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7F8" w:rsidRDefault="00C87B6E" w:rsidP="00241627">
      <w:pPr>
        <w:spacing w:after="0" w:line="240" w:lineRule="auto"/>
        <w:rPr>
          <w:rFonts w:ascii="Calibri" w:eastAsia="Calibri" w:hAnsi="Calibri" w:cs="Calibri"/>
          <w:b/>
          <w:sz w:val="26"/>
        </w:rPr>
      </w:pPr>
      <w:r>
        <w:rPr>
          <w:rFonts w:ascii="Calibri" w:eastAsia="Calibri" w:hAnsi="Calibri" w:cs="Calibri"/>
          <w:b/>
          <w:sz w:val="26"/>
        </w:rPr>
        <w:t>SHORT-TERM CONTRACT FOR MODELLING APPROACHES: SUPPORT TO BFT</w:t>
      </w:r>
    </w:p>
    <w:p w:rsidR="008857F8" w:rsidRDefault="00C87B6E" w:rsidP="00241627">
      <w:pPr>
        <w:spacing w:after="0" w:line="240" w:lineRule="auto"/>
        <w:rPr>
          <w:rFonts w:ascii="Calibri" w:eastAsia="Calibri" w:hAnsi="Calibri" w:cs="Calibri"/>
          <w:b/>
          <w:sz w:val="26"/>
        </w:rPr>
      </w:pPr>
      <w:r>
        <w:rPr>
          <w:rFonts w:ascii="Calibri" w:eastAsia="Calibri" w:hAnsi="Calibri" w:cs="Calibri"/>
          <w:b/>
          <w:sz w:val="26"/>
        </w:rPr>
        <w:t>ASSESSMENT (GBYP 07/2017) OF THE ATLANTIC-WIDE RESEARCH PROGRAMME ON</w:t>
      </w:r>
    </w:p>
    <w:p w:rsidR="008857F8" w:rsidRDefault="00C87B6E" w:rsidP="00241627">
      <w:pPr>
        <w:spacing w:after="0" w:line="240" w:lineRule="auto"/>
        <w:rPr>
          <w:rFonts w:ascii="Calibri" w:eastAsia="Calibri" w:hAnsi="Calibri" w:cs="Calibri"/>
          <w:sz w:val="26"/>
        </w:rPr>
      </w:pPr>
      <w:r>
        <w:rPr>
          <w:rFonts w:ascii="Calibri" w:eastAsia="Calibri" w:hAnsi="Calibri" w:cs="Calibri"/>
          <w:b/>
          <w:sz w:val="26"/>
        </w:rPr>
        <w:t>BLUEFIN TUNA (ICCAT-GBYP – Phase 7)</w:t>
      </w:r>
    </w:p>
    <w:p w:rsidR="008857F8" w:rsidRDefault="00C87B6E">
      <w:pPr>
        <w:spacing w:after="100" w:line="240" w:lineRule="auto"/>
        <w:rPr>
          <w:rFonts w:ascii="Calibri" w:eastAsia="Calibri" w:hAnsi="Calibri" w:cs="Calibri"/>
        </w:rPr>
      </w:pPr>
      <w:r>
        <w:rPr>
          <w:rFonts w:ascii="Calibri" w:eastAsia="Calibri" w:hAnsi="Calibri" w:cs="Calibri"/>
        </w:rPr>
        <w:t>Tom Carruthers, Blue Matter Science Ltd. (bluemattersci@gmail.com)</w:t>
      </w:r>
    </w:p>
    <w:p w:rsidR="008857F8" w:rsidRDefault="00D87A3B">
      <w:pPr>
        <w:spacing w:after="200" w:line="276" w:lineRule="auto"/>
        <w:rPr>
          <w:rFonts w:ascii="Calibri" w:eastAsia="Calibri" w:hAnsi="Calibri" w:cs="Calibri"/>
        </w:rPr>
      </w:pPr>
      <w:r>
        <w:rPr>
          <w:rFonts w:ascii="Calibri" w:eastAsia="Calibri" w:hAnsi="Calibri" w:cs="Calibri"/>
        </w:rPr>
        <w:t>16</w:t>
      </w:r>
      <w:r w:rsidR="00C87B6E">
        <w:rPr>
          <w:rFonts w:ascii="Calibri" w:eastAsia="Calibri" w:hAnsi="Calibri" w:cs="Calibri"/>
          <w:vertAlign w:val="superscript"/>
        </w:rPr>
        <w:t>th</w:t>
      </w:r>
      <w:r w:rsidR="00C87B6E">
        <w:rPr>
          <w:rFonts w:ascii="Calibri" w:eastAsia="Calibri" w:hAnsi="Calibri" w:cs="Calibri"/>
        </w:rPr>
        <w:t xml:space="preserve"> </w:t>
      </w:r>
      <w:r>
        <w:rPr>
          <w:rFonts w:ascii="Calibri" w:eastAsia="Calibri" w:hAnsi="Calibri" w:cs="Calibri"/>
        </w:rPr>
        <w:t>November</w:t>
      </w:r>
      <w:r w:rsidR="009F39CA">
        <w:rPr>
          <w:rFonts w:ascii="Calibri" w:eastAsia="Calibri" w:hAnsi="Calibri" w:cs="Calibri"/>
        </w:rPr>
        <w:t xml:space="preserve"> </w:t>
      </w:r>
      <w:r w:rsidR="00C87B6E">
        <w:rPr>
          <w:rFonts w:ascii="Calibri" w:eastAsia="Calibri" w:hAnsi="Calibri" w:cs="Calibri"/>
        </w:rPr>
        <w:t>2017</w:t>
      </w:r>
    </w:p>
    <w:p w:rsidR="00A557E4" w:rsidRDefault="00C87B6E" w:rsidP="00241627">
      <w:pPr>
        <w:spacing w:after="240" w:line="240" w:lineRule="auto"/>
        <w:rPr>
          <w:rFonts w:ascii="Calibri" w:eastAsia="Calibri" w:hAnsi="Calibri" w:cs="Calibri"/>
          <w:b/>
          <w:sz w:val="26"/>
        </w:rPr>
      </w:pPr>
      <w:r>
        <w:rPr>
          <w:rFonts w:ascii="Calibri" w:eastAsia="Calibri" w:hAnsi="Calibri" w:cs="Calibri"/>
          <w:b/>
          <w:sz w:val="26"/>
        </w:rPr>
        <w:t xml:space="preserve">Progress Report </w:t>
      </w:r>
      <w:r w:rsidR="00D87A3B">
        <w:rPr>
          <w:rFonts w:ascii="Calibri" w:eastAsia="Calibri" w:hAnsi="Calibri" w:cs="Calibri"/>
          <w:b/>
          <w:sz w:val="26"/>
        </w:rPr>
        <w:t>8</w:t>
      </w:r>
      <w:r w:rsidR="00E72BC9">
        <w:rPr>
          <w:rFonts w:ascii="Calibri" w:eastAsia="Calibri" w:hAnsi="Calibri" w:cs="Calibri"/>
          <w:b/>
          <w:sz w:val="26"/>
        </w:rPr>
        <w:t xml:space="preserve"> </w:t>
      </w:r>
      <w:r w:rsidR="00241627">
        <w:rPr>
          <w:rFonts w:ascii="Cambria" w:eastAsia="Cambria" w:hAnsi="Cambria" w:cs="Cambria"/>
          <w:color w:val="000000"/>
          <w:sz w:val="24"/>
        </w:rPr>
        <w:t>(</w:t>
      </w:r>
      <w:r w:rsidR="00D87A3B">
        <w:rPr>
          <w:rFonts w:ascii="Cambria" w:eastAsia="Cambria" w:hAnsi="Cambria" w:cs="Cambria"/>
          <w:color w:val="000000"/>
          <w:sz w:val="24"/>
        </w:rPr>
        <w:t>October</w:t>
      </w:r>
      <w:r w:rsidR="00241627">
        <w:rPr>
          <w:rFonts w:ascii="Cambria" w:eastAsia="Cambria" w:hAnsi="Cambria" w:cs="Cambria"/>
          <w:color w:val="000000"/>
          <w:sz w:val="24"/>
        </w:rPr>
        <w:t xml:space="preserve"> – </w:t>
      </w:r>
      <w:r w:rsidR="00D87A3B">
        <w:rPr>
          <w:rFonts w:ascii="Cambria" w:eastAsia="Cambria" w:hAnsi="Cambria" w:cs="Cambria"/>
          <w:color w:val="000000"/>
          <w:sz w:val="24"/>
        </w:rPr>
        <w:t xml:space="preserve">November </w:t>
      </w:r>
      <w:r w:rsidR="00241627">
        <w:rPr>
          <w:rFonts w:ascii="Cambria" w:eastAsia="Cambria" w:hAnsi="Cambria" w:cs="Cambria"/>
          <w:color w:val="000000"/>
          <w:sz w:val="24"/>
        </w:rPr>
        <w:t>2017)</w:t>
      </w:r>
    </w:p>
    <w:p w:rsidR="00E72BC9" w:rsidRDefault="00E72BC9">
      <w:pPr>
        <w:rPr>
          <w:rFonts w:ascii="Cambria" w:eastAsia="Cambria" w:hAnsi="Cambria" w:cs="Cambria"/>
          <w:b/>
          <w:color w:val="000000"/>
          <w:sz w:val="24"/>
        </w:rPr>
      </w:pPr>
      <w:r>
        <w:rPr>
          <w:rFonts w:ascii="Cambria" w:eastAsia="Cambria" w:hAnsi="Cambria" w:cs="Cambria"/>
          <w:b/>
          <w:color w:val="000000"/>
          <w:sz w:val="24"/>
        </w:rPr>
        <w:t>Executive summary</w:t>
      </w:r>
    </w:p>
    <w:p w:rsidR="00D87A3B" w:rsidRDefault="00D87A3B" w:rsidP="008732A7">
      <w:pPr>
        <w:ind w:left="142"/>
        <w:rPr>
          <w:rFonts w:ascii="Cambria" w:eastAsia="Cambria" w:hAnsi="Cambria" w:cs="Cambria"/>
          <w:color w:val="000000"/>
          <w:sz w:val="24"/>
        </w:rPr>
      </w:pPr>
      <w:r>
        <w:rPr>
          <w:rFonts w:ascii="Cambria" w:eastAsia="Cambria" w:hAnsi="Cambria" w:cs="Cambria"/>
          <w:color w:val="000000"/>
          <w:sz w:val="24"/>
        </w:rPr>
        <w:t>MSE development over the last two months has focused on 3 areas:</w:t>
      </w:r>
    </w:p>
    <w:p w:rsidR="00423C0B" w:rsidRPr="00D87A3B" w:rsidRDefault="00D87A3B" w:rsidP="00D87A3B">
      <w:pPr>
        <w:pStyle w:val="ListParagraph"/>
        <w:numPr>
          <w:ilvl w:val="0"/>
          <w:numId w:val="21"/>
        </w:numPr>
        <w:rPr>
          <w:rFonts w:ascii="Cambria" w:eastAsia="Cambria" w:hAnsi="Cambria" w:cs="Cambria"/>
          <w:color w:val="000000"/>
          <w:sz w:val="24"/>
        </w:rPr>
      </w:pPr>
      <w:r w:rsidRPr="00D87A3B">
        <w:rPr>
          <w:rFonts w:ascii="Cambria" w:eastAsia="Cambria" w:hAnsi="Cambria" w:cs="Cambria"/>
          <w:color w:val="000000"/>
          <w:sz w:val="24"/>
        </w:rPr>
        <w:t xml:space="preserve">Following completion of the reference set of operating models in September 2017, work has focused on adding the necessary model flexibility (inputs, likelihood functions) to condition the robustness set of operating models (which require, for example, alternative hypotheses about the degree of stock mixing). </w:t>
      </w:r>
    </w:p>
    <w:p w:rsidR="00D87A3B" w:rsidRDefault="00D87A3B" w:rsidP="00D87A3B">
      <w:pPr>
        <w:pStyle w:val="ListParagraph"/>
        <w:numPr>
          <w:ilvl w:val="0"/>
          <w:numId w:val="21"/>
        </w:numPr>
        <w:rPr>
          <w:rFonts w:ascii="Cambria" w:eastAsia="Cambria" w:hAnsi="Cambria" w:cs="Cambria"/>
          <w:color w:val="000000"/>
          <w:sz w:val="24"/>
        </w:rPr>
      </w:pPr>
      <w:r w:rsidRPr="00D87A3B">
        <w:rPr>
          <w:rFonts w:ascii="Cambria" w:eastAsia="Cambria" w:hAnsi="Cambria" w:cs="Cambria"/>
          <w:color w:val="000000"/>
          <w:sz w:val="24"/>
        </w:rPr>
        <w:t>An additional priority was applying the Bayesian ver</w:t>
      </w:r>
      <w:r w:rsidR="0094768B">
        <w:rPr>
          <w:rFonts w:ascii="Cambria" w:eastAsia="Cambria" w:hAnsi="Cambria" w:cs="Cambria"/>
          <w:color w:val="000000"/>
          <w:sz w:val="24"/>
        </w:rPr>
        <w:t xml:space="preserve">sion of the M3 model to obtain </w:t>
      </w:r>
      <w:r w:rsidRPr="00D87A3B">
        <w:rPr>
          <w:rFonts w:ascii="Cambria" w:eastAsia="Cambria" w:hAnsi="Cambria" w:cs="Cambria"/>
          <w:color w:val="000000"/>
          <w:sz w:val="24"/>
        </w:rPr>
        <w:t xml:space="preserve">posterior MCMC samples of model parameters such that replicate operating models properly represent parameter uncertainty and cross-correlation. </w:t>
      </w:r>
    </w:p>
    <w:p w:rsidR="00D87A3B" w:rsidRPr="00D87A3B" w:rsidRDefault="00D87A3B" w:rsidP="00D87A3B">
      <w:pPr>
        <w:pStyle w:val="ListParagraph"/>
        <w:numPr>
          <w:ilvl w:val="0"/>
          <w:numId w:val="21"/>
        </w:numPr>
        <w:rPr>
          <w:rFonts w:ascii="Cambria" w:eastAsia="Cambria" w:hAnsi="Cambria" w:cs="Cambria"/>
          <w:color w:val="000000"/>
          <w:sz w:val="24"/>
        </w:rPr>
      </w:pPr>
      <w:r>
        <w:rPr>
          <w:rFonts w:ascii="Cambria" w:eastAsia="Cambria" w:hAnsi="Cambria" w:cs="Cambria"/>
          <w:color w:val="000000"/>
          <w:sz w:val="24"/>
        </w:rPr>
        <w:t>The ABT-MSE documentation has been improved to facilitate easier adoption by stakeholders.</w:t>
      </w:r>
    </w:p>
    <w:p w:rsidR="00241627" w:rsidRPr="00D5180F" w:rsidRDefault="00241627" w:rsidP="008732A7">
      <w:pPr>
        <w:ind w:left="142"/>
        <w:rPr>
          <w:rFonts w:ascii="Cambria" w:eastAsia="Cambria" w:hAnsi="Cambria" w:cs="Cambria"/>
          <w:color w:val="000000"/>
          <w:sz w:val="16"/>
          <w:szCs w:val="16"/>
        </w:rPr>
      </w:pPr>
    </w:p>
    <w:p w:rsidR="00000209" w:rsidRDefault="00D9528F" w:rsidP="00D5180F">
      <w:pPr>
        <w:spacing w:after="0"/>
        <w:jc w:val="center"/>
        <w:rPr>
          <w:rFonts w:ascii="Cambria" w:eastAsia="Cambria" w:hAnsi="Cambria" w:cs="Cambria"/>
          <w:color w:val="000000"/>
          <w:sz w:val="24"/>
        </w:rPr>
      </w:pPr>
      <w:r>
        <w:rPr>
          <w:noProof/>
        </w:rPr>
        <w:drawing>
          <wp:inline distT="0" distB="0" distL="0" distR="0" wp14:anchorId="38D7929F" wp14:editId="019EADCC">
            <wp:extent cx="5836974" cy="3786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2908" cy="3790354"/>
                    </a:xfrm>
                    <a:prstGeom prst="rect">
                      <a:avLst/>
                    </a:prstGeom>
                  </pic:spPr>
                </pic:pic>
              </a:graphicData>
            </a:graphic>
          </wp:inline>
        </w:drawing>
      </w:r>
    </w:p>
    <w:p w:rsidR="00E72BC9" w:rsidRPr="00000209" w:rsidRDefault="00000209" w:rsidP="00D5180F">
      <w:pPr>
        <w:spacing w:after="360" w:line="240" w:lineRule="auto"/>
        <w:ind w:left="709" w:right="866"/>
        <w:rPr>
          <w:rFonts w:ascii="Calibri" w:eastAsia="Calibri" w:hAnsi="Calibri" w:cs="Calibri"/>
        </w:rPr>
      </w:pPr>
      <w:r w:rsidRPr="00FD5942">
        <w:rPr>
          <w:rFonts w:ascii="Calibri" w:eastAsia="Calibri" w:hAnsi="Calibri" w:cs="Calibri"/>
          <w:b/>
        </w:rPr>
        <w:t>Figure 1.</w:t>
      </w:r>
      <w:r>
        <w:rPr>
          <w:rFonts w:ascii="Calibri" w:eastAsia="Calibri" w:hAnsi="Calibri" w:cs="Calibri"/>
        </w:rPr>
        <w:t xml:space="preserve"> MSE status</w:t>
      </w:r>
      <w:r w:rsidR="00FD5942">
        <w:rPr>
          <w:rFonts w:ascii="Calibri" w:eastAsia="Calibri" w:hAnsi="Calibri" w:cs="Calibri"/>
        </w:rPr>
        <w:t xml:space="preserve">. All components have at least a preliminary version allowing for full use of the MSE framework by other users. </w:t>
      </w:r>
      <w:r>
        <w:rPr>
          <w:rFonts w:ascii="Calibri" w:eastAsia="Calibri" w:hAnsi="Calibri" w:cs="Calibri"/>
        </w:rPr>
        <w:t xml:space="preserve"> </w:t>
      </w:r>
      <w:r w:rsidR="00E72BC9" w:rsidRPr="00E72BC9">
        <w:rPr>
          <w:rFonts w:ascii="Cambria" w:eastAsia="Cambria" w:hAnsi="Cambria" w:cs="Cambria"/>
          <w:color w:val="000000"/>
          <w:sz w:val="24"/>
        </w:rPr>
        <w:br w:type="page"/>
      </w:r>
    </w:p>
    <w:p w:rsidR="008857F8" w:rsidRDefault="00C87B6E">
      <w:pPr>
        <w:keepNext/>
        <w:keepLines/>
        <w:spacing w:before="480" w:after="240" w:line="276" w:lineRule="auto"/>
        <w:rPr>
          <w:rFonts w:ascii="Cambria" w:eastAsia="Cambria" w:hAnsi="Cambria" w:cs="Cambria"/>
          <w:b/>
          <w:color w:val="000000"/>
          <w:sz w:val="24"/>
        </w:rPr>
      </w:pPr>
      <w:r>
        <w:rPr>
          <w:rFonts w:ascii="Cambria" w:eastAsia="Cambria" w:hAnsi="Cambria" w:cs="Cambria"/>
          <w:b/>
          <w:color w:val="000000"/>
          <w:sz w:val="24"/>
        </w:rPr>
        <w:lastRenderedPageBreak/>
        <w:t xml:space="preserve">Progress in current contract since Progress Report </w:t>
      </w:r>
      <w:r w:rsidR="00D9528F">
        <w:rPr>
          <w:rFonts w:ascii="Cambria" w:eastAsia="Cambria" w:hAnsi="Cambria" w:cs="Cambria"/>
          <w:b/>
          <w:color w:val="000000"/>
          <w:sz w:val="24"/>
        </w:rPr>
        <w:t>7</w:t>
      </w:r>
      <w:r>
        <w:rPr>
          <w:rFonts w:ascii="Cambria" w:eastAsia="Cambria" w:hAnsi="Cambria" w:cs="Cambria"/>
          <w:b/>
          <w:color w:val="000000"/>
          <w:sz w:val="24"/>
        </w:rPr>
        <w:t>(</w:t>
      </w:r>
      <w:r w:rsidR="00D9528F">
        <w:rPr>
          <w:rFonts w:ascii="Cambria" w:eastAsia="Cambria" w:hAnsi="Cambria" w:cs="Cambria"/>
          <w:b/>
          <w:color w:val="000000"/>
          <w:sz w:val="24"/>
        </w:rPr>
        <w:t>October 2017 – November 2017</w:t>
      </w:r>
      <w:r>
        <w:rPr>
          <w:rFonts w:ascii="Cambria" w:eastAsia="Cambria" w:hAnsi="Cambria" w:cs="Cambria"/>
          <w:b/>
          <w:color w:val="000000"/>
          <w:sz w:val="24"/>
        </w:rPr>
        <w:t>)</w:t>
      </w:r>
    </w:p>
    <w:p w:rsidR="00B23858" w:rsidRPr="00D06720" w:rsidRDefault="00D9528F" w:rsidP="00B23858">
      <w:pPr>
        <w:spacing w:before="360" w:after="120" w:line="240" w:lineRule="auto"/>
        <w:ind w:left="142" w:right="-907" w:hanging="142"/>
        <w:rPr>
          <w:rFonts w:ascii="Cambria" w:eastAsia="Cambria" w:hAnsi="Cambria" w:cstheme="minorHAnsi"/>
          <w:b/>
          <w:i/>
          <w:spacing w:val="15"/>
        </w:rPr>
      </w:pPr>
      <w:r>
        <w:rPr>
          <w:rFonts w:ascii="Cambria" w:eastAsia="Cambria" w:hAnsi="Cambria" w:cstheme="minorHAnsi"/>
          <w:b/>
          <w:i/>
          <w:spacing w:val="15"/>
        </w:rPr>
        <w:t>Conditioning of robustness set operating models</w:t>
      </w:r>
    </w:p>
    <w:p w:rsidR="00B23858" w:rsidRDefault="00B23858" w:rsidP="00B23858">
      <w:pPr>
        <w:tabs>
          <w:tab w:val="left" w:pos="9351"/>
          <w:tab w:val="left" w:pos="9923"/>
        </w:tabs>
        <w:spacing w:after="120" w:line="240" w:lineRule="auto"/>
        <w:ind w:left="284" w:right="221" w:hanging="142"/>
        <w:rPr>
          <w:rFonts w:eastAsia="Calibri" w:cstheme="minorHAnsi"/>
        </w:rPr>
      </w:pPr>
      <w:r w:rsidRPr="00A557E4">
        <w:rPr>
          <w:rFonts w:eastAsia="Calibri" w:cstheme="minorHAnsi"/>
        </w:rPr>
        <w:t xml:space="preserve">- </w:t>
      </w:r>
      <w:r w:rsidR="00D9528F">
        <w:rPr>
          <w:rFonts w:eastAsia="Calibri" w:cstheme="minorHAnsi"/>
        </w:rPr>
        <w:t>Updated the M3 operating model and conditioned additional robustness set</w:t>
      </w:r>
    </w:p>
    <w:p w:rsidR="00B23858" w:rsidRPr="00A557E4" w:rsidRDefault="00B23858" w:rsidP="00B23858">
      <w:pPr>
        <w:tabs>
          <w:tab w:val="left" w:pos="9351"/>
          <w:tab w:val="left" w:pos="9923"/>
        </w:tabs>
        <w:spacing w:after="120" w:line="240" w:lineRule="auto"/>
        <w:ind w:left="284" w:right="221" w:hanging="142"/>
        <w:rPr>
          <w:rFonts w:eastAsia="Calibri" w:cstheme="minorHAnsi"/>
        </w:rPr>
      </w:pPr>
      <w:r w:rsidRPr="00A557E4">
        <w:rPr>
          <w:rFonts w:eastAsia="Calibri" w:cstheme="minorHAnsi"/>
        </w:rPr>
        <w:t xml:space="preserve">- </w:t>
      </w:r>
      <w:r w:rsidR="00D9528F">
        <w:rPr>
          <w:rFonts w:eastAsia="Calibri" w:cstheme="minorHAnsi"/>
        </w:rPr>
        <w:t xml:space="preserve">Added </w:t>
      </w:r>
      <w:proofErr w:type="gramStart"/>
      <w:r w:rsidR="00D9528F">
        <w:rPr>
          <w:rFonts w:eastAsia="Calibri" w:cstheme="minorHAnsi"/>
        </w:rPr>
        <w:t>robustness</w:t>
      </w:r>
      <w:proofErr w:type="gramEnd"/>
      <w:r w:rsidR="00D9528F">
        <w:rPr>
          <w:rFonts w:eastAsia="Calibri" w:cstheme="minorHAnsi"/>
        </w:rPr>
        <w:t xml:space="preserve"> OMs to the </w:t>
      </w:r>
      <w:r w:rsidR="00FD5942">
        <w:rPr>
          <w:rFonts w:eastAsia="Calibri" w:cstheme="minorHAnsi"/>
        </w:rPr>
        <w:t xml:space="preserve">ABT-MSE R package </w:t>
      </w:r>
    </w:p>
    <w:p w:rsidR="00D06720" w:rsidRPr="00D06720" w:rsidRDefault="00D9528F" w:rsidP="00D06720">
      <w:pPr>
        <w:spacing w:before="360" w:after="120" w:line="240" w:lineRule="auto"/>
        <w:ind w:left="142" w:right="-907" w:hanging="142"/>
        <w:rPr>
          <w:rFonts w:ascii="Cambria" w:eastAsia="Cambria" w:hAnsi="Cambria" w:cstheme="minorHAnsi"/>
          <w:b/>
          <w:i/>
          <w:spacing w:val="15"/>
        </w:rPr>
      </w:pPr>
      <w:r>
        <w:rPr>
          <w:rFonts w:ascii="Cambria" w:eastAsia="Cambria" w:hAnsi="Cambria" w:cstheme="minorHAnsi"/>
          <w:b/>
          <w:i/>
          <w:spacing w:val="15"/>
        </w:rPr>
        <w:t>MCMC operating model samples</w:t>
      </w:r>
    </w:p>
    <w:p w:rsidR="00D06720" w:rsidRPr="00D06720" w:rsidRDefault="00D06720" w:rsidP="00FD5942">
      <w:pPr>
        <w:tabs>
          <w:tab w:val="left" w:pos="9351"/>
          <w:tab w:val="left" w:pos="9923"/>
        </w:tabs>
        <w:spacing w:after="120" w:line="240" w:lineRule="auto"/>
        <w:ind w:left="284" w:right="221" w:hanging="142"/>
        <w:rPr>
          <w:rFonts w:eastAsia="Calibri" w:cstheme="minorHAnsi"/>
        </w:rPr>
      </w:pPr>
      <w:r w:rsidRPr="00A557E4">
        <w:rPr>
          <w:rFonts w:eastAsia="Calibri" w:cstheme="minorHAnsi"/>
        </w:rPr>
        <w:t xml:space="preserve">- </w:t>
      </w:r>
      <w:r w:rsidR="00D9528F">
        <w:rPr>
          <w:rFonts w:eastAsia="Calibri" w:cstheme="minorHAnsi"/>
        </w:rPr>
        <w:t xml:space="preserve">Operating </w:t>
      </w:r>
      <w:proofErr w:type="gramStart"/>
      <w:r w:rsidR="00D9528F">
        <w:rPr>
          <w:rFonts w:eastAsia="Calibri" w:cstheme="minorHAnsi"/>
        </w:rPr>
        <w:t>models</w:t>
      </w:r>
      <w:proofErr w:type="gramEnd"/>
      <w:r w:rsidR="00D9528F">
        <w:rPr>
          <w:rFonts w:eastAsia="Calibri" w:cstheme="minorHAnsi"/>
        </w:rPr>
        <w:t xml:space="preserve"> parameters are now posterior MCMC samples. </w:t>
      </w:r>
    </w:p>
    <w:p w:rsidR="00D06720" w:rsidRPr="00D06720" w:rsidRDefault="00D9528F" w:rsidP="00D06720">
      <w:pPr>
        <w:spacing w:before="360" w:after="120" w:line="240" w:lineRule="auto"/>
        <w:ind w:left="142" w:right="-907" w:hanging="142"/>
        <w:rPr>
          <w:rFonts w:ascii="Cambria" w:eastAsia="Cambria" w:hAnsi="Cambria" w:cstheme="minorHAnsi"/>
          <w:b/>
          <w:i/>
          <w:spacing w:val="15"/>
        </w:rPr>
      </w:pPr>
      <w:r>
        <w:rPr>
          <w:rFonts w:ascii="Cambria" w:eastAsia="Cambria" w:hAnsi="Cambria" w:cstheme="minorHAnsi"/>
          <w:b/>
          <w:i/>
          <w:spacing w:val="15"/>
        </w:rPr>
        <w:t>Documentation of ABT-MSE framework further improved</w:t>
      </w:r>
    </w:p>
    <w:p w:rsidR="00D06720" w:rsidRPr="00A557E4" w:rsidRDefault="00D9528F" w:rsidP="00B23858">
      <w:pPr>
        <w:tabs>
          <w:tab w:val="left" w:pos="9351"/>
          <w:tab w:val="left" w:pos="9923"/>
        </w:tabs>
        <w:spacing w:after="120" w:line="240" w:lineRule="auto"/>
        <w:ind w:left="284" w:right="221" w:hanging="142"/>
        <w:rPr>
          <w:rFonts w:eastAsia="Calibri" w:cstheme="minorHAnsi"/>
        </w:rPr>
      </w:pPr>
      <w:r>
        <w:rPr>
          <w:rFonts w:eastAsia="Calibri" w:cstheme="minorHAnsi"/>
        </w:rPr>
        <w:t>- Additional example MPs are coded into the package</w:t>
      </w:r>
    </w:p>
    <w:p w:rsidR="00D06720" w:rsidRDefault="00D06720" w:rsidP="00B23858">
      <w:pPr>
        <w:spacing w:after="360" w:line="240" w:lineRule="auto"/>
        <w:ind w:left="284" w:hanging="142"/>
        <w:rPr>
          <w:rFonts w:eastAsia="Calibri" w:cstheme="minorHAnsi"/>
        </w:rPr>
      </w:pPr>
      <w:r w:rsidRPr="00A557E4">
        <w:rPr>
          <w:rFonts w:eastAsia="Calibri" w:cstheme="minorHAnsi"/>
        </w:rPr>
        <w:t xml:space="preserve">- </w:t>
      </w:r>
      <w:r w:rsidR="00D9528F">
        <w:rPr>
          <w:rFonts w:eastAsia="Calibri" w:cstheme="minorHAnsi"/>
        </w:rPr>
        <w:t xml:space="preserve">A manuscript testing MPs for </w:t>
      </w:r>
      <w:proofErr w:type="spellStart"/>
      <w:r w:rsidR="00D9528F">
        <w:rPr>
          <w:rFonts w:eastAsia="Calibri" w:cstheme="minorHAnsi"/>
        </w:rPr>
        <w:t>multistock</w:t>
      </w:r>
      <w:proofErr w:type="spellEnd"/>
      <w:r w:rsidR="00D9528F">
        <w:rPr>
          <w:rFonts w:eastAsia="Calibri" w:cstheme="minorHAnsi"/>
        </w:rPr>
        <w:t xml:space="preserve"> fisheries is being drafted. </w:t>
      </w:r>
    </w:p>
    <w:p w:rsidR="008857F8" w:rsidRDefault="00C87B6E" w:rsidP="00D5180F">
      <w:pPr>
        <w:tabs>
          <w:tab w:val="left" w:pos="9351"/>
          <w:tab w:val="left" w:pos="9923"/>
        </w:tabs>
        <w:spacing w:after="120" w:line="240" w:lineRule="auto"/>
        <w:ind w:right="221"/>
        <w:rPr>
          <w:rFonts w:ascii="Cambria" w:eastAsia="Cambria" w:hAnsi="Cambria" w:cs="Cambria"/>
          <w:b/>
          <w:color w:val="000000"/>
          <w:sz w:val="24"/>
        </w:rPr>
      </w:pPr>
      <w:r>
        <w:rPr>
          <w:rFonts w:ascii="Cambria" w:eastAsia="Cambria" w:hAnsi="Cambria" w:cs="Cambria"/>
          <w:b/>
          <w:color w:val="000000"/>
          <w:sz w:val="24"/>
        </w:rPr>
        <w:t>Current status of deliverables and actions required to achieve them</w:t>
      </w:r>
    </w:p>
    <w:tbl>
      <w:tblPr>
        <w:tblW w:w="0" w:type="auto"/>
        <w:tblInd w:w="108" w:type="dxa"/>
        <w:tblCellMar>
          <w:left w:w="10" w:type="dxa"/>
          <w:right w:w="10" w:type="dxa"/>
        </w:tblCellMar>
        <w:tblLook w:val="04A0" w:firstRow="1" w:lastRow="0" w:firstColumn="1" w:lastColumn="0" w:noHBand="0" w:noVBand="1"/>
      </w:tblPr>
      <w:tblGrid>
        <w:gridCol w:w="318"/>
        <w:gridCol w:w="559"/>
        <w:gridCol w:w="8375"/>
      </w:tblGrid>
      <w:tr w:rsidR="008857F8" w:rsidTr="00C6204C">
        <w:trPr>
          <w:trHeight w:val="1"/>
        </w:trPr>
        <w:tc>
          <w:tcPr>
            <w:tcW w:w="9252" w:type="dxa"/>
            <w:gridSpan w:val="3"/>
            <w:tcBorders>
              <w:top w:val="single" w:sz="4"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b/>
              </w:rPr>
              <w:t>Deliverable 1     July 20, 2016 (100%)</w:t>
            </w:r>
          </w:p>
        </w:tc>
      </w:tr>
      <w:tr w:rsidR="008857F8" w:rsidTr="00C6204C">
        <w:trPr>
          <w:trHeight w:val="1"/>
        </w:trPr>
        <w:tc>
          <w:tcPr>
            <w:tcW w:w="318" w:type="dxa"/>
            <w:tcBorders>
              <w:top w:val="single" w:sz="4" w:space="0" w:color="000000"/>
              <w:left w:val="single" w:sz="0" w:space="0" w:color="000000"/>
              <w:bottom w:val="single" w:sz="0" w:space="0" w:color="000000"/>
              <w:right w:val="single" w:sz="0" w:space="0" w:color="000000"/>
            </w:tcBorders>
            <w:shd w:val="clear" w:color="auto" w:fill="00B050"/>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proofErr w:type="spellStart"/>
            <w:r>
              <w:rPr>
                <w:rFonts w:ascii="Calibri" w:eastAsia="Calibri" w:hAnsi="Calibri" w:cs="Calibri"/>
              </w:rPr>
              <w:t>i</w:t>
            </w:r>
            <w:proofErr w:type="spellEnd"/>
          </w:p>
        </w:tc>
        <w:tc>
          <w:tcPr>
            <w:tcW w:w="8375"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 xml:space="preserve">Workplan outlining the actions required to complete the final deliverables </w:t>
            </w:r>
          </w:p>
        </w:tc>
      </w:tr>
      <w:tr w:rsidR="008857F8" w:rsidTr="00C6204C">
        <w:trPr>
          <w:trHeight w:val="1"/>
        </w:trPr>
        <w:tc>
          <w:tcPr>
            <w:tcW w:w="318" w:type="dxa"/>
            <w:tcBorders>
              <w:top w:val="single" w:sz="0" w:space="0" w:color="000000"/>
              <w:left w:val="single" w:sz="0" w:space="0" w:color="000000"/>
              <w:bottom w:val="single" w:sz="4" w:space="0" w:color="000000"/>
              <w:right w:val="single" w:sz="0" w:space="0" w:color="000000"/>
            </w:tcBorders>
            <w:shd w:val="clear" w:color="auto" w:fill="00B050"/>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0"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ii</w:t>
            </w:r>
          </w:p>
        </w:tc>
        <w:tc>
          <w:tcPr>
            <w:tcW w:w="8375" w:type="dxa"/>
            <w:tcBorders>
              <w:top w:val="single" w:sz="0"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Presentation and short report summarizing current status of deliverables and actions required to achieve them</w:t>
            </w:r>
          </w:p>
        </w:tc>
      </w:tr>
      <w:tr w:rsidR="008857F8" w:rsidTr="00C6204C">
        <w:trPr>
          <w:trHeight w:val="1"/>
        </w:trPr>
        <w:tc>
          <w:tcPr>
            <w:tcW w:w="318"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8375"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r>
    </w:tbl>
    <w:p w:rsidR="008857F8" w:rsidRDefault="00C87B6E">
      <w:pPr>
        <w:spacing w:after="360" w:line="240" w:lineRule="auto"/>
        <w:rPr>
          <w:rFonts w:ascii="Calibri" w:eastAsia="Calibri" w:hAnsi="Calibri" w:cs="Calibri"/>
          <w:b/>
        </w:rPr>
      </w:pPr>
      <w:r>
        <w:rPr>
          <w:rFonts w:ascii="Calibri" w:eastAsia="Calibri" w:hAnsi="Calibri" w:cs="Calibri"/>
        </w:rPr>
        <w:t xml:space="preserve">The </w:t>
      </w:r>
      <w:r w:rsidR="00D5180F">
        <w:rPr>
          <w:rFonts w:ascii="Calibri" w:eastAsia="Calibri" w:hAnsi="Calibri" w:cs="Calibri"/>
        </w:rPr>
        <w:t xml:space="preserve">updated </w:t>
      </w:r>
      <w:r>
        <w:rPr>
          <w:rFonts w:ascii="Calibri" w:eastAsia="Calibri" w:hAnsi="Calibri" w:cs="Calibri"/>
        </w:rPr>
        <w:t xml:space="preserve">workplan (deliverable </w:t>
      </w:r>
      <w:proofErr w:type="spellStart"/>
      <w:r>
        <w:rPr>
          <w:rFonts w:ascii="Calibri" w:eastAsia="Calibri" w:hAnsi="Calibri" w:cs="Calibri"/>
        </w:rPr>
        <w:t>i</w:t>
      </w:r>
      <w:proofErr w:type="spellEnd"/>
      <w:r>
        <w:rPr>
          <w:rFonts w:ascii="Calibri" w:eastAsia="Calibri" w:hAnsi="Calibri" w:cs="Calibri"/>
        </w:rPr>
        <w:t xml:space="preserve">) is included </w:t>
      </w:r>
      <w:r w:rsidR="00D5180F">
        <w:rPr>
          <w:rFonts w:ascii="Calibri" w:eastAsia="Calibri" w:hAnsi="Calibri" w:cs="Calibri"/>
        </w:rPr>
        <w:t xml:space="preserve">below. </w:t>
      </w:r>
      <w:r>
        <w:rPr>
          <w:rFonts w:ascii="Calibri" w:eastAsia="Calibri" w:hAnsi="Calibri" w:cs="Calibri"/>
        </w:rPr>
        <w:t>The purpose of Progress report</w:t>
      </w:r>
      <w:r w:rsidR="00D5180F">
        <w:rPr>
          <w:rFonts w:ascii="Calibri" w:eastAsia="Calibri" w:hAnsi="Calibri" w:cs="Calibri"/>
        </w:rPr>
        <w:t xml:space="preserve"> </w:t>
      </w:r>
      <w:r w:rsidR="00BA21DF">
        <w:rPr>
          <w:rFonts w:ascii="Calibri" w:eastAsia="Calibri" w:hAnsi="Calibri" w:cs="Calibri"/>
        </w:rPr>
        <w:t>6</w:t>
      </w:r>
      <w:r>
        <w:rPr>
          <w:rFonts w:ascii="Calibri" w:eastAsia="Calibri" w:hAnsi="Calibri" w:cs="Calibri"/>
        </w:rPr>
        <w:t xml:space="preserve"> and accompanying presentations was to address deliverable ii. </w:t>
      </w:r>
    </w:p>
    <w:tbl>
      <w:tblPr>
        <w:tblW w:w="0" w:type="auto"/>
        <w:tblInd w:w="108" w:type="dxa"/>
        <w:tblCellMar>
          <w:left w:w="10" w:type="dxa"/>
          <w:right w:w="10" w:type="dxa"/>
        </w:tblCellMar>
        <w:tblLook w:val="04A0" w:firstRow="1" w:lastRow="0" w:firstColumn="1" w:lastColumn="0" w:noHBand="0" w:noVBand="1"/>
      </w:tblPr>
      <w:tblGrid>
        <w:gridCol w:w="318"/>
        <w:gridCol w:w="560"/>
        <w:gridCol w:w="8374"/>
      </w:tblGrid>
      <w:tr w:rsidR="008857F8" w:rsidTr="00F37D4E">
        <w:trPr>
          <w:trHeight w:val="1"/>
        </w:trPr>
        <w:tc>
          <w:tcPr>
            <w:tcW w:w="9252" w:type="dxa"/>
            <w:gridSpan w:val="3"/>
            <w:tcBorders>
              <w:top w:val="single" w:sz="4"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b/>
              </w:rPr>
              <w:t>Deliverable 2     September 23, 2017 (0%)</w:t>
            </w:r>
          </w:p>
        </w:tc>
      </w:tr>
      <w:tr w:rsidR="008857F8" w:rsidTr="00847DD0">
        <w:trPr>
          <w:trHeight w:val="1"/>
        </w:trPr>
        <w:tc>
          <w:tcPr>
            <w:tcW w:w="318" w:type="dxa"/>
            <w:tcBorders>
              <w:top w:val="single" w:sz="4" w:space="0" w:color="000000"/>
              <w:left w:val="single" w:sz="0" w:space="0" w:color="000000"/>
              <w:bottom w:val="single" w:sz="0" w:space="0" w:color="000000"/>
              <w:right w:val="single" w:sz="0" w:space="0" w:color="000000"/>
            </w:tcBorders>
            <w:shd w:val="clear" w:color="auto" w:fill="00B050"/>
            <w:tcMar>
              <w:left w:w="108" w:type="dxa"/>
              <w:right w:w="108" w:type="dxa"/>
            </w:tcMar>
          </w:tcPr>
          <w:p w:rsidR="008857F8" w:rsidRDefault="008857F8">
            <w:pPr>
              <w:spacing w:after="100" w:line="240" w:lineRule="auto"/>
              <w:rPr>
                <w:rFonts w:ascii="Calibri" w:eastAsia="Calibri" w:hAnsi="Calibri" w:cs="Calibri"/>
              </w:rPr>
            </w:pPr>
          </w:p>
        </w:tc>
        <w:tc>
          <w:tcPr>
            <w:tcW w:w="560"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proofErr w:type="spellStart"/>
            <w:r>
              <w:rPr>
                <w:rFonts w:ascii="Calibri" w:eastAsia="Calibri" w:hAnsi="Calibri" w:cs="Calibri"/>
              </w:rPr>
              <w:t>i</w:t>
            </w:r>
            <w:proofErr w:type="spellEnd"/>
          </w:p>
        </w:tc>
        <w:tc>
          <w:tcPr>
            <w:tcW w:w="8374"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 xml:space="preserve">Updated presentations and short report summarizing current status of deliverables and actions required to achieve them </w:t>
            </w:r>
          </w:p>
        </w:tc>
      </w:tr>
      <w:tr w:rsidR="008857F8" w:rsidTr="00847DD0">
        <w:trPr>
          <w:trHeight w:val="1"/>
        </w:trPr>
        <w:tc>
          <w:tcPr>
            <w:tcW w:w="318" w:type="dxa"/>
            <w:tcBorders>
              <w:top w:val="single" w:sz="0" w:space="0" w:color="000000"/>
              <w:left w:val="single" w:sz="0" w:space="0" w:color="000000"/>
              <w:bottom w:val="single" w:sz="0" w:space="0" w:color="000000"/>
              <w:right w:val="single" w:sz="0" w:space="0" w:color="000000"/>
            </w:tcBorders>
            <w:shd w:val="clear" w:color="auto" w:fill="00B050"/>
            <w:tcMar>
              <w:left w:w="108" w:type="dxa"/>
              <w:right w:w="108" w:type="dxa"/>
            </w:tcMar>
          </w:tcPr>
          <w:p w:rsidR="008857F8" w:rsidRDefault="008857F8">
            <w:pPr>
              <w:spacing w:after="100" w:line="240" w:lineRule="auto"/>
              <w:rPr>
                <w:rFonts w:ascii="Calibri" w:eastAsia="Calibri" w:hAnsi="Calibri" w:cs="Calibri"/>
              </w:rPr>
            </w:pPr>
          </w:p>
        </w:tc>
        <w:tc>
          <w:tcPr>
            <w:tcW w:w="560"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ii</w:t>
            </w:r>
          </w:p>
        </w:tc>
        <w:tc>
          <w:tcPr>
            <w:tcW w:w="837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Examples based on agreed trials, to include output statistics and fully OM conditioning diagnostics</w:t>
            </w:r>
          </w:p>
        </w:tc>
      </w:tr>
      <w:tr w:rsidR="008857F8" w:rsidTr="00847DD0">
        <w:trPr>
          <w:trHeight w:val="1"/>
        </w:trPr>
        <w:tc>
          <w:tcPr>
            <w:tcW w:w="318" w:type="dxa"/>
            <w:tcBorders>
              <w:top w:val="single" w:sz="0" w:space="0" w:color="000000"/>
              <w:left w:val="single" w:sz="0" w:space="0" w:color="000000"/>
              <w:bottom w:val="single" w:sz="4" w:space="0" w:color="000000"/>
              <w:right w:val="single" w:sz="0" w:space="0" w:color="000000"/>
            </w:tcBorders>
            <w:shd w:val="clear" w:color="auto" w:fill="00B050"/>
            <w:tcMar>
              <w:left w:w="108" w:type="dxa"/>
              <w:right w:w="108" w:type="dxa"/>
            </w:tcMar>
          </w:tcPr>
          <w:p w:rsidR="008857F8" w:rsidRDefault="008857F8">
            <w:pPr>
              <w:spacing w:after="100" w:line="240" w:lineRule="auto"/>
              <w:rPr>
                <w:rFonts w:ascii="Calibri" w:eastAsia="Calibri" w:hAnsi="Calibri" w:cs="Calibri"/>
              </w:rPr>
            </w:pPr>
          </w:p>
        </w:tc>
        <w:tc>
          <w:tcPr>
            <w:tcW w:w="560" w:type="dxa"/>
            <w:tcBorders>
              <w:top w:val="single" w:sz="0"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iii</w:t>
            </w:r>
          </w:p>
        </w:tc>
        <w:tc>
          <w:tcPr>
            <w:tcW w:w="8374" w:type="dxa"/>
            <w:tcBorders>
              <w:top w:val="single" w:sz="0"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Draft papers on application of MSE</w:t>
            </w:r>
          </w:p>
        </w:tc>
      </w:tr>
      <w:tr w:rsidR="00F37D4E" w:rsidTr="00C6204C">
        <w:trPr>
          <w:trHeight w:val="1"/>
        </w:trPr>
        <w:tc>
          <w:tcPr>
            <w:tcW w:w="318"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37D4E" w:rsidRDefault="00F37D4E">
            <w:pPr>
              <w:spacing w:after="100" w:line="240" w:lineRule="auto"/>
              <w:rPr>
                <w:rFonts w:ascii="Calibri" w:eastAsia="Calibri" w:hAnsi="Calibri" w:cs="Calibri"/>
              </w:rPr>
            </w:pPr>
          </w:p>
        </w:tc>
        <w:tc>
          <w:tcPr>
            <w:tcW w:w="560"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37D4E" w:rsidRDefault="00F37D4E">
            <w:pPr>
              <w:spacing w:after="100" w:line="240" w:lineRule="auto"/>
              <w:rPr>
                <w:rFonts w:ascii="Calibri" w:eastAsia="Calibri" w:hAnsi="Calibri" w:cs="Calibri"/>
              </w:rPr>
            </w:pPr>
          </w:p>
        </w:tc>
        <w:tc>
          <w:tcPr>
            <w:tcW w:w="8374"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37D4E" w:rsidRDefault="00F37D4E">
            <w:pPr>
              <w:spacing w:after="100" w:line="240" w:lineRule="auto"/>
              <w:rPr>
                <w:rFonts w:ascii="Calibri" w:eastAsia="Calibri" w:hAnsi="Calibri" w:cs="Calibri"/>
              </w:rPr>
            </w:pPr>
          </w:p>
        </w:tc>
      </w:tr>
    </w:tbl>
    <w:p w:rsidR="008857F8" w:rsidRDefault="00C87B6E">
      <w:pPr>
        <w:spacing w:after="200" w:line="240" w:lineRule="auto"/>
        <w:rPr>
          <w:rFonts w:ascii="Calibri" w:eastAsia="Calibri" w:hAnsi="Calibri" w:cs="Calibri"/>
        </w:rPr>
      </w:pPr>
      <w:r>
        <w:rPr>
          <w:rFonts w:ascii="Calibri" w:eastAsia="Calibri" w:hAnsi="Calibri" w:cs="Calibri"/>
        </w:rPr>
        <w:t xml:space="preserve"> </w:t>
      </w:r>
      <w:r w:rsidR="00FD5942">
        <w:rPr>
          <w:rFonts w:ascii="Calibri" w:eastAsia="Calibri" w:hAnsi="Calibri" w:cs="Calibri"/>
        </w:rPr>
        <w:t>The purpose of progress report 7</w:t>
      </w:r>
      <w:r w:rsidR="00BA21DF">
        <w:rPr>
          <w:rFonts w:ascii="Calibri" w:eastAsia="Calibri" w:hAnsi="Calibri" w:cs="Calibri"/>
        </w:rPr>
        <w:t xml:space="preserve"> is to address deliverable </w:t>
      </w:r>
      <w:proofErr w:type="spellStart"/>
      <w:r w:rsidR="00BA21DF">
        <w:rPr>
          <w:rFonts w:ascii="Calibri" w:eastAsia="Calibri" w:hAnsi="Calibri" w:cs="Calibri"/>
        </w:rPr>
        <w:t>i</w:t>
      </w:r>
      <w:proofErr w:type="spellEnd"/>
      <w:r w:rsidR="00BA21DF">
        <w:rPr>
          <w:rFonts w:ascii="Calibri" w:eastAsia="Calibri" w:hAnsi="Calibri" w:cs="Calibri"/>
        </w:rPr>
        <w:t xml:space="preserve">. </w:t>
      </w:r>
    </w:p>
    <w:p w:rsidR="00BA21DF" w:rsidRDefault="00BA21DF">
      <w:pPr>
        <w:spacing w:after="20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18"/>
        <w:gridCol w:w="558"/>
        <w:gridCol w:w="8361"/>
        <w:gridCol w:w="15"/>
      </w:tblGrid>
      <w:tr w:rsidR="008857F8" w:rsidTr="00C6204C">
        <w:trPr>
          <w:trHeight w:val="1"/>
        </w:trPr>
        <w:tc>
          <w:tcPr>
            <w:tcW w:w="9252" w:type="dxa"/>
            <w:gridSpan w:val="4"/>
            <w:tcBorders>
              <w:top w:val="single" w:sz="4"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b/>
              </w:rPr>
              <w:t>Deliverable 3     November 3, 2017 (0%)</w:t>
            </w:r>
          </w:p>
        </w:tc>
      </w:tr>
      <w:tr w:rsidR="008857F8" w:rsidTr="00D9528F">
        <w:trPr>
          <w:gridAfter w:val="1"/>
          <w:wAfter w:w="15" w:type="dxa"/>
          <w:trHeight w:val="1"/>
        </w:trPr>
        <w:tc>
          <w:tcPr>
            <w:tcW w:w="318" w:type="dxa"/>
            <w:tcBorders>
              <w:top w:val="single" w:sz="4" w:space="0" w:color="000000"/>
              <w:left w:val="single" w:sz="0" w:space="0" w:color="000000"/>
              <w:bottom w:val="single" w:sz="0" w:space="0" w:color="000000"/>
              <w:right w:val="single" w:sz="0" w:space="0" w:color="000000"/>
            </w:tcBorders>
            <w:shd w:val="clear" w:color="auto" w:fill="00B050"/>
            <w:tcMar>
              <w:left w:w="108" w:type="dxa"/>
              <w:right w:w="108" w:type="dxa"/>
            </w:tcMar>
          </w:tcPr>
          <w:p w:rsidR="008857F8" w:rsidRPr="00D9528F" w:rsidRDefault="008857F8">
            <w:pPr>
              <w:spacing w:after="100" w:line="240" w:lineRule="auto"/>
              <w:rPr>
                <w:rFonts w:ascii="Calibri" w:eastAsia="Calibri" w:hAnsi="Calibri" w:cs="Calibri"/>
                <w:color w:val="00B050"/>
              </w:rPr>
            </w:pPr>
          </w:p>
        </w:tc>
        <w:tc>
          <w:tcPr>
            <w:tcW w:w="558"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proofErr w:type="spellStart"/>
            <w:r>
              <w:rPr>
                <w:rFonts w:ascii="Calibri" w:eastAsia="Calibri" w:hAnsi="Calibri" w:cs="Calibri"/>
              </w:rPr>
              <w:t>i</w:t>
            </w:r>
            <w:proofErr w:type="spellEnd"/>
          </w:p>
        </w:tc>
        <w:tc>
          <w:tcPr>
            <w:tcW w:w="8361"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 xml:space="preserve">Updated presentations and short report summarizing current status of deliverables and actions required to achieve them </w:t>
            </w:r>
          </w:p>
        </w:tc>
      </w:tr>
      <w:tr w:rsidR="008857F8" w:rsidTr="00C6204C">
        <w:trPr>
          <w:gridAfter w:val="1"/>
          <w:wAfter w:w="15" w:type="dxa"/>
          <w:trHeight w:val="1"/>
        </w:trPr>
        <w:tc>
          <w:tcPr>
            <w:tcW w:w="318"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558"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8361"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r>
    </w:tbl>
    <w:p w:rsidR="00D9528F" w:rsidRDefault="00D9528F" w:rsidP="00D9528F">
      <w:pPr>
        <w:spacing w:after="200" w:line="240" w:lineRule="auto"/>
        <w:rPr>
          <w:rFonts w:ascii="Calibri" w:eastAsia="Calibri" w:hAnsi="Calibri" w:cs="Calibri"/>
        </w:rPr>
      </w:pPr>
      <w:r>
        <w:rPr>
          <w:rFonts w:ascii="Calibri" w:eastAsia="Calibri" w:hAnsi="Calibri" w:cs="Calibri"/>
        </w:rPr>
        <w:t xml:space="preserve">The purpose of progress report 8 is to address deliverable </w:t>
      </w:r>
      <w:proofErr w:type="spellStart"/>
      <w:r>
        <w:rPr>
          <w:rFonts w:ascii="Calibri" w:eastAsia="Calibri" w:hAnsi="Calibri" w:cs="Calibri"/>
        </w:rPr>
        <w:t>i</w:t>
      </w:r>
      <w:proofErr w:type="spellEnd"/>
      <w:r>
        <w:rPr>
          <w:rFonts w:ascii="Calibri" w:eastAsia="Calibri" w:hAnsi="Calibri" w:cs="Calibri"/>
        </w:rPr>
        <w:t xml:space="preserve">. </w:t>
      </w:r>
    </w:p>
    <w:p w:rsidR="008857F8" w:rsidRDefault="008857F8">
      <w:pPr>
        <w:spacing w:after="20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18"/>
        <w:gridCol w:w="559"/>
        <w:gridCol w:w="8375"/>
      </w:tblGrid>
      <w:tr w:rsidR="008857F8" w:rsidTr="00C6204C">
        <w:trPr>
          <w:trHeight w:val="1"/>
        </w:trPr>
        <w:tc>
          <w:tcPr>
            <w:tcW w:w="9252" w:type="dxa"/>
            <w:gridSpan w:val="3"/>
            <w:tcBorders>
              <w:top w:val="single" w:sz="4" w:space="0" w:color="000000"/>
              <w:left w:val="single" w:sz="0" w:space="0" w:color="836967"/>
              <w:bottom w:val="single" w:sz="4" w:space="0" w:color="000000"/>
              <w:right w:val="single" w:sz="0" w:space="0" w:color="836967"/>
            </w:tcBorders>
            <w:shd w:val="clear" w:color="auto" w:fill="F2F2F2"/>
            <w:tcMar>
              <w:left w:w="108" w:type="dxa"/>
              <w:right w:w="108" w:type="dxa"/>
            </w:tcMar>
          </w:tcPr>
          <w:p w:rsidR="008857F8" w:rsidRDefault="00C87B6E" w:rsidP="00816E5F">
            <w:pPr>
              <w:spacing w:after="100" w:line="240" w:lineRule="auto"/>
              <w:rPr>
                <w:rFonts w:ascii="Calibri" w:eastAsia="Calibri" w:hAnsi="Calibri" w:cs="Calibri"/>
              </w:rPr>
            </w:pPr>
            <w:r>
              <w:rPr>
                <w:rFonts w:ascii="Calibri" w:eastAsia="Calibri" w:hAnsi="Calibri" w:cs="Calibri"/>
                <w:b/>
              </w:rPr>
              <w:lastRenderedPageBreak/>
              <w:t xml:space="preserve">Deliverable 4     </w:t>
            </w:r>
            <w:r w:rsidR="00816E5F">
              <w:rPr>
                <w:rFonts w:ascii="Calibri" w:eastAsia="Calibri" w:hAnsi="Calibri" w:cs="Calibri"/>
                <w:b/>
              </w:rPr>
              <w:t>February 21</w:t>
            </w:r>
            <w:r>
              <w:rPr>
                <w:rFonts w:ascii="Calibri" w:eastAsia="Calibri" w:hAnsi="Calibri" w:cs="Calibri"/>
                <w:b/>
              </w:rPr>
              <w:t>, 201</w:t>
            </w:r>
            <w:r w:rsidR="00816E5F">
              <w:rPr>
                <w:rFonts w:ascii="Calibri" w:eastAsia="Calibri" w:hAnsi="Calibri" w:cs="Calibri"/>
                <w:b/>
              </w:rPr>
              <w:t>8</w:t>
            </w:r>
            <w:r>
              <w:rPr>
                <w:rFonts w:ascii="Calibri" w:eastAsia="Calibri" w:hAnsi="Calibri" w:cs="Calibri"/>
                <w:b/>
              </w:rPr>
              <w:t xml:space="preserve"> (0%)</w:t>
            </w:r>
          </w:p>
        </w:tc>
      </w:tr>
      <w:tr w:rsidR="008857F8" w:rsidTr="00C6204C">
        <w:trPr>
          <w:trHeight w:val="1"/>
        </w:trPr>
        <w:tc>
          <w:tcPr>
            <w:tcW w:w="318" w:type="dxa"/>
            <w:tcBorders>
              <w:top w:val="single" w:sz="4" w:space="0" w:color="000000"/>
              <w:left w:val="single" w:sz="0" w:space="0" w:color="836967"/>
              <w:bottom w:val="single" w:sz="0" w:space="0" w:color="836967"/>
              <w:right w:val="single" w:sz="0" w:space="0" w:color="836967"/>
            </w:tcBorders>
            <w:shd w:val="clear" w:color="auto" w:fill="FFC000"/>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4" w:space="0" w:color="000000"/>
              <w:left w:val="single" w:sz="0" w:space="0" w:color="836967"/>
              <w:bottom w:val="single" w:sz="0" w:space="0" w:color="836967"/>
              <w:right w:val="single" w:sz="0" w:space="0" w:color="836967"/>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proofErr w:type="spellStart"/>
            <w:r>
              <w:rPr>
                <w:rFonts w:ascii="Calibri" w:eastAsia="Calibri" w:hAnsi="Calibri" w:cs="Calibri"/>
              </w:rPr>
              <w:t>i</w:t>
            </w:r>
            <w:proofErr w:type="spellEnd"/>
          </w:p>
        </w:tc>
        <w:tc>
          <w:tcPr>
            <w:tcW w:w="8375" w:type="dxa"/>
            <w:tcBorders>
              <w:top w:val="single" w:sz="4" w:space="0" w:color="000000"/>
              <w:left w:val="single" w:sz="0" w:space="0" w:color="836967"/>
              <w:bottom w:val="single" w:sz="0" w:space="0" w:color="836967"/>
              <w:right w:val="single" w:sz="0" w:space="0" w:color="836967"/>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 xml:space="preserve">Updated </w:t>
            </w:r>
            <w:r w:rsidRPr="00816E5F">
              <w:rPr>
                <w:rFonts w:ascii="Calibri" w:eastAsia="Calibri" w:hAnsi="Calibri" w:cs="Calibri"/>
                <w:b/>
              </w:rPr>
              <w:t>Repository</w:t>
            </w:r>
            <w:r>
              <w:rPr>
                <w:rFonts w:ascii="Calibri" w:eastAsia="Calibri" w:hAnsi="Calibri" w:cs="Calibri"/>
              </w:rPr>
              <w:t xml:space="preserve"> with full tracking including version control for software development </w:t>
            </w:r>
          </w:p>
          <w:p w:rsidR="008857F8" w:rsidRDefault="00D2693D">
            <w:pPr>
              <w:spacing w:after="100" w:line="240" w:lineRule="auto"/>
              <w:rPr>
                <w:rFonts w:ascii="Calibri" w:eastAsia="Calibri" w:hAnsi="Calibri" w:cs="Calibri"/>
              </w:rPr>
            </w:pPr>
            <w:hyperlink r:id="rId7">
              <w:r w:rsidR="00C87B6E">
                <w:rPr>
                  <w:rFonts w:ascii="Calibri" w:eastAsia="Calibri" w:hAnsi="Calibri" w:cs="Calibri"/>
                  <w:color w:val="0000FF"/>
                  <w:u w:val="single"/>
                </w:rPr>
                <w:t>https://github.com/ICCAT/abft-mse</w:t>
              </w:r>
            </w:hyperlink>
            <w:r w:rsidR="00C87B6E">
              <w:rPr>
                <w:rFonts w:ascii="Calibri" w:eastAsia="Calibri" w:hAnsi="Calibri" w:cs="Calibri"/>
              </w:rPr>
              <w:t xml:space="preserve"> containing the OM</w:t>
            </w:r>
          </w:p>
        </w:tc>
      </w:tr>
      <w:tr w:rsidR="008857F8" w:rsidTr="00C6204C">
        <w:trPr>
          <w:trHeight w:val="1"/>
        </w:trPr>
        <w:tc>
          <w:tcPr>
            <w:tcW w:w="318" w:type="dxa"/>
            <w:tcBorders>
              <w:top w:val="single" w:sz="0" w:space="0" w:color="836967"/>
              <w:left w:val="single" w:sz="0" w:space="0" w:color="836967"/>
              <w:bottom w:val="single" w:sz="0" w:space="0" w:color="836967"/>
              <w:right w:val="single" w:sz="0" w:space="0" w:color="836967"/>
            </w:tcBorders>
            <w:shd w:val="clear" w:color="auto" w:fill="FFC000"/>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0" w:space="0" w:color="836967"/>
              <w:left w:val="single" w:sz="0" w:space="0" w:color="836967"/>
              <w:bottom w:val="single" w:sz="0" w:space="0" w:color="836967"/>
              <w:right w:val="single" w:sz="0" w:space="0" w:color="836967"/>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ii</w:t>
            </w:r>
          </w:p>
        </w:tc>
        <w:tc>
          <w:tcPr>
            <w:tcW w:w="8375" w:type="dxa"/>
            <w:tcBorders>
              <w:top w:val="single" w:sz="0" w:space="0" w:color="836967"/>
              <w:left w:val="single" w:sz="0" w:space="0" w:color="836967"/>
              <w:bottom w:val="single" w:sz="0" w:space="0" w:color="836967"/>
              <w:right w:val="single" w:sz="0" w:space="0" w:color="836967"/>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 xml:space="preserve">Update of </w:t>
            </w:r>
            <w:r w:rsidRPr="00816E5F">
              <w:rPr>
                <w:rFonts w:ascii="Calibri" w:eastAsia="Calibri" w:hAnsi="Calibri" w:cs="Calibri"/>
                <w:b/>
              </w:rPr>
              <w:t>SDP</w:t>
            </w:r>
            <w:r>
              <w:rPr>
                <w:rFonts w:ascii="Calibri" w:eastAsia="Calibri" w:hAnsi="Calibri" w:cs="Calibri"/>
              </w:rPr>
              <w:t xml:space="preserve"> (Software Development Plan) that will be reviewed by external experts, as agreed at Monterey meeting</w:t>
            </w:r>
          </w:p>
        </w:tc>
      </w:tr>
      <w:tr w:rsidR="00816E5F" w:rsidTr="00C6204C">
        <w:trPr>
          <w:trHeight w:val="1"/>
        </w:trPr>
        <w:tc>
          <w:tcPr>
            <w:tcW w:w="318" w:type="dxa"/>
            <w:tcBorders>
              <w:top w:val="single" w:sz="0" w:space="0" w:color="836967"/>
              <w:left w:val="single" w:sz="0" w:space="0" w:color="836967"/>
              <w:bottom w:val="single" w:sz="4" w:space="0" w:color="000000"/>
              <w:right w:val="single" w:sz="0" w:space="0" w:color="836967"/>
            </w:tcBorders>
            <w:shd w:val="clear" w:color="auto" w:fill="FFC000"/>
            <w:tcMar>
              <w:left w:w="108" w:type="dxa"/>
              <w:right w:w="108" w:type="dxa"/>
            </w:tcMar>
          </w:tcPr>
          <w:p w:rsidR="00816E5F" w:rsidRDefault="00816E5F">
            <w:pPr>
              <w:spacing w:after="100" w:line="240" w:lineRule="auto"/>
              <w:rPr>
                <w:rFonts w:ascii="Calibri" w:eastAsia="Calibri" w:hAnsi="Calibri" w:cs="Calibri"/>
              </w:rPr>
            </w:pPr>
          </w:p>
        </w:tc>
        <w:tc>
          <w:tcPr>
            <w:tcW w:w="559"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16E5F" w:rsidRDefault="00816E5F">
            <w:pPr>
              <w:spacing w:after="100" w:line="240" w:lineRule="auto"/>
              <w:rPr>
                <w:rFonts w:ascii="Calibri" w:eastAsia="Calibri" w:hAnsi="Calibri" w:cs="Calibri"/>
              </w:rPr>
            </w:pPr>
            <w:r>
              <w:rPr>
                <w:rFonts w:ascii="Calibri" w:eastAsia="Calibri" w:hAnsi="Calibri" w:cs="Calibri"/>
              </w:rPr>
              <w:t>iii</w:t>
            </w:r>
          </w:p>
        </w:tc>
        <w:tc>
          <w:tcPr>
            <w:tcW w:w="8375"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16E5F" w:rsidRPr="00816E5F" w:rsidRDefault="00816E5F" w:rsidP="00816E5F">
            <w:pPr>
              <w:spacing w:after="100" w:line="240" w:lineRule="auto"/>
              <w:rPr>
                <w:rFonts w:ascii="Calibri" w:eastAsia="Calibri" w:hAnsi="Calibri" w:cs="Calibri"/>
              </w:rPr>
            </w:pPr>
            <w:r w:rsidRPr="00816E5F">
              <w:rPr>
                <w:rFonts w:ascii="Calibri" w:eastAsia="Calibri" w:hAnsi="Calibri" w:cs="Calibri"/>
                <w:b/>
              </w:rPr>
              <w:t>Test Unit</w:t>
            </w:r>
            <w:r>
              <w:rPr>
                <w:rFonts w:ascii="Calibri" w:eastAsia="Calibri" w:hAnsi="Calibri" w:cs="Calibri"/>
              </w:rPr>
              <w:t xml:space="preserve"> so that code can be validated</w:t>
            </w:r>
          </w:p>
        </w:tc>
      </w:tr>
      <w:tr w:rsidR="00816E5F" w:rsidTr="00C6204C">
        <w:trPr>
          <w:trHeight w:val="1"/>
        </w:trPr>
        <w:tc>
          <w:tcPr>
            <w:tcW w:w="318" w:type="dxa"/>
            <w:tcBorders>
              <w:top w:val="single" w:sz="0" w:space="0" w:color="836967"/>
              <w:left w:val="single" w:sz="0" w:space="0" w:color="836967"/>
              <w:bottom w:val="single" w:sz="4" w:space="0" w:color="000000"/>
              <w:right w:val="single" w:sz="0" w:space="0" w:color="836967"/>
            </w:tcBorders>
            <w:shd w:val="clear" w:color="auto" w:fill="FFC000"/>
            <w:tcMar>
              <w:left w:w="108" w:type="dxa"/>
              <w:right w:w="108" w:type="dxa"/>
            </w:tcMar>
          </w:tcPr>
          <w:p w:rsidR="00816E5F" w:rsidRDefault="00816E5F">
            <w:pPr>
              <w:spacing w:after="100" w:line="240" w:lineRule="auto"/>
              <w:rPr>
                <w:rFonts w:ascii="Calibri" w:eastAsia="Calibri" w:hAnsi="Calibri" w:cs="Calibri"/>
              </w:rPr>
            </w:pPr>
          </w:p>
        </w:tc>
        <w:tc>
          <w:tcPr>
            <w:tcW w:w="559"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16E5F" w:rsidRDefault="00816E5F">
            <w:pPr>
              <w:spacing w:after="100" w:line="240" w:lineRule="auto"/>
              <w:rPr>
                <w:rFonts w:ascii="Calibri" w:eastAsia="Calibri" w:hAnsi="Calibri" w:cs="Calibri"/>
              </w:rPr>
            </w:pPr>
            <w:r>
              <w:rPr>
                <w:rFonts w:ascii="Calibri" w:eastAsia="Calibri" w:hAnsi="Calibri" w:cs="Calibri"/>
              </w:rPr>
              <w:t>iv</w:t>
            </w:r>
          </w:p>
        </w:tc>
        <w:tc>
          <w:tcPr>
            <w:tcW w:w="8375"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16E5F" w:rsidRDefault="00816E5F" w:rsidP="00816E5F">
            <w:pPr>
              <w:spacing w:after="100" w:line="240" w:lineRule="auto"/>
              <w:rPr>
                <w:rFonts w:ascii="Calibri" w:eastAsia="Calibri" w:hAnsi="Calibri" w:cs="Calibri"/>
              </w:rPr>
            </w:pPr>
            <w:r w:rsidRPr="00816E5F">
              <w:rPr>
                <w:rFonts w:ascii="Calibri" w:eastAsia="Calibri" w:hAnsi="Calibri" w:cs="Calibri"/>
                <w:b/>
              </w:rPr>
              <w:t>Meta Database</w:t>
            </w:r>
            <w:r>
              <w:rPr>
                <w:rFonts w:ascii="Calibri" w:eastAsia="Calibri" w:hAnsi="Calibri" w:cs="Calibri"/>
              </w:rPr>
              <w:t xml:space="preserve"> summarizing all parameters and assumptions used</w:t>
            </w:r>
          </w:p>
          <w:p w:rsidR="00816E5F" w:rsidRPr="00816E5F" w:rsidRDefault="00D2693D" w:rsidP="00816E5F">
            <w:pPr>
              <w:spacing w:after="100" w:line="240" w:lineRule="auto"/>
              <w:rPr>
                <w:rFonts w:ascii="Calibri" w:eastAsia="Calibri" w:hAnsi="Calibri" w:cs="Calibri"/>
                <w:b/>
              </w:rPr>
            </w:pPr>
            <w:hyperlink r:id="rId8" w:history="1">
              <w:r w:rsidRPr="00D2693D">
                <w:rPr>
                  <w:rStyle w:val="Hyperlink"/>
                  <w:rFonts w:ascii="Calibri" w:eastAsia="Calibri" w:hAnsi="Calibri" w:cs="Calibri"/>
                </w:rPr>
                <w:t>https://drive.google.com/open?id=0B0</w:t>
              </w:r>
              <w:bookmarkStart w:id="0" w:name="_GoBack"/>
              <w:bookmarkEnd w:id="0"/>
              <w:r w:rsidRPr="00D2693D">
                <w:rPr>
                  <w:rStyle w:val="Hyperlink"/>
                  <w:rFonts w:ascii="Calibri" w:eastAsia="Calibri" w:hAnsi="Calibri" w:cs="Calibri"/>
                </w:rPr>
                <w:t>TXcs-MLRl3anc2Sjc0Yj</w:t>
              </w:r>
              <w:r w:rsidRPr="00D2693D">
                <w:rPr>
                  <w:rStyle w:val="Hyperlink"/>
                  <w:rFonts w:ascii="Calibri" w:eastAsia="Calibri" w:hAnsi="Calibri" w:cs="Calibri"/>
                </w:rPr>
                <w:t>k</w:t>
              </w:r>
              <w:r w:rsidRPr="00D2693D">
                <w:rPr>
                  <w:rStyle w:val="Hyperlink"/>
                  <w:rFonts w:ascii="Calibri" w:eastAsia="Calibri" w:hAnsi="Calibri" w:cs="Calibri"/>
                </w:rPr>
                <w:t>1ZTA</w:t>
              </w:r>
            </w:hyperlink>
          </w:p>
        </w:tc>
      </w:tr>
      <w:tr w:rsidR="008857F8" w:rsidTr="00BA21DF">
        <w:trPr>
          <w:trHeight w:val="1"/>
        </w:trPr>
        <w:tc>
          <w:tcPr>
            <w:tcW w:w="318" w:type="dxa"/>
            <w:tcBorders>
              <w:top w:val="single" w:sz="0" w:space="0" w:color="836967"/>
              <w:left w:val="single" w:sz="0" w:space="0" w:color="836967"/>
              <w:bottom w:val="single" w:sz="4" w:space="0" w:color="000000"/>
              <w:right w:val="single" w:sz="0" w:space="0" w:color="836967"/>
            </w:tcBorders>
            <w:shd w:val="clear" w:color="auto" w:fill="FFC000"/>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857F8" w:rsidRDefault="00816E5F">
            <w:pPr>
              <w:spacing w:after="100" w:line="240" w:lineRule="auto"/>
              <w:rPr>
                <w:rFonts w:ascii="Calibri" w:eastAsia="Calibri" w:hAnsi="Calibri" w:cs="Calibri"/>
              </w:rPr>
            </w:pPr>
            <w:r>
              <w:rPr>
                <w:rFonts w:ascii="Calibri" w:eastAsia="Calibri" w:hAnsi="Calibri" w:cs="Calibri"/>
              </w:rPr>
              <w:t>v</w:t>
            </w:r>
          </w:p>
        </w:tc>
        <w:tc>
          <w:tcPr>
            <w:tcW w:w="8375"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16E5F" w:rsidRDefault="00816E5F" w:rsidP="00816E5F">
            <w:pPr>
              <w:spacing w:after="100" w:line="240" w:lineRule="auto"/>
              <w:rPr>
                <w:rFonts w:ascii="Calibri" w:eastAsia="Calibri" w:hAnsi="Calibri" w:cs="Calibri"/>
              </w:rPr>
            </w:pPr>
            <w:r>
              <w:rPr>
                <w:rFonts w:ascii="Calibri" w:eastAsia="Calibri" w:hAnsi="Calibri" w:cs="Calibri"/>
              </w:rPr>
              <w:t xml:space="preserve">Evaluation of </w:t>
            </w:r>
            <w:r w:rsidRPr="00816E5F">
              <w:rPr>
                <w:rFonts w:ascii="Calibri" w:eastAsia="Calibri" w:hAnsi="Calibri" w:cs="Calibri"/>
                <w:b/>
              </w:rPr>
              <w:t>Management Procedures</w:t>
            </w:r>
            <w:r>
              <w:rPr>
                <w:rFonts w:ascii="Calibri" w:eastAsia="Calibri" w:hAnsi="Calibri" w:cs="Calibri"/>
              </w:rPr>
              <w:t xml:space="preserve"> implementation by 3</w:t>
            </w:r>
            <w:r w:rsidRPr="00816E5F">
              <w:rPr>
                <w:rFonts w:ascii="Calibri" w:eastAsia="Calibri" w:hAnsi="Calibri" w:cs="Calibri"/>
                <w:vertAlign w:val="superscript"/>
              </w:rPr>
              <w:t>rd</w:t>
            </w:r>
            <w:r>
              <w:rPr>
                <w:rFonts w:ascii="Calibri" w:eastAsia="Calibri" w:hAnsi="Calibri" w:cs="Calibri"/>
              </w:rPr>
              <w:t xml:space="preserve"> parties. </w:t>
            </w:r>
          </w:p>
          <w:p w:rsidR="00816E5F" w:rsidRDefault="00816E5F" w:rsidP="00816E5F">
            <w:pPr>
              <w:spacing w:after="100" w:line="240" w:lineRule="auto"/>
              <w:rPr>
                <w:rFonts w:ascii="Calibri" w:eastAsia="Calibri" w:hAnsi="Calibri" w:cs="Calibri"/>
              </w:rPr>
            </w:pPr>
            <w:r>
              <w:rPr>
                <w:rFonts w:ascii="Calibri" w:eastAsia="Calibri" w:hAnsi="Calibri" w:cs="Calibri"/>
              </w:rPr>
              <w:t>Written up as SCRS papers and code available in repository</w:t>
            </w:r>
          </w:p>
        </w:tc>
      </w:tr>
      <w:tr w:rsidR="008857F8" w:rsidTr="00C6204C">
        <w:trPr>
          <w:trHeight w:val="1"/>
        </w:trPr>
        <w:tc>
          <w:tcPr>
            <w:tcW w:w="318" w:type="dxa"/>
            <w:tcBorders>
              <w:top w:val="single" w:sz="4" w:space="0" w:color="000000"/>
              <w:left w:val="single" w:sz="0" w:space="0" w:color="836967"/>
              <w:bottom w:val="single" w:sz="0" w:space="0" w:color="836967"/>
              <w:right w:val="single" w:sz="0" w:space="0" w:color="836967"/>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4" w:space="0" w:color="000000"/>
              <w:left w:val="single" w:sz="0" w:space="0" w:color="836967"/>
              <w:bottom w:val="single" w:sz="0" w:space="0" w:color="836967"/>
              <w:right w:val="single" w:sz="0" w:space="0" w:color="836967"/>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8375" w:type="dxa"/>
            <w:tcBorders>
              <w:top w:val="single" w:sz="4" w:space="0" w:color="000000"/>
              <w:left w:val="single" w:sz="0" w:space="0" w:color="836967"/>
              <w:bottom w:val="single" w:sz="0" w:space="0" w:color="836967"/>
              <w:right w:val="single" w:sz="0" w:space="0" w:color="836967"/>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r>
    </w:tbl>
    <w:p w:rsidR="008857F8" w:rsidRDefault="008857F8">
      <w:pPr>
        <w:spacing w:after="200" w:line="240" w:lineRule="auto"/>
        <w:rPr>
          <w:rFonts w:ascii="Calibri" w:eastAsia="Calibri" w:hAnsi="Calibri" w:cs="Calibri"/>
        </w:rPr>
      </w:pPr>
    </w:p>
    <w:p w:rsidR="00C6204C" w:rsidRDefault="00C87B6E" w:rsidP="00C6204C">
      <w:pPr>
        <w:keepNext/>
        <w:keepLines/>
        <w:spacing w:before="480" w:after="240" w:line="240" w:lineRule="auto"/>
        <w:rPr>
          <w:rFonts w:ascii="Cambria" w:eastAsia="Cambria" w:hAnsi="Cambria" w:cs="Cambria"/>
          <w:b/>
          <w:color w:val="000000"/>
          <w:sz w:val="24"/>
        </w:rPr>
      </w:pPr>
      <w:r>
        <w:rPr>
          <w:rFonts w:ascii="Cambria" w:eastAsia="Cambria" w:hAnsi="Cambria" w:cs="Cambria"/>
          <w:b/>
          <w:color w:val="000000"/>
          <w:sz w:val="24"/>
        </w:rPr>
        <w:t xml:space="preserve">Current status of objectives </w:t>
      </w:r>
    </w:p>
    <w:tbl>
      <w:tblPr>
        <w:tblW w:w="0" w:type="auto"/>
        <w:tblInd w:w="108" w:type="dxa"/>
        <w:tblCellMar>
          <w:left w:w="10" w:type="dxa"/>
          <w:right w:w="10" w:type="dxa"/>
        </w:tblCellMar>
        <w:tblLook w:val="04A0" w:firstRow="1" w:lastRow="0" w:firstColumn="1" w:lastColumn="0" w:noHBand="0" w:noVBand="1"/>
      </w:tblPr>
      <w:tblGrid>
        <w:gridCol w:w="388"/>
        <w:gridCol w:w="785"/>
        <w:gridCol w:w="2993"/>
        <w:gridCol w:w="5076"/>
      </w:tblGrid>
      <w:tr w:rsidR="00D808DA" w:rsidTr="00F87F48">
        <w:trPr>
          <w:trHeight w:val="1"/>
        </w:trPr>
        <w:tc>
          <w:tcPr>
            <w:tcW w:w="4166" w:type="dxa"/>
            <w:gridSpan w:val="3"/>
            <w:tcBorders>
              <w:top w:val="single" w:sz="4" w:space="0" w:color="000000"/>
              <w:left w:val="single" w:sz="4" w:space="0" w:color="000000"/>
              <w:bottom w:val="single" w:sz="4" w:space="0" w:color="000000"/>
              <w:right w:val="single" w:sz="4" w:space="0" w:color="000000"/>
            </w:tcBorders>
            <w:shd w:val="clear" w:color="auto" w:fill="F2F2F2"/>
          </w:tcPr>
          <w:p w:rsidR="00D808DA" w:rsidRDefault="00D808DA">
            <w:pPr>
              <w:spacing w:after="0" w:line="240" w:lineRule="auto"/>
              <w:rPr>
                <w:rFonts w:ascii="Calibri" w:eastAsia="Calibri" w:hAnsi="Calibri" w:cs="Calibri"/>
              </w:rPr>
            </w:pPr>
            <w:r>
              <w:rPr>
                <w:rFonts w:ascii="Calibri" w:eastAsia="Calibri" w:hAnsi="Calibri" w:cs="Calibri"/>
                <w:b/>
              </w:rPr>
              <w:t xml:space="preserve">  Objective</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b/>
              </w:rPr>
              <w:t>Tasks (bold are completed)</w:t>
            </w:r>
          </w:p>
        </w:tc>
      </w:tr>
      <w:tr w:rsidR="00D808DA" w:rsidTr="00D808DA">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00B05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proofErr w:type="spellStart"/>
            <w:r>
              <w:rPr>
                <w:rFonts w:ascii="Calibri" w:eastAsia="Calibri" w:hAnsi="Calibri" w:cs="Calibri"/>
                <w:b/>
                <w:sz w:val="20"/>
              </w:rPr>
              <w:t>i</w:t>
            </w:r>
            <w:proofErr w:type="spellEnd"/>
          </w:p>
          <w:p w:rsidR="00D808DA" w:rsidRDefault="00D808DA">
            <w:pPr>
              <w:spacing w:after="0" w:line="240" w:lineRule="auto"/>
              <w:rPr>
                <w:rFonts w:ascii="Calibri" w:eastAsia="Calibri" w:hAnsi="Calibri" w:cs="Calibri"/>
              </w:rPr>
            </w:pPr>
            <w:r>
              <w:rPr>
                <w:rFonts w:ascii="Calibri" w:eastAsia="Calibri" w:hAnsi="Calibri" w:cs="Calibri"/>
                <w:sz w:val="20"/>
              </w:rPr>
              <w:t>(100%)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 xml:space="preserve">Ensure the Operational Model (OM) implements the trials as specified by the 2016 CMG report. </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Added (M3 v1.0):</w:t>
            </w:r>
          </w:p>
          <w:p w:rsidR="00D808DA" w:rsidRDefault="00D808DA">
            <w:pPr>
              <w:spacing w:after="0" w:line="240" w:lineRule="auto"/>
              <w:rPr>
                <w:rFonts w:ascii="Calibri" w:eastAsia="Calibri" w:hAnsi="Calibri" w:cs="Calibri"/>
              </w:rPr>
            </w:pPr>
            <w:r>
              <w:rPr>
                <w:rFonts w:ascii="Calibri" w:eastAsia="Calibri" w:hAnsi="Calibri" w:cs="Calibri"/>
                <w:b/>
                <w:sz w:val="20"/>
              </w:rPr>
              <w:t>age-based movement, plus group, model initialization at equilibrium estimated F, recruitment predicted from SSB in previous year, a prior for depletion to allow the model to fit specified depletion.</w:t>
            </w:r>
          </w:p>
        </w:tc>
      </w:tr>
      <w:tr w:rsidR="00D808DA" w:rsidTr="00D808DA">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C00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ii</w:t>
            </w:r>
          </w:p>
          <w:p w:rsidR="00D808DA" w:rsidRDefault="00D808DA">
            <w:pPr>
              <w:spacing w:after="0" w:line="240" w:lineRule="auto"/>
              <w:rPr>
                <w:rFonts w:ascii="Calibri" w:eastAsia="Calibri" w:hAnsi="Calibri" w:cs="Calibri"/>
              </w:rPr>
            </w:pPr>
            <w:r>
              <w:rPr>
                <w:rFonts w:ascii="Calibri" w:eastAsia="Calibri" w:hAnsi="Calibri" w:cs="Calibri"/>
                <w:sz w:val="20"/>
              </w:rPr>
              <w:t>(100%)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Us the test unit to validate the age-based movement model</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rsidP="00C6204C">
            <w:pPr>
              <w:spacing w:after="0" w:line="240" w:lineRule="auto"/>
              <w:rPr>
                <w:rFonts w:ascii="Calibri" w:eastAsia="Calibri" w:hAnsi="Calibri" w:cs="Calibri"/>
              </w:rPr>
            </w:pPr>
            <w:r>
              <w:rPr>
                <w:rFonts w:ascii="Calibri" w:eastAsia="Calibri" w:hAnsi="Calibri" w:cs="Calibri"/>
                <w:b/>
                <w:sz w:val="20"/>
              </w:rPr>
              <w:t>Test unit</w:t>
            </w:r>
            <w:r w:rsidR="00C6204C">
              <w:rPr>
                <w:rFonts w:ascii="Calibri" w:eastAsia="Calibri" w:hAnsi="Calibri" w:cs="Calibri"/>
                <w:b/>
                <w:sz w:val="20"/>
              </w:rPr>
              <w:t xml:space="preserve"> is being</w:t>
            </w:r>
            <w:r>
              <w:rPr>
                <w:rFonts w:ascii="Calibri" w:eastAsia="Calibri" w:hAnsi="Calibri" w:cs="Calibri"/>
                <w:b/>
                <w:sz w:val="20"/>
              </w:rPr>
              <w:t xml:space="preserve"> updated to match developments in the operating model </w:t>
            </w:r>
          </w:p>
        </w:tc>
      </w:tr>
      <w:tr w:rsidR="00D808DA" w:rsidTr="00847DD0">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C00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iii</w:t>
            </w:r>
          </w:p>
          <w:p w:rsidR="00D808DA" w:rsidRDefault="00D808DA">
            <w:pPr>
              <w:spacing w:after="0" w:line="240" w:lineRule="auto"/>
              <w:rPr>
                <w:rFonts w:ascii="Calibri" w:eastAsia="Calibri" w:hAnsi="Calibri" w:cs="Calibri"/>
              </w:rPr>
            </w:pPr>
            <w:r>
              <w:rPr>
                <w:rFonts w:ascii="Calibri" w:eastAsia="Calibri" w:hAnsi="Calibri" w:cs="Calibri"/>
                <w:sz w:val="20"/>
              </w:rPr>
              <w:t>(0%)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Work with third parties to add MPs to the MSE framework including empirical control rules and simple stock assessment methods</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Reach out to national scientists, members of the BFT WG (possibly leverage the chairs of Eastern and Western WGs) and the CMG to develop new MPs or to incorporate existing MPs (e.g. CCSBT)</w:t>
            </w:r>
          </w:p>
        </w:tc>
      </w:tr>
      <w:tr w:rsidR="00D808DA" w:rsidTr="00D808DA">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000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iv</w:t>
            </w:r>
          </w:p>
          <w:p w:rsidR="00D808DA" w:rsidRDefault="00D808DA">
            <w:pPr>
              <w:spacing w:after="0" w:line="240" w:lineRule="auto"/>
              <w:rPr>
                <w:rFonts w:ascii="Calibri" w:eastAsia="Calibri" w:hAnsi="Calibri" w:cs="Calibri"/>
              </w:rPr>
            </w:pPr>
            <w:r>
              <w:rPr>
                <w:rFonts w:ascii="Calibri" w:eastAsia="Calibri" w:hAnsi="Calibri" w:cs="Calibri"/>
                <w:sz w:val="20"/>
              </w:rPr>
              <w:t>(0%)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Run the MSE in collaboration with BFT Species group</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 xml:space="preserve">Requires a dedicated meeting following finalization of the TS, fitting of the appropriate OMs and integration of these into the R ABT-MSE framework. </w:t>
            </w:r>
          </w:p>
        </w:tc>
      </w:tr>
      <w:tr w:rsidR="00D808DA" w:rsidTr="00D808DA">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000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v</w:t>
            </w:r>
          </w:p>
          <w:p w:rsidR="00D808DA" w:rsidRDefault="00D808DA">
            <w:pPr>
              <w:spacing w:after="0" w:line="240" w:lineRule="auto"/>
              <w:rPr>
                <w:rFonts w:ascii="Calibri" w:eastAsia="Calibri" w:hAnsi="Calibri" w:cs="Calibri"/>
              </w:rPr>
            </w:pPr>
            <w:r>
              <w:rPr>
                <w:rFonts w:ascii="Calibri" w:eastAsia="Calibri" w:hAnsi="Calibri" w:cs="Calibri"/>
                <w:sz w:val="20"/>
              </w:rPr>
              <w:t>(50%)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rsidP="00816E5F">
            <w:pPr>
              <w:spacing w:after="0" w:line="240" w:lineRule="auto"/>
              <w:rPr>
                <w:rFonts w:ascii="Calibri" w:eastAsia="Calibri" w:hAnsi="Calibri" w:cs="Calibri"/>
              </w:rPr>
            </w:pPr>
            <w:r>
              <w:rPr>
                <w:rFonts w:ascii="Calibri" w:eastAsia="Calibri" w:hAnsi="Calibri" w:cs="Calibri"/>
                <w:sz w:val="20"/>
              </w:rPr>
              <w:t xml:space="preserve">Collaborate with the SCRS and others (e.g. </w:t>
            </w:r>
            <w:proofErr w:type="spellStart"/>
            <w:r>
              <w:rPr>
                <w:rFonts w:ascii="Calibri" w:eastAsia="Calibri" w:hAnsi="Calibri" w:cs="Calibri"/>
                <w:sz w:val="20"/>
              </w:rPr>
              <w:t>rRFMOs</w:t>
            </w:r>
            <w:proofErr w:type="spellEnd"/>
            <w:r>
              <w:rPr>
                <w:rFonts w:ascii="Calibri" w:eastAsia="Calibri" w:hAnsi="Calibri" w:cs="Calibri"/>
                <w:sz w:val="20"/>
              </w:rPr>
              <w:t>) to develop interactive web based graphics to communicate MSE results to decision makers and stakeholders.</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5180F">
            <w:pPr>
              <w:spacing w:after="0" w:line="240" w:lineRule="auto"/>
              <w:rPr>
                <w:rFonts w:ascii="Calibri" w:eastAsia="Calibri" w:hAnsi="Calibri" w:cs="Calibri"/>
                <w:sz w:val="20"/>
              </w:rPr>
            </w:pPr>
            <w:r>
              <w:rPr>
                <w:rFonts w:ascii="Calibri" w:eastAsia="Calibri" w:hAnsi="Calibri" w:cs="Calibri"/>
                <w:sz w:val="20"/>
              </w:rPr>
              <w:t xml:space="preserve">A shortlist of scientists has been established who may wish to develop MPs. </w:t>
            </w:r>
          </w:p>
          <w:p w:rsidR="00D5180F" w:rsidRDefault="00D5180F">
            <w:pPr>
              <w:spacing w:after="0" w:line="240" w:lineRule="auto"/>
              <w:rPr>
                <w:rFonts w:ascii="Calibri" w:eastAsia="Calibri" w:hAnsi="Calibri" w:cs="Calibri"/>
                <w:sz w:val="20"/>
              </w:rPr>
            </w:pPr>
            <w:r>
              <w:rPr>
                <w:rFonts w:ascii="Calibri" w:eastAsia="Calibri" w:hAnsi="Calibri" w:cs="Calibri"/>
                <w:sz w:val="20"/>
              </w:rPr>
              <w:t xml:space="preserve">Hold a </w:t>
            </w:r>
            <w:r w:rsidR="002D70D3">
              <w:rPr>
                <w:rFonts w:ascii="Calibri" w:eastAsia="Calibri" w:hAnsi="Calibri" w:cs="Calibri"/>
                <w:sz w:val="20"/>
              </w:rPr>
              <w:t>webinar t</w:t>
            </w:r>
            <w:r>
              <w:rPr>
                <w:rFonts w:ascii="Calibri" w:eastAsia="Calibri" w:hAnsi="Calibri" w:cs="Calibri"/>
                <w:sz w:val="20"/>
              </w:rPr>
              <w:t xml:space="preserve">o demonstrate MSE package working. </w:t>
            </w:r>
          </w:p>
          <w:p w:rsidR="002D70D3" w:rsidRDefault="002D70D3">
            <w:pPr>
              <w:spacing w:after="0" w:line="240" w:lineRule="auto"/>
              <w:rPr>
                <w:rFonts w:ascii="Calibri" w:eastAsia="Calibri" w:hAnsi="Calibri" w:cs="Calibri"/>
              </w:rPr>
            </w:pPr>
            <w:r>
              <w:rPr>
                <w:rFonts w:ascii="Calibri" w:eastAsia="Calibri" w:hAnsi="Calibri" w:cs="Calibri"/>
                <w:sz w:val="20"/>
              </w:rPr>
              <w:t xml:space="preserve">Collaborate on SCRS papers describing MP performance. </w:t>
            </w:r>
          </w:p>
        </w:tc>
      </w:tr>
      <w:tr w:rsidR="00D808DA" w:rsidTr="00D808DA">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C00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vi</w:t>
            </w:r>
          </w:p>
          <w:p w:rsidR="00D808DA" w:rsidRDefault="00D808DA">
            <w:pPr>
              <w:spacing w:after="0" w:line="240" w:lineRule="auto"/>
              <w:rPr>
                <w:rFonts w:ascii="Calibri" w:eastAsia="Calibri" w:hAnsi="Calibri" w:cs="Calibri"/>
              </w:rPr>
            </w:pPr>
            <w:r>
              <w:rPr>
                <w:rFonts w:ascii="Calibri" w:eastAsia="Calibri" w:hAnsi="Calibri" w:cs="Calibri"/>
                <w:sz w:val="20"/>
              </w:rPr>
              <w:t>(100%)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 xml:space="preserve">Work with other to update and maintain the meta database of the available bluefin data and knowledge </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sz w:val="20"/>
              </w:rPr>
            </w:pPr>
            <w:r>
              <w:rPr>
                <w:rFonts w:ascii="Calibri" w:eastAsia="Calibri" w:hAnsi="Calibri" w:cs="Calibri"/>
                <w:b/>
                <w:sz w:val="20"/>
              </w:rPr>
              <w:t>The meta database has been made publically available and editable</w:t>
            </w:r>
            <w:r w:rsidR="00D2693D">
              <w:t xml:space="preserve"> </w:t>
            </w:r>
            <w:hyperlink r:id="rId9" w:history="1">
              <w:r w:rsidR="00D2693D" w:rsidRPr="00D2693D">
                <w:rPr>
                  <w:rStyle w:val="Hyperlink"/>
                  <w:rFonts w:ascii="Calibri" w:eastAsia="Calibri" w:hAnsi="Calibri" w:cs="Calibri"/>
                  <w:sz w:val="20"/>
                </w:rPr>
                <w:t>https://drive.google.com/open?id=0B0TXcs-MLRl3anc2Sjc0Yjk1ZTA</w:t>
              </w:r>
            </w:hyperlink>
          </w:p>
          <w:p w:rsidR="00D808DA" w:rsidRDefault="00D808DA">
            <w:pPr>
              <w:spacing w:after="0" w:line="240" w:lineRule="auto"/>
              <w:rPr>
                <w:rFonts w:ascii="Calibri" w:eastAsia="Calibri" w:hAnsi="Calibri" w:cs="Calibri"/>
              </w:rPr>
            </w:pPr>
          </w:p>
        </w:tc>
      </w:tr>
      <w:tr w:rsidR="00C6204C" w:rsidTr="00C6204C">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6204C" w:rsidRDefault="00C6204C">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C6204C" w:rsidRDefault="00C6204C">
            <w:pPr>
              <w:spacing w:after="0" w:line="240" w:lineRule="auto"/>
              <w:rPr>
                <w:rFonts w:ascii="Calibri" w:eastAsia="Calibri" w:hAnsi="Calibri" w:cs="Calibri"/>
                <w:b/>
                <w:sz w:val="20"/>
              </w:rPr>
            </w:pPr>
          </w:p>
        </w:tc>
        <w:tc>
          <w:tcPr>
            <w:tcW w:w="299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C6204C" w:rsidRDefault="00C6204C">
            <w:pPr>
              <w:spacing w:after="0" w:line="240" w:lineRule="auto"/>
              <w:rPr>
                <w:rFonts w:ascii="Calibri" w:eastAsia="Calibri" w:hAnsi="Calibri" w:cs="Calibri"/>
                <w:sz w:val="20"/>
              </w:rPr>
            </w:pPr>
          </w:p>
        </w:tc>
        <w:tc>
          <w:tcPr>
            <w:tcW w:w="5076"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C6204C" w:rsidRDefault="00C6204C">
            <w:pPr>
              <w:spacing w:after="0" w:line="240" w:lineRule="auto"/>
              <w:rPr>
                <w:rFonts w:ascii="Calibri" w:eastAsia="Calibri" w:hAnsi="Calibri" w:cs="Calibri"/>
                <w:b/>
                <w:sz w:val="20"/>
              </w:rPr>
            </w:pPr>
          </w:p>
        </w:tc>
      </w:tr>
    </w:tbl>
    <w:p w:rsidR="00C6204C" w:rsidRDefault="00D9528F" w:rsidP="00C6204C">
      <w:pPr>
        <w:keepNext/>
        <w:keepLines/>
        <w:spacing w:before="480" w:after="200" w:line="276" w:lineRule="auto"/>
        <w:rPr>
          <w:rFonts w:ascii="Cambria" w:eastAsia="Cambria" w:hAnsi="Cambria" w:cs="Cambria"/>
          <w:b/>
          <w:color w:val="000000"/>
          <w:sz w:val="24"/>
        </w:rPr>
      </w:pPr>
      <w:r>
        <w:rPr>
          <w:rFonts w:ascii="Cambria" w:eastAsia="Cambria" w:hAnsi="Cambria" w:cs="Cambria"/>
          <w:b/>
          <w:color w:val="000000"/>
          <w:sz w:val="24"/>
        </w:rPr>
        <w:lastRenderedPageBreak/>
        <w:t xml:space="preserve">[From progress report 7] </w:t>
      </w:r>
      <w:r w:rsidR="00D5180F">
        <w:rPr>
          <w:rFonts w:ascii="Cambria" w:eastAsia="Cambria" w:hAnsi="Cambria" w:cs="Cambria"/>
          <w:b/>
          <w:color w:val="000000"/>
          <w:sz w:val="24"/>
        </w:rPr>
        <w:t xml:space="preserve">Updated </w:t>
      </w:r>
      <w:r w:rsidR="00847DD0">
        <w:rPr>
          <w:rFonts w:ascii="Cambria" w:eastAsia="Cambria" w:hAnsi="Cambria" w:cs="Cambria"/>
          <w:b/>
          <w:color w:val="000000"/>
          <w:sz w:val="24"/>
        </w:rPr>
        <w:t>W</w:t>
      </w:r>
      <w:r w:rsidR="00C87B6E">
        <w:rPr>
          <w:rFonts w:ascii="Cambria" w:eastAsia="Cambria" w:hAnsi="Cambria" w:cs="Cambria"/>
          <w:b/>
          <w:color w:val="000000"/>
          <w:sz w:val="24"/>
        </w:rPr>
        <w:t>orkplan for achieving deliverable</w:t>
      </w:r>
      <w:r w:rsidR="00C6204C">
        <w:rPr>
          <w:rFonts w:ascii="Cambria" w:eastAsia="Cambria" w:hAnsi="Cambria" w:cs="Cambria"/>
          <w:b/>
          <w:color w:val="000000"/>
          <w:sz w:val="24"/>
        </w:rPr>
        <w:t>s</w:t>
      </w:r>
    </w:p>
    <w:p w:rsidR="007251DC" w:rsidRDefault="007251DC" w:rsidP="00C6204C">
      <w:pPr>
        <w:keepNext/>
        <w:keepLines/>
        <w:spacing w:before="480" w:after="200" w:line="276" w:lineRule="auto"/>
        <w:rPr>
          <w:rFonts w:ascii="Cambria" w:eastAsia="Cambria" w:hAnsi="Cambria" w:cs="Cambria"/>
          <w:b/>
          <w:i/>
          <w:color w:val="000000"/>
        </w:rPr>
      </w:pPr>
      <w:r w:rsidRPr="007251DC">
        <w:rPr>
          <w:rFonts w:ascii="Cambria" w:eastAsia="Cambria" w:hAnsi="Cambria" w:cs="Cambria"/>
          <w:b/>
          <w:i/>
          <w:color w:val="000000"/>
        </w:rPr>
        <w:t>Deliverable 2ii. Examples based on agreed trials, output statistics, conditioning diagnostics</w:t>
      </w:r>
    </w:p>
    <w:p w:rsidR="00B84217" w:rsidRDefault="00B84217" w:rsidP="00C6204C">
      <w:pPr>
        <w:keepNext/>
        <w:keepLines/>
        <w:spacing w:before="480" w:after="200" w:line="276" w:lineRule="auto"/>
        <w:rPr>
          <w:rFonts w:eastAsia="Cambria" w:cstheme="minorHAnsi"/>
          <w:color w:val="000000"/>
        </w:rPr>
      </w:pPr>
      <w:r>
        <w:rPr>
          <w:rFonts w:eastAsia="Cambria" w:cstheme="minorHAnsi"/>
          <w:color w:val="000000"/>
        </w:rPr>
        <w:t xml:space="preserve">In the July 2017 CMG meeting, the format for operating model fitting diagnostics was finalized. These were used in SCRS/2017/223 to describe the fit of the 12 operating models to data. </w:t>
      </w:r>
    </w:p>
    <w:p w:rsidR="00B84217" w:rsidRDefault="00B84217" w:rsidP="00C6204C">
      <w:pPr>
        <w:keepNext/>
        <w:keepLines/>
        <w:spacing w:before="480" w:after="200" w:line="276" w:lineRule="auto"/>
        <w:rPr>
          <w:rFonts w:eastAsia="Cambria" w:cstheme="minorHAnsi"/>
          <w:color w:val="000000"/>
        </w:rPr>
      </w:pPr>
      <w:r>
        <w:rPr>
          <w:rFonts w:eastAsia="Cambria" w:cstheme="minorHAnsi"/>
          <w:color w:val="000000"/>
        </w:rPr>
        <w:t>SCRS/2017/224 provides results of two MPs tested using the ABT-MSE R framework including a detailed account of their programming and integration into the package (SCRS/2017/225).</w:t>
      </w:r>
    </w:p>
    <w:p w:rsidR="00B84217" w:rsidRDefault="00B84217" w:rsidP="00C6204C">
      <w:pPr>
        <w:keepNext/>
        <w:keepLines/>
        <w:spacing w:before="480" w:after="200" w:line="276" w:lineRule="auto"/>
        <w:rPr>
          <w:rFonts w:eastAsia="Cambria" w:cstheme="minorHAnsi"/>
          <w:color w:val="000000"/>
        </w:rPr>
      </w:pPr>
      <w:r>
        <w:rPr>
          <w:rFonts w:eastAsia="Cambria" w:cstheme="minorHAnsi"/>
          <w:color w:val="000000"/>
        </w:rPr>
        <w:t>The package now in</w:t>
      </w:r>
      <w:r w:rsidR="006062D6">
        <w:rPr>
          <w:rFonts w:eastAsia="Cambria" w:cstheme="minorHAnsi"/>
          <w:color w:val="000000"/>
        </w:rPr>
        <w:t>cludes standard</w:t>
      </w:r>
      <w:r>
        <w:rPr>
          <w:rFonts w:eastAsia="Cambria" w:cstheme="minorHAnsi"/>
          <w:color w:val="000000"/>
        </w:rPr>
        <w:t xml:space="preserve"> MSE diagnostics</w:t>
      </w:r>
      <w:r w:rsidR="006062D6">
        <w:rPr>
          <w:rFonts w:eastAsia="Cambria" w:cstheme="minorHAnsi"/>
          <w:color w:val="000000"/>
        </w:rPr>
        <w:t xml:space="preserve"> and figures</w:t>
      </w:r>
      <w:r>
        <w:rPr>
          <w:rFonts w:eastAsia="Cambria" w:cstheme="minorHAnsi"/>
          <w:color w:val="000000"/>
        </w:rPr>
        <w:t xml:space="preserve"> so that users can produce comparable </w:t>
      </w:r>
      <w:r w:rsidR="006062D6">
        <w:rPr>
          <w:rFonts w:eastAsia="Cambria" w:cstheme="minorHAnsi"/>
          <w:color w:val="000000"/>
        </w:rPr>
        <w:t xml:space="preserve">outputs for their custom MPs. </w:t>
      </w:r>
      <w:r>
        <w:rPr>
          <w:rFonts w:eastAsia="Cambria" w:cstheme="minorHAnsi"/>
          <w:color w:val="000000"/>
        </w:rPr>
        <w:t xml:space="preserve"> </w:t>
      </w:r>
    </w:p>
    <w:p w:rsidR="007251DC" w:rsidRDefault="007251DC" w:rsidP="00C6204C">
      <w:pPr>
        <w:keepNext/>
        <w:keepLines/>
        <w:spacing w:before="480" w:after="200" w:line="276" w:lineRule="auto"/>
        <w:rPr>
          <w:rFonts w:ascii="Cambria" w:eastAsia="Cambria" w:hAnsi="Cambria" w:cstheme="minorHAnsi"/>
          <w:b/>
          <w:i/>
          <w:color w:val="000000"/>
        </w:rPr>
      </w:pPr>
      <w:r w:rsidRPr="007251DC">
        <w:rPr>
          <w:rFonts w:ascii="Cambria" w:eastAsia="Cambria" w:hAnsi="Cambria" w:cstheme="minorHAnsi"/>
          <w:b/>
          <w:i/>
          <w:color w:val="000000"/>
        </w:rPr>
        <w:t>Deliverable 2iii. Draft papers on applications of MSE</w:t>
      </w:r>
    </w:p>
    <w:p w:rsidR="006062D6" w:rsidRPr="006062D6" w:rsidRDefault="006062D6" w:rsidP="00C6204C">
      <w:pPr>
        <w:keepNext/>
        <w:keepLines/>
        <w:spacing w:before="480" w:after="200" w:line="276" w:lineRule="auto"/>
        <w:rPr>
          <w:rFonts w:ascii="Cambria" w:eastAsia="Cambria" w:hAnsi="Cambria" w:cstheme="minorHAnsi"/>
          <w:color w:val="000000"/>
        </w:rPr>
      </w:pPr>
      <w:r w:rsidRPr="006062D6">
        <w:rPr>
          <w:rFonts w:ascii="Cambria" w:eastAsia="Cambria" w:hAnsi="Cambria" w:cstheme="minorHAnsi"/>
          <w:color w:val="000000"/>
        </w:rPr>
        <w:t>This was the intention of SCRS/2017/223-225</w:t>
      </w:r>
    </w:p>
    <w:p w:rsidR="007251DC" w:rsidRPr="007251DC" w:rsidRDefault="007251DC" w:rsidP="00C6204C">
      <w:pPr>
        <w:keepNext/>
        <w:keepLines/>
        <w:spacing w:before="480" w:after="200" w:line="276" w:lineRule="auto"/>
        <w:rPr>
          <w:rFonts w:ascii="Cambria" w:eastAsia="Cambria" w:hAnsi="Cambria" w:cs="Cambria"/>
          <w:b/>
          <w:i/>
          <w:color w:val="000000"/>
        </w:rPr>
      </w:pPr>
      <w:r w:rsidRPr="007251DC">
        <w:rPr>
          <w:rFonts w:ascii="Cambria" w:eastAsia="Cambria" w:hAnsi="Cambria" w:cs="Cambria"/>
          <w:b/>
          <w:i/>
          <w:color w:val="000000"/>
        </w:rPr>
        <w:t>Deliverable 4i – 4iv. Updated repository, SDP, test unit, meta database</w:t>
      </w:r>
    </w:p>
    <w:p w:rsidR="007251DC" w:rsidRDefault="00E17EF3" w:rsidP="00C6204C">
      <w:pPr>
        <w:keepNext/>
        <w:keepLines/>
        <w:spacing w:before="480" w:after="200" w:line="276" w:lineRule="auto"/>
        <w:rPr>
          <w:rFonts w:ascii="Cambria" w:eastAsia="Cambria" w:hAnsi="Cambria" w:cs="Cambria"/>
          <w:color w:val="000000"/>
          <w:sz w:val="24"/>
        </w:rPr>
      </w:pPr>
      <w:r>
        <w:rPr>
          <w:rFonts w:ascii="Cambria" w:eastAsia="Cambria" w:hAnsi="Cambria" w:cstheme="minorHAnsi"/>
          <w:color w:val="000000"/>
        </w:rPr>
        <w:t xml:space="preserve">These updates will </w:t>
      </w:r>
      <w:r w:rsidR="006062D6">
        <w:rPr>
          <w:rFonts w:ascii="Cambria" w:eastAsia="Cambria" w:hAnsi="Cambria" w:cstheme="minorHAnsi"/>
          <w:color w:val="000000"/>
        </w:rPr>
        <w:t xml:space="preserve">occur nearer to Feb 2018, after finalization of example MPs and </w:t>
      </w:r>
      <w:r>
        <w:rPr>
          <w:rFonts w:ascii="Cambria" w:eastAsia="Cambria" w:hAnsi="Cambria" w:cstheme="minorHAnsi"/>
          <w:color w:val="000000"/>
        </w:rPr>
        <w:t>operating models</w:t>
      </w:r>
      <w:r w:rsidR="006062D6">
        <w:rPr>
          <w:rFonts w:ascii="Cambria" w:eastAsia="Cambria" w:hAnsi="Cambria" w:cstheme="minorHAnsi"/>
          <w:color w:val="000000"/>
        </w:rPr>
        <w:t>.</w:t>
      </w:r>
      <w:r w:rsidR="006062D6" w:rsidRPr="006062D6">
        <w:rPr>
          <w:rFonts w:ascii="Cambria" w:eastAsia="Cambria" w:hAnsi="Cambria" w:cstheme="minorHAnsi"/>
          <w:color w:val="000000"/>
        </w:rPr>
        <w:t xml:space="preserve"> </w:t>
      </w:r>
    </w:p>
    <w:p w:rsidR="007251DC" w:rsidRPr="007251DC" w:rsidRDefault="007251DC" w:rsidP="00C6204C">
      <w:pPr>
        <w:keepNext/>
        <w:keepLines/>
        <w:spacing w:before="480" w:after="200" w:line="276" w:lineRule="auto"/>
        <w:rPr>
          <w:rFonts w:ascii="Cambria" w:eastAsia="Cambria" w:hAnsi="Cambria" w:cs="Cambria"/>
          <w:b/>
          <w:i/>
          <w:color w:val="000000"/>
        </w:rPr>
      </w:pPr>
      <w:r w:rsidRPr="007251DC">
        <w:rPr>
          <w:rFonts w:ascii="Cambria" w:eastAsia="Cambria" w:hAnsi="Cambria" w:cs="Cambria"/>
          <w:b/>
          <w:i/>
          <w:color w:val="000000"/>
        </w:rPr>
        <w:t>Deliverable 4v. Evaluation of Management Procedures implemented by 3</w:t>
      </w:r>
      <w:r w:rsidRPr="007251DC">
        <w:rPr>
          <w:rFonts w:ascii="Cambria" w:eastAsia="Cambria" w:hAnsi="Cambria" w:cs="Cambria"/>
          <w:b/>
          <w:i/>
          <w:color w:val="000000"/>
          <w:vertAlign w:val="superscript"/>
        </w:rPr>
        <w:t>rd</w:t>
      </w:r>
      <w:r w:rsidRPr="007251DC">
        <w:rPr>
          <w:rFonts w:ascii="Cambria" w:eastAsia="Cambria" w:hAnsi="Cambria" w:cs="Cambria"/>
          <w:b/>
          <w:i/>
          <w:color w:val="000000"/>
        </w:rPr>
        <w:t xml:space="preserve"> parties</w:t>
      </w:r>
    </w:p>
    <w:p w:rsidR="007251DC" w:rsidRPr="00161529" w:rsidRDefault="006062D6" w:rsidP="00161529">
      <w:pPr>
        <w:pStyle w:val="ListParagraph"/>
        <w:numPr>
          <w:ilvl w:val="0"/>
          <w:numId w:val="20"/>
        </w:numPr>
        <w:rPr>
          <w:rFonts w:eastAsia="Cambria"/>
        </w:rPr>
      </w:pPr>
      <w:r w:rsidRPr="00161529">
        <w:rPr>
          <w:rFonts w:eastAsia="Cambria"/>
        </w:rPr>
        <w:t xml:space="preserve">A list of prospective MP developers was produced at the September 2017 core modelling group meeting. </w:t>
      </w:r>
    </w:p>
    <w:p w:rsidR="006062D6" w:rsidRPr="00161529" w:rsidRDefault="006062D6" w:rsidP="00161529">
      <w:pPr>
        <w:pStyle w:val="ListParagraph"/>
        <w:numPr>
          <w:ilvl w:val="0"/>
          <w:numId w:val="20"/>
        </w:numPr>
        <w:rPr>
          <w:rFonts w:eastAsia="Cambria"/>
        </w:rPr>
      </w:pPr>
      <w:r w:rsidRPr="00161529">
        <w:rPr>
          <w:rFonts w:eastAsia="Cambria"/>
        </w:rPr>
        <w:t>The next step is to r</w:t>
      </w:r>
      <w:r w:rsidR="007251DC" w:rsidRPr="00161529">
        <w:rPr>
          <w:rFonts w:eastAsia="Cambria"/>
        </w:rPr>
        <w:t xml:space="preserve">each out to </w:t>
      </w:r>
      <w:r w:rsidRPr="00161529">
        <w:rPr>
          <w:rFonts w:eastAsia="Cambria"/>
        </w:rPr>
        <w:t xml:space="preserve">MP developers and provide supporting materials (the ABT-MSE R package and manual / supporting papers). </w:t>
      </w:r>
    </w:p>
    <w:p w:rsidR="007251DC" w:rsidRPr="00161529" w:rsidRDefault="006062D6" w:rsidP="00161529">
      <w:pPr>
        <w:pStyle w:val="ListParagraph"/>
        <w:numPr>
          <w:ilvl w:val="0"/>
          <w:numId w:val="20"/>
        </w:numPr>
        <w:rPr>
          <w:rFonts w:eastAsia="Cambria"/>
        </w:rPr>
      </w:pPr>
      <w:r w:rsidRPr="00161529">
        <w:rPr>
          <w:rFonts w:eastAsia="Cambria"/>
        </w:rPr>
        <w:t xml:space="preserve">Following this, a short webinar demonstrating MP development and testing in the package might help to further encourage MP development.  </w:t>
      </w:r>
      <w:r w:rsidR="007251DC" w:rsidRPr="00161529">
        <w:rPr>
          <w:rFonts w:eastAsia="Cambria"/>
        </w:rPr>
        <w:t xml:space="preserve"> </w:t>
      </w:r>
    </w:p>
    <w:p w:rsidR="006062D6" w:rsidRPr="00161529" w:rsidRDefault="006062D6" w:rsidP="00161529">
      <w:pPr>
        <w:pStyle w:val="ListParagraph"/>
        <w:numPr>
          <w:ilvl w:val="0"/>
          <w:numId w:val="20"/>
        </w:numPr>
        <w:rPr>
          <w:rFonts w:eastAsia="Cambria"/>
        </w:rPr>
      </w:pPr>
      <w:r w:rsidRPr="00161529">
        <w:rPr>
          <w:rFonts w:eastAsia="Cambria"/>
        </w:rPr>
        <w:t xml:space="preserve">Finally, MP developers could co-author an SCRS paper </w:t>
      </w:r>
      <w:r w:rsidR="00E17EF3">
        <w:rPr>
          <w:rFonts w:eastAsia="Cambria"/>
        </w:rPr>
        <w:t xml:space="preserve">(or series of SCRS papers) </w:t>
      </w:r>
      <w:r w:rsidRPr="00161529">
        <w:rPr>
          <w:rFonts w:eastAsia="Cambria"/>
        </w:rPr>
        <w:t xml:space="preserve">evaluating MP performance. </w:t>
      </w:r>
    </w:p>
    <w:sectPr w:rsidR="006062D6" w:rsidRPr="00161529" w:rsidSect="00241627">
      <w:pgSz w:w="12240" w:h="15840"/>
      <w:pgMar w:top="1418" w:right="1080" w:bottom="1134"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2D0D"/>
    <w:multiLevelType w:val="hybridMultilevel"/>
    <w:tmpl w:val="63AAE9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47997"/>
    <w:multiLevelType w:val="multilevel"/>
    <w:tmpl w:val="C212E3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504345"/>
    <w:multiLevelType w:val="multilevel"/>
    <w:tmpl w:val="D206C0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38E615A"/>
    <w:multiLevelType w:val="hybridMultilevel"/>
    <w:tmpl w:val="00AAE0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0E4DE0"/>
    <w:multiLevelType w:val="multilevel"/>
    <w:tmpl w:val="88407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EDE5990"/>
    <w:multiLevelType w:val="multilevel"/>
    <w:tmpl w:val="7FB23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4F42B28"/>
    <w:multiLevelType w:val="hybridMultilevel"/>
    <w:tmpl w:val="4BE285CC"/>
    <w:lvl w:ilvl="0" w:tplc="B25CE4CE">
      <w:start w:val="1"/>
      <w:numFmt w:val="bullet"/>
      <w:lvlText w:val="-"/>
      <w:lvlJc w:val="left"/>
      <w:pPr>
        <w:ind w:left="720" w:hanging="360"/>
      </w:pPr>
      <w:rPr>
        <w:rFonts w:ascii="Cambria" w:eastAsia="Cambria" w:hAnsi="Cambria"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8F06CB5"/>
    <w:multiLevelType w:val="multilevel"/>
    <w:tmpl w:val="55E0E4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DDD6115"/>
    <w:multiLevelType w:val="multilevel"/>
    <w:tmpl w:val="5AB09C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DDE7775"/>
    <w:multiLevelType w:val="multilevel"/>
    <w:tmpl w:val="1FBA7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20977AF"/>
    <w:multiLevelType w:val="multilevel"/>
    <w:tmpl w:val="950084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4493126"/>
    <w:multiLevelType w:val="multilevel"/>
    <w:tmpl w:val="9B9C58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54D3218"/>
    <w:multiLevelType w:val="hybridMultilevel"/>
    <w:tmpl w:val="A8207F3E"/>
    <w:lvl w:ilvl="0" w:tplc="801E919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3" w15:restartNumberingAfterBreak="0">
    <w:nsid w:val="5E553661"/>
    <w:multiLevelType w:val="multilevel"/>
    <w:tmpl w:val="DB3624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F9D4AC7"/>
    <w:multiLevelType w:val="multilevel"/>
    <w:tmpl w:val="F196A6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8E018FD"/>
    <w:multiLevelType w:val="multilevel"/>
    <w:tmpl w:val="94EA6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AAD3FA0"/>
    <w:multiLevelType w:val="multilevel"/>
    <w:tmpl w:val="397A6D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BE15FD5"/>
    <w:multiLevelType w:val="multilevel"/>
    <w:tmpl w:val="85A82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BF61BBB"/>
    <w:multiLevelType w:val="multilevel"/>
    <w:tmpl w:val="FDC073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CD140E5"/>
    <w:multiLevelType w:val="multilevel"/>
    <w:tmpl w:val="91722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DA318AC"/>
    <w:multiLevelType w:val="multilevel"/>
    <w:tmpl w:val="8D4E58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8"/>
  </w:num>
  <w:num w:numId="3">
    <w:abstractNumId w:val="17"/>
  </w:num>
  <w:num w:numId="4">
    <w:abstractNumId w:val="2"/>
  </w:num>
  <w:num w:numId="5">
    <w:abstractNumId w:val="10"/>
  </w:num>
  <w:num w:numId="6">
    <w:abstractNumId w:val="20"/>
  </w:num>
  <w:num w:numId="7">
    <w:abstractNumId w:val="5"/>
  </w:num>
  <w:num w:numId="8">
    <w:abstractNumId w:val="1"/>
  </w:num>
  <w:num w:numId="9">
    <w:abstractNumId w:val="15"/>
  </w:num>
  <w:num w:numId="10">
    <w:abstractNumId w:val="14"/>
  </w:num>
  <w:num w:numId="11">
    <w:abstractNumId w:val="9"/>
  </w:num>
  <w:num w:numId="12">
    <w:abstractNumId w:val="7"/>
  </w:num>
  <w:num w:numId="13">
    <w:abstractNumId w:val="11"/>
  </w:num>
  <w:num w:numId="14">
    <w:abstractNumId w:val="19"/>
  </w:num>
  <w:num w:numId="15">
    <w:abstractNumId w:val="16"/>
  </w:num>
  <w:num w:numId="16">
    <w:abstractNumId w:val="18"/>
  </w:num>
  <w:num w:numId="17">
    <w:abstractNumId w:val="13"/>
  </w:num>
  <w:num w:numId="18">
    <w:abstractNumId w:val="3"/>
  </w:num>
  <w:num w:numId="19">
    <w:abstractNumId w:val="6"/>
  </w:num>
  <w:num w:numId="20">
    <w:abstractNumId w:val="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7F8"/>
    <w:rsid w:val="00000209"/>
    <w:rsid w:val="00161529"/>
    <w:rsid w:val="0017138A"/>
    <w:rsid w:val="00241627"/>
    <w:rsid w:val="002D70D3"/>
    <w:rsid w:val="00423C0B"/>
    <w:rsid w:val="00440B23"/>
    <w:rsid w:val="0058285A"/>
    <w:rsid w:val="005C029E"/>
    <w:rsid w:val="005D3665"/>
    <w:rsid w:val="006062D6"/>
    <w:rsid w:val="007251DC"/>
    <w:rsid w:val="00816E5F"/>
    <w:rsid w:val="00847DD0"/>
    <w:rsid w:val="008732A7"/>
    <w:rsid w:val="008857F8"/>
    <w:rsid w:val="0094768B"/>
    <w:rsid w:val="009F39CA"/>
    <w:rsid w:val="00A557E4"/>
    <w:rsid w:val="00B23858"/>
    <w:rsid w:val="00B84217"/>
    <w:rsid w:val="00BA21DF"/>
    <w:rsid w:val="00C6204C"/>
    <w:rsid w:val="00C87B6E"/>
    <w:rsid w:val="00CD7538"/>
    <w:rsid w:val="00D06720"/>
    <w:rsid w:val="00D2693D"/>
    <w:rsid w:val="00D5180F"/>
    <w:rsid w:val="00D808DA"/>
    <w:rsid w:val="00D87A3B"/>
    <w:rsid w:val="00D9528F"/>
    <w:rsid w:val="00E17EF3"/>
    <w:rsid w:val="00E72BC9"/>
    <w:rsid w:val="00E772C8"/>
    <w:rsid w:val="00E86948"/>
    <w:rsid w:val="00F37D4E"/>
    <w:rsid w:val="00FD59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E403B4-7D84-4114-96AA-AFD5B8E77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6E5F"/>
    <w:rPr>
      <w:color w:val="0563C1" w:themeColor="hyperlink"/>
      <w:u w:val="single"/>
    </w:rPr>
  </w:style>
  <w:style w:type="character" w:styleId="FollowedHyperlink">
    <w:name w:val="FollowedHyperlink"/>
    <w:basedOn w:val="DefaultParagraphFont"/>
    <w:uiPriority w:val="99"/>
    <w:semiHidden/>
    <w:unhideWhenUsed/>
    <w:rsid w:val="008732A7"/>
    <w:rPr>
      <w:color w:val="954F72" w:themeColor="followedHyperlink"/>
      <w:u w:val="single"/>
    </w:rPr>
  </w:style>
  <w:style w:type="paragraph" w:styleId="ListParagraph">
    <w:name w:val="List Paragraph"/>
    <w:basedOn w:val="Normal"/>
    <w:uiPriority w:val="34"/>
    <w:qFormat/>
    <w:rsid w:val="00D06720"/>
    <w:pPr>
      <w:ind w:left="720"/>
      <w:contextualSpacing/>
    </w:pPr>
  </w:style>
  <w:style w:type="character" w:styleId="UnresolvedMention">
    <w:name w:val="Unresolved Mention"/>
    <w:basedOn w:val="DefaultParagraphFont"/>
    <w:uiPriority w:val="99"/>
    <w:semiHidden/>
    <w:unhideWhenUsed/>
    <w:rsid w:val="00D269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open?id=0B0TXcs-MLRl3anc2Sjc0Yjk1ZTA" TargetMode="External"/><Relationship Id="rId3" Type="http://schemas.openxmlformats.org/officeDocument/2006/relationships/styles" Target="styles.xml"/><Relationship Id="rId7" Type="http://schemas.openxmlformats.org/officeDocument/2006/relationships/hyperlink" Target="https://github.com/ICCAT/abft-m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open?id=0B0TXcs-MLRl3anc2Sjc0Yjk1Z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E78F1-27CE-416B-BBCF-34A49A9AA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Carruthers</dc:creator>
  <cp:lastModifiedBy>Thomas Carruthers</cp:lastModifiedBy>
  <cp:revision>5</cp:revision>
  <dcterms:created xsi:type="dcterms:W3CDTF">2017-11-17T04:13:00Z</dcterms:created>
  <dcterms:modified xsi:type="dcterms:W3CDTF">2017-11-23T18:11:00Z</dcterms:modified>
</cp:coreProperties>
</file>