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F9B" w:rsidRDefault="009B5F9B" w:rsidP="00DD6508">
      <w:pPr>
        <w:ind w:right="-11"/>
      </w:pPr>
    </w:p>
    <w:p w:rsidR="00BF045D" w:rsidRDefault="00BF045D" w:rsidP="00051C6D">
      <w:pPr>
        <w:ind w:right="-11"/>
        <w:jc w:val="center"/>
        <w:rPr>
          <w:sz w:val="36"/>
          <w:szCs w:val="36"/>
        </w:rPr>
      </w:pPr>
    </w:p>
    <w:p w:rsidR="00BF045D" w:rsidRDefault="00BF045D" w:rsidP="00051C6D">
      <w:pPr>
        <w:ind w:right="-11"/>
        <w:jc w:val="center"/>
        <w:rPr>
          <w:sz w:val="36"/>
          <w:szCs w:val="36"/>
        </w:rPr>
      </w:pPr>
    </w:p>
    <w:p w:rsidR="009B5F9B" w:rsidRPr="00C22519" w:rsidRDefault="009B5F9B" w:rsidP="00C22519">
      <w:pPr>
        <w:ind w:right="-1"/>
        <w:jc w:val="center"/>
        <w:rPr>
          <w:rFonts w:asciiTheme="majorHAnsi" w:hAnsiTheme="majorHAnsi"/>
          <w:b/>
          <w:color w:val="0D0D0D" w:themeColor="text1" w:themeTint="F2"/>
          <w:sz w:val="48"/>
          <w:szCs w:val="48"/>
        </w:rPr>
      </w:pPr>
      <w:r w:rsidRPr="00C22519">
        <w:rPr>
          <w:rFonts w:asciiTheme="majorHAnsi" w:hAnsiTheme="majorHAnsi"/>
          <w:b/>
          <w:color w:val="0D0D0D" w:themeColor="text1" w:themeTint="F2"/>
          <w:sz w:val="48"/>
          <w:szCs w:val="48"/>
        </w:rPr>
        <w:t>Evaluating Management Strategies for Atlantic Bluefin Tuna</w:t>
      </w:r>
    </w:p>
    <w:p w:rsidR="00EB0DA3" w:rsidRDefault="00EB0DA3" w:rsidP="00051C6D">
      <w:pPr>
        <w:ind w:right="-11"/>
        <w:jc w:val="center"/>
        <w:rPr>
          <w:rFonts w:asciiTheme="majorHAnsi" w:hAnsiTheme="majorHAnsi"/>
          <w:b/>
          <w:sz w:val="24"/>
          <w:szCs w:val="24"/>
        </w:rPr>
      </w:pPr>
    </w:p>
    <w:p w:rsidR="00282DE7" w:rsidRPr="002D40A3" w:rsidRDefault="00282DE7" w:rsidP="00051C6D">
      <w:pPr>
        <w:ind w:right="-11"/>
        <w:jc w:val="center"/>
        <w:rPr>
          <w:rFonts w:asciiTheme="majorHAnsi" w:hAnsiTheme="majorHAnsi"/>
          <w:b/>
          <w:sz w:val="24"/>
          <w:szCs w:val="24"/>
        </w:rPr>
      </w:pPr>
    </w:p>
    <w:p w:rsidR="00282DE7" w:rsidRPr="0002790E" w:rsidRDefault="00424E60" w:rsidP="00663C57">
      <w:pPr>
        <w:ind w:left="1560" w:right="1599"/>
        <w:jc w:val="center"/>
        <w:rPr>
          <w:rFonts w:asciiTheme="majorHAnsi" w:hAnsiTheme="majorHAnsi"/>
          <w:b/>
          <w:i/>
          <w:color w:val="548DD4" w:themeColor="text2" w:themeTint="99"/>
          <w:sz w:val="24"/>
          <w:szCs w:val="24"/>
        </w:rPr>
      </w:pPr>
      <w:r w:rsidRPr="0002790E">
        <w:rPr>
          <w:rFonts w:asciiTheme="majorHAnsi" w:hAnsiTheme="majorHAnsi"/>
          <w:b/>
          <w:i/>
          <w:color w:val="548DD4" w:themeColor="text2" w:themeTint="99"/>
          <w:sz w:val="24"/>
          <w:szCs w:val="24"/>
        </w:rPr>
        <w:t xml:space="preserve">Report </w:t>
      </w:r>
      <w:r w:rsidR="00AF68A3">
        <w:rPr>
          <w:rFonts w:asciiTheme="majorHAnsi" w:hAnsiTheme="majorHAnsi"/>
          <w:b/>
          <w:i/>
          <w:color w:val="548DD4" w:themeColor="text2" w:themeTint="99"/>
          <w:sz w:val="24"/>
          <w:szCs w:val="24"/>
        </w:rPr>
        <w:t>6</w:t>
      </w:r>
      <w:r w:rsidR="00E77D42">
        <w:rPr>
          <w:rFonts w:asciiTheme="majorHAnsi" w:hAnsiTheme="majorHAnsi"/>
          <w:b/>
          <w:i/>
          <w:color w:val="548DD4" w:themeColor="text2" w:themeTint="99"/>
          <w:sz w:val="24"/>
          <w:szCs w:val="24"/>
        </w:rPr>
        <w:t xml:space="preserve">: </w:t>
      </w:r>
      <w:r w:rsidR="00AF3518">
        <w:rPr>
          <w:rFonts w:asciiTheme="majorHAnsi" w:hAnsiTheme="majorHAnsi"/>
          <w:b/>
          <w:i/>
          <w:color w:val="548DD4" w:themeColor="text2" w:themeTint="99"/>
          <w:sz w:val="24"/>
          <w:szCs w:val="24"/>
        </w:rPr>
        <w:t xml:space="preserve">Updated operating model, MSE package, </w:t>
      </w:r>
      <w:r w:rsidR="00AF68A3">
        <w:rPr>
          <w:rFonts w:asciiTheme="majorHAnsi" w:hAnsiTheme="majorHAnsi"/>
          <w:b/>
          <w:i/>
          <w:color w:val="548DD4" w:themeColor="text2" w:themeTint="99"/>
          <w:sz w:val="24"/>
          <w:szCs w:val="24"/>
        </w:rPr>
        <w:t>CMPs</w:t>
      </w:r>
      <w:r w:rsidR="00381591" w:rsidRPr="0002790E">
        <w:rPr>
          <w:rFonts w:asciiTheme="majorHAnsi" w:hAnsiTheme="majorHAnsi"/>
          <w:b/>
          <w:i/>
          <w:color w:val="548DD4" w:themeColor="text2" w:themeTint="99"/>
          <w:sz w:val="24"/>
          <w:szCs w:val="24"/>
        </w:rPr>
        <w:t>.</w:t>
      </w:r>
    </w:p>
    <w:p w:rsidR="009B5F9B" w:rsidRPr="002D40A3" w:rsidRDefault="009B5F9B" w:rsidP="00051C6D">
      <w:pPr>
        <w:ind w:right="-11"/>
        <w:jc w:val="center"/>
        <w:rPr>
          <w:rFonts w:asciiTheme="majorHAnsi" w:hAnsiTheme="majorHAnsi"/>
          <w:sz w:val="32"/>
          <w:szCs w:val="32"/>
        </w:rPr>
      </w:pPr>
    </w:p>
    <w:p w:rsidR="000A12DE" w:rsidRPr="002D40A3" w:rsidRDefault="000A12DE" w:rsidP="00051C6D">
      <w:pPr>
        <w:ind w:right="-11"/>
        <w:jc w:val="center"/>
        <w:rPr>
          <w:sz w:val="24"/>
          <w:szCs w:val="24"/>
        </w:rPr>
      </w:pPr>
    </w:p>
    <w:p w:rsidR="003E60F5" w:rsidRPr="00C22519" w:rsidRDefault="00AF68A3" w:rsidP="00051C6D">
      <w:pPr>
        <w:ind w:right="-11"/>
        <w:jc w:val="center"/>
        <w:rPr>
          <w:rFonts w:asciiTheme="majorHAnsi" w:hAnsiTheme="majorHAnsi"/>
          <w:color w:val="595959" w:themeColor="text1" w:themeTint="A6"/>
          <w:sz w:val="26"/>
          <w:szCs w:val="26"/>
        </w:rPr>
      </w:pPr>
      <w:r>
        <w:rPr>
          <w:rFonts w:asciiTheme="majorHAnsi" w:hAnsiTheme="majorHAnsi"/>
          <w:color w:val="595959" w:themeColor="text1" w:themeTint="A6"/>
          <w:sz w:val="26"/>
          <w:szCs w:val="26"/>
        </w:rPr>
        <w:t>February 1</w:t>
      </w:r>
      <w:r w:rsidR="00E77D42">
        <w:rPr>
          <w:rFonts w:asciiTheme="majorHAnsi" w:hAnsiTheme="majorHAnsi"/>
          <w:color w:val="595959" w:themeColor="text1" w:themeTint="A6"/>
          <w:sz w:val="26"/>
          <w:szCs w:val="26"/>
        </w:rPr>
        <w:t>9</w:t>
      </w:r>
      <w:r w:rsidR="00D3369A" w:rsidRPr="00D3369A">
        <w:rPr>
          <w:rFonts w:asciiTheme="majorHAnsi" w:hAnsiTheme="majorHAnsi"/>
          <w:color w:val="595959" w:themeColor="text1" w:themeTint="A6"/>
          <w:sz w:val="26"/>
          <w:szCs w:val="26"/>
          <w:vertAlign w:val="superscript"/>
        </w:rPr>
        <w:t>th</w:t>
      </w:r>
      <w:r w:rsidR="00D3369A">
        <w:rPr>
          <w:rFonts w:asciiTheme="majorHAnsi" w:hAnsiTheme="majorHAnsi"/>
          <w:color w:val="595959" w:themeColor="text1" w:themeTint="A6"/>
          <w:sz w:val="26"/>
          <w:szCs w:val="26"/>
        </w:rPr>
        <w:t xml:space="preserve"> </w:t>
      </w:r>
      <w:r w:rsidR="003E60F5" w:rsidRPr="00C22519">
        <w:rPr>
          <w:rFonts w:asciiTheme="majorHAnsi" w:hAnsiTheme="majorHAnsi"/>
          <w:color w:val="595959" w:themeColor="text1" w:themeTint="A6"/>
          <w:sz w:val="26"/>
          <w:szCs w:val="26"/>
        </w:rPr>
        <w:t>201</w:t>
      </w:r>
      <w:r>
        <w:rPr>
          <w:rFonts w:asciiTheme="majorHAnsi" w:hAnsiTheme="majorHAnsi"/>
          <w:color w:val="595959" w:themeColor="text1" w:themeTint="A6"/>
          <w:sz w:val="26"/>
          <w:szCs w:val="26"/>
        </w:rPr>
        <w:t>9</w:t>
      </w:r>
    </w:p>
    <w:p w:rsidR="00051C6D" w:rsidRPr="00C22519" w:rsidRDefault="00051C6D" w:rsidP="00051C6D">
      <w:pPr>
        <w:ind w:right="-11"/>
        <w:jc w:val="center"/>
        <w:rPr>
          <w:color w:val="595959" w:themeColor="text1" w:themeTint="A6"/>
        </w:rPr>
      </w:pPr>
    </w:p>
    <w:p w:rsidR="000A12DE" w:rsidRPr="00C22519" w:rsidRDefault="000A12DE" w:rsidP="00051C6D">
      <w:pPr>
        <w:ind w:right="-11"/>
        <w:jc w:val="center"/>
        <w:rPr>
          <w:color w:val="595959" w:themeColor="text1" w:themeTint="A6"/>
        </w:rPr>
      </w:pPr>
    </w:p>
    <w:p w:rsidR="009B5F9B" w:rsidRPr="00C22519" w:rsidRDefault="009B5F9B" w:rsidP="00051C6D">
      <w:pPr>
        <w:ind w:right="-11"/>
        <w:jc w:val="center"/>
        <w:rPr>
          <w:color w:val="595959" w:themeColor="text1" w:themeTint="A6"/>
          <w:sz w:val="24"/>
          <w:szCs w:val="24"/>
        </w:rPr>
      </w:pPr>
      <w:r w:rsidRPr="00C22519">
        <w:rPr>
          <w:color w:val="595959" w:themeColor="text1" w:themeTint="A6"/>
          <w:sz w:val="24"/>
          <w:szCs w:val="24"/>
        </w:rPr>
        <w:t>SHORT-TERM CONTRACT FOR MODELLING APPROACHES: SUPPORT TO BFT</w:t>
      </w:r>
    </w:p>
    <w:p w:rsidR="009B5F9B" w:rsidRPr="006B0654" w:rsidRDefault="009B5F9B" w:rsidP="00051C6D">
      <w:pPr>
        <w:ind w:right="-11"/>
        <w:jc w:val="center"/>
        <w:rPr>
          <w:color w:val="595959" w:themeColor="text1" w:themeTint="A6"/>
          <w:sz w:val="24"/>
          <w:szCs w:val="24"/>
        </w:rPr>
      </w:pPr>
      <w:r w:rsidRPr="006B0654">
        <w:rPr>
          <w:color w:val="595959" w:themeColor="text1" w:themeTint="A6"/>
          <w:sz w:val="24"/>
          <w:szCs w:val="24"/>
        </w:rPr>
        <w:t>ASSESSMENT (GBYP 0</w:t>
      </w:r>
      <w:r w:rsidR="00AF68A3">
        <w:rPr>
          <w:color w:val="595959" w:themeColor="text1" w:themeTint="A6"/>
          <w:sz w:val="24"/>
          <w:szCs w:val="24"/>
        </w:rPr>
        <w:t>7</w:t>
      </w:r>
      <w:r w:rsidRPr="006B0654">
        <w:rPr>
          <w:color w:val="595959" w:themeColor="text1" w:themeTint="A6"/>
          <w:sz w:val="24"/>
          <w:szCs w:val="24"/>
        </w:rPr>
        <w:t>/201</w:t>
      </w:r>
      <w:r w:rsidR="00AF68A3">
        <w:rPr>
          <w:color w:val="595959" w:themeColor="text1" w:themeTint="A6"/>
          <w:sz w:val="24"/>
          <w:szCs w:val="24"/>
        </w:rPr>
        <w:t>8</w:t>
      </w:r>
      <w:r w:rsidRPr="006B0654">
        <w:rPr>
          <w:color w:val="595959" w:themeColor="text1" w:themeTint="A6"/>
          <w:sz w:val="24"/>
          <w:szCs w:val="24"/>
        </w:rPr>
        <w:t>) OF THE ATLANTIC-WIDE RESEARCH PROGRAMME ON</w:t>
      </w:r>
    </w:p>
    <w:p w:rsidR="009B5F9B" w:rsidRPr="00C22519" w:rsidRDefault="009B5F9B" w:rsidP="00051C6D">
      <w:pPr>
        <w:ind w:right="-11"/>
        <w:jc w:val="center"/>
        <w:rPr>
          <w:color w:val="595959" w:themeColor="text1" w:themeTint="A6"/>
          <w:sz w:val="24"/>
          <w:szCs w:val="24"/>
        </w:rPr>
      </w:pPr>
      <w:r w:rsidRPr="006B0654">
        <w:rPr>
          <w:color w:val="595959" w:themeColor="text1" w:themeTint="A6"/>
          <w:sz w:val="24"/>
          <w:szCs w:val="24"/>
        </w:rPr>
        <w:t xml:space="preserve">BLUEFIN TUNA (ICCAT-GBYP – Phase </w:t>
      </w:r>
      <w:r w:rsidR="00BA0CD4">
        <w:rPr>
          <w:color w:val="595959" w:themeColor="text1" w:themeTint="A6"/>
          <w:sz w:val="24"/>
          <w:szCs w:val="24"/>
        </w:rPr>
        <w:t>8</w:t>
      </w:r>
      <w:r w:rsidRPr="006B0654">
        <w:rPr>
          <w:color w:val="595959" w:themeColor="text1" w:themeTint="A6"/>
          <w:sz w:val="24"/>
          <w:szCs w:val="24"/>
        </w:rPr>
        <w:t>)</w:t>
      </w:r>
    </w:p>
    <w:p w:rsidR="00BF045D" w:rsidRPr="00051C6D" w:rsidRDefault="00BF045D" w:rsidP="00051C6D">
      <w:pPr>
        <w:ind w:right="-11"/>
        <w:jc w:val="center"/>
        <w:rPr>
          <w:sz w:val="24"/>
          <w:szCs w:val="24"/>
        </w:rPr>
      </w:pPr>
    </w:p>
    <w:p w:rsidR="009B5F9B" w:rsidRDefault="009B5F9B" w:rsidP="00051C6D">
      <w:pPr>
        <w:ind w:right="-11"/>
        <w:jc w:val="center"/>
      </w:pPr>
    </w:p>
    <w:p w:rsidR="003E60F5" w:rsidRDefault="00282DE7" w:rsidP="00051C6D">
      <w:pPr>
        <w:ind w:right="-11"/>
        <w:jc w:val="center"/>
      </w:pPr>
      <w:r>
        <w:rPr>
          <w:noProof/>
          <w:lang w:val="en-US"/>
        </w:rPr>
        <mc:AlternateContent>
          <mc:Choice Requires="wps">
            <w:drawing>
              <wp:anchor distT="0" distB="0" distL="114300" distR="114300" simplePos="0" relativeHeight="251674624" behindDoc="0" locked="0" layoutInCell="1" allowOverlap="1" wp14:anchorId="4880D4EC" wp14:editId="11754C10">
                <wp:simplePos x="0" y="0"/>
                <wp:positionH relativeFrom="margin">
                  <wp:align>left</wp:align>
                </wp:positionH>
                <wp:positionV relativeFrom="paragraph">
                  <wp:posOffset>45109</wp:posOffset>
                </wp:positionV>
                <wp:extent cx="5998464" cy="331"/>
                <wp:effectExtent l="0" t="0" r="21590" b="19050"/>
                <wp:wrapNone/>
                <wp:docPr id="25" name="Straight Connector 25"/>
                <wp:cNvGraphicFramePr/>
                <a:graphic xmlns:a="http://schemas.openxmlformats.org/drawingml/2006/main">
                  <a:graphicData uri="http://schemas.microsoft.com/office/word/2010/wordprocessingShape">
                    <wps:wsp>
                      <wps:cNvCnPr/>
                      <wps:spPr>
                        <a:xfrm>
                          <a:off x="0" y="0"/>
                          <a:ext cx="5998464" cy="3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017A2" id="Straight Connector 25" o:spid="_x0000_s1026" style="position:absolute;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72.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" strokecolor="black [3213]">
                <w10:wrap anchorx="margin"/>
              </v:line>
            </w:pict>
          </mc:Fallback>
        </mc:AlternateContent>
      </w:r>
    </w:p>
    <w:p w:rsidR="003E60F5" w:rsidRDefault="003E60F5" w:rsidP="00051C6D">
      <w:pPr>
        <w:ind w:right="-11"/>
        <w:jc w:val="center"/>
      </w:pPr>
    </w:p>
    <w:p w:rsidR="00825650" w:rsidRDefault="005460A6" w:rsidP="00825650">
      <w:pPr>
        <w:ind w:right="-11"/>
        <w:jc w:val="center"/>
      </w:pPr>
      <w:r>
        <w:rPr>
          <w:noProof/>
          <w:lang w:val="en-US"/>
        </w:rPr>
        <w:drawing>
          <wp:anchor distT="0" distB="0" distL="114300" distR="114300" simplePos="0" relativeHeight="251727872" behindDoc="0" locked="0" layoutInCell="1" allowOverlap="1">
            <wp:simplePos x="0" y="0"/>
            <wp:positionH relativeFrom="column">
              <wp:posOffset>246850</wp:posOffset>
            </wp:positionH>
            <wp:positionV relativeFrom="paragraph">
              <wp:posOffset>31623</wp:posOffset>
            </wp:positionV>
            <wp:extent cx="5680042" cy="3023334"/>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endix B - Shiny App sc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4910" cy="3025925"/>
                    </a:xfrm>
                    <a:prstGeom prst="rect">
                      <a:avLst/>
                    </a:prstGeom>
                  </pic:spPr>
                </pic:pic>
              </a:graphicData>
            </a:graphic>
            <wp14:sizeRelH relativeFrom="page">
              <wp14:pctWidth>0</wp14:pctWidth>
            </wp14:sizeRelH>
            <wp14:sizeRelV relativeFrom="page">
              <wp14:pctHeight>0</wp14:pctHeight>
            </wp14:sizeRelV>
          </wp:anchor>
        </w:drawing>
      </w: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051C6D" w:rsidRDefault="00051C6D" w:rsidP="00051C6D">
      <w:pPr>
        <w:ind w:right="-11"/>
        <w:jc w:val="center"/>
      </w:pPr>
    </w:p>
    <w:p w:rsidR="00BF045D" w:rsidRDefault="00BF045D" w:rsidP="00051C6D">
      <w:pPr>
        <w:ind w:right="-11"/>
        <w:jc w:val="center"/>
      </w:pPr>
    </w:p>
    <w:p w:rsidR="00BF045D" w:rsidRDefault="00BF045D" w:rsidP="00051C6D">
      <w:pPr>
        <w:ind w:right="-11"/>
        <w:jc w:val="center"/>
      </w:pPr>
    </w:p>
    <w:p w:rsidR="00BF045D" w:rsidRDefault="00BF045D" w:rsidP="00051C6D">
      <w:pPr>
        <w:ind w:right="-11"/>
        <w:jc w:val="center"/>
      </w:pPr>
    </w:p>
    <w:p w:rsidR="00303A6E" w:rsidRDefault="006A5FEA" w:rsidP="006A5FEA">
      <w:pPr>
        <w:ind w:left="7560" w:right="-11" w:hanging="540"/>
        <w:jc w:val="center"/>
        <w:rPr>
          <w:i/>
          <w:color w:val="808080" w:themeColor="background1" w:themeShade="80"/>
          <w:sz w:val="18"/>
          <w:szCs w:val="18"/>
        </w:rPr>
      </w:pPr>
      <w:r>
        <w:rPr>
          <w:i/>
          <w:color w:val="808080" w:themeColor="background1" w:themeShade="80"/>
          <w:sz w:val="18"/>
          <w:szCs w:val="18"/>
        </w:rPr>
        <w:t xml:space="preserve">               </w:t>
      </w:r>
      <w:r w:rsidRPr="006A5FEA">
        <w:rPr>
          <w:i/>
          <w:color w:val="808080" w:themeColor="background1" w:themeShade="80"/>
          <w:sz w:val="18"/>
          <w:szCs w:val="18"/>
        </w:rPr>
        <w:t>Preliminary Shiny App</w:t>
      </w:r>
    </w:p>
    <w:p w:rsidR="006A5FEA" w:rsidRPr="006A5FEA" w:rsidRDefault="006A5FEA" w:rsidP="006A5FEA">
      <w:pPr>
        <w:ind w:left="7560" w:right="-11" w:hanging="540"/>
        <w:jc w:val="center"/>
        <w:rPr>
          <w:i/>
          <w:color w:val="808080" w:themeColor="background1" w:themeShade="80"/>
          <w:sz w:val="18"/>
          <w:szCs w:val="18"/>
        </w:rPr>
      </w:pPr>
    </w:p>
    <w:p w:rsidR="00303A6E" w:rsidRDefault="00416D14" w:rsidP="001359EA">
      <w:pPr>
        <w:ind w:right="-11"/>
        <w:jc w:val="center"/>
        <w:rPr>
          <w:sz w:val="24"/>
          <w:szCs w:val="24"/>
        </w:rPr>
      </w:pPr>
      <w:r>
        <w:rPr>
          <w:noProof/>
          <w:lang w:val="en-US"/>
        </w:rPr>
        <mc:AlternateContent>
          <mc:Choice Requires="wps">
            <w:drawing>
              <wp:anchor distT="0" distB="0" distL="114300" distR="114300" simplePos="0" relativeHeight="251683840" behindDoc="0" locked="0" layoutInCell="1" allowOverlap="1" wp14:anchorId="327522D8" wp14:editId="52C68B30">
                <wp:simplePos x="0" y="0"/>
                <wp:positionH relativeFrom="margin">
                  <wp:align>left</wp:align>
                </wp:positionH>
                <wp:positionV relativeFrom="paragraph">
                  <wp:posOffset>158852</wp:posOffset>
                </wp:positionV>
                <wp:extent cx="5998464" cy="331"/>
                <wp:effectExtent l="0" t="0" r="21590" b="19050"/>
                <wp:wrapNone/>
                <wp:docPr id="8" name="Straight Connector 8"/>
                <wp:cNvGraphicFramePr/>
                <a:graphic xmlns:a="http://schemas.openxmlformats.org/drawingml/2006/main">
                  <a:graphicData uri="http://schemas.microsoft.com/office/word/2010/wordprocessingShape">
                    <wps:wsp>
                      <wps:cNvCnPr/>
                      <wps:spPr>
                        <a:xfrm>
                          <a:off x="0" y="0"/>
                          <a:ext cx="5998464" cy="3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903E1" id="Straight Connector 8" o:spid="_x0000_s1026" style="position:absolute;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5pt" to="472.3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" strokecolor="black [3213]">
                <w10:wrap anchorx="margin"/>
              </v:line>
            </w:pict>
          </mc:Fallback>
        </mc:AlternateContent>
      </w:r>
    </w:p>
    <w:p w:rsidR="00303A6E" w:rsidRDefault="00303A6E" w:rsidP="001359EA">
      <w:pPr>
        <w:ind w:right="-11"/>
        <w:jc w:val="center"/>
        <w:rPr>
          <w:sz w:val="24"/>
          <w:szCs w:val="24"/>
        </w:rPr>
      </w:pPr>
    </w:p>
    <w:p w:rsidR="00BF045D" w:rsidRDefault="00303A6E" w:rsidP="00303A6E">
      <w:pPr>
        <w:ind w:left="567" w:right="607"/>
        <w:jc w:val="center"/>
        <w:rPr>
          <w:rFonts w:asciiTheme="majorHAnsi" w:hAnsiTheme="majorHAnsi"/>
          <w:sz w:val="24"/>
          <w:szCs w:val="24"/>
        </w:rPr>
      </w:pPr>
      <w:r w:rsidRPr="002D40A3">
        <w:rPr>
          <w:rFonts w:asciiTheme="majorHAnsi" w:hAnsiTheme="majorHAnsi"/>
          <w:sz w:val="24"/>
          <w:szCs w:val="24"/>
        </w:rPr>
        <w:t>Tom Carruthers</w:t>
      </w:r>
      <w:r w:rsidRPr="002D40A3">
        <w:rPr>
          <w:rStyle w:val="FootnoteReference"/>
          <w:rFonts w:asciiTheme="majorHAnsi" w:hAnsiTheme="majorHAnsi"/>
          <w:sz w:val="24"/>
          <w:szCs w:val="24"/>
        </w:rPr>
        <w:footnoteReference w:id="1"/>
      </w:r>
    </w:p>
    <w:p w:rsidR="00303A6E" w:rsidRDefault="00303A6E" w:rsidP="00303A6E">
      <w:pPr>
        <w:ind w:left="567" w:right="607"/>
        <w:jc w:val="center"/>
        <w:rPr>
          <w:sz w:val="24"/>
          <w:szCs w:val="24"/>
        </w:rPr>
        <w:sectPr w:rsidR="00303A6E" w:rsidSect="00303A6E">
          <w:footerReference w:type="default" r:id="rId9"/>
          <w:pgSz w:w="12242" w:h="15842" w:code="1"/>
          <w:pgMar w:top="720" w:right="1469" w:bottom="720" w:left="1276" w:header="709" w:footer="709" w:gutter="0"/>
          <w:cols w:space="708"/>
          <w:titlePg/>
          <w:docGrid w:linePitch="360"/>
        </w:sectPr>
      </w:pPr>
    </w:p>
    <w:p w:rsidR="0020727F" w:rsidRPr="00AC1A67" w:rsidRDefault="0020727F" w:rsidP="00522274">
      <w:pPr>
        <w:ind w:left="142" w:right="1072"/>
        <w:rPr>
          <w:rFonts w:asciiTheme="majorHAnsi" w:hAnsiTheme="majorHAnsi"/>
          <w:b/>
          <w:color w:val="365F91" w:themeColor="accent1" w:themeShade="BF"/>
          <w:sz w:val="28"/>
          <w:szCs w:val="28"/>
        </w:rPr>
      </w:pPr>
      <w:r w:rsidRPr="00AC1A67">
        <w:rPr>
          <w:rFonts w:asciiTheme="majorHAnsi" w:hAnsiTheme="majorHAnsi"/>
          <w:b/>
          <w:color w:val="365F91" w:themeColor="accent1" w:themeShade="BF"/>
          <w:sz w:val="28"/>
          <w:szCs w:val="28"/>
        </w:rPr>
        <w:lastRenderedPageBreak/>
        <w:t>Executive Summary</w:t>
      </w:r>
    </w:p>
    <w:p w:rsidR="004D16C4" w:rsidRDefault="004D16C4" w:rsidP="00134025">
      <w:pPr>
        <w:ind w:left="142" w:right="1072"/>
      </w:pPr>
    </w:p>
    <w:p w:rsidR="006A026E" w:rsidRDefault="00773C43" w:rsidP="0028057B">
      <w:pPr>
        <w:tabs>
          <w:tab w:val="left" w:pos="9351"/>
          <w:tab w:val="left" w:pos="9923"/>
        </w:tabs>
        <w:spacing w:after="120"/>
        <w:ind w:left="284" w:right="221"/>
        <w:rPr>
          <w:sz w:val="21"/>
          <w:szCs w:val="21"/>
        </w:rPr>
      </w:pPr>
      <w:r w:rsidRPr="00522274">
        <w:t xml:space="preserve">The focus of this contract was </w:t>
      </w:r>
      <w:r w:rsidR="00BA0CD4">
        <w:t xml:space="preserve">to take the first </w:t>
      </w:r>
      <w:r w:rsidR="0032208D">
        <w:t xml:space="preserve">fully documented MSE framework </w:t>
      </w:r>
      <w:r w:rsidR="00BA0CD4">
        <w:t>(ABT-MSE v2.3.0) and refine it to account for feedback from the 2018 Swordfish and Bluefin tuna MSE meeting</w:t>
      </w:r>
      <w:r w:rsidR="002F1064">
        <w:t xml:space="preserve"> and the 2018 </w:t>
      </w:r>
      <w:proofErr w:type="spellStart"/>
      <w:proofErr w:type="gramStart"/>
      <w:r w:rsidR="002F1064">
        <w:t>bluefin</w:t>
      </w:r>
      <w:proofErr w:type="spellEnd"/>
      <w:r w:rsidR="002F1064">
        <w:t xml:space="preserve"> species group meeting</w:t>
      </w:r>
      <w:proofErr w:type="gramEnd"/>
      <w:r w:rsidR="00BA0CD4">
        <w:t xml:space="preserve">. </w:t>
      </w:r>
    </w:p>
    <w:p w:rsidR="009C5802" w:rsidRDefault="00BA0CD4" w:rsidP="00910A9E">
      <w:pPr>
        <w:pStyle w:val="Subtitle"/>
        <w:tabs>
          <w:tab w:val="left" w:pos="426"/>
        </w:tabs>
        <w:ind w:left="284"/>
      </w:pPr>
      <w:r>
        <w:t>Tasks</w:t>
      </w:r>
    </w:p>
    <w:p w:rsidR="002C1ED3" w:rsidRDefault="009C3A54" w:rsidP="00C568D2">
      <w:pPr>
        <w:pStyle w:val="ListParagraph"/>
        <w:tabs>
          <w:tab w:val="left" w:pos="9351"/>
          <w:tab w:val="left" w:pos="9923"/>
        </w:tabs>
        <w:spacing w:after="100"/>
        <w:ind w:left="567" w:right="221" w:hanging="283"/>
        <w:contextualSpacing w:val="0"/>
      </w:pPr>
      <w:r w:rsidRPr="00522274">
        <w:t xml:space="preserve">- </w:t>
      </w:r>
      <w:r w:rsidR="00BA0CD4">
        <w:t>Refine the software package following feedback from users at the 2018 ICCAT Bluefin Tuna and North Atlantic Swordfish MSE Meeting</w:t>
      </w:r>
      <w:r w:rsidR="00A60955">
        <w:t xml:space="preserve">. Operating models </w:t>
      </w:r>
      <w:proofErr w:type="gramStart"/>
      <w:r w:rsidR="00A60955">
        <w:t>have been updated</w:t>
      </w:r>
      <w:proofErr w:type="gramEnd"/>
      <w:r w:rsidR="00A60955">
        <w:t xml:space="preserve"> considerably to include</w:t>
      </w:r>
      <w:r w:rsidR="002F1064">
        <w:t xml:space="preserve">, for example, </w:t>
      </w:r>
      <w:r w:rsidR="00A60955">
        <w:t>multiple ph</w:t>
      </w:r>
      <w:r w:rsidR="002F1064">
        <w:t>ases of recruitment estimation</w:t>
      </w:r>
      <w:r w:rsidR="004E169E">
        <w:t xml:space="preserve"> </w:t>
      </w:r>
      <w:r w:rsidR="002F1064">
        <w:t xml:space="preserve">and time-varying future movement </w:t>
      </w:r>
      <w:r w:rsidR="004E169E">
        <w:t xml:space="preserve">(now version v4.4.5). </w:t>
      </w:r>
      <w:r w:rsidR="008A7BDC">
        <w:t xml:space="preserve"> </w:t>
      </w:r>
    </w:p>
    <w:p w:rsidR="002C1ED3" w:rsidRDefault="002C1ED3" w:rsidP="00C568D2">
      <w:pPr>
        <w:pStyle w:val="ListParagraph"/>
        <w:tabs>
          <w:tab w:val="left" w:pos="9351"/>
          <w:tab w:val="left" w:pos="9923"/>
        </w:tabs>
        <w:spacing w:after="100"/>
        <w:ind w:left="567" w:right="221" w:hanging="283"/>
        <w:contextualSpacing w:val="0"/>
      </w:pPr>
      <w:r>
        <w:t xml:space="preserve">- </w:t>
      </w:r>
      <w:r w:rsidR="00BA0CD4">
        <w:t>Maintain the</w:t>
      </w:r>
      <w:r w:rsidRPr="002C1ED3">
        <w:t xml:space="preserve"> </w:t>
      </w:r>
      <w:hyperlink r:id="rId10" w:history="1">
        <w:r w:rsidRPr="004401F1">
          <w:rPr>
            <w:rStyle w:val="Hyperlink"/>
          </w:rPr>
          <w:t>meta-d</w:t>
        </w:r>
        <w:r w:rsidRPr="004401F1">
          <w:rPr>
            <w:rStyle w:val="Hyperlink"/>
          </w:rPr>
          <w:t>a</w:t>
        </w:r>
        <w:r w:rsidRPr="004401F1">
          <w:rPr>
            <w:rStyle w:val="Hyperlink"/>
          </w:rPr>
          <w:t>ta b</w:t>
        </w:r>
        <w:r w:rsidRPr="004401F1">
          <w:rPr>
            <w:rStyle w:val="Hyperlink"/>
          </w:rPr>
          <w:t>a</w:t>
        </w:r>
        <w:r w:rsidRPr="004401F1">
          <w:rPr>
            <w:rStyle w:val="Hyperlink"/>
          </w:rPr>
          <w:t>se</w:t>
        </w:r>
      </w:hyperlink>
      <w:r w:rsidR="002F1064">
        <w:rPr>
          <w:rStyle w:val="Hyperlink"/>
        </w:rPr>
        <w:t>.</w:t>
      </w:r>
      <w:r>
        <w:t xml:space="preserve"> </w:t>
      </w:r>
      <w:r w:rsidR="002F1064">
        <w:t xml:space="preserve">This </w:t>
      </w:r>
      <w:proofErr w:type="gramStart"/>
      <w:r w:rsidR="002F1064">
        <w:t>has been updated</w:t>
      </w:r>
      <w:proofErr w:type="gramEnd"/>
      <w:r w:rsidR="002F1064">
        <w:t xml:space="preserve"> to </w:t>
      </w:r>
      <w:r>
        <w:t>v</w:t>
      </w:r>
      <w:r w:rsidR="00BA0CD4">
        <w:t>3</w:t>
      </w:r>
      <w:r>
        <w:t>.0</w:t>
      </w:r>
      <w:r w:rsidR="00635FB2">
        <w:t xml:space="preserve"> (February 2019)</w:t>
      </w:r>
      <w:r w:rsidR="004D71B5">
        <w:t xml:space="preserve"> </w:t>
      </w:r>
      <w:r>
        <w:t xml:space="preserve"> </w:t>
      </w:r>
    </w:p>
    <w:p w:rsidR="004E169E" w:rsidRDefault="008A7BDC" w:rsidP="00C568D2">
      <w:pPr>
        <w:pStyle w:val="ListParagraph"/>
        <w:tabs>
          <w:tab w:val="left" w:pos="9351"/>
          <w:tab w:val="left" w:pos="9923"/>
        </w:tabs>
        <w:spacing w:after="100"/>
        <w:ind w:left="567" w:right="221" w:hanging="283"/>
        <w:contextualSpacing w:val="0"/>
      </w:pPr>
      <w:r>
        <w:t>-</w:t>
      </w:r>
      <w:r w:rsidR="004E169E">
        <w:t xml:space="preserve"> Continue to develop help-documentation and tutorials to assist stakeholders in CMP development</w:t>
      </w:r>
      <w:r w:rsidR="002F1064">
        <w:t>. A dedicated</w:t>
      </w:r>
      <w:r w:rsidR="004E169E">
        <w:t xml:space="preserve"> CMP developers guide </w:t>
      </w:r>
      <w:hyperlink r:id="rId11" w:history="1">
        <w:r w:rsidR="004E169E" w:rsidRPr="004E169E">
          <w:rPr>
            <w:rStyle w:val="Hyperlink"/>
          </w:rPr>
          <w:t>now available</w:t>
        </w:r>
      </w:hyperlink>
      <w:r w:rsidR="002F1064">
        <w:t xml:space="preserve"> is now available. </w:t>
      </w:r>
      <w:r>
        <w:t xml:space="preserve"> </w:t>
      </w:r>
    </w:p>
    <w:p w:rsidR="008A7BDC" w:rsidRDefault="004E169E" w:rsidP="00C568D2">
      <w:pPr>
        <w:pStyle w:val="ListParagraph"/>
        <w:tabs>
          <w:tab w:val="left" w:pos="9351"/>
          <w:tab w:val="left" w:pos="9923"/>
        </w:tabs>
        <w:spacing w:after="100"/>
        <w:ind w:left="567" w:right="221" w:hanging="283"/>
        <w:contextualSpacing w:val="0"/>
      </w:pPr>
      <w:r>
        <w:t xml:space="preserve">- Work with stakeholders to assist them to develop CMPs, </w:t>
      </w:r>
      <w:proofErr w:type="gramStart"/>
      <w:r>
        <w:t>and also</w:t>
      </w:r>
      <w:proofErr w:type="gramEnd"/>
      <w:r>
        <w:t xml:space="preserve"> the Contractor himself is to develop a CMP</w:t>
      </w:r>
      <w:r w:rsidR="002F1064">
        <w:t>. A multi-stock mixing CMP, ‘</w:t>
      </w:r>
      <w:proofErr w:type="spellStart"/>
      <w:r w:rsidR="002F1064">
        <w:t>MPx</w:t>
      </w:r>
      <w:proofErr w:type="spellEnd"/>
      <w:r w:rsidR="002F1064">
        <w:t xml:space="preserve">’ </w:t>
      </w:r>
      <w:proofErr w:type="gramStart"/>
      <w:r w:rsidR="002F1064">
        <w:t>was presented</w:t>
      </w:r>
      <w:proofErr w:type="gramEnd"/>
      <w:r w:rsidR="002F1064">
        <w:t xml:space="preserve"> to the group and is in</w:t>
      </w:r>
      <w:r w:rsidR="00635FB2">
        <w:t>cluded in the latest R package (</w:t>
      </w:r>
      <w:r w:rsidR="002F1064">
        <w:t xml:space="preserve">Carruthers 2018, Appendix 1). In the February 2019 MSE workshop, </w:t>
      </w:r>
      <w:r>
        <w:t xml:space="preserve">more than 13 CMPs </w:t>
      </w:r>
      <w:proofErr w:type="gramStart"/>
      <w:r>
        <w:t>were integrated</w:t>
      </w:r>
      <w:proofErr w:type="gramEnd"/>
      <w:r>
        <w:t xml:space="preserve"> into the R package</w:t>
      </w:r>
      <w:r w:rsidR="002F1064">
        <w:t xml:space="preserve">. </w:t>
      </w:r>
    </w:p>
    <w:p w:rsidR="008A7BDC" w:rsidRDefault="008A7BDC" w:rsidP="00C568D2">
      <w:pPr>
        <w:pStyle w:val="ListParagraph"/>
        <w:tabs>
          <w:tab w:val="left" w:pos="9351"/>
          <w:tab w:val="left" w:pos="9923"/>
        </w:tabs>
        <w:spacing w:after="100"/>
        <w:ind w:left="567" w:right="221" w:hanging="283"/>
        <w:contextualSpacing w:val="0"/>
      </w:pPr>
      <w:r>
        <w:t xml:space="preserve">- </w:t>
      </w:r>
      <w:r w:rsidR="004E169E">
        <w:t>Produce MSE visualization tools such as a revised Shiny App and Bayesian Belief network</w:t>
      </w:r>
      <w:r>
        <w:t>.</w:t>
      </w:r>
      <w:r w:rsidR="004E169E">
        <w:t xml:space="preserve"> Reference set operating models </w:t>
      </w:r>
      <w:proofErr w:type="gramStart"/>
      <w:r w:rsidR="004E169E">
        <w:t xml:space="preserve">were not </w:t>
      </w:r>
      <w:r w:rsidR="00A60955">
        <w:t>finalized</w:t>
      </w:r>
      <w:proofErr w:type="gramEnd"/>
      <w:r w:rsidR="00A60955">
        <w:t xml:space="preserve"> during this contract and visualization tools </w:t>
      </w:r>
      <w:r w:rsidR="002F1064">
        <w:t>could therefore not be updated. However, computer</w:t>
      </w:r>
      <w:r w:rsidR="00A60955">
        <w:t xml:space="preserve"> code </w:t>
      </w:r>
      <w:proofErr w:type="gramStart"/>
      <w:r w:rsidR="00A60955">
        <w:t>was written</w:t>
      </w:r>
      <w:proofErr w:type="gramEnd"/>
      <w:r w:rsidR="00A60955">
        <w:t xml:space="preserve"> to largely automate this process given an agreed set of operating models. </w:t>
      </w:r>
    </w:p>
    <w:p w:rsidR="008A7BDC" w:rsidRDefault="008A7BDC" w:rsidP="00C568D2">
      <w:pPr>
        <w:pStyle w:val="ListParagraph"/>
        <w:tabs>
          <w:tab w:val="left" w:pos="9351"/>
          <w:tab w:val="left" w:pos="9923"/>
        </w:tabs>
        <w:spacing w:after="100"/>
        <w:ind w:left="567" w:right="221" w:hanging="283"/>
        <w:contextualSpacing w:val="0"/>
      </w:pPr>
      <w:r>
        <w:t xml:space="preserve">- </w:t>
      </w:r>
      <w:r w:rsidR="00A60955">
        <w:t>Produce a scientific manuscript on a multi-stock management procedure to be presented as scientific communication to the ICCAT SCRS Species Groups 2018 meeting (as above the development of ‘</w:t>
      </w:r>
      <w:proofErr w:type="spellStart"/>
      <w:r w:rsidR="00A60955">
        <w:t>MPx</w:t>
      </w:r>
      <w:proofErr w:type="spellEnd"/>
      <w:r w:rsidR="00A60955">
        <w:t xml:space="preserve">’, Carruthers 2018, </w:t>
      </w:r>
      <w:proofErr w:type="gramStart"/>
      <w:r w:rsidR="00A60955">
        <w:t>Appendix</w:t>
      </w:r>
      <w:proofErr w:type="gramEnd"/>
      <w:r w:rsidR="00A60955">
        <w:t xml:space="preserve"> 1)</w:t>
      </w:r>
      <w:r>
        <w:t xml:space="preserve">. </w:t>
      </w:r>
    </w:p>
    <w:p w:rsidR="009669BB" w:rsidRDefault="009669BB" w:rsidP="00C568D2">
      <w:pPr>
        <w:pStyle w:val="ListParagraph"/>
        <w:tabs>
          <w:tab w:val="left" w:pos="9351"/>
          <w:tab w:val="left" w:pos="9923"/>
        </w:tabs>
        <w:spacing w:after="100"/>
        <w:ind w:left="567" w:right="221" w:hanging="283"/>
        <w:contextualSpacing w:val="0"/>
      </w:pPr>
      <w:r>
        <w:t xml:space="preserve">- </w:t>
      </w:r>
      <w:r w:rsidR="00A60955">
        <w:t xml:space="preserve">Produce a scientific manuscript on ‘Strategies and Tactics in the Campaign for Sustainability of Atlantic Bluefin Tuna to be presented as scientific communication to ICCAT SCRS Species Groups 2018 meeting. Although the scope of the paper and </w:t>
      </w:r>
      <w:r w:rsidR="006A5CB8">
        <w:t>tentative</w:t>
      </w:r>
      <w:r w:rsidR="00A60955">
        <w:t xml:space="preserve"> authorship </w:t>
      </w:r>
      <w:hyperlink r:id="rId12" w:history="1">
        <w:proofErr w:type="gramStart"/>
        <w:r w:rsidR="00A60955" w:rsidRPr="00B95CA7">
          <w:rPr>
            <w:rStyle w:val="Hyperlink"/>
          </w:rPr>
          <w:t>has been proposed</w:t>
        </w:r>
        <w:proofErr w:type="gramEnd"/>
      </w:hyperlink>
      <w:r w:rsidR="00A60955">
        <w:t xml:space="preserve">, without an agreed set of operating models it was not possible to describe the methods or obtain results). </w:t>
      </w:r>
      <w:r w:rsidR="005460A6">
        <w:t>However, w</w:t>
      </w:r>
      <w:r w:rsidR="005460A6" w:rsidRPr="005460A6">
        <w:t xml:space="preserve">ith the exception of the data-rich VPA MP (Table 1 </w:t>
      </w:r>
      <w:r w:rsidR="005460A6">
        <w:t xml:space="preserve">linked </w:t>
      </w:r>
      <w:r w:rsidR="005460A6" w:rsidRPr="005460A6">
        <w:t xml:space="preserve">document) all MPs are now coded and available for testing once the reference operating models </w:t>
      </w:r>
      <w:proofErr w:type="gramStart"/>
      <w:r w:rsidR="005460A6" w:rsidRPr="005460A6">
        <w:t>are finalized</w:t>
      </w:r>
      <w:proofErr w:type="gramEnd"/>
      <w:r w:rsidR="005460A6" w:rsidRPr="005460A6">
        <w:t>.</w:t>
      </w:r>
    </w:p>
    <w:p w:rsidR="00A60955" w:rsidRDefault="00A60955" w:rsidP="00B95CA7">
      <w:pPr>
        <w:pStyle w:val="ListParagraph"/>
        <w:tabs>
          <w:tab w:val="left" w:pos="9351"/>
          <w:tab w:val="left" w:pos="9923"/>
        </w:tabs>
        <w:spacing w:after="100"/>
        <w:ind w:left="567" w:right="221" w:hanging="283"/>
        <w:contextualSpacing w:val="0"/>
      </w:pPr>
      <w:r>
        <w:t>- Assist in documenting the deliberations of meetings taking this MSE process forward in a m</w:t>
      </w:r>
      <w:r w:rsidR="00B95CA7">
        <w:t>anner that records developments</w:t>
      </w:r>
      <w:r>
        <w:t xml:space="preserve"> in some detail. The latest Trial Specifications document</w:t>
      </w:r>
      <w:r w:rsidR="00B95CA7">
        <w:t xml:space="preserve"> (Appendix 2)</w:t>
      </w:r>
      <w:r>
        <w:t xml:space="preserve"> has expanded considerably in scope to include comprehensive detail on all operating model aspects and now includes version numbering to record the evolution of decisions regarding operating model structure and assumptions. </w:t>
      </w:r>
    </w:p>
    <w:p w:rsidR="00B95CA7" w:rsidRDefault="00B95CA7" w:rsidP="00B95CA7">
      <w:pPr>
        <w:pStyle w:val="Subtitle"/>
        <w:tabs>
          <w:tab w:val="left" w:pos="426"/>
        </w:tabs>
        <w:ind w:left="284"/>
      </w:pPr>
      <w:r>
        <w:t>Other products</w:t>
      </w:r>
    </w:p>
    <w:p w:rsidR="00B95CA7" w:rsidRDefault="00B95CA7" w:rsidP="00B95CA7">
      <w:pPr>
        <w:pStyle w:val="ListParagraph"/>
        <w:tabs>
          <w:tab w:val="left" w:pos="9351"/>
          <w:tab w:val="left" w:pos="9923"/>
        </w:tabs>
        <w:spacing w:after="100"/>
        <w:ind w:left="567" w:right="221" w:hanging="283"/>
        <w:contextualSpacing w:val="0"/>
      </w:pPr>
      <w:r w:rsidRPr="00522274">
        <w:t xml:space="preserve">- </w:t>
      </w:r>
      <w:r>
        <w:t xml:space="preserve">A mixture modelling approach </w:t>
      </w:r>
      <w:proofErr w:type="gramStart"/>
      <w:r>
        <w:t>was developed</w:t>
      </w:r>
      <w:proofErr w:type="gramEnd"/>
      <w:r>
        <w:t xml:space="preserve"> to more accurately process stock-of-origin data such as otolith microchemistry and genetics data </w:t>
      </w:r>
      <w:r w:rsidR="0097541E">
        <w:t>(Carruthers and Butterworth 2018</w:t>
      </w:r>
      <w:r w:rsidR="0097541E">
        <w:t>, Appendix 3</w:t>
      </w:r>
      <w:r w:rsidR="0097541E">
        <w:t>)</w:t>
      </w:r>
      <w:r w:rsidR="0097541E">
        <w:t>.</w:t>
      </w:r>
    </w:p>
    <w:p w:rsidR="0097541E" w:rsidRDefault="0097541E" w:rsidP="00B95CA7">
      <w:pPr>
        <w:pStyle w:val="ListParagraph"/>
        <w:tabs>
          <w:tab w:val="left" w:pos="9351"/>
          <w:tab w:val="left" w:pos="9923"/>
        </w:tabs>
        <w:spacing w:after="100"/>
        <w:ind w:left="567" w:right="221" w:hanging="283"/>
        <w:contextualSpacing w:val="0"/>
      </w:pPr>
      <w:r>
        <w:t xml:space="preserve">- A full account of ABT-MSE v3.x.x operating models </w:t>
      </w:r>
      <w:proofErr w:type="gramStart"/>
      <w:r>
        <w:t>was submitted</w:t>
      </w:r>
      <w:proofErr w:type="gramEnd"/>
      <w:r>
        <w:t xml:space="preserve"> to the group (Carruthers and Butterworth 2018, Appendix 4)</w:t>
      </w:r>
    </w:p>
    <w:p w:rsidR="00B94FD2" w:rsidRDefault="0097541E" w:rsidP="00A50EB5">
      <w:pPr>
        <w:pStyle w:val="ListParagraph"/>
        <w:tabs>
          <w:tab w:val="left" w:pos="9351"/>
          <w:tab w:val="left" w:pos="9923"/>
        </w:tabs>
        <w:spacing w:after="100"/>
        <w:ind w:left="567" w:right="221" w:hanging="283"/>
        <w:contextualSpacing w:val="0"/>
      </w:pPr>
      <w:r>
        <w:t xml:space="preserve">- Following the identification of missing age-0 catches in the Mediterranean, a post-hoc analysis of impact on the Eastern VPA was conducted (Carruthers and Butterworth 2019, Appendix 5). </w:t>
      </w:r>
    </w:p>
    <w:p w:rsidR="003F0913" w:rsidRDefault="003F0913" w:rsidP="00A50EB5">
      <w:pPr>
        <w:pStyle w:val="ListParagraph"/>
        <w:tabs>
          <w:tab w:val="left" w:pos="9351"/>
          <w:tab w:val="left" w:pos="9923"/>
        </w:tabs>
        <w:spacing w:after="100"/>
        <w:ind w:left="567" w:right="221" w:hanging="283"/>
        <w:contextualSpacing w:val="0"/>
      </w:pPr>
      <w:r>
        <w:t xml:space="preserve">- An automatic report is not available in the ABTMSE R package (v4.x.x +) that standardizes MSE results. </w:t>
      </w:r>
    </w:p>
    <w:sdt>
      <w:sdtPr>
        <w:rPr>
          <w:rFonts w:asciiTheme="minorHAnsi" w:eastAsiaTheme="minorHAnsi" w:hAnsiTheme="minorHAnsi" w:cstheme="minorBidi"/>
          <w:b w:val="0"/>
          <w:bCs w:val="0"/>
          <w:color w:val="auto"/>
          <w:sz w:val="22"/>
          <w:szCs w:val="22"/>
          <w:lang w:val="en-CA" w:eastAsia="en-US"/>
        </w:rPr>
        <w:id w:val="-539056687"/>
        <w:docPartObj>
          <w:docPartGallery w:val="Table of Contents"/>
          <w:docPartUnique/>
        </w:docPartObj>
      </w:sdtPr>
      <w:sdtEndPr>
        <w:rPr>
          <w:noProof/>
        </w:rPr>
      </w:sdtEndPr>
      <w:sdtContent>
        <w:p w:rsidR="00D517A7" w:rsidRPr="00AC1A67" w:rsidRDefault="00D517A7" w:rsidP="004C707D">
          <w:pPr>
            <w:pStyle w:val="TOCHeading"/>
            <w:numPr>
              <w:ilvl w:val="0"/>
              <w:numId w:val="0"/>
            </w:numPr>
            <w:tabs>
              <w:tab w:val="left" w:pos="3792"/>
            </w:tabs>
            <w:ind w:left="432" w:right="-11"/>
          </w:pPr>
          <w:r w:rsidRPr="00AC1A67">
            <w:t>Contents</w:t>
          </w:r>
          <w:r w:rsidR="004C707D">
            <w:tab/>
          </w:r>
        </w:p>
        <w:p w:rsidR="003F0913" w:rsidRDefault="00D517A7">
          <w:pPr>
            <w:pStyle w:val="TOC1"/>
            <w:rPr>
              <w:rFonts w:eastAsiaTheme="minorEastAsia"/>
              <w:noProof/>
              <w:lang w:val="en-US"/>
            </w:rPr>
          </w:pPr>
          <w:r>
            <w:fldChar w:fldCharType="begin"/>
          </w:r>
          <w:r>
            <w:instrText xml:space="preserve"> TOC \o "1-3" \h \z \u </w:instrText>
          </w:r>
          <w:r>
            <w:fldChar w:fldCharType="separate"/>
          </w:r>
          <w:hyperlink w:anchor="_Toc1478929" w:history="1">
            <w:r w:rsidR="003F0913" w:rsidRPr="00925671">
              <w:rPr>
                <w:rStyle w:val="Hyperlink"/>
                <w:noProof/>
              </w:rPr>
              <w:t>1</w:t>
            </w:r>
            <w:r w:rsidR="003F0913">
              <w:rPr>
                <w:rFonts w:eastAsiaTheme="minorEastAsia"/>
                <w:noProof/>
                <w:lang w:val="en-US"/>
              </w:rPr>
              <w:tab/>
            </w:r>
            <w:r w:rsidR="003F0913" w:rsidRPr="00925671">
              <w:rPr>
                <w:rStyle w:val="Hyperlink"/>
                <w:noProof/>
              </w:rPr>
              <w:t>Review of contract activities 2018 - 2019</w:t>
            </w:r>
            <w:r w:rsidR="003F0913">
              <w:rPr>
                <w:noProof/>
                <w:webHidden/>
              </w:rPr>
              <w:tab/>
            </w:r>
            <w:r w:rsidR="003F0913">
              <w:rPr>
                <w:noProof/>
                <w:webHidden/>
              </w:rPr>
              <w:fldChar w:fldCharType="begin"/>
            </w:r>
            <w:r w:rsidR="003F0913">
              <w:rPr>
                <w:noProof/>
                <w:webHidden/>
              </w:rPr>
              <w:instrText xml:space="preserve"> PAGEREF _Toc1478929 \h </w:instrText>
            </w:r>
            <w:r w:rsidR="003F0913">
              <w:rPr>
                <w:noProof/>
                <w:webHidden/>
              </w:rPr>
            </w:r>
            <w:r w:rsidR="003F0913">
              <w:rPr>
                <w:noProof/>
                <w:webHidden/>
              </w:rPr>
              <w:fldChar w:fldCharType="separate"/>
            </w:r>
            <w:r w:rsidR="003F0913">
              <w:rPr>
                <w:noProof/>
                <w:webHidden/>
              </w:rPr>
              <w:t>4</w:t>
            </w:r>
            <w:r w:rsidR="003F0913">
              <w:rPr>
                <w:noProof/>
                <w:webHidden/>
              </w:rPr>
              <w:fldChar w:fldCharType="end"/>
            </w:r>
          </w:hyperlink>
        </w:p>
        <w:p w:rsidR="003F0913" w:rsidRDefault="003F0913">
          <w:pPr>
            <w:pStyle w:val="TOC2"/>
            <w:rPr>
              <w:rFonts w:eastAsiaTheme="minorEastAsia"/>
              <w:noProof/>
              <w:lang w:val="en-US"/>
            </w:rPr>
          </w:pPr>
          <w:hyperlink w:anchor="_Toc1478930" w:history="1">
            <w:r w:rsidRPr="00925671">
              <w:rPr>
                <w:rStyle w:val="Hyperlink"/>
                <w:noProof/>
              </w:rPr>
              <w:t>1.1</w:t>
            </w:r>
            <w:r>
              <w:rPr>
                <w:rFonts w:eastAsiaTheme="minorEastAsia"/>
                <w:noProof/>
                <w:lang w:val="en-US"/>
              </w:rPr>
              <w:tab/>
            </w:r>
            <w:r w:rsidRPr="00925671">
              <w:rPr>
                <w:rStyle w:val="Hyperlink"/>
                <w:noProof/>
              </w:rPr>
              <w:t>Data preparatory meeting (March 6</w:t>
            </w:r>
            <w:r w:rsidRPr="00925671">
              <w:rPr>
                <w:rStyle w:val="Hyperlink"/>
                <w:noProof/>
                <w:vertAlign w:val="superscript"/>
              </w:rPr>
              <w:t>th</w:t>
            </w:r>
            <w:r w:rsidRPr="00925671">
              <w:rPr>
                <w:rStyle w:val="Hyperlink"/>
                <w:noProof/>
              </w:rPr>
              <w:t xml:space="preserve"> – 11</w:t>
            </w:r>
            <w:r w:rsidRPr="00925671">
              <w:rPr>
                <w:rStyle w:val="Hyperlink"/>
                <w:noProof/>
                <w:vertAlign w:val="superscript"/>
              </w:rPr>
              <w:t>th</w:t>
            </w:r>
            <w:r w:rsidRPr="00925671">
              <w:rPr>
                <w:rStyle w:val="Hyperlink"/>
                <w:noProof/>
              </w:rPr>
              <w:t>)</w:t>
            </w:r>
            <w:r>
              <w:rPr>
                <w:noProof/>
                <w:webHidden/>
              </w:rPr>
              <w:tab/>
            </w:r>
            <w:r>
              <w:rPr>
                <w:noProof/>
                <w:webHidden/>
              </w:rPr>
              <w:fldChar w:fldCharType="begin"/>
            </w:r>
            <w:r>
              <w:rPr>
                <w:noProof/>
                <w:webHidden/>
              </w:rPr>
              <w:instrText xml:space="preserve"> PAGEREF _Toc1478930 \h </w:instrText>
            </w:r>
            <w:r>
              <w:rPr>
                <w:noProof/>
                <w:webHidden/>
              </w:rPr>
            </w:r>
            <w:r>
              <w:rPr>
                <w:noProof/>
                <w:webHidden/>
              </w:rPr>
              <w:fldChar w:fldCharType="separate"/>
            </w:r>
            <w:r>
              <w:rPr>
                <w:noProof/>
                <w:webHidden/>
              </w:rPr>
              <w:t>4</w:t>
            </w:r>
            <w:r>
              <w:rPr>
                <w:noProof/>
                <w:webHidden/>
              </w:rPr>
              <w:fldChar w:fldCharType="end"/>
            </w:r>
          </w:hyperlink>
        </w:p>
        <w:p w:rsidR="003F0913" w:rsidRDefault="003F0913">
          <w:pPr>
            <w:pStyle w:val="TOC2"/>
            <w:rPr>
              <w:rFonts w:eastAsiaTheme="minorEastAsia"/>
              <w:noProof/>
              <w:lang w:val="en-US"/>
            </w:rPr>
          </w:pPr>
          <w:hyperlink w:anchor="_Toc1478931" w:history="1">
            <w:r w:rsidRPr="00925671">
              <w:rPr>
                <w:rStyle w:val="Hyperlink"/>
                <w:noProof/>
              </w:rPr>
              <w:t>1.2</w:t>
            </w:r>
            <w:r>
              <w:rPr>
                <w:rFonts w:eastAsiaTheme="minorEastAsia"/>
                <w:noProof/>
                <w:lang w:val="en-US"/>
              </w:rPr>
              <w:tab/>
            </w:r>
            <w:r w:rsidRPr="00925671">
              <w:rPr>
                <w:rStyle w:val="Hyperlink"/>
                <w:noProof/>
              </w:rPr>
              <w:t>Stock Assessment meeting (July 20</w:t>
            </w:r>
            <w:r w:rsidRPr="00925671">
              <w:rPr>
                <w:rStyle w:val="Hyperlink"/>
                <w:noProof/>
                <w:vertAlign w:val="superscript"/>
              </w:rPr>
              <w:t>th</w:t>
            </w:r>
            <w:r w:rsidRPr="00925671">
              <w:rPr>
                <w:rStyle w:val="Hyperlink"/>
                <w:noProof/>
              </w:rPr>
              <w:t>-28</w:t>
            </w:r>
            <w:r w:rsidRPr="00925671">
              <w:rPr>
                <w:rStyle w:val="Hyperlink"/>
                <w:noProof/>
                <w:vertAlign w:val="superscript"/>
              </w:rPr>
              <w:t>th</w:t>
            </w:r>
            <w:r w:rsidRPr="00925671">
              <w:rPr>
                <w:rStyle w:val="Hyperlink"/>
                <w:noProof/>
              </w:rPr>
              <w:t>)</w:t>
            </w:r>
            <w:r>
              <w:rPr>
                <w:noProof/>
                <w:webHidden/>
              </w:rPr>
              <w:tab/>
            </w:r>
            <w:r>
              <w:rPr>
                <w:noProof/>
                <w:webHidden/>
              </w:rPr>
              <w:fldChar w:fldCharType="begin"/>
            </w:r>
            <w:r>
              <w:rPr>
                <w:noProof/>
                <w:webHidden/>
              </w:rPr>
              <w:instrText xml:space="preserve"> PAGEREF _Toc1478931 \h </w:instrText>
            </w:r>
            <w:r>
              <w:rPr>
                <w:noProof/>
                <w:webHidden/>
              </w:rPr>
            </w:r>
            <w:r>
              <w:rPr>
                <w:noProof/>
                <w:webHidden/>
              </w:rPr>
              <w:fldChar w:fldCharType="separate"/>
            </w:r>
            <w:r>
              <w:rPr>
                <w:noProof/>
                <w:webHidden/>
              </w:rPr>
              <w:t>4</w:t>
            </w:r>
            <w:r>
              <w:rPr>
                <w:noProof/>
                <w:webHidden/>
              </w:rPr>
              <w:fldChar w:fldCharType="end"/>
            </w:r>
          </w:hyperlink>
        </w:p>
        <w:p w:rsidR="003F0913" w:rsidRDefault="003F0913">
          <w:pPr>
            <w:pStyle w:val="TOC2"/>
            <w:rPr>
              <w:rFonts w:eastAsiaTheme="minorEastAsia"/>
              <w:noProof/>
              <w:lang w:val="en-US"/>
            </w:rPr>
          </w:pPr>
          <w:hyperlink w:anchor="_Toc1478932" w:history="1">
            <w:r w:rsidRPr="00925671">
              <w:rPr>
                <w:rStyle w:val="Hyperlink"/>
                <w:noProof/>
              </w:rPr>
              <w:t>1.3</w:t>
            </w:r>
            <w:r>
              <w:rPr>
                <w:rFonts w:eastAsiaTheme="minorEastAsia"/>
                <w:noProof/>
                <w:lang w:val="en-US"/>
              </w:rPr>
              <w:tab/>
            </w:r>
            <w:r w:rsidRPr="00925671">
              <w:rPr>
                <w:rStyle w:val="Hyperlink"/>
                <w:noProof/>
              </w:rPr>
              <w:t>Species group meetings (September 27</w:t>
            </w:r>
            <w:r w:rsidRPr="00925671">
              <w:rPr>
                <w:rStyle w:val="Hyperlink"/>
                <w:noProof/>
                <w:vertAlign w:val="superscript"/>
              </w:rPr>
              <w:t>th</w:t>
            </w:r>
            <w:r w:rsidRPr="00925671">
              <w:rPr>
                <w:rStyle w:val="Hyperlink"/>
                <w:noProof/>
              </w:rPr>
              <w:t xml:space="preserve"> – 29</w:t>
            </w:r>
            <w:r w:rsidRPr="00925671">
              <w:rPr>
                <w:rStyle w:val="Hyperlink"/>
                <w:noProof/>
                <w:vertAlign w:val="superscript"/>
              </w:rPr>
              <w:t>th</w:t>
            </w:r>
            <w:r w:rsidRPr="00925671">
              <w:rPr>
                <w:rStyle w:val="Hyperlink"/>
                <w:noProof/>
              </w:rPr>
              <w:t>)</w:t>
            </w:r>
            <w:r>
              <w:rPr>
                <w:noProof/>
                <w:webHidden/>
              </w:rPr>
              <w:tab/>
            </w:r>
            <w:r>
              <w:rPr>
                <w:noProof/>
                <w:webHidden/>
              </w:rPr>
              <w:fldChar w:fldCharType="begin"/>
            </w:r>
            <w:r>
              <w:rPr>
                <w:noProof/>
                <w:webHidden/>
              </w:rPr>
              <w:instrText xml:space="preserve"> PAGEREF _Toc1478932 \h </w:instrText>
            </w:r>
            <w:r>
              <w:rPr>
                <w:noProof/>
                <w:webHidden/>
              </w:rPr>
            </w:r>
            <w:r>
              <w:rPr>
                <w:noProof/>
                <w:webHidden/>
              </w:rPr>
              <w:fldChar w:fldCharType="separate"/>
            </w:r>
            <w:r>
              <w:rPr>
                <w:noProof/>
                <w:webHidden/>
              </w:rPr>
              <w:t>5</w:t>
            </w:r>
            <w:r>
              <w:rPr>
                <w:noProof/>
                <w:webHidden/>
              </w:rPr>
              <w:fldChar w:fldCharType="end"/>
            </w:r>
          </w:hyperlink>
        </w:p>
        <w:p w:rsidR="003F0913" w:rsidRDefault="003F0913">
          <w:pPr>
            <w:pStyle w:val="TOC2"/>
            <w:rPr>
              <w:rFonts w:eastAsiaTheme="minorEastAsia"/>
              <w:noProof/>
              <w:lang w:val="en-US"/>
            </w:rPr>
          </w:pPr>
          <w:hyperlink w:anchor="_Toc1478933" w:history="1">
            <w:r w:rsidRPr="00925671">
              <w:rPr>
                <w:rStyle w:val="Hyperlink"/>
                <w:noProof/>
              </w:rPr>
              <w:t>1.4</w:t>
            </w:r>
            <w:r>
              <w:rPr>
                <w:rFonts w:eastAsiaTheme="minorEastAsia"/>
                <w:noProof/>
                <w:lang w:val="en-US"/>
              </w:rPr>
              <w:tab/>
            </w:r>
            <w:r w:rsidRPr="00925671">
              <w:rPr>
                <w:rStyle w:val="Hyperlink"/>
                <w:noProof/>
              </w:rPr>
              <w:t>Developments since September 2017</w:t>
            </w:r>
            <w:r>
              <w:rPr>
                <w:noProof/>
                <w:webHidden/>
              </w:rPr>
              <w:tab/>
            </w:r>
            <w:r>
              <w:rPr>
                <w:noProof/>
                <w:webHidden/>
              </w:rPr>
              <w:fldChar w:fldCharType="begin"/>
            </w:r>
            <w:r>
              <w:rPr>
                <w:noProof/>
                <w:webHidden/>
              </w:rPr>
              <w:instrText xml:space="preserve"> PAGEREF _Toc1478933 \h </w:instrText>
            </w:r>
            <w:r>
              <w:rPr>
                <w:noProof/>
                <w:webHidden/>
              </w:rPr>
            </w:r>
            <w:r>
              <w:rPr>
                <w:noProof/>
                <w:webHidden/>
              </w:rPr>
              <w:fldChar w:fldCharType="separate"/>
            </w:r>
            <w:r>
              <w:rPr>
                <w:noProof/>
                <w:webHidden/>
              </w:rPr>
              <w:t>5</w:t>
            </w:r>
            <w:r>
              <w:rPr>
                <w:noProof/>
                <w:webHidden/>
              </w:rPr>
              <w:fldChar w:fldCharType="end"/>
            </w:r>
          </w:hyperlink>
        </w:p>
        <w:p w:rsidR="003F0913" w:rsidRDefault="003F0913">
          <w:pPr>
            <w:pStyle w:val="TOC1"/>
            <w:rPr>
              <w:rFonts w:eastAsiaTheme="minorEastAsia"/>
              <w:noProof/>
              <w:lang w:val="en-US"/>
            </w:rPr>
          </w:pPr>
          <w:hyperlink w:anchor="_Toc1478934" w:history="1">
            <w:r w:rsidRPr="00925671">
              <w:rPr>
                <w:rStyle w:val="Hyperlink"/>
                <w:noProof/>
              </w:rPr>
              <w:t>2</w:t>
            </w:r>
            <w:r>
              <w:rPr>
                <w:rFonts w:eastAsiaTheme="minorEastAsia"/>
                <w:noProof/>
                <w:lang w:val="en-US"/>
              </w:rPr>
              <w:tab/>
            </w:r>
            <w:r w:rsidRPr="00925671">
              <w:rPr>
                <w:rStyle w:val="Hyperlink"/>
                <w:noProof/>
              </w:rPr>
              <w:t>Progress with respect to deliverables</w:t>
            </w:r>
            <w:r>
              <w:rPr>
                <w:noProof/>
                <w:webHidden/>
              </w:rPr>
              <w:tab/>
            </w:r>
            <w:r>
              <w:rPr>
                <w:noProof/>
                <w:webHidden/>
              </w:rPr>
              <w:fldChar w:fldCharType="begin"/>
            </w:r>
            <w:r>
              <w:rPr>
                <w:noProof/>
                <w:webHidden/>
              </w:rPr>
              <w:instrText xml:space="preserve"> PAGEREF _Toc1478934 \h </w:instrText>
            </w:r>
            <w:r>
              <w:rPr>
                <w:noProof/>
                <w:webHidden/>
              </w:rPr>
            </w:r>
            <w:r>
              <w:rPr>
                <w:noProof/>
                <w:webHidden/>
              </w:rPr>
              <w:fldChar w:fldCharType="separate"/>
            </w:r>
            <w:r>
              <w:rPr>
                <w:noProof/>
                <w:webHidden/>
              </w:rPr>
              <w:t>6</w:t>
            </w:r>
            <w:r>
              <w:rPr>
                <w:noProof/>
                <w:webHidden/>
              </w:rPr>
              <w:fldChar w:fldCharType="end"/>
            </w:r>
          </w:hyperlink>
        </w:p>
        <w:p w:rsidR="003F0913" w:rsidRDefault="003F0913">
          <w:pPr>
            <w:pStyle w:val="TOC1"/>
            <w:rPr>
              <w:rFonts w:eastAsiaTheme="minorEastAsia"/>
              <w:noProof/>
              <w:lang w:val="en-US"/>
            </w:rPr>
          </w:pPr>
          <w:hyperlink w:anchor="_Toc1478935" w:history="1">
            <w:r w:rsidRPr="00925671">
              <w:rPr>
                <w:rStyle w:val="Hyperlink"/>
                <w:noProof/>
              </w:rPr>
              <w:t>3</w:t>
            </w:r>
            <w:r>
              <w:rPr>
                <w:rFonts w:eastAsiaTheme="minorEastAsia"/>
                <w:noProof/>
                <w:lang w:val="en-US"/>
              </w:rPr>
              <w:tab/>
            </w:r>
            <w:r w:rsidRPr="00925671">
              <w:rPr>
                <w:rStyle w:val="Hyperlink"/>
                <w:noProof/>
              </w:rPr>
              <w:t>Priorities for the MSE process</w:t>
            </w:r>
            <w:r>
              <w:rPr>
                <w:noProof/>
                <w:webHidden/>
              </w:rPr>
              <w:tab/>
            </w:r>
            <w:r>
              <w:rPr>
                <w:noProof/>
                <w:webHidden/>
              </w:rPr>
              <w:fldChar w:fldCharType="begin"/>
            </w:r>
            <w:r>
              <w:rPr>
                <w:noProof/>
                <w:webHidden/>
              </w:rPr>
              <w:instrText xml:space="preserve"> PAGEREF _Toc1478935 \h </w:instrText>
            </w:r>
            <w:r>
              <w:rPr>
                <w:noProof/>
                <w:webHidden/>
              </w:rPr>
            </w:r>
            <w:r>
              <w:rPr>
                <w:noProof/>
                <w:webHidden/>
              </w:rPr>
              <w:fldChar w:fldCharType="separate"/>
            </w:r>
            <w:r>
              <w:rPr>
                <w:noProof/>
                <w:webHidden/>
              </w:rPr>
              <w:t>8</w:t>
            </w:r>
            <w:r>
              <w:rPr>
                <w:noProof/>
                <w:webHidden/>
              </w:rPr>
              <w:fldChar w:fldCharType="end"/>
            </w:r>
          </w:hyperlink>
        </w:p>
        <w:p w:rsidR="003F0913" w:rsidRDefault="003F0913">
          <w:pPr>
            <w:pStyle w:val="TOC2"/>
            <w:rPr>
              <w:rFonts w:eastAsiaTheme="minorEastAsia"/>
              <w:noProof/>
              <w:lang w:val="en-US"/>
            </w:rPr>
          </w:pPr>
          <w:hyperlink w:anchor="_Toc1478936" w:history="1">
            <w:r w:rsidRPr="00925671">
              <w:rPr>
                <w:rStyle w:val="Hyperlink"/>
                <w:noProof/>
              </w:rPr>
              <w:t>3.1</w:t>
            </w:r>
            <w:r>
              <w:rPr>
                <w:rFonts w:eastAsiaTheme="minorEastAsia"/>
                <w:noProof/>
                <w:lang w:val="en-US"/>
              </w:rPr>
              <w:tab/>
            </w:r>
            <w:r w:rsidRPr="00925671">
              <w:rPr>
                <w:rStyle w:val="Hyperlink"/>
                <w:noProof/>
              </w:rPr>
              <w:t>Software usability, support and debugging</w:t>
            </w:r>
            <w:r>
              <w:rPr>
                <w:noProof/>
                <w:webHidden/>
              </w:rPr>
              <w:tab/>
            </w:r>
            <w:r>
              <w:rPr>
                <w:noProof/>
                <w:webHidden/>
              </w:rPr>
              <w:fldChar w:fldCharType="begin"/>
            </w:r>
            <w:r>
              <w:rPr>
                <w:noProof/>
                <w:webHidden/>
              </w:rPr>
              <w:instrText xml:space="preserve"> PAGEREF _Toc1478936 \h </w:instrText>
            </w:r>
            <w:r>
              <w:rPr>
                <w:noProof/>
                <w:webHidden/>
              </w:rPr>
            </w:r>
            <w:r>
              <w:rPr>
                <w:noProof/>
                <w:webHidden/>
              </w:rPr>
              <w:fldChar w:fldCharType="separate"/>
            </w:r>
            <w:r>
              <w:rPr>
                <w:noProof/>
                <w:webHidden/>
              </w:rPr>
              <w:t>8</w:t>
            </w:r>
            <w:r>
              <w:rPr>
                <w:noProof/>
                <w:webHidden/>
              </w:rPr>
              <w:fldChar w:fldCharType="end"/>
            </w:r>
          </w:hyperlink>
        </w:p>
        <w:p w:rsidR="003F0913" w:rsidRDefault="003F0913">
          <w:pPr>
            <w:pStyle w:val="TOC2"/>
            <w:rPr>
              <w:rFonts w:eastAsiaTheme="minorEastAsia"/>
              <w:noProof/>
              <w:lang w:val="en-US"/>
            </w:rPr>
          </w:pPr>
          <w:hyperlink w:anchor="_Toc1478937" w:history="1">
            <w:r w:rsidRPr="00925671">
              <w:rPr>
                <w:rStyle w:val="Hyperlink"/>
                <w:noProof/>
              </w:rPr>
              <w:t>3.2</w:t>
            </w:r>
            <w:r>
              <w:rPr>
                <w:rFonts w:eastAsiaTheme="minorEastAsia"/>
                <w:noProof/>
                <w:lang w:val="en-US"/>
              </w:rPr>
              <w:tab/>
            </w:r>
            <w:r w:rsidRPr="00925671">
              <w:rPr>
                <w:rStyle w:val="Hyperlink"/>
                <w:noProof/>
              </w:rPr>
              <w:t>Publish papers on MP development and testing</w:t>
            </w:r>
            <w:r>
              <w:rPr>
                <w:noProof/>
                <w:webHidden/>
              </w:rPr>
              <w:tab/>
            </w:r>
            <w:r>
              <w:rPr>
                <w:noProof/>
                <w:webHidden/>
              </w:rPr>
              <w:fldChar w:fldCharType="begin"/>
            </w:r>
            <w:r>
              <w:rPr>
                <w:noProof/>
                <w:webHidden/>
              </w:rPr>
              <w:instrText xml:space="preserve"> PAGEREF _Toc1478937 \h </w:instrText>
            </w:r>
            <w:r>
              <w:rPr>
                <w:noProof/>
                <w:webHidden/>
              </w:rPr>
            </w:r>
            <w:r>
              <w:rPr>
                <w:noProof/>
                <w:webHidden/>
              </w:rPr>
              <w:fldChar w:fldCharType="separate"/>
            </w:r>
            <w:r>
              <w:rPr>
                <w:noProof/>
                <w:webHidden/>
              </w:rPr>
              <w:t>8</w:t>
            </w:r>
            <w:r>
              <w:rPr>
                <w:noProof/>
                <w:webHidden/>
              </w:rPr>
              <w:fldChar w:fldCharType="end"/>
            </w:r>
          </w:hyperlink>
        </w:p>
        <w:p w:rsidR="003F0913" w:rsidRDefault="003F0913">
          <w:pPr>
            <w:pStyle w:val="TOC1"/>
            <w:rPr>
              <w:rFonts w:eastAsiaTheme="minorEastAsia"/>
              <w:noProof/>
              <w:lang w:val="en-US"/>
            </w:rPr>
          </w:pPr>
          <w:hyperlink w:anchor="_Toc1478938" w:history="1">
            <w:r w:rsidRPr="00925671">
              <w:rPr>
                <w:rStyle w:val="Hyperlink"/>
                <w:noProof/>
              </w:rPr>
              <w:t>4</w:t>
            </w:r>
            <w:r>
              <w:rPr>
                <w:rFonts w:eastAsiaTheme="minorEastAsia"/>
                <w:noProof/>
                <w:lang w:val="en-US"/>
              </w:rPr>
              <w:tab/>
            </w:r>
            <w:r w:rsidRPr="00925671">
              <w:rPr>
                <w:rStyle w:val="Hyperlink"/>
                <w:noProof/>
              </w:rPr>
              <w:t>MSE development priorities</w:t>
            </w:r>
            <w:r>
              <w:rPr>
                <w:noProof/>
                <w:webHidden/>
              </w:rPr>
              <w:tab/>
            </w:r>
            <w:r>
              <w:rPr>
                <w:noProof/>
                <w:webHidden/>
              </w:rPr>
              <w:fldChar w:fldCharType="begin"/>
            </w:r>
            <w:r>
              <w:rPr>
                <w:noProof/>
                <w:webHidden/>
              </w:rPr>
              <w:instrText xml:space="preserve"> PAGEREF _Toc1478938 \h </w:instrText>
            </w:r>
            <w:r>
              <w:rPr>
                <w:noProof/>
                <w:webHidden/>
              </w:rPr>
            </w:r>
            <w:r>
              <w:rPr>
                <w:noProof/>
                <w:webHidden/>
              </w:rPr>
              <w:fldChar w:fldCharType="separate"/>
            </w:r>
            <w:r>
              <w:rPr>
                <w:noProof/>
                <w:webHidden/>
              </w:rPr>
              <w:t>8</w:t>
            </w:r>
            <w:r>
              <w:rPr>
                <w:noProof/>
                <w:webHidden/>
              </w:rPr>
              <w:fldChar w:fldCharType="end"/>
            </w:r>
          </w:hyperlink>
        </w:p>
        <w:p w:rsidR="003F0913" w:rsidRDefault="003F0913">
          <w:pPr>
            <w:pStyle w:val="TOC2"/>
            <w:rPr>
              <w:rFonts w:eastAsiaTheme="minorEastAsia"/>
              <w:noProof/>
              <w:lang w:val="en-US"/>
            </w:rPr>
          </w:pPr>
          <w:hyperlink w:anchor="_Toc1478939" w:history="1">
            <w:r w:rsidRPr="00925671">
              <w:rPr>
                <w:rStyle w:val="Hyperlink"/>
                <w:noProof/>
              </w:rPr>
              <w:t>4.1</w:t>
            </w:r>
            <w:r>
              <w:rPr>
                <w:rFonts w:eastAsiaTheme="minorEastAsia"/>
                <w:noProof/>
                <w:lang w:val="en-US"/>
              </w:rPr>
              <w:tab/>
            </w:r>
            <w:r w:rsidRPr="00925671">
              <w:rPr>
                <w:rStyle w:val="Hyperlink"/>
                <w:noProof/>
              </w:rPr>
              <w:t>Visualization tools</w:t>
            </w:r>
            <w:r>
              <w:rPr>
                <w:noProof/>
                <w:webHidden/>
              </w:rPr>
              <w:tab/>
            </w:r>
            <w:r>
              <w:rPr>
                <w:noProof/>
                <w:webHidden/>
              </w:rPr>
              <w:fldChar w:fldCharType="begin"/>
            </w:r>
            <w:r>
              <w:rPr>
                <w:noProof/>
                <w:webHidden/>
              </w:rPr>
              <w:instrText xml:space="preserve"> PAGEREF _Toc1478939 \h </w:instrText>
            </w:r>
            <w:r>
              <w:rPr>
                <w:noProof/>
                <w:webHidden/>
              </w:rPr>
            </w:r>
            <w:r>
              <w:rPr>
                <w:noProof/>
                <w:webHidden/>
              </w:rPr>
              <w:fldChar w:fldCharType="separate"/>
            </w:r>
            <w:r>
              <w:rPr>
                <w:noProof/>
                <w:webHidden/>
              </w:rPr>
              <w:t>8</w:t>
            </w:r>
            <w:r>
              <w:rPr>
                <w:noProof/>
                <w:webHidden/>
              </w:rPr>
              <w:fldChar w:fldCharType="end"/>
            </w:r>
          </w:hyperlink>
        </w:p>
        <w:p w:rsidR="003F0913" w:rsidRDefault="003F0913">
          <w:pPr>
            <w:pStyle w:val="TOC2"/>
            <w:rPr>
              <w:rFonts w:eastAsiaTheme="minorEastAsia"/>
              <w:noProof/>
              <w:lang w:val="en-US"/>
            </w:rPr>
          </w:pPr>
          <w:hyperlink w:anchor="_Toc1478940" w:history="1">
            <w:r w:rsidRPr="00925671">
              <w:rPr>
                <w:rStyle w:val="Hyperlink"/>
                <w:noProof/>
              </w:rPr>
              <w:t>4.2</w:t>
            </w:r>
            <w:r>
              <w:rPr>
                <w:rFonts w:eastAsiaTheme="minorEastAsia"/>
                <w:noProof/>
                <w:lang w:val="en-US"/>
              </w:rPr>
              <w:tab/>
            </w:r>
            <w:r w:rsidRPr="00925671">
              <w:rPr>
                <w:rStyle w:val="Hyperlink"/>
                <w:noProof/>
              </w:rPr>
              <w:t>Data-rich MPs (major)</w:t>
            </w:r>
            <w:r>
              <w:rPr>
                <w:noProof/>
                <w:webHidden/>
              </w:rPr>
              <w:tab/>
            </w:r>
            <w:r>
              <w:rPr>
                <w:noProof/>
                <w:webHidden/>
              </w:rPr>
              <w:fldChar w:fldCharType="begin"/>
            </w:r>
            <w:r>
              <w:rPr>
                <w:noProof/>
                <w:webHidden/>
              </w:rPr>
              <w:instrText xml:space="preserve"> PAGEREF _Toc1478940 \h </w:instrText>
            </w:r>
            <w:r>
              <w:rPr>
                <w:noProof/>
                <w:webHidden/>
              </w:rPr>
            </w:r>
            <w:r>
              <w:rPr>
                <w:noProof/>
                <w:webHidden/>
              </w:rPr>
              <w:fldChar w:fldCharType="separate"/>
            </w:r>
            <w:r>
              <w:rPr>
                <w:noProof/>
                <w:webHidden/>
              </w:rPr>
              <w:t>9</w:t>
            </w:r>
            <w:r>
              <w:rPr>
                <w:noProof/>
                <w:webHidden/>
              </w:rPr>
              <w:fldChar w:fldCharType="end"/>
            </w:r>
          </w:hyperlink>
        </w:p>
        <w:p w:rsidR="003F0913" w:rsidRDefault="003F0913">
          <w:pPr>
            <w:pStyle w:val="TOC2"/>
            <w:rPr>
              <w:rFonts w:eastAsiaTheme="minorEastAsia"/>
              <w:noProof/>
              <w:lang w:val="en-US"/>
            </w:rPr>
          </w:pPr>
          <w:hyperlink w:anchor="_Toc1478941" w:history="1">
            <w:r w:rsidRPr="00925671">
              <w:rPr>
                <w:rStyle w:val="Hyperlink"/>
                <w:noProof/>
              </w:rPr>
              <w:t>4.3</w:t>
            </w:r>
            <w:r>
              <w:rPr>
                <w:rFonts w:eastAsiaTheme="minorEastAsia"/>
                <w:noProof/>
                <w:lang w:val="en-US"/>
              </w:rPr>
              <w:tab/>
            </w:r>
            <w:r w:rsidRPr="00925671">
              <w:rPr>
                <w:rStyle w:val="Hyperlink"/>
                <w:noProof/>
              </w:rPr>
              <w:t>New observation error models for tagging data</w:t>
            </w:r>
            <w:r>
              <w:rPr>
                <w:noProof/>
                <w:webHidden/>
              </w:rPr>
              <w:tab/>
            </w:r>
            <w:r>
              <w:rPr>
                <w:noProof/>
                <w:webHidden/>
              </w:rPr>
              <w:fldChar w:fldCharType="begin"/>
            </w:r>
            <w:r>
              <w:rPr>
                <w:noProof/>
                <w:webHidden/>
              </w:rPr>
              <w:instrText xml:space="preserve"> PAGEREF _Toc1478941 \h </w:instrText>
            </w:r>
            <w:r>
              <w:rPr>
                <w:noProof/>
                <w:webHidden/>
              </w:rPr>
            </w:r>
            <w:r>
              <w:rPr>
                <w:noProof/>
                <w:webHidden/>
              </w:rPr>
              <w:fldChar w:fldCharType="separate"/>
            </w:r>
            <w:r>
              <w:rPr>
                <w:noProof/>
                <w:webHidden/>
              </w:rPr>
              <w:t>9</w:t>
            </w:r>
            <w:r>
              <w:rPr>
                <w:noProof/>
                <w:webHidden/>
              </w:rPr>
              <w:fldChar w:fldCharType="end"/>
            </w:r>
          </w:hyperlink>
        </w:p>
        <w:p w:rsidR="003F0913" w:rsidRDefault="003F0913">
          <w:pPr>
            <w:pStyle w:val="TOC1"/>
            <w:rPr>
              <w:rFonts w:eastAsiaTheme="minorEastAsia"/>
              <w:noProof/>
              <w:lang w:val="en-US"/>
            </w:rPr>
          </w:pPr>
          <w:hyperlink w:anchor="_Toc1478942" w:history="1">
            <w:r w:rsidRPr="00925671">
              <w:rPr>
                <w:rStyle w:val="Hyperlink"/>
                <w:noProof/>
              </w:rPr>
              <w:t>5</w:t>
            </w:r>
            <w:r>
              <w:rPr>
                <w:rFonts w:eastAsiaTheme="minorEastAsia"/>
                <w:noProof/>
                <w:lang w:val="en-US"/>
              </w:rPr>
              <w:tab/>
            </w:r>
            <w:r w:rsidRPr="00925671">
              <w:rPr>
                <w:rStyle w:val="Hyperlink"/>
                <w:noProof/>
              </w:rPr>
              <w:t>References</w:t>
            </w:r>
            <w:r>
              <w:rPr>
                <w:noProof/>
                <w:webHidden/>
              </w:rPr>
              <w:tab/>
            </w:r>
            <w:r>
              <w:rPr>
                <w:noProof/>
                <w:webHidden/>
              </w:rPr>
              <w:fldChar w:fldCharType="begin"/>
            </w:r>
            <w:r>
              <w:rPr>
                <w:noProof/>
                <w:webHidden/>
              </w:rPr>
              <w:instrText xml:space="preserve"> PAGEREF _Toc1478942 \h </w:instrText>
            </w:r>
            <w:r>
              <w:rPr>
                <w:noProof/>
                <w:webHidden/>
              </w:rPr>
            </w:r>
            <w:r>
              <w:rPr>
                <w:noProof/>
                <w:webHidden/>
              </w:rPr>
              <w:fldChar w:fldCharType="separate"/>
            </w:r>
            <w:r>
              <w:rPr>
                <w:noProof/>
                <w:webHidden/>
              </w:rPr>
              <w:t>9</w:t>
            </w:r>
            <w:r>
              <w:rPr>
                <w:noProof/>
                <w:webHidden/>
              </w:rPr>
              <w:fldChar w:fldCharType="end"/>
            </w:r>
          </w:hyperlink>
        </w:p>
        <w:p w:rsidR="003F0913" w:rsidRDefault="003F0913">
          <w:pPr>
            <w:pStyle w:val="TOC1"/>
            <w:rPr>
              <w:rFonts w:eastAsiaTheme="minorEastAsia"/>
              <w:noProof/>
              <w:lang w:val="en-US"/>
            </w:rPr>
          </w:pPr>
          <w:hyperlink w:anchor="_Toc1478943" w:history="1">
            <w:r w:rsidRPr="00925671">
              <w:rPr>
                <w:rStyle w:val="Hyperlink"/>
                <w:noProof/>
              </w:rPr>
              <w:t>6</w:t>
            </w:r>
            <w:r>
              <w:rPr>
                <w:rFonts w:eastAsiaTheme="minorEastAsia"/>
                <w:noProof/>
                <w:lang w:val="en-US"/>
              </w:rPr>
              <w:tab/>
            </w:r>
            <w:r w:rsidRPr="00925671">
              <w:rPr>
                <w:rStyle w:val="Hyperlink"/>
                <w:noProof/>
              </w:rPr>
              <w:t>Appendices</w:t>
            </w:r>
            <w:r>
              <w:rPr>
                <w:noProof/>
                <w:webHidden/>
              </w:rPr>
              <w:tab/>
            </w:r>
            <w:r>
              <w:rPr>
                <w:noProof/>
                <w:webHidden/>
              </w:rPr>
              <w:fldChar w:fldCharType="begin"/>
            </w:r>
            <w:r>
              <w:rPr>
                <w:noProof/>
                <w:webHidden/>
              </w:rPr>
              <w:instrText xml:space="preserve"> PAGEREF _Toc1478943 \h </w:instrText>
            </w:r>
            <w:r>
              <w:rPr>
                <w:noProof/>
                <w:webHidden/>
              </w:rPr>
            </w:r>
            <w:r>
              <w:rPr>
                <w:noProof/>
                <w:webHidden/>
              </w:rPr>
              <w:fldChar w:fldCharType="separate"/>
            </w:r>
            <w:r>
              <w:rPr>
                <w:noProof/>
                <w:webHidden/>
              </w:rPr>
              <w:t>10</w:t>
            </w:r>
            <w:r>
              <w:rPr>
                <w:noProof/>
                <w:webHidden/>
              </w:rPr>
              <w:fldChar w:fldCharType="end"/>
            </w:r>
          </w:hyperlink>
        </w:p>
        <w:p w:rsidR="003F0913" w:rsidRDefault="003F0913">
          <w:pPr>
            <w:pStyle w:val="TOC2"/>
            <w:rPr>
              <w:rFonts w:eastAsiaTheme="minorEastAsia"/>
              <w:noProof/>
              <w:lang w:val="en-US"/>
            </w:rPr>
          </w:pPr>
          <w:hyperlink w:anchor="_Toc1478944" w:history="1">
            <w:r w:rsidRPr="00925671">
              <w:rPr>
                <w:rStyle w:val="Hyperlink"/>
                <w:noProof/>
              </w:rPr>
              <w:t>6.1</w:t>
            </w:r>
            <w:r>
              <w:rPr>
                <w:rFonts w:eastAsiaTheme="minorEastAsia"/>
                <w:noProof/>
                <w:lang w:val="en-US"/>
              </w:rPr>
              <w:tab/>
            </w:r>
            <w:r w:rsidRPr="00925671">
              <w:rPr>
                <w:rStyle w:val="Hyperlink"/>
                <w:noProof/>
              </w:rPr>
              <w:t>Appendix 1: Trial Specifications</w:t>
            </w:r>
            <w:r>
              <w:rPr>
                <w:noProof/>
                <w:webHidden/>
              </w:rPr>
              <w:tab/>
            </w:r>
            <w:r>
              <w:rPr>
                <w:noProof/>
                <w:webHidden/>
              </w:rPr>
              <w:fldChar w:fldCharType="begin"/>
            </w:r>
            <w:r>
              <w:rPr>
                <w:noProof/>
                <w:webHidden/>
              </w:rPr>
              <w:instrText xml:space="preserve"> PAGEREF _Toc1478944 \h </w:instrText>
            </w:r>
            <w:r>
              <w:rPr>
                <w:noProof/>
                <w:webHidden/>
              </w:rPr>
            </w:r>
            <w:r>
              <w:rPr>
                <w:noProof/>
                <w:webHidden/>
              </w:rPr>
              <w:fldChar w:fldCharType="separate"/>
            </w:r>
            <w:r>
              <w:rPr>
                <w:noProof/>
                <w:webHidden/>
              </w:rPr>
              <w:t>10</w:t>
            </w:r>
            <w:r>
              <w:rPr>
                <w:noProof/>
                <w:webHidden/>
              </w:rPr>
              <w:fldChar w:fldCharType="end"/>
            </w:r>
          </w:hyperlink>
        </w:p>
        <w:p w:rsidR="003F0913" w:rsidRDefault="003F0913">
          <w:pPr>
            <w:pStyle w:val="TOC2"/>
            <w:rPr>
              <w:rFonts w:eastAsiaTheme="minorEastAsia"/>
              <w:noProof/>
              <w:lang w:val="en-US"/>
            </w:rPr>
          </w:pPr>
          <w:hyperlink w:anchor="_Toc1478945" w:history="1">
            <w:r w:rsidRPr="00925671">
              <w:rPr>
                <w:rStyle w:val="Hyperlink"/>
                <w:noProof/>
              </w:rPr>
              <w:t>6.2</w:t>
            </w:r>
            <w:r>
              <w:rPr>
                <w:rFonts w:eastAsiaTheme="minorEastAsia"/>
                <w:noProof/>
                <w:lang w:val="en-US"/>
              </w:rPr>
              <w:tab/>
            </w:r>
            <w:r w:rsidRPr="00925671">
              <w:rPr>
                <w:rStyle w:val="Hyperlink"/>
                <w:noProof/>
              </w:rPr>
              <w:t>Appendix 2: Meta Database</w:t>
            </w:r>
            <w:r>
              <w:rPr>
                <w:noProof/>
                <w:webHidden/>
              </w:rPr>
              <w:tab/>
            </w:r>
            <w:r>
              <w:rPr>
                <w:noProof/>
                <w:webHidden/>
              </w:rPr>
              <w:fldChar w:fldCharType="begin"/>
            </w:r>
            <w:r>
              <w:rPr>
                <w:noProof/>
                <w:webHidden/>
              </w:rPr>
              <w:instrText xml:space="preserve"> PAGEREF _Toc1478945 \h </w:instrText>
            </w:r>
            <w:r>
              <w:rPr>
                <w:noProof/>
                <w:webHidden/>
              </w:rPr>
            </w:r>
            <w:r>
              <w:rPr>
                <w:noProof/>
                <w:webHidden/>
              </w:rPr>
              <w:fldChar w:fldCharType="separate"/>
            </w:r>
            <w:r>
              <w:rPr>
                <w:noProof/>
                <w:webHidden/>
              </w:rPr>
              <w:t>10</w:t>
            </w:r>
            <w:r>
              <w:rPr>
                <w:noProof/>
                <w:webHidden/>
              </w:rPr>
              <w:fldChar w:fldCharType="end"/>
            </w:r>
          </w:hyperlink>
        </w:p>
        <w:p w:rsidR="003F0913" w:rsidRDefault="003F0913">
          <w:pPr>
            <w:pStyle w:val="TOC2"/>
            <w:rPr>
              <w:rFonts w:eastAsiaTheme="minorEastAsia"/>
              <w:noProof/>
              <w:lang w:val="en-US"/>
            </w:rPr>
          </w:pPr>
          <w:hyperlink w:anchor="_Toc1478946" w:history="1">
            <w:r w:rsidRPr="00925671">
              <w:rPr>
                <w:rStyle w:val="Hyperlink"/>
                <w:noProof/>
              </w:rPr>
              <w:t>6.3</w:t>
            </w:r>
            <w:r>
              <w:rPr>
                <w:rFonts w:eastAsiaTheme="minorEastAsia"/>
                <w:noProof/>
                <w:lang w:val="en-US"/>
              </w:rPr>
              <w:tab/>
            </w:r>
            <w:r w:rsidRPr="00925671">
              <w:rPr>
                <w:rStyle w:val="Hyperlink"/>
                <w:noProof/>
              </w:rPr>
              <w:t>Appendix 3. SCRS papers.</w:t>
            </w:r>
            <w:r>
              <w:rPr>
                <w:noProof/>
                <w:webHidden/>
              </w:rPr>
              <w:tab/>
            </w:r>
            <w:r>
              <w:rPr>
                <w:noProof/>
                <w:webHidden/>
              </w:rPr>
              <w:fldChar w:fldCharType="begin"/>
            </w:r>
            <w:r>
              <w:rPr>
                <w:noProof/>
                <w:webHidden/>
              </w:rPr>
              <w:instrText xml:space="preserve"> PAGEREF _Toc1478946 \h </w:instrText>
            </w:r>
            <w:r>
              <w:rPr>
                <w:noProof/>
                <w:webHidden/>
              </w:rPr>
            </w:r>
            <w:r>
              <w:rPr>
                <w:noProof/>
                <w:webHidden/>
              </w:rPr>
              <w:fldChar w:fldCharType="separate"/>
            </w:r>
            <w:r>
              <w:rPr>
                <w:noProof/>
                <w:webHidden/>
              </w:rPr>
              <w:t>10</w:t>
            </w:r>
            <w:r>
              <w:rPr>
                <w:noProof/>
                <w:webHidden/>
              </w:rPr>
              <w:fldChar w:fldCharType="end"/>
            </w:r>
          </w:hyperlink>
        </w:p>
        <w:p w:rsidR="003F0913" w:rsidRDefault="003F0913">
          <w:pPr>
            <w:pStyle w:val="TOC2"/>
            <w:rPr>
              <w:rFonts w:eastAsiaTheme="minorEastAsia"/>
              <w:noProof/>
              <w:lang w:val="en-US"/>
            </w:rPr>
          </w:pPr>
          <w:hyperlink w:anchor="_Toc1478947" w:history="1">
            <w:r w:rsidRPr="00925671">
              <w:rPr>
                <w:rStyle w:val="Hyperlink"/>
                <w:noProof/>
              </w:rPr>
              <w:t>6.4</w:t>
            </w:r>
            <w:r>
              <w:rPr>
                <w:rFonts w:eastAsiaTheme="minorEastAsia"/>
                <w:noProof/>
                <w:lang w:val="en-US"/>
              </w:rPr>
              <w:tab/>
            </w:r>
            <w:r w:rsidRPr="00925671">
              <w:rPr>
                <w:rStyle w:val="Hyperlink"/>
                <w:noProof/>
              </w:rPr>
              <w:t>Appendix 4: Complete R package for MP testing</w:t>
            </w:r>
            <w:r>
              <w:rPr>
                <w:noProof/>
                <w:webHidden/>
              </w:rPr>
              <w:tab/>
            </w:r>
            <w:r>
              <w:rPr>
                <w:noProof/>
                <w:webHidden/>
              </w:rPr>
              <w:fldChar w:fldCharType="begin"/>
            </w:r>
            <w:r>
              <w:rPr>
                <w:noProof/>
                <w:webHidden/>
              </w:rPr>
              <w:instrText xml:space="preserve"> PAGEREF _Toc1478947 \h </w:instrText>
            </w:r>
            <w:r>
              <w:rPr>
                <w:noProof/>
                <w:webHidden/>
              </w:rPr>
            </w:r>
            <w:r>
              <w:rPr>
                <w:noProof/>
                <w:webHidden/>
              </w:rPr>
              <w:fldChar w:fldCharType="separate"/>
            </w:r>
            <w:r>
              <w:rPr>
                <w:noProof/>
                <w:webHidden/>
              </w:rPr>
              <w:t>11</w:t>
            </w:r>
            <w:r>
              <w:rPr>
                <w:noProof/>
                <w:webHidden/>
              </w:rPr>
              <w:fldChar w:fldCharType="end"/>
            </w:r>
          </w:hyperlink>
        </w:p>
        <w:p w:rsidR="003F0913" w:rsidRDefault="003F0913">
          <w:pPr>
            <w:pStyle w:val="TOC2"/>
            <w:rPr>
              <w:rFonts w:eastAsiaTheme="minorEastAsia"/>
              <w:noProof/>
              <w:lang w:val="en-US"/>
            </w:rPr>
          </w:pPr>
          <w:hyperlink w:anchor="_Toc1478948" w:history="1">
            <w:r>
              <w:rPr>
                <w:noProof/>
                <w:webHidden/>
              </w:rPr>
              <w:tab/>
            </w:r>
            <w:r>
              <w:rPr>
                <w:noProof/>
                <w:webHidden/>
              </w:rPr>
              <w:fldChar w:fldCharType="begin"/>
            </w:r>
            <w:r>
              <w:rPr>
                <w:noProof/>
                <w:webHidden/>
              </w:rPr>
              <w:instrText xml:space="preserve"> PAGEREF _Toc1478948 \h </w:instrText>
            </w:r>
            <w:r>
              <w:rPr>
                <w:noProof/>
                <w:webHidden/>
              </w:rPr>
            </w:r>
            <w:r>
              <w:rPr>
                <w:noProof/>
                <w:webHidden/>
              </w:rPr>
              <w:fldChar w:fldCharType="separate"/>
            </w:r>
            <w:r>
              <w:rPr>
                <w:noProof/>
                <w:webHidden/>
              </w:rPr>
              <w:t>11</w:t>
            </w:r>
            <w:r>
              <w:rPr>
                <w:noProof/>
                <w:webHidden/>
              </w:rPr>
              <w:fldChar w:fldCharType="end"/>
            </w:r>
          </w:hyperlink>
        </w:p>
        <w:p w:rsidR="003F0913" w:rsidRDefault="003F0913">
          <w:pPr>
            <w:pStyle w:val="TOC2"/>
            <w:rPr>
              <w:rFonts w:eastAsiaTheme="minorEastAsia"/>
              <w:noProof/>
              <w:lang w:val="en-US"/>
            </w:rPr>
          </w:pPr>
          <w:hyperlink w:anchor="_Toc1478949" w:history="1">
            <w:r w:rsidRPr="00925671">
              <w:rPr>
                <w:rStyle w:val="Hyperlink"/>
                <w:noProof/>
              </w:rPr>
              <w:t>6.5</w:t>
            </w:r>
            <w:r>
              <w:rPr>
                <w:rFonts w:eastAsiaTheme="minorEastAsia"/>
                <w:noProof/>
                <w:lang w:val="en-US"/>
              </w:rPr>
              <w:tab/>
            </w:r>
            <w:r w:rsidRPr="00925671">
              <w:rPr>
                <w:rStyle w:val="Hyperlink"/>
                <w:noProof/>
              </w:rPr>
              <w:t>Appendix 5: Standardized operating model reporting</w:t>
            </w:r>
            <w:r>
              <w:rPr>
                <w:noProof/>
                <w:webHidden/>
              </w:rPr>
              <w:tab/>
            </w:r>
            <w:r>
              <w:rPr>
                <w:noProof/>
                <w:webHidden/>
              </w:rPr>
              <w:fldChar w:fldCharType="begin"/>
            </w:r>
            <w:r>
              <w:rPr>
                <w:noProof/>
                <w:webHidden/>
              </w:rPr>
              <w:instrText xml:space="preserve"> PAGEREF _Toc1478949 \h </w:instrText>
            </w:r>
            <w:r>
              <w:rPr>
                <w:noProof/>
                <w:webHidden/>
              </w:rPr>
            </w:r>
            <w:r>
              <w:rPr>
                <w:noProof/>
                <w:webHidden/>
              </w:rPr>
              <w:fldChar w:fldCharType="separate"/>
            </w:r>
            <w:r>
              <w:rPr>
                <w:noProof/>
                <w:webHidden/>
              </w:rPr>
              <w:t>11</w:t>
            </w:r>
            <w:r>
              <w:rPr>
                <w:noProof/>
                <w:webHidden/>
              </w:rPr>
              <w:fldChar w:fldCharType="end"/>
            </w:r>
          </w:hyperlink>
        </w:p>
        <w:p w:rsidR="003F0913" w:rsidRDefault="003F0913">
          <w:pPr>
            <w:pStyle w:val="TOC2"/>
            <w:rPr>
              <w:rFonts w:eastAsiaTheme="minorEastAsia"/>
              <w:noProof/>
              <w:lang w:val="en-US"/>
            </w:rPr>
          </w:pPr>
          <w:hyperlink w:anchor="_Toc1478950" w:history="1">
            <w:r w:rsidRPr="00925671">
              <w:rPr>
                <w:rStyle w:val="Hyperlink"/>
                <w:noProof/>
              </w:rPr>
              <w:t>6.6</w:t>
            </w:r>
            <w:r>
              <w:rPr>
                <w:rFonts w:eastAsiaTheme="minorEastAsia"/>
                <w:noProof/>
                <w:lang w:val="en-US"/>
              </w:rPr>
              <w:tab/>
            </w:r>
            <w:r w:rsidRPr="00925671">
              <w:rPr>
                <w:rStyle w:val="Hyperlink"/>
                <w:noProof/>
              </w:rPr>
              <w:t>Appendix 6: Draft peer-review paper on a Multi-stock, Multi-fleet, Multi-area MP</w:t>
            </w:r>
            <w:r>
              <w:rPr>
                <w:noProof/>
                <w:webHidden/>
              </w:rPr>
              <w:tab/>
            </w:r>
            <w:r>
              <w:rPr>
                <w:noProof/>
                <w:webHidden/>
              </w:rPr>
              <w:fldChar w:fldCharType="begin"/>
            </w:r>
            <w:r>
              <w:rPr>
                <w:noProof/>
                <w:webHidden/>
              </w:rPr>
              <w:instrText xml:space="preserve"> PAGEREF _Toc1478950 \h </w:instrText>
            </w:r>
            <w:r>
              <w:rPr>
                <w:noProof/>
                <w:webHidden/>
              </w:rPr>
            </w:r>
            <w:r>
              <w:rPr>
                <w:noProof/>
                <w:webHidden/>
              </w:rPr>
              <w:fldChar w:fldCharType="separate"/>
            </w:r>
            <w:r>
              <w:rPr>
                <w:noProof/>
                <w:webHidden/>
              </w:rPr>
              <w:t>12</w:t>
            </w:r>
            <w:r>
              <w:rPr>
                <w:noProof/>
                <w:webHidden/>
              </w:rPr>
              <w:fldChar w:fldCharType="end"/>
            </w:r>
          </w:hyperlink>
        </w:p>
        <w:p w:rsidR="003F0913" w:rsidRDefault="003F0913">
          <w:pPr>
            <w:pStyle w:val="TOC2"/>
            <w:rPr>
              <w:rFonts w:eastAsiaTheme="minorEastAsia"/>
              <w:noProof/>
              <w:lang w:val="en-US"/>
            </w:rPr>
          </w:pPr>
          <w:hyperlink w:anchor="_Toc1478951" w:history="1">
            <w:r w:rsidRPr="00925671">
              <w:rPr>
                <w:rStyle w:val="Hyperlink"/>
                <w:noProof/>
              </w:rPr>
              <w:t>6.7</w:t>
            </w:r>
            <w:r>
              <w:rPr>
                <w:rFonts w:eastAsiaTheme="minorEastAsia"/>
                <w:noProof/>
                <w:lang w:val="en-US"/>
              </w:rPr>
              <w:tab/>
            </w:r>
            <w:r w:rsidRPr="00925671">
              <w:rPr>
                <w:rStyle w:val="Hyperlink"/>
                <w:noProof/>
              </w:rPr>
              <w:t>Appendix 7: Updated M3 user guide</w:t>
            </w:r>
            <w:r>
              <w:rPr>
                <w:noProof/>
                <w:webHidden/>
              </w:rPr>
              <w:tab/>
            </w:r>
            <w:r>
              <w:rPr>
                <w:noProof/>
                <w:webHidden/>
              </w:rPr>
              <w:fldChar w:fldCharType="begin"/>
            </w:r>
            <w:r>
              <w:rPr>
                <w:noProof/>
                <w:webHidden/>
              </w:rPr>
              <w:instrText xml:space="preserve"> PAGEREF _Toc1478951 \h </w:instrText>
            </w:r>
            <w:r>
              <w:rPr>
                <w:noProof/>
                <w:webHidden/>
              </w:rPr>
            </w:r>
            <w:r>
              <w:rPr>
                <w:noProof/>
                <w:webHidden/>
              </w:rPr>
              <w:fldChar w:fldCharType="separate"/>
            </w:r>
            <w:r>
              <w:rPr>
                <w:noProof/>
                <w:webHidden/>
              </w:rPr>
              <w:t>12</w:t>
            </w:r>
            <w:r>
              <w:rPr>
                <w:noProof/>
                <w:webHidden/>
              </w:rPr>
              <w:fldChar w:fldCharType="end"/>
            </w:r>
          </w:hyperlink>
        </w:p>
        <w:p w:rsidR="003F0913" w:rsidRDefault="003F0913">
          <w:pPr>
            <w:pStyle w:val="TOC2"/>
            <w:rPr>
              <w:rFonts w:eastAsiaTheme="minorEastAsia"/>
              <w:noProof/>
              <w:lang w:val="en-US"/>
            </w:rPr>
          </w:pPr>
          <w:hyperlink w:anchor="_Toc1478952" w:history="1">
            <w:r w:rsidRPr="00925671">
              <w:rPr>
                <w:rStyle w:val="Hyperlink"/>
                <w:noProof/>
              </w:rPr>
              <w:t>6.8</w:t>
            </w:r>
            <w:r>
              <w:rPr>
                <w:rFonts w:eastAsiaTheme="minorEastAsia"/>
                <w:noProof/>
                <w:lang w:val="en-US"/>
              </w:rPr>
              <w:tab/>
            </w:r>
            <w:r w:rsidRPr="00925671">
              <w:rPr>
                <w:rStyle w:val="Hyperlink"/>
                <w:noProof/>
              </w:rPr>
              <w:t>Appendix 8: R package user guide</w:t>
            </w:r>
            <w:r>
              <w:rPr>
                <w:noProof/>
                <w:webHidden/>
              </w:rPr>
              <w:tab/>
            </w:r>
            <w:r>
              <w:rPr>
                <w:noProof/>
                <w:webHidden/>
              </w:rPr>
              <w:fldChar w:fldCharType="begin"/>
            </w:r>
            <w:r>
              <w:rPr>
                <w:noProof/>
                <w:webHidden/>
              </w:rPr>
              <w:instrText xml:space="preserve"> PAGEREF _Toc1478952 \h </w:instrText>
            </w:r>
            <w:r>
              <w:rPr>
                <w:noProof/>
                <w:webHidden/>
              </w:rPr>
            </w:r>
            <w:r>
              <w:rPr>
                <w:noProof/>
                <w:webHidden/>
              </w:rPr>
              <w:fldChar w:fldCharType="separate"/>
            </w:r>
            <w:r>
              <w:rPr>
                <w:noProof/>
                <w:webHidden/>
              </w:rPr>
              <w:t>12</w:t>
            </w:r>
            <w:r>
              <w:rPr>
                <w:noProof/>
                <w:webHidden/>
              </w:rPr>
              <w:fldChar w:fldCharType="end"/>
            </w:r>
          </w:hyperlink>
        </w:p>
        <w:p w:rsidR="003F0913" w:rsidRDefault="003F0913">
          <w:pPr>
            <w:pStyle w:val="TOC2"/>
            <w:rPr>
              <w:rFonts w:eastAsiaTheme="minorEastAsia"/>
              <w:noProof/>
              <w:lang w:val="en-US"/>
            </w:rPr>
          </w:pPr>
          <w:hyperlink w:anchor="_Toc1478953" w:history="1">
            <w:r w:rsidRPr="00925671">
              <w:rPr>
                <w:rStyle w:val="Hyperlink"/>
                <w:noProof/>
              </w:rPr>
              <w:t>6.9</w:t>
            </w:r>
            <w:r>
              <w:rPr>
                <w:rFonts w:eastAsiaTheme="minorEastAsia"/>
                <w:noProof/>
                <w:lang w:val="en-US"/>
              </w:rPr>
              <w:tab/>
            </w:r>
            <w:r w:rsidRPr="00925671">
              <w:rPr>
                <w:rStyle w:val="Hyperlink"/>
                <w:noProof/>
              </w:rPr>
              <w:t>Appendix 9: Software design documents</w:t>
            </w:r>
            <w:r>
              <w:rPr>
                <w:noProof/>
                <w:webHidden/>
              </w:rPr>
              <w:tab/>
            </w:r>
            <w:r>
              <w:rPr>
                <w:noProof/>
                <w:webHidden/>
              </w:rPr>
              <w:fldChar w:fldCharType="begin"/>
            </w:r>
            <w:r>
              <w:rPr>
                <w:noProof/>
                <w:webHidden/>
              </w:rPr>
              <w:instrText xml:space="preserve"> PAGEREF _Toc1478953 \h </w:instrText>
            </w:r>
            <w:r>
              <w:rPr>
                <w:noProof/>
                <w:webHidden/>
              </w:rPr>
            </w:r>
            <w:r>
              <w:rPr>
                <w:noProof/>
                <w:webHidden/>
              </w:rPr>
              <w:fldChar w:fldCharType="separate"/>
            </w:r>
            <w:r>
              <w:rPr>
                <w:noProof/>
                <w:webHidden/>
              </w:rPr>
              <w:t>13</w:t>
            </w:r>
            <w:r>
              <w:rPr>
                <w:noProof/>
                <w:webHidden/>
              </w:rPr>
              <w:fldChar w:fldCharType="end"/>
            </w:r>
          </w:hyperlink>
        </w:p>
        <w:p w:rsidR="00D517A7" w:rsidRDefault="00D517A7" w:rsidP="00DD6508">
          <w:pPr>
            <w:ind w:right="-11"/>
          </w:pPr>
          <w:r>
            <w:rPr>
              <w:noProof/>
            </w:rPr>
            <w:fldChar w:fldCharType="end"/>
          </w:r>
        </w:p>
      </w:sdtContent>
    </w:sdt>
    <w:p w:rsidR="00663C57" w:rsidRDefault="00663C57" w:rsidP="00663C57">
      <w:pPr>
        <w:pStyle w:val="Heading1"/>
        <w:numPr>
          <w:ilvl w:val="0"/>
          <w:numId w:val="0"/>
        </w:numPr>
        <w:ind w:left="432" w:right="-11"/>
      </w:pPr>
      <w:r>
        <w:br w:type="page"/>
      </w:r>
    </w:p>
    <w:p w:rsidR="009B5F9B" w:rsidRDefault="00ED0346" w:rsidP="00306AD4">
      <w:pPr>
        <w:pStyle w:val="Heading1"/>
        <w:ind w:right="40"/>
      </w:pPr>
      <w:bookmarkStart w:id="0" w:name="_Toc1478929"/>
      <w:r>
        <w:lastRenderedPageBreak/>
        <w:t>Review of contract activities 201</w:t>
      </w:r>
      <w:r w:rsidR="00A50EB5">
        <w:t>8</w:t>
      </w:r>
      <w:r>
        <w:t xml:space="preserve"> - 201</w:t>
      </w:r>
      <w:r w:rsidR="00A50EB5">
        <w:t>9</w:t>
      </w:r>
      <w:bookmarkEnd w:id="0"/>
    </w:p>
    <w:p w:rsidR="00F11BBD" w:rsidRDefault="003F0913" w:rsidP="00F11BBD">
      <w:pPr>
        <w:pStyle w:val="Heading2"/>
      </w:pPr>
      <w:bookmarkStart w:id="1" w:name="_Toc1478930"/>
      <w:r>
        <w:t>Swordfish – Bluefin MSE meeting</w:t>
      </w:r>
      <w:r w:rsidR="00F11BBD">
        <w:t xml:space="preserve"> (</w:t>
      </w:r>
      <w:r>
        <w:t>April 2018</w:t>
      </w:r>
      <w:r w:rsidR="00F11BBD">
        <w:t>)</w:t>
      </w:r>
      <w:bookmarkEnd w:id="1"/>
    </w:p>
    <w:p w:rsidR="00400FB9" w:rsidRDefault="003F0913" w:rsidP="005B7AC4">
      <w:pPr>
        <w:spacing w:after="120"/>
        <w:ind w:right="79"/>
      </w:pPr>
      <w:r>
        <w:t>The swordfish-</w:t>
      </w:r>
      <w:proofErr w:type="spellStart"/>
      <w:r>
        <w:t>bluefin</w:t>
      </w:r>
      <w:proofErr w:type="spellEnd"/>
      <w:r>
        <w:t xml:space="preserve"> tuna MSE meeting </w:t>
      </w:r>
      <w:proofErr w:type="gramStart"/>
      <w:r>
        <w:t>was convened</w:t>
      </w:r>
      <w:proofErr w:type="gramEnd"/>
      <w:r>
        <w:t xml:space="preserve"> to start the process of Candidate Management Procedure (CMP) development, agree on a standard for presenting results among CMPs, develop CMP tuning specifications, and discuss aspects where input from stakeholders will assist in future CMP development. </w:t>
      </w:r>
    </w:p>
    <w:p w:rsidR="006250F6" w:rsidRDefault="006250F6" w:rsidP="005B7AC4">
      <w:pPr>
        <w:spacing w:after="120"/>
        <w:ind w:right="79"/>
      </w:pPr>
    </w:p>
    <w:p w:rsidR="00522274" w:rsidRPr="00077BB8" w:rsidRDefault="0025532C" w:rsidP="00522274">
      <w:pPr>
        <w:ind w:left="284" w:right="80"/>
      </w:pPr>
      <w:r>
        <w:rPr>
          <w:noProof/>
          <w:lang w:val="en-US"/>
        </w:rPr>
        <w:drawing>
          <wp:inline distT="0" distB="0" distL="0" distR="0" wp14:anchorId="13354C4E" wp14:editId="7EBD10BE">
            <wp:extent cx="5836974" cy="3786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2908" cy="3790354"/>
                    </a:xfrm>
                    <a:prstGeom prst="rect">
                      <a:avLst/>
                    </a:prstGeom>
                  </pic:spPr>
                </pic:pic>
              </a:graphicData>
            </a:graphic>
          </wp:inline>
        </w:drawing>
      </w:r>
    </w:p>
    <w:p w:rsidR="00522274" w:rsidRDefault="00522274" w:rsidP="00522274">
      <w:pPr>
        <w:ind w:left="426" w:right="80"/>
      </w:pPr>
      <w:r w:rsidRPr="00077BB8">
        <w:rPr>
          <w:rStyle w:val="IntenseEmphasis"/>
        </w:rPr>
        <w:t>Figure 1.</w:t>
      </w:r>
      <w:r w:rsidRPr="00077BB8">
        <w:t xml:space="preserve"> </w:t>
      </w:r>
      <w:proofErr w:type="gramStart"/>
      <w:r w:rsidRPr="00077BB8">
        <w:t>Current status</w:t>
      </w:r>
      <w:proofErr w:type="gramEnd"/>
      <w:r w:rsidRPr="00077BB8">
        <w:t xml:space="preserve"> of the</w:t>
      </w:r>
      <w:r w:rsidR="007D5554">
        <w:t xml:space="preserve"> components of the</w:t>
      </w:r>
      <w:r w:rsidRPr="00077BB8">
        <w:t xml:space="preserve"> ABT</w:t>
      </w:r>
      <w:r w:rsidR="007D5554">
        <w:t xml:space="preserve"> </w:t>
      </w:r>
      <w:r w:rsidRPr="00077BB8">
        <w:t>MSE</w:t>
      </w:r>
      <w:r w:rsidR="007D5554">
        <w:t xml:space="preserve"> framework</w:t>
      </w:r>
      <w:r w:rsidR="003F0913">
        <w:t xml:space="preserve"> showing the preliminary nature of Management Procedures and Management objectives (and hence all components downstream)</w:t>
      </w:r>
      <w:r w:rsidRPr="00077BB8">
        <w:t>.</w:t>
      </w:r>
    </w:p>
    <w:p w:rsidR="006250F6" w:rsidRDefault="006250F6" w:rsidP="00522274">
      <w:pPr>
        <w:ind w:left="426" w:right="80"/>
      </w:pPr>
    </w:p>
    <w:p w:rsidR="00400FB9" w:rsidRDefault="003F0913" w:rsidP="00C06F08">
      <w:pPr>
        <w:pStyle w:val="Heading2"/>
      </w:pPr>
      <w:r>
        <w:t xml:space="preserve">Bluefin Working Group meeting </w:t>
      </w:r>
      <w:r w:rsidR="006A5FEA">
        <w:t>(</w:t>
      </w:r>
      <w:r>
        <w:t>September 2018</w:t>
      </w:r>
      <w:r w:rsidR="006A5FEA">
        <w:t>)</w:t>
      </w:r>
      <w:r>
        <w:t>.</w:t>
      </w:r>
    </w:p>
    <w:p w:rsidR="00084D0C" w:rsidRDefault="006A5FEA" w:rsidP="006A5FEA">
      <w:pPr>
        <w:ind w:right="78"/>
      </w:pPr>
      <w:r>
        <w:t>The Bluefin Working Group convened to evaluate the progress on OM development, review approaches to interpret mixing data, establish terms for accepting / rejecting operating models</w:t>
      </w:r>
      <w:r w:rsidR="00C9077F">
        <w:t xml:space="preserve">, </w:t>
      </w:r>
      <w:r w:rsidR="00084D0C">
        <w:t xml:space="preserve">revise spatial OM structure if necessary </w:t>
      </w:r>
      <w:r w:rsidR="00C9077F">
        <w:t>and investigate the performance of existing CMPs.</w:t>
      </w:r>
      <w:r w:rsidR="00084D0C">
        <w:t xml:space="preserve"> The meeting also included an initial discussion of OM plausibility weighting. </w:t>
      </w:r>
    </w:p>
    <w:p w:rsidR="00084D0C" w:rsidRDefault="00084D0C" w:rsidP="006A5FEA">
      <w:pPr>
        <w:ind w:right="78"/>
      </w:pPr>
    </w:p>
    <w:p w:rsidR="00084D0C" w:rsidRDefault="00084D0C" w:rsidP="006A5FEA">
      <w:pPr>
        <w:ind w:right="78"/>
      </w:pPr>
      <w:r>
        <w:t xml:space="preserve">Two papers </w:t>
      </w:r>
      <w:proofErr w:type="gramStart"/>
      <w:r>
        <w:t>were presented</w:t>
      </w:r>
      <w:proofErr w:type="gramEnd"/>
      <w:r>
        <w:t xml:space="preserve"> on the mixture model and summarizing the current set of OMs. </w:t>
      </w:r>
    </w:p>
    <w:p w:rsidR="00084D0C" w:rsidRDefault="00084D0C" w:rsidP="006A5FEA">
      <w:pPr>
        <w:ind w:right="78"/>
      </w:pPr>
    </w:p>
    <w:p w:rsidR="00084D0C" w:rsidRDefault="00084D0C" w:rsidP="006A5FEA">
      <w:pPr>
        <w:ind w:right="78"/>
      </w:pPr>
    </w:p>
    <w:p w:rsidR="00C06F08" w:rsidRDefault="006A5FEA" w:rsidP="00C06F08">
      <w:pPr>
        <w:pStyle w:val="Heading2"/>
      </w:pPr>
      <w:r>
        <w:lastRenderedPageBreak/>
        <w:t>Bluefin MSE Technical Team and Working Group meeting (February 2019).</w:t>
      </w:r>
    </w:p>
    <w:p w:rsidR="00C06F08" w:rsidRDefault="00C06F08" w:rsidP="006B0D1B">
      <w:pPr>
        <w:pStyle w:val="Heading2"/>
      </w:pPr>
      <w:bookmarkStart w:id="2" w:name="_Toc1478933"/>
      <w:r>
        <w:t xml:space="preserve">Developments since </w:t>
      </w:r>
      <w:r w:rsidR="003F59B0">
        <w:t>September</w:t>
      </w:r>
      <w:r>
        <w:t xml:space="preserve"> 201</w:t>
      </w:r>
      <w:r w:rsidR="003F59B0">
        <w:t>7</w:t>
      </w:r>
      <w:bookmarkEnd w:id="2"/>
    </w:p>
    <w:p w:rsidR="00603F9B" w:rsidRDefault="00DA07DF" w:rsidP="00DA07DF">
      <w:pPr>
        <w:spacing w:after="200" w:line="276" w:lineRule="auto"/>
        <w:ind w:right="0"/>
      </w:pPr>
      <w:r>
        <w:t>.</w:t>
      </w:r>
    </w:p>
    <w:p w:rsidR="00603F9B" w:rsidRDefault="00603F9B">
      <w:pPr>
        <w:spacing w:after="200" w:line="276" w:lineRule="auto"/>
        <w:ind w:right="0"/>
      </w:pPr>
      <w:bookmarkStart w:id="3" w:name="_GoBack"/>
      <w:bookmarkEnd w:id="3"/>
    </w:p>
    <w:p w:rsidR="00635DFC" w:rsidRDefault="00954B49" w:rsidP="0028057B">
      <w:pPr>
        <w:pStyle w:val="Heading1"/>
      </w:pPr>
      <w:r>
        <w:br w:type="page"/>
      </w:r>
      <w:bookmarkStart w:id="4" w:name="_Toc1478934"/>
      <w:r w:rsidR="00635DFC">
        <w:lastRenderedPageBreak/>
        <w:t>Progress with respect to deliverables</w:t>
      </w:r>
      <w:bookmarkEnd w:id="4"/>
    </w:p>
    <w:p w:rsidR="00835B60" w:rsidRPr="00835B60" w:rsidRDefault="00835B60" w:rsidP="00835B60"/>
    <w:tbl>
      <w:tblPr>
        <w:tblW w:w="0" w:type="auto"/>
        <w:tblInd w:w="108" w:type="dxa"/>
        <w:tblCellMar>
          <w:left w:w="10" w:type="dxa"/>
          <w:right w:w="10" w:type="dxa"/>
        </w:tblCellMar>
        <w:tblLook w:val="04A0" w:firstRow="1" w:lastRow="0" w:firstColumn="1" w:lastColumn="0" w:noHBand="0" w:noVBand="1"/>
      </w:tblPr>
      <w:tblGrid>
        <w:gridCol w:w="318"/>
        <w:gridCol w:w="964"/>
        <w:gridCol w:w="8375"/>
      </w:tblGrid>
      <w:tr w:rsidR="008235D1" w:rsidTr="00C568D2">
        <w:trPr>
          <w:trHeight w:val="1"/>
        </w:trPr>
        <w:tc>
          <w:tcPr>
            <w:tcW w:w="9657" w:type="dxa"/>
            <w:gridSpan w:val="3"/>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b/>
              </w:rPr>
              <w:t>Deliverable 1     July 20, 2017 (100%)</w:t>
            </w:r>
          </w:p>
        </w:tc>
      </w:tr>
      <w:tr w:rsidR="008235D1" w:rsidTr="00C568D2">
        <w:trPr>
          <w:trHeight w:val="1"/>
        </w:trPr>
        <w:tc>
          <w:tcPr>
            <w:tcW w:w="318" w:type="dxa"/>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964"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proofErr w:type="spellStart"/>
            <w:r>
              <w:rPr>
                <w:rFonts w:ascii="Calibri" w:eastAsia="Calibri" w:hAnsi="Calibri" w:cs="Calibri"/>
              </w:rPr>
              <w:t>i</w:t>
            </w:r>
            <w:proofErr w:type="spellEnd"/>
          </w:p>
        </w:tc>
        <w:tc>
          <w:tcPr>
            <w:tcW w:w="8375"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Workplan outlining the actions required to complete the final deliverables </w:t>
            </w:r>
          </w:p>
        </w:tc>
      </w:tr>
      <w:tr w:rsidR="008235D1" w:rsidTr="00C568D2">
        <w:trPr>
          <w:trHeight w:val="1"/>
        </w:trPr>
        <w:tc>
          <w:tcPr>
            <w:tcW w:w="318" w:type="dxa"/>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964"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ii</w:t>
            </w:r>
          </w:p>
        </w:tc>
        <w:tc>
          <w:tcPr>
            <w:tcW w:w="8375"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Presentation and short report summarizing current status of deliverables and actions required to achieve them</w:t>
            </w:r>
          </w:p>
        </w:tc>
      </w:tr>
      <w:tr w:rsidR="008235D1" w:rsidTr="00C568D2">
        <w:trPr>
          <w:trHeight w:val="1"/>
        </w:trPr>
        <w:tc>
          <w:tcPr>
            <w:tcW w:w="318"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964"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8375"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r>
    </w:tbl>
    <w:p w:rsidR="00835B60" w:rsidRDefault="005B7AC4" w:rsidP="00835B60">
      <w:pPr>
        <w:pStyle w:val="ListParagraph"/>
        <w:numPr>
          <w:ilvl w:val="0"/>
          <w:numId w:val="17"/>
        </w:numPr>
        <w:spacing w:after="360"/>
        <w:ind w:left="709" w:right="647" w:hanging="436"/>
      </w:pPr>
      <w:r>
        <w:t>The workplan</w:t>
      </w:r>
      <w:r w:rsidR="00EE654B" w:rsidRPr="000B455D">
        <w:t xml:space="preserve"> </w:t>
      </w:r>
      <w:r w:rsidR="00EE654B">
        <w:t>was</w:t>
      </w:r>
      <w:r w:rsidR="00EE654B" w:rsidRPr="000B455D">
        <w:t xml:space="preserve"> </w:t>
      </w:r>
      <w:r w:rsidR="00EE654B">
        <w:t xml:space="preserve">presented in </w:t>
      </w:r>
      <w:hyperlink r:id="rId14" w:history="1">
        <w:r w:rsidR="00EE654B" w:rsidRPr="00835B60">
          <w:rPr>
            <w:rStyle w:val="Hyperlink"/>
          </w:rPr>
          <w:t xml:space="preserve">Progress Report </w:t>
        </w:r>
        <w:r w:rsidR="00835B60" w:rsidRPr="00835B60">
          <w:rPr>
            <w:rStyle w:val="Hyperlink"/>
          </w:rPr>
          <w:t>6</w:t>
        </w:r>
      </w:hyperlink>
      <w:r w:rsidR="00EE654B">
        <w:t xml:space="preserve"> </w:t>
      </w:r>
    </w:p>
    <w:p w:rsidR="00A3660A" w:rsidRDefault="00954B49" w:rsidP="00835B60">
      <w:pPr>
        <w:pStyle w:val="ListParagraph"/>
        <w:numPr>
          <w:ilvl w:val="0"/>
          <w:numId w:val="17"/>
        </w:numPr>
        <w:spacing w:after="360"/>
        <w:ind w:left="709" w:right="647" w:hanging="436"/>
      </w:pPr>
      <w:r>
        <w:t>This</w:t>
      </w:r>
      <w:r w:rsidR="005B6566">
        <w:t xml:space="preserve"> deliverable</w:t>
      </w:r>
      <w:r>
        <w:t xml:space="preserve"> wa</w:t>
      </w:r>
      <w:r w:rsidR="005B7AC4">
        <w:t xml:space="preserve">s addressed in </w:t>
      </w:r>
      <w:hyperlink r:id="rId15" w:history="1">
        <w:r w:rsidR="00835B60" w:rsidRPr="00835B60">
          <w:rPr>
            <w:rStyle w:val="Hyperlink"/>
          </w:rPr>
          <w:t>Progress Report 6</w:t>
        </w:r>
      </w:hyperlink>
      <w:r w:rsidR="00835B60">
        <w:t xml:space="preserve"> </w:t>
      </w:r>
      <w:r>
        <w:t xml:space="preserve">and </w:t>
      </w:r>
      <w:r w:rsidRPr="000B455D">
        <w:t>accompanying presentation</w:t>
      </w:r>
      <w:r w:rsidR="005B6566">
        <w:t>s.</w:t>
      </w:r>
      <w:r w:rsidR="00A3660A" w:rsidRPr="000B455D">
        <w:t xml:space="preserve"> </w:t>
      </w:r>
    </w:p>
    <w:p w:rsidR="00835B60" w:rsidRPr="00835B60" w:rsidRDefault="00835B60" w:rsidP="00835B60">
      <w:pPr>
        <w:pStyle w:val="ListParagraph"/>
        <w:spacing w:after="360"/>
        <w:ind w:left="1080" w:right="647"/>
        <w:rPr>
          <w:rFonts w:ascii="Calibri" w:eastAsia="Calibri" w:hAnsi="Calibri" w:cs="Calibri"/>
          <w:b/>
        </w:rPr>
      </w:pPr>
    </w:p>
    <w:tbl>
      <w:tblPr>
        <w:tblW w:w="0" w:type="auto"/>
        <w:tblInd w:w="108" w:type="dxa"/>
        <w:tblCellMar>
          <w:left w:w="10" w:type="dxa"/>
          <w:right w:w="10" w:type="dxa"/>
        </w:tblCellMar>
        <w:tblLook w:val="04A0" w:firstRow="1" w:lastRow="0" w:firstColumn="1" w:lastColumn="0" w:noHBand="0" w:noVBand="1"/>
      </w:tblPr>
      <w:tblGrid>
        <w:gridCol w:w="318"/>
        <w:gridCol w:w="1015"/>
        <w:gridCol w:w="8374"/>
      </w:tblGrid>
      <w:tr w:rsidR="008235D1" w:rsidTr="002C1ED3">
        <w:trPr>
          <w:trHeight w:val="1"/>
        </w:trPr>
        <w:tc>
          <w:tcPr>
            <w:tcW w:w="9252" w:type="dxa"/>
            <w:gridSpan w:val="3"/>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b/>
              </w:rPr>
              <w:t>Deliverable 2     September 23, 2017 (</w:t>
            </w:r>
            <w:r w:rsidR="00383D9F">
              <w:rPr>
                <w:rFonts w:ascii="Calibri" w:eastAsia="Calibri" w:hAnsi="Calibri" w:cs="Calibri"/>
                <w:b/>
              </w:rPr>
              <w:t>10</w:t>
            </w:r>
            <w:r>
              <w:rPr>
                <w:rFonts w:ascii="Calibri" w:eastAsia="Calibri" w:hAnsi="Calibri" w:cs="Calibri"/>
                <w:b/>
              </w:rPr>
              <w:t>0%)</w:t>
            </w:r>
          </w:p>
        </w:tc>
      </w:tr>
      <w:tr w:rsidR="008235D1" w:rsidTr="00835B60">
        <w:trPr>
          <w:trHeight w:val="1"/>
        </w:trPr>
        <w:tc>
          <w:tcPr>
            <w:tcW w:w="318" w:type="dxa"/>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60"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proofErr w:type="spellStart"/>
            <w:r>
              <w:rPr>
                <w:rFonts w:ascii="Calibri" w:eastAsia="Calibri" w:hAnsi="Calibri" w:cs="Calibri"/>
              </w:rPr>
              <w:t>i</w:t>
            </w:r>
            <w:proofErr w:type="spellEnd"/>
          </w:p>
        </w:tc>
        <w:tc>
          <w:tcPr>
            <w:tcW w:w="8374"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Updated presentations and short report summarizing current status of deliverables and actions required to achieve them </w:t>
            </w:r>
          </w:p>
        </w:tc>
      </w:tr>
      <w:tr w:rsidR="008235D1" w:rsidTr="00835B60">
        <w:trPr>
          <w:trHeight w:val="1"/>
        </w:trPr>
        <w:tc>
          <w:tcPr>
            <w:tcW w:w="318" w:type="dxa"/>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60"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ii</w:t>
            </w:r>
          </w:p>
        </w:tc>
        <w:tc>
          <w:tcPr>
            <w:tcW w:w="8374"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Examples based on agreed trials, to include output statistics and fully OM conditioning diagnostics</w:t>
            </w:r>
          </w:p>
        </w:tc>
      </w:tr>
      <w:tr w:rsidR="008235D1" w:rsidTr="00835B60">
        <w:trPr>
          <w:trHeight w:val="1"/>
        </w:trPr>
        <w:tc>
          <w:tcPr>
            <w:tcW w:w="318" w:type="dxa"/>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60"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iii</w:t>
            </w:r>
          </w:p>
        </w:tc>
        <w:tc>
          <w:tcPr>
            <w:tcW w:w="8374"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Draft papers on application of MSE</w:t>
            </w:r>
          </w:p>
        </w:tc>
      </w:tr>
      <w:tr w:rsidR="008235D1" w:rsidTr="002C1ED3">
        <w:trPr>
          <w:trHeight w:val="1"/>
        </w:trPr>
        <w:tc>
          <w:tcPr>
            <w:tcW w:w="318"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560"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8374"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r>
    </w:tbl>
    <w:p w:rsidR="00835B60" w:rsidRDefault="00835B60" w:rsidP="00835B60">
      <w:pPr>
        <w:pStyle w:val="ListParagraph"/>
        <w:spacing w:after="200"/>
        <w:ind w:left="1080" w:right="647"/>
        <w:rPr>
          <w:rFonts w:ascii="Calibri" w:eastAsia="Calibri" w:hAnsi="Calibri" w:cs="Calibri"/>
        </w:rPr>
      </w:pPr>
    </w:p>
    <w:p w:rsidR="00835B60" w:rsidRDefault="00835B60" w:rsidP="00835B60">
      <w:pPr>
        <w:pStyle w:val="ListParagraph"/>
        <w:numPr>
          <w:ilvl w:val="0"/>
          <w:numId w:val="18"/>
        </w:numPr>
        <w:spacing w:after="200"/>
        <w:ind w:left="709" w:right="647" w:hanging="425"/>
        <w:rPr>
          <w:rFonts w:ascii="Calibri" w:eastAsia="Calibri" w:hAnsi="Calibri" w:cs="Calibri"/>
        </w:rPr>
      </w:pPr>
      <w:r w:rsidRPr="00835B60">
        <w:rPr>
          <w:rFonts w:ascii="Calibri" w:eastAsia="Calibri" w:hAnsi="Calibri" w:cs="Calibri"/>
        </w:rPr>
        <w:t xml:space="preserve">This was presented in </w:t>
      </w:r>
      <w:hyperlink r:id="rId16" w:history="1">
        <w:r w:rsidRPr="00835B60">
          <w:rPr>
            <w:rStyle w:val="Hyperlink"/>
            <w:rFonts w:ascii="Calibri" w:eastAsia="Calibri" w:hAnsi="Calibri" w:cs="Calibri"/>
          </w:rPr>
          <w:t>Progress Report 7</w:t>
        </w:r>
      </w:hyperlink>
      <w:r w:rsidRPr="00835B60">
        <w:rPr>
          <w:rFonts w:ascii="Calibri" w:eastAsia="Calibri" w:hAnsi="Calibri" w:cs="Calibri"/>
        </w:rPr>
        <w:t xml:space="preserve">. </w:t>
      </w:r>
    </w:p>
    <w:p w:rsidR="00835B60" w:rsidRPr="00835B60" w:rsidRDefault="00835B60" w:rsidP="00835B60">
      <w:pPr>
        <w:pStyle w:val="ListParagraph"/>
        <w:numPr>
          <w:ilvl w:val="0"/>
          <w:numId w:val="18"/>
        </w:numPr>
        <w:spacing w:after="200"/>
        <w:ind w:left="709" w:right="647" w:hanging="425"/>
        <w:rPr>
          <w:rFonts w:ascii="Calibri" w:eastAsia="Calibri" w:hAnsi="Calibri" w:cs="Calibri"/>
        </w:rPr>
      </w:pPr>
      <w:r w:rsidRPr="00835B60">
        <w:rPr>
          <w:rFonts w:ascii="Calibri" w:eastAsia="Calibri" w:hAnsi="Calibri" w:cs="Calibri"/>
        </w:rPr>
        <w:t xml:space="preserve">Following feedback from Core Modelling Group at the Stock Assessment meeting, the </w:t>
      </w:r>
      <w:hyperlink r:id="rId17" w:history="1">
        <w:r w:rsidRPr="00835B60">
          <w:rPr>
            <w:rStyle w:val="Hyperlink"/>
            <w:rFonts w:ascii="Calibri" w:eastAsia="Calibri" w:hAnsi="Calibri" w:cs="Calibri"/>
          </w:rPr>
          <w:t>OM fitting reports</w:t>
        </w:r>
      </w:hyperlink>
      <w:r w:rsidRPr="00835B60">
        <w:rPr>
          <w:rFonts w:ascii="Calibri" w:eastAsia="Calibri" w:hAnsi="Calibri" w:cs="Calibri"/>
        </w:rPr>
        <w:t xml:space="preserve"> were finalized in addition to a </w:t>
      </w:r>
      <w:hyperlink r:id="rId18" w:history="1">
        <w:r w:rsidRPr="00835B60">
          <w:rPr>
            <w:rStyle w:val="Hyperlink"/>
            <w:rFonts w:ascii="Calibri" w:eastAsia="Calibri" w:hAnsi="Calibri" w:cs="Calibri"/>
          </w:rPr>
          <w:t>new OM summary report</w:t>
        </w:r>
      </w:hyperlink>
      <w:r>
        <w:rPr>
          <w:rFonts w:ascii="Calibri" w:eastAsia="Calibri" w:hAnsi="Calibri" w:cs="Calibri"/>
        </w:rPr>
        <w:t>. The fits of the OM models were described in an SCRS paper (</w:t>
      </w:r>
      <w:hyperlink r:id="rId19" w:history="1">
        <w:r w:rsidRPr="00835B60">
          <w:rPr>
            <w:rStyle w:val="Hyperlink"/>
            <w:rFonts w:ascii="Calibri" w:eastAsia="Calibri" w:hAnsi="Calibri" w:cs="Calibri"/>
          </w:rPr>
          <w:t>2017/223</w:t>
        </w:r>
      </w:hyperlink>
      <w:r>
        <w:rPr>
          <w:rFonts w:ascii="Calibri" w:eastAsia="Calibri" w:hAnsi="Calibri" w:cs="Calibri"/>
        </w:rPr>
        <w:t>)</w:t>
      </w:r>
    </w:p>
    <w:p w:rsidR="00835B60" w:rsidRDefault="00835B60" w:rsidP="00835B60">
      <w:pPr>
        <w:pStyle w:val="ListParagraph"/>
        <w:numPr>
          <w:ilvl w:val="0"/>
          <w:numId w:val="18"/>
        </w:numPr>
        <w:spacing w:after="200"/>
        <w:ind w:left="709" w:right="647" w:hanging="425"/>
        <w:rPr>
          <w:rFonts w:ascii="Calibri" w:eastAsia="Calibri" w:hAnsi="Calibri" w:cs="Calibri"/>
        </w:rPr>
      </w:pPr>
      <w:r>
        <w:rPr>
          <w:rFonts w:ascii="Calibri" w:eastAsia="Calibri" w:hAnsi="Calibri" w:cs="Calibri"/>
        </w:rPr>
        <w:t>An SCRS paper (</w:t>
      </w:r>
      <w:hyperlink r:id="rId20" w:history="1">
        <w:r w:rsidRPr="00835B60">
          <w:rPr>
            <w:rStyle w:val="Hyperlink"/>
            <w:rFonts w:ascii="Calibri" w:eastAsia="Calibri" w:hAnsi="Calibri" w:cs="Calibri"/>
          </w:rPr>
          <w:t>2017/224</w:t>
        </w:r>
      </w:hyperlink>
      <w:r>
        <w:rPr>
          <w:rFonts w:ascii="Calibri" w:eastAsia="Calibri" w:hAnsi="Calibri" w:cs="Calibri"/>
        </w:rPr>
        <w:t>) was produced documenting the MSE R framework being applied to a series of new management procedures</w:t>
      </w:r>
    </w:p>
    <w:p w:rsidR="00835B60" w:rsidRPr="00835B60" w:rsidRDefault="00835B60" w:rsidP="00835B60">
      <w:pPr>
        <w:pStyle w:val="ListParagraph"/>
        <w:spacing w:after="200"/>
        <w:ind w:left="1080" w:right="647"/>
        <w:rPr>
          <w:rFonts w:ascii="Calibri" w:eastAsia="Calibri" w:hAnsi="Calibri" w:cs="Calibri"/>
        </w:rPr>
      </w:pPr>
      <w:r w:rsidRPr="00835B60">
        <w:rPr>
          <w:rFonts w:ascii="Calibri" w:eastAsia="Calibri" w:hAnsi="Calibri" w:cs="Calibri"/>
        </w:rPr>
        <w:t xml:space="preserve"> </w:t>
      </w:r>
    </w:p>
    <w:tbl>
      <w:tblPr>
        <w:tblW w:w="0" w:type="auto"/>
        <w:tblInd w:w="108" w:type="dxa"/>
        <w:tblCellMar>
          <w:left w:w="10" w:type="dxa"/>
          <w:right w:w="10" w:type="dxa"/>
        </w:tblCellMar>
        <w:tblLook w:val="04A0" w:firstRow="1" w:lastRow="0" w:firstColumn="1" w:lastColumn="0" w:noHBand="0" w:noVBand="1"/>
      </w:tblPr>
      <w:tblGrid>
        <w:gridCol w:w="318"/>
        <w:gridCol w:w="914"/>
        <w:gridCol w:w="8361"/>
        <w:gridCol w:w="15"/>
      </w:tblGrid>
      <w:tr w:rsidR="008235D1" w:rsidTr="002C1ED3">
        <w:trPr>
          <w:trHeight w:val="1"/>
        </w:trPr>
        <w:tc>
          <w:tcPr>
            <w:tcW w:w="9252" w:type="dxa"/>
            <w:gridSpan w:val="4"/>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b/>
              </w:rPr>
              <w:t>Deliverable 3     November 3, 2017 (</w:t>
            </w:r>
            <w:r w:rsidR="00383D9F">
              <w:rPr>
                <w:rFonts w:ascii="Calibri" w:eastAsia="Calibri" w:hAnsi="Calibri" w:cs="Calibri"/>
                <w:b/>
              </w:rPr>
              <w:t>10</w:t>
            </w:r>
            <w:r>
              <w:rPr>
                <w:rFonts w:ascii="Calibri" w:eastAsia="Calibri" w:hAnsi="Calibri" w:cs="Calibri"/>
                <w:b/>
              </w:rPr>
              <w:t>0%)</w:t>
            </w:r>
          </w:p>
        </w:tc>
      </w:tr>
      <w:tr w:rsidR="008235D1" w:rsidTr="009F1D5E">
        <w:trPr>
          <w:gridAfter w:val="1"/>
          <w:wAfter w:w="15" w:type="dxa"/>
          <w:trHeight w:val="1"/>
        </w:trPr>
        <w:tc>
          <w:tcPr>
            <w:tcW w:w="318" w:type="dxa"/>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58"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proofErr w:type="spellStart"/>
            <w:r>
              <w:rPr>
                <w:rFonts w:ascii="Calibri" w:eastAsia="Calibri" w:hAnsi="Calibri" w:cs="Calibri"/>
              </w:rPr>
              <w:t>i</w:t>
            </w:r>
            <w:proofErr w:type="spellEnd"/>
          </w:p>
        </w:tc>
        <w:tc>
          <w:tcPr>
            <w:tcW w:w="8361"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Updated presentations and short report summarizing current status of deliverables and actions required to achieve them </w:t>
            </w:r>
          </w:p>
        </w:tc>
      </w:tr>
      <w:tr w:rsidR="008235D1" w:rsidTr="002C1ED3">
        <w:trPr>
          <w:gridAfter w:val="1"/>
          <w:wAfter w:w="15" w:type="dxa"/>
          <w:trHeight w:val="1"/>
        </w:trPr>
        <w:tc>
          <w:tcPr>
            <w:tcW w:w="318"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558"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8361"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r>
    </w:tbl>
    <w:p w:rsidR="00835B60" w:rsidRDefault="009F1D5E" w:rsidP="009F1D5E">
      <w:pPr>
        <w:pStyle w:val="ListParagraph"/>
        <w:numPr>
          <w:ilvl w:val="0"/>
          <w:numId w:val="19"/>
        </w:numPr>
        <w:spacing w:after="200"/>
        <w:ind w:right="647"/>
        <w:rPr>
          <w:rFonts w:ascii="Calibri" w:eastAsia="Calibri" w:hAnsi="Calibri" w:cs="Calibri"/>
        </w:rPr>
      </w:pPr>
      <w:r>
        <w:rPr>
          <w:rFonts w:ascii="Calibri" w:eastAsia="Calibri" w:hAnsi="Calibri" w:cs="Calibri"/>
        </w:rPr>
        <w:t xml:space="preserve">This </w:t>
      </w:r>
      <w:proofErr w:type="gramStart"/>
      <w:r>
        <w:rPr>
          <w:rFonts w:ascii="Calibri" w:eastAsia="Calibri" w:hAnsi="Calibri" w:cs="Calibri"/>
        </w:rPr>
        <w:t>was presented</w:t>
      </w:r>
      <w:proofErr w:type="gramEnd"/>
      <w:r>
        <w:rPr>
          <w:rFonts w:ascii="Calibri" w:eastAsia="Calibri" w:hAnsi="Calibri" w:cs="Calibri"/>
        </w:rPr>
        <w:t xml:space="preserve"> in </w:t>
      </w:r>
      <w:hyperlink r:id="rId21" w:history="1">
        <w:r w:rsidRPr="009F1D5E">
          <w:rPr>
            <w:rStyle w:val="Hyperlink"/>
            <w:rFonts w:ascii="Calibri" w:eastAsia="Calibri" w:hAnsi="Calibri" w:cs="Calibri"/>
          </w:rPr>
          <w:t>Progress Report 8</w:t>
        </w:r>
      </w:hyperlink>
      <w:r>
        <w:rPr>
          <w:rFonts w:ascii="Calibri" w:eastAsia="Calibri" w:hAnsi="Calibri" w:cs="Calibri"/>
        </w:rPr>
        <w:t xml:space="preserve">. </w:t>
      </w:r>
    </w:p>
    <w:p w:rsidR="009F1D5E" w:rsidRPr="009F1D5E" w:rsidRDefault="009F1D5E" w:rsidP="009F1D5E">
      <w:pPr>
        <w:pStyle w:val="ListParagraph"/>
        <w:spacing w:after="200"/>
        <w:ind w:left="1080" w:right="647"/>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318"/>
        <w:gridCol w:w="1015"/>
        <w:gridCol w:w="8375"/>
      </w:tblGrid>
      <w:tr w:rsidR="008235D1" w:rsidTr="002C1ED3">
        <w:trPr>
          <w:trHeight w:val="1"/>
        </w:trPr>
        <w:tc>
          <w:tcPr>
            <w:tcW w:w="9252" w:type="dxa"/>
            <w:gridSpan w:val="3"/>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b/>
              </w:rPr>
              <w:t>Deliverable 4     February 21, 2018 (</w:t>
            </w:r>
            <w:r w:rsidR="00383D9F">
              <w:rPr>
                <w:rFonts w:ascii="Calibri" w:eastAsia="Calibri" w:hAnsi="Calibri" w:cs="Calibri"/>
                <w:b/>
              </w:rPr>
              <w:t>9</w:t>
            </w:r>
            <w:r>
              <w:rPr>
                <w:rFonts w:ascii="Calibri" w:eastAsia="Calibri" w:hAnsi="Calibri" w:cs="Calibri"/>
                <w:b/>
              </w:rPr>
              <w:t>0%)</w:t>
            </w:r>
          </w:p>
        </w:tc>
      </w:tr>
      <w:tr w:rsidR="008235D1" w:rsidTr="009F1D5E">
        <w:trPr>
          <w:trHeight w:val="1"/>
        </w:trPr>
        <w:tc>
          <w:tcPr>
            <w:tcW w:w="318" w:type="dxa"/>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59"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proofErr w:type="spellStart"/>
            <w:r>
              <w:rPr>
                <w:rFonts w:ascii="Calibri" w:eastAsia="Calibri" w:hAnsi="Calibri" w:cs="Calibri"/>
              </w:rPr>
              <w:t>i</w:t>
            </w:r>
            <w:proofErr w:type="spellEnd"/>
          </w:p>
        </w:tc>
        <w:tc>
          <w:tcPr>
            <w:tcW w:w="8375"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Updated </w:t>
            </w:r>
            <w:r w:rsidRPr="00816E5F">
              <w:rPr>
                <w:rFonts w:ascii="Calibri" w:eastAsia="Calibri" w:hAnsi="Calibri" w:cs="Calibri"/>
                <w:b/>
              </w:rPr>
              <w:t>Repository</w:t>
            </w:r>
            <w:r>
              <w:rPr>
                <w:rFonts w:ascii="Calibri" w:eastAsia="Calibri" w:hAnsi="Calibri" w:cs="Calibri"/>
              </w:rPr>
              <w:t xml:space="preserve"> with full tracking including version control for software development </w:t>
            </w:r>
          </w:p>
          <w:p w:rsidR="00835B60" w:rsidRDefault="00AF68A3" w:rsidP="00835B60">
            <w:pPr>
              <w:spacing w:after="100"/>
              <w:ind w:right="647"/>
              <w:rPr>
                <w:rFonts w:ascii="Calibri" w:eastAsia="Calibri" w:hAnsi="Calibri" w:cs="Calibri"/>
              </w:rPr>
            </w:pPr>
            <w:hyperlink r:id="rId22">
              <w:r w:rsidR="00835B60">
                <w:rPr>
                  <w:rFonts w:ascii="Calibri" w:eastAsia="Calibri" w:hAnsi="Calibri" w:cs="Calibri"/>
                  <w:color w:val="0000FF"/>
                  <w:u w:val="single"/>
                </w:rPr>
                <w:t>https://github.com/ICCAT/abft-mse</w:t>
              </w:r>
            </w:hyperlink>
            <w:r w:rsidR="00835B60">
              <w:rPr>
                <w:rFonts w:ascii="Calibri" w:eastAsia="Calibri" w:hAnsi="Calibri" w:cs="Calibri"/>
              </w:rPr>
              <w:t xml:space="preserve"> containing the OM</w:t>
            </w:r>
          </w:p>
        </w:tc>
      </w:tr>
      <w:tr w:rsidR="008235D1" w:rsidTr="009F1D5E">
        <w:trPr>
          <w:trHeight w:val="1"/>
        </w:trPr>
        <w:tc>
          <w:tcPr>
            <w:tcW w:w="318" w:type="dxa"/>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59"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ii</w:t>
            </w:r>
          </w:p>
        </w:tc>
        <w:tc>
          <w:tcPr>
            <w:tcW w:w="8375"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Update of </w:t>
            </w:r>
            <w:r w:rsidRPr="00816E5F">
              <w:rPr>
                <w:rFonts w:ascii="Calibri" w:eastAsia="Calibri" w:hAnsi="Calibri" w:cs="Calibri"/>
                <w:b/>
              </w:rPr>
              <w:t>SDP</w:t>
            </w:r>
            <w:r>
              <w:rPr>
                <w:rFonts w:ascii="Calibri" w:eastAsia="Calibri" w:hAnsi="Calibri" w:cs="Calibri"/>
              </w:rPr>
              <w:t xml:space="preserve"> (Software Development Plan) that will be reviewed by external experts, as agreed at Monterey meeting</w:t>
            </w:r>
          </w:p>
        </w:tc>
      </w:tr>
      <w:tr w:rsidR="008235D1" w:rsidTr="009F1D5E">
        <w:trPr>
          <w:trHeight w:val="1"/>
        </w:trPr>
        <w:tc>
          <w:tcPr>
            <w:tcW w:w="318" w:type="dxa"/>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59"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iii</w:t>
            </w:r>
          </w:p>
        </w:tc>
        <w:tc>
          <w:tcPr>
            <w:tcW w:w="8375" w:type="dxa"/>
            <w:shd w:val="clear" w:color="auto" w:fill="F2F2F2"/>
            <w:tcMar>
              <w:left w:w="108" w:type="dxa"/>
              <w:right w:w="108" w:type="dxa"/>
            </w:tcMar>
          </w:tcPr>
          <w:p w:rsidR="00835B60" w:rsidRPr="00816E5F" w:rsidRDefault="00835B60" w:rsidP="00835B60">
            <w:pPr>
              <w:spacing w:after="100"/>
              <w:ind w:right="647"/>
              <w:rPr>
                <w:rFonts w:ascii="Calibri" w:eastAsia="Calibri" w:hAnsi="Calibri" w:cs="Calibri"/>
              </w:rPr>
            </w:pPr>
            <w:r w:rsidRPr="00816E5F">
              <w:rPr>
                <w:rFonts w:ascii="Calibri" w:eastAsia="Calibri" w:hAnsi="Calibri" w:cs="Calibri"/>
                <w:b/>
              </w:rPr>
              <w:t>Test Unit</w:t>
            </w:r>
            <w:r>
              <w:rPr>
                <w:rFonts w:ascii="Calibri" w:eastAsia="Calibri" w:hAnsi="Calibri" w:cs="Calibri"/>
              </w:rPr>
              <w:t xml:space="preserve"> so that code can be validated</w:t>
            </w:r>
          </w:p>
        </w:tc>
      </w:tr>
      <w:tr w:rsidR="008235D1" w:rsidTr="009F1D5E">
        <w:trPr>
          <w:trHeight w:val="1"/>
        </w:trPr>
        <w:tc>
          <w:tcPr>
            <w:tcW w:w="318" w:type="dxa"/>
            <w:shd w:val="clear" w:color="auto" w:fill="FFC000"/>
            <w:tcMar>
              <w:left w:w="108" w:type="dxa"/>
              <w:right w:w="108" w:type="dxa"/>
            </w:tcMar>
          </w:tcPr>
          <w:p w:rsidR="00835B60" w:rsidRDefault="00835B60" w:rsidP="00835B60">
            <w:pPr>
              <w:spacing w:after="100"/>
              <w:ind w:right="647"/>
              <w:rPr>
                <w:rFonts w:ascii="Calibri" w:eastAsia="Calibri" w:hAnsi="Calibri" w:cs="Calibri"/>
              </w:rPr>
            </w:pPr>
          </w:p>
        </w:tc>
        <w:tc>
          <w:tcPr>
            <w:tcW w:w="559"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iv</w:t>
            </w:r>
          </w:p>
        </w:tc>
        <w:tc>
          <w:tcPr>
            <w:tcW w:w="8375"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sidRPr="00816E5F">
              <w:rPr>
                <w:rFonts w:ascii="Calibri" w:eastAsia="Calibri" w:hAnsi="Calibri" w:cs="Calibri"/>
                <w:b/>
              </w:rPr>
              <w:t>Meta Database</w:t>
            </w:r>
            <w:r>
              <w:rPr>
                <w:rFonts w:ascii="Calibri" w:eastAsia="Calibri" w:hAnsi="Calibri" w:cs="Calibri"/>
              </w:rPr>
              <w:t xml:space="preserve"> summarizing all parameters and assumptions used</w:t>
            </w:r>
          </w:p>
          <w:p w:rsidR="00835B60" w:rsidRPr="00816E5F" w:rsidRDefault="00835B60" w:rsidP="00835B60">
            <w:pPr>
              <w:spacing w:after="100"/>
              <w:ind w:right="647"/>
              <w:rPr>
                <w:rFonts w:ascii="Calibri" w:eastAsia="Calibri" w:hAnsi="Calibri" w:cs="Calibri"/>
                <w:b/>
              </w:rPr>
            </w:pPr>
            <w:r>
              <w:rPr>
                <w:rFonts w:ascii="Calibri" w:eastAsia="Calibri" w:hAnsi="Calibri" w:cs="Calibri"/>
              </w:rPr>
              <w:t>https://github.com/ICCAT/GBYP-MetaDB</w:t>
            </w:r>
          </w:p>
        </w:tc>
      </w:tr>
      <w:tr w:rsidR="008235D1" w:rsidTr="009F1D5E">
        <w:trPr>
          <w:trHeight w:val="1"/>
        </w:trPr>
        <w:tc>
          <w:tcPr>
            <w:tcW w:w="318" w:type="dxa"/>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59"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v</w:t>
            </w:r>
          </w:p>
        </w:tc>
        <w:tc>
          <w:tcPr>
            <w:tcW w:w="8375" w:type="dxa"/>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Evaluation of </w:t>
            </w:r>
            <w:r w:rsidRPr="00816E5F">
              <w:rPr>
                <w:rFonts w:ascii="Calibri" w:eastAsia="Calibri" w:hAnsi="Calibri" w:cs="Calibri"/>
                <w:b/>
              </w:rPr>
              <w:t>Management Procedures</w:t>
            </w:r>
            <w:r>
              <w:rPr>
                <w:rFonts w:ascii="Calibri" w:eastAsia="Calibri" w:hAnsi="Calibri" w:cs="Calibri"/>
              </w:rPr>
              <w:t xml:space="preserve"> implementation by 3</w:t>
            </w:r>
            <w:r w:rsidRPr="00816E5F">
              <w:rPr>
                <w:rFonts w:ascii="Calibri" w:eastAsia="Calibri" w:hAnsi="Calibri" w:cs="Calibri"/>
                <w:vertAlign w:val="superscript"/>
              </w:rPr>
              <w:t>rd</w:t>
            </w:r>
            <w:r>
              <w:rPr>
                <w:rFonts w:ascii="Calibri" w:eastAsia="Calibri" w:hAnsi="Calibri" w:cs="Calibri"/>
              </w:rPr>
              <w:t xml:space="preserve"> parties. </w:t>
            </w:r>
          </w:p>
          <w:p w:rsidR="00835B60" w:rsidRDefault="00835B60" w:rsidP="00835B60">
            <w:pPr>
              <w:spacing w:after="100"/>
              <w:ind w:right="647"/>
              <w:rPr>
                <w:rFonts w:ascii="Calibri" w:eastAsia="Calibri" w:hAnsi="Calibri" w:cs="Calibri"/>
              </w:rPr>
            </w:pPr>
            <w:r>
              <w:rPr>
                <w:rFonts w:ascii="Calibri" w:eastAsia="Calibri" w:hAnsi="Calibri" w:cs="Calibri"/>
              </w:rPr>
              <w:t>Written up as SCRS papers and code available in repository</w:t>
            </w:r>
          </w:p>
        </w:tc>
      </w:tr>
      <w:tr w:rsidR="008235D1" w:rsidTr="002C1ED3">
        <w:trPr>
          <w:trHeight w:val="1"/>
        </w:trPr>
        <w:tc>
          <w:tcPr>
            <w:tcW w:w="318"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559"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8375" w:type="dxa"/>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r>
    </w:tbl>
    <w:p w:rsidR="00835B60" w:rsidRDefault="00835B60" w:rsidP="009F1D5E">
      <w:pPr>
        <w:pStyle w:val="ListParagraph"/>
        <w:spacing w:after="200"/>
        <w:ind w:left="1080" w:right="647"/>
        <w:rPr>
          <w:rFonts w:ascii="Calibri" w:eastAsia="Calibri" w:hAnsi="Calibri" w:cs="Calibri"/>
        </w:rPr>
      </w:pPr>
    </w:p>
    <w:p w:rsidR="009F1D5E" w:rsidRDefault="009F1D5E" w:rsidP="009F1D5E">
      <w:pPr>
        <w:pStyle w:val="ListParagraph"/>
        <w:numPr>
          <w:ilvl w:val="0"/>
          <w:numId w:val="20"/>
        </w:numPr>
        <w:spacing w:after="200"/>
        <w:ind w:right="647"/>
        <w:rPr>
          <w:rFonts w:ascii="Calibri" w:eastAsia="Calibri" w:hAnsi="Calibri" w:cs="Calibri"/>
        </w:rPr>
      </w:pPr>
      <w:r>
        <w:rPr>
          <w:rFonts w:ascii="Calibri" w:eastAsia="Calibri" w:hAnsi="Calibri" w:cs="Calibri"/>
        </w:rPr>
        <w:t xml:space="preserve">The Repository was updated will the latest file structure that is also available from a Google Drive </w:t>
      </w:r>
      <w:hyperlink r:id="rId23" w:history="1">
        <w:r w:rsidRPr="009F1D5E">
          <w:rPr>
            <w:rStyle w:val="Hyperlink"/>
            <w:rFonts w:ascii="Calibri" w:eastAsia="Calibri" w:hAnsi="Calibri" w:cs="Calibri"/>
          </w:rPr>
          <w:t>here</w:t>
        </w:r>
      </w:hyperlink>
      <w:r>
        <w:rPr>
          <w:rFonts w:ascii="Calibri" w:eastAsia="Calibri" w:hAnsi="Calibri" w:cs="Calibri"/>
        </w:rPr>
        <w:t xml:space="preserve">. </w:t>
      </w:r>
    </w:p>
    <w:p w:rsidR="009F1D5E" w:rsidRDefault="009F1D5E" w:rsidP="009F1D5E">
      <w:pPr>
        <w:pStyle w:val="ListParagraph"/>
        <w:numPr>
          <w:ilvl w:val="0"/>
          <w:numId w:val="20"/>
        </w:numPr>
        <w:spacing w:after="200"/>
        <w:ind w:right="647"/>
        <w:rPr>
          <w:rFonts w:ascii="Calibri" w:eastAsia="Calibri" w:hAnsi="Calibri" w:cs="Calibri"/>
        </w:rPr>
      </w:pPr>
      <w:r>
        <w:rPr>
          <w:rFonts w:ascii="Calibri" w:eastAsia="Calibri" w:hAnsi="Calibri" w:cs="Calibri"/>
        </w:rPr>
        <w:t xml:space="preserve">The Software Development Plan was revised to reflect the new phase of the MSE research in which collaborators will design and test their own MPs. </w:t>
      </w:r>
    </w:p>
    <w:p w:rsidR="009F1D5E" w:rsidRDefault="009F1D5E" w:rsidP="009F1D5E">
      <w:pPr>
        <w:pStyle w:val="ListParagraph"/>
        <w:numPr>
          <w:ilvl w:val="0"/>
          <w:numId w:val="20"/>
        </w:numPr>
        <w:spacing w:after="200"/>
        <w:ind w:right="647"/>
        <w:rPr>
          <w:rFonts w:ascii="Calibri" w:eastAsia="Calibri" w:hAnsi="Calibri" w:cs="Calibri"/>
        </w:rPr>
      </w:pPr>
      <w:r>
        <w:rPr>
          <w:rFonts w:ascii="Calibri" w:eastAsia="Calibri" w:hAnsi="Calibri" w:cs="Calibri"/>
        </w:rPr>
        <w:t xml:space="preserve">The test unit has been updated and rolled into the R package. It is described in </w:t>
      </w:r>
      <w:hyperlink r:id="rId24" w:history="1">
        <w:r w:rsidRPr="009F1D5E">
          <w:rPr>
            <w:rStyle w:val="Hyperlink"/>
            <w:rFonts w:ascii="Calibri" w:eastAsia="Calibri" w:hAnsi="Calibri" w:cs="Calibri"/>
          </w:rPr>
          <w:t>Section 9</w:t>
        </w:r>
      </w:hyperlink>
      <w:r>
        <w:rPr>
          <w:rFonts w:ascii="Calibri" w:eastAsia="Calibri" w:hAnsi="Calibri" w:cs="Calibri"/>
        </w:rPr>
        <w:t xml:space="preserve"> of the R Package User Guide.</w:t>
      </w:r>
    </w:p>
    <w:p w:rsidR="009F1D5E" w:rsidRDefault="009F1D5E" w:rsidP="009F1D5E">
      <w:pPr>
        <w:pStyle w:val="ListParagraph"/>
        <w:numPr>
          <w:ilvl w:val="0"/>
          <w:numId w:val="20"/>
        </w:numPr>
        <w:spacing w:after="200"/>
        <w:ind w:right="647"/>
        <w:rPr>
          <w:rFonts w:ascii="Calibri" w:eastAsia="Calibri" w:hAnsi="Calibri" w:cs="Calibri"/>
        </w:rPr>
      </w:pPr>
      <w:r>
        <w:rPr>
          <w:rFonts w:ascii="Calibri" w:eastAsia="Calibri" w:hAnsi="Calibri" w:cs="Calibri"/>
        </w:rPr>
        <w:t xml:space="preserve">The Meta Database has been updated and is available from a Google Drive </w:t>
      </w:r>
      <w:hyperlink r:id="rId25" w:history="1">
        <w:r w:rsidRPr="009F1D5E">
          <w:rPr>
            <w:rStyle w:val="Hyperlink"/>
            <w:rFonts w:ascii="Calibri" w:eastAsia="Calibri" w:hAnsi="Calibri" w:cs="Calibri"/>
          </w:rPr>
          <w:t>here</w:t>
        </w:r>
      </w:hyperlink>
      <w:r>
        <w:rPr>
          <w:rFonts w:ascii="Calibri" w:eastAsia="Calibri" w:hAnsi="Calibri" w:cs="Calibri"/>
        </w:rPr>
        <w:t xml:space="preserve">. I do not have permission to upload this to the private ICCAT GitHub site at https://github.com/ICCAT/GBYP-MetaDB </w:t>
      </w:r>
    </w:p>
    <w:p w:rsidR="009F1D5E" w:rsidRPr="00835B60" w:rsidRDefault="009F1D5E" w:rsidP="009F1D5E">
      <w:pPr>
        <w:pStyle w:val="ListParagraph"/>
        <w:spacing w:after="200"/>
        <w:ind w:left="1080" w:right="647"/>
        <w:rPr>
          <w:rFonts w:ascii="Calibri" w:eastAsia="Calibri" w:hAnsi="Calibri" w:cs="Calibri"/>
        </w:rPr>
      </w:pPr>
    </w:p>
    <w:p w:rsidR="00835B60" w:rsidRPr="009F1D5E" w:rsidRDefault="00835B60" w:rsidP="009F1D5E">
      <w:pPr>
        <w:keepNext/>
        <w:keepLines/>
        <w:spacing w:before="480" w:after="240"/>
        <w:ind w:right="647"/>
        <w:rPr>
          <w:rFonts w:ascii="Cambria" w:eastAsia="Cambria" w:hAnsi="Cambria" w:cs="Cambria"/>
          <w:b/>
          <w:color w:val="000000"/>
          <w:sz w:val="24"/>
        </w:rPr>
      </w:pPr>
      <w:r w:rsidRPr="009F1D5E">
        <w:rPr>
          <w:rFonts w:ascii="Cambria" w:eastAsia="Cambria" w:hAnsi="Cambria" w:cs="Cambria"/>
          <w:b/>
          <w:color w:val="000000"/>
          <w:sz w:val="24"/>
        </w:rPr>
        <w:t xml:space="preserve">Current status of objectives </w:t>
      </w:r>
    </w:p>
    <w:tbl>
      <w:tblPr>
        <w:tblW w:w="10489" w:type="dxa"/>
        <w:tblInd w:w="279" w:type="dxa"/>
        <w:tblLayout w:type="fixed"/>
        <w:tblCellMar>
          <w:left w:w="10" w:type="dxa"/>
          <w:right w:w="10" w:type="dxa"/>
        </w:tblCellMar>
        <w:tblLook w:val="04A0" w:firstRow="1" w:lastRow="0" w:firstColumn="1" w:lastColumn="0" w:noHBand="0" w:noVBand="1"/>
      </w:tblPr>
      <w:tblGrid>
        <w:gridCol w:w="182"/>
        <w:gridCol w:w="1388"/>
        <w:gridCol w:w="3097"/>
        <w:gridCol w:w="328"/>
        <w:gridCol w:w="5472"/>
        <w:gridCol w:w="22"/>
      </w:tblGrid>
      <w:tr w:rsidR="00835B60" w:rsidTr="009F1D5E">
        <w:trPr>
          <w:trHeight w:val="1"/>
        </w:trPr>
        <w:tc>
          <w:tcPr>
            <w:tcW w:w="4667" w:type="dxa"/>
            <w:gridSpan w:val="3"/>
            <w:tcBorders>
              <w:top w:val="single" w:sz="4" w:space="0" w:color="000000"/>
              <w:left w:val="single" w:sz="4" w:space="0" w:color="000000"/>
              <w:bottom w:val="single" w:sz="4" w:space="0" w:color="000000"/>
              <w:right w:val="single" w:sz="4" w:space="0" w:color="000000"/>
            </w:tcBorders>
            <w:shd w:val="clear" w:color="auto" w:fill="F2F2F2"/>
          </w:tcPr>
          <w:p w:rsidR="00835B60" w:rsidRDefault="00835B60" w:rsidP="00835B60">
            <w:pPr>
              <w:ind w:right="647"/>
              <w:rPr>
                <w:rFonts w:ascii="Calibri" w:eastAsia="Calibri" w:hAnsi="Calibri" w:cs="Calibri"/>
              </w:rPr>
            </w:pPr>
            <w:r>
              <w:rPr>
                <w:rFonts w:ascii="Calibri" w:eastAsia="Calibri" w:hAnsi="Calibri" w:cs="Calibri"/>
                <w:b/>
              </w:rPr>
              <w:t xml:space="preserve">  Objective</w:t>
            </w:r>
          </w:p>
        </w:tc>
        <w:tc>
          <w:tcPr>
            <w:tcW w:w="5822" w:type="dxa"/>
            <w:gridSpan w:val="3"/>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b/>
              </w:rPr>
              <w:t>Tasks (bold are completed)</w:t>
            </w:r>
          </w:p>
        </w:tc>
      </w:tr>
      <w:tr w:rsidR="00835B60" w:rsidTr="009F1D5E">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00B05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b/>
                <w:sz w:val="20"/>
              </w:rPr>
            </w:pPr>
            <w:proofErr w:type="spellStart"/>
            <w:r>
              <w:rPr>
                <w:rFonts w:ascii="Calibri" w:eastAsia="Calibri" w:hAnsi="Calibri" w:cs="Calibri"/>
                <w:b/>
                <w:sz w:val="20"/>
              </w:rPr>
              <w:t>i</w:t>
            </w:r>
            <w:proofErr w:type="spellEnd"/>
          </w:p>
          <w:p w:rsidR="00835B60" w:rsidRDefault="00835B60" w:rsidP="00A14E4D">
            <w:pPr>
              <w:ind w:right="647"/>
              <w:rPr>
                <w:rFonts w:ascii="Calibri" w:eastAsia="Calibri" w:hAnsi="Calibri" w:cs="Calibri"/>
              </w:rPr>
            </w:pPr>
            <w:r>
              <w:rPr>
                <w:rFonts w:ascii="Calibri" w:eastAsia="Calibri" w:hAnsi="Calibri" w:cs="Calibri"/>
                <w:sz w:val="20"/>
              </w:rPr>
              <w:t>100%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sz w:val="20"/>
              </w:rPr>
              <w:t xml:space="preserve">Ensure the Operational Model (OM) implements the trials as specified by the 2016 CMG report. </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Added (M3 v1.</w:t>
            </w:r>
            <w:r w:rsidR="00383D9F">
              <w:rPr>
                <w:rFonts w:ascii="Calibri" w:eastAsia="Calibri" w:hAnsi="Calibri" w:cs="Calibri"/>
                <w:b/>
                <w:sz w:val="20"/>
              </w:rPr>
              <w:t>7</w:t>
            </w:r>
            <w:r>
              <w:rPr>
                <w:rFonts w:ascii="Calibri" w:eastAsia="Calibri" w:hAnsi="Calibri" w:cs="Calibri"/>
                <w:b/>
                <w:sz w:val="20"/>
              </w:rPr>
              <w:t>):</w:t>
            </w:r>
          </w:p>
          <w:p w:rsidR="00835B60" w:rsidRDefault="00835B60" w:rsidP="00835B60">
            <w:pPr>
              <w:ind w:right="647"/>
              <w:rPr>
                <w:rFonts w:ascii="Calibri" w:eastAsia="Calibri" w:hAnsi="Calibri" w:cs="Calibri"/>
              </w:rPr>
            </w:pPr>
            <w:proofErr w:type="gramStart"/>
            <w:r>
              <w:rPr>
                <w:rFonts w:ascii="Calibri" w:eastAsia="Calibri" w:hAnsi="Calibri" w:cs="Calibri"/>
                <w:b/>
                <w:sz w:val="20"/>
              </w:rPr>
              <w:t>age-based</w:t>
            </w:r>
            <w:proofErr w:type="gramEnd"/>
            <w:r>
              <w:rPr>
                <w:rFonts w:ascii="Calibri" w:eastAsia="Calibri" w:hAnsi="Calibri" w:cs="Calibri"/>
                <w:b/>
                <w:sz w:val="20"/>
              </w:rPr>
              <w:t xml:space="preserve"> movement, plus group, model initialization at equilibrium estimated F, recruitment predicted from SSB in previous year, a prior for depletion to allow the model to fit specified depletion.</w:t>
            </w:r>
          </w:p>
        </w:tc>
      </w:tr>
      <w:tr w:rsidR="00835B60" w:rsidTr="009F1D5E">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00B05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ii</w:t>
            </w:r>
          </w:p>
          <w:p w:rsidR="00835B60" w:rsidRDefault="00FA3F01" w:rsidP="00835B60">
            <w:pPr>
              <w:ind w:right="647"/>
              <w:rPr>
                <w:rFonts w:ascii="Calibri" w:eastAsia="Calibri" w:hAnsi="Calibri" w:cs="Calibri"/>
              </w:rPr>
            </w:pPr>
            <w:r>
              <w:rPr>
                <w:rFonts w:ascii="Calibri" w:eastAsia="Calibri" w:hAnsi="Calibri" w:cs="Calibri"/>
                <w:sz w:val="20"/>
              </w:rPr>
              <w:t>100%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sz w:val="20"/>
              </w:rPr>
              <w:t>Us the test unit to validate the age-based movement model</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9F1D5E" w:rsidP="00835B60">
            <w:pPr>
              <w:ind w:right="647"/>
              <w:rPr>
                <w:rFonts w:ascii="Calibri" w:eastAsia="Calibri" w:hAnsi="Calibri" w:cs="Calibri"/>
              </w:rPr>
            </w:pPr>
            <w:r>
              <w:rPr>
                <w:rFonts w:ascii="Calibri" w:eastAsia="Calibri" w:hAnsi="Calibri" w:cs="Calibri"/>
                <w:b/>
                <w:sz w:val="20"/>
              </w:rPr>
              <w:t>Now included in the R package for all users</w:t>
            </w:r>
            <w:r w:rsidR="00835B60">
              <w:rPr>
                <w:rFonts w:ascii="Calibri" w:eastAsia="Calibri" w:hAnsi="Calibri" w:cs="Calibri"/>
                <w:b/>
                <w:sz w:val="20"/>
              </w:rPr>
              <w:t xml:space="preserve"> </w:t>
            </w:r>
          </w:p>
        </w:tc>
      </w:tr>
      <w:tr w:rsidR="00835B60" w:rsidTr="00A14E4D">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FFC00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iii</w:t>
            </w:r>
          </w:p>
          <w:p w:rsidR="00835B60" w:rsidRDefault="00B7615E" w:rsidP="00835B60">
            <w:pPr>
              <w:ind w:right="647"/>
              <w:rPr>
                <w:rFonts w:ascii="Calibri" w:eastAsia="Calibri" w:hAnsi="Calibri" w:cs="Calibri"/>
              </w:rPr>
            </w:pPr>
            <w:r>
              <w:rPr>
                <w:rFonts w:ascii="Calibri" w:eastAsia="Calibri" w:hAnsi="Calibri" w:cs="Calibri"/>
                <w:sz w:val="20"/>
              </w:rPr>
              <w:t>5</w:t>
            </w:r>
            <w:r w:rsidR="00FA3F01">
              <w:rPr>
                <w:rFonts w:ascii="Calibri" w:eastAsia="Calibri" w:hAnsi="Calibri" w:cs="Calibri"/>
                <w:sz w:val="20"/>
              </w:rPr>
              <w:t>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sz w:val="20"/>
              </w:rPr>
              <w:t>Work with third parties to add MPs to the MSE framework including empirical control rules and simple stock assessment methods</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Pr="00A14E4D" w:rsidRDefault="009F1D5E" w:rsidP="00835B60">
            <w:pPr>
              <w:ind w:right="647"/>
              <w:rPr>
                <w:rFonts w:ascii="Calibri" w:eastAsia="Calibri" w:hAnsi="Calibri" w:cs="Calibri"/>
              </w:rPr>
            </w:pPr>
            <w:r w:rsidRPr="00A14E4D">
              <w:rPr>
                <w:rFonts w:ascii="Calibri" w:eastAsia="Calibri" w:hAnsi="Calibri" w:cs="Calibri"/>
                <w:sz w:val="20"/>
              </w:rPr>
              <w:t xml:space="preserve">In coordination with Doug Butterworth (CMG) and Paul de </w:t>
            </w:r>
            <w:proofErr w:type="spellStart"/>
            <w:r w:rsidRPr="00A14E4D">
              <w:rPr>
                <w:rFonts w:ascii="Calibri" w:eastAsia="Calibri" w:hAnsi="Calibri" w:cs="Calibri"/>
                <w:sz w:val="20"/>
              </w:rPr>
              <w:t>Bruyn</w:t>
            </w:r>
            <w:proofErr w:type="spellEnd"/>
            <w:r w:rsidRPr="00A14E4D">
              <w:rPr>
                <w:rFonts w:ascii="Calibri" w:eastAsia="Calibri" w:hAnsi="Calibri" w:cs="Calibri"/>
                <w:sz w:val="20"/>
              </w:rPr>
              <w:t xml:space="preserve"> (ICCAT) the R package and documentation (including a </w:t>
            </w:r>
            <w:hyperlink r:id="rId26" w:history="1">
              <w:proofErr w:type="spellStart"/>
              <w:r w:rsidRPr="00A14E4D">
                <w:rPr>
                  <w:rStyle w:val="Hyperlink"/>
                  <w:rFonts w:ascii="Calibri" w:eastAsia="Calibri" w:hAnsi="Calibri" w:cs="Calibri"/>
                  <w:sz w:val="20"/>
                </w:rPr>
                <w:t>covernote</w:t>
              </w:r>
              <w:proofErr w:type="spellEnd"/>
            </w:hyperlink>
            <w:r w:rsidRPr="00A14E4D">
              <w:rPr>
                <w:rFonts w:ascii="Calibri" w:eastAsia="Calibri" w:hAnsi="Calibri" w:cs="Calibri"/>
                <w:sz w:val="20"/>
              </w:rPr>
              <w:t xml:space="preserve">) has been circulated to prospective MP developers in Canada, USA, France, Morocco and Japan. </w:t>
            </w:r>
          </w:p>
        </w:tc>
      </w:tr>
      <w:tr w:rsidR="00835B60" w:rsidTr="00A14E4D">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FFC00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iv</w:t>
            </w:r>
          </w:p>
          <w:p w:rsidR="00835B60" w:rsidRDefault="00B7615E" w:rsidP="00835B60">
            <w:pPr>
              <w:ind w:right="647"/>
              <w:rPr>
                <w:rFonts w:ascii="Calibri" w:eastAsia="Calibri" w:hAnsi="Calibri" w:cs="Calibri"/>
              </w:rPr>
            </w:pPr>
            <w:r>
              <w:rPr>
                <w:rFonts w:ascii="Calibri" w:eastAsia="Calibri" w:hAnsi="Calibri" w:cs="Calibri"/>
                <w:sz w:val="20"/>
              </w:rPr>
              <w:t>5</w:t>
            </w:r>
            <w:r w:rsidR="00FA3F01">
              <w:rPr>
                <w:rFonts w:ascii="Calibri" w:eastAsia="Calibri" w:hAnsi="Calibri" w:cs="Calibri"/>
                <w:sz w:val="20"/>
              </w:rPr>
              <w:t>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sz w:val="20"/>
              </w:rPr>
              <w:t>Run the MSE in collaboration with BFT Species group</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A14E4D" w:rsidP="00A14E4D">
            <w:pPr>
              <w:ind w:right="647"/>
              <w:rPr>
                <w:rFonts w:ascii="Calibri" w:eastAsia="Calibri" w:hAnsi="Calibri" w:cs="Calibri"/>
              </w:rPr>
            </w:pPr>
            <w:r>
              <w:rPr>
                <w:rFonts w:ascii="Calibri" w:eastAsia="Calibri" w:hAnsi="Calibri" w:cs="Calibri"/>
                <w:sz w:val="20"/>
              </w:rPr>
              <w:t xml:space="preserve">A demonstration MSE has been run and an SCRS paper describing preliminary results. However the intention of this Objective is presumably to summarize the results of MPs developed by stakeholders and as yet, none have been developed. </w:t>
            </w:r>
          </w:p>
        </w:tc>
      </w:tr>
      <w:tr w:rsidR="00835B60" w:rsidTr="00A14E4D">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FFC00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v</w:t>
            </w:r>
          </w:p>
          <w:p w:rsidR="00835B60" w:rsidRDefault="00FA3F01" w:rsidP="00835B60">
            <w:pPr>
              <w:ind w:right="647"/>
              <w:rPr>
                <w:rFonts w:ascii="Calibri" w:eastAsia="Calibri" w:hAnsi="Calibri" w:cs="Calibri"/>
              </w:rPr>
            </w:pPr>
            <w:r>
              <w:rPr>
                <w:rFonts w:ascii="Calibri" w:eastAsia="Calibri" w:hAnsi="Calibri" w:cs="Calibri"/>
                <w:sz w:val="20"/>
              </w:rPr>
              <w:t>50%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sz w:val="20"/>
              </w:rPr>
              <w:t xml:space="preserve">Collaborate with the SCRS and others (e.g. </w:t>
            </w:r>
            <w:proofErr w:type="spellStart"/>
            <w:r>
              <w:rPr>
                <w:rFonts w:ascii="Calibri" w:eastAsia="Calibri" w:hAnsi="Calibri" w:cs="Calibri"/>
                <w:sz w:val="20"/>
              </w:rPr>
              <w:t>rRFMOs</w:t>
            </w:r>
            <w:proofErr w:type="spellEnd"/>
            <w:r>
              <w:rPr>
                <w:rFonts w:ascii="Calibri" w:eastAsia="Calibri" w:hAnsi="Calibri" w:cs="Calibri"/>
                <w:sz w:val="20"/>
              </w:rPr>
              <w:t>) to develop interactive web based graphics to communicate MSE results to decision makers and stakeholders.</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A14E4D" w:rsidP="00A14E4D">
            <w:pPr>
              <w:ind w:right="647"/>
              <w:rPr>
                <w:rFonts w:ascii="Calibri" w:eastAsia="Calibri" w:hAnsi="Calibri" w:cs="Calibri"/>
              </w:rPr>
            </w:pPr>
            <w:r>
              <w:rPr>
                <w:rFonts w:ascii="Calibri" w:eastAsia="Calibri" w:hAnsi="Calibri" w:cs="Calibri"/>
                <w:sz w:val="20"/>
              </w:rPr>
              <w:t xml:space="preserve">The current </w:t>
            </w:r>
            <w:hyperlink r:id="rId27" w:history="1">
              <w:r w:rsidRPr="00A14E4D">
                <w:rPr>
                  <w:rStyle w:val="Hyperlink"/>
                  <w:rFonts w:ascii="Calibri" w:eastAsia="Calibri" w:hAnsi="Calibri" w:cs="Calibri"/>
                  <w:sz w:val="20"/>
                </w:rPr>
                <w:t>Shiny App</w:t>
              </w:r>
            </w:hyperlink>
            <w:r w:rsidR="008C04D2">
              <w:rPr>
                <w:rFonts w:ascii="Calibri" w:eastAsia="Calibri" w:hAnsi="Calibri" w:cs="Calibri"/>
                <w:sz w:val="20"/>
              </w:rPr>
              <w:t xml:space="preserve"> (open </w:t>
            </w:r>
            <w:proofErr w:type="spellStart"/>
            <w:r w:rsidR="008C04D2">
              <w:rPr>
                <w:rFonts w:ascii="Calibri" w:eastAsia="Calibri" w:hAnsi="Calibri" w:cs="Calibri"/>
                <w:sz w:val="20"/>
              </w:rPr>
              <w:t>server.R</w:t>
            </w:r>
            <w:proofErr w:type="spellEnd"/>
            <w:r w:rsidR="008C04D2">
              <w:rPr>
                <w:rFonts w:ascii="Calibri" w:eastAsia="Calibri" w:hAnsi="Calibri" w:cs="Calibri"/>
                <w:sz w:val="20"/>
              </w:rPr>
              <w:t xml:space="preserve"> in </w:t>
            </w:r>
            <w:proofErr w:type="spellStart"/>
            <w:r w:rsidR="008C04D2">
              <w:rPr>
                <w:rFonts w:ascii="Calibri" w:eastAsia="Calibri" w:hAnsi="Calibri" w:cs="Calibri"/>
                <w:sz w:val="20"/>
              </w:rPr>
              <w:t>RS</w:t>
            </w:r>
            <w:r>
              <w:rPr>
                <w:rFonts w:ascii="Calibri" w:eastAsia="Calibri" w:hAnsi="Calibri" w:cs="Calibri"/>
                <w:sz w:val="20"/>
              </w:rPr>
              <w:t>tudio</w:t>
            </w:r>
            <w:proofErr w:type="spellEnd"/>
            <w:r>
              <w:rPr>
                <w:rFonts w:ascii="Calibri" w:eastAsia="Calibri" w:hAnsi="Calibri" w:cs="Calibri"/>
                <w:sz w:val="20"/>
              </w:rPr>
              <w:t xml:space="preserve"> and press ‘Run App’) serves as a demonstration of the type of online application that can be developed to explore and evaluate MPs. However since no MPs have been developed by stakeholders this App cannot yet be updated to reflect the latest MSE results. </w:t>
            </w:r>
          </w:p>
        </w:tc>
      </w:tr>
      <w:tr w:rsidR="00835B60" w:rsidTr="00A14E4D">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00B05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vi</w:t>
            </w:r>
          </w:p>
          <w:p w:rsidR="00835B60" w:rsidRDefault="00FA3F01" w:rsidP="00835B60">
            <w:pPr>
              <w:ind w:right="647"/>
              <w:rPr>
                <w:rFonts w:ascii="Calibri" w:eastAsia="Calibri" w:hAnsi="Calibri" w:cs="Calibri"/>
              </w:rPr>
            </w:pPr>
            <w:r>
              <w:rPr>
                <w:rFonts w:ascii="Calibri" w:eastAsia="Calibri" w:hAnsi="Calibri" w:cs="Calibri"/>
                <w:sz w:val="20"/>
              </w:rPr>
              <w:t>100%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A14E4D">
            <w:pPr>
              <w:ind w:right="647"/>
              <w:rPr>
                <w:rFonts w:ascii="Calibri" w:eastAsia="Calibri" w:hAnsi="Calibri" w:cs="Calibri"/>
              </w:rPr>
            </w:pPr>
            <w:r>
              <w:rPr>
                <w:rFonts w:ascii="Calibri" w:eastAsia="Calibri" w:hAnsi="Calibri" w:cs="Calibri"/>
                <w:sz w:val="20"/>
              </w:rPr>
              <w:t xml:space="preserve">Work with other to update and maintain the meta database of the available bluefin data and knowledge </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A14E4D">
            <w:pPr>
              <w:ind w:right="647"/>
              <w:rPr>
                <w:rFonts w:ascii="Calibri" w:eastAsia="Calibri" w:hAnsi="Calibri" w:cs="Calibri"/>
              </w:rPr>
            </w:pPr>
            <w:r>
              <w:rPr>
                <w:rFonts w:ascii="Calibri" w:eastAsia="Calibri" w:hAnsi="Calibri" w:cs="Calibri"/>
                <w:b/>
                <w:sz w:val="20"/>
              </w:rPr>
              <w:t xml:space="preserve">The </w:t>
            </w:r>
            <w:r w:rsidR="00A14E4D">
              <w:rPr>
                <w:rFonts w:ascii="Calibri" w:eastAsia="Calibri" w:hAnsi="Calibri" w:cs="Calibri"/>
                <w:b/>
                <w:sz w:val="20"/>
              </w:rPr>
              <w:t xml:space="preserve">latest </w:t>
            </w:r>
            <w:hyperlink r:id="rId28" w:history="1">
              <w:r w:rsidRPr="00A14E4D">
                <w:rPr>
                  <w:rStyle w:val="Hyperlink"/>
                  <w:rFonts w:ascii="Calibri" w:eastAsia="Calibri" w:hAnsi="Calibri" w:cs="Calibri"/>
                  <w:b/>
                  <w:sz w:val="20"/>
                </w:rPr>
                <w:t>meta database</w:t>
              </w:r>
            </w:hyperlink>
            <w:r>
              <w:rPr>
                <w:rFonts w:ascii="Calibri" w:eastAsia="Calibri" w:hAnsi="Calibri" w:cs="Calibri"/>
                <w:b/>
                <w:sz w:val="20"/>
              </w:rPr>
              <w:t xml:space="preserve"> </w:t>
            </w:r>
            <w:r w:rsidR="00A14E4D">
              <w:rPr>
                <w:rFonts w:ascii="Calibri" w:eastAsia="Calibri" w:hAnsi="Calibri" w:cs="Calibri"/>
                <w:b/>
                <w:sz w:val="20"/>
              </w:rPr>
              <w:t xml:space="preserve">(v2.0) </w:t>
            </w:r>
            <w:r>
              <w:rPr>
                <w:rFonts w:ascii="Calibri" w:eastAsia="Calibri" w:hAnsi="Calibri" w:cs="Calibri"/>
                <w:b/>
                <w:sz w:val="20"/>
              </w:rPr>
              <w:t>has been made publically available and editable</w:t>
            </w:r>
            <w:r>
              <w:rPr>
                <w:rFonts w:ascii="Calibri" w:eastAsia="Calibri" w:hAnsi="Calibri" w:cs="Calibri"/>
                <w:sz w:val="20"/>
              </w:rPr>
              <w:t xml:space="preserve"> </w:t>
            </w:r>
          </w:p>
        </w:tc>
      </w:tr>
      <w:tr w:rsidR="00835B60" w:rsidTr="009F1D5E">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835B60" w:rsidRDefault="00835B60" w:rsidP="00835B60">
            <w:pPr>
              <w:ind w:right="647"/>
              <w:rPr>
                <w:rFonts w:ascii="Calibri" w:eastAsia="Calibri" w:hAnsi="Calibri" w:cs="Calibri"/>
                <w:b/>
                <w:sz w:val="20"/>
              </w:rPr>
            </w:pP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835B60" w:rsidRDefault="00835B60" w:rsidP="00835B60">
            <w:pPr>
              <w:ind w:right="647"/>
              <w:rPr>
                <w:rFonts w:ascii="Calibri" w:eastAsia="Calibri" w:hAnsi="Calibri" w:cs="Calibri"/>
                <w:sz w:val="20"/>
              </w:rPr>
            </w:pPr>
          </w:p>
        </w:tc>
        <w:tc>
          <w:tcPr>
            <w:tcW w:w="5472"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835B60" w:rsidRDefault="00835B60" w:rsidP="00835B60">
            <w:pPr>
              <w:ind w:right="647"/>
              <w:rPr>
                <w:rFonts w:ascii="Calibri" w:eastAsia="Calibri" w:hAnsi="Calibri" w:cs="Calibri"/>
                <w:b/>
                <w:sz w:val="20"/>
              </w:rPr>
            </w:pPr>
          </w:p>
        </w:tc>
      </w:tr>
    </w:tbl>
    <w:p w:rsidR="005B7AC4" w:rsidRDefault="005B7AC4" w:rsidP="00835B60">
      <w:pPr>
        <w:ind w:right="647"/>
      </w:pPr>
    </w:p>
    <w:p w:rsidR="00E74C3D" w:rsidRDefault="00E74C3D" w:rsidP="00E74C3D">
      <w:pPr>
        <w:ind w:right="80"/>
      </w:pPr>
      <w:r>
        <w:t>The objectives of this contract were compromised by delays in the finalization of the reference and robustness operating models.  Once the Core Modelling Group decided that the operating models should reflect the 2017 stock assessments</w:t>
      </w:r>
      <w:r w:rsidR="008C04D2">
        <w:t>,</w:t>
      </w:r>
      <w:r>
        <w:t xml:space="preserve"> the process was delayed by around 6 months. The earliest that operating models could then be </w:t>
      </w:r>
      <w:r>
        <w:lastRenderedPageBreak/>
        <w:t xml:space="preserve">finalized was after the September Species Group meeting that reviewed changes </w:t>
      </w:r>
      <w:r w:rsidR="008C04D2">
        <w:t>arising from</w:t>
      </w:r>
      <w:r>
        <w:t xml:space="preserve"> the July </w:t>
      </w:r>
      <w:r w:rsidR="008C04D2">
        <w:t xml:space="preserve">Stock </w:t>
      </w:r>
      <w:r>
        <w:t xml:space="preserve">Assessment Meeting. </w:t>
      </w:r>
    </w:p>
    <w:p w:rsidR="00E74C3D" w:rsidRDefault="00E74C3D" w:rsidP="00E74C3D">
      <w:pPr>
        <w:ind w:right="80"/>
      </w:pPr>
    </w:p>
    <w:p w:rsidR="00666A3B" w:rsidRDefault="00E74C3D" w:rsidP="00E74C3D">
      <w:pPr>
        <w:ind w:right="80"/>
      </w:pPr>
      <w:r>
        <w:t xml:space="preserve">This movement in the MSE timeline has however not delayed the technical aspects of this contract which were under the remit of myself (the Technical Assistant). The ABT-MSE Package is now complete and ready for use by Stakeholders in the development and testing of Management Procedures. Additionally the decision to reflect the stock assessments provides two key advantages: </w:t>
      </w:r>
      <w:r w:rsidR="008C04D2">
        <w:t xml:space="preserve">(1) </w:t>
      </w:r>
      <w:r>
        <w:t xml:space="preserve">where possible the operating models reflect the latest and best available science for </w:t>
      </w:r>
      <w:r w:rsidR="008C04D2">
        <w:t xml:space="preserve">Atlantic </w:t>
      </w:r>
      <w:r>
        <w:t xml:space="preserve">bluefin tuna and </w:t>
      </w:r>
      <w:r w:rsidR="008C04D2">
        <w:t xml:space="preserve">(2) </w:t>
      </w:r>
      <w:r>
        <w:t xml:space="preserve">they can accommodate other scenarios for the robustness tests such as stock mixing scenarios and abundance index </w:t>
      </w:r>
      <w:proofErr w:type="spellStart"/>
      <w:r>
        <w:t>hyperstability</w:t>
      </w:r>
      <w:proofErr w:type="spellEnd"/>
      <w:r>
        <w:t xml:space="preserve">. </w:t>
      </w:r>
    </w:p>
    <w:p w:rsidR="00A93A84" w:rsidRDefault="00A93A84" w:rsidP="00E74C3D">
      <w:pPr>
        <w:pStyle w:val="Heading1"/>
        <w:ind w:right="80"/>
      </w:pPr>
      <w:bookmarkStart w:id="5" w:name="_Toc1478935"/>
      <w:r>
        <w:t>Priorities for the MSE process</w:t>
      </w:r>
      <w:bookmarkEnd w:id="5"/>
    </w:p>
    <w:p w:rsidR="00A93A84" w:rsidRDefault="00A93A84" w:rsidP="00E27AB8">
      <w:pPr>
        <w:pStyle w:val="Heading2"/>
        <w:ind w:right="80"/>
      </w:pPr>
      <w:r>
        <w:t xml:space="preserve"> </w:t>
      </w:r>
      <w:bookmarkStart w:id="6" w:name="_Toc1478936"/>
      <w:r w:rsidR="00E27AB8">
        <w:t>Software us</w:t>
      </w:r>
      <w:r w:rsidR="00666A3B">
        <w:t>ability</w:t>
      </w:r>
      <w:r w:rsidR="00E27AB8">
        <w:t>, support and debugging</w:t>
      </w:r>
      <w:bookmarkEnd w:id="6"/>
    </w:p>
    <w:p w:rsidR="00E27AB8" w:rsidRDefault="00E74C3D" w:rsidP="00E74C3D">
      <w:pPr>
        <w:ind w:right="80"/>
      </w:pPr>
      <w:r>
        <w:t xml:space="preserve">The </w:t>
      </w:r>
      <w:r w:rsidR="008C04D2">
        <w:t>next</w:t>
      </w:r>
      <w:r>
        <w:t xml:space="preserve"> phase of the MSE process will see stakeholders develop and test custom </w:t>
      </w:r>
      <w:r w:rsidR="008C04D2">
        <w:t>management procedures</w:t>
      </w:r>
      <w:r>
        <w:t xml:space="preserve">. Due to diversity in their skillset, background and experience each </w:t>
      </w:r>
      <w:r w:rsidR="008C04D2">
        <w:t>user is likely to</w:t>
      </w:r>
      <w:r>
        <w:t xml:space="preserve"> require different levels and types of technical support. It is cri</w:t>
      </w:r>
      <w:r w:rsidR="00E27AB8">
        <w:t xml:space="preserve">tical that user feedback is reflected in </w:t>
      </w:r>
      <w:r w:rsidR="008C04D2">
        <w:t xml:space="preserve">timely </w:t>
      </w:r>
      <w:r w:rsidR="00E27AB8">
        <w:t xml:space="preserve">updates in the usability and features of the R ABT-MSE package, the supporting documentation and where necessary rapid fixing of any coding bugs that may be identified. </w:t>
      </w:r>
      <w:r w:rsidR="002D2CC2">
        <w:t>The ICCAT G</w:t>
      </w:r>
      <w:r w:rsidR="00E27AB8">
        <w:t>it</w:t>
      </w:r>
      <w:r w:rsidR="002D2CC2">
        <w:t>H</w:t>
      </w:r>
      <w:r w:rsidR="00E27AB8">
        <w:t xml:space="preserve">ub repository offers an excellent forum for this feedback allowing for </w:t>
      </w:r>
      <w:r w:rsidR="008C04D2">
        <w:t xml:space="preserve">questions, </w:t>
      </w:r>
      <w:r w:rsidR="00E27AB8">
        <w:t xml:space="preserve">desirable features and bugs to be reported in the ‘issues’ </w:t>
      </w:r>
      <w:r w:rsidR="008C04D2">
        <w:t xml:space="preserve">web </w:t>
      </w:r>
      <w:r w:rsidR="00E27AB8">
        <w:t>page (</w:t>
      </w:r>
      <w:hyperlink r:id="rId29" w:history="1">
        <w:r w:rsidR="00E27AB8" w:rsidRPr="00B826BE">
          <w:rPr>
            <w:rStyle w:val="Hyperlink"/>
          </w:rPr>
          <w:t>https://github.com/ICCAT/abft-mse/issues</w:t>
        </w:r>
      </w:hyperlink>
      <w:r w:rsidR="00E27AB8">
        <w:t xml:space="preserve">). </w:t>
      </w:r>
    </w:p>
    <w:p w:rsidR="00666A3B" w:rsidRDefault="00691C94" w:rsidP="00E74C3D">
      <w:pPr>
        <w:pStyle w:val="Heading2"/>
        <w:ind w:right="80"/>
      </w:pPr>
      <w:bookmarkStart w:id="7" w:name="_Toc1478937"/>
      <w:r>
        <w:t>Publish papers on MP development and testing</w:t>
      </w:r>
      <w:bookmarkEnd w:id="7"/>
    </w:p>
    <w:p w:rsidR="002D2CC2" w:rsidRPr="00691C94" w:rsidRDefault="002D2CC2" w:rsidP="00E74C3D">
      <w:pPr>
        <w:ind w:right="80"/>
      </w:pPr>
      <w:r>
        <w:t xml:space="preserve">In order to promote the work of stakeholders in developing management procedures it may be helpful to support or provide tools to aid in </w:t>
      </w:r>
      <w:r w:rsidR="008C04D2">
        <w:t xml:space="preserve">the production of </w:t>
      </w:r>
      <w:r>
        <w:t xml:space="preserve">SCRS papers documenting their research. This provides a transparent and citeable </w:t>
      </w:r>
      <w:r w:rsidR="008C04D2">
        <w:t xml:space="preserve">account of the project research that may also benefit other users. </w:t>
      </w:r>
      <w:r>
        <w:t xml:space="preserve"> </w:t>
      </w:r>
    </w:p>
    <w:p w:rsidR="00155B1F" w:rsidRDefault="00155B1F" w:rsidP="00E74C3D">
      <w:pPr>
        <w:pStyle w:val="Heading1"/>
        <w:ind w:right="80"/>
      </w:pPr>
      <w:bookmarkStart w:id="8" w:name="_Toc1478938"/>
      <w:r>
        <w:t>MSE development priorities</w:t>
      </w:r>
      <w:bookmarkEnd w:id="8"/>
    </w:p>
    <w:p w:rsidR="00691C94" w:rsidRDefault="00691C94" w:rsidP="00E74C3D">
      <w:pPr>
        <w:pStyle w:val="Heading2"/>
        <w:ind w:right="80"/>
      </w:pPr>
      <w:bookmarkStart w:id="9" w:name="_Toc1478939"/>
      <w:r>
        <w:t>Vi</w:t>
      </w:r>
      <w:r w:rsidR="008C04D2">
        <w:t>s</w:t>
      </w:r>
      <w:r>
        <w:t>ualization tools</w:t>
      </w:r>
      <w:bookmarkEnd w:id="9"/>
    </w:p>
    <w:p w:rsidR="00691C94" w:rsidRDefault="00691C94" w:rsidP="00E74C3D">
      <w:pPr>
        <w:ind w:right="80"/>
      </w:pPr>
      <w:r>
        <w:t>The current shiny app provides an early example of the type of o</w:t>
      </w:r>
      <w:r w:rsidR="00262B0F">
        <w:t>utputs that can be produced to el</w:t>
      </w:r>
      <w:r>
        <w:t>icit feedback from a wider group of scientists and stakeholders that are less likely to participate in coding their own operating models and management procedures. Once the operating models are finalized (e.g. their fit is conside</w:t>
      </w:r>
      <w:r w:rsidR="008C04D2">
        <w:t>red acceptable by the CMG) the S</w:t>
      </w:r>
      <w:r>
        <w:t xml:space="preserve">hiny </w:t>
      </w:r>
      <w:r w:rsidR="008C04D2">
        <w:t>A</w:t>
      </w:r>
      <w:r>
        <w:t>pp</w:t>
      </w:r>
      <w:r w:rsidR="008C04D2">
        <w:t>.</w:t>
      </w:r>
      <w:r>
        <w:t xml:space="preserve"> should be updated to reflect the configuration and resu</w:t>
      </w:r>
      <w:r w:rsidR="00262B0F">
        <w:t xml:space="preserve">lts of the latest MSE analyses (i.e. all 36 reference and 4 robustness operating models, searchable by hypothesis). </w:t>
      </w:r>
    </w:p>
    <w:p w:rsidR="00691C94" w:rsidRDefault="00691C94" w:rsidP="00E74C3D">
      <w:pPr>
        <w:ind w:right="80"/>
      </w:pPr>
    </w:p>
    <w:p w:rsidR="00691C94" w:rsidRDefault="00691C94" w:rsidP="00E74C3D">
      <w:pPr>
        <w:ind w:right="80"/>
      </w:pPr>
      <w:r>
        <w:t>Although there appears to be a preference for prese</w:t>
      </w:r>
      <w:r w:rsidR="008C04D2">
        <w:t>ntation of MSE analyses by the Shiny A</w:t>
      </w:r>
      <w:r>
        <w:t>pp</w:t>
      </w:r>
      <w:r w:rsidR="008C04D2">
        <w:t>.</w:t>
      </w:r>
      <w:r>
        <w:t>, it is straightforward to update the Genie Bayesian Belief Network. The BBN has additional value because it allows users to define and investigate custom utility functions which is much l</w:t>
      </w:r>
      <w:r w:rsidR="008C04D2">
        <w:t>ess straightforward in a Shiny A</w:t>
      </w:r>
      <w:r>
        <w:t xml:space="preserve">pp. </w:t>
      </w:r>
      <w:r w:rsidR="00262B0F">
        <w:t xml:space="preserve">This could be an alternative and invaluable tool for any bluefin MSE workshop. </w:t>
      </w:r>
    </w:p>
    <w:p w:rsidR="00262B0F" w:rsidRDefault="00262B0F" w:rsidP="00E74C3D">
      <w:pPr>
        <w:ind w:right="80"/>
      </w:pPr>
    </w:p>
    <w:p w:rsidR="00262B0F" w:rsidRDefault="00262B0F" w:rsidP="00E74C3D">
      <w:pPr>
        <w:ind w:right="80"/>
      </w:pPr>
      <w:r>
        <w:t xml:space="preserve">It may be possible to link the visualization tools to standardized reporting of the </w:t>
      </w:r>
      <w:r w:rsidR="008C04D2">
        <w:t xml:space="preserve">user’s </w:t>
      </w:r>
      <w:r>
        <w:t xml:space="preserve">MSE exploration: </w:t>
      </w:r>
      <w:r w:rsidR="008C04D2">
        <w:t>for example,</w:t>
      </w:r>
      <w:r>
        <w:t xml:space="preserve"> a </w:t>
      </w:r>
      <w:r w:rsidR="008C04D2">
        <w:t>.</w:t>
      </w:r>
      <w:r>
        <w:t xml:space="preserve">pdf report that consolidates the findings of any OM / MP specification. </w:t>
      </w:r>
    </w:p>
    <w:p w:rsidR="00262B0F" w:rsidRDefault="00262B0F" w:rsidP="00E74C3D">
      <w:pPr>
        <w:ind w:right="80"/>
      </w:pPr>
    </w:p>
    <w:p w:rsidR="00BB346C" w:rsidRDefault="00BB346C" w:rsidP="00B3555E">
      <w:pPr>
        <w:pStyle w:val="Heading2"/>
        <w:ind w:right="80"/>
      </w:pPr>
      <w:bookmarkStart w:id="10" w:name="_Toc1478940"/>
      <w:r>
        <w:lastRenderedPageBreak/>
        <w:t>Data</w:t>
      </w:r>
      <w:r w:rsidR="00B3555E">
        <w:t>-</w:t>
      </w:r>
      <w:r>
        <w:t>rich MPs</w:t>
      </w:r>
      <w:r w:rsidR="00997CDA">
        <w:t xml:space="preserve"> (major)</w:t>
      </w:r>
      <w:bookmarkEnd w:id="10"/>
    </w:p>
    <w:p w:rsidR="00997CDA" w:rsidRDefault="00B3555E" w:rsidP="00997CDA">
      <w:pPr>
        <w:ind w:right="80"/>
      </w:pPr>
      <w:r>
        <w:t xml:space="preserve">Many of the management procedures </w:t>
      </w:r>
      <w:r w:rsidR="009105DA">
        <w:t xml:space="preserve">that are </w:t>
      </w:r>
      <w:r>
        <w:t>currently specified operate on few data or are simple stock assessments that do not account for process error. It would be desirable to develop MPs that represent current stock assessment for Atlantic bluefin</w:t>
      </w:r>
      <w:r w:rsidR="009105DA">
        <w:t xml:space="preserve"> stocks</w:t>
      </w:r>
      <w:r>
        <w:t xml:space="preserve"> (a VPA) or those that can account for process error (e.g. a state-space delay-difference assessment). </w:t>
      </w:r>
    </w:p>
    <w:p w:rsidR="0030395B" w:rsidRDefault="00691C94" w:rsidP="00B3555E">
      <w:pPr>
        <w:pStyle w:val="Heading2"/>
        <w:ind w:right="80"/>
      </w:pPr>
      <w:bookmarkStart w:id="11" w:name="_Toc1478941"/>
      <w:r>
        <w:t>New observation error models for tagging data</w:t>
      </w:r>
      <w:bookmarkEnd w:id="11"/>
    </w:p>
    <w:p w:rsidR="00262B0F" w:rsidRPr="00262B0F" w:rsidRDefault="00262B0F" w:rsidP="00262B0F">
      <w:pPr>
        <w:ind w:right="80"/>
      </w:pPr>
      <w:r>
        <w:t xml:space="preserve">Future MPs may wish to use data from tagging experiments to calculate management advice. It follows that observation error models may be required for </w:t>
      </w:r>
      <w:r w:rsidR="00CF00B7">
        <w:t>conventional, PSAT, surgical electronic and gene</w:t>
      </w:r>
      <w:r w:rsidR="008C04D2">
        <w:t>tic</w:t>
      </w:r>
      <w:r w:rsidR="00CF00B7">
        <w:t xml:space="preserve"> tags.</w:t>
      </w:r>
    </w:p>
    <w:p w:rsidR="00A93A84" w:rsidRDefault="00A93A84" w:rsidP="00262B0F">
      <w:pPr>
        <w:ind w:right="80"/>
        <w:rPr>
          <w:rFonts w:asciiTheme="majorHAnsi" w:hAnsiTheme="majorHAnsi"/>
          <w:b/>
          <w:color w:val="365F91" w:themeColor="accent1" w:themeShade="BF"/>
          <w:sz w:val="26"/>
          <w:szCs w:val="26"/>
        </w:rPr>
      </w:pPr>
    </w:p>
    <w:p w:rsidR="00A93A84" w:rsidRDefault="00A93A84" w:rsidP="00262B0F">
      <w:pPr>
        <w:ind w:right="80"/>
        <w:rPr>
          <w:rFonts w:asciiTheme="majorHAnsi" w:hAnsiTheme="majorHAnsi"/>
          <w:b/>
          <w:color w:val="365F91" w:themeColor="accent1" w:themeShade="BF"/>
          <w:sz w:val="26"/>
          <w:szCs w:val="26"/>
        </w:rPr>
      </w:pPr>
    </w:p>
    <w:p w:rsidR="008620F1" w:rsidRDefault="008620F1" w:rsidP="00B37453">
      <w:pPr>
        <w:ind w:right="40"/>
        <w:rPr>
          <w:rFonts w:asciiTheme="majorHAnsi" w:hAnsiTheme="majorHAnsi"/>
          <w:b/>
          <w:color w:val="365F91" w:themeColor="accent1" w:themeShade="BF"/>
          <w:sz w:val="26"/>
          <w:szCs w:val="26"/>
        </w:rPr>
      </w:pPr>
      <w:r w:rsidRPr="008620F1">
        <w:rPr>
          <w:rFonts w:asciiTheme="majorHAnsi" w:hAnsiTheme="majorHAnsi"/>
          <w:b/>
          <w:color w:val="365F91" w:themeColor="accent1" w:themeShade="BF"/>
          <w:sz w:val="26"/>
          <w:szCs w:val="26"/>
        </w:rPr>
        <w:t>Acknowledgments</w:t>
      </w:r>
    </w:p>
    <w:p w:rsidR="008620F1" w:rsidRDefault="008620F1" w:rsidP="00B37453">
      <w:pPr>
        <w:ind w:right="40"/>
        <w:rPr>
          <w:rFonts w:asciiTheme="majorHAnsi" w:hAnsiTheme="majorHAnsi"/>
          <w:b/>
          <w:color w:val="365F91" w:themeColor="accent1" w:themeShade="BF"/>
          <w:sz w:val="26"/>
          <w:szCs w:val="26"/>
        </w:rPr>
      </w:pPr>
    </w:p>
    <w:p w:rsidR="00C06F08" w:rsidRDefault="00EE0E99" w:rsidP="00B37453">
      <w:pPr>
        <w:ind w:right="40"/>
      </w:pPr>
      <w:r>
        <w:t xml:space="preserve">Many thanks </w:t>
      </w:r>
      <w:r w:rsidR="00C06F08">
        <w:t xml:space="preserve">in particular to Laurie </w:t>
      </w:r>
      <w:proofErr w:type="spellStart"/>
      <w:r w:rsidR="00C06F08">
        <w:t>Kell</w:t>
      </w:r>
      <w:proofErr w:type="spellEnd"/>
      <w:r w:rsidR="00C06F08">
        <w:t xml:space="preserve"> for technical support, Antonio di </w:t>
      </w:r>
      <w:proofErr w:type="spellStart"/>
      <w:r w:rsidR="00C06F08">
        <w:t>Natale</w:t>
      </w:r>
      <w:proofErr w:type="spellEnd"/>
      <w:r w:rsidR="00691C94">
        <w:t xml:space="preserve"> and Paul de </w:t>
      </w:r>
      <w:proofErr w:type="spellStart"/>
      <w:r w:rsidR="00691C94">
        <w:t>Bruyn</w:t>
      </w:r>
      <w:proofErr w:type="spellEnd"/>
      <w:r w:rsidR="00C06F08">
        <w:t xml:space="preserve"> for directing the project and Doug Butterworth for </w:t>
      </w:r>
      <w:r w:rsidR="00751051">
        <w:t xml:space="preserve">advancing the </w:t>
      </w:r>
      <w:r w:rsidR="00C06F08">
        <w:t>Trial Specifications document</w:t>
      </w:r>
      <w:r w:rsidR="008C04D2">
        <w:t xml:space="preserve"> and his input on the SCRS papers</w:t>
      </w:r>
      <w:r w:rsidR="00C06F08">
        <w:t>.</w:t>
      </w:r>
      <w:r>
        <w:t xml:space="preserve"> </w:t>
      </w:r>
    </w:p>
    <w:p w:rsidR="00C06F08" w:rsidRDefault="00C06F08" w:rsidP="00B37453">
      <w:pPr>
        <w:ind w:right="40"/>
      </w:pPr>
    </w:p>
    <w:p w:rsidR="00C8208B" w:rsidRDefault="00BB0748" w:rsidP="00B37453">
      <w:pPr>
        <w:ind w:right="40"/>
        <w:rPr>
          <w:rFonts w:asciiTheme="majorHAnsi" w:eastAsiaTheme="majorEastAsia" w:hAnsiTheme="majorHAnsi" w:cstheme="majorBidi"/>
          <w:b/>
          <w:bCs/>
          <w:color w:val="365F91" w:themeColor="accent1" w:themeShade="BF"/>
          <w:sz w:val="26"/>
          <w:szCs w:val="28"/>
        </w:rPr>
      </w:pPr>
      <w:r w:rsidRPr="00BB0748">
        <w:t>This work was carried out under the provision of the ICCAT Atlantic-Wide Research Programme for Bluefin Tuna (GBYP), funded by the European Union, by several ICCAT CPCs, the ICCAT Secretariat and by other entities (see:</w:t>
      </w:r>
      <w:r w:rsidR="00F60802">
        <w:t xml:space="preserve"> </w:t>
      </w:r>
      <w:r w:rsidRPr="00BB0748">
        <w:t>http</w:t>
      </w:r>
      <w:r w:rsidR="00F60802">
        <w:t xml:space="preserve"> </w:t>
      </w:r>
      <w:r w:rsidRPr="00BB0748">
        <w:t xml:space="preserve">://www.iccat.int/GBYP/en/Budget.htm). The content of this </w:t>
      </w:r>
      <w:r w:rsidR="00751051">
        <w:t>report</w:t>
      </w:r>
      <w:r w:rsidRPr="00BB0748">
        <w:t xml:space="preserve"> does not necessarily reflect the point of view of ICCAT or of the other funders, which have no responsibility for it, neither does it necessarily reflect the views of the funders and in no way anticipates the Commission's future policy in this area.</w:t>
      </w:r>
    </w:p>
    <w:p w:rsidR="00311EF7" w:rsidRPr="00311EF7" w:rsidRDefault="00311EF7" w:rsidP="00B37453">
      <w:pPr>
        <w:ind w:right="40"/>
      </w:pPr>
    </w:p>
    <w:p w:rsidR="0032208D" w:rsidRDefault="0032208D" w:rsidP="0032208D">
      <w:pPr>
        <w:pStyle w:val="Heading1"/>
      </w:pPr>
      <w:bookmarkStart w:id="12" w:name="_Toc1478942"/>
      <w:r>
        <w:t>References</w:t>
      </w:r>
      <w:bookmarkEnd w:id="12"/>
    </w:p>
    <w:p w:rsidR="0032208D" w:rsidRDefault="0032208D">
      <w:pPr>
        <w:spacing w:after="200" w:line="276" w:lineRule="auto"/>
        <w:ind w:right="0"/>
      </w:pPr>
    </w:p>
    <w:p w:rsidR="0032208D" w:rsidRDefault="0032208D">
      <w:pPr>
        <w:spacing w:after="200" w:line="276" w:lineRule="auto"/>
        <w:ind w:right="0"/>
      </w:pPr>
      <w:r>
        <w:t>Carruthers, T.R., Butterworth, D.S. 2017a. Summary of a reference set of conditioned operating models for Atlantic bluefin tuna. Col. Vol. Sci. Pap. ICCAT. 2017/223.</w:t>
      </w:r>
    </w:p>
    <w:p w:rsidR="0032208D" w:rsidRDefault="0032208D">
      <w:pPr>
        <w:spacing w:after="200" w:line="276" w:lineRule="auto"/>
        <w:ind w:right="0"/>
      </w:pPr>
      <w:r>
        <w:t xml:space="preserve">Carruthers, T.R., Butterworth, D.S. 2017b. Performance of example management procedures for Atlantic bluefin tuna. Col. Vol. Sci. Pap. ICCAT. 2017/224. </w:t>
      </w:r>
    </w:p>
    <w:p w:rsidR="00BB346C" w:rsidRDefault="0032208D">
      <w:pPr>
        <w:spacing w:after="200" w:line="276" w:lineRule="auto"/>
        <w:ind w:right="0"/>
        <w:rPr>
          <w:rFonts w:asciiTheme="majorHAnsi" w:eastAsiaTheme="majorEastAsia" w:hAnsiTheme="majorHAnsi" w:cstheme="majorBidi"/>
          <w:b/>
          <w:bCs/>
          <w:color w:val="365F91" w:themeColor="accent1" w:themeShade="BF"/>
          <w:sz w:val="26"/>
          <w:szCs w:val="28"/>
        </w:rPr>
      </w:pPr>
      <w:r>
        <w:t xml:space="preserve">Carruthers, T.R., Butterworth, D.S. 2017c. ABT-MSE: an R package for Atlantic bluefin tuna management strategy evaluation. Col. Vol. Sci. Pap. 2017/225. </w:t>
      </w:r>
      <w:r w:rsidR="00BB346C">
        <w:br w:type="page"/>
      </w:r>
    </w:p>
    <w:p w:rsidR="00155B1F" w:rsidRDefault="00155B1F" w:rsidP="00155B1F">
      <w:pPr>
        <w:pStyle w:val="Heading1"/>
      </w:pPr>
      <w:bookmarkStart w:id="13" w:name="_Toc1478943"/>
      <w:r>
        <w:lastRenderedPageBreak/>
        <w:t>Appendices</w:t>
      </w:r>
      <w:bookmarkEnd w:id="13"/>
    </w:p>
    <w:p w:rsidR="00155B1F" w:rsidRDefault="00155B1F" w:rsidP="00155B1F"/>
    <w:p w:rsidR="00155B1F" w:rsidRPr="00A93095" w:rsidRDefault="00155B1F" w:rsidP="00155B1F">
      <w:pPr>
        <w:ind w:right="80"/>
      </w:pPr>
      <w:r>
        <w:t xml:space="preserve">All appendix material is available on the </w:t>
      </w:r>
      <w:hyperlink r:id="rId30" w:history="1">
        <w:r w:rsidRPr="00BB346C">
          <w:rPr>
            <w:rStyle w:val="Hyperlink"/>
          </w:rPr>
          <w:t>ICCAT/</w:t>
        </w:r>
        <w:proofErr w:type="spellStart"/>
        <w:r w:rsidRPr="00BB346C">
          <w:rPr>
            <w:rStyle w:val="Hyperlink"/>
          </w:rPr>
          <w:t>abft-mse</w:t>
        </w:r>
        <w:proofErr w:type="spellEnd"/>
        <w:r w:rsidRPr="00BB346C">
          <w:rPr>
            <w:rStyle w:val="Hyperlink"/>
          </w:rPr>
          <w:t xml:space="preserve"> repository</w:t>
        </w:r>
      </w:hyperlink>
      <w:r>
        <w:t xml:space="preserve"> and is contained in a single file structure that can</w:t>
      </w:r>
      <w:r w:rsidR="00BB346C">
        <w:t xml:space="preserve"> also</w:t>
      </w:r>
      <w:r>
        <w:t xml:space="preserve"> be </w:t>
      </w:r>
      <w:r w:rsidRPr="00A93095">
        <w:t xml:space="preserve">downloaded </w:t>
      </w:r>
      <w:hyperlink r:id="rId31" w:history="1">
        <w:r w:rsidRPr="00A93095">
          <w:rPr>
            <w:rStyle w:val="Hyperlink"/>
          </w:rPr>
          <w:t>here</w:t>
        </w:r>
      </w:hyperlink>
      <w:r w:rsidRPr="00A93095">
        <w:t>.</w:t>
      </w:r>
    </w:p>
    <w:p w:rsidR="00155B1F" w:rsidRPr="00A93095" w:rsidRDefault="00155B1F" w:rsidP="00155B1F">
      <w:pPr>
        <w:pStyle w:val="Heading2"/>
        <w:ind w:right="80"/>
      </w:pPr>
      <w:bookmarkStart w:id="14" w:name="_Toc1478944"/>
      <w:r w:rsidRPr="00A93095">
        <w:t xml:space="preserve">Appendix </w:t>
      </w:r>
      <w:r w:rsidR="00CF00B7">
        <w:t>1</w:t>
      </w:r>
      <w:r w:rsidR="00C33CDC" w:rsidRPr="00A93095">
        <w:t>: Trial Specifications</w:t>
      </w:r>
      <w:bookmarkEnd w:id="14"/>
    </w:p>
    <w:p w:rsidR="008E30A9" w:rsidRDefault="00CF00B7" w:rsidP="008E30A9">
      <w:pPr>
        <w:ind w:right="80"/>
        <w:jc w:val="right"/>
      </w:pPr>
      <w:r>
        <w:rPr>
          <w:noProof/>
          <w:lang w:val="en-US"/>
        </w:rPr>
        <w:drawing>
          <wp:inline distT="0" distB="0" distL="0" distR="0" wp14:anchorId="4281D612" wp14:editId="4123B37A">
            <wp:extent cx="2761532" cy="191517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8111" cy="1919733"/>
                    </a:xfrm>
                    <a:prstGeom prst="rect">
                      <a:avLst/>
                    </a:prstGeom>
                  </pic:spPr>
                </pic:pic>
              </a:graphicData>
            </a:graphic>
          </wp:inline>
        </w:drawing>
      </w:r>
      <w:r w:rsidR="008E30A9" w:rsidRPr="00C06F08">
        <w:rPr>
          <w:noProof/>
          <w:lang w:val="en-US"/>
        </w:rPr>
        <mc:AlternateContent>
          <mc:Choice Requires="wps">
            <w:drawing>
              <wp:anchor distT="0" distB="0" distL="114300" distR="114300" simplePos="0" relativeHeight="251694080" behindDoc="0" locked="0" layoutInCell="1" allowOverlap="1" wp14:anchorId="2406C8E8" wp14:editId="335624DA">
                <wp:simplePos x="0" y="0"/>
                <wp:positionH relativeFrom="column">
                  <wp:posOffset>-25612</wp:posOffset>
                </wp:positionH>
                <wp:positionV relativeFrom="paragraph">
                  <wp:posOffset>-2328</wp:posOffset>
                </wp:positionV>
                <wp:extent cx="3818467" cy="1693121"/>
                <wp:effectExtent l="0" t="0" r="0" b="25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467" cy="1693121"/>
                        </a:xfrm>
                        <a:prstGeom prst="rect">
                          <a:avLst/>
                        </a:prstGeom>
                        <a:solidFill>
                          <a:srgbClr val="FFFFFF"/>
                        </a:solidFill>
                        <a:ln w="9525">
                          <a:noFill/>
                          <a:miter lim="800000"/>
                          <a:headEnd/>
                          <a:tailEnd/>
                        </a:ln>
                      </wps:spPr>
                      <wps:txbx>
                        <w:txbxContent>
                          <w:p w:rsidR="00AF68A3" w:rsidRPr="00A93095" w:rsidRDefault="00AF68A3" w:rsidP="008E30A9">
                            <w:pPr>
                              <w:ind w:right="80"/>
                            </w:pPr>
                            <w:r w:rsidRPr="00A93095">
                              <w:t xml:space="preserve">The latest version of the MSE </w:t>
                            </w:r>
                            <w:hyperlink r:id="rId33" w:history="1">
                              <w:r w:rsidRPr="00CF00B7">
                                <w:rPr>
                                  <w:rStyle w:val="Hyperlink"/>
                                </w:rPr>
                                <w:t>Trial Specifications document</w:t>
                              </w:r>
                            </w:hyperlink>
                            <w:r w:rsidRPr="00A93095">
                              <w:t>:</w:t>
                            </w:r>
                          </w:p>
                          <w:p w:rsidR="00AF68A3" w:rsidRDefault="00AF68A3" w:rsidP="008E30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06C8E8" id="_x0000_t202" coordsize="21600,21600" o:spt="202" path="m,l,21600r21600,l21600,xe">
                <v:stroke joinstyle="miter"/>
                <v:path gradientshapeok="t" o:connecttype="rect"/>
              </v:shapetype>
              <v:shape id="Text Box 2" o:spid="_x0000_s1026" type="#_x0000_t202" style="position:absolute;left:0;text-align:left;margin-left:-2pt;margin-top:-.2pt;width:300.65pt;height:13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" stroked="f">
                <v:textbox>
                  <w:txbxContent>
                    <w:p w:rsidR="00AF68A3" w:rsidRPr="00A93095" w:rsidRDefault="00AF68A3" w:rsidP="008E30A9">
                      <w:pPr>
                        <w:ind w:right="80"/>
                      </w:pPr>
                      <w:r w:rsidRPr="00A93095">
                        <w:t xml:space="preserve">The latest version of the MSE </w:t>
                      </w:r>
                      <w:hyperlink r:id="rId34" w:history="1">
                        <w:r w:rsidRPr="00CF00B7">
                          <w:rPr>
                            <w:rStyle w:val="Hyperlink"/>
                          </w:rPr>
                          <w:t>Trial Specifications document</w:t>
                        </w:r>
                      </w:hyperlink>
                      <w:r w:rsidRPr="00A93095">
                        <w:t>:</w:t>
                      </w:r>
                    </w:p>
                    <w:p w:rsidR="00AF68A3" w:rsidRDefault="00AF68A3" w:rsidP="008E30A9"/>
                  </w:txbxContent>
                </v:textbox>
              </v:shape>
            </w:pict>
          </mc:Fallback>
        </mc:AlternateContent>
      </w:r>
    </w:p>
    <w:p w:rsidR="00155B1F" w:rsidRDefault="002C1ED3" w:rsidP="00C33CDC">
      <w:pPr>
        <w:pStyle w:val="Heading2"/>
      </w:pPr>
      <w:bookmarkStart w:id="15" w:name="_Toc1478945"/>
      <w:r w:rsidRPr="00C06F08">
        <w:rPr>
          <w:noProof/>
          <w:lang w:val="en-US"/>
        </w:rPr>
        <mc:AlternateContent>
          <mc:Choice Requires="wps">
            <w:drawing>
              <wp:anchor distT="0" distB="0" distL="114300" distR="114300" simplePos="0" relativeHeight="251692032" behindDoc="0" locked="0" layoutInCell="1" allowOverlap="1" wp14:anchorId="36675968" wp14:editId="35DDCCB7">
                <wp:simplePos x="0" y="0"/>
                <wp:positionH relativeFrom="column">
                  <wp:posOffset>-66659</wp:posOffset>
                </wp:positionH>
                <wp:positionV relativeFrom="paragraph">
                  <wp:posOffset>530547</wp:posOffset>
                </wp:positionV>
                <wp:extent cx="4402455" cy="1446835"/>
                <wp:effectExtent l="0" t="0" r="0" b="12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1446835"/>
                        </a:xfrm>
                        <a:prstGeom prst="rect">
                          <a:avLst/>
                        </a:prstGeom>
                        <a:solidFill>
                          <a:srgbClr val="FFFFFF"/>
                        </a:solidFill>
                        <a:ln w="9525">
                          <a:noFill/>
                          <a:miter lim="800000"/>
                          <a:headEnd/>
                          <a:tailEnd/>
                        </a:ln>
                      </wps:spPr>
                      <wps:txbx>
                        <w:txbxContent>
                          <w:p w:rsidR="00AF68A3" w:rsidRDefault="00AF68A3" w:rsidP="008E30A9">
                            <w:pPr>
                              <w:ind w:right="80"/>
                            </w:pPr>
                            <w:r>
                              <w:t xml:space="preserve">The </w:t>
                            </w:r>
                            <w:hyperlink r:id="rId35" w:history="1">
                              <w:r w:rsidRPr="002C1ED3">
                                <w:rPr>
                                  <w:rStyle w:val="Hyperlink"/>
                                </w:rPr>
                                <w:t>meta-data base</w:t>
                              </w:r>
                            </w:hyperlink>
                            <w:r>
                              <w:t xml:space="preserve"> has been updated (v2.0) to reflect the data that are currently available and those that were used in the fitting of the 36 reference and 4 robustness operating models. </w:t>
                            </w:r>
                          </w:p>
                          <w:p w:rsidR="00AF68A3" w:rsidRDefault="00AF68A3" w:rsidP="00C06F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75968" id="_x0000_s1027" type="#_x0000_t202" style="position:absolute;left:0;text-align:left;margin-left:-5.25pt;margin-top:41.8pt;width:346.65pt;height:11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" stroked="f">
                <v:textbox>
                  <w:txbxContent>
                    <w:p w:rsidR="00AF68A3" w:rsidRDefault="00AF68A3" w:rsidP="008E30A9">
                      <w:pPr>
                        <w:ind w:right="80"/>
                      </w:pPr>
                      <w:r>
                        <w:t xml:space="preserve">The </w:t>
                      </w:r>
                      <w:hyperlink r:id="rId36" w:history="1">
                        <w:r w:rsidRPr="002C1ED3">
                          <w:rPr>
                            <w:rStyle w:val="Hyperlink"/>
                          </w:rPr>
                          <w:t>meta-data base</w:t>
                        </w:r>
                      </w:hyperlink>
                      <w:r>
                        <w:t xml:space="preserve"> has been updated (v2.0) to reflect the data that are currently available and those that were used in the fitting of the 36 reference and 4 robustness operating models. </w:t>
                      </w:r>
                    </w:p>
                    <w:p w:rsidR="00AF68A3" w:rsidRDefault="00AF68A3" w:rsidP="00C06F08"/>
                  </w:txbxContent>
                </v:textbox>
              </v:shape>
            </w:pict>
          </mc:Fallback>
        </mc:AlternateContent>
      </w:r>
      <w:r w:rsidR="00155B1F">
        <w:t xml:space="preserve">Appendix </w:t>
      </w:r>
      <w:r>
        <w:t>2</w:t>
      </w:r>
      <w:r w:rsidR="00C33CDC">
        <w:t xml:space="preserve">: </w:t>
      </w:r>
      <w:r w:rsidR="004401F1">
        <w:t>Meta Database</w:t>
      </w:r>
      <w:bookmarkEnd w:id="15"/>
    </w:p>
    <w:p w:rsidR="00C06F08" w:rsidRDefault="004401F1" w:rsidP="00C06F08">
      <w:pPr>
        <w:ind w:right="-62"/>
        <w:jc w:val="right"/>
      </w:pPr>
      <w:r>
        <w:rPr>
          <w:noProof/>
          <w:lang w:val="en-US"/>
        </w:rPr>
        <w:drawing>
          <wp:inline distT="0" distB="0" distL="0" distR="0" wp14:anchorId="52677BC5" wp14:editId="01A447AC">
            <wp:extent cx="2346811" cy="1527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8815" cy="1542183"/>
                    </a:xfrm>
                    <a:prstGeom prst="rect">
                      <a:avLst/>
                    </a:prstGeom>
                  </pic:spPr>
                </pic:pic>
              </a:graphicData>
            </a:graphic>
          </wp:inline>
        </w:drawing>
      </w:r>
    </w:p>
    <w:p w:rsidR="002C1ED3" w:rsidRDefault="002C1ED3" w:rsidP="00C06F08">
      <w:pPr>
        <w:ind w:right="-62"/>
        <w:jc w:val="right"/>
      </w:pPr>
    </w:p>
    <w:p w:rsidR="00C06F08" w:rsidRDefault="002C1ED3" w:rsidP="002C1ED3">
      <w:pPr>
        <w:pStyle w:val="Heading2"/>
      </w:pPr>
      <w:bookmarkStart w:id="16" w:name="_Toc1478946"/>
      <w:r>
        <w:t>Appendix 3. SCRS papers.</w:t>
      </w:r>
      <w:bookmarkEnd w:id="16"/>
      <w:r>
        <w:t xml:space="preserve"> </w:t>
      </w:r>
    </w:p>
    <w:p w:rsidR="002C1ED3" w:rsidRPr="002C1ED3" w:rsidRDefault="00B73390" w:rsidP="002C1ED3">
      <w:r>
        <w:rPr>
          <w:noProof/>
          <w:lang w:val="en-US"/>
        </w:rPr>
        <w:drawing>
          <wp:anchor distT="0" distB="0" distL="114300" distR="114300" simplePos="0" relativeHeight="251673599" behindDoc="0" locked="0" layoutInCell="1" allowOverlap="1">
            <wp:simplePos x="0" y="0"/>
            <wp:positionH relativeFrom="margin">
              <wp:posOffset>4183308</wp:posOffset>
            </wp:positionH>
            <wp:positionV relativeFrom="paragraph">
              <wp:posOffset>1026884</wp:posOffset>
            </wp:positionV>
            <wp:extent cx="2708476" cy="145241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8476" cy="1452416"/>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8416" behindDoc="0" locked="0" layoutInCell="1" allowOverlap="1">
            <wp:simplePos x="0" y="0"/>
            <wp:positionH relativeFrom="margin">
              <wp:posOffset>2177704</wp:posOffset>
            </wp:positionH>
            <wp:positionV relativeFrom="paragraph">
              <wp:posOffset>1608342</wp:posOffset>
            </wp:positionV>
            <wp:extent cx="2537653" cy="1388311"/>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7653" cy="1388311"/>
                    </a:xfrm>
                    <a:prstGeom prst="rect">
                      <a:avLst/>
                    </a:prstGeom>
                  </pic:spPr>
                </pic:pic>
              </a:graphicData>
            </a:graphic>
            <wp14:sizeRelH relativeFrom="page">
              <wp14:pctWidth>0</wp14:pctWidth>
            </wp14:sizeRelH>
            <wp14:sizeRelV relativeFrom="page">
              <wp14:pctHeight>0</wp14:pctHeight>
            </wp14:sizeRelV>
          </wp:anchor>
        </w:drawing>
      </w:r>
      <w:r w:rsidR="002C1ED3">
        <w:rPr>
          <w:noProof/>
          <w:lang w:val="en-US"/>
        </w:rPr>
        <w:drawing>
          <wp:anchor distT="0" distB="0" distL="114300" distR="114300" simplePos="0" relativeHeight="251707392" behindDoc="0" locked="0" layoutInCell="1" allowOverlap="1">
            <wp:simplePos x="0" y="0"/>
            <wp:positionH relativeFrom="margin">
              <wp:posOffset>104510</wp:posOffset>
            </wp:positionH>
            <wp:positionV relativeFrom="paragraph">
              <wp:posOffset>874105</wp:posOffset>
            </wp:positionV>
            <wp:extent cx="2738473" cy="1839042"/>
            <wp:effectExtent l="0" t="0" r="508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38473" cy="1839042"/>
                    </a:xfrm>
                    <a:prstGeom prst="rect">
                      <a:avLst/>
                    </a:prstGeom>
                  </pic:spPr>
                </pic:pic>
              </a:graphicData>
            </a:graphic>
            <wp14:sizeRelH relativeFrom="page">
              <wp14:pctWidth>0</wp14:pctWidth>
            </wp14:sizeRelH>
            <wp14:sizeRelV relativeFrom="page">
              <wp14:pctHeight>0</wp14:pctHeight>
            </wp14:sizeRelV>
          </wp:anchor>
        </w:drawing>
      </w:r>
      <w:r w:rsidR="002C1ED3" w:rsidRPr="00C06F08">
        <w:rPr>
          <w:noProof/>
          <w:lang w:val="en-US"/>
        </w:rPr>
        <mc:AlternateContent>
          <mc:Choice Requires="wps">
            <w:drawing>
              <wp:anchor distT="0" distB="0" distL="114300" distR="114300" simplePos="0" relativeHeight="251672574" behindDoc="0" locked="0" layoutInCell="1" allowOverlap="1" wp14:anchorId="207CE98F" wp14:editId="7318D57C">
                <wp:simplePos x="0" y="0"/>
                <wp:positionH relativeFrom="column">
                  <wp:posOffset>0</wp:posOffset>
                </wp:positionH>
                <wp:positionV relativeFrom="paragraph">
                  <wp:posOffset>0</wp:posOffset>
                </wp:positionV>
                <wp:extent cx="4402455" cy="1736202"/>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1736202"/>
                        </a:xfrm>
                        <a:prstGeom prst="rect">
                          <a:avLst/>
                        </a:prstGeom>
                        <a:solidFill>
                          <a:srgbClr val="FFFFFF"/>
                        </a:solidFill>
                        <a:ln w="9525">
                          <a:noFill/>
                          <a:miter lim="800000"/>
                          <a:headEnd/>
                          <a:tailEnd/>
                        </a:ln>
                      </wps:spPr>
                      <wps:txbx>
                        <w:txbxContent>
                          <w:p w:rsidR="00AF68A3" w:rsidRDefault="00AF68A3" w:rsidP="002C1ED3">
                            <w:pPr>
                              <w:ind w:right="80"/>
                            </w:pPr>
                            <w:r>
                              <w:t>Three SCRS papers were submitted to Redbooks detailing the fits of the reference operating models (</w:t>
                            </w:r>
                            <w:hyperlink r:id="rId41" w:history="1">
                              <w:r w:rsidRPr="002C1ED3">
                                <w:rPr>
                                  <w:rStyle w:val="Hyperlink"/>
                                </w:rPr>
                                <w:t>SCRS/2017/223</w:t>
                              </w:r>
                            </w:hyperlink>
                            <w:r>
                              <w:t>), an example design and testing of a simple management procedure (</w:t>
                            </w:r>
                            <w:hyperlink r:id="rId42" w:history="1">
                              <w:r w:rsidRPr="002C1ED3">
                                <w:rPr>
                                  <w:rStyle w:val="Hyperlink"/>
                                </w:rPr>
                                <w:t>SCRS/2017/224</w:t>
                              </w:r>
                            </w:hyperlink>
                            <w:r>
                              <w:t>) and an overview and introduction to the R ABT-MSE package (</w:t>
                            </w:r>
                            <w:hyperlink r:id="rId43" w:history="1">
                              <w:r w:rsidRPr="002C1ED3">
                                <w:rPr>
                                  <w:rStyle w:val="Hyperlink"/>
                                </w:rPr>
                                <w:t>SCRS/2017/225</w:t>
                              </w:r>
                            </w:hyperlink>
                            <w:r>
                              <w:t>)</w:t>
                            </w:r>
                          </w:p>
                          <w:p w:rsidR="00AF68A3" w:rsidRDefault="00AF68A3" w:rsidP="002C1E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CE98F" id="_x0000_s1028" type="#_x0000_t202" style="position:absolute;margin-left:0;margin-top:0;width:346.65pt;height:136.7pt;z-index:251672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" stroked="f">
                <v:textbox>
                  <w:txbxContent>
                    <w:p w:rsidR="00AF68A3" w:rsidRDefault="00AF68A3" w:rsidP="002C1ED3">
                      <w:pPr>
                        <w:ind w:right="80"/>
                      </w:pPr>
                      <w:r>
                        <w:t>Three SCRS papers were submitted to Redbooks detailing the fits of the reference operating models (</w:t>
                      </w:r>
                      <w:hyperlink r:id="rId44" w:history="1">
                        <w:r w:rsidRPr="002C1ED3">
                          <w:rPr>
                            <w:rStyle w:val="Hyperlink"/>
                          </w:rPr>
                          <w:t>SCRS/2017/223</w:t>
                        </w:r>
                      </w:hyperlink>
                      <w:r>
                        <w:t>), an example design and testing of a simple management procedure (</w:t>
                      </w:r>
                      <w:hyperlink r:id="rId45" w:history="1">
                        <w:r w:rsidRPr="002C1ED3">
                          <w:rPr>
                            <w:rStyle w:val="Hyperlink"/>
                          </w:rPr>
                          <w:t>SCRS/2017/224</w:t>
                        </w:r>
                      </w:hyperlink>
                      <w:r>
                        <w:t>) and an overview and introduction to the R ABT-MSE package (</w:t>
                      </w:r>
                      <w:hyperlink r:id="rId46" w:history="1">
                        <w:r w:rsidRPr="002C1ED3">
                          <w:rPr>
                            <w:rStyle w:val="Hyperlink"/>
                          </w:rPr>
                          <w:t>SCRS/2017/225</w:t>
                        </w:r>
                      </w:hyperlink>
                      <w:r>
                        <w:t>)</w:t>
                      </w:r>
                    </w:p>
                    <w:p w:rsidR="00AF68A3" w:rsidRDefault="00AF68A3" w:rsidP="002C1ED3"/>
                  </w:txbxContent>
                </v:textbox>
              </v:shape>
            </w:pict>
          </mc:Fallback>
        </mc:AlternateContent>
      </w:r>
    </w:p>
    <w:p w:rsidR="004E08C3" w:rsidRDefault="004E08C3" w:rsidP="00C778C3">
      <w:pPr>
        <w:pStyle w:val="Heading2"/>
      </w:pPr>
      <w:bookmarkStart w:id="17" w:name="_Toc1478947"/>
      <w:r>
        <w:rPr>
          <w:noProof/>
          <w:lang w:val="en-US"/>
        </w:rPr>
        <w:lastRenderedPageBreak/>
        <w:drawing>
          <wp:anchor distT="0" distB="0" distL="114300" distR="114300" simplePos="0" relativeHeight="251709440" behindDoc="0" locked="0" layoutInCell="1" allowOverlap="1">
            <wp:simplePos x="0" y="0"/>
            <wp:positionH relativeFrom="margin">
              <wp:posOffset>3943542</wp:posOffset>
            </wp:positionH>
            <wp:positionV relativeFrom="paragraph">
              <wp:posOffset>-2540</wp:posOffset>
            </wp:positionV>
            <wp:extent cx="2512773" cy="1990845"/>
            <wp:effectExtent l="0" t="0" r="190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12773" cy="1990845"/>
                    </a:xfrm>
                    <a:prstGeom prst="rect">
                      <a:avLst/>
                    </a:prstGeom>
                  </pic:spPr>
                </pic:pic>
              </a:graphicData>
            </a:graphic>
            <wp14:sizeRelH relativeFrom="page">
              <wp14:pctWidth>0</wp14:pctWidth>
            </wp14:sizeRelH>
            <wp14:sizeRelV relativeFrom="page">
              <wp14:pctHeight>0</wp14:pctHeight>
            </wp14:sizeRelV>
          </wp:anchor>
        </w:drawing>
      </w:r>
      <w:r>
        <w:t>Appendix 4: Complete R package for MP testing</w:t>
      </w:r>
      <w:bookmarkEnd w:id="17"/>
    </w:p>
    <w:p w:rsidR="004E08C3" w:rsidRDefault="004E08C3" w:rsidP="004E08C3">
      <w:pPr>
        <w:pStyle w:val="Heading2"/>
        <w:numPr>
          <w:ilvl w:val="0"/>
          <w:numId w:val="0"/>
        </w:numPr>
        <w:ind w:left="578"/>
      </w:pPr>
      <w:bookmarkStart w:id="18" w:name="_Toc1478948"/>
      <w:r>
        <w:rPr>
          <w:noProof/>
          <w:lang w:val="en-US"/>
        </w:rPr>
        <mc:AlternateContent>
          <mc:Choice Requires="wps">
            <w:drawing>
              <wp:anchor distT="0" distB="0" distL="114300" distR="114300" simplePos="0" relativeHeight="251711488" behindDoc="0" locked="0" layoutInCell="1" allowOverlap="1" wp14:anchorId="44AA9484" wp14:editId="5F106FAE">
                <wp:simplePos x="0" y="0"/>
                <wp:positionH relativeFrom="margin">
                  <wp:align>left</wp:align>
                </wp:positionH>
                <wp:positionV relativeFrom="paragraph">
                  <wp:posOffset>125578</wp:posOffset>
                </wp:positionV>
                <wp:extent cx="3649133" cy="1348450"/>
                <wp:effectExtent l="0" t="0" r="8890" b="444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133" cy="1348450"/>
                        </a:xfrm>
                        <a:prstGeom prst="rect">
                          <a:avLst/>
                        </a:prstGeom>
                        <a:solidFill>
                          <a:srgbClr val="FFFFFF"/>
                        </a:solidFill>
                        <a:ln w="9525">
                          <a:noFill/>
                          <a:miter lim="800000"/>
                          <a:headEnd/>
                          <a:tailEnd/>
                        </a:ln>
                      </wps:spPr>
                      <wps:txbx>
                        <w:txbxContent>
                          <w:p w:rsidR="00AF68A3" w:rsidRDefault="00AF68A3" w:rsidP="004E08C3">
                            <w:pPr>
                              <w:ind w:right="-88"/>
                            </w:pPr>
                            <w:r>
                              <w:t xml:space="preserve">All operating models and existing MPs were compiled into a single </w:t>
                            </w:r>
                            <w:hyperlink r:id="rId48" w:history="1">
                              <w:r w:rsidRPr="004E08C3">
                                <w:rPr>
                                  <w:rStyle w:val="Hyperlink"/>
                                </w:rPr>
                                <w:t>R package</w:t>
                              </w:r>
                            </w:hyperlink>
                            <w:r>
                              <w:t xml:space="preserve"> complete with live supporting documentation for every object and function.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A9484" id="_x0000_s1029" type="#_x0000_t202" style="position:absolute;left:0;text-align:left;margin-left:0;margin-top:9.9pt;width:287.35pt;height:106.2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" stroked="f">
                <v:textbox>
                  <w:txbxContent>
                    <w:p w:rsidR="00AF68A3" w:rsidRDefault="00AF68A3" w:rsidP="004E08C3">
                      <w:pPr>
                        <w:ind w:right="-88"/>
                      </w:pPr>
                      <w:r>
                        <w:t xml:space="preserve">All operating models and existing MPs were compiled into a single </w:t>
                      </w:r>
                      <w:hyperlink r:id="rId49" w:history="1">
                        <w:r w:rsidRPr="004E08C3">
                          <w:rPr>
                            <w:rStyle w:val="Hyperlink"/>
                          </w:rPr>
                          <w:t>R package</w:t>
                        </w:r>
                      </w:hyperlink>
                      <w:r>
                        <w:t xml:space="preserve"> complete with live supporting documentation for every object and function. </w:t>
                      </w:r>
                    </w:p>
                  </w:txbxContent>
                </v:textbox>
                <w10:wrap anchorx="margin"/>
              </v:shape>
            </w:pict>
          </mc:Fallback>
        </mc:AlternateContent>
      </w:r>
      <w:bookmarkEnd w:id="18"/>
    </w:p>
    <w:p w:rsidR="004E08C3" w:rsidRDefault="004E08C3" w:rsidP="004E08C3">
      <w:pPr>
        <w:pStyle w:val="Heading2"/>
        <w:numPr>
          <w:ilvl w:val="0"/>
          <w:numId w:val="0"/>
        </w:numPr>
        <w:ind w:left="578"/>
      </w:pPr>
    </w:p>
    <w:p w:rsidR="004E08C3" w:rsidRDefault="004E08C3" w:rsidP="004E08C3">
      <w:pPr>
        <w:pStyle w:val="Heading2"/>
        <w:numPr>
          <w:ilvl w:val="0"/>
          <w:numId w:val="0"/>
        </w:numPr>
        <w:ind w:left="578"/>
      </w:pPr>
    </w:p>
    <w:p w:rsidR="004E08C3" w:rsidRDefault="004E08C3" w:rsidP="004E08C3">
      <w:pPr>
        <w:pStyle w:val="Heading2"/>
        <w:numPr>
          <w:ilvl w:val="0"/>
          <w:numId w:val="0"/>
        </w:numPr>
        <w:ind w:left="578"/>
      </w:pPr>
    </w:p>
    <w:p w:rsidR="004E08C3" w:rsidRDefault="004E08C3" w:rsidP="004E08C3">
      <w:pPr>
        <w:pStyle w:val="Heading2"/>
        <w:numPr>
          <w:ilvl w:val="0"/>
          <w:numId w:val="0"/>
        </w:numPr>
        <w:ind w:left="578"/>
      </w:pPr>
    </w:p>
    <w:p w:rsidR="004E08C3" w:rsidRDefault="004E08C3" w:rsidP="004E08C3">
      <w:pPr>
        <w:pStyle w:val="Heading2"/>
      </w:pPr>
      <w:bookmarkStart w:id="19" w:name="_Toc1478949"/>
      <w:r>
        <w:t>Appendix 5: Standardized operating model reporting</w:t>
      </w:r>
      <w:bookmarkEnd w:id="19"/>
    </w:p>
    <w:p w:rsidR="004E08C3" w:rsidRDefault="004E08C3" w:rsidP="004E08C3">
      <w:r>
        <w:rPr>
          <w:noProof/>
          <w:lang w:val="en-US"/>
        </w:rPr>
        <mc:AlternateContent>
          <mc:Choice Requires="wps">
            <w:drawing>
              <wp:anchor distT="0" distB="0" distL="114300" distR="114300" simplePos="0" relativeHeight="251713536" behindDoc="0" locked="0" layoutInCell="1" allowOverlap="1" wp14:anchorId="67D3B376" wp14:editId="3F98B492">
                <wp:simplePos x="0" y="0"/>
                <wp:positionH relativeFrom="margin">
                  <wp:posOffset>-8786</wp:posOffset>
                </wp:positionH>
                <wp:positionV relativeFrom="paragraph">
                  <wp:posOffset>44466</wp:posOffset>
                </wp:positionV>
                <wp:extent cx="5984112" cy="1348739"/>
                <wp:effectExtent l="0" t="0" r="0" b="44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112" cy="1348739"/>
                        </a:xfrm>
                        <a:prstGeom prst="rect">
                          <a:avLst/>
                        </a:prstGeom>
                        <a:solidFill>
                          <a:srgbClr val="FFFFFF"/>
                        </a:solidFill>
                        <a:ln w="9525">
                          <a:noFill/>
                          <a:miter lim="800000"/>
                          <a:headEnd/>
                          <a:tailEnd/>
                        </a:ln>
                      </wps:spPr>
                      <wps:txbx>
                        <w:txbxContent>
                          <w:p w:rsidR="00AF68A3" w:rsidRDefault="00AF68A3" w:rsidP="006152DE">
                            <w:pPr>
                              <w:ind w:right="2573"/>
                            </w:pPr>
                            <w:r>
                              <w:t xml:space="preserve">In order to rapidly evaluate the fit of operating models to data a </w:t>
                            </w:r>
                            <w:hyperlink r:id="rId50" w:history="1">
                              <w:r w:rsidRPr="004E08C3">
                                <w:rPr>
                                  <w:rStyle w:val="Hyperlink"/>
                                </w:rPr>
                                <w:t>standardized operating model report</w:t>
                              </w:r>
                            </w:hyperlink>
                            <w:r>
                              <w:t xml:space="preserve"> was developed and refined (an automatic, one-click product) following feedback from the Core Modelling Group. </w:t>
                            </w:r>
                          </w:p>
                          <w:p w:rsidR="00AF68A3" w:rsidRDefault="00AF68A3" w:rsidP="006152DE">
                            <w:pPr>
                              <w:ind w:left="2977" w:right="-56"/>
                            </w:pPr>
                            <w:r>
                              <w:t xml:space="preserve">To compare multiple operating models simultaneously, a </w:t>
                            </w:r>
                            <w:hyperlink r:id="rId51" w:history="1">
                              <w:r w:rsidRPr="004E08C3">
                                <w:rPr>
                                  <w:rStyle w:val="Hyperlink"/>
                                </w:rPr>
                                <w:t>summary report</w:t>
                              </w:r>
                            </w:hyperlink>
                            <w:r>
                              <w:t xml:space="preserve"> was also developed.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3B376" id="_x0000_s1030" type="#_x0000_t202" style="position:absolute;margin-left:-.7pt;margin-top:3.5pt;width:471.2pt;height:106.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4F8JQ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" stroked="f">
                <v:textbox>
                  <w:txbxContent>
                    <w:p w:rsidR="00AF68A3" w:rsidRDefault="00AF68A3" w:rsidP="006152DE">
                      <w:pPr>
                        <w:ind w:right="2573"/>
                      </w:pPr>
                      <w:r>
                        <w:t xml:space="preserve">In order to rapidly evaluate the fit of operating models to data a </w:t>
                      </w:r>
                      <w:hyperlink r:id="rId52" w:history="1">
                        <w:r w:rsidRPr="004E08C3">
                          <w:rPr>
                            <w:rStyle w:val="Hyperlink"/>
                          </w:rPr>
                          <w:t>standardized operating model report</w:t>
                        </w:r>
                      </w:hyperlink>
                      <w:r>
                        <w:t xml:space="preserve"> was developed and refined (an automatic, one-click product) following feedback from the Core Modelling Group. </w:t>
                      </w:r>
                    </w:p>
                    <w:p w:rsidR="00AF68A3" w:rsidRDefault="00AF68A3" w:rsidP="006152DE">
                      <w:pPr>
                        <w:ind w:left="2977" w:right="-56"/>
                      </w:pPr>
                      <w:r>
                        <w:t xml:space="preserve">To compare multiple operating models simultaneously, a </w:t>
                      </w:r>
                      <w:hyperlink r:id="rId53" w:history="1">
                        <w:r w:rsidRPr="004E08C3">
                          <w:rPr>
                            <w:rStyle w:val="Hyperlink"/>
                          </w:rPr>
                          <w:t>summary report</w:t>
                        </w:r>
                      </w:hyperlink>
                      <w:r>
                        <w:t xml:space="preserve"> was also developed.</w:t>
                      </w:r>
                    </w:p>
                  </w:txbxContent>
                </v:textbox>
                <w10:wrap anchorx="margin"/>
              </v:shape>
            </w:pict>
          </mc:Fallback>
        </mc:AlternateContent>
      </w:r>
    </w:p>
    <w:p w:rsidR="004E08C3" w:rsidRDefault="004E08C3" w:rsidP="004E08C3"/>
    <w:p w:rsidR="004E08C3" w:rsidRDefault="004E08C3" w:rsidP="004E08C3"/>
    <w:p w:rsidR="004E08C3" w:rsidRPr="004E08C3" w:rsidRDefault="004E08C3" w:rsidP="004E08C3"/>
    <w:p w:rsidR="004E08C3" w:rsidRDefault="004E08C3" w:rsidP="004E08C3">
      <w:pPr>
        <w:pStyle w:val="Heading2"/>
        <w:numPr>
          <w:ilvl w:val="0"/>
          <w:numId w:val="0"/>
        </w:numPr>
        <w:ind w:left="578"/>
      </w:pPr>
    </w:p>
    <w:p w:rsidR="004E08C3" w:rsidRDefault="006152DE">
      <w:pPr>
        <w:spacing w:after="200" w:line="276" w:lineRule="auto"/>
        <w:ind w:right="0"/>
        <w:rPr>
          <w:rFonts w:asciiTheme="majorHAnsi" w:eastAsiaTheme="majorEastAsia" w:hAnsiTheme="majorHAnsi" w:cstheme="majorBidi"/>
          <w:b/>
          <w:bCs/>
          <w:color w:val="4F81BD" w:themeColor="accent1"/>
          <w:szCs w:val="26"/>
        </w:rPr>
      </w:pPr>
      <w:r>
        <w:rPr>
          <w:noProof/>
          <w:lang w:val="en-US"/>
        </w:rPr>
        <w:drawing>
          <wp:anchor distT="0" distB="0" distL="114300" distR="114300" simplePos="0" relativeHeight="251715584" behindDoc="0" locked="0" layoutInCell="1" allowOverlap="1">
            <wp:simplePos x="0" y="0"/>
            <wp:positionH relativeFrom="margin">
              <wp:posOffset>3700450</wp:posOffset>
            </wp:positionH>
            <wp:positionV relativeFrom="paragraph">
              <wp:posOffset>1162918</wp:posOffset>
            </wp:positionV>
            <wp:extent cx="2529468" cy="3582365"/>
            <wp:effectExtent l="0" t="0" r="444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29468" cy="35823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4560" behindDoc="0" locked="0" layoutInCell="1" allowOverlap="1">
            <wp:simplePos x="0" y="0"/>
            <wp:positionH relativeFrom="column">
              <wp:posOffset>586660</wp:posOffset>
            </wp:positionH>
            <wp:positionV relativeFrom="paragraph">
              <wp:posOffset>474811</wp:posOffset>
            </wp:positionV>
            <wp:extent cx="2824223" cy="3728527"/>
            <wp:effectExtent l="0" t="0" r="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24223" cy="3728527"/>
                    </a:xfrm>
                    <a:prstGeom prst="rect">
                      <a:avLst/>
                    </a:prstGeom>
                  </pic:spPr>
                </pic:pic>
              </a:graphicData>
            </a:graphic>
            <wp14:sizeRelH relativeFrom="page">
              <wp14:pctWidth>0</wp14:pctWidth>
            </wp14:sizeRelH>
            <wp14:sizeRelV relativeFrom="page">
              <wp14:pctHeight>0</wp14:pctHeight>
            </wp14:sizeRelV>
          </wp:anchor>
        </w:drawing>
      </w:r>
      <w:r w:rsidR="004E08C3">
        <w:br w:type="page"/>
      </w:r>
    </w:p>
    <w:p w:rsidR="002A78E3" w:rsidRDefault="002A78E3" w:rsidP="004E08C3">
      <w:pPr>
        <w:pStyle w:val="Heading2"/>
      </w:pPr>
      <w:bookmarkStart w:id="20" w:name="_Toc1478950"/>
      <w:r>
        <w:lastRenderedPageBreak/>
        <w:t>Appendix 6: Draft peer-review paper on a Multi-stock, Multi-fleet, Multi-area MP</w:t>
      </w:r>
      <w:bookmarkEnd w:id="20"/>
    </w:p>
    <w:p w:rsidR="002A78E3" w:rsidRDefault="002A78E3" w:rsidP="002A78E3">
      <w:r>
        <w:rPr>
          <w:noProof/>
          <w:lang w:val="en-US"/>
        </w:rPr>
        <w:drawing>
          <wp:anchor distT="0" distB="0" distL="114300" distR="114300" simplePos="0" relativeHeight="251717632" behindDoc="0" locked="0" layoutInCell="1" allowOverlap="1">
            <wp:simplePos x="0" y="0"/>
            <wp:positionH relativeFrom="column">
              <wp:posOffset>3648016</wp:posOffset>
            </wp:positionH>
            <wp:positionV relativeFrom="paragraph">
              <wp:posOffset>42859</wp:posOffset>
            </wp:positionV>
            <wp:extent cx="2639027" cy="647609"/>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9027" cy="647609"/>
                    </a:xfrm>
                    <a:prstGeom prst="rect">
                      <a:avLst/>
                    </a:prstGeom>
                  </pic:spPr>
                </pic:pic>
              </a:graphicData>
            </a:graphic>
            <wp14:sizeRelH relativeFrom="page">
              <wp14:pctWidth>0</wp14:pctWidth>
            </wp14:sizeRelH>
            <wp14:sizeRelV relativeFrom="page">
              <wp14:pctHeight>0</wp14:pctHeight>
            </wp14:sizeRelV>
          </wp:anchor>
        </w:drawing>
      </w:r>
    </w:p>
    <w:p w:rsidR="002A78E3" w:rsidRDefault="002A78E3" w:rsidP="002A78E3">
      <w:r>
        <w:rPr>
          <w:noProof/>
          <w:lang w:val="en-US"/>
        </w:rPr>
        <mc:AlternateContent>
          <mc:Choice Requires="wps">
            <w:drawing>
              <wp:anchor distT="0" distB="0" distL="114300" distR="114300" simplePos="0" relativeHeight="251719680" behindDoc="0" locked="0" layoutInCell="1" allowOverlap="1" wp14:anchorId="37C95E95" wp14:editId="433E4CC6">
                <wp:simplePos x="0" y="0"/>
                <wp:positionH relativeFrom="margin">
                  <wp:align>left</wp:align>
                </wp:positionH>
                <wp:positionV relativeFrom="paragraph">
                  <wp:posOffset>59481</wp:posOffset>
                </wp:positionV>
                <wp:extent cx="3649133" cy="1828800"/>
                <wp:effectExtent l="0" t="0" r="889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133" cy="1828800"/>
                        </a:xfrm>
                        <a:prstGeom prst="rect">
                          <a:avLst/>
                        </a:prstGeom>
                        <a:solidFill>
                          <a:srgbClr val="FFFFFF"/>
                        </a:solidFill>
                        <a:ln w="9525">
                          <a:noFill/>
                          <a:miter lim="800000"/>
                          <a:headEnd/>
                          <a:tailEnd/>
                        </a:ln>
                      </wps:spPr>
                      <wps:txbx>
                        <w:txbxContent>
                          <w:p w:rsidR="00AF68A3" w:rsidRDefault="00AF68A3" w:rsidP="002A78E3">
                            <w:pPr>
                              <w:ind w:right="80"/>
                            </w:pPr>
                            <w:r>
                              <w:t xml:space="preserve">A prospective MP for Atlantic bluefin may have to react to multiple indices with varying lags-to-vulnerable biomass located in spatially distinct areas. </w:t>
                            </w:r>
                          </w:p>
                          <w:p w:rsidR="00AF68A3" w:rsidRDefault="00AF68A3" w:rsidP="002A78E3">
                            <w:pPr>
                              <w:ind w:right="80"/>
                            </w:pPr>
                          </w:p>
                          <w:p w:rsidR="00AF68A3" w:rsidRDefault="00AF68A3" w:rsidP="002A78E3">
                            <w:pPr>
                              <w:ind w:right="80"/>
                            </w:pPr>
                            <w:r>
                              <w:t xml:space="preserve">A methodology has been identified (and described in a </w:t>
                            </w:r>
                            <w:hyperlink r:id="rId57" w:history="1">
                              <w:r w:rsidRPr="00C568D2">
                                <w:rPr>
                                  <w:rStyle w:val="Hyperlink"/>
                                </w:rPr>
                                <w:t>draft paper</w:t>
                              </w:r>
                            </w:hyperlink>
                            <w:r>
                              <w:t xml:space="preserve">) that could synthesize these data into a single MP providing recommendations simultaneously for both East and West areas. </w:t>
                            </w:r>
                          </w:p>
                          <w:p w:rsidR="00AF68A3" w:rsidRDefault="00AF68A3" w:rsidP="002A78E3">
                            <w:pPr>
                              <w:ind w:right="80"/>
                            </w:pPr>
                          </w:p>
                          <w:p w:rsidR="00AF68A3" w:rsidRDefault="00AF68A3" w:rsidP="002A78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95E95" id="_x0000_s1031" type="#_x0000_t202" style="position:absolute;margin-left:0;margin-top:4.7pt;width:287.35pt;height:2in;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" stroked="f">
                <v:textbox>
                  <w:txbxContent>
                    <w:p w:rsidR="00AF68A3" w:rsidRDefault="00AF68A3" w:rsidP="002A78E3">
                      <w:pPr>
                        <w:ind w:right="80"/>
                      </w:pPr>
                      <w:r>
                        <w:t xml:space="preserve">A prospective MP for Atlantic bluefin may have to react to multiple indices with varying lags-to-vulnerable biomass located in spatially distinct areas. </w:t>
                      </w:r>
                    </w:p>
                    <w:p w:rsidR="00AF68A3" w:rsidRDefault="00AF68A3" w:rsidP="002A78E3">
                      <w:pPr>
                        <w:ind w:right="80"/>
                      </w:pPr>
                    </w:p>
                    <w:p w:rsidR="00AF68A3" w:rsidRDefault="00AF68A3" w:rsidP="002A78E3">
                      <w:pPr>
                        <w:ind w:right="80"/>
                      </w:pPr>
                      <w:r>
                        <w:t xml:space="preserve">A methodology has been identified (and described in a </w:t>
                      </w:r>
                      <w:hyperlink r:id="rId58" w:history="1">
                        <w:r w:rsidRPr="00C568D2">
                          <w:rPr>
                            <w:rStyle w:val="Hyperlink"/>
                          </w:rPr>
                          <w:t>draft paper</w:t>
                        </w:r>
                      </w:hyperlink>
                      <w:r>
                        <w:t xml:space="preserve">) that could synthesize these data into a single MP providing recommendations simultaneously for both East and West areas. </w:t>
                      </w:r>
                    </w:p>
                    <w:p w:rsidR="00AF68A3" w:rsidRDefault="00AF68A3" w:rsidP="002A78E3">
                      <w:pPr>
                        <w:ind w:right="80"/>
                      </w:pPr>
                    </w:p>
                    <w:p w:rsidR="00AF68A3" w:rsidRDefault="00AF68A3" w:rsidP="002A78E3"/>
                  </w:txbxContent>
                </v:textbox>
                <w10:wrap anchorx="margin"/>
              </v:shape>
            </w:pict>
          </mc:Fallback>
        </mc:AlternateContent>
      </w:r>
    </w:p>
    <w:p w:rsidR="002A78E3" w:rsidRDefault="002A78E3" w:rsidP="002A78E3"/>
    <w:p w:rsidR="002A78E3" w:rsidRDefault="002A78E3" w:rsidP="002A78E3"/>
    <w:p w:rsidR="002A78E3" w:rsidRDefault="002A78E3" w:rsidP="002A78E3">
      <w:r>
        <w:rPr>
          <w:noProof/>
          <w:lang w:val="en-US"/>
        </w:rPr>
        <w:drawing>
          <wp:anchor distT="0" distB="0" distL="114300" distR="114300" simplePos="0" relativeHeight="251716608" behindDoc="0" locked="0" layoutInCell="1" allowOverlap="1">
            <wp:simplePos x="0" y="0"/>
            <wp:positionH relativeFrom="margin">
              <wp:posOffset>3773186</wp:posOffset>
            </wp:positionH>
            <wp:positionV relativeFrom="paragraph">
              <wp:posOffset>94719</wp:posOffset>
            </wp:positionV>
            <wp:extent cx="2514639" cy="208344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14639" cy="2083443"/>
                    </a:xfrm>
                    <a:prstGeom prst="rect">
                      <a:avLst/>
                    </a:prstGeom>
                  </pic:spPr>
                </pic:pic>
              </a:graphicData>
            </a:graphic>
            <wp14:sizeRelH relativeFrom="page">
              <wp14:pctWidth>0</wp14:pctWidth>
            </wp14:sizeRelH>
            <wp14:sizeRelV relativeFrom="page">
              <wp14:pctHeight>0</wp14:pctHeight>
            </wp14:sizeRelV>
          </wp:anchor>
        </w:drawing>
      </w:r>
    </w:p>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Pr="002A78E3" w:rsidRDefault="002A78E3" w:rsidP="002A78E3"/>
    <w:p w:rsidR="00C568D2" w:rsidRDefault="00C568D2" w:rsidP="004E08C3">
      <w:pPr>
        <w:pStyle w:val="Heading2"/>
      </w:pPr>
      <w:bookmarkStart w:id="21" w:name="_Toc1478951"/>
      <w:r>
        <w:rPr>
          <w:noProof/>
          <w:lang w:val="en-US"/>
        </w:rPr>
        <w:drawing>
          <wp:anchor distT="0" distB="0" distL="114300" distR="114300" simplePos="0" relativeHeight="251722752" behindDoc="0" locked="0" layoutInCell="1" allowOverlap="1" wp14:anchorId="0A1D5072" wp14:editId="21A3D18D">
            <wp:simplePos x="0" y="0"/>
            <wp:positionH relativeFrom="margin">
              <wp:posOffset>3790138</wp:posOffset>
            </wp:positionH>
            <wp:positionV relativeFrom="paragraph">
              <wp:posOffset>222958</wp:posOffset>
            </wp:positionV>
            <wp:extent cx="2482850" cy="210058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82850" cy="2100580"/>
                    </a:xfrm>
                    <a:prstGeom prst="rect">
                      <a:avLst/>
                    </a:prstGeom>
                  </pic:spPr>
                </pic:pic>
              </a:graphicData>
            </a:graphic>
            <wp14:sizeRelH relativeFrom="page">
              <wp14:pctWidth>0</wp14:pctWidth>
            </wp14:sizeRelH>
            <wp14:sizeRelV relativeFrom="page">
              <wp14:pctHeight>0</wp14:pctHeight>
            </wp14:sizeRelV>
          </wp:anchor>
        </w:drawing>
      </w:r>
      <w:r>
        <w:t>Appendix 7: Updated M3 user guide</w:t>
      </w:r>
      <w:bookmarkEnd w:id="21"/>
    </w:p>
    <w:p w:rsidR="00C568D2" w:rsidRDefault="00C568D2" w:rsidP="00C568D2"/>
    <w:p w:rsidR="00C568D2" w:rsidRDefault="00C568D2" w:rsidP="00C568D2">
      <w:r>
        <w:rPr>
          <w:noProof/>
          <w:lang w:val="en-US"/>
        </w:rPr>
        <mc:AlternateContent>
          <mc:Choice Requires="wps">
            <w:drawing>
              <wp:anchor distT="0" distB="0" distL="114300" distR="114300" simplePos="0" relativeHeight="251724800" behindDoc="0" locked="0" layoutInCell="1" allowOverlap="1" wp14:anchorId="6849AAAD" wp14:editId="6D259340">
                <wp:simplePos x="0" y="0"/>
                <wp:positionH relativeFrom="margin">
                  <wp:align>left</wp:align>
                </wp:positionH>
                <wp:positionV relativeFrom="paragraph">
                  <wp:posOffset>7926</wp:posOffset>
                </wp:positionV>
                <wp:extent cx="3649133" cy="1828800"/>
                <wp:effectExtent l="0" t="0" r="889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133" cy="1828800"/>
                        </a:xfrm>
                        <a:prstGeom prst="rect">
                          <a:avLst/>
                        </a:prstGeom>
                        <a:solidFill>
                          <a:srgbClr val="FFFFFF"/>
                        </a:solidFill>
                        <a:ln w="9525">
                          <a:noFill/>
                          <a:miter lim="800000"/>
                          <a:headEnd/>
                          <a:tailEnd/>
                        </a:ln>
                      </wps:spPr>
                      <wps:txbx>
                        <w:txbxContent>
                          <w:p w:rsidR="00AF68A3" w:rsidRDefault="00AF68A3" w:rsidP="00C568D2">
                            <w:pPr>
                              <w:ind w:right="80"/>
                            </w:pPr>
                            <w:r>
                              <w:t xml:space="preserve">The various requirements of the reference and robustness operating models required modifications to the ADMB M3 model, in particular input file format to accommodate new priors for changes in spawning biomass, relative spawning stock size among East/West areas and stock mixing rates. </w:t>
                            </w:r>
                          </w:p>
                          <w:p w:rsidR="00AF68A3" w:rsidRDefault="00AF68A3" w:rsidP="00C568D2">
                            <w:pPr>
                              <w:ind w:right="80"/>
                            </w:pPr>
                          </w:p>
                          <w:p w:rsidR="00AF68A3" w:rsidRDefault="00AF68A3" w:rsidP="00C568D2">
                            <w:pPr>
                              <w:ind w:right="80"/>
                            </w:pPr>
                            <w:r>
                              <w:t xml:space="preserve">The </w:t>
                            </w:r>
                            <w:hyperlink r:id="rId61" w:history="1">
                              <w:r w:rsidRPr="00C568D2">
                                <w:rPr>
                                  <w:rStyle w:val="Hyperlink"/>
                                </w:rPr>
                                <w:t xml:space="preserve">M3 </w:t>
                              </w:r>
                              <w:proofErr w:type="gramStart"/>
                              <w:r w:rsidRPr="00C568D2">
                                <w:rPr>
                                  <w:rStyle w:val="Hyperlink"/>
                                </w:rPr>
                                <w:t>users</w:t>
                              </w:r>
                              <w:proofErr w:type="gramEnd"/>
                              <w:r w:rsidRPr="00C568D2">
                                <w:rPr>
                                  <w:rStyle w:val="Hyperlink"/>
                                </w:rPr>
                                <w:t xml:space="preserve"> guide</w:t>
                              </w:r>
                            </w:hyperlink>
                            <w:r>
                              <w:t xml:space="preserve"> (v1.7) was updated to reflect these changes. </w:t>
                            </w:r>
                          </w:p>
                          <w:p w:rsidR="00AF68A3" w:rsidRDefault="00AF68A3" w:rsidP="00C568D2">
                            <w:pPr>
                              <w:ind w:right="80"/>
                            </w:pPr>
                          </w:p>
                          <w:p w:rsidR="00AF68A3" w:rsidRDefault="00AF68A3" w:rsidP="00C568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9AAAD" id="_x0000_s1032" type="#_x0000_t202" style="position:absolute;margin-left:0;margin-top:.6pt;width:287.35pt;height:2in;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" stroked="f">
                <v:textbox>
                  <w:txbxContent>
                    <w:p w:rsidR="00AF68A3" w:rsidRDefault="00AF68A3" w:rsidP="00C568D2">
                      <w:pPr>
                        <w:ind w:right="80"/>
                      </w:pPr>
                      <w:r>
                        <w:t xml:space="preserve">The various requirements of the reference and robustness operating models required modifications to the ADMB M3 model, in particular input file format to accommodate new priors for changes in spawning biomass, relative spawning stock size among East/West areas and stock mixing rates. </w:t>
                      </w:r>
                    </w:p>
                    <w:p w:rsidR="00AF68A3" w:rsidRDefault="00AF68A3" w:rsidP="00C568D2">
                      <w:pPr>
                        <w:ind w:right="80"/>
                      </w:pPr>
                    </w:p>
                    <w:p w:rsidR="00AF68A3" w:rsidRDefault="00AF68A3" w:rsidP="00C568D2">
                      <w:pPr>
                        <w:ind w:right="80"/>
                      </w:pPr>
                      <w:r>
                        <w:t xml:space="preserve">The </w:t>
                      </w:r>
                      <w:hyperlink r:id="rId62" w:history="1">
                        <w:r w:rsidRPr="00C568D2">
                          <w:rPr>
                            <w:rStyle w:val="Hyperlink"/>
                          </w:rPr>
                          <w:t xml:space="preserve">M3 </w:t>
                        </w:r>
                        <w:proofErr w:type="gramStart"/>
                        <w:r w:rsidRPr="00C568D2">
                          <w:rPr>
                            <w:rStyle w:val="Hyperlink"/>
                          </w:rPr>
                          <w:t>users</w:t>
                        </w:r>
                        <w:proofErr w:type="gramEnd"/>
                        <w:r w:rsidRPr="00C568D2">
                          <w:rPr>
                            <w:rStyle w:val="Hyperlink"/>
                          </w:rPr>
                          <w:t xml:space="preserve"> guide</w:t>
                        </w:r>
                      </w:hyperlink>
                      <w:r>
                        <w:t xml:space="preserve"> (v1.7) was updated to reflect these changes. </w:t>
                      </w:r>
                    </w:p>
                    <w:p w:rsidR="00AF68A3" w:rsidRDefault="00AF68A3" w:rsidP="00C568D2">
                      <w:pPr>
                        <w:ind w:right="80"/>
                      </w:pPr>
                    </w:p>
                    <w:p w:rsidR="00AF68A3" w:rsidRDefault="00AF68A3" w:rsidP="00C568D2"/>
                  </w:txbxContent>
                </v:textbox>
                <w10:wrap anchorx="margin"/>
              </v:shape>
            </w:pict>
          </mc:Fallback>
        </mc:AlternateContent>
      </w:r>
    </w:p>
    <w:p w:rsidR="00C568D2" w:rsidRPr="00C568D2" w:rsidRDefault="00C568D2" w:rsidP="00C568D2"/>
    <w:p w:rsidR="00C568D2" w:rsidRDefault="00C568D2" w:rsidP="00C568D2">
      <w:pPr>
        <w:pStyle w:val="Heading2"/>
        <w:numPr>
          <w:ilvl w:val="0"/>
          <w:numId w:val="0"/>
        </w:numPr>
        <w:ind w:left="578"/>
      </w:pPr>
    </w:p>
    <w:p w:rsidR="00C568D2" w:rsidRDefault="00C568D2" w:rsidP="00C568D2">
      <w:pPr>
        <w:pStyle w:val="Heading2"/>
        <w:numPr>
          <w:ilvl w:val="0"/>
          <w:numId w:val="0"/>
        </w:numPr>
        <w:ind w:left="578"/>
      </w:pPr>
    </w:p>
    <w:p w:rsidR="00C568D2" w:rsidRDefault="00C568D2" w:rsidP="00C568D2">
      <w:pPr>
        <w:pStyle w:val="Heading2"/>
        <w:numPr>
          <w:ilvl w:val="0"/>
          <w:numId w:val="0"/>
        </w:numPr>
        <w:ind w:left="578"/>
      </w:pPr>
    </w:p>
    <w:p w:rsidR="00C568D2" w:rsidRDefault="00C568D2" w:rsidP="00C568D2">
      <w:pPr>
        <w:pStyle w:val="Heading2"/>
        <w:numPr>
          <w:ilvl w:val="0"/>
          <w:numId w:val="0"/>
        </w:numPr>
        <w:ind w:left="578"/>
      </w:pPr>
    </w:p>
    <w:p w:rsidR="00C778C3" w:rsidRDefault="00C568D2" w:rsidP="004E08C3">
      <w:pPr>
        <w:pStyle w:val="Heading2"/>
      </w:pPr>
      <w:bookmarkStart w:id="22" w:name="_Toc1478952"/>
      <w:r>
        <w:rPr>
          <w:noProof/>
          <w:lang w:val="en-US"/>
        </w:rPr>
        <mc:AlternateContent>
          <mc:Choice Requires="wps">
            <w:drawing>
              <wp:anchor distT="0" distB="0" distL="114300" distR="114300" simplePos="0" relativeHeight="251685888" behindDoc="0" locked="0" layoutInCell="1" allowOverlap="1" wp14:anchorId="1B95BF21" wp14:editId="5AD21726">
                <wp:simplePos x="0" y="0"/>
                <wp:positionH relativeFrom="column">
                  <wp:posOffset>8577</wp:posOffset>
                </wp:positionH>
                <wp:positionV relativeFrom="paragraph">
                  <wp:posOffset>391015</wp:posOffset>
                </wp:positionV>
                <wp:extent cx="3648710" cy="1024360"/>
                <wp:effectExtent l="0" t="0" r="889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710" cy="1024360"/>
                        </a:xfrm>
                        <a:prstGeom prst="rect">
                          <a:avLst/>
                        </a:prstGeom>
                        <a:solidFill>
                          <a:srgbClr val="FFFFFF"/>
                        </a:solidFill>
                        <a:ln w="9525">
                          <a:noFill/>
                          <a:miter lim="800000"/>
                          <a:headEnd/>
                          <a:tailEnd/>
                        </a:ln>
                      </wps:spPr>
                      <wps:txbx>
                        <w:txbxContent>
                          <w:p w:rsidR="00AF68A3" w:rsidRDefault="00AF68A3" w:rsidP="00F11BBD">
                            <w:pPr>
                              <w:ind w:right="80"/>
                            </w:pPr>
                            <w:r>
                              <w:t xml:space="preserve">The user guide explains the design of the ABT MSE and provides worked examples of the R package functions.  The user guide demonstrates the 7 steps of MSE covering custom management procedures, performance metrics and operating models. The user guide is accessible from </w:t>
                            </w:r>
                            <w:hyperlink r:id="rId63" w:history="1">
                              <w:r w:rsidRPr="00A93095">
                                <w:rPr>
                                  <w:rStyle w:val="Hyperlink"/>
                                </w:rPr>
                                <w:t>here</w:t>
                              </w:r>
                            </w:hyperlink>
                            <w:r w:rsidRPr="00A93095">
                              <w:t>.</w:t>
                            </w:r>
                          </w:p>
                          <w:p w:rsidR="00AF68A3" w:rsidRDefault="00AF68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5BF21" id="_x0000_s1033" type="#_x0000_t202" style="position:absolute;left:0;text-align:left;margin-left:.7pt;margin-top:30.8pt;width:287.3pt;height:80.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" stroked="f">
                <v:textbox>
                  <w:txbxContent>
                    <w:p w:rsidR="00AF68A3" w:rsidRDefault="00AF68A3" w:rsidP="00F11BBD">
                      <w:pPr>
                        <w:ind w:right="80"/>
                      </w:pPr>
                      <w:r>
                        <w:t xml:space="preserve">The user guide explains the design of the ABT MSE and provides worked examples of the R package functions.  The user guide demonstrates the 7 steps of MSE covering custom management procedures, performance metrics and operating models. The user guide is accessible from </w:t>
                      </w:r>
                      <w:hyperlink r:id="rId64" w:history="1">
                        <w:r w:rsidRPr="00A93095">
                          <w:rPr>
                            <w:rStyle w:val="Hyperlink"/>
                          </w:rPr>
                          <w:t>here</w:t>
                        </w:r>
                      </w:hyperlink>
                      <w:r w:rsidRPr="00A93095">
                        <w:t>.</w:t>
                      </w:r>
                    </w:p>
                    <w:p w:rsidR="00AF68A3" w:rsidRDefault="00AF68A3"/>
                  </w:txbxContent>
                </v:textbox>
              </v:shape>
            </w:pict>
          </mc:Fallback>
        </mc:AlternateContent>
      </w:r>
      <w:r>
        <w:rPr>
          <w:noProof/>
          <w:lang w:val="en-US"/>
        </w:rPr>
        <w:drawing>
          <wp:anchor distT="0" distB="0" distL="114300" distR="114300" simplePos="0" relativeHeight="251725824" behindDoc="0" locked="0" layoutInCell="1" allowOverlap="1">
            <wp:simplePos x="0" y="0"/>
            <wp:positionH relativeFrom="margin">
              <wp:posOffset>3705684</wp:posOffset>
            </wp:positionH>
            <wp:positionV relativeFrom="paragraph">
              <wp:posOffset>251710</wp:posOffset>
            </wp:positionV>
            <wp:extent cx="2799447" cy="2395959"/>
            <wp:effectExtent l="0" t="0" r="1270" b="444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99447" cy="2395959"/>
                    </a:xfrm>
                    <a:prstGeom prst="rect">
                      <a:avLst/>
                    </a:prstGeom>
                  </pic:spPr>
                </pic:pic>
              </a:graphicData>
            </a:graphic>
            <wp14:sizeRelH relativeFrom="page">
              <wp14:pctWidth>0</wp14:pctWidth>
            </wp14:sizeRelH>
            <wp14:sizeRelV relativeFrom="page">
              <wp14:pctHeight>0</wp14:pctHeight>
            </wp14:sizeRelV>
          </wp:anchor>
        </w:drawing>
      </w:r>
      <w:r w:rsidR="00C778C3">
        <w:t xml:space="preserve">Appendix </w:t>
      </w:r>
      <w:r>
        <w:t>8</w:t>
      </w:r>
      <w:r w:rsidR="00C778C3">
        <w:t>: R package user guide</w:t>
      </w:r>
      <w:bookmarkEnd w:id="22"/>
    </w:p>
    <w:p w:rsidR="00F11BBD" w:rsidRDefault="00F11BBD" w:rsidP="00F11BBD">
      <w:pPr>
        <w:ind w:right="80"/>
        <w:jc w:val="right"/>
      </w:pPr>
    </w:p>
    <w:p w:rsidR="00F11BBD" w:rsidRDefault="00F11BBD" w:rsidP="00C778C3">
      <w:pPr>
        <w:ind w:right="80"/>
      </w:pPr>
    </w:p>
    <w:p w:rsidR="00F11BBD" w:rsidRDefault="00F11BBD" w:rsidP="00C778C3">
      <w:pPr>
        <w:ind w:right="80"/>
      </w:pPr>
    </w:p>
    <w:p w:rsidR="00F11BBD" w:rsidRDefault="00F11BBD" w:rsidP="00C778C3">
      <w:pPr>
        <w:ind w:right="80"/>
      </w:pPr>
    </w:p>
    <w:p w:rsidR="00EB6D33" w:rsidRDefault="00EB6D33" w:rsidP="00C778C3"/>
    <w:p w:rsidR="00C568D2" w:rsidRDefault="00C568D2">
      <w:pPr>
        <w:spacing w:after="200" w:line="276" w:lineRule="auto"/>
        <w:ind w:right="0"/>
        <w:rPr>
          <w:rFonts w:asciiTheme="majorHAnsi" w:eastAsiaTheme="majorEastAsia" w:hAnsiTheme="majorHAnsi" w:cstheme="majorBidi"/>
          <w:b/>
          <w:bCs/>
          <w:color w:val="4F81BD" w:themeColor="accent1"/>
          <w:szCs w:val="26"/>
        </w:rPr>
      </w:pPr>
      <w:r>
        <w:br w:type="page"/>
      </w:r>
    </w:p>
    <w:p w:rsidR="00EB6D33" w:rsidRDefault="008B1AC0" w:rsidP="00EB6D33">
      <w:pPr>
        <w:pStyle w:val="Heading2"/>
      </w:pPr>
      <w:bookmarkStart w:id="23" w:name="_Toc1478953"/>
      <w:r>
        <w:rPr>
          <w:noProof/>
          <w:lang w:val="en-US"/>
        </w:rPr>
        <w:lastRenderedPageBreak/>
        <w:drawing>
          <wp:anchor distT="0" distB="0" distL="114300" distR="114300" simplePos="0" relativeHeight="251726848" behindDoc="0" locked="0" layoutInCell="1" allowOverlap="1">
            <wp:simplePos x="0" y="0"/>
            <wp:positionH relativeFrom="column">
              <wp:posOffset>3584905</wp:posOffset>
            </wp:positionH>
            <wp:positionV relativeFrom="paragraph">
              <wp:posOffset>8207</wp:posOffset>
            </wp:positionV>
            <wp:extent cx="2591512" cy="1302466"/>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1512" cy="1302466"/>
                    </a:xfrm>
                    <a:prstGeom prst="rect">
                      <a:avLst/>
                    </a:prstGeom>
                  </pic:spPr>
                </pic:pic>
              </a:graphicData>
            </a:graphic>
            <wp14:sizeRelH relativeFrom="page">
              <wp14:pctWidth>0</wp14:pctWidth>
            </wp14:sizeRelH>
            <wp14:sizeRelV relativeFrom="page">
              <wp14:pctHeight>0</wp14:pctHeight>
            </wp14:sizeRelV>
          </wp:anchor>
        </w:drawing>
      </w:r>
      <w:r w:rsidR="00EB6D33">
        <w:t xml:space="preserve">Appendix </w:t>
      </w:r>
      <w:r>
        <w:t>9</w:t>
      </w:r>
      <w:r w:rsidR="00EB6D33">
        <w:t>: Software design documents</w:t>
      </w:r>
      <w:bookmarkEnd w:id="23"/>
    </w:p>
    <w:p w:rsidR="00EB6D33" w:rsidRDefault="008B1AC0" w:rsidP="00EB6D33">
      <w:pPr>
        <w:ind w:right="6175"/>
      </w:pPr>
      <w:r>
        <w:t xml:space="preserve">Following updates to the R package the </w:t>
      </w:r>
      <w:hyperlink r:id="rId67" w:history="1">
        <w:r w:rsidRPr="008B1AC0">
          <w:rPr>
            <w:rStyle w:val="Hyperlink"/>
          </w:rPr>
          <w:t>Software Design D</w:t>
        </w:r>
        <w:r w:rsidR="00EB6D33" w:rsidRPr="008B1AC0">
          <w:rPr>
            <w:rStyle w:val="Hyperlink"/>
          </w:rPr>
          <w:t xml:space="preserve">ocument for </w:t>
        </w:r>
        <w:r w:rsidRPr="008B1AC0">
          <w:rPr>
            <w:rStyle w:val="Hyperlink"/>
          </w:rPr>
          <w:t>the R Package</w:t>
        </w:r>
      </w:hyperlink>
      <w:r>
        <w:t xml:space="preserve"> was updated to reflect new priorities and considerations for future phases with an emphasis on MP development.  </w:t>
      </w:r>
    </w:p>
    <w:p w:rsidR="00EB6D33" w:rsidRDefault="00EB6D33" w:rsidP="00EB6D33"/>
    <w:p w:rsidR="00EB6D33" w:rsidRDefault="00EB6D33" w:rsidP="00EB6D33"/>
    <w:p w:rsidR="00EB6D33" w:rsidRDefault="00EB6D33" w:rsidP="00EB6D33"/>
    <w:p w:rsidR="00EB6D33" w:rsidRDefault="00EB6D33" w:rsidP="00EB6D33"/>
    <w:p w:rsidR="00CF00B7" w:rsidRPr="00EB6D33" w:rsidRDefault="00CF00B7" w:rsidP="00C35AC0">
      <w:pPr>
        <w:ind w:right="5041"/>
      </w:pPr>
    </w:p>
    <w:sectPr w:rsidR="00CF00B7" w:rsidRPr="00EB6D33" w:rsidSect="00687222">
      <w:pgSz w:w="12242" w:h="15842" w:code="1"/>
      <w:pgMar w:top="907" w:right="907" w:bottom="907" w:left="90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BC1" w:rsidRDefault="00351BC1" w:rsidP="00AC1A67">
      <w:r>
        <w:separator/>
      </w:r>
    </w:p>
  </w:endnote>
  <w:endnote w:type="continuationSeparator" w:id="0">
    <w:p w:rsidR="00351BC1" w:rsidRDefault="00351BC1" w:rsidP="00AC1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8084762"/>
      <w:docPartObj>
        <w:docPartGallery w:val="Page Numbers (Bottom of Page)"/>
        <w:docPartUnique/>
      </w:docPartObj>
    </w:sdtPr>
    <w:sdtEndPr>
      <w:rPr>
        <w:noProof/>
      </w:rPr>
    </w:sdtEndPr>
    <w:sdtContent>
      <w:p w:rsidR="00AF68A3" w:rsidRDefault="00AF68A3" w:rsidP="00994E14">
        <w:pPr>
          <w:pStyle w:val="Footer"/>
          <w:ind w:right="40"/>
          <w:jc w:val="center"/>
        </w:pPr>
        <w:r>
          <w:fldChar w:fldCharType="begin"/>
        </w:r>
        <w:r>
          <w:instrText xml:space="preserve"> PAGE   \* MERGEFORMAT </w:instrText>
        </w:r>
        <w:r>
          <w:fldChar w:fldCharType="separate"/>
        </w:r>
        <w:r w:rsidR="00084D0C">
          <w:rPr>
            <w:noProof/>
          </w:rPr>
          <w:t>13</w:t>
        </w:r>
        <w:r>
          <w:rPr>
            <w:noProof/>
          </w:rPr>
          <w:fldChar w:fldCharType="end"/>
        </w:r>
      </w:p>
    </w:sdtContent>
  </w:sdt>
  <w:p w:rsidR="00AF68A3" w:rsidRDefault="00AF68A3" w:rsidP="00AC1A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BC1" w:rsidRDefault="00351BC1" w:rsidP="00AC1A67">
      <w:r>
        <w:separator/>
      </w:r>
    </w:p>
  </w:footnote>
  <w:footnote w:type="continuationSeparator" w:id="0">
    <w:p w:rsidR="00351BC1" w:rsidRDefault="00351BC1" w:rsidP="00AC1A67">
      <w:r>
        <w:continuationSeparator/>
      </w:r>
    </w:p>
  </w:footnote>
  <w:footnote w:id="1">
    <w:p w:rsidR="00AF68A3" w:rsidRDefault="00AF68A3" w:rsidP="00416D14">
      <w:pPr>
        <w:pStyle w:val="FootnoteText"/>
      </w:pPr>
      <w:r>
        <w:rPr>
          <w:rStyle w:val="FootnoteReference"/>
        </w:rPr>
        <w:footnoteRef/>
      </w:r>
      <w:r>
        <w:t xml:space="preserve"> </w:t>
      </w:r>
      <w:hyperlink r:id="rId1" w:history="1">
        <w:r w:rsidRPr="00B0021B">
          <w:rPr>
            <w:rStyle w:val="Hyperlink"/>
          </w:rPr>
          <w:t>bluemattersci@gmail.com</w:t>
        </w:r>
      </w:hyperlink>
      <w:r>
        <w:t xml:space="preserve"> 2150 Bridgman Ave, North Vancouver, Canada. +1 604 822-6903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0"/>
        </w:tabs>
        <w:ind w:left="720" w:hanging="360"/>
      </w:pPr>
      <w:rPr>
        <w:rFonts w:ascii="Times New Roman" w:hAnsi="Times New Roman" w:cs="Times New Roman"/>
      </w:rPr>
    </w:lvl>
  </w:abstractNum>
  <w:abstractNum w:abstractNumId="1" w15:restartNumberingAfterBreak="0">
    <w:nsid w:val="00EC181B"/>
    <w:multiLevelType w:val="hybridMultilevel"/>
    <w:tmpl w:val="1FF44978"/>
    <w:lvl w:ilvl="0" w:tplc="9E9A191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139281D"/>
    <w:multiLevelType w:val="hybridMultilevel"/>
    <w:tmpl w:val="B0228D12"/>
    <w:lvl w:ilvl="0" w:tplc="E5CC823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527583E"/>
    <w:multiLevelType w:val="hybridMultilevel"/>
    <w:tmpl w:val="9E9A1B9A"/>
    <w:lvl w:ilvl="0" w:tplc="185E2D3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6494BF1"/>
    <w:multiLevelType w:val="hybridMultilevel"/>
    <w:tmpl w:val="B1745F3E"/>
    <w:lvl w:ilvl="0" w:tplc="9ABA827E">
      <w:start w:val="7"/>
      <w:numFmt w:val="bullet"/>
      <w:lvlText w:val="-"/>
      <w:lvlJc w:val="left"/>
      <w:pPr>
        <w:ind w:left="405" w:hanging="360"/>
      </w:pPr>
      <w:rPr>
        <w:rFonts w:ascii="Calibri" w:eastAsiaTheme="minorHAnsi" w:hAnsi="Calibri" w:cstheme="minorBid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6"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F210C1B"/>
    <w:multiLevelType w:val="hybridMultilevel"/>
    <w:tmpl w:val="6002A89E"/>
    <w:lvl w:ilvl="0" w:tplc="35EE739A">
      <w:start w:val="11"/>
      <w:numFmt w:val="bullet"/>
      <w:lvlText w:val="-"/>
      <w:lvlJc w:val="left"/>
      <w:pPr>
        <w:ind w:left="786" w:hanging="360"/>
      </w:pPr>
      <w:rPr>
        <w:rFonts w:ascii="Calibri" w:eastAsiaTheme="minorHAnsi" w:hAnsi="Calibri" w:cstheme="minorBidi" w:hint="default"/>
      </w:rPr>
    </w:lvl>
    <w:lvl w:ilvl="1" w:tplc="10090003" w:tentative="1">
      <w:start w:val="1"/>
      <w:numFmt w:val="bullet"/>
      <w:lvlText w:val="o"/>
      <w:lvlJc w:val="left"/>
      <w:pPr>
        <w:ind w:left="1506" w:hanging="360"/>
      </w:pPr>
      <w:rPr>
        <w:rFonts w:ascii="Courier New" w:hAnsi="Courier New" w:cs="Courier New" w:hint="default"/>
      </w:rPr>
    </w:lvl>
    <w:lvl w:ilvl="2" w:tplc="10090005" w:tentative="1">
      <w:start w:val="1"/>
      <w:numFmt w:val="bullet"/>
      <w:lvlText w:val=""/>
      <w:lvlJc w:val="left"/>
      <w:pPr>
        <w:ind w:left="2226" w:hanging="360"/>
      </w:pPr>
      <w:rPr>
        <w:rFonts w:ascii="Wingdings" w:hAnsi="Wingdings" w:hint="default"/>
      </w:rPr>
    </w:lvl>
    <w:lvl w:ilvl="3" w:tplc="10090001" w:tentative="1">
      <w:start w:val="1"/>
      <w:numFmt w:val="bullet"/>
      <w:lvlText w:val=""/>
      <w:lvlJc w:val="left"/>
      <w:pPr>
        <w:ind w:left="2946" w:hanging="360"/>
      </w:pPr>
      <w:rPr>
        <w:rFonts w:ascii="Symbol" w:hAnsi="Symbol" w:hint="default"/>
      </w:rPr>
    </w:lvl>
    <w:lvl w:ilvl="4" w:tplc="10090003" w:tentative="1">
      <w:start w:val="1"/>
      <w:numFmt w:val="bullet"/>
      <w:lvlText w:val="o"/>
      <w:lvlJc w:val="left"/>
      <w:pPr>
        <w:ind w:left="3666" w:hanging="360"/>
      </w:pPr>
      <w:rPr>
        <w:rFonts w:ascii="Courier New" w:hAnsi="Courier New" w:cs="Courier New" w:hint="default"/>
      </w:rPr>
    </w:lvl>
    <w:lvl w:ilvl="5" w:tplc="10090005" w:tentative="1">
      <w:start w:val="1"/>
      <w:numFmt w:val="bullet"/>
      <w:lvlText w:val=""/>
      <w:lvlJc w:val="left"/>
      <w:pPr>
        <w:ind w:left="4386" w:hanging="360"/>
      </w:pPr>
      <w:rPr>
        <w:rFonts w:ascii="Wingdings" w:hAnsi="Wingdings" w:hint="default"/>
      </w:rPr>
    </w:lvl>
    <w:lvl w:ilvl="6" w:tplc="10090001" w:tentative="1">
      <w:start w:val="1"/>
      <w:numFmt w:val="bullet"/>
      <w:lvlText w:val=""/>
      <w:lvlJc w:val="left"/>
      <w:pPr>
        <w:ind w:left="5106" w:hanging="360"/>
      </w:pPr>
      <w:rPr>
        <w:rFonts w:ascii="Symbol" w:hAnsi="Symbol" w:hint="default"/>
      </w:rPr>
    </w:lvl>
    <w:lvl w:ilvl="7" w:tplc="10090003" w:tentative="1">
      <w:start w:val="1"/>
      <w:numFmt w:val="bullet"/>
      <w:lvlText w:val="o"/>
      <w:lvlJc w:val="left"/>
      <w:pPr>
        <w:ind w:left="5826" w:hanging="360"/>
      </w:pPr>
      <w:rPr>
        <w:rFonts w:ascii="Courier New" w:hAnsi="Courier New" w:cs="Courier New" w:hint="default"/>
      </w:rPr>
    </w:lvl>
    <w:lvl w:ilvl="8" w:tplc="10090005" w:tentative="1">
      <w:start w:val="1"/>
      <w:numFmt w:val="bullet"/>
      <w:lvlText w:val=""/>
      <w:lvlJc w:val="left"/>
      <w:pPr>
        <w:ind w:left="6546" w:hanging="360"/>
      </w:pPr>
      <w:rPr>
        <w:rFonts w:ascii="Wingdings" w:hAnsi="Wingdings" w:hint="default"/>
      </w:rPr>
    </w:lvl>
  </w:abstractNum>
  <w:abstractNum w:abstractNumId="8" w15:restartNumberingAfterBreak="0">
    <w:nsid w:val="461A0768"/>
    <w:multiLevelType w:val="hybridMultilevel"/>
    <w:tmpl w:val="CE0C4A04"/>
    <w:lvl w:ilvl="0" w:tplc="EFC4C53A">
      <w:start w:val="1"/>
      <w:numFmt w:val="lowerRoman"/>
      <w:lvlText w:val="(%1)"/>
      <w:lvlJc w:val="left"/>
      <w:pPr>
        <w:ind w:left="1800" w:hanging="720"/>
      </w:pPr>
      <w:rPr>
        <w:rFonts w:ascii="Calibri" w:eastAsia="Calibri" w:hAnsi="Calibri" w:cs="Calibri"/>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486753B1"/>
    <w:multiLevelType w:val="hybridMultilevel"/>
    <w:tmpl w:val="07024414"/>
    <w:lvl w:ilvl="0" w:tplc="C1DA4950">
      <w:start w:val="1"/>
      <w:numFmt w:val="lowerLetter"/>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0" w15:restartNumberingAfterBreak="0">
    <w:nsid w:val="4F57095B"/>
    <w:multiLevelType w:val="hybridMultilevel"/>
    <w:tmpl w:val="9EE2E29A"/>
    <w:lvl w:ilvl="0" w:tplc="2B3C08CA">
      <w:numFmt w:val="bullet"/>
      <w:lvlText w:val="-"/>
      <w:lvlJc w:val="left"/>
      <w:pPr>
        <w:ind w:left="644" w:hanging="360"/>
      </w:pPr>
      <w:rPr>
        <w:rFonts w:ascii="Calibri" w:eastAsiaTheme="minorHAnsi" w:hAnsi="Calibri" w:cs="Calibri"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1"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DC868C6"/>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252095A"/>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46645B5"/>
    <w:multiLevelType w:val="hybridMultilevel"/>
    <w:tmpl w:val="AE544272"/>
    <w:lvl w:ilvl="0" w:tplc="0BF6240E">
      <w:start w:val="1"/>
      <w:numFmt w:val="low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74873FD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93D7716"/>
    <w:multiLevelType w:val="hybridMultilevel"/>
    <w:tmpl w:val="75A60240"/>
    <w:lvl w:ilvl="0" w:tplc="C7C0C86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3"/>
  </w:num>
  <w:num w:numId="2">
    <w:abstractNumId w:val="16"/>
  </w:num>
  <w:num w:numId="3">
    <w:abstractNumId w:val="19"/>
  </w:num>
  <w:num w:numId="4">
    <w:abstractNumId w:val="11"/>
  </w:num>
  <w:num w:numId="5">
    <w:abstractNumId w:val="12"/>
  </w:num>
  <w:num w:numId="6">
    <w:abstractNumId w:val="17"/>
  </w:num>
  <w:num w:numId="7">
    <w:abstractNumId w:val="6"/>
  </w:num>
  <w:num w:numId="8">
    <w:abstractNumId w:val="9"/>
  </w:num>
  <w:num w:numId="9">
    <w:abstractNumId w:val="4"/>
  </w:num>
  <w:num w:numId="10">
    <w:abstractNumId w:val="0"/>
  </w:num>
  <w:num w:numId="11">
    <w:abstractNumId w:val="5"/>
  </w:num>
  <w:num w:numId="12">
    <w:abstractNumId w:val="3"/>
  </w:num>
  <w:num w:numId="13">
    <w:abstractNumId w:val="7"/>
  </w:num>
  <w:num w:numId="14">
    <w:abstractNumId w:val="14"/>
  </w:num>
  <w:num w:numId="15">
    <w:abstractNumId w:val="18"/>
  </w:num>
  <w:num w:numId="16">
    <w:abstractNumId w:val="10"/>
  </w:num>
  <w:num w:numId="17">
    <w:abstractNumId w:val="2"/>
  </w:num>
  <w:num w:numId="18">
    <w:abstractNumId w:val="8"/>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F9B"/>
    <w:rsid w:val="00001990"/>
    <w:rsid w:val="0000706D"/>
    <w:rsid w:val="000107EE"/>
    <w:rsid w:val="0001468E"/>
    <w:rsid w:val="00015C5F"/>
    <w:rsid w:val="00020232"/>
    <w:rsid w:val="00022C8C"/>
    <w:rsid w:val="0002396D"/>
    <w:rsid w:val="00025DFD"/>
    <w:rsid w:val="0002790E"/>
    <w:rsid w:val="00027B72"/>
    <w:rsid w:val="00031A2D"/>
    <w:rsid w:val="000349C5"/>
    <w:rsid w:val="00051C6D"/>
    <w:rsid w:val="00051EDA"/>
    <w:rsid w:val="0005369D"/>
    <w:rsid w:val="00063DA3"/>
    <w:rsid w:val="0007109C"/>
    <w:rsid w:val="00077BB8"/>
    <w:rsid w:val="0008059A"/>
    <w:rsid w:val="00081C4C"/>
    <w:rsid w:val="00084D0C"/>
    <w:rsid w:val="00087707"/>
    <w:rsid w:val="00091B36"/>
    <w:rsid w:val="000937AE"/>
    <w:rsid w:val="000A12DE"/>
    <w:rsid w:val="000A4BD7"/>
    <w:rsid w:val="000C135B"/>
    <w:rsid w:val="000C39C1"/>
    <w:rsid w:val="000E1D17"/>
    <w:rsid w:val="000E3D39"/>
    <w:rsid w:val="000F4F6A"/>
    <w:rsid w:val="00100DCA"/>
    <w:rsid w:val="001122F0"/>
    <w:rsid w:val="00113059"/>
    <w:rsid w:val="001202A5"/>
    <w:rsid w:val="0012631A"/>
    <w:rsid w:val="00131432"/>
    <w:rsid w:val="00134025"/>
    <w:rsid w:val="001359EA"/>
    <w:rsid w:val="0013660F"/>
    <w:rsid w:val="0014555D"/>
    <w:rsid w:val="00150134"/>
    <w:rsid w:val="001514BC"/>
    <w:rsid w:val="00153750"/>
    <w:rsid w:val="001545EA"/>
    <w:rsid w:val="00155B1F"/>
    <w:rsid w:val="00162776"/>
    <w:rsid w:val="0016707E"/>
    <w:rsid w:val="0018625F"/>
    <w:rsid w:val="001B3C85"/>
    <w:rsid w:val="001C5A11"/>
    <w:rsid w:val="001E25A8"/>
    <w:rsid w:val="001E59C4"/>
    <w:rsid w:val="001F3706"/>
    <w:rsid w:val="00201E79"/>
    <w:rsid w:val="00202A1C"/>
    <w:rsid w:val="002047A6"/>
    <w:rsid w:val="002055D3"/>
    <w:rsid w:val="0020727F"/>
    <w:rsid w:val="00215ACA"/>
    <w:rsid w:val="0022564F"/>
    <w:rsid w:val="00234441"/>
    <w:rsid w:val="0023535D"/>
    <w:rsid w:val="00235CDC"/>
    <w:rsid w:val="00241151"/>
    <w:rsid w:val="00243C7C"/>
    <w:rsid w:val="0024615B"/>
    <w:rsid w:val="00246808"/>
    <w:rsid w:val="0025532C"/>
    <w:rsid w:val="00262B0F"/>
    <w:rsid w:val="0028057B"/>
    <w:rsid w:val="00281694"/>
    <w:rsid w:val="00282DE7"/>
    <w:rsid w:val="002855F0"/>
    <w:rsid w:val="00286A86"/>
    <w:rsid w:val="00291FAD"/>
    <w:rsid w:val="002A07A8"/>
    <w:rsid w:val="002A0A74"/>
    <w:rsid w:val="002A102F"/>
    <w:rsid w:val="002A55B0"/>
    <w:rsid w:val="002A78E3"/>
    <w:rsid w:val="002A792D"/>
    <w:rsid w:val="002C038D"/>
    <w:rsid w:val="002C0EF2"/>
    <w:rsid w:val="002C1ED3"/>
    <w:rsid w:val="002D1709"/>
    <w:rsid w:val="002D29D6"/>
    <w:rsid w:val="002D2CC2"/>
    <w:rsid w:val="002D3CEB"/>
    <w:rsid w:val="002D40A3"/>
    <w:rsid w:val="002D7235"/>
    <w:rsid w:val="002E0BC5"/>
    <w:rsid w:val="002E679B"/>
    <w:rsid w:val="002F1064"/>
    <w:rsid w:val="002F1128"/>
    <w:rsid w:val="002F4570"/>
    <w:rsid w:val="002F75DB"/>
    <w:rsid w:val="002F7C1E"/>
    <w:rsid w:val="0030395B"/>
    <w:rsid w:val="00303A6E"/>
    <w:rsid w:val="00306AD4"/>
    <w:rsid w:val="003073E3"/>
    <w:rsid w:val="0030758F"/>
    <w:rsid w:val="003104D9"/>
    <w:rsid w:val="00311EF7"/>
    <w:rsid w:val="00320F75"/>
    <w:rsid w:val="0032208D"/>
    <w:rsid w:val="00324EC8"/>
    <w:rsid w:val="00324FF2"/>
    <w:rsid w:val="00330225"/>
    <w:rsid w:val="00331B43"/>
    <w:rsid w:val="00343378"/>
    <w:rsid w:val="00351BC1"/>
    <w:rsid w:val="0035690E"/>
    <w:rsid w:val="00357D57"/>
    <w:rsid w:val="0037276F"/>
    <w:rsid w:val="003735D3"/>
    <w:rsid w:val="00375191"/>
    <w:rsid w:val="00375745"/>
    <w:rsid w:val="00377447"/>
    <w:rsid w:val="00381591"/>
    <w:rsid w:val="00383D9F"/>
    <w:rsid w:val="003849BA"/>
    <w:rsid w:val="00384BE2"/>
    <w:rsid w:val="00386A11"/>
    <w:rsid w:val="003A35B5"/>
    <w:rsid w:val="003A3B04"/>
    <w:rsid w:val="003A6B6E"/>
    <w:rsid w:val="003B0834"/>
    <w:rsid w:val="003E60F5"/>
    <w:rsid w:val="003F0913"/>
    <w:rsid w:val="003F2996"/>
    <w:rsid w:val="003F59B0"/>
    <w:rsid w:val="00400FB9"/>
    <w:rsid w:val="00416D14"/>
    <w:rsid w:val="0042190A"/>
    <w:rsid w:val="00422D8C"/>
    <w:rsid w:val="0042413E"/>
    <w:rsid w:val="00424E60"/>
    <w:rsid w:val="0042568B"/>
    <w:rsid w:val="004265EF"/>
    <w:rsid w:val="0043490D"/>
    <w:rsid w:val="00434DB5"/>
    <w:rsid w:val="004401F1"/>
    <w:rsid w:val="00445FB4"/>
    <w:rsid w:val="00453E8B"/>
    <w:rsid w:val="00454F74"/>
    <w:rsid w:val="00461A8F"/>
    <w:rsid w:val="004753C2"/>
    <w:rsid w:val="0047541A"/>
    <w:rsid w:val="0048144B"/>
    <w:rsid w:val="00482988"/>
    <w:rsid w:val="004B2AF7"/>
    <w:rsid w:val="004B50F5"/>
    <w:rsid w:val="004C4250"/>
    <w:rsid w:val="004C4CAB"/>
    <w:rsid w:val="004C6B1B"/>
    <w:rsid w:val="004C707D"/>
    <w:rsid w:val="004C7798"/>
    <w:rsid w:val="004D16C4"/>
    <w:rsid w:val="004D71B5"/>
    <w:rsid w:val="004E08C3"/>
    <w:rsid w:val="004E0915"/>
    <w:rsid w:val="004E169E"/>
    <w:rsid w:val="004F12A0"/>
    <w:rsid w:val="004F193F"/>
    <w:rsid w:val="004F4A54"/>
    <w:rsid w:val="00505719"/>
    <w:rsid w:val="005149B5"/>
    <w:rsid w:val="00517FE4"/>
    <w:rsid w:val="00520052"/>
    <w:rsid w:val="00522274"/>
    <w:rsid w:val="00532000"/>
    <w:rsid w:val="00532013"/>
    <w:rsid w:val="005371E8"/>
    <w:rsid w:val="005460A6"/>
    <w:rsid w:val="00550113"/>
    <w:rsid w:val="00550FEE"/>
    <w:rsid w:val="00551AF4"/>
    <w:rsid w:val="00552699"/>
    <w:rsid w:val="00552F8E"/>
    <w:rsid w:val="00553366"/>
    <w:rsid w:val="005551F2"/>
    <w:rsid w:val="00556AA3"/>
    <w:rsid w:val="005607E8"/>
    <w:rsid w:val="0056562A"/>
    <w:rsid w:val="00574707"/>
    <w:rsid w:val="0059475B"/>
    <w:rsid w:val="005A0DED"/>
    <w:rsid w:val="005A376C"/>
    <w:rsid w:val="005A4EA5"/>
    <w:rsid w:val="005B1A6D"/>
    <w:rsid w:val="005B6566"/>
    <w:rsid w:val="005B7619"/>
    <w:rsid w:val="005B78C2"/>
    <w:rsid w:val="005B7AC4"/>
    <w:rsid w:val="005C5C3B"/>
    <w:rsid w:val="005F35EF"/>
    <w:rsid w:val="005F3AE5"/>
    <w:rsid w:val="005F4FBE"/>
    <w:rsid w:val="005F56AB"/>
    <w:rsid w:val="005F6F63"/>
    <w:rsid w:val="00600A95"/>
    <w:rsid w:val="00603F9B"/>
    <w:rsid w:val="00610A08"/>
    <w:rsid w:val="006152DE"/>
    <w:rsid w:val="006250F6"/>
    <w:rsid w:val="00635DFC"/>
    <w:rsid w:val="00635FB2"/>
    <w:rsid w:val="00654373"/>
    <w:rsid w:val="00656698"/>
    <w:rsid w:val="00663C57"/>
    <w:rsid w:val="00663DC4"/>
    <w:rsid w:val="00666A3B"/>
    <w:rsid w:val="00687222"/>
    <w:rsid w:val="00691C94"/>
    <w:rsid w:val="006A026E"/>
    <w:rsid w:val="006A4390"/>
    <w:rsid w:val="006A5CB8"/>
    <w:rsid w:val="006A5FEA"/>
    <w:rsid w:val="006B0654"/>
    <w:rsid w:val="006B0D1B"/>
    <w:rsid w:val="006C3BDF"/>
    <w:rsid w:val="006C4F0B"/>
    <w:rsid w:val="006C511C"/>
    <w:rsid w:val="006D6940"/>
    <w:rsid w:val="006E0387"/>
    <w:rsid w:val="006E5E70"/>
    <w:rsid w:val="006E65AB"/>
    <w:rsid w:val="006F5FBF"/>
    <w:rsid w:val="0070461F"/>
    <w:rsid w:val="007056E8"/>
    <w:rsid w:val="00711F7C"/>
    <w:rsid w:val="00722C33"/>
    <w:rsid w:val="00732C1D"/>
    <w:rsid w:val="00751051"/>
    <w:rsid w:val="007544EF"/>
    <w:rsid w:val="007625FC"/>
    <w:rsid w:val="00766E58"/>
    <w:rsid w:val="00773C43"/>
    <w:rsid w:val="007758C2"/>
    <w:rsid w:val="00777AD3"/>
    <w:rsid w:val="0078218F"/>
    <w:rsid w:val="00785383"/>
    <w:rsid w:val="00786187"/>
    <w:rsid w:val="00792CD4"/>
    <w:rsid w:val="007A61E2"/>
    <w:rsid w:val="007B1600"/>
    <w:rsid w:val="007D5554"/>
    <w:rsid w:val="007E1C88"/>
    <w:rsid w:val="007E1D38"/>
    <w:rsid w:val="007E5DDC"/>
    <w:rsid w:val="007F2833"/>
    <w:rsid w:val="0080474A"/>
    <w:rsid w:val="00807AAE"/>
    <w:rsid w:val="00815FF0"/>
    <w:rsid w:val="00820F2D"/>
    <w:rsid w:val="008235D1"/>
    <w:rsid w:val="008240F3"/>
    <w:rsid w:val="00825650"/>
    <w:rsid w:val="00826B7C"/>
    <w:rsid w:val="00835B60"/>
    <w:rsid w:val="00854CBF"/>
    <w:rsid w:val="008550B8"/>
    <w:rsid w:val="00857FEE"/>
    <w:rsid w:val="00860132"/>
    <w:rsid w:val="008620F1"/>
    <w:rsid w:val="008650B0"/>
    <w:rsid w:val="008712D9"/>
    <w:rsid w:val="00871371"/>
    <w:rsid w:val="00874FEC"/>
    <w:rsid w:val="00877072"/>
    <w:rsid w:val="008949BD"/>
    <w:rsid w:val="008A5494"/>
    <w:rsid w:val="008A7BDC"/>
    <w:rsid w:val="008B0E24"/>
    <w:rsid w:val="008B1AC0"/>
    <w:rsid w:val="008C04D2"/>
    <w:rsid w:val="008C3EC9"/>
    <w:rsid w:val="008C6B3D"/>
    <w:rsid w:val="008C73EA"/>
    <w:rsid w:val="008D096B"/>
    <w:rsid w:val="008D5AF5"/>
    <w:rsid w:val="008E30A9"/>
    <w:rsid w:val="008F0876"/>
    <w:rsid w:val="008F4C00"/>
    <w:rsid w:val="008F585C"/>
    <w:rsid w:val="0090107F"/>
    <w:rsid w:val="0090178B"/>
    <w:rsid w:val="0090308C"/>
    <w:rsid w:val="009105DA"/>
    <w:rsid w:val="00910A9E"/>
    <w:rsid w:val="0091696C"/>
    <w:rsid w:val="0092170B"/>
    <w:rsid w:val="00925359"/>
    <w:rsid w:val="00926CAA"/>
    <w:rsid w:val="00927BC4"/>
    <w:rsid w:val="009305D1"/>
    <w:rsid w:val="00940CB3"/>
    <w:rsid w:val="00944CA6"/>
    <w:rsid w:val="00945FDC"/>
    <w:rsid w:val="00954B49"/>
    <w:rsid w:val="00961662"/>
    <w:rsid w:val="009669BB"/>
    <w:rsid w:val="0097541E"/>
    <w:rsid w:val="009773B2"/>
    <w:rsid w:val="009774DC"/>
    <w:rsid w:val="00977C19"/>
    <w:rsid w:val="00994E14"/>
    <w:rsid w:val="009953A4"/>
    <w:rsid w:val="00997CDA"/>
    <w:rsid w:val="009A0961"/>
    <w:rsid w:val="009B5F9B"/>
    <w:rsid w:val="009C3A54"/>
    <w:rsid w:val="009C5802"/>
    <w:rsid w:val="009E75EB"/>
    <w:rsid w:val="009F1D5E"/>
    <w:rsid w:val="009F5761"/>
    <w:rsid w:val="009F5B34"/>
    <w:rsid w:val="00A01724"/>
    <w:rsid w:val="00A14039"/>
    <w:rsid w:val="00A14E4D"/>
    <w:rsid w:val="00A16A0F"/>
    <w:rsid w:val="00A3660A"/>
    <w:rsid w:val="00A37972"/>
    <w:rsid w:val="00A42CC1"/>
    <w:rsid w:val="00A50EB5"/>
    <w:rsid w:val="00A559AB"/>
    <w:rsid w:val="00A60955"/>
    <w:rsid w:val="00A66063"/>
    <w:rsid w:val="00A80505"/>
    <w:rsid w:val="00A836D2"/>
    <w:rsid w:val="00A83E95"/>
    <w:rsid w:val="00A84D04"/>
    <w:rsid w:val="00A90075"/>
    <w:rsid w:val="00A91139"/>
    <w:rsid w:val="00A93095"/>
    <w:rsid w:val="00A93A84"/>
    <w:rsid w:val="00A9488C"/>
    <w:rsid w:val="00AA0DB2"/>
    <w:rsid w:val="00AA4B0C"/>
    <w:rsid w:val="00AB03DB"/>
    <w:rsid w:val="00AC1A67"/>
    <w:rsid w:val="00AC2574"/>
    <w:rsid w:val="00AD0EE7"/>
    <w:rsid w:val="00AD158C"/>
    <w:rsid w:val="00AE124D"/>
    <w:rsid w:val="00AF3518"/>
    <w:rsid w:val="00AF68A3"/>
    <w:rsid w:val="00AF7D7B"/>
    <w:rsid w:val="00AF7DB9"/>
    <w:rsid w:val="00B03C83"/>
    <w:rsid w:val="00B03F2A"/>
    <w:rsid w:val="00B04410"/>
    <w:rsid w:val="00B0538E"/>
    <w:rsid w:val="00B057D5"/>
    <w:rsid w:val="00B155F3"/>
    <w:rsid w:val="00B216DD"/>
    <w:rsid w:val="00B33A73"/>
    <w:rsid w:val="00B34EE5"/>
    <w:rsid w:val="00B3555E"/>
    <w:rsid w:val="00B37453"/>
    <w:rsid w:val="00B414E6"/>
    <w:rsid w:val="00B44675"/>
    <w:rsid w:val="00B44C2C"/>
    <w:rsid w:val="00B52606"/>
    <w:rsid w:val="00B63AEF"/>
    <w:rsid w:val="00B65919"/>
    <w:rsid w:val="00B65F48"/>
    <w:rsid w:val="00B73390"/>
    <w:rsid w:val="00B7615E"/>
    <w:rsid w:val="00B76543"/>
    <w:rsid w:val="00B7717B"/>
    <w:rsid w:val="00B92058"/>
    <w:rsid w:val="00B92906"/>
    <w:rsid w:val="00B94FD2"/>
    <w:rsid w:val="00B95CA7"/>
    <w:rsid w:val="00BA0CD4"/>
    <w:rsid w:val="00BA5B7A"/>
    <w:rsid w:val="00BB0748"/>
    <w:rsid w:val="00BB3210"/>
    <w:rsid w:val="00BB346C"/>
    <w:rsid w:val="00BB61A0"/>
    <w:rsid w:val="00BD0DBE"/>
    <w:rsid w:val="00BD38E4"/>
    <w:rsid w:val="00BD3F33"/>
    <w:rsid w:val="00BE6D64"/>
    <w:rsid w:val="00BE78CE"/>
    <w:rsid w:val="00BF045D"/>
    <w:rsid w:val="00BF771A"/>
    <w:rsid w:val="00BF7847"/>
    <w:rsid w:val="00C0122C"/>
    <w:rsid w:val="00C060FC"/>
    <w:rsid w:val="00C06F08"/>
    <w:rsid w:val="00C114C3"/>
    <w:rsid w:val="00C22519"/>
    <w:rsid w:val="00C27710"/>
    <w:rsid w:val="00C33CDC"/>
    <w:rsid w:val="00C346D1"/>
    <w:rsid w:val="00C35AC0"/>
    <w:rsid w:val="00C4058A"/>
    <w:rsid w:val="00C420E4"/>
    <w:rsid w:val="00C440F1"/>
    <w:rsid w:val="00C45C44"/>
    <w:rsid w:val="00C47D75"/>
    <w:rsid w:val="00C568D2"/>
    <w:rsid w:val="00C606A6"/>
    <w:rsid w:val="00C61228"/>
    <w:rsid w:val="00C65AAC"/>
    <w:rsid w:val="00C6706D"/>
    <w:rsid w:val="00C67DB8"/>
    <w:rsid w:val="00C7012D"/>
    <w:rsid w:val="00C736F0"/>
    <w:rsid w:val="00C7778C"/>
    <w:rsid w:val="00C778C3"/>
    <w:rsid w:val="00C8131A"/>
    <w:rsid w:val="00C8208B"/>
    <w:rsid w:val="00C867D2"/>
    <w:rsid w:val="00C9077F"/>
    <w:rsid w:val="00C9100F"/>
    <w:rsid w:val="00CA2000"/>
    <w:rsid w:val="00CC65DA"/>
    <w:rsid w:val="00CC6E1F"/>
    <w:rsid w:val="00CD0E8B"/>
    <w:rsid w:val="00CD410F"/>
    <w:rsid w:val="00CD651C"/>
    <w:rsid w:val="00CF00B7"/>
    <w:rsid w:val="00CF2489"/>
    <w:rsid w:val="00CF2FAC"/>
    <w:rsid w:val="00CF5CEB"/>
    <w:rsid w:val="00D3369A"/>
    <w:rsid w:val="00D424E5"/>
    <w:rsid w:val="00D46966"/>
    <w:rsid w:val="00D517A7"/>
    <w:rsid w:val="00D55D10"/>
    <w:rsid w:val="00D640F2"/>
    <w:rsid w:val="00D660C6"/>
    <w:rsid w:val="00D70D9C"/>
    <w:rsid w:val="00D826A2"/>
    <w:rsid w:val="00D851E4"/>
    <w:rsid w:val="00D94706"/>
    <w:rsid w:val="00D96954"/>
    <w:rsid w:val="00DA07DF"/>
    <w:rsid w:val="00DA2B72"/>
    <w:rsid w:val="00DA30D8"/>
    <w:rsid w:val="00DA75D1"/>
    <w:rsid w:val="00DB69E2"/>
    <w:rsid w:val="00DC1139"/>
    <w:rsid w:val="00DC3D52"/>
    <w:rsid w:val="00DC5457"/>
    <w:rsid w:val="00DD4A04"/>
    <w:rsid w:val="00DD6508"/>
    <w:rsid w:val="00DE0418"/>
    <w:rsid w:val="00DE4E1D"/>
    <w:rsid w:val="00DF1854"/>
    <w:rsid w:val="00DF3182"/>
    <w:rsid w:val="00DF51F8"/>
    <w:rsid w:val="00E01772"/>
    <w:rsid w:val="00E02DA1"/>
    <w:rsid w:val="00E04CB7"/>
    <w:rsid w:val="00E114DF"/>
    <w:rsid w:val="00E124E6"/>
    <w:rsid w:val="00E13A56"/>
    <w:rsid w:val="00E160E4"/>
    <w:rsid w:val="00E26A9E"/>
    <w:rsid w:val="00E27AB8"/>
    <w:rsid w:val="00E33197"/>
    <w:rsid w:val="00E4555B"/>
    <w:rsid w:val="00E5124C"/>
    <w:rsid w:val="00E647CB"/>
    <w:rsid w:val="00E65ECF"/>
    <w:rsid w:val="00E74C3D"/>
    <w:rsid w:val="00E76BD1"/>
    <w:rsid w:val="00E77D42"/>
    <w:rsid w:val="00E9584F"/>
    <w:rsid w:val="00E97653"/>
    <w:rsid w:val="00EA6522"/>
    <w:rsid w:val="00EA783F"/>
    <w:rsid w:val="00EA7905"/>
    <w:rsid w:val="00EB0DA3"/>
    <w:rsid w:val="00EB6D33"/>
    <w:rsid w:val="00EC181D"/>
    <w:rsid w:val="00EC3890"/>
    <w:rsid w:val="00EC6872"/>
    <w:rsid w:val="00ED0095"/>
    <w:rsid w:val="00ED0346"/>
    <w:rsid w:val="00ED2CA4"/>
    <w:rsid w:val="00EE0E99"/>
    <w:rsid w:val="00EE17C5"/>
    <w:rsid w:val="00EE654B"/>
    <w:rsid w:val="00EF25EB"/>
    <w:rsid w:val="00F11BBD"/>
    <w:rsid w:val="00F14F94"/>
    <w:rsid w:val="00F2074C"/>
    <w:rsid w:val="00F23C73"/>
    <w:rsid w:val="00F50A5A"/>
    <w:rsid w:val="00F54D49"/>
    <w:rsid w:val="00F571B0"/>
    <w:rsid w:val="00F605F7"/>
    <w:rsid w:val="00F60802"/>
    <w:rsid w:val="00F61B73"/>
    <w:rsid w:val="00F65B52"/>
    <w:rsid w:val="00F67B2A"/>
    <w:rsid w:val="00F73CB9"/>
    <w:rsid w:val="00F76311"/>
    <w:rsid w:val="00F824F8"/>
    <w:rsid w:val="00F82E78"/>
    <w:rsid w:val="00F86098"/>
    <w:rsid w:val="00FA1F1B"/>
    <w:rsid w:val="00FA3217"/>
    <w:rsid w:val="00FA3F01"/>
    <w:rsid w:val="00FA73C8"/>
    <w:rsid w:val="00FB5E20"/>
    <w:rsid w:val="00FB6F7E"/>
    <w:rsid w:val="00FD3CF6"/>
    <w:rsid w:val="00FD411F"/>
    <w:rsid w:val="00FD7A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FA30B"/>
  <w15:docId w15:val="{ACD0DF60-52B6-4787-A830-E8C515261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6562A"/>
    <w:pPr>
      <w:spacing w:after="0" w:line="240" w:lineRule="auto"/>
      <w:ind w:right="-1995"/>
    </w:pPr>
  </w:style>
  <w:style w:type="paragraph" w:styleId="Heading1">
    <w:name w:val="heading 1"/>
    <w:basedOn w:val="Normal"/>
    <w:next w:val="Normal"/>
    <w:link w:val="Heading1Char"/>
    <w:uiPriority w:val="9"/>
    <w:qFormat/>
    <w:rsid w:val="0030395B"/>
    <w:pPr>
      <w:keepNext/>
      <w:keepLines/>
      <w:numPr>
        <w:numId w:val="2"/>
      </w:numPr>
      <w:spacing w:before="480"/>
      <w:ind w:left="431" w:right="-1996" w:hanging="431"/>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F11BBD"/>
    <w:pPr>
      <w:keepNext/>
      <w:keepLines/>
      <w:numPr>
        <w:ilvl w:val="1"/>
        <w:numId w:val="2"/>
      </w:numPr>
      <w:spacing w:before="360" w:after="180"/>
      <w:ind w:left="578" w:right="-1996" w:hanging="578"/>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BF7847"/>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784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784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784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784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784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784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F9B"/>
    <w:rPr>
      <w:rFonts w:ascii="Tahoma" w:hAnsi="Tahoma" w:cs="Tahoma"/>
      <w:sz w:val="16"/>
      <w:szCs w:val="16"/>
    </w:rPr>
  </w:style>
  <w:style w:type="character" w:customStyle="1" w:styleId="BalloonTextChar">
    <w:name w:val="Balloon Text Char"/>
    <w:basedOn w:val="DefaultParagraphFont"/>
    <w:link w:val="BalloonText"/>
    <w:uiPriority w:val="99"/>
    <w:semiHidden/>
    <w:rsid w:val="009B5F9B"/>
    <w:rPr>
      <w:rFonts w:ascii="Tahoma" w:hAnsi="Tahoma" w:cs="Tahoma"/>
      <w:sz w:val="16"/>
      <w:szCs w:val="16"/>
    </w:rPr>
  </w:style>
  <w:style w:type="paragraph" w:styleId="ListParagraph">
    <w:name w:val="List Paragraph"/>
    <w:basedOn w:val="Normal"/>
    <w:uiPriority w:val="34"/>
    <w:qFormat/>
    <w:rsid w:val="009B5F9B"/>
    <w:pPr>
      <w:ind w:left="720"/>
      <w:contextualSpacing/>
    </w:pPr>
  </w:style>
  <w:style w:type="character" w:customStyle="1" w:styleId="Heading1Char">
    <w:name w:val="Heading 1 Char"/>
    <w:basedOn w:val="DefaultParagraphFont"/>
    <w:link w:val="Heading1"/>
    <w:uiPriority w:val="9"/>
    <w:rsid w:val="0030395B"/>
    <w:rPr>
      <w:rFonts w:asciiTheme="majorHAnsi" w:eastAsiaTheme="majorEastAsia" w:hAnsiTheme="majorHAnsi" w:cstheme="majorBidi"/>
      <w:b/>
      <w:bCs/>
      <w:color w:val="365F91" w:themeColor="accent1" w:themeShade="BF"/>
      <w:sz w:val="26"/>
      <w:szCs w:val="28"/>
    </w:rPr>
  </w:style>
  <w:style w:type="character" w:customStyle="1" w:styleId="Heading2Char">
    <w:name w:val="Heading 2 Char"/>
    <w:basedOn w:val="DefaultParagraphFont"/>
    <w:link w:val="Heading2"/>
    <w:uiPriority w:val="9"/>
    <w:rsid w:val="00F11BBD"/>
    <w:rPr>
      <w:rFonts w:asciiTheme="majorHAnsi" w:eastAsiaTheme="majorEastAsia" w:hAnsiTheme="majorHAnsi" w:cstheme="majorBidi"/>
      <w:b/>
      <w:bCs/>
      <w:color w:val="4F81BD" w:themeColor="accent1"/>
      <w:szCs w:val="26"/>
    </w:rPr>
  </w:style>
  <w:style w:type="character" w:customStyle="1" w:styleId="apple-converted-space">
    <w:name w:val="apple-converted-space"/>
    <w:basedOn w:val="DefaultParagraphFont"/>
    <w:rsid w:val="00553366"/>
  </w:style>
  <w:style w:type="character" w:styleId="Hyperlink">
    <w:name w:val="Hyperlink"/>
    <w:basedOn w:val="DefaultParagraphFont"/>
    <w:uiPriority w:val="99"/>
    <w:unhideWhenUsed/>
    <w:rsid w:val="00553366"/>
    <w:rPr>
      <w:color w:val="0000FF"/>
      <w:u w:val="single"/>
    </w:rPr>
  </w:style>
  <w:style w:type="table" w:styleId="TableGrid">
    <w:name w:val="Table Grid"/>
    <w:basedOn w:val="TableNormal"/>
    <w:uiPriority w:val="59"/>
    <w:rsid w:val="00EC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7A7"/>
    <w:pPr>
      <w:spacing w:line="276" w:lineRule="auto"/>
      <w:outlineLvl w:val="9"/>
    </w:pPr>
    <w:rPr>
      <w:lang w:val="en-US" w:eastAsia="ja-JP"/>
    </w:rPr>
  </w:style>
  <w:style w:type="paragraph" w:styleId="TOC1">
    <w:name w:val="toc 1"/>
    <w:basedOn w:val="Normal"/>
    <w:next w:val="Normal"/>
    <w:autoRedefine/>
    <w:uiPriority w:val="39"/>
    <w:unhideWhenUsed/>
    <w:qFormat/>
    <w:rsid w:val="00155B1F"/>
    <w:pPr>
      <w:tabs>
        <w:tab w:val="left" w:pos="440"/>
        <w:tab w:val="right" w:leader="dot" w:pos="10418"/>
      </w:tabs>
      <w:spacing w:after="100"/>
    </w:pPr>
  </w:style>
  <w:style w:type="paragraph" w:styleId="TOC2">
    <w:name w:val="toc 2"/>
    <w:basedOn w:val="Normal"/>
    <w:next w:val="Normal"/>
    <w:autoRedefine/>
    <w:uiPriority w:val="39"/>
    <w:unhideWhenUsed/>
    <w:qFormat/>
    <w:rsid w:val="00A91139"/>
    <w:pPr>
      <w:tabs>
        <w:tab w:val="left" w:pos="880"/>
        <w:tab w:val="right" w:leader="dot" w:pos="10206"/>
      </w:tabs>
      <w:spacing w:after="60"/>
      <w:ind w:left="221" w:right="271"/>
    </w:pPr>
  </w:style>
  <w:style w:type="character" w:customStyle="1" w:styleId="Heading3Char">
    <w:name w:val="Heading 3 Char"/>
    <w:basedOn w:val="DefaultParagraphFont"/>
    <w:link w:val="Heading3"/>
    <w:uiPriority w:val="9"/>
    <w:rsid w:val="00BF78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78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78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F78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F78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78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784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122F0"/>
    <w:pPr>
      <w:tabs>
        <w:tab w:val="center" w:pos="4680"/>
        <w:tab w:val="right" w:pos="9360"/>
      </w:tabs>
    </w:pPr>
  </w:style>
  <w:style w:type="character" w:customStyle="1" w:styleId="HeaderChar">
    <w:name w:val="Header Char"/>
    <w:basedOn w:val="DefaultParagraphFont"/>
    <w:link w:val="Header"/>
    <w:uiPriority w:val="99"/>
    <w:rsid w:val="001122F0"/>
  </w:style>
  <w:style w:type="paragraph" w:styleId="Footer">
    <w:name w:val="footer"/>
    <w:basedOn w:val="Normal"/>
    <w:link w:val="FooterChar"/>
    <w:uiPriority w:val="99"/>
    <w:unhideWhenUsed/>
    <w:rsid w:val="001122F0"/>
    <w:pPr>
      <w:tabs>
        <w:tab w:val="center" w:pos="4680"/>
        <w:tab w:val="right" w:pos="9360"/>
      </w:tabs>
    </w:pPr>
  </w:style>
  <w:style w:type="character" w:customStyle="1" w:styleId="FooterChar">
    <w:name w:val="Footer Char"/>
    <w:basedOn w:val="DefaultParagraphFont"/>
    <w:link w:val="Footer"/>
    <w:uiPriority w:val="99"/>
    <w:rsid w:val="001122F0"/>
  </w:style>
  <w:style w:type="paragraph" w:styleId="TOC3">
    <w:name w:val="toc 3"/>
    <w:basedOn w:val="Normal"/>
    <w:next w:val="Normal"/>
    <w:autoRedefine/>
    <w:uiPriority w:val="39"/>
    <w:unhideWhenUsed/>
    <w:qFormat/>
    <w:rsid w:val="00926CAA"/>
    <w:pPr>
      <w:spacing w:after="100" w:line="276" w:lineRule="auto"/>
      <w:ind w:left="440" w:right="0"/>
    </w:pPr>
    <w:rPr>
      <w:rFonts w:eastAsiaTheme="minorEastAsia"/>
      <w:lang w:val="en-US" w:eastAsia="ja-JP"/>
    </w:rPr>
  </w:style>
  <w:style w:type="paragraph" w:styleId="FootnoteText">
    <w:name w:val="footnote text"/>
    <w:basedOn w:val="Normal"/>
    <w:link w:val="FootnoteTextChar"/>
    <w:uiPriority w:val="99"/>
    <w:semiHidden/>
    <w:unhideWhenUsed/>
    <w:rsid w:val="00051C6D"/>
    <w:rPr>
      <w:sz w:val="20"/>
      <w:szCs w:val="20"/>
    </w:rPr>
  </w:style>
  <w:style w:type="character" w:customStyle="1" w:styleId="FootnoteTextChar">
    <w:name w:val="Footnote Text Char"/>
    <w:basedOn w:val="DefaultParagraphFont"/>
    <w:link w:val="FootnoteText"/>
    <w:uiPriority w:val="99"/>
    <w:semiHidden/>
    <w:rsid w:val="00051C6D"/>
    <w:rPr>
      <w:sz w:val="20"/>
      <w:szCs w:val="20"/>
    </w:rPr>
  </w:style>
  <w:style w:type="character" w:styleId="FootnoteReference">
    <w:name w:val="footnote reference"/>
    <w:basedOn w:val="DefaultParagraphFont"/>
    <w:uiPriority w:val="99"/>
    <w:semiHidden/>
    <w:unhideWhenUsed/>
    <w:rsid w:val="00051C6D"/>
    <w:rPr>
      <w:vertAlign w:val="superscript"/>
    </w:rPr>
  </w:style>
  <w:style w:type="table" w:customStyle="1" w:styleId="TableGrid1">
    <w:name w:val="Table Grid1"/>
    <w:basedOn w:val="TableNormal"/>
    <w:next w:val="TableGrid"/>
    <w:rsid w:val="00CD0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5FDC"/>
    <w:rPr>
      <w:color w:val="800080" w:themeColor="followedHyperlink"/>
      <w:u w:val="single"/>
    </w:rPr>
  </w:style>
  <w:style w:type="numbering" w:customStyle="1" w:styleId="NoList1">
    <w:name w:val="No List1"/>
    <w:next w:val="NoList"/>
    <w:uiPriority w:val="99"/>
    <w:semiHidden/>
    <w:unhideWhenUsed/>
    <w:rsid w:val="004F4A54"/>
  </w:style>
  <w:style w:type="paragraph" w:styleId="EndnoteText">
    <w:name w:val="endnote text"/>
    <w:basedOn w:val="Normal"/>
    <w:link w:val="EndnoteTextChar"/>
    <w:uiPriority w:val="99"/>
    <w:semiHidden/>
    <w:unhideWhenUsed/>
    <w:rsid w:val="004F4A54"/>
    <w:pPr>
      <w:ind w:right="0"/>
    </w:pPr>
    <w:rPr>
      <w:rFonts w:ascii="Times New Roman" w:eastAsiaTheme="minorEastAsia" w:hAnsi="Times New Roman"/>
      <w:sz w:val="20"/>
      <w:szCs w:val="20"/>
    </w:rPr>
  </w:style>
  <w:style w:type="character" w:customStyle="1" w:styleId="EndnoteTextChar">
    <w:name w:val="Endnote Text Char"/>
    <w:basedOn w:val="DefaultParagraphFont"/>
    <w:link w:val="EndnoteText"/>
    <w:uiPriority w:val="99"/>
    <w:semiHidden/>
    <w:rsid w:val="004F4A54"/>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4F4A54"/>
    <w:rPr>
      <w:vertAlign w:val="superscript"/>
    </w:rPr>
  </w:style>
  <w:style w:type="paragraph" w:styleId="NoSpacing">
    <w:name w:val="No Spacing"/>
    <w:uiPriority w:val="1"/>
    <w:qFormat/>
    <w:rsid w:val="004F4A54"/>
    <w:pPr>
      <w:spacing w:after="0" w:line="240" w:lineRule="auto"/>
    </w:pPr>
    <w:rPr>
      <w:rFonts w:eastAsiaTheme="minorEastAsia"/>
    </w:rPr>
  </w:style>
  <w:style w:type="table" w:customStyle="1" w:styleId="TableGrid2">
    <w:name w:val="Table Grid2"/>
    <w:basedOn w:val="TableNormal"/>
    <w:next w:val="TableGrid"/>
    <w:uiPriority w:val="59"/>
    <w:rsid w:val="004F4A5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4A54"/>
    <w:rPr>
      <w:color w:val="808080"/>
    </w:rPr>
  </w:style>
  <w:style w:type="paragraph" w:styleId="Caption">
    <w:name w:val="caption"/>
    <w:basedOn w:val="Normal"/>
    <w:next w:val="Normal"/>
    <w:uiPriority w:val="35"/>
    <w:unhideWhenUsed/>
    <w:qFormat/>
    <w:rsid w:val="004F4A54"/>
    <w:pPr>
      <w:spacing w:after="200"/>
      <w:ind w:right="0"/>
    </w:pPr>
    <w:rPr>
      <w:rFonts w:ascii="Times New Roman" w:eastAsiaTheme="minorEastAsia" w:hAnsi="Times New Roman"/>
      <w:bCs/>
      <w:sz w:val="20"/>
      <w:szCs w:val="18"/>
    </w:rPr>
  </w:style>
  <w:style w:type="character" w:styleId="CommentReference">
    <w:name w:val="annotation reference"/>
    <w:basedOn w:val="DefaultParagraphFont"/>
    <w:uiPriority w:val="99"/>
    <w:semiHidden/>
    <w:unhideWhenUsed/>
    <w:rsid w:val="004F4A54"/>
    <w:rPr>
      <w:sz w:val="16"/>
      <w:szCs w:val="16"/>
    </w:rPr>
  </w:style>
  <w:style w:type="paragraph" w:styleId="CommentText">
    <w:name w:val="annotation text"/>
    <w:basedOn w:val="Normal"/>
    <w:link w:val="CommentTextChar"/>
    <w:uiPriority w:val="99"/>
    <w:semiHidden/>
    <w:unhideWhenUsed/>
    <w:rsid w:val="004F4A54"/>
    <w:pPr>
      <w:ind w:right="0"/>
    </w:pPr>
    <w:rPr>
      <w:rFonts w:ascii="Times New Roman" w:eastAsiaTheme="minorEastAsia" w:hAnsi="Times New Roman"/>
      <w:sz w:val="20"/>
      <w:szCs w:val="20"/>
    </w:rPr>
  </w:style>
  <w:style w:type="character" w:customStyle="1" w:styleId="CommentTextChar">
    <w:name w:val="Comment Text Char"/>
    <w:basedOn w:val="DefaultParagraphFont"/>
    <w:link w:val="CommentText"/>
    <w:uiPriority w:val="99"/>
    <w:semiHidden/>
    <w:rsid w:val="004F4A54"/>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4F4A54"/>
    <w:rPr>
      <w:b/>
      <w:bCs/>
    </w:rPr>
  </w:style>
  <w:style w:type="character" w:customStyle="1" w:styleId="CommentSubjectChar">
    <w:name w:val="Comment Subject Char"/>
    <w:basedOn w:val="CommentTextChar"/>
    <w:link w:val="CommentSubject"/>
    <w:uiPriority w:val="99"/>
    <w:semiHidden/>
    <w:rsid w:val="004F4A54"/>
    <w:rPr>
      <w:rFonts w:ascii="Times New Roman" w:eastAsiaTheme="minorEastAsia" w:hAnsi="Times New Roman"/>
      <w:b/>
      <w:bCs/>
      <w:sz w:val="20"/>
      <w:szCs w:val="20"/>
    </w:rPr>
  </w:style>
  <w:style w:type="character" w:styleId="Emphasis">
    <w:name w:val="Emphasis"/>
    <w:basedOn w:val="DefaultParagraphFont"/>
    <w:uiPriority w:val="20"/>
    <w:qFormat/>
    <w:rsid w:val="004F4A54"/>
    <w:rPr>
      <w:i/>
      <w:iCs/>
    </w:rPr>
  </w:style>
  <w:style w:type="table" w:customStyle="1" w:styleId="TableGrid3">
    <w:name w:val="Table Grid3"/>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9">
    <w:name w:val="CM9"/>
    <w:basedOn w:val="Normal"/>
    <w:next w:val="Normal"/>
    <w:rsid w:val="00DC3D52"/>
    <w:pPr>
      <w:widowControl w:val="0"/>
      <w:autoSpaceDE w:val="0"/>
      <w:autoSpaceDN w:val="0"/>
      <w:adjustRightInd w:val="0"/>
      <w:ind w:right="0"/>
    </w:pPr>
    <w:rPr>
      <w:rFonts w:ascii="Times New Roman" w:eastAsia="Times New Roman" w:hAnsi="Times New Roman" w:cs="Times New Roman"/>
      <w:sz w:val="24"/>
      <w:szCs w:val="24"/>
      <w:lang w:val="en-US"/>
    </w:rPr>
  </w:style>
  <w:style w:type="paragraph" w:customStyle="1" w:styleId="WW-Default">
    <w:name w:val="WW-Default"/>
    <w:rsid w:val="00DC3D52"/>
    <w:pPr>
      <w:widowControl w:val="0"/>
      <w:suppressAutoHyphens/>
      <w:autoSpaceDE w:val="0"/>
      <w:spacing w:after="0" w:line="240" w:lineRule="auto"/>
      <w:textAlignment w:val="baseline"/>
    </w:pPr>
    <w:rPr>
      <w:rFonts w:ascii="Times New Roman" w:eastAsia="Arial" w:hAnsi="Times New Roman" w:cs="Calibri"/>
      <w:color w:val="000000"/>
      <w:kern w:val="1"/>
      <w:sz w:val="24"/>
      <w:szCs w:val="24"/>
      <w:lang w:val="en-US" w:eastAsia="zh-CN"/>
    </w:rPr>
  </w:style>
  <w:style w:type="paragraph" w:customStyle="1" w:styleId="Standard">
    <w:name w:val="Standard"/>
    <w:rsid w:val="00DC3D52"/>
    <w:pPr>
      <w:suppressAutoHyphens/>
      <w:textAlignment w:val="baseline"/>
    </w:pPr>
    <w:rPr>
      <w:rFonts w:ascii="Calibri" w:eastAsia="Times New Roman" w:hAnsi="Calibri" w:cs="Calibri"/>
      <w:kern w:val="1"/>
      <w:lang w:val="en-US" w:eastAsia="zh-CN"/>
    </w:rPr>
  </w:style>
  <w:style w:type="paragraph" w:styleId="NormalWeb">
    <w:name w:val="Normal (Web)"/>
    <w:basedOn w:val="Normal"/>
    <w:uiPriority w:val="99"/>
    <w:semiHidden/>
    <w:unhideWhenUsed/>
    <w:rsid w:val="00663DC4"/>
    <w:pPr>
      <w:spacing w:before="100" w:beforeAutospacing="1" w:after="100" w:afterAutospacing="1"/>
      <w:ind w:right="0"/>
    </w:pPr>
    <w:rPr>
      <w:rFonts w:ascii="Times New Roman" w:eastAsiaTheme="minorEastAsia" w:hAnsi="Times New Roman" w:cs="Times New Roman"/>
      <w:sz w:val="24"/>
      <w:szCs w:val="24"/>
      <w:lang w:eastAsia="en-CA"/>
    </w:rPr>
  </w:style>
  <w:style w:type="paragraph" w:styleId="Subtitle">
    <w:name w:val="Subtitle"/>
    <w:basedOn w:val="Normal"/>
    <w:next w:val="Normal"/>
    <w:link w:val="SubtitleChar"/>
    <w:uiPriority w:val="11"/>
    <w:qFormat/>
    <w:rsid w:val="00BA5B7A"/>
    <w:pPr>
      <w:numPr>
        <w:ilvl w:val="1"/>
      </w:numPr>
      <w:spacing w:before="360" w:after="120"/>
      <w:ind w:right="-907"/>
    </w:pPr>
    <w:rPr>
      <w:rFonts w:asciiTheme="majorHAnsi" w:eastAsiaTheme="majorEastAsia" w:hAnsiTheme="majorHAnsi" w:cstheme="majorBidi"/>
      <w:iCs/>
      <w:color w:val="4F81BD" w:themeColor="accent1"/>
      <w:spacing w:val="15"/>
      <w:sz w:val="23"/>
      <w:szCs w:val="24"/>
    </w:rPr>
  </w:style>
  <w:style w:type="character" w:customStyle="1" w:styleId="SubtitleChar">
    <w:name w:val="Subtitle Char"/>
    <w:basedOn w:val="DefaultParagraphFont"/>
    <w:link w:val="Subtitle"/>
    <w:uiPriority w:val="11"/>
    <w:rsid w:val="00BA5B7A"/>
    <w:rPr>
      <w:rFonts w:asciiTheme="majorHAnsi" w:eastAsiaTheme="majorEastAsia" w:hAnsiTheme="majorHAnsi" w:cstheme="majorBidi"/>
      <w:iCs/>
      <w:color w:val="4F81BD" w:themeColor="accent1"/>
      <w:spacing w:val="15"/>
      <w:sz w:val="23"/>
      <w:szCs w:val="24"/>
    </w:rPr>
  </w:style>
  <w:style w:type="character" w:styleId="IntenseEmphasis">
    <w:name w:val="Intense Emphasis"/>
    <w:basedOn w:val="DefaultParagraphFont"/>
    <w:uiPriority w:val="21"/>
    <w:qFormat/>
    <w:rsid w:val="00522274"/>
    <w:rPr>
      <w:b/>
      <w:bCs/>
      <w:i/>
      <w:iCs/>
      <w:color w:val="4F81BD" w:themeColor="accent1"/>
    </w:rPr>
  </w:style>
  <w:style w:type="character" w:customStyle="1" w:styleId="UnresolvedMention">
    <w:name w:val="Unresolved Mention"/>
    <w:basedOn w:val="DefaultParagraphFont"/>
    <w:uiPriority w:val="99"/>
    <w:semiHidden/>
    <w:unhideWhenUsed/>
    <w:rsid w:val="00D640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354278">
      <w:bodyDiv w:val="1"/>
      <w:marLeft w:val="0"/>
      <w:marRight w:val="0"/>
      <w:marTop w:val="0"/>
      <w:marBottom w:val="0"/>
      <w:divBdr>
        <w:top w:val="none" w:sz="0" w:space="0" w:color="auto"/>
        <w:left w:val="none" w:sz="0" w:space="0" w:color="auto"/>
        <w:bottom w:val="none" w:sz="0" w:space="0" w:color="auto"/>
        <w:right w:val="none" w:sz="0" w:space="0" w:color="auto"/>
      </w:divBdr>
    </w:div>
    <w:div w:id="601228098">
      <w:bodyDiv w:val="1"/>
      <w:marLeft w:val="0"/>
      <w:marRight w:val="0"/>
      <w:marTop w:val="0"/>
      <w:marBottom w:val="0"/>
      <w:divBdr>
        <w:top w:val="none" w:sz="0" w:space="0" w:color="auto"/>
        <w:left w:val="none" w:sz="0" w:space="0" w:color="auto"/>
        <w:bottom w:val="none" w:sz="0" w:space="0" w:color="auto"/>
        <w:right w:val="none" w:sz="0" w:space="0" w:color="auto"/>
      </w:divBdr>
    </w:div>
    <w:div w:id="112381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rive.google.com/open?id=1HCzvlkzVStkHZL-As7AOQgYHuQl3-2-C" TargetMode="External"/><Relationship Id="rId26" Type="http://schemas.openxmlformats.org/officeDocument/2006/relationships/hyperlink" Target="https://drive.google.com/open?id=1eOq2vWoC-XjQf-884CYekrMU4SafVT7u" TargetMode="External"/><Relationship Id="rId39" Type="http://schemas.openxmlformats.org/officeDocument/2006/relationships/image" Target="media/image6.png"/><Relationship Id="rId21" Type="http://schemas.openxmlformats.org/officeDocument/2006/relationships/hyperlink" Target="https://drive.google.com/open?id=1BeunZByTBxSCIgzIQsuO10MA4zMjjvVQ" TargetMode="External"/><Relationship Id="rId34" Type="http://schemas.openxmlformats.org/officeDocument/2006/relationships/hyperlink" Target="https://drive.google.com/open?id=1jwOmxgh8DQYeNaQ2eRalPrVF4luV97i2" TargetMode="External"/><Relationship Id="rId42" Type="http://schemas.openxmlformats.org/officeDocument/2006/relationships/hyperlink" Target="https://drive.google.com/open?id=1gauaI74rowuzY3pAE-qFFlWQuY9wElPI" TargetMode="External"/><Relationship Id="rId47" Type="http://schemas.openxmlformats.org/officeDocument/2006/relationships/image" Target="media/image8.png"/><Relationship Id="rId50" Type="http://schemas.openxmlformats.org/officeDocument/2006/relationships/hyperlink" Target="https://drive.google.com/open?id=1ppVm2mTsWjZsqtrl-RFQILsmO_OPNpJ0" TargetMode="External"/><Relationship Id="rId55" Type="http://schemas.openxmlformats.org/officeDocument/2006/relationships/image" Target="media/image10.png"/><Relationship Id="rId63" Type="http://schemas.openxmlformats.org/officeDocument/2006/relationships/hyperlink" Target="https://drive.google.com/open?id=0B0HYOP0BN5RPV1BXOGk0cEwyTG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open?id=1jGkMZUvG0SI_Z-BZ9iaZW9HM65bxE-5x" TargetMode="External"/><Relationship Id="rId29" Type="http://schemas.openxmlformats.org/officeDocument/2006/relationships/hyperlink" Target="https://github.com/ICCAT/abft-mse/iss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open?id=1QCwUQhqfmTRa8TqJNWIoOhmg8n1Urf6L" TargetMode="External"/><Relationship Id="rId24" Type="http://schemas.openxmlformats.org/officeDocument/2006/relationships/hyperlink" Target="https://drive.google.com/open?id=1tlNj3NZ1VXNwWq46dVKbqUTQgUI8Fp70" TargetMode="External"/><Relationship Id="rId32" Type="http://schemas.openxmlformats.org/officeDocument/2006/relationships/image" Target="media/image3.png"/><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s://drive.google.com/open?id=1gauaI74rowuzY3pAE-qFFlWQuY9wElPI" TargetMode="External"/><Relationship Id="rId53" Type="http://schemas.openxmlformats.org/officeDocument/2006/relationships/hyperlink" Target="https://drive.google.com/open?id=1HCzvlkzVStkHZL-As7AOQgYHuQl3-2-C" TargetMode="External"/><Relationship Id="rId58" Type="http://schemas.openxmlformats.org/officeDocument/2006/relationships/hyperlink" Target="https://drive.google.com/open?id=1gTsFebF_6jOSfQpsQSvWViVPy0tptHsc" TargetMode="External"/><Relationship Id="rId66"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rive.google.com/open?id=1qTqupUrkDu0gHEmiUZMF8KnqQyDCYKKi" TargetMode="External"/><Relationship Id="rId23" Type="http://schemas.openxmlformats.org/officeDocument/2006/relationships/hyperlink" Target="https://drive.google.com/open?id=0B0TXcs-MLRl3c0w4VF9QbkJYOU0" TargetMode="External"/><Relationship Id="rId28" Type="http://schemas.openxmlformats.org/officeDocument/2006/relationships/hyperlink" Target="https://drive.google.com/open?id=140HrddEWU_MFHhxizVtaO_uRs48tzPrEgbDMwudl_1M" TargetMode="External"/><Relationship Id="rId36" Type="http://schemas.openxmlformats.org/officeDocument/2006/relationships/hyperlink" Target="https://drive.google.com/open?id=140HrddEWU_MFHhxizVtaO_uRs48tzPrEgbDMwudl_1M" TargetMode="External"/><Relationship Id="rId49" Type="http://schemas.openxmlformats.org/officeDocument/2006/relationships/hyperlink" Target="https://drive.google.com/open?id=1eJQ_DcZcceYBBJAVNzqkLFxf4VProdZo" TargetMode="External"/><Relationship Id="rId57" Type="http://schemas.openxmlformats.org/officeDocument/2006/relationships/hyperlink" Target="https://drive.google.com/open?id=1gTsFebF_6jOSfQpsQSvWViVPy0tptHsc" TargetMode="External"/><Relationship Id="rId61" Type="http://schemas.openxmlformats.org/officeDocument/2006/relationships/hyperlink" Target="https://drive.google.com/open?id=1GwBgtHzPsk4uZVO5wPri8jiPVc-YgPlF" TargetMode="External"/><Relationship Id="rId10" Type="http://schemas.openxmlformats.org/officeDocument/2006/relationships/hyperlink" Target="https://drive.google.com/open?id=140HrddEWU_MFHhxizVtaO_uRs48tzPrEgbDMwudl_1M" TargetMode="External"/><Relationship Id="rId19" Type="http://schemas.openxmlformats.org/officeDocument/2006/relationships/hyperlink" Target="https://drive.google.com/open?id=1oJmXDD6tRKbEI4DwZnsLbFIAcq1EfiPt" TargetMode="External"/><Relationship Id="rId31" Type="http://schemas.openxmlformats.org/officeDocument/2006/relationships/hyperlink" Target="https://drive.google.com/open?id=0B0HYOP0BN5RPei1QSWk4WEFkSHc" TargetMode="External"/><Relationship Id="rId44" Type="http://schemas.openxmlformats.org/officeDocument/2006/relationships/hyperlink" Target="https://drive.google.com/open?id=1oJmXDD6tRKbEI4DwZnsLbFIAcq1EfiPt" TargetMode="External"/><Relationship Id="rId52" Type="http://schemas.openxmlformats.org/officeDocument/2006/relationships/hyperlink" Target="https://drive.google.com/open?id=1ppVm2mTsWjZsqtrl-RFQILsmO_OPNpJ0" TargetMode="External"/><Relationship Id="rId60" Type="http://schemas.openxmlformats.org/officeDocument/2006/relationships/image" Target="media/image13.png"/><Relationship Id="rId65"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rive.google.com/open?id=1qTqupUrkDu0gHEmiUZMF8KnqQyDCYKKi" TargetMode="External"/><Relationship Id="rId22" Type="http://schemas.openxmlformats.org/officeDocument/2006/relationships/hyperlink" Target="https://github.com/ICCAT/abft-mse" TargetMode="External"/><Relationship Id="rId27" Type="http://schemas.openxmlformats.org/officeDocument/2006/relationships/hyperlink" Target="https://drive.google.com/open?id=1-xHUI02dwwv1g90c7c5dgAPbYOoMVh2d" TargetMode="External"/><Relationship Id="rId30" Type="http://schemas.openxmlformats.org/officeDocument/2006/relationships/hyperlink" Target="https://github.com/abft-mse/" TargetMode="External"/><Relationship Id="rId35" Type="http://schemas.openxmlformats.org/officeDocument/2006/relationships/hyperlink" Target="https://drive.google.com/open?id=140HrddEWU_MFHhxizVtaO_uRs48tzPrEgbDMwudl_1M" TargetMode="External"/><Relationship Id="rId43" Type="http://schemas.openxmlformats.org/officeDocument/2006/relationships/hyperlink" Target="https://drive.google.com/open?id=1IBcZhxNJXwSKkmEoAFoGrj7BhzilNt81" TargetMode="External"/><Relationship Id="rId48" Type="http://schemas.openxmlformats.org/officeDocument/2006/relationships/hyperlink" Target="https://drive.google.com/open?id=1eJQ_DcZcceYBBJAVNzqkLFxf4VProdZo" TargetMode="External"/><Relationship Id="rId56" Type="http://schemas.openxmlformats.org/officeDocument/2006/relationships/image" Target="media/image11.png"/><Relationship Id="rId64" Type="http://schemas.openxmlformats.org/officeDocument/2006/relationships/hyperlink" Target="https://drive.google.com/open?id=0B0HYOP0BN5RPV1BXOGk0cEwyTG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rive.google.com/open?id=1HCzvlkzVStkHZL-As7AOQgYHuQl3-2-C" TargetMode="External"/><Relationship Id="rId3" Type="http://schemas.openxmlformats.org/officeDocument/2006/relationships/styles" Target="styles.xml"/><Relationship Id="rId12" Type="http://schemas.openxmlformats.org/officeDocument/2006/relationships/hyperlink" Target="https://docs.google.com/document/d/1a1K9kuBvZd-kfqX2hRnXwwdLkw1oHat1hJQpt4Z-EhM/edit?usp=sharing" TargetMode="External"/><Relationship Id="rId17" Type="http://schemas.openxmlformats.org/officeDocument/2006/relationships/hyperlink" Target="https://drive.google.com/open?id=1ppVm2mTsWjZsqtrl-RFQILsmO_OPNpJ0" TargetMode="External"/><Relationship Id="rId25" Type="http://schemas.openxmlformats.org/officeDocument/2006/relationships/hyperlink" Target="https://drive.google.com/open?id=140HrddEWU_MFHhxizVtaO_uRs48tzPrEgbDMwudl_1M" TargetMode="External"/><Relationship Id="rId33" Type="http://schemas.openxmlformats.org/officeDocument/2006/relationships/hyperlink" Target="https://drive.google.com/open?id=1jwOmxgh8DQYeNaQ2eRalPrVF4luV97i2" TargetMode="External"/><Relationship Id="rId38" Type="http://schemas.openxmlformats.org/officeDocument/2006/relationships/image" Target="media/image5.png"/><Relationship Id="rId46" Type="http://schemas.openxmlformats.org/officeDocument/2006/relationships/hyperlink" Target="https://drive.google.com/open?id=1IBcZhxNJXwSKkmEoAFoGrj7BhzilNt81" TargetMode="External"/><Relationship Id="rId59" Type="http://schemas.openxmlformats.org/officeDocument/2006/relationships/image" Target="media/image12.png"/><Relationship Id="rId67" Type="http://schemas.openxmlformats.org/officeDocument/2006/relationships/hyperlink" Target="https://drive.google.com/open?id=1OcadeChBHx3SFouqayIBg6NuzgMSkwSR" TargetMode="External"/><Relationship Id="rId20" Type="http://schemas.openxmlformats.org/officeDocument/2006/relationships/hyperlink" Target="https://drive.google.com/open?id=1gauaI74rowuzY3pAE-qFFlWQuY9wElPI" TargetMode="External"/><Relationship Id="rId41" Type="http://schemas.openxmlformats.org/officeDocument/2006/relationships/hyperlink" Target="https://drive.google.com/open?id=1oJmXDD6tRKbEI4DwZnsLbFIAcq1EfiPt" TargetMode="External"/><Relationship Id="rId54" Type="http://schemas.openxmlformats.org/officeDocument/2006/relationships/image" Target="media/image9.png"/><Relationship Id="rId62" Type="http://schemas.openxmlformats.org/officeDocument/2006/relationships/hyperlink" Target="https://drive.google.com/open?id=1GwBgtHzPsk4uZVO5wPri8jiPVc-YgPl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bluemattersc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304F14-9146-4BB6-9E92-BC991AA59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13</Pages>
  <Words>2929</Words>
  <Characters>16697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Carruthers</dc:creator>
  <cp:keywords/>
  <dc:description/>
  <cp:lastModifiedBy>Carruthers, Tom</cp:lastModifiedBy>
  <cp:revision>8</cp:revision>
  <cp:lastPrinted>2018-01-31T22:54:00Z</cp:lastPrinted>
  <dcterms:created xsi:type="dcterms:W3CDTF">2019-02-19T19:08:00Z</dcterms:created>
  <dcterms:modified xsi:type="dcterms:W3CDTF">2019-02-19T22:52:00Z</dcterms:modified>
</cp:coreProperties>
</file>