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04ADBD" w14:textId="1A52E074" w:rsidR="005B0FE3" w:rsidRPr="00723AD1" w:rsidRDefault="002C6090" w:rsidP="005B0FE3">
      <w:pPr>
        <w:spacing w:after="0" w:line="240" w:lineRule="auto"/>
        <w:jc w:val="right"/>
        <w:rPr>
          <w:rFonts w:ascii="Times New Roman" w:hAnsi="Times New Roman" w:cs="Times New Roman"/>
          <w:color w:val="000000" w:themeColor="text1"/>
          <w:shd w:val="clear" w:color="auto" w:fill="FFFFFF"/>
        </w:rPr>
      </w:pPr>
      <w:r w:rsidRPr="00723AD1">
        <w:rPr>
          <w:rFonts w:ascii="Times New Roman" w:hAnsi="Times New Roman" w:cs="Times New Roman"/>
          <w:color w:val="000000" w:themeColor="text1"/>
          <w:shd w:val="clear" w:color="auto" w:fill="FFFFFF"/>
        </w:rPr>
        <w:t>SCRS</w:t>
      </w:r>
      <w:r w:rsidR="005B0FE3" w:rsidRPr="00723AD1">
        <w:rPr>
          <w:rFonts w:ascii="Times New Roman" w:hAnsi="Times New Roman" w:cs="Times New Roman"/>
          <w:color w:val="000000" w:themeColor="text1"/>
          <w:shd w:val="clear" w:color="auto" w:fill="FFFFFF"/>
        </w:rPr>
        <w:t>/2018/</w:t>
      </w:r>
      <w:r w:rsidR="00BF784C" w:rsidRPr="00723AD1">
        <w:rPr>
          <w:rFonts w:ascii="Times New Roman" w:hAnsi="Times New Roman" w:cs="Times New Roman"/>
          <w:color w:val="000000" w:themeColor="text1"/>
          <w:shd w:val="clear" w:color="auto" w:fill="FFFFFF"/>
        </w:rPr>
        <w:t>xx</w:t>
      </w:r>
    </w:p>
    <w:p w14:paraId="1D89DAB8" w14:textId="77777777" w:rsidR="005B0FE3" w:rsidRPr="00723AD1" w:rsidRDefault="005B0FE3" w:rsidP="005B0FE3">
      <w:pPr>
        <w:spacing w:after="0" w:line="240" w:lineRule="auto"/>
        <w:jc w:val="center"/>
        <w:rPr>
          <w:rFonts w:ascii="Times New Roman" w:hAnsi="Times New Roman" w:cs="Times New Roman"/>
          <w:color w:val="000000" w:themeColor="text1"/>
          <w:shd w:val="clear" w:color="auto" w:fill="FFFFFF"/>
        </w:rPr>
      </w:pPr>
    </w:p>
    <w:p w14:paraId="4C987B04" w14:textId="77777777" w:rsidR="005B0FE3" w:rsidRPr="00723AD1" w:rsidRDefault="005B0FE3" w:rsidP="005B0FE3">
      <w:pPr>
        <w:spacing w:after="0" w:line="240" w:lineRule="auto"/>
        <w:jc w:val="center"/>
        <w:rPr>
          <w:rFonts w:ascii="Times New Roman" w:hAnsi="Times New Roman" w:cs="Times New Roman"/>
          <w:color w:val="000000" w:themeColor="text1"/>
          <w:shd w:val="clear" w:color="auto" w:fill="FFFFFF"/>
        </w:rPr>
      </w:pPr>
    </w:p>
    <w:p w14:paraId="10B42ECF" w14:textId="1C58F128" w:rsidR="005B0FE3" w:rsidRPr="00723AD1" w:rsidRDefault="00C65BB6" w:rsidP="00AF47B1">
      <w:pPr>
        <w:spacing w:after="0" w:line="264" w:lineRule="auto"/>
        <w:jc w:val="center"/>
        <w:rPr>
          <w:rFonts w:ascii="Times New Roman" w:hAnsi="Times New Roman" w:cs="Times New Roman"/>
          <w:b/>
          <w:color w:val="000000" w:themeColor="text1"/>
          <w:sz w:val="24"/>
          <w:szCs w:val="24"/>
          <w:shd w:val="clear" w:color="auto" w:fill="FFFFFF"/>
        </w:rPr>
      </w:pPr>
      <w:r w:rsidRPr="00723AD1">
        <w:rPr>
          <w:rFonts w:ascii="Times New Roman" w:hAnsi="Times New Roman" w:cs="Times New Roman"/>
          <w:b/>
          <w:color w:val="000000" w:themeColor="text1"/>
          <w:sz w:val="24"/>
          <w:szCs w:val="24"/>
          <w:shd w:val="clear" w:color="auto" w:fill="FFFFFF"/>
        </w:rPr>
        <w:t xml:space="preserve">PRELIMINARY PERFORMANCE EVALUATION OF CANDIDATE MANAGEMENT PROCEDURES THAT AIM FOR TARGET FISHING RATES AND INDICES (FBI) USING ABT MSE PACKAGE V3.3.2 </w:t>
      </w:r>
    </w:p>
    <w:p w14:paraId="6B747351" w14:textId="77777777" w:rsidR="005B0FE3" w:rsidRPr="00723AD1" w:rsidRDefault="005B0FE3" w:rsidP="005B0FE3">
      <w:pPr>
        <w:spacing w:after="0" w:line="240" w:lineRule="auto"/>
        <w:jc w:val="center"/>
        <w:rPr>
          <w:rFonts w:ascii="Times New Roman" w:hAnsi="Times New Roman" w:cs="Times New Roman"/>
          <w:color w:val="000000" w:themeColor="text1"/>
          <w:shd w:val="clear" w:color="auto" w:fill="FFFFFF"/>
        </w:rPr>
      </w:pPr>
    </w:p>
    <w:p w14:paraId="6D78EC80" w14:textId="77777777" w:rsidR="005B0FE3" w:rsidRPr="00723AD1" w:rsidRDefault="005B0FE3" w:rsidP="005B0FE3">
      <w:pPr>
        <w:spacing w:after="0" w:line="240" w:lineRule="auto"/>
        <w:jc w:val="center"/>
        <w:rPr>
          <w:rFonts w:ascii="Times New Roman" w:hAnsi="Times New Roman" w:cs="Times New Roman"/>
          <w:color w:val="000000" w:themeColor="text1"/>
          <w:sz w:val="20"/>
          <w:szCs w:val="20"/>
          <w:shd w:val="clear" w:color="auto" w:fill="FFFFFF"/>
        </w:rPr>
      </w:pPr>
    </w:p>
    <w:p w14:paraId="5315D0ED" w14:textId="6AB723A3" w:rsidR="005B0FE3" w:rsidRPr="00723AD1" w:rsidRDefault="00C65BB6" w:rsidP="005B0FE3">
      <w:pPr>
        <w:spacing w:after="0" w:line="240" w:lineRule="auto"/>
        <w:jc w:val="center"/>
        <w:rPr>
          <w:rFonts w:ascii="Times New Roman" w:hAnsi="Times New Roman" w:cs="Times New Roman"/>
          <w:color w:val="000000" w:themeColor="text1"/>
          <w:sz w:val="20"/>
          <w:szCs w:val="20"/>
          <w:shd w:val="clear" w:color="auto" w:fill="FFFFFF"/>
          <w:vertAlign w:val="superscript"/>
        </w:rPr>
      </w:pPr>
      <w:r w:rsidRPr="00723AD1">
        <w:rPr>
          <w:rFonts w:ascii="Times New Roman" w:hAnsi="Times New Roman" w:cs="Times New Roman"/>
          <w:color w:val="000000" w:themeColor="text1"/>
          <w:sz w:val="20"/>
          <w:szCs w:val="20"/>
          <w:shd w:val="clear" w:color="auto" w:fill="FFFFFF"/>
        </w:rPr>
        <w:t>T Carruthers</w:t>
      </w:r>
      <w:r w:rsidR="005B0FE3" w:rsidRPr="00723AD1">
        <w:rPr>
          <w:rStyle w:val="FootnoteReference"/>
          <w:rFonts w:ascii="Times New Roman" w:hAnsi="Times New Roman" w:cs="Times New Roman"/>
          <w:color w:val="000000" w:themeColor="text1"/>
          <w:sz w:val="20"/>
          <w:szCs w:val="20"/>
          <w:shd w:val="clear" w:color="auto" w:fill="FFFFFF"/>
        </w:rPr>
        <w:footnoteReference w:id="1"/>
      </w:r>
    </w:p>
    <w:p w14:paraId="06FCF9A1" w14:textId="77777777" w:rsidR="005B0FE3" w:rsidRPr="00723AD1" w:rsidRDefault="005B0FE3" w:rsidP="005B0FE3">
      <w:pPr>
        <w:spacing w:after="0" w:line="240" w:lineRule="auto"/>
        <w:jc w:val="center"/>
        <w:rPr>
          <w:rFonts w:ascii="Times New Roman" w:hAnsi="Times New Roman" w:cs="Times New Roman"/>
          <w:color w:val="000000" w:themeColor="text1"/>
          <w:sz w:val="20"/>
          <w:szCs w:val="20"/>
          <w:shd w:val="clear" w:color="auto" w:fill="FFFFFF"/>
        </w:rPr>
      </w:pPr>
    </w:p>
    <w:p w14:paraId="32014DB0" w14:textId="77777777" w:rsidR="005B0FE3" w:rsidRPr="00723AD1" w:rsidRDefault="005B0FE3" w:rsidP="005B0FE3">
      <w:pPr>
        <w:spacing w:after="0" w:line="240" w:lineRule="auto"/>
        <w:jc w:val="center"/>
        <w:rPr>
          <w:rFonts w:ascii="Times New Roman" w:hAnsi="Times New Roman" w:cs="Times New Roman"/>
          <w:color w:val="000000" w:themeColor="text1"/>
          <w:sz w:val="20"/>
          <w:szCs w:val="20"/>
          <w:shd w:val="clear" w:color="auto" w:fill="FFFFFF"/>
        </w:rPr>
      </w:pPr>
    </w:p>
    <w:p w14:paraId="770E1540" w14:textId="77777777" w:rsidR="005B0FE3" w:rsidRPr="00723AD1" w:rsidRDefault="005B0FE3" w:rsidP="005B0FE3">
      <w:pPr>
        <w:spacing w:after="0" w:line="240" w:lineRule="auto"/>
        <w:jc w:val="center"/>
        <w:rPr>
          <w:rFonts w:ascii="Times New Roman" w:hAnsi="Times New Roman" w:cs="Times New Roman"/>
          <w:i/>
          <w:sz w:val="20"/>
          <w:szCs w:val="20"/>
        </w:rPr>
      </w:pPr>
      <w:r w:rsidRPr="00723AD1">
        <w:rPr>
          <w:rFonts w:ascii="Times New Roman" w:hAnsi="Times New Roman" w:cs="Times New Roman"/>
          <w:i/>
          <w:sz w:val="20"/>
          <w:szCs w:val="20"/>
        </w:rPr>
        <w:t>SUMMARY</w:t>
      </w:r>
    </w:p>
    <w:p w14:paraId="725240EB" w14:textId="77777777" w:rsidR="005B0FE3" w:rsidRPr="00723AD1" w:rsidRDefault="005B0FE3" w:rsidP="005B0FE3">
      <w:pPr>
        <w:spacing w:after="0" w:line="240" w:lineRule="auto"/>
        <w:jc w:val="both"/>
        <w:rPr>
          <w:rFonts w:ascii="Times New Roman" w:hAnsi="Times New Roman" w:cs="Times New Roman"/>
          <w:color w:val="000000" w:themeColor="text1"/>
          <w:sz w:val="20"/>
          <w:szCs w:val="20"/>
          <w:shd w:val="clear" w:color="auto" w:fill="FFFFFF"/>
        </w:rPr>
      </w:pPr>
    </w:p>
    <w:p w14:paraId="58915D33" w14:textId="77777777" w:rsidR="005B0FE3" w:rsidRPr="00723AD1" w:rsidRDefault="005B0FE3" w:rsidP="005B0FE3">
      <w:pPr>
        <w:spacing w:after="0" w:line="240" w:lineRule="auto"/>
        <w:jc w:val="both"/>
        <w:rPr>
          <w:rFonts w:ascii="Times New Roman" w:hAnsi="Times New Roman" w:cs="Times New Roman"/>
          <w:i/>
          <w:color w:val="000000" w:themeColor="text1"/>
          <w:sz w:val="20"/>
          <w:szCs w:val="20"/>
          <w:shd w:val="clear" w:color="auto" w:fill="FFFFFF"/>
        </w:rPr>
      </w:pPr>
    </w:p>
    <w:p w14:paraId="40C40B96" w14:textId="628DCD39" w:rsidR="005B1008" w:rsidRPr="00723AD1" w:rsidRDefault="005B1008" w:rsidP="00831733">
      <w:pPr>
        <w:spacing w:after="0" w:line="240" w:lineRule="auto"/>
        <w:ind w:left="1134" w:right="1134"/>
        <w:jc w:val="both"/>
        <w:rPr>
          <w:rFonts w:ascii="Times New Roman" w:hAnsi="Times New Roman" w:cs="Times New Roman"/>
          <w:i/>
          <w:color w:val="000000" w:themeColor="text1"/>
          <w:sz w:val="20"/>
          <w:szCs w:val="20"/>
        </w:rPr>
      </w:pPr>
      <w:r w:rsidRPr="00723AD1">
        <w:rPr>
          <w:rFonts w:ascii="Times New Roman" w:eastAsiaTheme="minorHAnsi" w:hAnsi="Times New Roman" w:cs="Times New Roman"/>
          <w:i/>
          <w:color w:val="222222"/>
          <w:sz w:val="20"/>
          <w:szCs w:val="20"/>
          <w:shd w:val="clear" w:color="auto" w:fill="FFFFFF"/>
        </w:rPr>
        <w:t>Simple constant (intended) proportion CMPs are applied to the 16 conditioned Operating Models</w:t>
      </w:r>
      <w:r w:rsidR="007E5CEE" w:rsidRPr="00723AD1">
        <w:rPr>
          <w:rFonts w:ascii="Times New Roman" w:eastAsiaTheme="minorHAnsi" w:hAnsi="Times New Roman" w:cs="Times New Roman"/>
          <w:i/>
          <w:color w:val="222222"/>
          <w:sz w:val="20"/>
          <w:szCs w:val="20"/>
          <w:shd w:val="clear" w:color="auto" w:fill="FFFFFF"/>
        </w:rPr>
        <w:t xml:space="preserve"> (OMs)</w:t>
      </w:r>
      <w:r w:rsidRPr="00723AD1">
        <w:rPr>
          <w:rFonts w:ascii="Times New Roman" w:eastAsiaTheme="minorHAnsi" w:hAnsi="Times New Roman" w:cs="Times New Roman"/>
          <w:i/>
          <w:color w:val="222222"/>
          <w:sz w:val="20"/>
          <w:szCs w:val="20"/>
          <w:shd w:val="clear" w:color="auto" w:fill="FFFFFF"/>
        </w:rPr>
        <w:t xml:space="preserve"> in version 3.3.0 of the Package. Ranges of the two control parameters for west and east proportions are selected to give reasonable trade-offs between catch and stock recovery (where needed). </w:t>
      </w:r>
      <w:r w:rsidR="007E5CEE" w:rsidRPr="00723AD1">
        <w:rPr>
          <w:rFonts w:ascii="Times New Roman" w:hAnsi="Times New Roman" w:cs="Times New Roman"/>
          <w:i/>
          <w:color w:val="000000" w:themeColor="text1"/>
          <w:sz w:val="20"/>
          <w:szCs w:val="20"/>
        </w:rPr>
        <w:t>For nearly all</w:t>
      </w:r>
      <w:r w:rsidRPr="00723AD1">
        <w:rPr>
          <w:rFonts w:ascii="Times New Roman" w:hAnsi="Times New Roman" w:cs="Times New Roman"/>
          <w:i/>
          <w:color w:val="000000" w:themeColor="text1"/>
          <w:sz w:val="20"/>
          <w:szCs w:val="20"/>
        </w:rPr>
        <w:t xml:space="preserve"> of the OMs this is readily achieved. However, problems arise for some of the abundance factor B OMs (with lower west stock abundances matching those in the most recent assessment) coupled to an unchanging </w:t>
      </w:r>
      <w:proofErr w:type="spellStart"/>
      <w:r w:rsidRPr="00723AD1">
        <w:rPr>
          <w:rFonts w:ascii="Times New Roman" w:hAnsi="Times New Roman" w:cs="Times New Roman"/>
          <w:i/>
          <w:color w:val="000000" w:themeColor="text1"/>
          <w:sz w:val="20"/>
          <w:szCs w:val="20"/>
        </w:rPr>
        <w:t>Beverton</w:t>
      </w:r>
      <w:proofErr w:type="spellEnd"/>
      <w:r w:rsidRPr="00723AD1">
        <w:rPr>
          <w:rFonts w:ascii="Times New Roman" w:hAnsi="Times New Roman" w:cs="Times New Roman"/>
          <w:i/>
          <w:color w:val="000000" w:themeColor="text1"/>
          <w:sz w:val="20"/>
          <w:szCs w:val="20"/>
        </w:rPr>
        <w:t>-Holt stock-recruitment function for the west stock (recruitment factor 2). For one of these scenarios, even with no catch from the west area, an already depleted west stock decline</w:t>
      </w:r>
      <w:r w:rsidR="007E5CEE" w:rsidRPr="00723AD1">
        <w:rPr>
          <w:rFonts w:ascii="Times New Roman" w:hAnsi="Times New Roman" w:cs="Times New Roman"/>
          <w:i/>
          <w:color w:val="000000" w:themeColor="text1"/>
          <w:sz w:val="20"/>
          <w:szCs w:val="20"/>
        </w:rPr>
        <w:t>s</w:t>
      </w:r>
      <w:r w:rsidRPr="00723AD1">
        <w:rPr>
          <w:rFonts w:ascii="Times New Roman" w:hAnsi="Times New Roman" w:cs="Times New Roman"/>
          <w:i/>
          <w:color w:val="000000" w:themeColor="text1"/>
          <w:sz w:val="20"/>
          <w:szCs w:val="20"/>
        </w:rPr>
        <w:t xml:space="preserve"> under catches in the east that are well below present levels</w:t>
      </w:r>
      <w:r w:rsidR="00831733" w:rsidRPr="00723AD1">
        <w:rPr>
          <w:rFonts w:ascii="Times New Roman" w:hAnsi="Times New Roman" w:cs="Times New Roman"/>
          <w:i/>
          <w:color w:val="000000" w:themeColor="text1"/>
          <w:sz w:val="20"/>
          <w:szCs w:val="20"/>
        </w:rPr>
        <w:t>,</w:t>
      </w:r>
      <w:r w:rsidRPr="00723AD1">
        <w:rPr>
          <w:rFonts w:ascii="Times New Roman" w:hAnsi="Times New Roman" w:cs="Times New Roman"/>
          <w:i/>
          <w:color w:val="000000" w:themeColor="text1"/>
          <w:sz w:val="20"/>
          <w:szCs w:val="20"/>
        </w:rPr>
        <w:t xml:space="preserve"> because sufficient bluefin of western origin migrate to the east area and can be harvested there. The key immediate question then becomes whether </w:t>
      </w:r>
      <w:r w:rsidR="00831733" w:rsidRPr="00723AD1">
        <w:rPr>
          <w:rFonts w:ascii="Times New Roman" w:hAnsi="Times New Roman" w:cs="Times New Roman"/>
          <w:i/>
          <w:color w:val="000000" w:themeColor="text1"/>
          <w:sz w:val="20"/>
          <w:szCs w:val="20"/>
        </w:rPr>
        <w:t xml:space="preserve">such </w:t>
      </w:r>
      <w:r w:rsidRPr="00723AD1">
        <w:rPr>
          <w:rFonts w:ascii="Times New Roman" w:hAnsi="Times New Roman" w:cs="Times New Roman"/>
          <w:i/>
          <w:color w:val="000000" w:themeColor="text1"/>
          <w:sz w:val="20"/>
          <w:szCs w:val="20"/>
        </w:rPr>
        <w:t xml:space="preserve">OM </w:t>
      </w:r>
      <w:r w:rsidR="00831733" w:rsidRPr="00723AD1">
        <w:rPr>
          <w:rFonts w:ascii="Times New Roman" w:hAnsi="Times New Roman" w:cs="Times New Roman"/>
          <w:i/>
          <w:color w:val="000000" w:themeColor="text1"/>
          <w:sz w:val="20"/>
          <w:szCs w:val="20"/>
        </w:rPr>
        <w:t xml:space="preserve">scenarios </w:t>
      </w:r>
      <w:r w:rsidRPr="00723AD1">
        <w:rPr>
          <w:rFonts w:ascii="Times New Roman" w:hAnsi="Times New Roman" w:cs="Times New Roman"/>
          <w:i/>
          <w:color w:val="000000" w:themeColor="text1"/>
          <w:sz w:val="20"/>
          <w:szCs w:val="20"/>
        </w:rPr>
        <w:t xml:space="preserve">are sufficiently plausible that they need to be </w:t>
      </w:r>
      <w:proofErr w:type="gramStart"/>
      <w:r w:rsidRPr="00723AD1">
        <w:rPr>
          <w:rFonts w:ascii="Times New Roman" w:hAnsi="Times New Roman" w:cs="Times New Roman"/>
          <w:i/>
          <w:color w:val="000000" w:themeColor="text1"/>
          <w:sz w:val="20"/>
          <w:szCs w:val="20"/>
        </w:rPr>
        <w:t>taken into account</w:t>
      </w:r>
      <w:proofErr w:type="gramEnd"/>
      <w:r w:rsidRPr="00723AD1">
        <w:rPr>
          <w:rFonts w:ascii="Times New Roman" w:hAnsi="Times New Roman" w:cs="Times New Roman"/>
          <w:i/>
          <w:color w:val="000000" w:themeColor="text1"/>
          <w:sz w:val="20"/>
          <w:szCs w:val="20"/>
        </w:rPr>
        <w:t xml:space="preserve"> when seeking an MP which evidences robustness over a range of reasonably plausible levels of uncertainty.  </w:t>
      </w:r>
    </w:p>
    <w:p w14:paraId="137495AE" w14:textId="6AB715EB" w:rsidR="005B1008" w:rsidRPr="00723AD1" w:rsidRDefault="005B1008" w:rsidP="00831733">
      <w:pPr>
        <w:spacing w:after="0" w:line="240" w:lineRule="auto"/>
        <w:ind w:left="1134" w:right="1134"/>
        <w:jc w:val="both"/>
        <w:rPr>
          <w:rFonts w:ascii="Times New Roman" w:hAnsi="Times New Roman" w:cs="Times New Roman"/>
          <w:color w:val="000000" w:themeColor="text1"/>
          <w:sz w:val="20"/>
          <w:szCs w:val="20"/>
        </w:rPr>
      </w:pPr>
    </w:p>
    <w:p w14:paraId="5BB141AC" w14:textId="3DE6DEC4" w:rsidR="005B0FE3" w:rsidRPr="00723AD1" w:rsidRDefault="005B0FE3" w:rsidP="005B1008">
      <w:pPr>
        <w:pStyle w:val="m-3105734326654151175msolistparagraph"/>
        <w:shd w:val="clear" w:color="auto" w:fill="FFFFFF"/>
        <w:spacing w:before="0" w:beforeAutospacing="0" w:after="0" w:afterAutospacing="0"/>
        <w:jc w:val="both"/>
        <w:rPr>
          <w:rFonts w:eastAsiaTheme="minorHAnsi"/>
          <w:color w:val="222222"/>
          <w:sz w:val="20"/>
          <w:szCs w:val="20"/>
          <w:shd w:val="clear" w:color="auto" w:fill="FFFFFF"/>
          <w:lang w:eastAsia="en-US"/>
        </w:rPr>
      </w:pPr>
    </w:p>
    <w:p w14:paraId="06A7FE21" w14:textId="77777777" w:rsidR="006424B2" w:rsidRPr="00723AD1" w:rsidRDefault="006424B2" w:rsidP="005B0FE3">
      <w:pPr>
        <w:pStyle w:val="m-3105734326654151175msolistparagraph"/>
        <w:shd w:val="clear" w:color="auto" w:fill="FFFFFF"/>
        <w:spacing w:before="0" w:beforeAutospacing="0" w:after="0" w:afterAutospacing="0"/>
        <w:jc w:val="both"/>
        <w:rPr>
          <w:rFonts w:eastAsiaTheme="minorHAnsi"/>
          <w:i/>
          <w:color w:val="222222"/>
          <w:sz w:val="20"/>
          <w:szCs w:val="20"/>
          <w:shd w:val="clear" w:color="auto" w:fill="FFFFFF"/>
          <w:lang w:eastAsia="en-US"/>
        </w:rPr>
      </w:pPr>
    </w:p>
    <w:p w14:paraId="4F895BE3" w14:textId="77777777" w:rsidR="006424B2" w:rsidRPr="00723AD1" w:rsidRDefault="006424B2" w:rsidP="005B0FE3">
      <w:pPr>
        <w:pStyle w:val="m-3105734326654151175msolistparagraph"/>
        <w:shd w:val="clear" w:color="auto" w:fill="FFFFFF"/>
        <w:spacing w:before="0" w:beforeAutospacing="0" w:after="0" w:afterAutospacing="0"/>
        <w:jc w:val="both"/>
        <w:rPr>
          <w:rFonts w:eastAsiaTheme="minorHAnsi"/>
          <w:i/>
          <w:color w:val="222222"/>
          <w:sz w:val="20"/>
          <w:szCs w:val="20"/>
          <w:shd w:val="clear" w:color="auto" w:fill="FFFFFF"/>
          <w:lang w:eastAsia="en-US"/>
        </w:rPr>
      </w:pPr>
    </w:p>
    <w:p w14:paraId="2D877C01" w14:textId="77777777" w:rsidR="006424B2" w:rsidRPr="00723AD1" w:rsidRDefault="006424B2" w:rsidP="005B0FE3">
      <w:pPr>
        <w:pStyle w:val="m-3105734326654151175msolistparagraph"/>
        <w:shd w:val="clear" w:color="auto" w:fill="FFFFFF"/>
        <w:spacing w:before="0" w:beforeAutospacing="0" w:after="0" w:afterAutospacing="0"/>
        <w:jc w:val="both"/>
        <w:rPr>
          <w:rFonts w:eastAsiaTheme="minorHAnsi"/>
          <w:i/>
          <w:color w:val="222222"/>
          <w:sz w:val="20"/>
          <w:szCs w:val="20"/>
          <w:shd w:val="clear" w:color="auto" w:fill="FFFFFF"/>
          <w:lang w:eastAsia="en-US"/>
        </w:rPr>
      </w:pPr>
    </w:p>
    <w:p w14:paraId="171B745C" w14:textId="77777777" w:rsidR="006424B2" w:rsidRPr="00723AD1" w:rsidRDefault="006424B2" w:rsidP="005B0FE3">
      <w:pPr>
        <w:pStyle w:val="m-3105734326654151175msolistparagraph"/>
        <w:shd w:val="clear" w:color="auto" w:fill="FFFFFF"/>
        <w:spacing w:before="0" w:beforeAutospacing="0" w:after="0" w:afterAutospacing="0"/>
        <w:jc w:val="both"/>
        <w:rPr>
          <w:rFonts w:eastAsiaTheme="minorHAnsi"/>
          <w:i/>
          <w:color w:val="222222"/>
          <w:sz w:val="20"/>
          <w:szCs w:val="20"/>
          <w:shd w:val="clear" w:color="auto" w:fill="FFFFFF"/>
          <w:lang w:eastAsia="en-US"/>
        </w:rPr>
      </w:pPr>
    </w:p>
    <w:p w14:paraId="651C23C7" w14:textId="77777777" w:rsidR="006424B2" w:rsidRPr="00723AD1" w:rsidRDefault="006424B2" w:rsidP="005B0FE3">
      <w:pPr>
        <w:pStyle w:val="m-3105734326654151175msolistparagraph"/>
        <w:shd w:val="clear" w:color="auto" w:fill="FFFFFF"/>
        <w:spacing w:before="0" w:beforeAutospacing="0" w:after="0" w:afterAutospacing="0"/>
        <w:jc w:val="both"/>
        <w:rPr>
          <w:rFonts w:eastAsiaTheme="minorHAnsi"/>
          <w:i/>
          <w:color w:val="222222"/>
          <w:sz w:val="20"/>
          <w:szCs w:val="20"/>
          <w:shd w:val="clear" w:color="auto" w:fill="FFFFFF"/>
          <w:lang w:eastAsia="en-US"/>
        </w:rPr>
      </w:pPr>
    </w:p>
    <w:p w14:paraId="6EC3DD17" w14:textId="77777777" w:rsidR="006424B2" w:rsidRPr="00723AD1" w:rsidRDefault="006424B2" w:rsidP="005B0FE3">
      <w:pPr>
        <w:pStyle w:val="m-3105734326654151175msolistparagraph"/>
        <w:shd w:val="clear" w:color="auto" w:fill="FFFFFF"/>
        <w:spacing w:before="0" w:beforeAutospacing="0" w:after="0" w:afterAutospacing="0"/>
        <w:jc w:val="both"/>
        <w:rPr>
          <w:rFonts w:eastAsiaTheme="minorHAnsi"/>
          <w:i/>
          <w:color w:val="222222"/>
          <w:sz w:val="20"/>
          <w:szCs w:val="20"/>
          <w:shd w:val="clear" w:color="auto" w:fill="FFFFFF"/>
          <w:lang w:eastAsia="en-US"/>
        </w:rPr>
      </w:pPr>
    </w:p>
    <w:p w14:paraId="4BA778A1" w14:textId="05EF1B5A" w:rsidR="006424B2" w:rsidRPr="00723AD1" w:rsidRDefault="006424B2" w:rsidP="00AF47B1">
      <w:pPr>
        <w:pStyle w:val="m-3105734326654151175msolistparagraph"/>
        <w:shd w:val="clear" w:color="auto" w:fill="FFFFFF"/>
        <w:spacing w:before="0" w:beforeAutospacing="0" w:after="0" w:afterAutospacing="0"/>
        <w:jc w:val="center"/>
        <w:rPr>
          <w:rFonts w:eastAsiaTheme="minorHAnsi"/>
          <w:i/>
          <w:color w:val="222222"/>
          <w:sz w:val="20"/>
          <w:szCs w:val="20"/>
          <w:shd w:val="clear" w:color="auto" w:fill="FFFFFF"/>
          <w:lang w:eastAsia="en-US"/>
        </w:rPr>
      </w:pPr>
      <w:r w:rsidRPr="00723AD1">
        <w:rPr>
          <w:rFonts w:eastAsiaTheme="minorHAnsi"/>
          <w:i/>
          <w:color w:val="222222"/>
          <w:sz w:val="20"/>
          <w:szCs w:val="20"/>
          <w:shd w:val="clear" w:color="auto" w:fill="FFFFFF"/>
          <w:lang w:eastAsia="en-US"/>
        </w:rPr>
        <w:t>KEYWORDS</w:t>
      </w:r>
    </w:p>
    <w:p w14:paraId="5CB50CEF" w14:textId="77777777" w:rsidR="006424B2" w:rsidRPr="00723AD1" w:rsidRDefault="006424B2" w:rsidP="00AF47B1">
      <w:pPr>
        <w:pStyle w:val="m-3105734326654151175msolistparagraph"/>
        <w:shd w:val="clear" w:color="auto" w:fill="FFFFFF"/>
        <w:spacing w:before="0" w:beforeAutospacing="0" w:after="0" w:afterAutospacing="0"/>
        <w:jc w:val="center"/>
        <w:rPr>
          <w:rFonts w:eastAsiaTheme="minorHAnsi"/>
          <w:i/>
          <w:color w:val="222222"/>
          <w:sz w:val="20"/>
          <w:szCs w:val="20"/>
          <w:shd w:val="clear" w:color="auto" w:fill="FFFFFF"/>
          <w:lang w:eastAsia="en-US"/>
        </w:rPr>
      </w:pPr>
    </w:p>
    <w:p w14:paraId="7083F7B6" w14:textId="77777777" w:rsidR="006424B2" w:rsidRPr="00723AD1" w:rsidRDefault="006424B2" w:rsidP="00AF47B1">
      <w:pPr>
        <w:pStyle w:val="m-3105734326654151175msolistparagraph"/>
        <w:shd w:val="clear" w:color="auto" w:fill="FFFFFF"/>
        <w:spacing w:before="0" w:beforeAutospacing="0" w:after="0" w:afterAutospacing="0"/>
        <w:jc w:val="center"/>
        <w:rPr>
          <w:rFonts w:eastAsiaTheme="minorHAnsi"/>
          <w:i/>
          <w:color w:val="222222"/>
          <w:sz w:val="20"/>
          <w:szCs w:val="20"/>
          <w:shd w:val="clear" w:color="auto" w:fill="FFFFFF"/>
          <w:lang w:eastAsia="en-US"/>
        </w:rPr>
      </w:pPr>
    </w:p>
    <w:p w14:paraId="4113C2E7" w14:textId="77777777" w:rsidR="00831733" w:rsidRPr="00723AD1" w:rsidRDefault="00831733" w:rsidP="00831733">
      <w:pPr>
        <w:autoSpaceDE w:val="0"/>
        <w:autoSpaceDN w:val="0"/>
        <w:adjustRightInd w:val="0"/>
        <w:spacing w:after="0" w:line="240" w:lineRule="auto"/>
        <w:rPr>
          <w:rFonts w:ascii="Times New Roman" w:hAnsi="Times New Roman" w:cs="Times New Roman"/>
          <w:color w:val="000000"/>
          <w:sz w:val="24"/>
          <w:szCs w:val="24"/>
        </w:rPr>
      </w:pPr>
    </w:p>
    <w:p w14:paraId="2B4A7DDE" w14:textId="51BFA6B6" w:rsidR="006424B2" w:rsidRPr="00723AD1" w:rsidRDefault="00831733" w:rsidP="00831733">
      <w:pPr>
        <w:pStyle w:val="m-3105734326654151175msolistparagraph"/>
        <w:shd w:val="clear" w:color="auto" w:fill="FFFFFF"/>
        <w:spacing w:before="0" w:beforeAutospacing="0" w:after="0" w:afterAutospacing="0"/>
        <w:ind w:left="1134" w:right="1134"/>
        <w:jc w:val="center"/>
        <w:rPr>
          <w:color w:val="000000" w:themeColor="text1"/>
          <w:sz w:val="20"/>
          <w:szCs w:val="20"/>
        </w:rPr>
        <w:sectPr w:rsidR="006424B2" w:rsidRPr="00723AD1" w:rsidSect="009063A9">
          <w:footerReference w:type="default" r:id="rId8"/>
          <w:pgSz w:w="11906" w:h="16838"/>
          <w:pgMar w:top="720" w:right="720" w:bottom="720" w:left="720" w:header="708" w:footer="708" w:gutter="0"/>
          <w:cols w:space="708"/>
          <w:docGrid w:linePitch="360"/>
        </w:sectPr>
      </w:pPr>
      <w:r w:rsidRPr="00723AD1">
        <w:rPr>
          <w:rFonts w:eastAsiaTheme="minorEastAsia"/>
          <w:color w:val="000000"/>
          <w:lang w:eastAsia="en-US"/>
        </w:rPr>
        <w:t xml:space="preserve"> </w:t>
      </w:r>
      <w:r w:rsidRPr="00723AD1">
        <w:rPr>
          <w:rFonts w:eastAsiaTheme="minorEastAsia"/>
          <w:i/>
          <w:iCs/>
          <w:color w:val="000000"/>
          <w:sz w:val="20"/>
          <w:szCs w:val="20"/>
          <w:lang w:eastAsia="en-US"/>
        </w:rPr>
        <w:t>Management Strategy Evaluation, Candidate Management Procedure, Operating Model, Atlantic bluefin tuna, trade-off, plausibility</w:t>
      </w:r>
    </w:p>
    <w:p w14:paraId="3A313CA6" w14:textId="77777777" w:rsidR="005B0FE3" w:rsidRPr="00723AD1" w:rsidRDefault="005B0FE3" w:rsidP="005B0FE3">
      <w:pPr>
        <w:spacing w:after="0" w:line="240" w:lineRule="auto"/>
        <w:jc w:val="both"/>
        <w:rPr>
          <w:rFonts w:ascii="Times New Roman" w:hAnsi="Times New Roman" w:cs="Times New Roman"/>
          <w:b/>
          <w:sz w:val="20"/>
          <w:szCs w:val="20"/>
        </w:rPr>
      </w:pPr>
      <w:r w:rsidRPr="00723AD1">
        <w:rPr>
          <w:rFonts w:ascii="Times New Roman" w:hAnsi="Times New Roman" w:cs="Times New Roman"/>
          <w:b/>
          <w:sz w:val="20"/>
          <w:szCs w:val="20"/>
        </w:rPr>
        <w:lastRenderedPageBreak/>
        <w:t>Introduction</w:t>
      </w:r>
    </w:p>
    <w:p w14:paraId="0DF08BFE" w14:textId="77777777" w:rsidR="005B0FE3" w:rsidRPr="00723AD1" w:rsidRDefault="005B0FE3" w:rsidP="005B0FE3">
      <w:pPr>
        <w:spacing w:after="0" w:line="240" w:lineRule="auto"/>
        <w:jc w:val="both"/>
        <w:rPr>
          <w:rFonts w:ascii="Times New Roman" w:hAnsi="Times New Roman" w:cs="Times New Roman"/>
          <w:color w:val="222222"/>
          <w:sz w:val="20"/>
          <w:szCs w:val="20"/>
          <w:shd w:val="clear" w:color="auto" w:fill="FFFFFF"/>
        </w:rPr>
      </w:pPr>
    </w:p>
    <w:p w14:paraId="22D9BDE9" w14:textId="514DD1FE" w:rsidR="005B0FE3" w:rsidRPr="00723AD1" w:rsidRDefault="0062692A" w:rsidP="005B0FE3">
      <w:pPr>
        <w:pStyle w:val="m-3105734326654151175msolistparagraph"/>
        <w:shd w:val="clear" w:color="auto" w:fill="FFFFFF"/>
        <w:spacing w:before="0" w:beforeAutospacing="0" w:after="0" w:afterAutospacing="0"/>
        <w:jc w:val="both"/>
        <w:rPr>
          <w:color w:val="000000" w:themeColor="text1"/>
          <w:sz w:val="20"/>
          <w:szCs w:val="20"/>
        </w:rPr>
      </w:pPr>
      <w:r w:rsidRPr="00723AD1">
        <w:rPr>
          <w:color w:val="000000" w:themeColor="text1"/>
          <w:sz w:val="20"/>
          <w:szCs w:val="20"/>
        </w:rPr>
        <w:t>This paper extends</w:t>
      </w:r>
      <w:r w:rsidR="00597721" w:rsidRPr="00723AD1">
        <w:rPr>
          <w:color w:val="000000" w:themeColor="text1"/>
          <w:sz w:val="20"/>
          <w:szCs w:val="20"/>
        </w:rPr>
        <w:t xml:space="preserve"> the initial explorations of Butterworth et al. (2018) which aimed ultimately at developing Candidate Management Procedures (CMPs) for the (two mixing stocks</w:t>
      </w:r>
      <w:r w:rsidR="00A063C4" w:rsidRPr="00723AD1">
        <w:rPr>
          <w:color w:val="000000" w:themeColor="text1"/>
          <w:sz w:val="20"/>
          <w:szCs w:val="20"/>
        </w:rPr>
        <w:t xml:space="preserve"> of the</w:t>
      </w:r>
      <w:r w:rsidR="00597721" w:rsidRPr="00723AD1">
        <w:rPr>
          <w:color w:val="000000" w:themeColor="text1"/>
          <w:sz w:val="20"/>
          <w:szCs w:val="20"/>
        </w:rPr>
        <w:t xml:space="preserve">) North Atlantic Bluefin tuna resource. Little change has been made to the CMPs introduced </w:t>
      </w:r>
      <w:r w:rsidR="001530B0" w:rsidRPr="00723AD1">
        <w:rPr>
          <w:color w:val="000000" w:themeColor="text1"/>
          <w:sz w:val="20"/>
          <w:szCs w:val="20"/>
        </w:rPr>
        <w:t xml:space="preserve">in that document to the April 2018 ICCAT Bluefin MSE meeting. The important update is that these are now applied to the updated conditioned Operating Models </w:t>
      </w:r>
      <w:r w:rsidR="00A063C4" w:rsidRPr="00723AD1">
        <w:rPr>
          <w:color w:val="000000" w:themeColor="text1"/>
          <w:sz w:val="20"/>
          <w:szCs w:val="20"/>
        </w:rPr>
        <w:t xml:space="preserve">(OMs) </w:t>
      </w:r>
      <w:r w:rsidR="001530B0" w:rsidRPr="00723AD1">
        <w:rPr>
          <w:color w:val="000000" w:themeColor="text1"/>
          <w:sz w:val="20"/>
          <w:szCs w:val="20"/>
        </w:rPr>
        <w:t xml:space="preserve">in the revised Package version </w:t>
      </w:r>
      <w:r w:rsidR="00EE4B74" w:rsidRPr="00723AD1">
        <w:rPr>
          <w:color w:val="000000" w:themeColor="text1"/>
          <w:sz w:val="20"/>
          <w:szCs w:val="20"/>
        </w:rPr>
        <w:t>3.3.0</w:t>
      </w:r>
      <w:r w:rsidR="001530B0" w:rsidRPr="00723AD1">
        <w:rPr>
          <w:color w:val="000000" w:themeColor="text1"/>
          <w:sz w:val="20"/>
          <w:szCs w:val="20"/>
        </w:rPr>
        <w:t>.</w:t>
      </w:r>
      <w:r w:rsidR="00597721" w:rsidRPr="00723AD1">
        <w:rPr>
          <w:color w:val="000000" w:themeColor="text1"/>
          <w:sz w:val="20"/>
          <w:szCs w:val="20"/>
        </w:rPr>
        <w:t xml:space="preserve"> </w:t>
      </w:r>
      <w:r w:rsidRPr="00723AD1">
        <w:rPr>
          <w:color w:val="000000" w:themeColor="text1"/>
          <w:sz w:val="20"/>
          <w:szCs w:val="20"/>
        </w:rPr>
        <w:t xml:space="preserve"> </w:t>
      </w:r>
    </w:p>
    <w:p w14:paraId="54423CA5" w14:textId="77777777" w:rsidR="001530B0" w:rsidRPr="00723AD1" w:rsidRDefault="001530B0" w:rsidP="005B0FE3">
      <w:pPr>
        <w:pStyle w:val="m-3105734326654151175msolistparagraph"/>
        <w:shd w:val="clear" w:color="auto" w:fill="FFFFFF"/>
        <w:spacing w:before="0" w:beforeAutospacing="0" w:after="0" w:afterAutospacing="0"/>
        <w:jc w:val="both"/>
        <w:rPr>
          <w:color w:val="000000" w:themeColor="text1"/>
          <w:sz w:val="20"/>
          <w:szCs w:val="20"/>
        </w:rPr>
      </w:pPr>
    </w:p>
    <w:p w14:paraId="2DC574DD" w14:textId="335B7EA8" w:rsidR="00D874D3" w:rsidRPr="00723AD1" w:rsidRDefault="001530B0" w:rsidP="005B0FE3">
      <w:pPr>
        <w:pStyle w:val="m-3105734326654151175msolistparagraph"/>
        <w:shd w:val="clear" w:color="auto" w:fill="FFFFFF"/>
        <w:spacing w:before="0" w:beforeAutospacing="0" w:after="0" w:afterAutospacing="0"/>
        <w:jc w:val="both"/>
        <w:rPr>
          <w:color w:val="000000" w:themeColor="text1"/>
          <w:sz w:val="20"/>
          <w:szCs w:val="20"/>
        </w:rPr>
      </w:pPr>
      <w:r w:rsidRPr="00723AD1">
        <w:rPr>
          <w:color w:val="000000" w:themeColor="text1"/>
          <w:sz w:val="20"/>
          <w:szCs w:val="20"/>
        </w:rPr>
        <w:t>Because that Package, following corrections, became available only quite late, the work reported in this document is somewhat limited. It focuses on establishing ranges for control parameters o</w:t>
      </w:r>
      <w:r w:rsidR="00A063C4" w:rsidRPr="00723AD1">
        <w:rPr>
          <w:color w:val="000000" w:themeColor="text1"/>
          <w:sz w:val="20"/>
          <w:szCs w:val="20"/>
        </w:rPr>
        <w:t>f</w:t>
      </w:r>
      <w:r w:rsidRPr="00723AD1">
        <w:rPr>
          <w:color w:val="000000" w:themeColor="text1"/>
          <w:sz w:val="20"/>
          <w:szCs w:val="20"/>
        </w:rPr>
        <w:t xml:space="preserve"> the CMPs that reflect reas</w:t>
      </w:r>
      <w:r w:rsidR="00D874D3" w:rsidRPr="00723AD1">
        <w:rPr>
          <w:color w:val="000000" w:themeColor="text1"/>
          <w:sz w:val="20"/>
          <w:szCs w:val="20"/>
        </w:rPr>
        <w:t>onable trade-offs between resource conservation (securing resource recovery where needed) and taking large catches in both the east and west Atlantic across the range of 16 conditioned O</w:t>
      </w:r>
      <w:r w:rsidR="00A063C4" w:rsidRPr="00723AD1">
        <w:rPr>
          <w:color w:val="000000" w:themeColor="text1"/>
          <w:sz w:val="20"/>
          <w:szCs w:val="20"/>
        </w:rPr>
        <w:t>Ms</w:t>
      </w:r>
      <w:r w:rsidRPr="00723AD1">
        <w:rPr>
          <w:color w:val="000000" w:themeColor="text1"/>
          <w:sz w:val="20"/>
          <w:szCs w:val="20"/>
        </w:rPr>
        <w:t xml:space="preserve"> </w:t>
      </w:r>
      <w:r w:rsidR="00D874D3" w:rsidRPr="00723AD1">
        <w:rPr>
          <w:color w:val="000000" w:themeColor="text1"/>
          <w:sz w:val="20"/>
          <w:szCs w:val="20"/>
        </w:rPr>
        <w:t xml:space="preserve">available in the Package. The performances of the three OMs for which </w:t>
      </w:r>
      <w:r w:rsidR="00A063C4" w:rsidRPr="00723AD1">
        <w:rPr>
          <w:color w:val="000000" w:themeColor="text1"/>
          <w:sz w:val="20"/>
          <w:szCs w:val="20"/>
        </w:rPr>
        <w:t>such a trade-off</w:t>
      </w:r>
      <w:r w:rsidR="00D874D3" w:rsidRPr="00723AD1">
        <w:rPr>
          <w:color w:val="000000" w:themeColor="text1"/>
          <w:sz w:val="20"/>
          <w:szCs w:val="20"/>
        </w:rPr>
        <w:t xml:space="preserve"> proves </w:t>
      </w:r>
      <w:r w:rsidR="00A063C4" w:rsidRPr="00723AD1">
        <w:rPr>
          <w:color w:val="000000" w:themeColor="text1"/>
          <w:sz w:val="20"/>
          <w:szCs w:val="20"/>
        </w:rPr>
        <w:t>rather</w:t>
      </w:r>
      <w:r w:rsidR="00D874D3" w:rsidRPr="00723AD1">
        <w:rPr>
          <w:color w:val="000000" w:themeColor="text1"/>
          <w:sz w:val="20"/>
          <w:szCs w:val="20"/>
        </w:rPr>
        <w:t xml:space="preserve"> difficult </w:t>
      </w:r>
      <w:r w:rsidR="00A063C4" w:rsidRPr="00723AD1">
        <w:rPr>
          <w:color w:val="000000" w:themeColor="text1"/>
          <w:sz w:val="20"/>
          <w:szCs w:val="20"/>
        </w:rPr>
        <w:t xml:space="preserve">to obtain </w:t>
      </w:r>
      <w:r w:rsidR="00D874D3" w:rsidRPr="00723AD1">
        <w:rPr>
          <w:color w:val="000000" w:themeColor="text1"/>
          <w:sz w:val="20"/>
          <w:szCs w:val="20"/>
        </w:rPr>
        <w:t xml:space="preserve">are examined in some </w:t>
      </w:r>
      <w:r w:rsidR="00A063C4" w:rsidRPr="00723AD1">
        <w:rPr>
          <w:color w:val="000000" w:themeColor="text1"/>
          <w:sz w:val="20"/>
          <w:szCs w:val="20"/>
        </w:rPr>
        <w:t>more</w:t>
      </w:r>
      <w:r w:rsidR="00D874D3" w:rsidRPr="00723AD1">
        <w:rPr>
          <w:color w:val="000000" w:themeColor="text1"/>
          <w:sz w:val="20"/>
          <w:szCs w:val="20"/>
        </w:rPr>
        <w:t xml:space="preserve"> detail.</w:t>
      </w:r>
    </w:p>
    <w:p w14:paraId="7B2444C1" w14:textId="77777777" w:rsidR="000218E6" w:rsidRPr="00723AD1" w:rsidRDefault="000218E6">
      <w:pPr>
        <w:rPr>
          <w:rFonts w:ascii="Times New Roman" w:hAnsi="Times New Roman" w:cs="Times New Roman"/>
        </w:rPr>
      </w:pPr>
    </w:p>
    <w:p w14:paraId="396E9C7F" w14:textId="77777777" w:rsidR="00CE6E6A" w:rsidRPr="00723AD1" w:rsidRDefault="00CE6E6A" w:rsidP="00CE6E6A">
      <w:pPr>
        <w:spacing w:after="0" w:line="240" w:lineRule="auto"/>
        <w:jc w:val="both"/>
        <w:rPr>
          <w:rFonts w:ascii="Times New Roman" w:hAnsi="Times New Roman" w:cs="Times New Roman"/>
          <w:b/>
          <w:sz w:val="20"/>
          <w:szCs w:val="20"/>
        </w:rPr>
      </w:pPr>
      <w:r w:rsidRPr="00723AD1">
        <w:rPr>
          <w:rFonts w:ascii="Times New Roman" w:hAnsi="Times New Roman" w:cs="Times New Roman"/>
          <w:b/>
          <w:sz w:val="20"/>
          <w:szCs w:val="20"/>
        </w:rPr>
        <w:t xml:space="preserve">Methods </w:t>
      </w:r>
    </w:p>
    <w:p w14:paraId="215A5264" w14:textId="77777777" w:rsidR="0062692A" w:rsidRPr="00723AD1" w:rsidRDefault="0062692A" w:rsidP="00CE6E6A">
      <w:pPr>
        <w:spacing w:after="0" w:line="240" w:lineRule="auto"/>
        <w:jc w:val="both"/>
        <w:rPr>
          <w:rFonts w:ascii="Times New Roman" w:hAnsi="Times New Roman" w:cs="Times New Roman"/>
          <w:b/>
          <w:sz w:val="20"/>
          <w:szCs w:val="20"/>
        </w:rPr>
      </w:pPr>
    </w:p>
    <w:p w14:paraId="21179D6F" w14:textId="692C97E6" w:rsidR="0062692A" w:rsidRPr="00723AD1" w:rsidRDefault="0062692A" w:rsidP="00CE6E6A">
      <w:pPr>
        <w:spacing w:after="0" w:line="240" w:lineRule="auto"/>
        <w:jc w:val="both"/>
        <w:rPr>
          <w:rFonts w:ascii="Times New Roman" w:hAnsi="Times New Roman" w:cs="Times New Roman"/>
          <w:sz w:val="20"/>
          <w:szCs w:val="20"/>
        </w:rPr>
      </w:pPr>
      <w:r w:rsidRPr="00723AD1">
        <w:rPr>
          <w:rFonts w:ascii="Times New Roman" w:hAnsi="Times New Roman" w:cs="Times New Roman"/>
          <w:sz w:val="20"/>
          <w:szCs w:val="20"/>
        </w:rPr>
        <w:t xml:space="preserve">The </w:t>
      </w:r>
      <w:r w:rsidR="00B6098A">
        <w:rPr>
          <w:rFonts w:ascii="Times New Roman" w:hAnsi="Times New Roman" w:cs="Times New Roman"/>
          <w:sz w:val="20"/>
          <w:szCs w:val="20"/>
        </w:rPr>
        <w:t xml:space="preserve">MP here uses the same approach as Carruthers (2018) but does not include any assumptions about spatial structure and does not use data from one side of the Atlantic to make management recommendations in the opposite side.  </w:t>
      </w:r>
      <w:r w:rsidRPr="00723AD1">
        <w:rPr>
          <w:rFonts w:ascii="Times New Roman" w:hAnsi="Times New Roman" w:cs="Times New Roman"/>
          <w:sz w:val="20"/>
          <w:szCs w:val="20"/>
        </w:rPr>
        <w:t xml:space="preserve"> </w:t>
      </w:r>
    </w:p>
    <w:p w14:paraId="63767BB1" w14:textId="77777777" w:rsidR="00CE6E6A" w:rsidRPr="00723AD1" w:rsidRDefault="00CE6E6A" w:rsidP="00CE6E6A">
      <w:pPr>
        <w:spacing w:after="0" w:line="240" w:lineRule="auto"/>
        <w:jc w:val="both"/>
        <w:rPr>
          <w:rFonts w:ascii="Times New Roman" w:hAnsi="Times New Roman" w:cs="Times New Roman"/>
          <w:sz w:val="20"/>
          <w:szCs w:val="20"/>
        </w:rPr>
      </w:pPr>
    </w:p>
    <w:p w14:paraId="24C4BCC8" w14:textId="77777777" w:rsidR="00B6098A" w:rsidRPr="004418B3" w:rsidRDefault="00B6098A" w:rsidP="00B6098A">
      <w:pPr>
        <w:spacing w:after="0" w:line="240" w:lineRule="auto"/>
        <w:rPr>
          <w:rFonts w:ascii="Times New Roman" w:eastAsia="Times New Roman" w:hAnsi="Times New Roman" w:cs="Times New Roman"/>
          <w:bCs/>
          <w:i/>
          <w:color w:val="000000"/>
          <w:sz w:val="20"/>
          <w:szCs w:val="20"/>
          <w:lang w:eastAsia="en-CA"/>
        </w:rPr>
      </w:pPr>
      <w:r w:rsidRPr="004418B3">
        <w:rPr>
          <w:rFonts w:ascii="Times New Roman" w:eastAsia="Times New Roman" w:hAnsi="Times New Roman" w:cs="Times New Roman"/>
          <w:bCs/>
          <w:i/>
          <w:color w:val="000000"/>
          <w:sz w:val="20"/>
          <w:szCs w:val="20"/>
          <w:lang w:eastAsia="en-CA"/>
        </w:rPr>
        <w:t>Vulnerable biomass and fishing rate estimation</w:t>
      </w:r>
    </w:p>
    <w:p w14:paraId="2A8B1727" w14:textId="77777777" w:rsidR="00B6098A" w:rsidRPr="004418B3" w:rsidRDefault="00B6098A" w:rsidP="00B6098A">
      <w:pPr>
        <w:spacing w:after="0" w:line="240" w:lineRule="auto"/>
        <w:rPr>
          <w:rFonts w:ascii="Times New Roman" w:eastAsia="Times New Roman" w:hAnsi="Times New Roman" w:cs="Times New Roman"/>
          <w:b/>
          <w:bCs/>
          <w:i/>
          <w:color w:val="000000"/>
          <w:sz w:val="20"/>
          <w:szCs w:val="20"/>
          <w:lang w:eastAsia="en-CA"/>
        </w:rPr>
      </w:pPr>
    </w:p>
    <w:p w14:paraId="35040C7C" w14:textId="77777777" w:rsidR="00B6098A" w:rsidRDefault="00B6098A" w:rsidP="00B6098A">
      <w:pPr>
        <w:spacing w:after="0" w:line="240" w:lineRule="auto"/>
        <w:rPr>
          <w:rFonts w:ascii="Times New Roman" w:eastAsia="Times New Roman" w:hAnsi="Times New Roman" w:cs="Times New Roman"/>
          <w:bCs/>
          <w:color w:val="000000"/>
          <w:sz w:val="20"/>
          <w:szCs w:val="20"/>
          <w:lang w:eastAsia="en-CA"/>
        </w:rPr>
      </w:pPr>
      <w:r w:rsidRPr="004418B3">
        <w:rPr>
          <w:rFonts w:ascii="Times New Roman" w:eastAsia="Times New Roman" w:hAnsi="Times New Roman" w:cs="Times New Roman"/>
          <w:bCs/>
          <w:color w:val="000000"/>
          <w:sz w:val="20"/>
          <w:szCs w:val="20"/>
          <w:lang w:eastAsia="en-CA"/>
        </w:rPr>
        <w:t>A multi-stock, multi-area management procedure ‘MP</w:t>
      </w:r>
      <w:r>
        <w:rPr>
          <w:rFonts w:ascii="Times New Roman" w:eastAsia="Times New Roman" w:hAnsi="Times New Roman" w:cs="Times New Roman"/>
          <w:bCs/>
          <w:color w:val="000000"/>
          <w:sz w:val="20"/>
          <w:szCs w:val="20"/>
          <w:lang w:eastAsia="en-CA"/>
        </w:rPr>
        <w:t>x</w:t>
      </w:r>
      <w:r w:rsidRPr="004418B3">
        <w:rPr>
          <w:rFonts w:ascii="Times New Roman" w:eastAsia="Times New Roman" w:hAnsi="Times New Roman" w:cs="Times New Roman"/>
          <w:bCs/>
          <w:color w:val="000000"/>
          <w:sz w:val="20"/>
          <w:szCs w:val="20"/>
          <w:lang w:eastAsia="en-CA"/>
        </w:rPr>
        <w:t xml:space="preserve">’, was designed to provide TAC advice in a given time period </w:t>
      </w:r>
      <w:r w:rsidRPr="004418B3">
        <w:rPr>
          <w:rFonts w:ascii="Times New Roman" w:eastAsia="Times New Roman" w:hAnsi="Times New Roman" w:cs="Times New Roman"/>
          <w:bCs/>
          <w:i/>
          <w:color w:val="000000"/>
          <w:sz w:val="20"/>
          <w:szCs w:val="20"/>
          <w:lang w:eastAsia="en-CA"/>
        </w:rPr>
        <w:t xml:space="preserve">t </w:t>
      </w:r>
      <w:r w:rsidRPr="004418B3">
        <w:rPr>
          <w:rFonts w:ascii="Times New Roman" w:eastAsia="Times New Roman" w:hAnsi="Times New Roman" w:cs="Times New Roman"/>
          <w:bCs/>
          <w:color w:val="000000"/>
          <w:sz w:val="20"/>
          <w:szCs w:val="20"/>
          <w:lang w:eastAsia="en-CA"/>
        </w:rPr>
        <w:t>using Spawning Stock Biomass indices (</w:t>
      </w:r>
      <w:r w:rsidRPr="004418B3">
        <w:rPr>
          <w:rFonts w:ascii="Times New Roman" w:eastAsia="Times New Roman" w:hAnsi="Times New Roman" w:cs="Times New Roman"/>
          <w:bCs/>
          <w:i/>
          <w:color w:val="000000"/>
          <w:sz w:val="20"/>
          <w:szCs w:val="20"/>
          <w:lang w:eastAsia="en-CA"/>
        </w:rPr>
        <w:t>I</w:t>
      </w:r>
      <w:r w:rsidRPr="004418B3">
        <w:rPr>
          <w:rFonts w:ascii="Times New Roman" w:eastAsia="Times New Roman" w:hAnsi="Times New Roman" w:cs="Times New Roman"/>
          <w:bCs/>
          <w:i/>
          <w:color w:val="000000"/>
          <w:sz w:val="20"/>
          <w:szCs w:val="20"/>
          <w:vertAlign w:val="superscript"/>
          <w:lang w:eastAsia="en-CA"/>
        </w:rPr>
        <w:t>SSB</w:t>
      </w:r>
      <w:r w:rsidRPr="004418B3">
        <w:rPr>
          <w:rFonts w:ascii="Times New Roman" w:eastAsia="Times New Roman" w:hAnsi="Times New Roman" w:cs="Times New Roman"/>
          <w:bCs/>
          <w:color w:val="000000"/>
          <w:sz w:val="20"/>
          <w:szCs w:val="20"/>
          <w:lang w:eastAsia="en-CA"/>
        </w:rPr>
        <w:t xml:space="preserve">) by stock </w:t>
      </w:r>
      <w:r w:rsidRPr="004418B3">
        <w:rPr>
          <w:rFonts w:ascii="Times New Roman" w:eastAsia="Times New Roman" w:hAnsi="Times New Roman" w:cs="Times New Roman"/>
          <w:bCs/>
          <w:i/>
          <w:color w:val="000000"/>
          <w:sz w:val="20"/>
          <w:szCs w:val="20"/>
          <w:lang w:eastAsia="en-CA"/>
        </w:rPr>
        <w:t>s</w:t>
      </w:r>
      <w:r w:rsidRPr="004418B3">
        <w:rPr>
          <w:rFonts w:ascii="Times New Roman" w:eastAsia="Times New Roman" w:hAnsi="Times New Roman" w:cs="Times New Roman"/>
          <w:bCs/>
          <w:color w:val="000000"/>
          <w:sz w:val="20"/>
          <w:szCs w:val="20"/>
          <w:lang w:eastAsia="en-CA"/>
        </w:rPr>
        <w:t xml:space="preserve"> and Catch Rate Indices (</w:t>
      </w:r>
      <w:r w:rsidRPr="004418B3">
        <w:rPr>
          <w:rFonts w:ascii="Times New Roman" w:eastAsia="Times New Roman" w:hAnsi="Times New Roman" w:cs="Times New Roman"/>
          <w:bCs/>
          <w:i/>
          <w:color w:val="000000"/>
          <w:sz w:val="20"/>
          <w:szCs w:val="20"/>
          <w:lang w:eastAsia="en-CA"/>
        </w:rPr>
        <w:t>I</w:t>
      </w:r>
      <w:r w:rsidRPr="004418B3">
        <w:rPr>
          <w:rFonts w:ascii="Times New Roman" w:eastAsia="Times New Roman" w:hAnsi="Times New Roman" w:cs="Times New Roman"/>
          <w:bCs/>
          <w:i/>
          <w:color w:val="000000"/>
          <w:sz w:val="20"/>
          <w:szCs w:val="20"/>
          <w:vertAlign w:val="superscript"/>
          <w:lang w:eastAsia="en-CA"/>
        </w:rPr>
        <w:t>CR</w:t>
      </w:r>
      <w:r w:rsidRPr="004418B3">
        <w:rPr>
          <w:rFonts w:ascii="Times New Roman" w:eastAsia="Times New Roman" w:hAnsi="Times New Roman" w:cs="Times New Roman"/>
          <w:bCs/>
          <w:color w:val="000000"/>
          <w:sz w:val="20"/>
          <w:szCs w:val="20"/>
          <w:lang w:eastAsia="en-CA"/>
        </w:rPr>
        <w:t xml:space="preserve">) by area </w:t>
      </w:r>
      <w:r w:rsidRPr="004418B3">
        <w:rPr>
          <w:rFonts w:ascii="Times New Roman" w:eastAsia="Times New Roman" w:hAnsi="Times New Roman" w:cs="Times New Roman"/>
          <w:bCs/>
          <w:i/>
          <w:color w:val="000000"/>
          <w:sz w:val="20"/>
          <w:szCs w:val="20"/>
          <w:lang w:eastAsia="en-CA"/>
        </w:rPr>
        <w:t>a</w:t>
      </w:r>
      <w:r w:rsidRPr="004418B3">
        <w:rPr>
          <w:rFonts w:ascii="Times New Roman" w:eastAsia="Times New Roman" w:hAnsi="Times New Roman" w:cs="Times New Roman"/>
          <w:bCs/>
          <w:color w:val="000000"/>
          <w:sz w:val="20"/>
          <w:szCs w:val="20"/>
          <w:lang w:eastAsia="en-CA"/>
        </w:rPr>
        <w:t xml:space="preserve">, calibrated to current stock assessments of vulnerable biomass </w:t>
      </w:r>
      <w:r w:rsidRPr="004418B3">
        <w:rPr>
          <w:rFonts w:ascii="Times New Roman" w:eastAsia="Times New Roman" w:hAnsi="Times New Roman" w:cs="Times New Roman"/>
          <w:bCs/>
          <w:i/>
          <w:color w:val="000000"/>
          <w:sz w:val="20"/>
          <w:szCs w:val="20"/>
          <w:lang w:eastAsia="en-CA"/>
        </w:rPr>
        <w:t>B</w:t>
      </w:r>
      <w:r w:rsidRPr="004418B3">
        <w:rPr>
          <w:rFonts w:ascii="Times New Roman" w:eastAsia="Times New Roman" w:hAnsi="Times New Roman" w:cs="Times New Roman"/>
          <w:bCs/>
          <w:color w:val="000000"/>
          <w:sz w:val="20"/>
          <w:szCs w:val="20"/>
          <w:lang w:eastAsia="en-CA"/>
        </w:rPr>
        <w:t xml:space="preserve"> (estimates of catchability </w:t>
      </w:r>
      <w:r w:rsidRPr="004418B3">
        <w:rPr>
          <w:rFonts w:ascii="Times New Roman" w:eastAsia="Times New Roman" w:hAnsi="Times New Roman" w:cs="Times New Roman"/>
          <w:bCs/>
          <w:i/>
          <w:color w:val="000000"/>
          <w:sz w:val="20"/>
          <w:szCs w:val="20"/>
          <w:lang w:eastAsia="en-CA"/>
        </w:rPr>
        <w:t>q</w:t>
      </w:r>
      <w:r w:rsidRPr="004418B3">
        <w:rPr>
          <w:rFonts w:ascii="Times New Roman" w:eastAsia="Times New Roman" w:hAnsi="Times New Roman" w:cs="Times New Roman"/>
          <w:bCs/>
          <w:color w:val="000000"/>
          <w:sz w:val="20"/>
          <w:szCs w:val="20"/>
          <w:lang w:eastAsia="en-CA"/>
        </w:rPr>
        <w:t xml:space="preserve"> for SSB and CR indices) (Figure 1). In order to, for example, interpret Eastern area SSB in terms of Western area biomass, an estimate of stock mixing is required </w:t>
      </w:r>
      <m:oMath>
        <m:sSubSup>
          <m:sSubSupPr>
            <m:ctrlPr>
              <w:rPr>
                <w:rFonts w:ascii="Cambria Math" w:eastAsia="Times New Roman" w:hAnsi="Cambria Math" w:cs="Times New Roman"/>
                <w:bCs/>
                <w:i/>
                <w:color w:val="000000"/>
                <w:sz w:val="20"/>
                <w:szCs w:val="20"/>
                <w:lang w:eastAsia="en-CA"/>
              </w:rPr>
            </m:ctrlPr>
          </m:sSubSupPr>
          <m:e>
            <m:r>
              <w:rPr>
                <w:rFonts w:ascii="Cambria Math" w:eastAsia="Times New Roman" w:hAnsi="Cambria Math" w:cs="Times New Roman"/>
                <w:color w:val="000000"/>
                <w:sz w:val="20"/>
                <w:szCs w:val="20"/>
                <w:lang w:eastAsia="en-CA"/>
              </w:rPr>
              <m:t>θ</m:t>
            </m:r>
          </m:e>
          <m:sub>
            <m:r>
              <w:rPr>
                <w:rFonts w:ascii="Cambria Math" w:eastAsia="Times New Roman" w:hAnsi="Cambria Math" w:cs="Times New Roman"/>
                <w:color w:val="000000"/>
                <w:sz w:val="20"/>
                <w:szCs w:val="20"/>
                <w:lang w:eastAsia="en-CA"/>
              </w:rPr>
              <m:t>s=East_stock,  a=West</m:t>
            </m:r>
          </m:sub>
          <m:sup>
            <m:r>
              <w:rPr>
                <w:rFonts w:ascii="Cambria Math" w:eastAsia="Times New Roman" w:hAnsi="Cambria Math" w:cs="Times New Roman"/>
                <w:color w:val="000000"/>
                <w:sz w:val="20"/>
                <w:szCs w:val="20"/>
                <w:lang w:eastAsia="en-CA"/>
              </w:rPr>
              <m:t>mix</m:t>
            </m:r>
          </m:sup>
        </m:sSubSup>
      </m:oMath>
      <w:r w:rsidRPr="004418B3">
        <w:rPr>
          <w:rFonts w:ascii="Times New Roman" w:eastAsia="Times New Roman" w:hAnsi="Times New Roman" w:cs="Times New Roman"/>
          <w:bCs/>
          <w:color w:val="000000"/>
          <w:sz w:val="20"/>
          <w:szCs w:val="20"/>
          <w:lang w:eastAsia="en-CA"/>
        </w:rPr>
        <w:t xml:space="preserve"> that is the fraction of East stock spawning biomass that can be expected to be vulnerable to fishing in the West. </w:t>
      </w:r>
    </w:p>
    <w:p w14:paraId="775FB84D" w14:textId="77777777" w:rsidR="00B6098A" w:rsidRPr="004418B3" w:rsidRDefault="00B6098A" w:rsidP="00B6098A">
      <w:pPr>
        <w:spacing w:after="0" w:line="240" w:lineRule="auto"/>
        <w:rPr>
          <w:rFonts w:ascii="Times New Roman" w:eastAsia="Times New Roman" w:hAnsi="Times New Roman" w:cs="Times New Roman"/>
          <w:bCs/>
          <w:color w:val="000000"/>
          <w:sz w:val="20"/>
          <w:szCs w:val="20"/>
          <w:lang w:eastAsia="en-CA"/>
        </w:rPr>
      </w:pPr>
    </w:p>
    <w:p w14:paraId="2E2E5836" w14:textId="6CB9CEC5" w:rsidR="00B6098A" w:rsidRDefault="00B6098A" w:rsidP="00B6098A">
      <w:pPr>
        <w:pStyle w:val="Caption"/>
        <w:spacing w:after="0"/>
        <w:rPr>
          <w:rFonts w:ascii="Times New Roman" w:eastAsia="Times New Roman" w:hAnsi="Times New Roman" w:cs="Times New Roman"/>
          <w:bCs/>
          <w:color w:val="000000"/>
          <w:sz w:val="20"/>
          <w:szCs w:val="20"/>
          <w:lang w:eastAsia="en-CA"/>
        </w:rPr>
      </w:pPr>
      <w:r w:rsidRPr="004418B3">
        <w:rPr>
          <w:rFonts w:ascii="Times New Roman" w:eastAsia="Times New Roman" w:hAnsi="Times New Roman" w:cs="Times New Roman"/>
          <w:bCs/>
          <w:i w:val="0"/>
          <w:color w:val="000000"/>
          <w:sz w:val="20"/>
          <w:szCs w:val="20"/>
          <w:lang w:eastAsia="en-CA"/>
        </w:rPr>
        <w:t>(</w:t>
      </w:r>
      <w:r w:rsidRPr="004418B3">
        <w:rPr>
          <w:rFonts w:ascii="Times New Roman" w:eastAsia="Times New Roman" w:hAnsi="Times New Roman" w:cs="Times New Roman"/>
          <w:bCs/>
          <w:color w:val="000000"/>
          <w:sz w:val="20"/>
          <w:szCs w:val="20"/>
          <w:lang w:eastAsia="en-CA"/>
        </w:rPr>
        <w:fldChar w:fldCharType="begin"/>
      </w:r>
      <m:oMath>
        <m:r>
          <w:rPr>
            <w:rFonts w:ascii="Cambria Math" w:eastAsia="Times New Roman" w:hAnsi="Cambria Math" w:cs="Times New Roman"/>
            <w:color w:val="000000"/>
            <w:sz w:val="20"/>
            <w:szCs w:val="20"/>
            <w:lang w:eastAsia="en-CA"/>
          </w:rPr>
          <m:t xml:space="preserve"> SEQ Equation \* ARABIC </m:t>
        </m:r>
      </m:oMath>
      <w:r w:rsidRPr="004418B3">
        <w:rPr>
          <w:rFonts w:ascii="Times New Roman" w:eastAsia="Times New Roman" w:hAnsi="Times New Roman" w:cs="Times New Roman"/>
          <w:bCs/>
          <w:color w:val="000000"/>
          <w:sz w:val="20"/>
          <w:szCs w:val="20"/>
          <w:lang w:eastAsia="en-CA"/>
        </w:rPr>
        <w:fldChar w:fldCharType="separate"/>
      </w:r>
      <m:oMath>
        <m:r>
          <w:rPr>
            <w:rFonts w:ascii="Cambria Math" w:eastAsia="Times New Roman" w:hAnsi="Cambria Math" w:cs="Times New Roman"/>
            <w:noProof/>
            <w:color w:val="000000"/>
            <w:sz w:val="20"/>
            <w:szCs w:val="20"/>
            <w:lang w:eastAsia="en-CA"/>
          </w:rPr>
          <m:t>1</m:t>
        </m:r>
      </m:oMath>
      <w:r w:rsidRPr="004418B3">
        <w:rPr>
          <w:rFonts w:ascii="Times New Roman" w:eastAsia="Times New Roman" w:hAnsi="Times New Roman" w:cs="Times New Roman"/>
          <w:bCs/>
          <w:color w:val="000000"/>
          <w:sz w:val="20"/>
          <w:szCs w:val="20"/>
          <w:lang w:eastAsia="en-CA"/>
        </w:rPr>
        <w:fldChar w:fldCharType="end"/>
      </w:r>
      <w:r w:rsidRPr="004418B3">
        <w:rPr>
          <w:rFonts w:ascii="Times New Roman" w:eastAsia="Times New Roman" w:hAnsi="Times New Roman" w:cs="Times New Roman"/>
          <w:bCs/>
          <w:i w:val="0"/>
          <w:color w:val="000000"/>
          <w:sz w:val="20"/>
          <w:szCs w:val="20"/>
          <w:lang w:eastAsia="en-CA"/>
        </w:rPr>
        <w:t>)</w:t>
      </w:r>
      <w:r w:rsidRPr="004418B3">
        <w:rPr>
          <w:rFonts w:ascii="Times New Roman" w:eastAsia="Times New Roman" w:hAnsi="Times New Roman" w:cs="Times New Roman"/>
          <w:bCs/>
          <w:color w:val="000000"/>
          <w:sz w:val="20"/>
          <w:szCs w:val="20"/>
          <w:lang w:eastAsia="en-CA"/>
        </w:rPr>
        <w:tab/>
      </w:r>
      <w:r w:rsidRPr="004418B3">
        <w:rPr>
          <w:rFonts w:ascii="Times New Roman" w:eastAsia="Times New Roman" w:hAnsi="Times New Roman" w:cs="Times New Roman"/>
          <w:bCs/>
          <w:color w:val="000000"/>
          <w:sz w:val="20"/>
          <w:szCs w:val="20"/>
          <w:lang w:eastAsia="en-CA"/>
        </w:rPr>
        <w:tab/>
      </w:r>
      <m:oMath>
        <m:sSubSup>
          <m:sSubSupPr>
            <m:ctrlPr>
              <w:rPr>
                <w:rFonts w:ascii="Cambria Math" w:eastAsia="Times New Roman" w:hAnsi="Cambria Math" w:cs="Times New Roman"/>
                <w:bCs/>
                <w:i w:val="0"/>
                <w:color w:val="000000"/>
                <w:sz w:val="20"/>
                <w:szCs w:val="20"/>
                <w:lang w:eastAsia="en-CA"/>
              </w:rPr>
            </m:ctrlPr>
          </m:sSubSupPr>
          <m:e>
            <m:r>
              <w:rPr>
                <w:rFonts w:ascii="Cambria Math" w:eastAsia="Times New Roman" w:hAnsi="Cambria Math" w:cs="Times New Roman"/>
                <w:color w:val="000000"/>
                <w:sz w:val="20"/>
                <w:szCs w:val="20"/>
                <w:lang w:eastAsia="en-CA"/>
              </w:rPr>
              <m:t>B</m:t>
            </m:r>
          </m:e>
          <m:sub>
            <m:r>
              <w:rPr>
                <w:rFonts w:ascii="Cambria Math" w:eastAsia="Times New Roman" w:hAnsi="Cambria Math" w:cs="Times New Roman"/>
                <w:color w:val="000000"/>
                <w:sz w:val="20"/>
                <w:szCs w:val="20"/>
                <w:lang w:eastAsia="en-CA"/>
              </w:rPr>
              <m:t>a,t</m:t>
            </m:r>
          </m:sub>
          <m:sup/>
        </m:sSubSup>
        <m:r>
          <w:rPr>
            <w:rFonts w:ascii="Cambria Math" w:eastAsia="Times New Roman" w:hAnsi="Cambria Math" w:cs="Times New Roman"/>
            <w:color w:val="000000"/>
            <w:sz w:val="20"/>
            <w:szCs w:val="20"/>
            <w:lang w:eastAsia="en-CA"/>
          </w:rPr>
          <m:t>=</m:t>
        </m:r>
        <m:rad>
          <m:radPr>
            <m:ctrlPr>
              <w:rPr>
                <w:rFonts w:ascii="Cambria Math" w:eastAsia="Times New Roman" w:hAnsi="Cambria Math" w:cs="Times New Roman"/>
                <w:color w:val="000000"/>
                <w:sz w:val="20"/>
                <w:szCs w:val="20"/>
                <w:lang w:eastAsia="en-CA"/>
              </w:rPr>
            </m:ctrlPr>
          </m:radPr>
          <m:deg>
            <m:sSub>
              <m:sSubPr>
                <m:ctrlPr>
                  <w:rPr>
                    <w:rFonts w:ascii="Cambria Math" w:eastAsia="Times New Roman" w:hAnsi="Cambria Math" w:cs="Times New Roman"/>
                    <w:color w:val="000000"/>
                    <w:sz w:val="20"/>
                    <w:szCs w:val="20"/>
                    <w:lang w:eastAsia="en-CA"/>
                  </w:rPr>
                </m:ctrlPr>
              </m:sSubPr>
              <m:e>
                <m:r>
                  <w:rPr>
                    <w:rFonts w:ascii="Cambria Math" w:eastAsia="Times New Roman" w:hAnsi="Cambria Math" w:cs="Times New Roman"/>
                    <w:color w:val="000000"/>
                    <w:sz w:val="20"/>
                    <w:szCs w:val="20"/>
                    <w:lang w:eastAsia="en-CA"/>
                  </w:rPr>
                  <m:t>n</m:t>
                </m:r>
              </m:e>
              <m:sub>
                <m:r>
                  <w:rPr>
                    <w:rFonts w:ascii="Cambria Math" w:eastAsia="Times New Roman" w:hAnsi="Cambria Math" w:cs="Times New Roman"/>
                    <w:color w:val="000000"/>
                    <w:sz w:val="20"/>
                    <w:szCs w:val="20"/>
                    <w:lang w:eastAsia="en-CA"/>
                  </w:rPr>
                  <m:t>i</m:t>
                </m:r>
              </m:sub>
            </m:sSub>
          </m:deg>
          <m:e>
            <m:nary>
              <m:naryPr>
                <m:chr m:val="∏"/>
                <m:limLoc m:val="undOvr"/>
                <m:supHide m:val="1"/>
                <m:ctrlPr>
                  <w:rPr>
                    <w:rFonts w:ascii="Cambria Math" w:eastAsia="Times New Roman" w:hAnsi="Cambria Math" w:cs="Times New Roman"/>
                    <w:color w:val="000000"/>
                    <w:sz w:val="20"/>
                    <w:szCs w:val="20"/>
                    <w:lang w:eastAsia="en-CA"/>
                  </w:rPr>
                </m:ctrlPr>
              </m:naryPr>
              <m:sub>
                <m:r>
                  <w:rPr>
                    <w:rFonts w:ascii="Cambria Math" w:eastAsia="Times New Roman" w:hAnsi="Cambria Math" w:cs="Times New Roman"/>
                    <w:color w:val="000000"/>
                    <w:sz w:val="20"/>
                    <w:szCs w:val="20"/>
                    <w:lang w:eastAsia="en-CA"/>
                  </w:rPr>
                  <m:t>i</m:t>
                </m:r>
              </m:sub>
              <m:sup/>
              <m:e>
                <w:bookmarkStart w:id="0" w:name="_Hlk511499358"/>
                <m:sSubSup>
                  <m:sSubSupPr>
                    <m:ctrlPr>
                      <w:rPr>
                        <w:rFonts w:ascii="Cambria Math" w:eastAsia="Times New Roman" w:hAnsi="Cambria Math" w:cs="Times New Roman"/>
                        <w:bCs/>
                        <w:i w:val="0"/>
                        <w:color w:val="000000"/>
                        <w:sz w:val="20"/>
                        <w:szCs w:val="20"/>
                        <w:lang w:eastAsia="en-CA"/>
                      </w:rPr>
                    </m:ctrlPr>
                  </m:sSubSupPr>
                  <m:e>
                    <m:r>
                      <w:rPr>
                        <w:rFonts w:ascii="Cambria Math" w:eastAsia="Times New Roman" w:hAnsi="Cambria Math" w:cs="Times New Roman"/>
                        <w:color w:val="000000"/>
                        <w:sz w:val="20"/>
                        <w:szCs w:val="20"/>
                        <w:lang w:eastAsia="en-CA"/>
                      </w:rPr>
                      <m:t>I</m:t>
                    </m:r>
                  </m:e>
                  <m:sub>
                    <m:r>
                      <w:rPr>
                        <w:rFonts w:ascii="Cambria Math" w:eastAsia="Times New Roman" w:hAnsi="Cambria Math" w:cs="Times New Roman"/>
                        <w:color w:val="000000"/>
                        <w:sz w:val="20"/>
                        <w:szCs w:val="20"/>
                        <w:lang w:eastAsia="en-CA"/>
                      </w:rPr>
                      <m:t>a,i</m:t>
                    </m:r>
                    <m:r>
                      <w:rPr>
                        <w:rFonts w:ascii="Cambria Math" w:eastAsia="Times New Roman" w:hAnsi="Cambria Math" w:cs="Times New Roman"/>
                        <w:color w:val="000000"/>
                        <w:sz w:val="20"/>
                        <w:szCs w:val="20"/>
                        <w:lang w:eastAsia="en-CA"/>
                      </w:rPr>
                      <m:t>,t</m:t>
                    </m:r>
                  </m:sub>
                  <m:sup/>
                </m:sSubSup>
                <m:sSubSup>
                  <m:sSubSupPr>
                    <m:ctrlPr>
                      <w:rPr>
                        <w:rFonts w:ascii="Cambria Math" w:eastAsia="Times New Roman" w:hAnsi="Cambria Math" w:cs="Times New Roman"/>
                        <w:bCs/>
                        <w:i w:val="0"/>
                        <w:color w:val="000000"/>
                        <w:sz w:val="20"/>
                        <w:szCs w:val="20"/>
                        <w:lang w:eastAsia="en-CA"/>
                      </w:rPr>
                    </m:ctrlPr>
                  </m:sSubSupPr>
                  <m:e>
                    <m:r>
                      <w:rPr>
                        <w:rFonts w:ascii="Cambria Math" w:eastAsia="Times New Roman" w:hAnsi="Cambria Math" w:cs="Times New Roman"/>
                        <w:color w:val="000000"/>
                        <w:sz w:val="20"/>
                        <w:szCs w:val="20"/>
                        <w:lang w:eastAsia="en-CA"/>
                      </w:rPr>
                      <m:t>q</m:t>
                    </m:r>
                  </m:e>
                  <m:sub>
                    <m:r>
                      <w:rPr>
                        <w:rFonts w:ascii="Cambria Math" w:eastAsia="Times New Roman" w:hAnsi="Cambria Math" w:cs="Times New Roman"/>
                        <w:color w:val="000000"/>
                        <w:sz w:val="20"/>
                        <w:szCs w:val="20"/>
                        <w:lang w:eastAsia="en-CA"/>
                      </w:rPr>
                      <m:t>a,i</m:t>
                    </m:r>
                  </m:sub>
                  <m:sup/>
                </m:sSubSup>
                <w:bookmarkEnd w:id="0"/>
              </m:e>
            </m:nary>
          </m:e>
        </m:rad>
      </m:oMath>
    </w:p>
    <w:p w14:paraId="26C6774B" w14:textId="77777777" w:rsidR="00B6098A" w:rsidRDefault="00B6098A" w:rsidP="00B6098A">
      <w:pPr>
        <w:spacing w:after="0" w:line="240" w:lineRule="auto"/>
        <w:rPr>
          <w:rFonts w:ascii="Times New Roman" w:eastAsia="Times New Roman" w:hAnsi="Times New Roman" w:cs="Times New Roman"/>
          <w:bCs/>
          <w:color w:val="000000"/>
          <w:sz w:val="20"/>
          <w:szCs w:val="20"/>
          <w:lang w:eastAsia="en-CA"/>
        </w:rPr>
      </w:pPr>
    </w:p>
    <w:p w14:paraId="26DB4CC4" w14:textId="77777777" w:rsidR="00B6098A" w:rsidRPr="004418B3" w:rsidRDefault="00B6098A" w:rsidP="00B6098A">
      <w:pPr>
        <w:spacing w:after="0" w:line="240" w:lineRule="auto"/>
        <w:rPr>
          <w:rFonts w:ascii="Times New Roman" w:eastAsia="Times New Roman" w:hAnsi="Times New Roman" w:cs="Times New Roman"/>
          <w:bCs/>
          <w:color w:val="000000"/>
          <w:sz w:val="20"/>
          <w:szCs w:val="20"/>
          <w:lang w:eastAsia="en-CA"/>
        </w:rPr>
      </w:pPr>
    </w:p>
    <w:p w14:paraId="461CD0D9" w14:textId="77777777" w:rsidR="00B6098A" w:rsidRDefault="00B6098A" w:rsidP="00B6098A">
      <w:pPr>
        <w:spacing w:after="0" w:line="240" w:lineRule="auto"/>
        <w:rPr>
          <w:rFonts w:ascii="Times New Roman" w:hAnsi="Times New Roman" w:cs="Times New Roman"/>
          <w:sz w:val="20"/>
          <w:szCs w:val="20"/>
          <w:lang w:eastAsia="en-CA"/>
        </w:rPr>
      </w:pPr>
      <w:r w:rsidRPr="004418B3">
        <w:rPr>
          <w:rFonts w:ascii="Times New Roman" w:hAnsi="Times New Roman" w:cs="Times New Roman"/>
          <w:sz w:val="20"/>
          <w:szCs w:val="20"/>
          <w:lang w:eastAsia="en-CA"/>
        </w:rPr>
        <w:t xml:space="preserve">The </w:t>
      </w:r>
      <w:r w:rsidRPr="004418B3">
        <w:rPr>
          <w:rFonts w:ascii="Times New Roman" w:hAnsi="Times New Roman" w:cs="Times New Roman"/>
          <w:i/>
          <w:sz w:val="20"/>
          <w:szCs w:val="20"/>
          <w:lang w:eastAsia="en-CA"/>
        </w:rPr>
        <w:t>q</w:t>
      </w:r>
      <w:r w:rsidRPr="004418B3">
        <w:rPr>
          <w:rFonts w:ascii="Times New Roman" w:hAnsi="Times New Roman" w:cs="Times New Roman"/>
          <w:sz w:val="20"/>
          <w:szCs w:val="20"/>
          <w:lang w:eastAsia="en-CA"/>
        </w:rPr>
        <w:t xml:space="preserve"> parameters are calibrated to 2017 estimates spawning biomass (by stock) </w:t>
      </w:r>
      <m:oMath>
        <m:sSubSup>
          <m:sSubSupPr>
            <m:ctrlPr>
              <w:rPr>
                <w:rFonts w:ascii="Cambria Math" w:eastAsia="Times New Roman" w:hAnsi="Cambria Math" w:cs="Times New Roman"/>
                <w:bCs/>
                <w:i/>
                <w:color w:val="000000"/>
                <w:sz w:val="20"/>
                <w:szCs w:val="20"/>
                <w:lang w:eastAsia="en-CA"/>
              </w:rPr>
            </m:ctrlPr>
          </m:sSubSupPr>
          <m:e>
            <m:r>
              <w:rPr>
                <w:rFonts w:ascii="Cambria Math" w:eastAsia="Times New Roman" w:hAnsi="Cambria Math" w:cs="Times New Roman"/>
                <w:color w:val="000000"/>
                <w:sz w:val="20"/>
                <w:szCs w:val="20"/>
                <w:lang w:eastAsia="en-CA"/>
              </w:rPr>
              <m:t>θ</m:t>
            </m:r>
          </m:e>
          <m:sub>
            <m:r>
              <w:rPr>
                <w:rFonts w:ascii="Cambria Math" w:eastAsia="Times New Roman" w:hAnsi="Cambria Math" w:cs="Times New Roman"/>
                <w:color w:val="000000"/>
                <w:sz w:val="20"/>
                <w:szCs w:val="20"/>
                <w:lang w:eastAsia="en-CA"/>
              </w:rPr>
              <m:t>s</m:t>
            </m:r>
          </m:sub>
          <m:sup>
            <m:r>
              <w:rPr>
                <w:rFonts w:ascii="Cambria Math" w:eastAsia="Times New Roman" w:hAnsi="Cambria Math" w:cs="Times New Roman"/>
                <w:color w:val="000000"/>
                <w:sz w:val="20"/>
                <w:szCs w:val="20"/>
                <w:lang w:eastAsia="en-CA"/>
              </w:rPr>
              <m:t>SSB</m:t>
            </m:r>
          </m:sup>
        </m:sSubSup>
      </m:oMath>
      <w:r w:rsidRPr="004418B3">
        <w:rPr>
          <w:rFonts w:ascii="Times New Roman" w:hAnsi="Times New Roman" w:cs="Times New Roman"/>
          <w:bCs/>
          <w:color w:val="000000"/>
          <w:sz w:val="20"/>
          <w:szCs w:val="20"/>
          <w:lang w:eastAsia="en-CA"/>
        </w:rPr>
        <w:t xml:space="preserve">, </w:t>
      </w:r>
      <w:r w:rsidRPr="004418B3">
        <w:rPr>
          <w:rFonts w:ascii="Times New Roman" w:hAnsi="Times New Roman" w:cs="Times New Roman"/>
          <w:sz w:val="20"/>
          <w:szCs w:val="20"/>
          <w:lang w:eastAsia="en-CA"/>
        </w:rPr>
        <w:t xml:space="preserve">and vulnerable biomass (by area) </w:t>
      </w:r>
      <m:oMath>
        <m:sSubSup>
          <m:sSubSupPr>
            <m:ctrlPr>
              <w:rPr>
                <w:rFonts w:ascii="Cambria Math" w:eastAsia="Times New Roman" w:hAnsi="Cambria Math" w:cs="Times New Roman"/>
                <w:bCs/>
                <w:i/>
                <w:color w:val="000000"/>
                <w:sz w:val="20"/>
                <w:szCs w:val="20"/>
                <w:lang w:eastAsia="en-CA"/>
              </w:rPr>
            </m:ctrlPr>
          </m:sSubSupPr>
          <m:e>
            <m:r>
              <w:rPr>
                <w:rFonts w:ascii="Cambria Math" w:eastAsia="Times New Roman" w:hAnsi="Cambria Math" w:cs="Times New Roman"/>
                <w:color w:val="000000"/>
                <w:sz w:val="20"/>
                <w:szCs w:val="20"/>
                <w:lang w:eastAsia="en-CA"/>
              </w:rPr>
              <m:t>θ</m:t>
            </m:r>
          </m:e>
          <m:sub>
            <m:r>
              <w:rPr>
                <w:rFonts w:ascii="Cambria Math" w:eastAsia="Times New Roman" w:hAnsi="Cambria Math" w:cs="Times New Roman"/>
                <w:color w:val="000000"/>
                <w:sz w:val="20"/>
                <w:szCs w:val="20"/>
                <w:lang w:eastAsia="en-CA"/>
              </w:rPr>
              <m:t>a</m:t>
            </m:r>
          </m:sub>
          <m:sup>
            <m:r>
              <w:rPr>
                <w:rFonts w:ascii="Cambria Math" w:eastAsia="Times New Roman" w:hAnsi="Cambria Math" w:cs="Times New Roman"/>
                <w:color w:val="000000"/>
                <w:sz w:val="20"/>
                <w:szCs w:val="20"/>
                <w:lang w:eastAsia="en-CA"/>
              </w:rPr>
              <m:t>B</m:t>
            </m:r>
          </m:sup>
        </m:sSubSup>
      </m:oMath>
      <w:r w:rsidRPr="004418B3">
        <w:rPr>
          <w:rFonts w:ascii="Times New Roman" w:hAnsi="Times New Roman" w:cs="Times New Roman"/>
          <w:sz w:val="20"/>
          <w:szCs w:val="20"/>
          <w:lang w:eastAsia="en-CA"/>
        </w:rPr>
        <w:t>:</w:t>
      </w:r>
    </w:p>
    <w:p w14:paraId="5A84DFE9" w14:textId="77777777" w:rsidR="00B6098A" w:rsidRPr="004418B3" w:rsidRDefault="00B6098A" w:rsidP="00B6098A">
      <w:pPr>
        <w:spacing w:after="0" w:line="240" w:lineRule="auto"/>
        <w:rPr>
          <w:rFonts w:ascii="Times New Roman" w:hAnsi="Times New Roman" w:cs="Times New Roman"/>
          <w:sz w:val="20"/>
          <w:szCs w:val="20"/>
          <w:lang w:eastAsia="en-CA"/>
        </w:rPr>
      </w:pPr>
    </w:p>
    <w:p w14:paraId="368EC7A2" w14:textId="04420C45" w:rsidR="00B6098A" w:rsidRDefault="00B6098A" w:rsidP="00B6098A">
      <w:pPr>
        <w:spacing w:after="0" w:line="240" w:lineRule="auto"/>
        <w:rPr>
          <w:rFonts w:ascii="Times New Roman" w:eastAsia="Times New Roman" w:hAnsi="Times New Roman" w:cs="Times New Roman"/>
          <w:color w:val="000000"/>
          <w:sz w:val="20"/>
          <w:szCs w:val="20"/>
          <w:lang w:eastAsia="en-CA"/>
        </w:rPr>
      </w:pPr>
      <w:r w:rsidRPr="004418B3">
        <w:rPr>
          <w:rFonts w:ascii="Times New Roman" w:eastAsia="Times New Roman" w:hAnsi="Times New Roman" w:cs="Times New Roman"/>
          <w:bCs/>
          <w:color w:val="000000"/>
          <w:sz w:val="20"/>
          <w:szCs w:val="20"/>
          <w:lang w:eastAsia="en-CA"/>
        </w:rPr>
        <w:t>(</w:t>
      </w:r>
      <w:r w:rsidR="00864D29">
        <w:rPr>
          <w:rFonts w:ascii="Times New Roman" w:eastAsia="Times New Roman" w:hAnsi="Times New Roman" w:cs="Times New Roman"/>
          <w:bCs/>
          <w:color w:val="000000"/>
          <w:sz w:val="20"/>
          <w:szCs w:val="20"/>
          <w:lang w:eastAsia="en-CA"/>
        </w:rPr>
        <w:t>2</w:t>
      </w:r>
      <w:r w:rsidRPr="004418B3">
        <w:rPr>
          <w:rFonts w:ascii="Times New Roman" w:eastAsia="Times New Roman" w:hAnsi="Times New Roman" w:cs="Times New Roman"/>
          <w:bCs/>
          <w:color w:val="000000"/>
          <w:sz w:val="20"/>
          <w:szCs w:val="20"/>
          <w:lang w:eastAsia="en-CA"/>
        </w:rPr>
        <w:t>)</w:t>
      </w:r>
      <w:r w:rsidRPr="004418B3">
        <w:rPr>
          <w:rFonts w:ascii="Times New Roman" w:eastAsia="Times New Roman" w:hAnsi="Times New Roman" w:cs="Times New Roman"/>
          <w:bCs/>
          <w:color w:val="000000"/>
          <w:sz w:val="20"/>
          <w:szCs w:val="20"/>
          <w:lang w:eastAsia="en-CA"/>
        </w:rPr>
        <w:tab/>
      </w:r>
      <w:r w:rsidRPr="004418B3">
        <w:rPr>
          <w:rFonts w:ascii="Times New Roman" w:eastAsia="Times New Roman" w:hAnsi="Times New Roman" w:cs="Times New Roman"/>
          <w:bCs/>
          <w:color w:val="000000"/>
          <w:sz w:val="20"/>
          <w:szCs w:val="20"/>
          <w:lang w:eastAsia="en-CA"/>
        </w:rPr>
        <w:tab/>
      </w:r>
      <m:oMath>
        <m:sSubSup>
          <m:sSubSupPr>
            <m:ctrlPr>
              <w:rPr>
                <w:rFonts w:ascii="Cambria Math" w:eastAsia="Times New Roman" w:hAnsi="Cambria Math" w:cs="Times New Roman"/>
                <w:bCs/>
                <w:i/>
                <w:color w:val="000000"/>
                <w:sz w:val="20"/>
                <w:szCs w:val="20"/>
                <w:lang w:eastAsia="en-CA"/>
              </w:rPr>
            </m:ctrlPr>
          </m:sSubSupPr>
          <m:e>
            <m:r>
              <w:rPr>
                <w:rFonts w:ascii="Cambria Math" w:eastAsia="Times New Roman" w:hAnsi="Cambria Math" w:cs="Times New Roman"/>
                <w:color w:val="000000"/>
                <w:sz w:val="20"/>
                <w:szCs w:val="20"/>
                <w:lang w:eastAsia="en-CA"/>
              </w:rPr>
              <m:t>q</m:t>
            </m:r>
          </m:e>
          <m:sub>
            <m:r>
              <w:rPr>
                <w:rFonts w:ascii="Cambria Math" w:eastAsia="Times New Roman" w:hAnsi="Cambria Math" w:cs="Times New Roman"/>
                <w:color w:val="000000"/>
                <w:sz w:val="20"/>
                <w:szCs w:val="20"/>
                <w:lang w:eastAsia="en-CA"/>
              </w:rPr>
              <m:t>a,i</m:t>
            </m:r>
          </m:sub>
          <m:sup/>
        </m:sSubSup>
        <m:r>
          <w:rPr>
            <w:rFonts w:ascii="Cambria Math" w:eastAsia="Times New Roman" w:hAnsi="Cambria Math" w:cs="Times New Roman"/>
            <w:color w:val="000000"/>
            <w:sz w:val="20"/>
            <w:szCs w:val="20"/>
            <w:lang w:eastAsia="en-CA"/>
          </w:rPr>
          <m:t>=</m:t>
        </m:r>
        <m:f>
          <m:fPr>
            <m:ctrlPr>
              <w:rPr>
                <w:rFonts w:ascii="Cambria Math" w:eastAsia="Times New Roman" w:hAnsi="Cambria Math" w:cs="Times New Roman"/>
                <w:i/>
                <w:color w:val="000000"/>
                <w:sz w:val="20"/>
                <w:szCs w:val="20"/>
                <w:lang w:eastAsia="en-CA"/>
              </w:rPr>
            </m:ctrlPr>
          </m:fPr>
          <m:num>
            <m:sSubSup>
              <m:sSubSupPr>
                <m:ctrlPr>
                  <w:rPr>
                    <w:rFonts w:ascii="Cambria Math" w:eastAsia="Times New Roman" w:hAnsi="Cambria Math" w:cs="Times New Roman"/>
                    <w:bCs/>
                    <w:i/>
                    <w:color w:val="000000"/>
                    <w:sz w:val="20"/>
                    <w:szCs w:val="20"/>
                    <w:lang w:eastAsia="en-CA"/>
                  </w:rPr>
                </m:ctrlPr>
              </m:sSubSupPr>
              <m:e>
                <m:r>
                  <w:rPr>
                    <w:rFonts w:ascii="Cambria Math" w:eastAsia="Times New Roman" w:hAnsi="Cambria Math" w:cs="Times New Roman"/>
                    <w:color w:val="000000"/>
                    <w:sz w:val="20"/>
                    <w:szCs w:val="20"/>
                    <w:lang w:eastAsia="en-CA"/>
                  </w:rPr>
                  <m:t>θ</m:t>
                </m:r>
              </m:e>
              <m:sub>
                <m:r>
                  <w:rPr>
                    <w:rFonts w:ascii="Cambria Math" w:eastAsia="Times New Roman" w:hAnsi="Cambria Math" w:cs="Times New Roman"/>
                    <w:color w:val="000000"/>
                    <w:sz w:val="20"/>
                    <w:szCs w:val="20"/>
                    <w:lang w:eastAsia="en-CA"/>
                  </w:rPr>
                  <m:t>a,</m:t>
                </m:r>
                <m:r>
                  <w:rPr>
                    <w:rFonts w:ascii="Cambria Math" w:eastAsia="Times New Roman" w:hAnsi="Cambria Math" w:cs="Times New Roman"/>
                    <w:color w:val="000000"/>
                    <w:sz w:val="20"/>
                    <w:szCs w:val="20"/>
                    <w:lang w:eastAsia="en-CA"/>
                  </w:rPr>
                  <m:t xml:space="preserve"> 2017</m:t>
                </m:r>
              </m:sub>
              <m:sup>
                <m:r>
                  <w:rPr>
                    <w:rFonts w:ascii="Cambria Math" w:eastAsia="Times New Roman" w:hAnsi="Cambria Math" w:cs="Times New Roman"/>
                    <w:color w:val="000000"/>
                    <w:sz w:val="20"/>
                    <w:szCs w:val="20"/>
                    <w:lang w:eastAsia="en-CA"/>
                  </w:rPr>
                  <m:t>B</m:t>
                </m:r>
              </m:sup>
            </m:sSubSup>
          </m:num>
          <m:den>
            <m:sSubSup>
              <m:sSubSupPr>
                <m:ctrlPr>
                  <w:rPr>
                    <w:rFonts w:ascii="Cambria Math" w:eastAsia="Times New Roman" w:hAnsi="Cambria Math" w:cs="Times New Roman"/>
                    <w:bCs/>
                    <w:i/>
                    <w:color w:val="000000"/>
                    <w:sz w:val="20"/>
                    <w:szCs w:val="20"/>
                    <w:lang w:eastAsia="en-CA"/>
                  </w:rPr>
                </m:ctrlPr>
              </m:sSubSupPr>
              <m:e>
                <m:r>
                  <w:rPr>
                    <w:rFonts w:ascii="Cambria Math" w:eastAsia="Times New Roman" w:hAnsi="Cambria Math" w:cs="Times New Roman"/>
                    <w:color w:val="000000"/>
                    <w:sz w:val="20"/>
                    <w:szCs w:val="20"/>
                    <w:lang w:eastAsia="en-CA"/>
                  </w:rPr>
                  <m:t>I</m:t>
                </m:r>
              </m:e>
              <m:sub>
                <m:r>
                  <w:rPr>
                    <w:rFonts w:ascii="Cambria Math" w:eastAsia="Times New Roman" w:hAnsi="Cambria Math" w:cs="Times New Roman"/>
                    <w:color w:val="000000"/>
                    <w:sz w:val="20"/>
                    <w:szCs w:val="20"/>
                    <w:lang w:eastAsia="en-CA"/>
                  </w:rPr>
                  <m:t>a,i</m:t>
                </m:r>
                <m:r>
                  <w:rPr>
                    <w:rFonts w:ascii="Cambria Math" w:eastAsia="Times New Roman" w:hAnsi="Cambria Math" w:cs="Times New Roman"/>
                    <w:color w:val="000000"/>
                    <w:sz w:val="20"/>
                    <w:szCs w:val="20"/>
                    <w:lang w:eastAsia="en-CA"/>
                  </w:rPr>
                  <m:t>,2017</m:t>
                </m:r>
              </m:sub>
              <m:sup/>
            </m:sSubSup>
          </m:den>
        </m:f>
      </m:oMath>
    </w:p>
    <w:p w14:paraId="1E8D7176" w14:textId="77777777" w:rsidR="00B6098A" w:rsidRPr="004418B3" w:rsidRDefault="00B6098A" w:rsidP="00B6098A">
      <w:pPr>
        <w:spacing w:after="0" w:line="240" w:lineRule="auto"/>
        <w:rPr>
          <w:rFonts w:ascii="Times New Roman" w:eastAsia="Times New Roman" w:hAnsi="Times New Roman" w:cs="Times New Roman"/>
          <w:color w:val="000000"/>
          <w:sz w:val="20"/>
          <w:szCs w:val="20"/>
          <w:lang w:eastAsia="en-CA"/>
        </w:rPr>
      </w:pPr>
    </w:p>
    <w:p w14:paraId="5D1E389D" w14:textId="77777777" w:rsidR="00B6098A" w:rsidRDefault="00B6098A" w:rsidP="00B6098A">
      <w:pPr>
        <w:spacing w:after="0" w:line="240" w:lineRule="auto"/>
        <w:rPr>
          <w:rFonts w:ascii="Times New Roman" w:hAnsi="Times New Roman" w:cs="Times New Roman"/>
          <w:sz w:val="20"/>
          <w:szCs w:val="20"/>
          <w:lang w:eastAsia="en-CA"/>
        </w:rPr>
      </w:pPr>
    </w:p>
    <w:p w14:paraId="6B6EC3A9" w14:textId="77777777" w:rsidR="00B6098A" w:rsidRDefault="00B6098A" w:rsidP="00B6098A">
      <w:pPr>
        <w:spacing w:after="0" w:line="240" w:lineRule="auto"/>
        <w:rPr>
          <w:rFonts w:ascii="Times New Roman" w:eastAsia="Times New Roman" w:hAnsi="Times New Roman" w:cs="Times New Roman"/>
          <w:bCs/>
          <w:i/>
          <w:color w:val="000000"/>
          <w:sz w:val="20"/>
          <w:szCs w:val="20"/>
          <w:lang w:eastAsia="en-CA"/>
        </w:rPr>
      </w:pPr>
      <w:r w:rsidRPr="004418B3">
        <w:rPr>
          <w:rFonts w:ascii="Times New Roman" w:eastAsia="Times New Roman" w:hAnsi="Times New Roman" w:cs="Times New Roman"/>
          <w:bCs/>
          <w:color w:val="000000"/>
          <w:sz w:val="20"/>
          <w:szCs w:val="20"/>
          <w:lang w:eastAsia="en-CA"/>
        </w:rPr>
        <w:t xml:space="preserve">The estimates of vulnerable biomass </w:t>
      </w:r>
      <w:r w:rsidRPr="004418B3">
        <w:rPr>
          <w:rFonts w:ascii="Times New Roman" w:eastAsia="Times New Roman" w:hAnsi="Times New Roman" w:cs="Times New Roman"/>
          <w:bCs/>
          <w:i/>
          <w:color w:val="000000"/>
          <w:sz w:val="20"/>
          <w:szCs w:val="20"/>
          <w:lang w:eastAsia="en-CA"/>
        </w:rPr>
        <w:t>B</w:t>
      </w:r>
      <w:r w:rsidRPr="004418B3">
        <w:rPr>
          <w:rFonts w:ascii="Times New Roman" w:eastAsia="Times New Roman" w:hAnsi="Times New Roman" w:cs="Times New Roman"/>
          <w:bCs/>
          <w:color w:val="000000"/>
          <w:sz w:val="20"/>
          <w:szCs w:val="20"/>
          <w:lang w:eastAsia="en-CA"/>
        </w:rPr>
        <w:t xml:space="preserve"> arising from the calibrated indices can be used to estimate the fishing mortality rate using observations of catches </w:t>
      </w:r>
      <w:r w:rsidRPr="004418B3">
        <w:rPr>
          <w:rFonts w:ascii="Times New Roman" w:eastAsia="Times New Roman" w:hAnsi="Times New Roman" w:cs="Times New Roman"/>
          <w:bCs/>
          <w:i/>
          <w:color w:val="000000"/>
          <w:sz w:val="20"/>
          <w:szCs w:val="20"/>
          <w:lang w:eastAsia="en-CA"/>
        </w:rPr>
        <w:t>C</w:t>
      </w:r>
    </w:p>
    <w:p w14:paraId="1355286D" w14:textId="77777777" w:rsidR="00B6098A" w:rsidRPr="004418B3" w:rsidRDefault="00B6098A" w:rsidP="00B6098A">
      <w:pPr>
        <w:spacing w:after="0" w:line="240" w:lineRule="auto"/>
        <w:rPr>
          <w:rFonts w:ascii="Times New Roman" w:eastAsia="Times New Roman" w:hAnsi="Times New Roman" w:cs="Times New Roman"/>
          <w:bCs/>
          <w:color w:val="000000"/>
          <w:sz w:val="20"/>
          <w:szCs w:val="20"/>
          <w:lang w:eastAsia="en-CA"/>
        </w:rPr>
      </w:pPr>
    </w:p>
    <w:p w14:paraId="44FCA527" w14:textId="63094E87" w:rsidR="00B6098A" w:rsidRDefault="00B6098A" w:rsidP="00B6098A">
      <w:pPr>
        <w:spacing w:after="0" w:line="240" w:lineRule="auto"/>
        <w:rPr>
          <w:rFonts w:ascii="Times New Roman" w:eastAsia="Times New Roman" w:hAnsi="Times New Roman" w:cs="Times New Roman"/>
          <w:bCs/>
          <w:color w:val="000000"/>
          <w:sz w:val="20"/>
          <w:szCs w:val="20"/>
          <w:lang w:eastAsia="en-CA"/>
        </w:rPr>
      </w:pPr>
      <w:r w:rsidRPr="004418B3">
        <w:rPr>
          <w:rFonts w:ascii="Times New Roman" w:eastAsia="Times New Roman" w:hAnsi="Times New Roman" w:cs="Times New Roman"/>
          <w:bCs/>
          <w:color w:val="000000"/>
          <w:sz w:val="20"/>
          <w:szCs w:val="20"/>
          <w:lang w:eastAsia="en-CA"/>
        </w:rPr>
        <w:t>(</w:t>
      </w:r>
      <w:r w:rsidR="00864D29">
        <w:rPr>
          <w:rFonts w:ascii="Times New Roman" w:eastAsia="Times New Roman" w:hAnsi="Times New Roman" w:cs="Times New Roman"/>
          <w:bCs/>
          <w:color w:val="000000"/>
          <w:sz w:val="20"/>
          <w:szCs w:val="20"/>
          <w:lang w:eastAsia="en-CA"/>
        </w:rPr>
        <w:t>3</w:t>
      </w:r>
      <w:r w:rsidRPr="004418B3">
        <w:rPr>
          <w:rFonts w:ascii="Times New Roman" w:eastAsia="Times New Roman" w:hAnsi="Times New Roman" w:cs="Times New Roman"/>
          <w:bCs/>
          <w:color w:val="000000"/>
          <w:sz w:val="20"/>
          <w:szCs w:val="20"/>
          <w:lang w:eastAsia="en-CA"/>
        </w:rPr>
        <w:t>)</w:t>
      </w:r>
      <w:r w:rsidRPr="004418B3">
        <w:rPr>
          <w:rFonts w:ascii="Times New Roman" w:eastAsia="Times New Roman" w:hAnsi="Times New Roman" w:cs="Times New Roman"/>
          <w:bCs/>
          <w:color w:val="000000"/>
          <w:sz w:val="20"/>
          <w:szCs w:val="20"/>
          <w:lang w:eastAsia="en-CA"/>
        </w:rPr>
        <w:tab/>
      </w:r>
      <w:r w:rsidRPr="004418B3">
        <w:rPr>
          <w:rFonts w:ascii="Times New Roman" w:eastAsia="Times New Roman" w:hAnsi="Times New Roman" w:cs="Times New Roman"/>
          <w:bCs/>
          <w:color w:val="000000"/>
          <w:sz w:val="20"/>
          <w:szCs w:val="20"/>
          <w:lang w:eastAsia="en-CA"/>
        </w:rPr>
        <w:tab/>
      </w:r>
      <m:oMath>
        <m:sSubSup>
          <m:sSubSupPr>
            <m:ctrlPr>
              <w:rPr>
                <w:rFonts w:ascii="Cambria Math" w:eastAsia="Times New Roman" w:hAnsi="Cambria Math" w:cs="Times New Roman"/>
                <w:bCs/>
                <w:i/>
                <w:color w:val="000000"/>
                <w:sz w:val="20"/>
                <w:szCs w:val="20"/>
                <w:lang w:eastAsia="en-CA"/>
              </w:rPr>
            </m:ctrlPr>
          </m:sSubSupPr>
          <m:e>
            <m:r>
              <w:rPr>
                <w:rFonts w:ascii="Cambria Math" w:eastAsia="Times New Roman" w:hAnsi="Cambria Math" w:cs="Times New Roman"/>
                <w:color w:val="000000"/>
                <w:sz w:val="20"/>
                <w:szCs w:val="20"/>
                <w:lang w:eastAsia="en-CA"/>
              </w:rPr>
              <m:t>F</m:t>
            </m:r>
          </m:e>
          <m:sub>
            <m:r>
              <w:rPr>
                <w:rFonts w:ascii="Cambria Math" w:eastAsia="Times New Roman" w:hAnsi="Cambria Math" w:cs="Times New Roman"/>
                <w:color w:val="000000"/>
                <w:sz w:val="20"/>
                <w:szCs w:val="20"/>
                <w:lang w:eastAsia="en-CA"/>
              </w:rPr>
              <m:t>a,t</m:t>
            </m:r>
          </m:sub>
          <m:sup/>
        </m:sSubSup>
        <m:r>
          <w:rPr>
            <w:rFonts w:ascii="Cambria Math" w:eastAsia="Times New Roman" w:hAnsi="Cambria Math" w:cs="Times New Roman"/>
            <w:color w:val="000000"/>
            <w:sz w:val="20"/>
            <w:szCs w:val="20"/>
            <w:lang w:eastAsia="en-CA"/>
          </w:rPr>
          <m:t>=-</m:t>
        </m:r>
        <m:r>
          <m:rPr>
            <m:sty m:val="p"/>
          </m:rPr>
          <w:rPr>
            <w:rFonts w:ascii="Cambria Math" w:eastAsia="Times New Roman" w:hAnsi="Cambria Math" w:cs="Times New Roman"/>
            <w:color w:val="000000"/>
            <w:sz w:val="20"/>
            <w:szCs w:val="20"/>
            <w:lang w:eastAsia="en-CA"/>
          </w:rPr>
          <m:t>ln</m:t>
        </m:r>
        <m:d>
          <m:dPr>
            <m:ctrlPr>
              <w:rPr>
                <w:rFonts w:ascii="Cambria Math" w:eastAsia="Times New Roman" w:hAnsi="Cambria Math" w:cs="Times New Roman"/>
                <w:bCs/>
                <w:color w:val="000000"/>
                <w:sz w:val="20"/>
                <w:szCs w:val="20"/>
                <w:lang w:eastAsia="en-CA"/>
              </w:rPr>
            </m:ctrlPr>
          </m:dPr>
          <m:e>
            <m:r>
              <w:rPr>
                <w:rFonts w:ascii="Cambria Math" w:eastAsia="Times New Roman" w:hAnsi="Cambria Math" w:cs="Times New Roman"/>
                <w:color w:val="000000"/>
                <w:sz w:val="20"/>
                <w:szCs w:val="20"/>
                <w:lang w:eastAsia="en-CA"/>
              </w:rPr>
              <m:t>1-</m:t>
            </m:r>
            <m:f>
              <m:fPr>
                <m:ctrlPr>
                  <w:rPr>
                    <w:rFonts w:ascii="Cambria Math" w:eastAsia="Times New Roman" w:hAnsi="Cambria Math" w:cs="Times New Roman"/>
                    <w:bCs/>
                    <w:i/>
                    <w:color w:val="000000"/>
                    <w:sz w:val="20"/>
                    <w:szCs w:val="20"/>
                    <w:lang w:eastAsia="en-CA"/>
                  </w:rPr>
                </m:ctrlPr>
              </m:fPr>
              <m:num>
                <m:sSub>
                  <m:sSubPr>
                    <m:ctrlPr>
                      <w:rPr>
                        <w:rFonts w:ascii="Cambria Math" w:eastAsia="Times New Roman" w:hAnsi="Cambria Math" w:cs="Times New Roman"/>
                        <w:bCs/>
                        <w:i/>
                        <w:color w:val="000000"/>
                        <w:sz w:val="20"/>
                        <w:szCs w:val="20"/>
                        <w:lang w:eastAsia="en-CA"/>
                      </w:rPr>
                    </m:ctrlPr>
                  </m:sSubPr>
                  <m:e>
                    <m:r>
                      <w:rPr>
                        <w:rFonts w:ascii="Cambria Math" w:eastAsia="Times New Roman" w:hAnsi="Cambria Math" w:cs="Times New Roman"/>
                        <w:color w:val="000000"/>
                        <w:sz w:val="20"/>
                        <w:szCs w:val="20"/>
                        <w:lang w:eastAsia="en-CA"/>
                      </w:rPr>
                      <m:t>C</m:t>
                    </m:r>
                  </m:e>
                  <m:sub>
                    <m:r>
                      <w:rPr>
                        <w:rFonts w:ascii="Cambria Math" w:eastAsia="Times New Roman" w:hAnsi="Cambria Math" w:cs="Times New Roman"/>
                        <w:color w:val="000000"/>
                        <w:sz w:val="20"/>
                        <w:szCs w:val="20"/>
                        <w:lang w:eastAsia="en-CA"/>
                      </w:rPr>
                      <m:t>a,t</m:t>
                    </m:r>
                  </m:sub>
                </m:sSub>
              </m:num>
              <m:den>
                <m:sSubSup>
                  <m:sSubSupPr>
                    <m:ctrlPr>
                      <w:rPr>
                        <w:rFonts w:ascii="Cambria Math" w:eastAsia="Times New Roman" w:hAnsi="Cambria Math" w:cs="Times New Roman"/>
                        <w:bCs/>
                        <w:i/>
                        <w:color w:val="000000"/>
                        <w:sz w:val="20"/>
                        <w:szCs w:val="20"/>
                        <w:lang w:eastAsia="en-CA"/>
                      </w:rPr>
                    </m:ctrlPr>
                  </m:sSubSupPr>
                  <m:e>
                    <m:r>
                      <w:rPr>
                        <w:rFonts w:ascii="Cambria Math" w:eastAsia="Times New Roman" w:hAnsi="Cambria Math" w:cs="Times New Roman"/>
                        <w:color w:val="000000"/>
                        <w:sz w:val="20"/>
                        <w:szCs w:val="20"/>
                        <w:lang w:eastAsia="en-CA"/>
                      </w:rPr>
                      <m:t>B</m:t>
                    </m:r>
                  </m:e>
                  <m:sub>
                    <m:r>
                      <w:rPr>
                        <w:rFonts w:ascii="Cambria Math" w:eastAsia="Times New Roman" w:hAnsi="Cambria Math" w:cs="Times New Roman"/>
                        <w:color w:val="000000"/>
                        <w:sz w:val="20"/>
                        <w:szCs w:val="20"/>
                        <w:lang w:eastAsia="en-CA"/>
                      </w:rPr>
                      <m:t>a,t</m:t>
                    </m:r>
                  </m:sub>
                  <m:sup/>
                </m:sSubSup>
              </m:den>
            </m:f>
          </m:e>
        </m:d>
      </m:oMath>
    </w:p>
    <w:p w14:paraId="10F7A819" w14:textId="77777777" w:rsidR="00223E0E" w:rsidRDefault="00223E0E" w:rsidP="00B6098A">
      <w:pPr>
        <w:spacing w:after="0" w:line="240" w:lineRule="auto"/>
        <w:rPr>
          <w:rFonts w:ascii="Times New Roman" w:eastAsia="Times New Roman" w:hAnsi="Times New Roman" w:cs="Times New Roman"/>
          <w:bCs/>
          <w:color w:val="000000"/>
          <w:sz w:val="20"/>
          <w:szCs w:val="20"/>
          <w:lang w:eastAsia="en-CA"/>
        </w:rPr>
      </w:pPr>
    </w:p>
    <w:p w14:paraId="77168999" w14:textId="7EF4C77F" w:rsidR="00223E0E" w:rsidRDefault="00223E0E" w:rsidP="00B6098A">
      <w:pPr>
        <w:spacing w:after="0" w:line="240" w:lineRule="auto"/>
        <w:rPr>
          <w:rFonts w:ascii="Times New Roman" w:eastAsia="Times New Roman" w:hAnsi="Times New Roman" w:cs="Times New Roman"/>
          <w:bCs/>
          <w:color w:val="000000"/>
          <w:sz w:val="20"/>
          <w:szCs w:val="20"/>
          <w:lang w:eastAsia="en-CA"/>
        </w:rPr>
      </w:pPr>
      <w:r w:rsidRPr="004418B3">
        <w:rPr>
          <w:rFonts w:ascii="Times New Roman" w:eastAsia="Times New Roman" w:hAnsi="Times New Roman" w:cs="Times New Roman"/>
          <w:bCs/>
          <w:color w:val="000000"/>
          <w:sz w:val="20"/>
          <w:szCs w:val="20"/>
          <w:lang w:eastAsia="en-CA"/>
        </w:rPr>
        <w:t xml:space="preserve">Assessment estimates of vulnerable biomass at </w:t>
      </w:r>
      <w:r w:rsidRPr="004418B3">
        <w:rPr>
          <w:rFonts w:ascii="Times New Roman" w:eastAsia="Times New Roman" w:hAnsi="Times New Roman" w:cs="Times New Roman"/>
          <w:bCs/>
          <w:i/>
          <w:color w:val="000000"/>
          <w:sz w:val="20"/>
          <w:szCs w:val="20"/>
          <w:lang w:eastAsia="en-CA"/>
        </w:rPr>
        <w:t xml:space="preserve">MSY </w:t>
      </w:r>
      <w:r w:rsidRPr="004418B3">
        <w:rPr>
          <w:rFonts w:ascii="Times New Roman" w:eastAsia="Times New Roman" w:hAnsi="Times New Roman" w:cs="Times New Roman"/>
          <w:bCs/>
          <w:color w:val="000000"/>
          <w:sz w:val="20"/>
          <w:szCs w:val="20"/>
          <w:lang w:eastAsia="en-CA"/>
        </w:rPr>
        <w:t>(</w:t>
      </w:r>
      <m:oMath>
        <m:sSup>
          <m:sSupPr>
            <m:ctrlPr>
              <w:rPr>
                <w:rFonts w:ascii="Cambria Math" w:eastAsia="Times New Roman" w:hAnsi="Cambria Math" w:cs="Times New Roman"/>
                <w:bCs/>
                <w:i/>
                <w:color w:val="000000"/>
                <w:sz w:val="20"/>
                <w:szCs w:val="20"/>
                <w:lang w:eastAsia="en-CA"/>
              </w:rPr>
            </m:ctrlPr>
          </m:sSupPr>
          <m:e>
            <m:r>
              <w:rPr>
                <w:rFonts w:ascii="Cambria Math" w:eastAsia="Times New Roman" w:hAnsi="Cambria Math" w:cs="Times New Roman"/>
                <w:color w:val="000000"/>
                <w:sz w:val="20"/>
                <w:szCs w:val="20"/>
                <w:lang w:eastAsia="en-CA"/>
              </w:rPr>
              <m:t>θ</m:t>
            </m:r>
          </m:e>
          <m:sup>
            <m:r>
              <w:rPr>
                <w:rFonts w:ascii="Cambria Math" w:eastAsia="Times New Roman" w:hAnsi="Cambria Math" w:cs="Times New Roman"/>
                <w:color w:val="000000"/>
                <w:sz w:val="20"/>
                <w:szCs w:val="20"/>
                <w:lang w:eastAsia="en-CA"/>
              </w:rPr>
              <m:t>BMSY</m:t>
            </m:r>
          </m:sup>
        </m:sSup>
      </m:oMath>
      <w:r w:rsidRPr="004418B3">
        <w:rPr>
          <w:rFonts w:ascii="Times New Roman" w:eastAsia="Times New Roman" w:hAnsi="Times New Roman" w:cs="Times New Roman"/>
          <w:bCs/>
          <w:color w:val="000000"/>
          <w:sz w:val="20"/>
          <w:szCs w:val="20"/>
          <w:lang w:eastAsia="en-CA"/>
        </w:rPr>
        <w:t xml:space="preserve">) can be used to calculate current vulnerable biomass relative to </w:t>
      </w:r>
      <w:r w:rsidRPr="004418B3">
        <w:rPr>
          <w:rFonts w:ascii="Times New Roman" w:eastAsia="Times New Roman" w:hAnsi="Times New Roman" w:cs="Times New Roman"/>
          <w:bCs/>
          <w:i/>
          <w:color w:val="000000"/>
          <w:sz w:val="20"/>
          <w:szCs w:val="20"/>
          <w:lang w:eastAsia="en-CA"/>
        </w:rPr>
        <w:t xml:space="preserve">BMSY, </w:t>
      </w:r>
      <w:r w:rsidRPr="004418B3">
        <w:rPr>
          <w:rFonts w:ascii="Times New Roman" w:eastAsia="Times New Roman" w:hAnsi="Times New Roman" w:cs="Times New Roman"/>
          <w:bCs/>
          <w:color w:val="000000"/>
          <w:sz w:val="20"/>
          <w:szCs w:val="20"/>
          <w:lang w:eastAsia="en-CA"/>
        </w:rPr>
        <w:t xml:space="preserve">here inference </w:t>
      </w:r>
      <w:r>
        <w:rPr>
          <w:rFonts w:ascii="Times New Roman" w:eastAsia="Times New Roman" w:hAnsi="Times New Roman" w:cs="Times New Roman"/>
          <w:bCs/>
          <w:color w:val="000000"/>
          <w:sz w:val="20"/>
          <w:szCs w:val="20"/>
          <w:lang w:eastAsia="en-CA"/>
        </w:rPr>
        <w:t>from catch rate and spawning indices</w:t>
      </w:r>
      <w:r>
        <w:rPr>
          <w:rFonts w:ascii="Times New Roman" w:eastAsia="Times New Roman" w:hAnsi="Times New Roman" w:cs="Times New Roman"/>
          <w:bCs/>
          <w:color w:val="000000"/>
          <w:sz w:val="20"/>
          <w:szCs w:val="20"/>
          <w:lang w:eastAsia="en-CA"/>
        </w:rPr>
        <w:t>:</w:t>
      </w:r>
    </w:p>
    <w:p w14:paraId="6403C04A" w14:textId="77777777" w:rsidR="00223E0E" w:rsidRDefault="00223E0E" w:rsidP="00B6098A">
      <w:pPr>
        <w:spacing w:after="0" w:line="240" w:lineRule="auto"/>
        <w:rPr>
          <w:rFonts w:ascii="Times New Roman" w:eastAsia="Times New Roman" w:hAnsi="Times New Roman" w:cs="Times New Roman"/>
          <w:bCs/>
          <w:color w:val="000000"/>
          <w:sz w:val="20"/>
          <w:szCs w:val="20"/>
          <w:lang w:eastAsia="en-CA"/>
        </w:rPr>
      </w:pPr>
    </w:p>
    <w:p w14:paraId="6DE2C08D" w14:textId="7FD6006B" w:rsidR="00864D29" w:rsidRDefault="00864D29" w:rsidP="00864D29">
      <w:pPr>
        <w:spacing w:after="0" w:line="240" w:lineRule="auto"/>
        <w:rPr>
          <w:rFonts w:ascii="Times New Roman" w:eastAsia="Times New Roman" w:hAnsi="Times New Roman" w:cs="Times New Roman"/>
          <w:color w:val="000000"/>
          <w:sz w:val="20"/>
          <w:szCs w:val="20"/>
          <w:lang w:eastAsia="en-CA"/>
        </w:rPr>
      </w:pPr>
      <w:r w:rsidRPr="004418B3">
        <w:rPr>
          <w:rFonts w:ascii="Times New Roman" w:eastAsia="Times New Roman" w:hAnsi="Times New Roman" w:cs="Times New Roman"/>
          <w:bCs/>
          <w:color w:val="000000"/>
          <w:sz w:val="20"/>
          <w:szCs w:val="20"/>
          <w:lang w:eastAsia="en-CA"/>
        </w:rPr>
        <w:t>(</w:t>
      </w:r>
      <w:r>
        <w:rPr>
          <w:rFonts w:ascii="Times New Roman" w:eastAsia="Times New Roman" w:hAnsi="Times New Roman" w:cs="Times New Roman"/>
          <w:bCs/>
          <w:color w:val="000000"/>
          <w:sz w:val="20"/>
          <w:szCs w:val="20"/>
          <w:lang w:eastAsia="en-CA"/>
        </w:rPr>
        <w:t>4</w:t>
      </w:r>
      <w:r w:rsidRPr="004418B3">
        <w:rPr>
          <w:rFonts w:ascii="Times New Roman" w:eastAsia="Times New Roman" w:hAnsi="Times New Roman" w:cs="Times New Roman"/>
          <w:bCs/>
          <w:color w:val="000000"/>
          <w:sz w:val="20"/>
          <w:szCs w:val="20"/>
          <w:lang w:eastAsia="en-CA"/>
        </w:rPr>
        <w:t>)</w:t>
      </w:r>
      <w:r w:rsidRPr="004418B3">
        <w:rPr>
          <w:rFonts w:ascii="Times New Roman" w:eastAsia="Times New Roman" w:hAnsi="Times New Roman" w:cs="Times New Roman"/>
          <w:bCs/>
          <w:color w:val="000000"/>
          <w:sz w:val="20"/>
          <w:szCs w:val="20"/>
          <w:lang w:eastAsia="en-CA"/>
        </w:rPr>
        <w:tab/>
      </w:r>
      <w:r w:rsidRPr="004418B3">
        <w:rPr>
          <w:rFonts w:ascii="Times New Roman" w:eastAsia="Times New Roman" w:hAnsi="Times New Roman" w:cs="Times New Roman"/>
          <w:bCs/>
          <w:color w:val="000000"/>
          <w:sz w:val="20"/>
          <w:szCs w:val="20"/>
          <w:lang w:eastAsia="en-CA"/>
        </w:rPr>
        <w:tab/>
      </w:r>
      <m:oMath>
        <m:sSubSup>
          <m:sSubSupPr>
            <m:ctrlPr>
              <w:rPr>
                <w:rFonts w:ascii="Cambria Math" w:eastAsia="Times New Roman" w:hAnsi="Cambria Math" w:cs="Times New Roman"/>
                <w:bCs/>
                <w:i/>
                <w:color w:val="000000"/>
                <w:sz w:val="20"/>
                <w:szCs w:val="20"/>
                <w:lang w:eastAsia="en-CA"/>
              </w:rPr>
            </m:ctrlPr>
          </m:sSubSupPr>
          <m:e>
            <m:r>
              <w:rPr>
                <w:rFonts w:ascii="Cambria Math" w:eastAsia="Times New Roman" w:hAnsi="Cambria Math" w:cs="Times New Roman"/>
                <w:color w:val="000000"/>
                <w:sz w:val="20"/>
                <w:szCs w:val="20"/>
                <w:lang w:eastAsia="en-CA"/>
              </w:rPr>
              <m:t>∆</m:t>
            </m:r>
          </m:e>
          <m:sub>
            <m:r>
              <w:rPr>
                <w:rFonts w:ascii="Cambria Math" w:eastAsia="Times New Roman" w:hAnsi="Cambria Math" w:cs="Times New Roman"/>
                <w:color w:val="000000"/>
                <w:sz w:val="20"/>
                <w:szCs w:val="20"/>
                <w:lang w:eastAsia="en-CA"/>
              </w:rPr>
              <m:t>a,t</m:t>
            </m:r>
          </m:sub>
          <m:sup>
            <m:r>
              <w:rPr>
                <w:rFonts w:ascii="Cambria Math" w:eastAsia="Times New Roman" w:hAnsi="Cambria Math" w:cs="Times New Roman"/>
                <w:color w:val="000000"/>
                <w:sz w:val="20"/>
                <w:szCs w:val="20"/>
                <w:lang w:eastAsia="en-CA"/>
              </w:rPr>
              <m:t>B</m:t>
            </m:r>
          </m:sup>
        </m:sSubSup>
        <m:r>
          <w:rPr>
            <w:rFonts w:ascii="Cambria Math" w:eastAsia="Times New Roman" w:hAnsi="Cambria Math" w:cs="Times New Roman"/>
            <w:color w:val="000000"/>
            <w:sz w:val="20"/>
            <w:szCs w:val="20"/>
            <w:lang w:eastAsia="en-CA"/>
          </w:rPr>
          <m:t>=</m:t>
        </m:r>
        <m:f>
          <m:fPr>
            <m:ctrlPr>
              <w:rPr>
                <w:rFonts w:ascii="Cambria Math" w:eastAsia="Times New Roman" w:hAnsi="Cambria Math" w:cs="Times New Roman"/>
                <w:bCs/>
                <w:i/>
                <w:color w:val="000000"/>
                <w:sz w:val="20"/>
                <w:szCs w:val="20"/>
                <w:lang w:eastAsia="en-CA"/>
              </w:rPr>
            </m:ctrlPr>
          </m:fPr>
          <m:num>
            <m:sSubSup>
              <m:sSubSupPr>
                <m:ctrlPr>
                  <w:rPr>
                    <w:rFonts w:ascii="Cambria Math" w:eastAsia="Times New Roman" w:hAnsi="Cambria Math" w:cs="Times New Roman"/>
                    <w:bCs/>
                    <w:i/>
                    <w:color w:val="000000"/>
                    <w:sz w:val="20"/>
                    <w:szCs w:val="20"/>
                    <w:lang w:eastAsia="en-CA"/>
                  </w:rPr>
                </m:ctrlPr>
              </m:sSubSupPr>
              <m:e>
                <m:r>
                  <w:rPr>
                    <w:rFonts w:ascii="Cambria Math" w:eastAsia="Times New Roman" w:hAnsi="Cambria Math" w:cs="Times New Roman"/>
                    <w:color w:val="000000"/>
                    <w:sz w:val="20"/>
                    <w:szCs w:val="20"/>
                    <w:lang w:eastAsia="en-CA"/>
                  </w:rPr>
                  <m:t>B</m:t>
                </m:r>
              </m:e>
              <m:sub>
                <m:r>
                  <w:rPr>
                    <w:rFonts w:ascii="Cambria Math" w:eastAsia="Times New Roman" w:hAnsi="Cambria Math" w:cs="Times New Roman"/>
                    <w:color w:val="000000"/>
                    <w:sz w:val="20"/>
                    <w:szCs w:val="20"/>
                    <w:lang w:eastAsia="en-CA"/>
                  </w:rPr>
                  <m:t>a,t</m:t>
                </m:r>
              </m:sub>
              <m:sup/>
            </m:sSubSup>
          </m:num>
          <m:den>
            <m:sSubSup>
              <m:sSubSupPr>
                <m:ctrlPr>
                  <w:rPr>
                    <w:rFonts w:ascii="Cambria Math" w:eastAsia="Times New Roman" w:hAnsi="Cambria Math" w:cs="Times New Roman"/>
                    <w:bCs/>
                    <w:i/>
                    <w:color w:val="000000"/>
                    <w:sz w:val="20"/>
                    <w:szCs w:val="20"/>
                    <w:lang w:eastAsia="en-CA"/>
                  </w:rPr>
                </m:ctrlPr>
              </m:sSubSupPr>
              <m:e>
                <m:r>
                  <w:rPr>
                    <w:rFonts w:ascii="Cambria Math" w:eastAsia="Times New Roman" w:hAnsi="Cambria Math" w:cs="Times New Roman"/>
                    <w:color w:val="000000"/>
                    <w:sz w:val="20"/>
                    <w:szCs w:val="20"/>
                    <w:lang w:eastAsia="en-CA"/>
                  </w:rPr>
                  <m:t>θ</m:t>
                </m:r>
              </m:e>
              <m:sub>
                <m:r>
                  <w:rPr>
                    <w:rFonts w:ascii="Cambria Math" w:eastAsia="Times New Roman" w:hAnsi="Cambria Math" w:cs="Times New Roman"/>
                    <w:color w:val="000000"/>
                    <w:sz w:val="20"/>
                    <w:szCs w:val="20"/>
                    <w:lang w:eastAsia="en-CA"/>
                  </w:rPr>
                  <m:t>a</m:t>
                </m:r>
              </m:sub>
              <m:sup>
                <m:r>
                  <w:rPr>
                    <w:rFonts w:ascii="Cambria Math" w:eastAsia="Times New Roman" w:hAnsi="Cambria Math" w:cs="Times New Roman"/>
                    <w:color w:val="000000"/>
                    <w:sz w:val="20"/>
                    <w:szCs w:val="20"/>
                    <w:lang w:eastAsia="en-CA"/>
                  </w:rPr>
                  <m:t>BMSY</m:t>
                </m:r>
              </m:sup>
            </m:sSubSup>
          </m:den>
        </m:f>
      </m:oMath>
    </w:p>
    <w:p w14:paraId="2F01E459" w14:textId="77777777" w:rsidR="00864D29" w:rsidRDefault="00864D29" w:rsidP="00864D29">
      <w:pPr>
        <w:spacing w:after="0" w:line="240" w:lineRule="auto"/>
        <w:rPr>
          <w:rFonts w:ascii="Times New Roman" w:eastAsia="Times New Roman" w:hAnsi="Times New Roman" w:cs="Times New Roman"/>
          <w:color w:val="000000"/>
          <w:sz w:val="20"/>
          <w:szCs w:val="20"/>
          <w:lang w:eastAsia="en-CA"/>
        </w:rPr>
      </w:pPr>
    </w:p>
    <w:p w14:paraId="76A1FF5F" w14:textId="77777777" w:rsidR="00864D29" w:rsidRPr="004418B3" w:rsidRDefault="00864D29" w:rsidP="00864D29">
      <w:pPr>
        <w:spacing w:after="0" w:line="240" w:lineRule="auto"/>
        <w:rPr>
          <w:rFonts w:ascii="Times New Roman" w:eastAsia="Times New Roman" w:hAnsi="Times New Roman" w:cs="Times New Roman"/>
          <w:bCs/>
          <w:color w:val="000000"/>
          <w:sz w:val="20"/>
          <w:szCs w:val="20"/>
          <w:lang w:eastAsia="en-CA"/>
        </w:rPr>
      </w:pPr>
    </w:p>
    <w:p w14:paraId="3FCEE5EF" w14:textId="2E71803D" w:rsidR="00864D29" w:rsidRDefault="00223E0E" w:rsidP="00864D29">
      <w:pPr>
        <w:spacing w:after="0" w:line="240" w:lineRule="auto"/>
        <w:rPr>
          <w:rFonts w:ascii="Times New Roman" w:eastAsia="Times New Roman" w:hAnsi="Times New Roman" w:cs="Times New Roman"/>
          <w:bCs/>
          <w:color w:val="000000"/>
          <w:sz w:val="20"/>
          <w:szCs w:val="20"/>
          <w:lang w:eastAsia="en-CA"/>
        </w:rPr>
      </w:pPr>
      <w:r>
        <w:rPr>
          <w:rFonts w:ascii="Times New Roman" w:eastAsia="Times New Roman" w:hAnsi="Times New Roman" w:cs="Times New Roman"/>
          <w:bCs/>
          <w:color w:val="000000"/>
          <w:sz w:val="20"/>
          <w:szCs w:val="20"/>
          <w:lang w:eastAsia="en-CA"/>
        </w:rPr>
        <w:t>and</w:t>
      </w:r>
      <w:r w:rsidR="00864D29" w:rsidRPr="004418B3">
        <w:rPr>
          <w:rFonts w:ascii="Times New Roman" w:eastAsia="Times New Roman" w:hAnsi="Times New Roman" w:cs="Times New Roman"/>
          <w:bCs/>
          <w:color w:val="000000"/>
          <w:sz w:val="20"/>
          <w:szCs w:val="20"/>
          <w:lang w:eastAsia="en-CA"/>
        </w:rPr>
        <w:t xml:space="preserve"> </w:t>
      </w:r>
      <w:r w:rsidR="00864D29" w:rsidRPr="004418B3">
        <w:rPr>
          <w:rFonts w:ascii="Times New Roman" w:eastAsia="Times New Roman" w:hAnsi="Times New Roman" w:cs="Times New Roman"/>
          <w:bCs/>
          <w:i/>
          <w:color w:val="000000"/>
          <w:sz w:val="20"/>
          <w:szCs w:val="20"/>
          <w:lang w:eastAsia="en-CA"/>
        </w:rPr>
        <w:t>F</w:t>
      </w:r>
      <w:r w:rsidR="00864D29" w:rsidRPr="004418B3">
        <w:rPr>
          <w:rFonts w:ascii="Times New Roman" w:eastAsia="Times New Roman" w:hAnsi="Times New Roman" w:cs="Times New Roman"/>
          <w:bCs/>
          <w:color w:val="000000"/>
          <w:sz w:val="20"/>
          <w:szCs w:val="20"/>
          <w:lang w:eastAsia="en-CA"/>
        </w:rPr>
        <w:t xml:space="preserve"> relative to </w:t>
      </w:r>
      <w:r w:rsidR="00864D29" w:rsidRPr="004418B3">
        <w:rPr>
          <w:rFonts w:ascii="Times New Roman" w:eastAsia="Times New Roman" w:hAnsi="Times New Roman" w:cs="Times New Roman"/>
          <w:bCs/>
          <w:i/>
          <w:color w:val="000000"/>
          <w:sz w:val="20"/>
          <w:szCs w:val="20"/>
          <w:lang w:eastAsia="en-CA"/>
        </w:rPr>
        <w:t>FMSY</w:t>
      </w:r>
      <w:r w:rsidR="00864D29" w:rsidRPr="004418B3">
        <w:rPr>
          <w:rFonts w:ascii="Times New Roman" w:eastAsia="Times New Roman" w:hAnsi="Times New Roman" w:cs="Times New Roman"/>
          <w:bCs/>
          <w:color w:val="000000"/>
          <w:sz w:val="20"/>
          <w:szCs w:val="20"/>
          <w:lang w:eastAsia="en-CA"/>
        </w:rPr>
        <w:t>:</w:t>
      </w:r>
    </w:p>
    <w:p w14:paraId="7F57D691" w14:textId="77777777" w:rsidR="00864D29" w:rsidRPr="004418B3" w:rsidRDefault="00864D29" w:rsidP="00864D29">
      <w:pPr>
        <w:spacing w:after="0" w:line="240" w:lineRule="auto"/>
        <w:rPr>
          <w:rFonts w:ascii="Times New Roman" w:eastAsia="Times New Roman" w:hAnsi="Times New Roman" w:cs="Times New Roman"/>
          <w:bCs/>
          <w:color w:val="000000"/>
          <w:sz w:val="20"/>
          <w:szCs w:val="20"/>
          <w:lang w:eastAsia="en-CA"/>
        </w:rPr>
      </w:pPr>
    </w:p>
    <w:p w14:paraId="67CF6339" w14:textId="254DAF8C" w:rsidR="00864D29" w:rsidRDefault="00864D29" w:rsidP="00864D29">
      <w:pPr>
        <w:spacing w:after="0" w:line="240" w:lineRule="auto"/>
        <w:rPr>
          <w:rFonts w:ascii="Times New Roman" w:eastAsia="Times New Roman" w:hAnsi="Times New Roman" w:cs="Times New Roman"/>
          <w:color w:val="000000"/>
          <w:sz w:val="20"/>
          <w:szCs w:val="20"/>
          <w:lang w:eastAsia="en-CA"/>
        </w:rPr>
      </w:pPr>
      <w:r w:rsidRPr="004418B3">
        <w:rPr>
          <w:rFonts w:ascii="Times New Roman" w:eastAsia="Times New Roman" w:hAnsi="Times New Roman" w:cs="Times New Roman"/>
          <w:bCs/>
          <w:color w:val="000000"/>
          <w:sz w:val="20"/>
          <w:szCs w:val="20"/>
          <w:lang w:eastAsia="en-CA"/>
        </w:rPr>
        <w:t>(</w:t>
      </w:r>
      <w:r>
        <w:rPr>
          <w:rFonts w:ascii="Times New Roman" w:eastAsia="Times New Roman" w:hAnsi="Times New Roman" w:cs="Times New Roman"/>
          <w:bCs/>
          <w:color w:val="000000"/>
          <w:sz w:val="20"/>
          <w:szCs w:val="20"/>
          <w:lang w:eastAsia="en-CA"/>
        </w:rPr>
        <w:t>5</w:t>
      </w:r>
      <w:r w:rsidRPr="004418B3">
        <w:rPr>
          <w:rFonts w:ascii="Times New Roman" w:eastAsia="Times New Roman" w:hAnsi="Times New Roman" w:cs="Times New Roman"/>
          <w:bCs/>
          <w:color w:val="000000"/>
          <w:sz w:val="20"/>
          <w:szCs w:val="20"/>
          <w:lang w:eastAsia="en-CA"/>
        </w:rPr>
        <w:t>)</w:t>
      </w:r>
      <w:r w:rsidRPr="004418B3">
        <w:rPr>
          <w:rFonts w:ascii="Times New Roman" w:eastAsia="Times New Roman" w:hAnsi="Times New Roman" w:cs="Times New Roman"/>
          <w:bCs/>
          <w:color w:val="000000"/>
          <w:sz w:val="20"/>
          <w:szCs w:val="20"/>
          <w:lang w:eastAsia="en-CA"/>
        </w:rPr>
        <w:tab/>
      </w:r>
      <w:r w:rsidRPr="004418B3">
        <w:rPr>
          <w:rFonts w:ascii="Times New Roman" w:eastAsia="Times New Roman" w:hAnsi="Times New Roman" w:cs="Times New Roman"/>
          <w:bCs/>
          <w:color w:val="000000"/>
          <w:sz w:val="20"/>
          <w:szCs w:val="20"/>
          <w:lang w:eastAsia="en-CA"/>
        </w:rPr>
        <w:tab/>
      </w:r>
      <m:oMath>
        <m:sSubSup>
          <m:sSubSupPr>
            <m:ctrlPr>
              <w:rPr>
                <w:rFonts w:ascii="Cambria Math" w:eastAsia="Times New Roman" w:hAnsi="Cambria Math" w:cs="Times New Roman"/>
                <w:bCs/>
                <w:i/>
                <w:color w:val="000000"/>
                <w:sz w:val="20"/>
                <w:szCs w:val="20"/>
                <w:lang w:eastAsia="en-CA"/>
              </w:rPr>
            </m:ctrlPr>
          </m:sSubSupPr>
          <m:e>
            <m:r>
              <w:rPr>
                <w:rFonts w:ascii="Cambria Math" w:eastAsia="Times New Roman" w:hAnsi="Cambria Math" w:cs="Times New Roman"/>
                <w:color w:val="000000"/>
                <w:sz w:val="20"/>
                <w:szCs w:val="20"/>
                <w:lang w:eastAsia="en-CA"/>
              </w:rPr>
              <m:t>∆</m:t>
            </m:r>
          </m:e>
          <m:sub>
            <m:r>
              <w:rPr>
                <w:rFonts w:ascii="Cambria Math" w:eastAsia="Times New Roman" w:hAnsi="Cambria Math" w:cs="Times New Roman"/>
                <w:color w:val="000000"/>
                <w:sz w:val="20"/>
                <w:szCs w:val="20"/>
                <w:lang w:eastAsia="en-CA"/>
              </w:rPr>
              <m:t>a,t</m:t>
            </m:r>
          </m:sub>
          <m:sup>
            <m:r>
              <w:rPr>
                <w:rFonts w:ascii="Cambria Math" w:eastAsia="Times New Roman" w:hAnsi="Cambria Math" w:cs="Times New Roman"/>
                <w:color w:val="000000"/>
                <w:sz w:val="20"/>
                <w:szCs w:val="20"/>
                <w:lang w:eastAsia="en-CA"/>
              </w:rPr>
              <m:t>F</m:t>
            </m:r>
          </m:sup>
        </m:sSubSup>
        <m:r>
          <w:rPr>
            <w:rFonts w:ascii="Cambria Math" w:eastAsia="Times New Roman" w:hAnsi="Cambria Math" w:cs="Times New Roman"/>
            <w:color w:val="000000"/>
            <w:sz w:val="20"/>
            <w:szCs w:val="20"/>
            <w:lang w:eastAsia="en-CA"/>
          </w:rPr>
          <m:t>=</m:t>
        </m:r>
        <m:f>
          <m:fPr>
            <m:ctrlPr>
              <w:rPr>
                <w:rFonts w:ascii="Cambria Math" w:eastAsia="Times New Roman" w:hAnsi="Cambria Math" w:cs="Times New Roman"/>
                <w:bCs/>
                <w:i/>
                <w:color w:val="000000"/>
                <w:sz w:val="20"/>
                <w:szCs w:val="20"/>
                <w:lang w:eastAsia="en-CA"/>
              </w:rPr>
            </m:ctrlPr>
          </m:fPr>
          <m:num>
            <m:sSubSup>
              <m:sSubSupPr>
                <m:ctrlPr>
                  <w:rPr>
                    <w:rFonts w:ascii="Cambria Math" w:eastAsia="Times New Roman" w:hAnsi="Cambria Math" w:cs="Times New Roman"/>
                    <w:bCs/>
                    <w:i/>
                    <w:color w:val="000000"/>
                    <w:sz w:val="20"/>
                    <w:szCs w:val="20"/>
                    <w:lang w:eastAsia="en-CA"/>
                  </w:rPr>
                </m:ctrlPr>
              </m:sSubSupPr>
              <m:e>
                <m:r>
                  <w:rPr>
                    <w:rFonts w:ascii="Cambria Math" w:eastAsia="Times New Roman" w:hAnsi="Cambria Math" w:cs="Times New Roman"/>
                    <w:color w:val="000000"/>
                    <w:sz w:val="20"/>
                    <w:szCs w:val="20"/>
                    <w:lang w:eastAsia="en-CA"/>
                  </w:rPr>
                  <m:t>F</m:t>
                </m:r>
              </m:e>
              <m:sub>
                <m:r>
                  <w:rPr>
                    <w:rFonts w:ascii="Cambria Math" w:eastAsia="Times New Roman" w:hAnsi="Cambria Math" w:cs="Times New Roman"/>
                    <w:color w:val="000000"/>
                    <w:sz w:val="20"/>
                    <w:szCs w:val="20"/>
                    <w:lang w:eastAsia="en-CA"/>
                  </w:rPr>
                  <m:t>a,t</m:t>
                </m:r>
              </m:sub>
              <m:sup>
                <w:bookmarkStart w:id="1" w:name="_GoBack"/>
                <w:bookmarkEnd w:id="1"/>
              </m:sup>
            </m:sSubSup>
          </m:num>
          <m:den>
            <m:sSubSup>
              <m:sSubSupPr>
                <m:ctrlPr>
                  <w:rPr>
                    <w:rFonts w:ascii="Cambria Math" w:eastAsia="Times New Roman" w:hAnsi="Cambria Math" w:cs="Times New Roman"/>
                    <w:bCs/>
                    <w:i/>
                    <w:color w:val="000000"/>
                    <w:sz w:val="20"/>
                    <w:szCs w:val="20"/>
                    <w:lang w:eastAsia="en-CA"/>
                  </w:rPr>
                </m:ctrlPr>
              </m:sSubSupPr>
              <m:e>
                <m:r>
                  <w:rPr>
                    <w:rFonts w:ascii="Cambria Math" w:eastAsia="Times New Roman" w:hAnsi="Cambria Math" w:cs="Times New Roman"/>
                    <w:color w:val="000000"/>
                    <w:sz w:val="20"/>
                    <w:szCs w:val="20"/>
                    <w:lang w:eastAsia="en-CA"/>
                  </w:rPr>
                  <m:t>θ</m:t>
                </m:r>
              </m:e>
              <m:sub>
                <m:r>
                  <w:rPr>
                    <w:rFonts w:ascii="Cambria Math" w:eastAsia="Times New Roman" w:hAnsi="Cambria Math" w:cs="Times New Roman"/>
                    <w:color w:val="000000"/>
                    <w:sz w:val="20"/>
                    <w:szCs w:val="20"/>
                    <w:lang w:eastAsia="en-CA"/>
                  </w:rPr>
                  <m:t>a</m:t>
                </m:r>
              </m:sub>
              <m:sup>
                <m:r>
                  <w:rPr>
                    <w:rFonts w:ascii="Cambria Math" w:eastAsia="Times New Roman" w:hAnsi="Cambria Math" w:cs="Times New Roman"/>
                    <w:color w:val="000000"/>
                    <w:sz w:val="20"/>
                    <w:szCs w:val="20"/>
                    <w:lang w:eastAsia="en-CA"/>
                  </w:rPr>
                  <m:t>FMSY</m:t>
                </m:r>
              </m:sup>
            </m:sSubSup>
          </m:den>
        </m:f>
      </m:oMath>
    </w:p>
    <w:p w14:paraId="2B58B4EB" w14:textId="77777777" w:rsidR="00B6098A" w:rsidRPr="004418B3" w:rsidRDefault="00B6098A" w:rsidP="00B6098A">
      <w:pPr>
        <w:spacing w:after="0" w:line="240" w:lineRule="auto"/>
        <w:rPr>
          <w:rFonts w:ascii="Times New Roman" w:eastAsia="Times New Roman" w:hAnsi="Times New Roman" w:cs="Times New Roman"/>
          <w:bCs/>
          <w:color w:val="000000"/>
          <w:sz w:val="20"/>
          <w:szCs w:val="20"/>
          <w:lang w:eastAsia="en-CA"/>
        </w:rPr>
      </w:pPr>
    </w:p>
    <w:p w14:paraId="6A5E40AE" w14:textId="77777777" w:rsidR="00B6098A" w:rsidRPr="004418B3" w:rsidRDefault="00B6098A" w:rsidP="00B6098A">
      <w:pPr>
        <w:spacing w:after="0" w:line="240" w:lineRule="auto"/>
        <w:rPr>
          <w:rFonts w:ascii="Times New Roman" w:eastAsia="Times New Roman" w:hAnsi="Times New Roman" w:cs="Times New Roman"/>
          <w:bCs/>
          <w:color w:val="000000"/>
          <w:sz w:val="20"/>
          <w:szCs w:val="20"/>
          <w:lang w:eastAsia="en-CA"/>
        </w:rPr>
      </w:pPr>
    </w:p>
    <w:p w14:paraId="3CE43DC2" w14:textId="77777777" w:rsidR="00B6098A" w:rsidRPr="004418B3" w:rsidRDefault="00B6098A" w:rsidP="00B6098A">
      <w:pPr>
        <w:spacing w:after="0" w:line="240" w:lineRule="auto"/>
        <w:rPr>
          <w:rFonts w:ascii="Times New Roman" w:eastAsia="Times New Roman" w:hAnsi="Times New Roman" w:cs="Times New Roman"/>
          <w:bCs/>
          <w:i/>
          <w:color w:val="000000"/>
          <w:sz w:val="20"/>
          <w:szCs w:val="20"/>
          <w:lang w:eastAsia="en-CA"/>
        </w:rPr>
      </w:pPr>
      <w:r w:rsidRPr="004418B3">
        <w:rPr>
          <w:rFonts w:ascii="Times New Roman" w:eastAsia="Times New Roman" w:hAnsi="Times New Roman" w:cs="Times New Roman"/>
          <w:bCs/>
          <w:i/>
          <w:color w:val="000000"/>
          <w:sz w:val="20"/>
          <w:szCs w:val="20"/>
          <w:lang w:eastAsia="en-CA"/>
        </w:rPr>
        <w:lastRenderedPageBreak/>
        <w:t>A harvest control rule for TAC adjustment based on estimates of B/BMSY and F/FMSY</w:t>
      </w:r>
    </w:p>
    <w:p w14:paraId="1B22208F" w14:textId="77777777" w:rsidR="00B6098A" w:rsidRPr="004418B3" w:rsidRDefault="00B6098A" w:rsidP="00B6098A">
      <w:pPr>
        <w:spacing w:after="0" w:line="240" w:lineRule="auto"/>
        <w:rPr>
          <w:rFonts w:ascii="Times New Roman" w:eastAsia="Times New Roman" w:hAnsi="Times New Roman" w:cs="Times New Roman"/>
          <w:b/>
          <w:bCs/>
          <w:i/>
          <w:color w:val="000000"/>
          <w:sz w:val="20"/>
          <w:szCs w:val="20"/>
          <w:lang w:eastAsia="en-CA"/>
        </w:rPr>
      </w:pPr>
    </w:p>
    <w:p w14:paraId="0747C2B4" w14:textId="77777777" w:rsidR="00B6098A" w:rsidRDefault="00B6098A" w:rsidP="00B6098A">
      <w:pPr>
        <w:spacing w:after="0" w:line="240" w:lineRule="auto"/>
        <w:rPr>
          <w:rFonts w:ascii="Times New Roman" w:eastAsia="Times New Roman" w:hAnsi="Times New Roman" w:cs="Times New Roman"/>
          <w:color w:val="000000"/>
          <w:sz w:val="20"/>
          <w:szCs w:val="20"/>
          <w:lang w:eastAsia="en-CA"/>
        </w:rPr>
      </w:pPr>
      <w:r w:rsidRPr="004418B3">
        <w:rPr>
          <w:rFonts w:ascii="Times New Roman" w:eastAsia="Times New Roman" w:hAnsi="Times New Roman" w:cs="Times New Roman"/>
          <w:bCs/>
          <w:color w:val="000000"/>
          <w:sz w:val="20"/>
          <w:szCs w:val="20"/>
          <w:lang w:eastAsia="en-CA"/>
        </w:rPr>
        <w:t xml:space="preserve">TACs in the following year are based on TAC in the previous time step multiplied by a factor </w:t>
      </w:r>
      <m:oMath>
        <m:sSub>
          <m:sSubPr>
            <m:ctrlPr>
              <w:rPr>
                <w:rFonts w:ascii="Cambria Math" w:eastAsia="Times New Roman" w:hAnsi="Cambria Math" w:cs="Times New Roman"/>
                <w:i/>
                <w:color w:val="000000"/>
                <w:sz w:val="20"/>
                <w:szCs w:val="20"/>
                <w:lang w:eastAsia="en-CA"/>
              </w:rPr>
            </m:ctrlPr>
          </m:sSubPr>
          <m:e>
            <m:r>
              <w:rPr>
                <w:rFonts w:ascii="Cambria Math" w:eastAsia="Times New Roman" w:hAnsi="Cambria Math" w:cs="Times New Roman"/>
                <w:color w:val="000000"/>
                <w:sz w:val="20"/>
                <w:szCs w:val="20"/>
                <w:lang w:eastAsia="en-CA"/>
              </w:rPr>
              <m:t>φ</m:t>
            </m:r>
          </m:e>
          <m:sub>
            <m:r>
              <w:rPr>
                <w:rFonts w:ascii="Cambria Math" w:eastAsia="Times New Roman" w:hAnsi="Cambria Math" w:cs="Times New Roman"/>
                <w:color w:val="000000"/>
                <w:sz w:val="20"/>
                <w:szCs w:val="20"/>
                <w:lang w:eastAsia="en-CA"/>
              </w:rPr>
              <m:t>a,t</m:t>
            </m:r>
          </m:sub>
        </m:sSub>
      </m:oMath>
      <w:r w:rsidRPr="004418B3">
        <w:rPr>
          <w:rFonts w:ascii="Times New Roman" w:eastAsia="Times New Roman" w:hAnsi="Times New Roman" w:cs="Times New Roman"/>
          <w:color w:val="000000"/>
          <w:sz w:val="20"/>
          <w:szCs w:val="20"/>
          <w:lang w:eastAsia="en-CA"/>
        </w:rPr>
        <w:t>:</w:t>
      </w:r>
    </w:p>
    <w:p w14:paraId="67052212" w14:textId="77777777" w:rsidR="00B6098A" w:rsidRPr="004418B3" w:rsidRDefault="00B6098A" w:rsidP="00B6098A">
      <w:pPr>
        <w:spacing w:after="0" w:line="240" w:lineRule="auto"/>
        <w:rPr>
          <w:rFonts w:ascii="Times New Roman" w:eastAsia="Times New Roman" w:hAnsi="Times New Roman" w:cs="Times New Roman"/>
          <w:bCs/>
          <w:color w:val="000000"/>
          <w:sz w:val="20"/>
          <w:szCs w:val="20"/>
          <w:lang w:eastAsia="en-CA"/>
        </w:rPr>
      </w:pPr>
    </w:p>
    <w:p w14:paraId="4AF8EC99" w14:textId="3C658DE1" w:rsidR="00B6098A" w:rsidRDefault="00B6098A" w:rsidP="00B6098A">
      <w:pPr>
        <w:spacing w:after="0" w:line="240" w:lineRule="auto"/>
        <w:rPr>
          <w:rFonts w:ascii="Times New Roman" w:eastAsia="Times New Roman" w:hAnsi="Times New Roman" w:cs="Times New Roman"/>
          <w:color w:val="000000"/>
          <w:sz w:val="20"/>
          <w:szCs w:val="20"/>
          <w:lang w:eastAsia="en-CA"/>
        </w:rPr>
      </w:pPr>
      <w:r w:rsidRPr="004418B3">
        <w:rPr>
          <w:rFonts w:ascii="Times New Roman" w:eastAsia="Times New Roman" w:hAnsi="Times New Roman" w:cs="Times New Roman"/>
          <w:bCs/>
          <w:color w:val="000000"/>
          <w:sz w:val="20"/>
          <w:szCs w:val="20"/>
          <w:lang w:eastAsia="en-CA"/>
        </w:rPr>
        <w:t>(</w:t>
      </w:r>
      <w:r w:rsidR="00864D29">
        <w:rPr>
          <w:rFonts w:ascii="Times New Roman" w:eastAsia="Times New Roman" w:hAnsi="Times New Roman" w:cs="Times New Roman"/>
          <w:bCs/>
          <w:color w:val="000000"/>
          <w:sz w:val="20"/>
          <w:szCs w:val="20"/>
          <w:lang w:eastAsia="en-CA"/>
        </w:rPr>
        <w:t>4</w:t>
      </w:r>
      <w:r w:rsidRPr="004418B3">
        <w:rPr>
          <w:rFonts w:ascii="Times New Roman" w:eastAsia="Times New Roman" w:hAnsi="Times New Roman" w:cs="Times New Roman"/>
          <w:bCs/>
          <w:color w:val="000000"/>
          <w:sz w:val="20"/>
          <w:szCs w:val="20"/>
          <w:lang w:eastAsia="en-CA"/>
        </w:rPr>
        <w:t>)</w:t>
      </w:r>
      <w:r w:rsidRPr="004418B3">
        <w:rPr>
          <w:rFonts w:ascii="Times New Roman" w:eastAsia="Times New Roman" w:hAnsi="Times New Roman" w:cs="Times New Roman"/>
          <w:bCs/>
          <w:color w:val="000000"/>
          <w:sz w:val="20"/>
          <w:szCs w:val="20"/>
          <w:lang w:eastAsia="en-CA"/>
        </w:rPr>
        <w:tab/>
      </w:r>
      <w:r w:rsidRPr="004418B3">
        <w:rPr>
          <w:rFonts w:ascii="Times New Roman" w:eastAsia="Times New Roman" w:hAnsi="Times New Roman" w:cs="Times New Roman"/>
          <w:bCs/>
          <w:color w:val="000000"/>
          <w:sz w:val="20"/>
          <w:szCs w:val="20"/>
          <w:lang w:eastAsia="en-CA"/>
        </w:rPr>
        <w:tab/>
      </w:r>
      <m:oMath>
        <m:sSub>
          <m:sSubPr>
            <m:ctrlPr>
              <w:rPr>
                <w:rFonts w:ascii="Cambria Math" w:eastAsia="Times New Roman" w:hAnsi="Cambria Math" w:cs="Times New Roman"/>
                <w:bCs/>
                <w:i/>
                <w:color w:val="000000"/>
                <w:sz w:val="20"/>
                <w:szCs w:val="20"/>
                <w:lang w:eastAsia="en-CA"/>
              </w:rPr>
            </m:ctrlPr>
          </m:sSubPr>
          <m:e>
            <m:r>
              <w:rPr>
                <w:rFonts w:ascii="Cambria Math" w:eastAsia="Times New Roman" w:hAnsi="Cambria Math" w:cs="Times New Roman"/>
                <w:color w:val="000000"/>
                <w:sz w:val="20"/>
                <w:szCs w:val="20"/>
                <w:lang w:eastAsia="en-CA"/>
              </w:rPr>
              <m:t>TAC</m:t>
            </m:r>
          </m:e>
          <m:sub>
            <m:r>
              <w:rPr>
                <w:rFonts w:ascii="Cambria Math" w:eastAsia="Times New Roman" w:hAnsi="Cambria Math" w:cs="Times New Roman"/>
                <w:color w:val="000000"/>
                <w:sz w:val="20"/>
                <w:szCs w:val="20"/>
                <w:lang w:eastAsia="en-CA"/>
              </w:rPr>
              <m:t>a,t+1</m:t>
            </m:r>
          </m:sub>
        </m:sSub>
        <m:r>
          <w:rPr>
            <w:rFonts w:ascii="Cambria Math" w:eastAsia="Times New Roman" w:hAnsi="Cambria Math" w:cs="Times New Roman"/>
            <w:color w:val="000000"/>
            <w:sz w:val="20"/>
            <w:szCs w:val="20"/>
            <w:lang w:eastAsia="en-CA"/>
          </w:rPr>
          <m:t>=</m:t>
        </m:r>
        <m:sSub>
          <m:sSubPr>
            <m:ctrlPr>
              <w:rPr>
                <w:rFonts w:ascii="Cambria Math" w:eastAsia="Times New Roman" w:hAnsi="Cambria Math" w:cs="Times New Roman"/>
                <w:bCs/>
                <w:i/>
                <w:color w:val="000000"/>
                <w:sz w:val="20"/>
                <w:szCs w:val="20"/>
                <w:lang w:eastAsia="en-CA"/>
              </w:rPr>
            </m:ctrlPr>
          </m:sSubPr>
          <m:e>
            <m:r>
              <w:rPr>
                <w:rFonts w:ascii="Cambria Math" w:eastAsia="Times New Roman" w:hAnsi="Cambria Math" w:cs="Times New Roman"/>
                <w:color w:val="000000"/>
                <w:sz w:val="20"/>
                <w:szCs w:val="20"/>
                <w:lang w:eastAsia="en-CA"/>
              </w:rPr>
              <m:t>TAC</m:t>
            </m:r>
          </m:e>
          <m:sub>
            <m:r>
              <w:rPr>
                <w:rFonts w:ascii="Cambria Math" w:eastAsia="Times New Roman" w:hAnsi="Cambria Math" w:cs="Times New Roman"/>
                <w:color w:val="000000"/>
                <w:sz w:val="20"/>
                <w:szCs w:val="20"/>
                <w:lang w:eastAsia="en-CA"/>
              </w:rPr>
              <m:t>a,t</m:t>
            </m:r>
          </m:sub>
        </m:sSub>
        <m:r>
          <w:rPr>
            <w:rFonts w:ascii="Cambria Math" w:eastAsia="Times New Roman" w:hAnsi="Cambria Math" w:cs="Times New Roman"/>
            <w:color w:val="000000"/>
            <w:sz w:val="20"/>
            <w:szCs w:val="20"/>
            <w:lang w:eastAsia="en-CA"/>
          </w:rPr>
          <m:t xml:space="preserve"> </m:t>
        </m:r>
        <m:sSub>
          <m:sSubPr>
            <m:ctrlPr>
              <w:rPr>
                <w:rFonts w:ascii="Cambria Math" w:eastAsia="Times New Roman" w:hAnsi="Cambria Math" w:cs="Times New Roman"/>
                <w:i/>
                <w:color w:val="000000"/>
                <w:sz w:val="20"/>
                <w:szCs w:val="20"/>
                <w:lang w:eastAsia="en-CA"/>
              </w:rPr>
            </m:ctrlPr>
          </m:sSubPr>
          <m:e>
            <m:r>
              <w:rPr>
                <w:rFonts w:ascii="Cambria Math" w:eastAsia="Times New Roman" w:hAnsi="Cambria Math" w:cs="Times New Roman"/>
                <w:color w:val="000000"/>
                <w:sz w:val="20"/>
                <w:szCs w:val="20"/>
                <w:lang w:eastAsia="en-CA"/>
              </w:rPr>
              <m:t>φ</m:t>
            </m:r>
          </m:e>
          <m:sub>
            <m:r>
              <w:rPr>
                <w:rFonts w:ascii="Cambria Math" w:eastAsia="Times New Roman" w:hAnsi="Cambria Math" w:cs="Times New Roman"/>
                <w:color w:val="000000"/>
                <w:sz w:val="20"/>
                <w:szCs w:val="20"/>
                <w:lang w:eastAsia="en-CA"/>
              </w:rPr>
              <m:t>a,t</m:t>
            </m:r>
          </m:sub>
        </m:sSub>
      </m:oMath>
    </w:p>
    <w:p w14:paraId="4A997E2D" w14:textId="77777777" w:rsidR="00B6098A" w:rsidRDefault="00B6098A" w:rsidP="00B6098A">
      <w:pPr>
        <w:spacing w:after="0" w:line="240" w:lineRule="auto"/>
        <w:rPr>
          <w:rFonts w:ascii="Times New Roman" w:eastAsia="Times New Roman" w:hAnsi="Times New Roman" w:cs="Times New Roman"/>
          <w:color w:val="000000"/>
          <w:sz w:val="20"/>
          <w:szCs w:val="20"/>
          <w:lang w:eastAsia="en-CA"/>
        </w:rPr>
      </w:pPr>
    </w:p>
    <w:p w14:paraId="7D8A60F5" w14:textId="77777777" w:rsidR="00B6098A" w:rsidRPr="004418B3" w:rsidRDefault="00B6098A" w:rsidP="00B6098A">
      <w:pPr>
        <w:spacing w:after="0" w:line="240" w:lineRule="auto"/>
        <w:rPr>
          <w:rFonts w:ascii="Times New Roman" w:eastAsia="Times New Roman" w:hAnsi="Times New Roman" w:cs="Times New Roman"/>
          <w:color w:val="000000"/>
          <w:sz w:val="20"/>
          <w:szCs w:val="20"/>
          <w:lang w:eastAsia="en-CA"/>
        </w:rPr>
      </w:pPr>
    </w:p>
    <w:p w14:paraId="40B68453" w14:textId="77777777" w:rsidR="00B6098A" w:rsidRDefault="00B6098A" w:rsidP="00B6098A">
      <w:pPr>
        <w:spacing w:after="0" w:line="240" w:lineRule="auto"/>
        <w:rPr>
          <w:rFonts w:ascii="Times New Roman" w:eastAsia="Times New Roman" w:hAnsi="Times New Roman" w:cs="Times New Roman"/>
          <w:color w:val="000000"/>
          <w:sz w:val="20"/>
          <w:szCs w:val="20"/>
          <w:lang w:eastAsia="en-CA"/>
        </w:rPr>
      </w:pPr>
      <w:r w:rsidRPr="004418B3">
        <w:rPr>
          <w:rFonts w:ascii="Times New Roman" w:eastAsia="Times New Roman" w:hAnsi="Times New Roman" w:cs="Times New Roman"/>
          <w:bCs/>
          <w:color w:val="000000"/>
          <w:sz w:val="20"/>
          <w:szCs w:val="20"/>
          <w:lang w:eastAsia="en-CA"/>
        </w:rPr>
        <w:t xml:space="preserve">where the factor </w:t>
      </w:r>
      <m:oMath>
        <m:sSub>
          <m:sSubPr>
            <m:ctrlPr>
              <w:rPr>
                <w:rFonts w:ascii="Cambria Math" w:eastAsia="Times New Roman" w:hAnsi="Cambria Math" w:cs="Times New Roman"/>
                <w:i/>
                <w:color w:val="000000"/>
                <w:sz w:val="20"/>
                <w:szCs w:val="20"/>
                <w:lang w:eastAsia="en-CA"/>
              </w:rPr>
            </m:ctrlPr>
          </m:sSubPr>
          <m:e>
            <m:r>
              <w:rPr>
                <w:rFonts w:ascii="Cambria Math" w:eastAsia="Times New Roman" w:hAnsi="Cambria Math" w:cs="Times New Roman"/>
                <w:color w:val="000000"/>
                <w:sz w:val="20"/>
                <w:szCs w:val="20"/>
                <w:lang w:eastAsia="en-CA"/>
              </w:rPr>
              <m:t>φ</m:t>
            </m:r>
          </m:e>
          <m:sub>
            <m:r>
              <w:rPr>
                <w:rFonts w:ascii="Cambria Math" w:eastAsia="Times New Roman" w:hAnsi="Cambria Math" w:cs="Times New Roman"/>
                <w:color w:val="000000"/>
                <w:sz w:val="20"/>
                <w:szCs w:val="20"/>
                <w:lang w:eastAsia="en-CA"/>
              </w:rPr>
              <m:t>a,t</m:t>
            </m:r>
          </m:sub>
        </m:sSub>
      </m:oMath>
      <w:r w:rsidRPr="004418B3">
        <w:rPr>
          <w:rFonts w:ascii="Times New Roman" w:eastAsia="Times New Roman" w:hAnsi="Times New Roman" w:cs="Times New Roman"/>
          <w:color w:val="000000"/>
          <w:sz w:val="20"/>
          <w:szCs w:val="20"/>
          <w:lang w:eastAsia="en-CA"/>
        </w:rPr>
        <w:t xml:space="preserve"> is determined by adjustments for fishing rate </w:t>
      </w:r>
      <m:oMath>
        <m:sSubSup>
          <m:sSubSupPr>
            <m:ctrlPr>
              <w:rPr>
                <w:rFonts w:ascii="Cambria Math" w:eastAsia="Times New Roman" w:hAnsi="Cambria Math" w:cs="Times New Roman"/>
                <w:i/>
                <w:color w:val="000000"/>
                <w:sz w:val="20"/>
                <w:szCs w:val="20"/>
                <w:lang w:eastAsia="en-CA"/>
              </w:rPr>
            </m:ctrlPr>
          </m:sSubSupPr>
          <m:e>
            <m:r>
              <w:rPr>
                <w:rFonts w:ascii="Cambria Math" w:eastAsia="Times New Roman" w:hAnsi="Cambria Math" w:cs="Times New Roman"/>
                <w:color w:val="000000"/>
                <w:sz w:val="20"/>
                <w:szCs w:val="20"/>
                <w:lang w:eastAsia="en-CA"/>
              </w:rPr>
              <m:t>δ</m:t>
            </m:r>
          </m:e>
          <m:sub>
            <m:r>
              <w:rPr>
                <w:rFonts w:ascii="Cambria Math" w:eastAsia="Times New Roman" w:hAnsi="Cambria Math" w:cs="Times New Roman"/>
                <w:color w:val="000000"/>
                <w:sz w:val="20"/>
                <w:szCs w:val="20"/>
                <w:lang w:eastAsia="en-CA"/>
              </w:rPr>
              <m:t>a,t</m:t>
            </m:r>
          </m:sub>
          <m:sup>
            <m:r>
              <w:rPr>
                <w:rFonts w:ascii="Cambria Math" w:eastAsia="Times New Roman" w:hAnsi="Cambria Math" w:cs="Times New Roman"/>
                <w:color w:val="000000"/>
                <w:sz w:val="20"/>
                <w:szCs w:val="20"/>
                <w:lang w:eastAsia="en-CA"/>
              </w:rPr>
              <m:t>F</m:t>
            </m:r>
          </m:sup>
        </m:sSubSup>
      </m:oMath>
      <w:r w:rsidRPr="004418B3">
        <w:rPr>
          <w:rFonts w:ascii="Times New Roman" w:eastAsia="Times New Roman" w:hAnsi="Times New Roman" w:cs="Times New Roman"/>
          <w:color w:val="000000"/>
          <w:sz w:val="20"/>
          <w:szCs w:val="20"/>
          <w:lang w:eastAsia="en-CA"/>
        </w:rPr>
        <w:t xml:space="preserve"> and stock status</w:t>
      </w:r>
      <m:oMath>
        <m:r>
          <w:rPr>
            <w:rFonts w:ascii="Cambria Math" w:eastAsia="Times New Roman" w:hAnsi="Cambria Math" w:cs="Times New Roman"/>
            <w:color w:val="000000"/>
            <w:sz w:val="20"/>
            <w:szCs w:val="20"/>
            <w:lang w:eastAsia="en-CA"/>
          </w:rPr>
          <m:t xml:space="preserve">  </m:t>
        </m:r>
        <m:sSubSup>
          <m:sSubSupPr>
            <m:ctrlPr>
              <w:rPr>
                <w:rFonts w:ascii="Cambria Math" w:eastAsia="Times New Roman" w:hAnsi="Cambria Math" w:cs="Times New Roman"/>
                <w:i/>
                <w:color w:val="000000"/>
                <w:sz w:val="20"/>
                <w:szCs w:val="20"/>
                <w:lang w:eastAsia="en-CA"/>
              </w:rPr>
            </m:ctrlPr>
          </m:sSubSupPr>
          <m:e>
            <m:r>
              <w:rPr>
                <w:rFonts w:ascii="Cambria Math" w:eastAsia="Times New Roman" w:hAnsi="Cambria Math" w:cs="Times New Roman"/>
                <w:color w:val="000000"/>
                <w:sz w:val="20"/>
                <w:szCs w:val="20"/>
                <w:lang w:eastAsia="en-CA"/>
              </w:rPr>
              <m:t>δ</m:t>
            </m:r>
          </m:e>
          <m:sub>
            <m:r>
              <w:rPr>
                <w:rFonts w:ascii="Cambria Math" w:eastAsia="Times New Roman" w:hAnsi="Cambria Math" w:cs="Times New Roman"/>
                <w:color w:val="000000"/>
                <w:sz w:val="20"/>
                <w:szCs w:val="20"/>
                <w:lang w:eastAsia="en-CA"/>
              </w:rPr>
              <m:t>a,t</m:t>
            </m:r>
          </m:sub>
          <m:sup>
            <m:r>
              <w:rPr>
                <w:rFonts w:ascii="Cambria Math" w:eastAsia="Times New Roman" w:hAnsi="Cambria Math" w:cs="Times New Roman"/>
                <w:color w:val="000000"/>
                <w:sz w:val="20"/>
                <w:szCs w:val="20"/>
                <w:lang w:eastAsia="en-CA"/>
              </w:rPr>
              <m:t>B</m:t>
            </m:r>
          </m:sup>
        </m:sSubSup>
      </m:oMath>
      <w:r w:rsidRPr="004418B3">
        <w:rPr>
          <w:rFonts w:ascii="Times New Roman" w:eastAsia="Times New Roman" w:hAnsi="Times New Roman" w:cs="Times New Roman"/>
          <w:color w:val="000000"/>
          <w:sz w:val="20"/>
          <w:szCs w:val="20"/>
          <w:lang w:eastAsia="en-CA"/>
        </w:rPr>
        <w:t>:</w:t>
      </w:r>
    </w:p>
    <w:p w14:paraId="34FF3E97" w14:textId="77777777" w:rsidR="00B6098A" w:rsidRPr="004418B3" w:rsidRDefault="00B6098A" w:rsidP="00B6098A">
      <w:pPr>
        <w:spacing w:after="0" w:line="240" w:lineRule="auto"/>
        <w:rPr>
          <w:rFonts w:ascii="Times New Roman" w:eastAsia="Times New Roman" w:hAnsi="Times New Roman" w:cs="Times New Roman"/>
          <w:bCs/>
          <w:color w:val="000000"/>
          <w:sz w:val="20"/>
          <w:szCs w:val="20"/>
          <w:lang w:eastAsia="en-CA"/>
        </w:rPr>
      </w:pPr>
    </w:p>
    <w:p w14:paraId="3F1109E9" w14:textId="78E1CA0B" w:rsidR="00B6098A" w:rsidRDefault="00B6098A" w:rsidP="00B6098A">
      <w:pPr>
        <w:spacing w:after="0" w:line="240" w:lineRule="auto"/>
        <w:rPr>
          <w:rFonts w:ascii="Times New Roman" w:eastAsia="Times New Roman" w:hAnsi="Times New Roman" w:cs="Times New Roman"/>
          <w:color w:val="000000"/>
          <w:sz w:val="20"/>
          <w:szCs w:val="20"/>
          <w:lang w:eastAsia="en-CA"/>
        </w:rPr>
      </w:pPr>
      <w:r w:rsidRPr="004418B3">
        <w:rPr>
          <w:rFonts w:ascii="Times New Roman" w:eastAsia="Times New Roman" w:hAnsi="Times New Roman" w:cs="Times New Roman"/>
          <w:bCs/>
          <w:color w:val="000000"/>
          <w:sz w:val="20"/>
          <w:szCs w:val="20"/>
          <w:lang w:eastAsia="en-CA"/>
        </w:rPr>
        <w:t>(</w:t>
      </w:r>
      <w:r w:rsidR="00864D29">
        <w:rPr>
          <w:rFonts w:ascii="Times New Roman" w:eastAsia="Times New Roman" w:hAnsi="Times New Roman" w:cs="Times New Roman"/>
          <w:bCs/>
          <w:color w:val="000000"/>
          <w:sz w:val="20"/>
          <w:szCs w:val="20"/>
          <w:lang w:eastAsia="en-CA"/>
        </w:rPr>
        <w:t>5</w:t>
      </w:r>
      <w:r w:rsidRPr="004418B3">
        <w:rPr>
          <w:rFonts w:ascii="Times New Roman" w:eastAsia="Times New Roman" w:hAnsi="Times New Roman" w:cs="Times New Roman"/>
          <w:bCs/>
          <w:color w:val="000000"/>
          <w:sz w:val="20"/>
          <w:szCs w:val="20"/>
          <w:lang w:eastAsia="en-CA"/>
        </w:rPr>
        <w:t>)</w:t>
      </w:r>
      <w:r w:rsidRPr="004418B3">
        <w:rPr>
          <w:rFonts w:ascii="Times New Roman" w:eastAsia="Times New Roman" w:hAnsi="Times New Roman" w:cs="Times New Roman"/>
          <w:bCs/>
          <w:color w:val="000000"/>
          <w:sz w:val="20"/>
          <w:szCs w:val="20"/>
          <w:lang w:eastAsia="en-CA"/>
        </w:rPr>
        <w:tab/>
      </w:r>
      <w:r w:rsidRPr="004418B3">
        <w:rPr>
          <w:rFonts w:ascii="Times New Roman" w:eastAsia="Times New Roman" w:hAnsi="Times New Roman" w:cs="Times New Roman"/>
          <w:bCs/>
          <w:color w:val="000000"/>
          <w:sz w:val="20"/>
          <w:szCs w:val="20"/>
          <w:lang w:eastAsia="en-CA"/>
        </w:rPr>
        <w:tab/>
      </w:r>
      <m:oMath>
        <m:sSub>
          <m:sSubPr>
            <m:ctrlPr>
              <w:rPr>
                <w:rFonts w:ascii="Cambria Math" w:eastAsia="Times New Roman" w:hAnsi="Cambria Math" w:cs="Times New Roman"/>
                <w:i/>
                <w:color w:val="000000"/>
                <w:sz w:val="20"/>
                <w:szCs w:val="20"/>
                <w:lang w:eastAsia="en-CA"/>
              </w:rPr>
            </m:ctrlPr>
          </m:sSubPr>
          <m:e>
            <m:acc>
              <m:accPr>
                <m:chr m:val="̃"/>
                <m:ctrlPr>
                  <w:rPr>
                    <w:rFonts w:ascii="Cambria Math" w:eastAsia="Times New Roman" w:hAnsi="Cambria Math" w:cs="Times New Roman"/>
                    <w:i/>
                    <w:color w:val="000000"/>
                    <w:sz w:val="20"/>
                    <w:szCs w:val="20"/>
                    <w:lang w:eastAsia="en-CA"/>
                  </w:rPr>
                </m:ctrlPr>
              </m:accPr>
              <m:e>
                <m:r>
                  <w:rPr>
                    <w:rFonts w:ascii="Cambria Math" w:eastAsia="Times New Roman" w:hAnsi="Cambria Math" w:cs="Times New Roman"/>
                    <w:color w:val="000000"/>
                    <w:sz w:val="20"/>
                    <w:szCs w:val="20"/>
                    <w:lang w:eastAsia="en-CA"/>
                  </w:rPr>
                  <m:t>φ</m:t>
                </m:r>
              </m:e>
            </m:acc>
          </m:e>
          <m:sub>
            <m:r>
              <w:rPr>
                <w:rFonts w:ascii="Cambria Math" w:eastAsia="Times New Roman" w:hAnsi="Cambria Math" w:cs="Times New Roman"/>
                <w:color w:val="000000"/>
                <w:sz w:val="20"/>
                <w:szCs w:val="20"/>
                <w:lang w:eastAsia="en-CA"/>
              </w:rPr>
              <m:t>a,t</m:t>
            </m:r>
          </m:sub>
        </m:sSub>
        <m:r>
          <w:rPr>
            <w:rFonts w:ascii="Cambria Math" w:eastAsia="Times New Roman" w:hAnsi="Cambria Math" w:cs="Times New Roman"/>
            <w:color w:val="000000"/>
            <w:sz w:val="20"/>
            <w:szCs w:val="20"/>
            <w:lang w:eastAsia="en-CA"/>
          </w:rPr>
          <m:t>=</m:t>
        </m:r>
        <m:sSubSup>
          <m:sSubSupPr>
            <m:ctrlPr>
              <w:rPr>
                <w:rFonts w:ascii="Cambria Math" w:eastAsia="Times New Roman" w:hAnsi="Cambria Math" w:cs="Times New Roman"/>
                <w:i/>
                <w:color w:val="000000"/>
                <w:sz w:val="20"/>
                <w:szCs w:val="20"/>
                <w:lang w:eastAsia="en-CA"/>
              </w:rPr>
            </m:ctrlPr>
          </m:sSubSupPr>
          <m:e>
            <m:r>
              <w:rPr>
                <w:rFonts w:ascii="Cambria Math" w:eastAsia="Times New Roman" w:hAnsi="Cambria Math" w:cs="Times New Roman"/>
                <w:color w:val="000000"/>
                <w:sz w:val="20"/>
                <w:szCs w:val="20"/>
                <w:lang w:eastAsia="en-CA"/>
              </w:rPr>
              <m:t>δ</m:t>
            </m:r>
          </m:e>
          <m:sub>
            <m:r>
              <w:rPr>
                <w:rFonts w:ascii="Cambria Math" w:eastAsia="Times New Roman" w:hAnsi="Cambria Math" w:cs="Times New Roman"/>
                <w:color w:val="000000"/>
                <w:sz w:val="20"/>
                <w:szCs w:val="20"/>
                <w:lang w:eastAsia="en-CA"/>
              </w:rPr>
              <m:t>a,t</m:t>
            </m:r>
          </m:sub>
          <m:sup>
            <m:r>
              <w:rPr>
                <w:rFonts w:ascii="Cambria Math" w:eastAsia="Times New Roman" w:hAnsi="Cambria Math" w:cs="Times New Roman"/>
                <w:color w:val="000000"/>
                <w:sz w:val="20"/>
                <w:szCs w:val="20"/>
                <w:lang w:eastAsia="en-CA"/>
              </w:rPr>
              <m:t>F</m:t>
            </m:r>
          </m:sup>
        </m:sSubSup>
        <m:r>
          <w:rPr>
            <w:rFonts w:ascii="Cambria Math" w:eastAsia="Times New Roman" w:hAnsi="Cambria Math" w:cs="Times New Roman"/>
            <w:color w:val="000000"/>
            <w:sz w:val="20"/>
            <w:szCs w:val="20"/>
            <w:lang w:eastAsia="en-CA"/>
          </w:rPr>
          <m:t xml:space="preserve"> </m:t>
        </m:r>
        <m:sSubSup>
          <m:sSubSupPr>
            <m:ctrlPr>
              <w:rPr>
                <w:rFonts w:ascii="Cambria Math" w:eastAsia="Times New Roman" w:hAnsi="Cambria Math" w:cs="Times New Roman"/>
                <w:i/>
                <w:color w:val="000000"/>
                <w:sz w:val="20"/>
                <w:szCs w:val="20"/>
                <w:lang w:eastAsia="en-CA"/>
              </w:rPr>
            </m:ctrlPr>
          </m:sSubSupPr>
          <m:e>
            <m:r>
              <w:rPr>
                <w:rFonts w:ascii="Cambria Math" w:eastAsia="Times New Roman" w:hAnsi="Cambria Math" w:cs="Times New Roman"/>
                <w:color w:val="000000"/>
                <w:sz w:val="20"/>
                <w:szCs w:val="20"/>
                <w:lang w:eastAsia="en-CA"/>
              </w:rPr>
              <m:t>δ</m:t>
            </m:r>
          </m:e>
          <m:sub>
            <m:r>
              <w:rPr>
                <w:rFonts w:ascii="Cambria Math" w:eastAsia="Times New Roman" w:hAnsi="Cambria Math" w:cs="Times New Roman"/>
                <w:color w:val="000000"/>
                <w:sz w:val="20"/>
                <w:szCs w:val="20"/>
                <w:lang w:eastAsia="en-CA"/>
              </w:rPr>
              <m:t>a,t</m:t>
            </m:r>
          </m:sub>
          <m:sup>
            <m:r>
              <w:rPr>
                <w:rFonts w:ascii="Cambria Math" w:eastAsia="Times New Roman" w:hAnsi="Cambria Math" w:cs="Times New Roman"/>
                <w:color w:val="000000"/>
                <w:sz w:val="20"/>
                <w:szCs w:val="20"/>
                <w:lang w:eastAsia="en-CA"/>
              </w:rPr>
              <m:t>B</m:t>
            </m:r>
          </m:sup>
        </m:sSubSup>
      </m:oMath>
    </w:p>
    <w:p w14:paraId="0BB60E6F" w14:textId="77777777" w:rsidR="00B6098A" w:rsidRDefault="00B6098A" w:rsidP="00B6098A">
      <w:pPr>
        <w:spacing w:after="0" w:line="240" w:lineRule="auto"/>
        <w:rPr>
          <w:rFonts w:ascii="Times New Roman" w:eastAsia="Times New Roman" w:hAnsi="Times New Roman" w:cs="Times New Roman"/>
          <w:color w:val="000000"/>
          <w:sz w:val="20"/>
          <w:szCs w:val="20"/>
          <w:lang w:eastAsia="en-CA"/>
        </w:rPr>
      </w:pPr>
    </w:p>
    <w:p w14:paraId="6254632E" w14:textId="77777777" w:rsidR="00B6098A" w:rsidRPr="004418B3" w:rsidRDefault="00B6098A" w:rsidP="00B6098A">
      <w:pPr>
        <w:spacing w:after="0" w:line="240" w:lineRule="auto"/>
        <w:rPr>
          <w:rFonts w:ascii="Times New Roman" w:eastAsia="Times New Roman" w:hAnsi="Times New Roman" w:cs="Times New Roman"/>
          <w:color w:val="000000"/>
          <w:sz w:val="20"/>
          <w:szCs w:val="20"/>
          <w:lang w:eastAsia="en-CA"/>
        </w:rPr>
      </w:pPr>
    </w:p>
    <w:p w14:paraId="5A6DD804" w14:textId="4D68ACBC" w:rsidR="00B6098A" w:rsidRDefault="00B6098A" w:rsidP="00B6098A">
      <w:pPr>
        <w:spacing w:after="0" w:line="240" w:lineRule="auto"/>
        <w:rPr>
          <w:rFonts w:ascii="Times New Roman" w:eastAsia="Times New Roman" w:hAnsi="Times New Roman" w:cs="Times New Roman"/>
          <w:bCs/>
          <w:color w:val="000000"/>
          <w:sz w:val="20"/>
          <w:szCs w:val="20"/>
          <w:lang w:eastAsia="en-CA"/>
        </w:rPr>
      </w:pPr>
      <w:r w:rsidRPr="004418B3">
        <w:rPr>
          <w:rFonts w:ascii="Times New Roman" w:eastAsia="Times New Roman" w:hAnsi="Times New Roman" w:cs="Times New Roman"/>
          <w:bCs/>
          <w:color w:val="000000"/>
          <w:sz w:val="20"/>
          <w:szCs w:val="20"/>
          <w:lang w:eastAsia="en-CA"/>
        </w:rPr>
        <w:t xml:space="preserve">The adjustment to </w:t>
      </w:r>
      <w:r w:rsidRPr="004418B3">
        <w:rPr>
          <w:rFonts w:ascii="Times New Roman" w:eastAsia="Times New Roman" w:hAnsi="Times New Roman" w:cs="Times New Roman"/>
          <w:bCs/>
          <w:i/>
          <w:color w:val="000000"/>
          <w:sz w:val="20"/>
          <w:szCs w:val="20"/>
          <w:lang w:eastAsia="en-CA"/>
        </w:rPr>
        <w:t>F</w:t>
      </w:r>
      <w:r w:rsidRPr="004418B3">
        <w:rPr>
          <w:rFonts w:ascii="Times New Roman" w:eastAsia="Times New Roman" w:hAnsi="Times New Roman" w:cs="Times New Roman"/>
          <w:bCs/>
          <w:color w:val="000000"/>
          <w:sz w:val="20"/>
          <w:szCs w:val="20"/>
          <w:lang w:eastAsia="en-CA"/>
        </w:rPr>
        <w:t xml:space="preserve"> is the inverse of </w:t>
      </w:r>
      <w:r w:rsidRPr="004418B3">
        <w:rPr>
          <w:rFonts w:ascii="Times New Roman" w:eastAsia="Times New Roman" w:hAnsi="Times New Roman" w:cs="Times New Roman"/>
          <w:bCs/>
          <w:i/>
          <w:color w:val="000000"/>
          <w:sz w:val="20"/>
          <w:szCs w:val="20"/>
          <w:lang w:eastAsia="en-CA"/>
        </w:rPr>
        <w:t>F</w:t>
      </w:r>
      <w:r w:rsidRPr="004418B3">
        <w:rPr>
          <w:rFonts w:ascii="Times New Roman" w:eastAsia="Times New Roman" w:hAnsi="Times New Roman" w:cs="Times New Roman"/>
          <w:bCs/>
          <w:color w:val="000000"/>
          <w:sz w:val="20"/>
          <w:szCs w:val="20"/>
          <w:lang w:eastAsia="en-CA"/>
        </w:rPr>
        <w:t>/</w:t>
      </w:r>
      <w:r w:rsidRPr="004418B3">
        <w:rPr>
          <w:rFonts w:ascii="Times New Roman" w:eastAsia="Times New Roman" w:hAnsi="Times New Roman" w:cs="Times New Roman"/>
          <w:bCs/>
          <w:i/>
          <w:color w:val="000000"/>
          <w:sz w:val="20"/>
          <w:szCs w:val="20"/>
          <w:lang w:eastAsia="en-CA"/>
        </w:rPr>
        <w:t>FMSY</w:t>
      </w:r>
      <w:r w:rsidRPr="004418B3">
        <w:rPr>
          <w:rFonts w:ascii="Times New Roman" w:eastAsia="Times New Roman" w:hAnsi="Times New Roman" w:cs="Times New Roman"/>
          <w:bCs/>
          <w:color w:val="000000"/>
          <w:sz w:val="20"/>
          <w:szCs w:val="20"/>
          <w:lang w:eastAsia="en-CA"/>
        </w:rPr>
        <w:t xml:space="preserve"> (</w:t>
      </w:r>
      <m:oMath>
        <m:sSubSup>
          <m:sSubSupPr>
            <m:ctrlPr>
              <w:rPr>
                <w:rFonts w:ascii="Cambria Math" w:eastAsia="Times New Roman" w:hAnsi="Cambria Math" w:cs="Times New Roman"/>
                <w:bCs/>
                <w:i/>
                <w:color w:val="000000"/>
                <w:sz w:val="20"/>
                <w:szCs w:val="20"/>
                <w:lang w:eastAsia="en-CA"/>
              </w:rPr>
            </m:ctrlPr>
          </m:sSubSupPr>
          <m:e>
            <m:r>
              <w:rPr>
                <w:rFonts w:ascii="Cambria Math" w:eastAsia="Times New Roman" w:hAnsi="Cambria Math" w:cs="Times New Roman"/>
                <w:color w:val="000000"/>
                <w:sz w:val="20"/>
                <w:szCs w:val="20"/>
                <w:lang w:eastAsia="en-CA"/>
              </w:rPr>
              <m:t>∆</m:t>
            </m:r>
          </m:e>
          <m:sub>
            <m:r>
              <w:rPr>
                <w:rFonts w:ascii="Cambria Math" w:eastAsia="Times New Roman" w:hAnsi="Cambria Math" w:cs="Times New Roman"/>
                <w:color w:val="000000"/>
                <w:sz w:val="20"/>
                <w:szCs w:val="20"/>
                <w:lang w:eastAsia="en-CA"/>
              </w:rPr>
              <m:t>a,t</m:t>
            </m:r>
          </m:sub>
          <m:sup>
            <m:r>
              <w:rPr>
                <w:rFonts w:ascii="Cambria Math" w:eastAsia="Times New Roman" w:hAnsi="Cambria Math" w:cs="Times New Roman"/>
                <w:color w:val="000000"/>
                <w:sz w:val="20"/>
                <w:szCs w:val="20"/>
                <w:lang w:eastAsia="en-CA"/>
              </w:rPr>
              <m:t>F</m:t>
            </m:r>
          </m:sup>
        </m:sSubSup>
      </m:oMath>
      <w:r w:rsidRPr="004418B3">
        <w:rPr>
          <w:rFonts w:ascii="Times New Roman" w:eastAsia="Times New Roman" w:hAnsi="Times New Roman" w:cs="Times New Roman"/>
          <w:bCs/>
          <w:color w:val="000000"/>
          <w:sz w:val="20"/>
          <w:szCs w:val="20"/>
          <w:lang w:eastAsia="en-CA"/>
        </w:rPr>
        <w:t xml:space="preserve">) where the magnitude of the adjustment is determined by </w:t>
      </w:r>
      <m:oMath>
        <m:sSup>
          <m:sSupPr>
            <m:ctrlPr>
              <w:rPr>
                <w:rFonts w:ascii="Cambria Math" w:eastAsia="Times New Roman" w:hAnsi="Cambria Math" w:cs="Times New Roman"/>
                <w:i/>
                <w:color w:val="000000"/>
                <w:sz w:val="20"/>
                <w:szCs w:val="20"/>
                <w:lang w:eastAsia="en-CA"/>
              </w:rPr>
            </m:ctrlPr>
          </m:sSupPr>
          <m:e>
            <m:r>
              <w:rPr>
                <w:rFonts w:ascii="Cambria Math" w:eastAsia="Times New Roman" w:hAnsi="Cambria Math" w:cs="Times New Roman"/>
                <w:color w:val="000000"/>
                <w:sz w:val="20"/>
                <w:szCs w:val="20"/>
                <w:lang w:eastAsia="en-CA"/>
              </w:rPr>
              <m:t xml:space="preserve"> β</m:t>
            </m:r>
          </m:e>
          <m:sup>
            <m:r>
              <w:rPr>
                <w:rFonts w:ascii="Cambria Math" w:eastAsia="Times New Roman" w:hAnsi="Cambria Math" w:cs="Times New Roman"/>
                <w:color w:val="000000"/>
                <w:sz w:val="20"/>
                <w:szCs w:val="20"/>
                <w:lang w:eastAsia="en-CA"/>
              </w:rPr>
              <m:t>F</m:t>
            </m:r>
          </m:sup>
        </m:sSup>
      </m:oMath>
      <w:r w:rsidRPr="004418B3">
        <w:rPr>
          <w:rFonts w:ascii="Times New Roman" w:eastAsia="Times New Roman" w:hAnsi="Times New Roman" w:cs="Times New Roman"/>
          <w:color w:val="000000"/>
          <w:sz w:val="20"/>
          <w:szCs w:val="20"/>
          <w:lang w:eastAsia="en-CA"/>
        </w:rPr>
        <w:t xml:space="preserve">. The parameter </w:t>
      </w:r>
      <m:oMath>
        <m:sSup>
          <m:sSupPr>
            <m:ctrlPr>
              <w:rPr>
                <w:rFonts w:ascii="Cambria Math" w:eastAsia="Times New Roman" w:hAnsi="Cambria Math" w:cs="Times New Roman"/>
                <w:i/>
                <w:color w:val="000000"/>
                <w:sz w:val="20"/>
                <w:szCs w:val="20"/>
                <w:lang w:eastAsia="en-CA"/>
              </w:rPr>
            </m:ctrlPr>
          </m:sSupPr>
          <m:e>
            <m:r>
              <w:rPr>
                <w:rFonts w:ascii="Cambria Math" w:eastAsia="Times New Roman" w:hAnsi="Cambria Math" w:cs="Times New Roman"/>
                <w:color w:val="000000"/>
                <w:sz w:val="20"/>
                <w:szCs w:val="20"/>
                <w:lang w:eastAsia="en-CA"/>
              </w:rPr>
              <m:t>α</m:t>
            </m:r>
          </m:e>
          <m:sup>
            <m:r>
              <w:rPr>
                <w:rFonts w:ascii="Cambria Math" w:eastAsia="Times New Roman" w:hAnsi="Cambria Math" w:cs="Times New Roman"/>
                <w:color w:val="000000"/>
                <w:sz w:val="20"/>
                <w:szCs w:val="20"/>
                <w:lang w:eastAsia="en-CA"/>
              </w:rPr>
              <m:t>F</m:t>
            </m:r>
          </m:sup>
        </m:sSup>
      </m:oMath>
      <w:r w:rsidRPr="004418B3">
        <w:rPr>
          <w:rFonts w:ascii="Times New Roman" w:eastAsia="Times New Roman" w:hAnsi="Times New Roman" w:cs="Times New Roman"/>
          <w:color w:val="000000"/>
          <w:sz w:val="20"/>
          <w:szCs w:val="20"/>
          <w:lang w:eastAsia="en-CA"/>
        </w:rPr>
        <w:t xml:space="preserve"> controls the target </w:t>
      </w:r>
      <w:r w:rsidRPr="004418B3">
        <w:rPr>
          <w:rFonts w:ascii="Times New Roman" w:eastAsia="Times New Roman" w:hAnsi="Times New Roman" w:cs="Times New Roman"/>
          <w:i/>
          <w:color w:val="000000"/>
          <w:sz w:val="20"/>
          <w:szCs w:val="20"/>
          <w:lang w:eastAsia="en-CA"/>
        </w:rPr>
        <w:t>F</w:t>
      </w:r>
      <w:r w:rsidRPr="004418B3">
        <w:rPr>
          <w:rFonts w:ascii="Times New Roman" w:eastAsia="Times New Roman" w:hAnsi="Times New Roman" w:cs="Times New Roman"/>
          <w:color w:val="000000"/>
          <w:sz w:val="20"/>
          <w:szCs w:val="20"/>
          <w:lang w:eastAsia="en-CA"/>
        </w:rPr>
        <w:t xml:space="preserve"> level where </w:t>
      </w:r>
      <w:r w:rsidRPr="004418B3">
        <w:rPr>
          <w:rFonts w:ascii="Times New Roman" w:eastAsia="Times New Roman" w:hAnsi="Times New Roman" w:cs="Times New Roman"/>
          <w:i/>
          <w:color w:val="000000"/>
          <w:sz w:val="20"/>
          <w:szCs w:val="20"/>
          <w:lang w:eastAsia="en-CA"/>
        </w:rPr>
        <w:t>F</w:t>
      </w:r>
      <w:r w:rsidRPr="004418B3">
        <w:rPr>
          <w:rFonts w:ascii="Times New Roman" w:eastAsia="Times New Roman" w:hAnsi="Times New Roman" w:cs="Times New Roman"/>
          <w:color w:val="000000"/>
          <w:sz w:val="20"/>
          <w:szCs w:val="20"/>
          <w:lang w:eastAsia="en-CA"/>
        </w:rPr>
        <w:t>/</w:t>
      </w:r>
      <w:r w:rsidRPr="004418B3">
        <w:rPr>
          <w:rFonts w:ascii="Times New Roman" w:eastAsia="Times New Roman" w:hAnsi="Times New Roman" w:cs="Times New Roman"/>
          <w:i/>
          <w:color w:val="000000"/>
          <w:sz w:val="20"/>
          <w:szCs w:val="20"/>
          <w:lang w:eastAsia="en-CA"/>
        </w:rPr>
        <w:t>FMSY</w:t>
      </w:r>
      <w:r w:rsidRPr="004418B3">
        <w:rPr>
          <w:rFonts w:ascii="Times New Roman" w:eastAsia="Times New Roman" w:hAnsi="Times New Roman" w:cs="Times New Roman"/>
          <w:color w:val="000000"/>
          <w:sz w:val="20"/>
          <w:szCs w:val="20"/>
          <w:lang w:eastAsia="en-CA"/>
        </w:rPr>
        <w:t xml:space="preserve"> = 1 and </w:t>
      </w:r>
      <w:r w:rsidRPr="004418B3">
        <w:rPr>
          <w:rFonts w:ascii="Times New Roman" w:eastAsia="Times New Roman" w:hAnsi="Times New Roman" w:cs="Times New Roman"/>
          <w:i/>
          <w:color w:val="000000"/>
          <w:sz w:val="20"/>
          <w:szCs w:val="20"/>
          <w:lang w:eastAsia="en-CA"/>
        </w:rPr>
        <w:t>B</w:t>
      </w:r>
      <w:r w:rsidRPr="004418B3">
        <w:rPr>
          <w:rFonts w:ascii="Times New Roman" w:eastAsia="Times New Roman" w:hAnsi="Times New Roman" w:cs="Times New Roman"/>
          <w:color w:val="000000"/>
          <w:sz w:val="20"/>
          <w:szCs w:val="20"/>
          <w:lang w:eastAsia="en-CA"/>
        </w:rPr>
        <w:t>/</w:t>
      </w:r>
      <w:r w:rsidRPr="004418B3">
        <w:rPr>
          <w:rFonts w:ascii="Times New Roman" w:eastAsia="Times New Roman" w:hAnsi="Times New Roman" w:cs="Times New Roman"/>
          <w:i/>
          <w:color w:val="000000"/>
          <w:sz w:val="20"/>
          <w:szCs w:val="20"/>
          <w:lang w:eastAsia="en-CA"/>
        </w:rPr>
        <w:t>BMSY</w:t>
      </w:r>
      <w:r w:rsidRPr="004418B3">
        <w:rPr>
          <w:rFonts w:ascii="Times New Roman" w:eastAsia="Times New Roman" w:hAnsi="Times New Roman" w:cs="Times New Roman"/>
          <w:color w:val="000000"/>
          <w:sz w:val="20"/>
          <w:szCs w:val="20"/>
          <w:lang w:eastAsia="en-CA"/>
        </w:rPr>
        <w:t xml:space="preserve"> = 1. For example, at a value of 0.8, the MP deliberately aims to underfish at 80% of </w:t>
      </w:r>
      <w:r w:rsidRPr="004418B3">
        <w:rPr>
          <w:rFonts w:ascii="Times New Roman" w:eastAsia="Times New Roman" w:hAnsi="Times New Roman" w:cs="Times New Roman"/>
          <w:i/>
          <w:color w:val="000000"/>
          <w:sz w:val="20"/>
          <w:szCs w:val="20"/>
          <w:lang w:eastAsia="en-CA"/>
        </w:rPr>
        <w:t>FMSY</w:t>
      </w:r>
      <w:r w:rsidRPr="004418B3">
        <w:rPr>
          <w:rFonts w:ascii="Times New Roman" w:eastAsia="Times New Roman" w:hAnsi="Times New Roman" w:cs="Times New Roman"/>
          <w:color w:val="000000"/>
          <w:sz w:val="20"/>
          <w:szCs w:val="20"/>
          <w:lang w:eastAsia="en-CA"/>
        </w:rPr>
        <w:t xml:space="preserve"> when the stock is at </w:t>
      </w:r>
      <w:r w:rsidRPr="004418B3">
        <w:rPr>
          <w:rFonts w:ascii="Times New Roman" w:eastAsia="Times New Roman" w:hAnsi="Times New Roman" w:cs="Times New Roman"/>
          <w:i/>
          <w:color w:val="000000"/>
          <w:sz w:val="20"/>
          <w:szCs w:val="20"/>
          <w:lang w:eastAsia="en-CA"/>
        </w:rPr>
        <w:t>BMSY</w:t>
      </w:r>
      <w:r w:rsidRPr="004418B3">
        <w:rPr>
          <w:rFonts w:ascii="Times New Roman" w:eastAsia="Times New Roman" w:hAnsi="Times New Roman" w:cs="Times New Roman"/>
          <w:color w:val="000000"/>
          <w:sz w:val="20"/>
          <w:szCs w:val="20"/>
          <w:lang w:eastAsia="en-CA"/>
        </w:rPr>
        <w:t xml:space="preserve"> and current </w:t>
      </w:r>
      <w:r w:rsidRPr="004418B3">
        <w:rPr>
          <w:rFonts w:ascii="Times New Roman" w:eastAsia="Times New Roman" w:hAnsi="Times New Roman" w:cs="Times New Roman"/>
          <w:i/>
          <w:color w:val="000000"/>
          <w:sz w:val="20"/>
          <w:szCs w:val="20"/>
          <w:lang w:eastAsia="en-CA"/>
        </w:rPr>
        <w:t>F</w:t>
      </w:r>
      <w:r w:rsidRPr="004418B3">
        <w:rPr>
          <w:rFonts w:ascii="Times New Roman" w:eastAsia="Times New Roman" w:hAnsi="Times New Roman" w:cs="Times New Roman"/>
          <w:color w:val="000000"/>
          <w:sz w:val="20"/>
          <w:szCs w:val="20"/>
          <w:lang w:eastAsia="en-CA"/>
        </w:rPr>
        <w:t xml:space="preserve"> is </w:t>
      </w:r>
      <w:r w:rsidRPr="004418B3">
        <w:rPr>
          <w:rFonts w:ascii="Times New Roman" w:eastAsia="Times New Roman" w:hAnsi="Times New Roman" w:cs="Times New Roman"/>
          <w:i/>
          <w:color w:val="000000"/>
          <w:sz w:val="20"/>
          <w:szCs w:val="20"/>
          <w:lang w:eastAsia="en-CA"/>
        </w:rPr>
        <w:t>FMSY</w:t>
      </w:r>
      <w:r w:rsidRPr="004418B3">
        <w:rPr>
          <w:rFonts w:ascii="Times New Roman" w:eastAsia="Times New Roman" w:hAnsi="Times New Roman" w:cs="Times New Roman"/>
          <w:color w:val="000000"/>
          <w:sz w:val="20"/>
          <w:szCs w:val="20"/>
          <w:lang w:eastAsia="en-CA"/>
        </w:rPr>
        <w:t xml:space="preserve">. Note that when </w:t>
      </w:r>
      <m:oMath>
        <m:sSup>
          <m:sSupPr>
            <m:ctrlPr>
              <w:rPr>
                <w:rFonts w:ascii="Cambria Math" w:eastAsia="Times New Roman" w:hAnsi="Cambria Math" w:cs="Times New Roman"/>
                <w:i/>
                <w:color w:val="000000"/>
                <w:sz w:val="20"/>
                <w:szCs w:val="20"/>
                <w:lang w:eastAsia="en-CA"/>
              </w:rPr>
            </m:ctrlPr>
          </m:sSupPr>
          <m:e>
            <m:r>
              <w:rPr>
                <w:rFonts w:ascii="Cambria Math" w:eastAsia="Times New Roman" w:hAnsi="Cambria Math" w:cs="Times New Roman"/>
                <w:color w:val="000000"/>
                <w:sz w:val="20"/>
                <w:szCs w:val="20"/>
                <w:lang w:eastAsia="en-CA"/>
              </w:rPr>
              <m:t>α</m:t>
            </m:r>
          </m:e>
          <m:sup>
            <m:r>
              <w:rPr>
                <w:rFonts w:ascii="Cambria Math" w:eastAsia="Times New Roman" w:hAnsi="Cambria Math" w:cs="Times New Roman"/>
                <w:color w:val="000000"/>
                <w:sz w:val="20"/>
                <w:szCs w:val="20"/>
                <w:lang w:eastAsia="en-CA"/>
              </w:rPr>
              <m:t>F</m:t>
            </m:r>
          </m:sup>
        </m:sSup>
      </m:oMath>
      <w:r w:rsidRPr="004418B3">
        <w:rPr>
          <w:rFonts w:ascii="Times New Roman" w:eastAsia="Times New Roman" w:hAnsi="Times New Roman" w:cs="Times New Roman"/>
          <w:color w:val="000000"/>
          <w:sz w:val="20"/>
          <w:szCs w:val="20"/>
          <w:lang w:eastAsia="en-CA"/>
        </w:rPr>
        <w:t xml:space="preserve">=1 and </w:t>
      </w:r>
      <m:oMath>
        <m:sSup>
          <m:sSupPr>
            <m:ctrlPr>
              <w:rPr>
                <w:rFonts w:ascii="Cambria Math" w:eastAsia="Times New Roman" w:hAnsi="Cambria Math" w:cs="Times New Roman"/>
                <w:i/>
                <w:color w:val="000000"/>
                <w:sz w:val="20"/>
                <w:szCs w:val="20"/>
                <w:lang w:eastAsia="en-CA"/>
              </w:rPr>
            </m:ctrlPr>
          </m:sSupPr>
          <m:e>
            <m:r>
              <w:rPr>
                <w:rFonts w:ascii="Cambria Math" w:eastAsia="Times New Roman" w:hAnsi="Cambria Math" w:cs="Times New Roman"/>
                <w:color w:val="000000"/>
                <w:sz w:val="20"/>
                <w:szCs w:val="20"/>
                <w:lang w:eastAsia="en-CA"/>
              </w:rPr>
              <m:t xml:space="preserve"> β</m:t>
            </m:r>
          </m:e>
          <m:sup>
            <m:r>
              <w:rPr>
                <w:rFonts w:ascii="Cambria Math" w:eastAsia="Times New Roman" w:hAnsi="Cambria Math" w:cs="Times New Roman"/>
                <w:color w:val="000000"/>
                <w:sz w:val="20"/>
                <w:szCs w:val="20"/>
                <w:lang w:eastAsia="en-CA"/>
              </w:rPr>
              <m:t>F</m:t>
            </m:r>
          </m:sup>
        </m:sSup>
      </m:oMath>
      <w:r w:rsidRPr="004418B3">
        <w:rPr>
          <w:rFonts w:ascii="Times New Roman" w:eastAsia="Times New Roman" w:hAnsi="Times New Roman" w:cs="Times New Roman"/>
          <w:color w:val="000000"/>
          <w:sz w:val="20"/>
          <w:szCs w:val="20"/>
          <w:lang w:eastAsia="en-CA"/>
        </w:rPr>
        <w:t xml:space="preserve"> = 1 the </w:t>
      </w:r>
      <w:r w:rsidRPr="004418B3">
        <w:rPr>
          <w:rFonts w:ascii="Times New Roman" w:eastAsia="Times New Roman" w:hAnsi="Times New Roman" w:cs="Times New Roman"/>
          <w:i/>
          <w:color w:val="000000"/>
          <w:sz w:val="20"/>
          <w:szCs w:val="20"/>
          <w:lang w:eastAsia="en-CA"/>
        </w:rPr>
        <w:t>F</w:t>
      </w:r>
      <w:r w:rsidRPr="004418B3">
        <w:rPr>
          <w:rFonts w:ascii="Times New Roman" w:eastAsia="Times New Roman" w:hAnsi="Times New Roman" w:cs="Times New Roman"/>
          <w:color w:val="000000"/>
          <w:sz w:val="20"/>
          <w:szCs w:val="20"/>
          <w:lang w:eastAsia="en-CA"/>
        </w:rPr>
        <w:t xml:space="preserve"> adjustment </w:t>
      </w:r>
      <m:oMath>
        <m:sSubSup>
          <m:sSubSupPr>
            <m:ctrlPr>
              <w:rPr>
                <w:rFonts w:ascii="Cambria Math" w:eastAsia="Times New Roman" w:hAnsi="Cambria Math" w:cs="Times New Roman"/>
                <w:i/>
                <w:color w:val="000000"/>
                <w:sz w:val="20"/>
                <w:szCs w:val="20"/>
                <w:lang w:eastAsia="en-CA"/>
              </w:rPr>
            </m:ctrlPr>
          </m:sSubSupPr>
          <m:e>
            <m:r>
              <w:rPr>
                <w:rFonts w:ascii="Cambria Math" w:eastAsia="Times New Roman" w:hAnsi="Cambria Math" w:cs="Times New Roman"/>
                <w:color w:val="000000"/>
                <w:sz w:val="20"/>
                <w:szCs w:val="20"/>
                <w:lang w:eastAsia="en-CA"/>
              </w:rPr>
              <m:t>δ</m:t>
            </m:r>
          </m:e>
          <m:sub>
            <m:r>
              <w:rPr>
                <w:rFonts w:ascii="Cambria Math" w:eastAsia="Times New Roman" w:hAnsi="Cambria Math" w:cs="Times New Roman"/>
                <w:color w:val="000000"/>
                <w:sz w:val="20"/>
                <w:szCs w:val="20"/>
                <w:lang w:eastAsia="en-CA"/>
              </w:rPr>
              <m:t>a,t</m:t>
            </m:r>
          </m:sub>
          <m:sup>
            <m:r>
              <w:rPr>
                <w:rFonts w:ascii="Cambria Math" w:eastAsia="Times New Roman" w:hAnsi="Cambria Math" w:cs="Times New Roman"/>
                <w:color w:val="000000"/>
                <w:sz w:val="20"/>
                <w:szCs w:val="20"/>
                <w:lang w:eastAsia="en-CA"/>
              </w:rPr>
              <m:t>F</m:t>
            </m:r>
          </m:sup>
        </m:sSubSup>
      </m:oMath>
      <w:r w:rsidRPr="004418B3">
        <w:rPr>
          <w:rFonts w:ascii="Times New Roman" w:eastAsia="Times New Roman" w:hAnsi="Times New Roman" w:cs="Times New Roman"/>
          <w:color w:val="000000"/>
          <w:sz w:val="20"/>
          <w:szCs w:val="20"/>
          <w:lang w:eastAsia="en-CA"/>
        </w:rPr>
        <w:t xml:space="preserve"> </w:t>
      </w:r>
      <w:r w:rsidRPr="004418B3">
        <w:rPr>
          <w:rFonts w:ascii="Times New Roman" w:eastAsia="Times New Roman" w:hAnsi="Times New Roman" w:cs="Times New Roman"/>
          <w:bCs/>
          <w:color w:val="000000"/>
          <w:sz w:val="20"/>
          <w:szCs w:val="20"/>
          <w:lang w:eastAsia="en-CA"/>
        </w:rPr>
        <w:t xml:space="preserve">is the inverse of </w:t>
      </w:r>
      <m:oMath>
        <m:sSubSup>
          <m:sSubSupPr>
            <m:ctrlPr>
              <w:rPr>
                <w:rFonts w:ascii="Cambria Math" w:eastAsia="Times New Roman" w:hAnsi="Cambria Math" w:cs="Times New Roman"/>
                <w:bCs/>
                <w:i/>
                <w:color w:val="000000"/>
                <w:sz w:val="20"/>
                <w:szCs w:val="20"/>
                <w:lang w:eastAsia="en-CA"/>
              </w:rPr>
            </m:ctrlPr>
          </m:sSubSupPr>
          <m:e>
            <m:r>
              <w:rPr>
                <w:rFonts w:ascii="Cambria Math" w:eastAsia="Times New Roman" w:hAnsi="Cambria Math" w:cs="Times New Roman"/>
                <w:color w:val="000000"/>
                <w:sz w:val="20"/>
                <w:szCs w:val="20"/>
                <w:lang w:eastAsia="en-CA"/>
              </w:rPr>
              <m:t>∆</m:t>
            </m:r>
          </m:e>
          <m:sub>
            <m:r>
              <w:rPr>
                <w:rFonts w:ascii="Cambria Math" w:eastAsia="Times New Roman" w:hAnsi="Cambria Math" w:cs="Times New Roman"/>
                <w:color w:val="000000"/>
                <w:sz w:val="20"/>
                <w:szCs w:val="20"/>
                <w:lang w:eastAsia="en-CA"/>
              </w:rPr>
              <m:t>a,t</m:t>
            </m:r>
          </m:sub>
          <m:sup>
            <m:r>
              <w:rPr>
                <w:rFonts w:ascii="Cambria Math" w:eastAsia="Times New Roman" w:hAnsi="Cambria Math" w:cs="Times New Roman"/>
                <w:color w:val="000000"/>
                <w:sz w:val="20"/>
                <w:szCs w:val="20"/>
                <w:lang w:eastAsia="en-CA"/>
              </w:rPr>
              <m:t>F</m:t>
            </m:r>
          </m:sup>
        </m:sSubSup>
      </m:oMath>
      <w:r w:rsidRPr="004418B3">
        <w:rPr>
          <w:rFonts w:ascii="Times New Roman" w:eastAsia="Times New Roman" w:hAnsi="Times New Roman" w:cs="Times New Roman"/>
          <w:bCs/>
          <w:color w:val="000000"/>
          <w:sz w:val="20"/>
          <w:szCs w:val="20"/>
          <w:lang w:eastAsia="en-CA"/>
        </w:rPr>
        <w:t xml:space="preserve"> and hence recommends </w:t>
      </w:r>
      <w:r w:rsidRPr="004418B3">
        <w:rPr>
          <w:rFonts w:ascii="Times New Roman" w:eastAsia="Times New Roman" w:hAnsi="Times New Roman" w:cs="Times New Roman"/>
          <w:bCs/>
          <w:i/>
          <w:color w:val="000000"/>
          <w:sz w:val="20"/>
          <w:szCs w:val="20"/>
          <w:lang w:eastAsia="en-CA"/>
        </w:rPr>
        <w:t>FMSY</w:t>
      </w:r>
      <w:r w:rsidRPr="004418B3">
        <w:rPr>
          <w:rFonts w:ascii="Times New Roman" w:eastAsia="Times New Roman" w:hAnsi="Times New Roman" w:cs="Times New Roman"/>
          <w:bCs/>
          <w:color w:val="000000"/>
          <w:sz w:val="20"/>
          <w:szCs w:val="20"/>
          <w:lang w:eastAsia="en-CA"/>
        </w:rPr>
        <w:t xml:space="preserve"> fishing rate (and depends on the assumption that biomass will be comparable at t+1) (Figure </w:t>
      </w:r>
      <w:r w:rsidR="000341D6">
        <w:rPr>
          <w:rFonts w:ascii="Times New Roman" w:eastAsia="Times New Roman" w:hAnsi="Times New Roman" w:cs="Times New Roman"/>
          <w:bCs/>
          <w:color w:val="000000"/>
          <w:sz w:val="20"/>
          <w:szCs w:val="20"/>
          <w:lang w:eastAsia="en-CA"/>
        </w:rPr>
        <w:t>1</w:t>
      </w:r>
      <w:r w:rsidRPr="004418B3">
        <w:rPr>
          <w:rFonts w:ascii="Times New Roman" w:eastAsia="Times New Roman" w:hAnsi="Times New Roman" w:cs="Times New Roman"/>
          <w:bCs/>
          <w:color w:val="000000"/>
          <w:sz w:val="20"/>
          <w:szCs w:val="20"/>
          <w:lang w:eastAsia="en-CA"/>
        </w:rPr>
        <w:t>).</w:t>
      </w:r>
    </w:p>
    <w:p w14:paraId="4304F868" w14:textId="77777777" w:rsidR="00B6098A" w:rsidRPr="004418B3" w:rsidRDefault="00B6098A" w:rsidP="00B6098A">
      <w:pPr>
        <w:spacing w:after="0" w:line="240" w:lineRule="auto"/>
        <w:rPr>
          <w:rFonts w:ascii="Times New Roman" w:eastAsia="Times New Roman" w:hAnsi="Times New Roman" w:cs="Times New Roman"/>
          <w:color w:val="000000"/>
          <w:sz w:val="20"/>
          <w:szCs w:val="20"/>
          <w:lang w:eastAsia="en-CA"/>
        </w:rPr>
      </w:pPr>
    </w:p>
    <w:p w14:paraId="30BA774A" w14:textId="77777777" w:rsidR="00B6098A" w:rsidRDefault="00B6098A" w:rsidP="00B6098A">
      <w:pPr>
        <w:spacing w:after="0" w:line="240" w:lineRule="auto"/>
        <w:rPr>
          <w:rFonts w:ascii="Times New Roman" w:eastAsia="Times New Roman" w:hAnsi="Times New Roman" w:cs="Times New Roman"/>
          <w:color w:val="000000"/>
          <w:sz w:val="20"/>
          <w:szCs w:val="20"/>
          <w:lang w:eastAsia="en-CA"/>
        </w:rPr>
      </w:pPr>
      <w:r w:rsidRPr="004418B3">
        <w:rPr>
          <w:rFonts w:ascii="Times New Roman" w:eastAsia="Times New Roman" w:hAnsi="Times New Roman" w:cs="Times New Roman"/>
          <w:bCs/>
          <w:color w:val="000000"/>
          <w:sz w:val="20"/>
          <w:szCs w:val="20"/>
          <w:lang w:eastAsia="en-CA"/>
        </w:rPr>
        <w:t>(</w:t>
      </w:r>
      <w:r w:rsidRPr="004418B3">
        <w:rPr>
          <w:rFonts w:ascii="Times New Roman" w:eastAsia="Times New Roman" w:hAnsi="Times New Roman" w:cs="Times New Roman"/>
          <w:bCs/>
          <w:color w:val="000000"/>
          <w:sz w:val="20"/>
          <w:szCs w:val="20"/>
          <w:lang w:eastAsia="en-CA"/>
        </w:rPr>
        <w:fldChar w:fldCharType="begin"/>
      </w:r>
      <m:oMath>
        <m:r>
          <m:rPr>
            <m:sty m:val="p"/>
          </m:rPr>
          <w:rPr>
            <w:rFonts w:ascii="Cambria Math" w:eastAsia="Times New Roman" w:hAnsi="Cambria Math" w:cs="Times New Roman"/>
            <w:color w:val="000000"/>
            <w:sz w:val="20"/>
            <w:szCs w:val="20"/>
            <w:lang w:eastAsia="en-CA"/>
          </w:rPr>
          <m:t xml:space="preserve"> SEQ Equation \* ARABIC </m:t>
        </m:r>
      </m:oMath>
      <w:r w:rsidRPr="004418B3">
        <w:rPr>
          <w:rFonts w:ascii="Times New Roman" w:eastAsia="Times New Roman" w:hAnsi="Times New Roman" w:cs="Times New Roman"/>
          <w:bCs/>
          <w:color w:val="000000"/>
          <w:sz w:val="20"/>
          <w:szCs w:val="20"/>
          <w:lang w:eastAsia="en-CA"/>
        </w:rPr>
        <w:fldChar w:fldCharType="separate"/>
      </w:r>
      <m:oMath>
        <m:r>
          <m:rPr>
            <m:sty m:val="p"/>
          </m:rPr>
          <w:rPr>
            <w:rFonts w:ascii="Cambria Math" w:eastAsia="Times New Roman" w:hAnsi="Cambria Math" w:cs="Times New Roman"/>
            <w:noProof/>
            <w:color w:val="000000"/>
            <w:sz w:val="20"/>
            <w:szCs w:val="20"/>
            <w:lang w:eastAsia="en-CA"/>
          </w:rPr>
          <m:t>11</m:t>
        </m:r>
      </m:oMath>
      <w:r w:rsidRPr="004418B3">
        <w:rPr>
          <w:rFonts w:ascii="Times New Roman" w:eastAsia="Times New Roman" w:hAnsi="Times New Roman" w:cs="Times New Roman"/>
          <w:bCs/>
          <w:color w:val="000000"/>
          <w:sz w:val="20"/>
          <w:szCs w:val="20"/>
          <w:lang w:eastAsia="en-CA"/>
        </w:rPr>
        <w:fldChar w:fldCharType="end"/>
      </w:r>
      <w:r w:rsidRPr="004418B3">
        <w:rPr>
          <w:rFonts w:ascii="Times New Roman" w:eastAsia="Times New Roman" w:hAnsi="Times New Roman" w:cs="Times New Roman"/>
          <w:bCs/>
          <w:color w:val="000000"/>
          <w:sz w:val="20"/>
          <w:szCs w:val="20"/>
          <w:lang w:eastAsia="en-CA"/>
        </w:rPr>
        <w:t>)</w:t>
      </w:r>
      <w:r w:rsidRPr="004418B3">
        <w:rPr>
          <w:rFonts w:ascii="Times New Roman" w:eastAsia="Times New Roman" w:hAnsi="Times New Roman" w:cs="Times New Roman"/>
          <w:bCs/>
          <w:color w:val="000000"/>
          <w:sz w:val="20"/>
          <w:szCs w:val="20"/>
          <w:lang w:eastAsia="en-CA"/>
        </w:rPr>
        <w:tab/>
      </w:r>
      <w:r w:rsidRPr="004418B3">
        <w:rPr>
          <w:rFonts w:ascii="Times New Roman" w:eastAsia="Times New Roman" w:hAnsi="Times New Roman" w:cs="Times New Roman"/>
          <w:bCs/>
          <w:color w:val="000000"/>
          <w:sz w:val="20"/>
          <w:szCs w:val="20"/>
          <w:lang w:eastAsia="en-CA"/>
        </w:rPr>
        <w:tab/>
      </w:r>
      <m:oMath>
        <m:sSubSup>
          <m:sSubSupPr>
            <m:ctrlPr>
              <w:rPr>
                <w:rFonts w:ascii="Cambria Math" w:eastAsia="Times New Roman" w:hAnsi="Cambria Math" w:cs="Times New Roman"/>
                <w:i/>
                <w:color w:val="000000"/>
                <w:sz w:val="20"/>
                <w:szCs w:val="20"/>
                <w:lang w:eastAsia="en-CA"/>
              </w:rPr>
            </m:ctrlPr>
          </m:sSubSupPr>
          <m:e>
            <m:r>
              <w:rPr>
                <w:rFonts w:ascii="Cambria Math" w:eastAsia="Times New Roman" w:hAnsi="Cambria Math" w:cs="Times New Roman"/>
                <w:color w:val="000000"/>
                <w:sz w:val="20"/>
                <w:szCs w:val="20"/>
                <w:lang w:eastAsia="en-CA"/>
              </w:rPr>
              <m:t>δ</m:t>
            </m:r>
          </m:e>
          <m:sub>
            <m:r>
              <w:rPr>
                <w:rFonts w:ascii="Cambria Math" w:eastAsia="Times New Roman" w:hAnsi="Cambria Math" w:cs="Times New Roman"/>
                <w:color w:val="000000"/>
                <w:sz w:val="20"/>
                <w:szCs w:val="20"/>
                <w:lang w:eastAsia="en-CA"/>
              </w:rPr>
              <m:t>a,t</m:t>
            </m:r>
          </m:sub>
          <m:sup>
            <m:r>
              <w:rPr>
                <w:rFonts w:ascii="Cambria Math" w:eastAsia="Times New Roman" w:hAnsi="Cambria Math" w:cs="Times New Roman"/>
                <w:color w:val="000000"/>
                <w:sz w:val="20"/>
                <w:szCs w:val="20"/>
                <w:lang w:eastAsia="en-CA"/>
              </w:rPr>
              <m:t>F</m:t>
            </m:r>
          </m:sup>
        </m:sSubSup>
        <m:r>
          <w:rPr>
            <w:rFonts w:ascii="Cambria Math" w:eastAsia="Times New Roman" w:hAnsi="Cambria Math" w:cs="Times New Roman"/>
            <w:color w:val="000000"/>
            <w:sz w:val="20"/>
            <w:szCs w:val="20"/>
            <w:lang w:eastAsia="en-CA"/>
          </w:rPr>
          <m:t>=</m:t>
        </m:r>
        <m:sSup>
          <m:sSupPr>
            <m:ctrlPr>
              <w:rPr>
                <w:rFonts w:ascii="Cambria Math" w:eastAsia="Times New Roman" w:hAnsi="Cambria Math" w:cs="Times New Roman"/>
                <w:i/>
                <w:color w:val="000000"/>
                <w:sz w:val="20"/>
                <w:szCs w:val="20"/>
                <w:lang w:eastAsia="en-CA"/>
              </w:rPr>
            </m:ctrlPr>
          </m:sSupPr>
          <m:e>
            <m:r>
              <w:rPr>
                <w:rFonts w:ascii="Cambria Math" w:eastAsia="Times New Roman" w:hAnsi="Cambria Math" w:cs="Times New Roman"/>
                <w:color w:val="000000"/>
                <w:sz w:val="20"/>
                <w:szCs w:val="20"/>
                <w:lang w:eastAsia="en-CA"/>
              </w:rPr>
              <m:t>α</m:t>
            </m:r>
          </m:e>
          <m:sup>
            <m:r>
              <w:rPr>
                <w:rFonts w:ascii="Cambria Math" w:eastAsia="Times New Roman" w:hAnsi="Cambria Math" w:cs="Times New Roman"/>
                <w:color w:val="000000"/>
                <w:sz w:val="20"/>
                <w:szCs w:val="20"/>
                <w:lang w:eastAsia="en-CA"/>
              </w:rPr>
              <m:t>F</m:t>
            </m:r>
          </m:sup>
        </m:sSup>
        <m:r>
          <w:rPr>
            <w:rFonts w:ascii="Cambria Math" w:eastAsia="Times New Roman" w:hAnsi="Cambria Math" w:cs="Times New Roman"/>
            <w:color w:val="000000"/>
            <w:sz w:val="20"/>
            <w:szCs w:val="20"/>
            <w:lang w:eastAsia="en-CA"/>
          </w:rPr>
          <m:t xml:space="preserve"> exp</m:t>
        </m:r>
        <m:d>
          <m:dPr>
            <m:ctrlPr>
              <w:rPr>
                <w:rFonts w:ascii="Cambria Math" w:eastAsia="Times New Roman" w:hAnsi="Cambria Math" w:cs="Times New Roman"/>
                <w:i/>
                <w:color w:val="000000"/>
                <w:sz w:val="20"/>
                <w:szCs w:val="20"/>
                <w:lang w:eastAsia="en-CA"/>
              </w:rPr>
            </m:ctrlPr>
          </m:dPr>
          <m:e>
            <m:sSup>
              <m:sSupPr>
                <m:ctrlPr>
                  <w:rPr>
                    <w:rFonts w:ascii="Cambria Math" w:eastAsia="Times New Roman" w:hAnsi="Cambria Math" w:cs="Times New Roman"/>
                    <w:i/>
                    <w:color w:val="000000"/>
                    <w:sz w:val="20"/>
                    <w:szCs w:val="20"/>
                    <w:lang w:eastAsia="en-CA"/>
                  </w:rPr>
                </m:ctrlPr>
              </m:sSupPr>
              <m:e>
                <m:r>
                  <w:rPr>
                    <w:rFonts w:ascii="Cambria Math" w:eastAsia="Times New Roman" w:hAnsi="Cambria Math" w:cs="Times New Roman"/>
                    <w:color w:val="000000"/>
                    <w:sz w:val="20"/>
                    <w:szCs w:val="20"/>
                    <w:lang w:eastAsia="en-CA"/>
                  </w:rPr>
                  <m:t xml:space="preserve"> β</m:t>
                </m:r>
              </m:e>
              <m:sup>
                <m:r>
                  <w:rPr>
                    <w:rFonts w:ascii="Cambria Math" w:eastAsia="Times New Roman" w:hAnsi="Cambria Math" w:cs="Times New Roman"/>
                    <w:color w:val="000000"/>
                    <w:sz w:val="20"/>
                    <w:szCs w:val="20"/>
                    <w:lang w:eastAsia="en-CA"/>
                  </w:rPr>
                  <m:t>F</m:t>
                </m:r>
              </m:sup>
            </m:sSup>
            <m:r>
              <w:rPr>
                <w:rFonts w:ascii="Cambria Math" w:eastAsia="Times New Roman" w:hAnsi="Cambria Math" w:cs="Times New Roman"/>
                <w:color w:val="000000"/>
                <w:sz w:val="20"/>
                <w:szCs w:val="20"/>
                <w:lang w:eastAsia="en-CA"/>
              </w:rPr>
              <m:t xml:space="preserve"> ln</m:t>
            </m:r>
            <m:d>
              <m:dPr>
                <m:ctrlPr>
                  <w:rPr>
                    <w:rFonts w:ascii="Cambria Math" w:eastAsia="Times New Roman" w:hAnsi="Cambria Math" w:cs="Times New Roman"/>
                    <w:i/>
                    <w:color w:val="000000"/>
                    <w:sz w:val="20"/>
                    <w:szCs w:val="20"/>
                    <w:lang w:eastAsia="en-CA"/>
                  </w:rPr>
                </m:ctrlPr>
              </m:dPr>
              <m:e>
                <m:f>
                  <m:fPr>
                    <m:type m:val="lin"/>
                    <m:ctrlPr>
                      <w:rPr>
                        <w:rFonts w:ascii="Cambria Math" w:eastAsia="Times New Roman" w:hAnsi="Cambria Math" w:cs="Times New Roman"/>
                        <w:i/>
                        <w:color w:val="000000"/>
                        <w:sz w:val="20"/>
                        <w:szCs w:val="20"/>
                        <w:lang w:eastAsia="en-CA"/>
                      </w:rPr>
                    </m:ctrlPr>
                  </m:fPr>
                  <m:num>
                    <m:r>
                      <w:rPr>
                        <w:rFonts w:ascii="Cambria Math" w:eastAsia="Times New Roman" w:hAnsi="Cambria Math" w:cs="Times New Roman"/>
                        <w:color w:val="000000"/>
                        <w:sz w:val="20"/>
                        <w:szCs w:val="20"/>
                        <w:lang w:eastAsia="en-CA"/>
                      </w:rPr>
                      <m:t>1</m:t>
                    </m:r>
                  </m:num>
                  <m:den>
                    <m:sSubSup>
                      <m:sSubSupPr>
                        <m:ctrlPr>
                          <w:rPr>
                            <w:rFonts w:ascii="Cambria Math" w:eastAsia="Times New Roman" w:hAnsi="Cambria Math" w:cs="Times New Roman"/>
                            <w:bCs/>
                            <w:i/>
                            <w:color w:val="000000"/>
                            <w:sz w:val="20"/>
                            <w:szCs w:val="20"/>
                            <w:lang w:eastAsia="en-CA"/>
                          </w:rPr>
                        </m:ctrlPr>
                      </m:sSubSupPr>
                      <m:e>
                        <m:r>
                          <w:rPr>
                            <w:rFonts w:ascii="Cambria Math" w:eastAsia="Times New Roman" w:hAnsi="Cambria Math" w:cs="Times New Roman"/>
                            <w:color w:val="000000"/>
                            <w:sz w:val="20"/>
                            <w:szCs w:val="20"/>
                            <w:lang w:eastAsia="en-CA"/>
                          </w:rPr>
                          <m:t>∆</m:t>
                        </m:r>
                      </m:e>
                      <m:sub>
                        <m:r>
                          <w:rPr>
                            <w:rFonts w:ascii="Cambria Math" w:eastAsia="Times New Roman" w:hAnsi="Cambria Math" w:cs="Times New Roman"/>
                            <w:color w:val="000000"/>
                            <w:sz w:val="20"/>
                            <w:szCs w:val="20"/>
                            <w:lang w:eastAsia="en-CA"/>
                          </w:rPr>
                          <m:t>a,t</m:t>
                        </m:r>
                      </m:sub>
                      <m:sup>
                        <m:r>
                          <w:rPr>
                            <w:rFonts w:ascii="Cambria Math" w:eastAsia="Times New Roman" w:hAnsi="Cambria Math" w:cs="Times New Roman"/>
                            <w:color w:val="000000"/>
                            <w:sz w:val="20"/>
                            <w:szCs w:val="20"/>
                            <w:lang w:eastAsia="en-CA"/>
                          </w:rPr>
                          <m:t>F</m:t>
                        </m:r>
                      </m:sup>
                    </m:sSubSup>
                  </m:den>
                </m:f>
              </m:e>
            </m:d>
          </m:e>
        </m:d>
      </m:oMath>
    </w:p>
    <w:p w14:paraId="7C7F0CA0" w14:textId="77777777" w:rsidR="00B6098A" w:rsidRDefault="00B6098A" w:rsidP="00B6098A">
      <w:pPr>
        <w:spacing w:after="0" w:line="240" w:lineRule="auto"/>
        <w:rPr>
          <w:rFonts w:ascii="Times New Roman" w:eastAsia="Times New Roman" w:hAnsi="Times New Roman" w:cs="Times New Roman"/>
          <w:color w:val="000000"/>
          <w:sz w:val="20"/>
          <w:szCs w:val="20"/>
          <w:lang w:eastAsia="en-CA"/>
        </w:rPr>
      </w:pPr>
    </w:p>
    <w:p w14:paraId="31143F8D" w14:textId="77777777" w:rsidR="00B6098A" w:rsidRPr="004418B3" w:rsidRDefault="00B6098A" w:rsidP="00B6098A">
      <w:pPr>
        <w:spacing w:after="0" w:line="240" w:lineRule="auto"/>
        <w:rPr>
          <w:rFonts w:ascii="Times New Roman" w:eastAsia="Times New Roman" w:hAnsi="Times New Roman" w:cs="Times New Roman"/>
          <w:color w:val="000000"/>
          <w:sz w:val="20"/>
          <w:szCs w:val="20"/>
          <w:lang w:eastAsia="en-CA"/>
        </w:rPr>
      </w:pPr>
    </w:p>
    <w:p w14:paraId="70D6CD93" w14:textId="5ED6585D" w:rsidR="00B6098A" w:rsidRDefault="00B6098A" w:rsidP="00B6098A">
      <w:pPr>
        <w:spacing w:after="0" w:line="240" w:lineRule="auto"/>
        <w:rPr>
          <w:rFonts w:ascii="Times New Roman" w:eastAsia="Times New Roman" w:hAnsi="Times New Roman" w:cs="Times New Roman"/>
          <w:color w:val="000000"/>
          <w:sz w:val="20"/>
          <w:szCs w:val="20"/>
          <w:lang w:eastAsia="en-CA"/>
        </w:rPr>
      </w:pPr>
      <w:r w:rsidRPr="004418B3">
        <w:rPr>
          <w:rFonts w:ascii="Times New Roman" w:eastAsia="Times New Roman" w:hAnsi="Times New Roman" w:cs="Times New Roman"/>
          <w:bCs/>
          <w:color w:val="000000"/>
          <w:sz w:val="20"/>
          <w:szCs w:val="20"/>
          <w:lang w:eastAsia="en-CA"/>
        </w:rPr>
        <w:t xml:space="preserve">The adjustment to biomass is exponentially related to the disparity between current biomass and BMSY. The term </w:t>
      </w:r>
      <m:oMath>
        <m:r>
          <w:rPr>
            <w:rFonts w:ascii="Cambria Math" w:eastAsia="Times New Roman" w:hAnsi="Cambria Math" w:cs="Times New Roman"/>
            <w:color w:val="000000"/>
            <w:sz w:val="20"/>
            <w:szCs w:val="20"/>
            <w:lang w:eastAsia="en-CA"/>
          </w:rPr>
          <m:t>|</m:t>
        </m:r>
        <m:sSubSup>
          <m:sSubSupPr>
            <m:ctrlPr>
              <w:rPr>
                <w:rFonts w:ascii="Cambria Math" w:eastAsia="Times New Roman" w:hAnsi="Cambria Math" w:cs="Times New Roman"/>
                <w:bCs/>
                <w:i/>
                <w:color w:val="000000"/>
                <w:sz w:val="20"/>
                <w:szCs w:val="20"/>
                <w:lang w:eastAsia="en-CA"/>
              </w:rPr>
            </m:ctrlPr>
          </m:sSubSupPr>
          <m:e>
            <m:r>
              <w:rPr>
                <w:rFonts w:ascii="Cambria Math" w:eastAsia="Times New Roman" w:hAnsi="Cambria Math" w:cs="Times New Roman"/>
                <w:color w:val="000000"/>
                <w:sz w:val="20"/>
                <w:szCs w:val="20"/>
                <w:lang w:eastAsia="en-CA"/>
              </w:rPr>
              <m:t>∆</m:t>
            </m:r>
          </m:e>
          <m:sub>
            <m:r>
              <w:rPr>
                <w:rFonts w:ascii="Cambria Math" w:eastAsia="Times New Roman" w:hAnsi="Cambria Math" w:cs="Times New Roman"/>
                <w:color w:val="000000"/>
                <w:sz w:val="20"/>
                <w:szCs w:val="20"/>
                <w:lang w:eastAsia="en-CA"/>
              </w:rPr>
              <m:t>a,t</m:t>
            </m:r>
          </m:sub>
          <m:sup>
            <m:r>
              <w:rPr>
                <w:rFonts w:ascii="Cambria Math" w:eastAsia="Times New Roman" w:hAnsi="Cambria Math" w:cs="Times New Roman"/>
                <w:color w:val="000000"/>
                <w:sz w:val="20"/>
                <w:szCs w:val="20"/>
                <w:lang w:eastAsia="en-CA"/>
              </w:rPr>
              <m:t>B</m:t>
            </m:r>
          </m:sup>
        </m:sSubSup>
        <m:r>
          <w:rPr>
            <w:rFonts w:ascii="Cambria Math" w:eastAsia="Times New Roman" w:hAnsi="Cambria Math" w:cs="Times New Roman"/>
            <w:color w:val="000000"/>
            <w:sz w:val="20"/>
            <w:szCs w:val="20"/>
            <w:lang w:eastAsia="en-CA"/>
          </w:rPr>
          <m:t>-1|</m:t>
        </m:r>
      </m:oMath>
      <w:r w:rsidRPr="004418B3">
        <w:rPr>
          <w:rFonts w:ascii="Times New Roman" w:eastAsia="Times New Roman" w:hAnsi="Times New Roman" w:cs="Times New Roman"/>
          <w:color w:val="000000"/>
          <w:sz w:val="20"/>
          <w:szCs w:val="20"/>
          <w:lang w:eastAsia="en-CA"/>
        </w:rPr>
        <w:t xml:space="preserve"> is the positive absolute difference (modulus). The magnitude of the adjustment for biomass is controlled by the parameter </w:t>
      </w:r>
      <m:oMath>
        <m:sSup>
          <m:sSupPr>
            <m:ctrlPr>
              <w:rPr>
                <w:rFonts w:ascii="Cambria Math" w:eastAsia="Times New Roman" w:hAnsi="Cambria Math" w:cs="Times New Roman"/>
                <w:i/>
                <w:color w:val="000000"/>
                <w:sz w:val="20"/>
                <w:szCs w:val="20"/>
                <w:lang w:eastAsia="en-CA"/>
              </w:rPr>
            </m:ctrlPr>
          </m:sSupPr>
          <m:e>
            <m:r>
              <w:rPr>
                <w:rFonts w:ascii="Cambria Math" w:eastAsia="Times New Roman" w:hAnsi="Cambria Math" w:cs="Times New Roman"/>
                <w:color w:val="000000"/>
                <w:sz w:val="20"/>
                <w:szCs w:val="20"/>
                <w:lang w:eastAsia="en-CA"/>
              </w:rPr>
              <m:t>α</m:t>
            </m:r>
          </m:e>
          <m:sup>
            <m:r>
              <w:rPr>
                <w:rFonts w:ascii="Cambria Math" w:eastAsia="Times New Roman" w:hAnsi="Cambria Math" w:cs="Times New Roman"/>
                <w:color w:val="000000"/>
                <w:sz w:val="20"/>
                <w:szCs w:val="20"/>
                <w:lang w:eastAsia="en-CA"/>
              </w:rPr>
              <m:t>B</m:t>
            </m:r>
          </m:sup>
        </m:sSup>
      </m:oMath>
      <w:r w:rsidRPr="004418B3">
        <w:rPr>
          <w:rFonts w:ascii="Times New Roman" w:eastAsia="Times New Roman" w:hAnsi="Times New Roman" w:cs="Times New Roman"/>
          <w:color w:val="000000"/>
          <w:sz w:val="20"/>
          <w:szCs w:val="20"/>
          <w:lang w:eastAsia="en-CA"/>
        </w:rPr>
        <w:t xml:space="preserve"> while the (extent of the TAC change for biomass levels far from BMSY) is controlled by the exponent  </w:t>
      </w:r>
      <m:oMath>
        <m:sSup>
          <m:sSupPr>
            <m:ctrlPr>
              <w:rPr>
                <w:rFonts w:ascii="Cambria Math" w:eastAsia="Times New Roman" w:hAnsi="Cambria Math" w:cs="Times New Roman"/>
                <w:i/>
                <w:color w:val="000000"/>
                <w:sz w:val="20"/>
                <w:szCs w:val="20"/>
                <w:lang w:eastAsia="en-CA"/>
              </w:rPr>
            </m:ctrlPr>
          </m:sSupPr>
          <m:e>
            <m:r>
              <w:rPr>
                <w:rFonts w:ascii="Cambria Math" w:eastAsia="Times New Roman" w:hAnsi="Cambria Math" w:cs="Times New Roman"/>
                <w:color w:val="000000"/>
                <w:sz w:val="20"/>
                <w:szCs w:val="20"/>
                <w:lang w:eastAsia="en-CA"/>
              </w:rPr>
              <m:t>β</m:t>
            </m:r>
          </m:e>
          <m:sup>
            <m:r>
              <w:rPr>
                <w:rFonts w:ascii="Cambria Math" w:eastAsia="Times New Roman" w:hAnsi="Cambria Math" w:cs="Times New Roman"/>
                <w:color w:val="000000"/>
                <w:sz w:val="20"/>
                <w:szCs w:val="20"/>
                <w:lang w:eastAsia="en-CA"/>
              </w:rPr>
              <m:t>B</m:t>
            </m:r>
          </m:sup>
        </m:sSup>
      </m:oMath>
      <w:r w:rsidRPr="004418B3">
        <w:rPr>
          <w:rFonts w:ascii="Times New Roman" w:eastAsia="Times New Roman" w:hAnsi="Times New Roman" w:cs="Times New Roman"/>
          <w:color w:val="000000"/>
          <w:sz w:val="20"/>
          <w:szCs w:val="20"/>
          <w:lang w:eastAsia="en-CA"/>
        </w:rPr>
        <w:t>. This is analogous to a traditional harvest control rule (e.g. ‘40-10’) and throttles fishing rates at low stock sizes to speed recovery while also i</w:t>
      </w:r>
      <w:proofErr w:type="spellStart"/>
      <w:r w:rsidRPr="004418B3">
        <w:rPr>
          <w:rFonts w:ascii="Times New Roman" w:eastAsia="Times New Roman" w:hAnsi="Times New Roman" w:cs="Times New Roman"/>
          <w:color w:val="000000"/>
          <w:sz w:val="20"/>
          <w:szCs w:val="20"/>
          <w:lang w:eastAsia="en-CA"/>
        </w:rPr>
        <w:t>ncreasing</w:t>
      </w:r>
      <w:proofErr w:type="spellEnd"/>
      <w:r w:rsidRPr="004418B3">
        <w:rPr>
          <w:rFonts w:ascii="Times New Roman" w:eastAsia="Times New Roman" w:hAnsi="Times New Roman" w:cs="Times New Roman"/>
          <w:color w:val="000000"/>
          <w:sz w:val="20"/>
          <w:szCs w:val="20"/>
          <w:lang w:eastAsia="en-CA"/>
        </w:rPr>
        <w:t xml:space="preserve"> fishing rates at high stock sizes to exploit additional biomass (Figure </w:t>
      </w:r>
      <w:r w:rsidR="000341D6">
        <w:rPr>
          <w:rFonts w:ascii="Times New Roman" w:eastAsia="Times New Roman" w:hAnsi="Times New Roman" w:cs="Times New Roman"/>
          <w:color w:val="000000"/>
          <w:sz w:val="20"/>
          <w:szCs w:val="20"/>
          <w:lang w:eastAsia="en-CA"/>
        </w:rPr>
        <w:t>1</w:t>
      </w:r>
      <w:r w:rsidRPr="004418B3">
        <w:rPr>
          <w:rFonts w:ascii="Times New Roman" w:eastAsia="Times New Roman" w:hAnsi="Times New Roman" w:cs="Times New Roman"/>
          <w:color w:val="000000"/>
          <w:sz w:val="20"/>
          <w:szCs w:val="20"/>
          <w:lang w:eastAsia="en-CA"/>
        </w:rPr>
        <w:t xml:space="preserve">). When </w:t>
      </w:r>
      <m:oMath>
        <m:sSup>
          <m:sSupPr>
            <m:ctrlPr>
              <w:rPr>
                <w:rFonts w:ascii="Cambria Math" w:eastAsia="Times New Roman" w:hAnsi="Cambria Math" w:cs="Times New Roman"/>
                <w:i/>
                <w:color w:val="000000"/>
                <w:sz w:val="20"/>
                <w:szCs w:val="20"/>
                <w:lang w:eastAsia="en-CA"/>
              </w:rPr>
            </m:ctrlPr>
          </m:sSupPr>
          <m:e>
            <m:r>
              <w:rPr>
                <w:rFonts w:ascii="Cambria Math" w:eastAsia="Times New Roman" w:hAnsi="Cambria Math" w:cs="Times New Roman"/>
                <w:color w:val="000000"/>
                <w:sz w:val="20"/>
                <w:szCs w:val="20"/>
                <w:lang w:eastAsia="en-CA"/>
              </w:rPr>
              <m:t>α</m:t>
            </m:r>
          </m:e>
          <m:sup>
            <m:r>
              <w:rPr>
                <w:rFonts w:ascii="Cambria Math" w:eastAsia="Times New Roman" w:hAnsi="Cambria Math" w:cs="Times New Roman"/>
                <w:color w:val="000000"/>
                <w:sz w:val="20"/>
                <w:szCs w:val="20"/>
                <w:lang w:eastAsia="en-CA"/>
              </w:rPr>
              <m:t>B</m:t>
            </m:r>
          </m:sup>
        </m:sSup>
      </m:oMath>
      <w:r w:rsidRPr="004418B3">
        <w:rPr>
          <w:rFonts w:ascii="Times New Roman" w:eastAsia="Times New Roman" w:hAnsi="Times New Roman" w:cs="Times New Roman"/>
          <w:color w:val="000000"/>
          <w:sz w:val="20"/>
          <w:szCs w:val="20"/>
          <w:lang w:eastAsia="en-CA"/>
        </w:rPr>
        <w:t xml:space="preserve"> = 0 there is no biomass adjustment and </w:t>
      </w:r>
      <m:oMath>
        <m:sSubSup>
          <m:sSubSupPr>
            <m:ctrlPr>
              <w:rPr>
                <w:rFonts w:ascii="Cambria Math" w:eastAsia="Times New Roman" w:hAnsi="Cambria Math" w:cs="Times New Roman"/>
                <w:i/>
                <w:color w:val="000000"/>
                <w:sz w:val="20"/>
                <w:szCs w:val="20"/>
                <w:lang w:eastAsia="en-CA"/>
              </w:rPr>
            </m:ctrlPr>
          </m:sSubSupPr>
          <m:e>
            <m:r>
              <w:rPr>
                <w:rFonts w:ascii="Cambria Math" w:eastAsia="Times New Roman" w:hAnsi="Cambria Math" w:cs="Times New Roman"/>
                <w:color w:val="000000"/>
                <w:sz w:val="20"/>
                <w:szCs w:val="20"/>
                <w:lang w:eastAsia="en-CA"/>
              </w:rPr>
              <m:t>δ</m:t>
            </m:r>
          </m:e>
          <m:sub>
            <m:r>
              <w:rPr>
                <w:rFonts w:ascii="Cambria Math" w:eastAsia="Times New Roman" w:hAnsi="Cambria Math" w:cs="Times New Roman"/>
                <w:color w:val="000000"/>
                <w:sz w:val="20"/>
                <w:szCs w:val="20"/>
                <w:lang w:eastAsia="en-CA"/>
              </w:rPr>
              <m:t>a,t</m:t>
            </m:r>
          </m:sub>
          <m:sup>
            <m:r>
              <w:rPr>
                <w:rFonts w:ascii="Cambria Math" w:eastAsia="Times New Roman" w:hAnsi="Cambria Math" w:cs="Times New Roman"/>
                <w:color w:val="000000"/>
                <w:sz w:val="20"/>
                <w:szCs w:val="20"/>
                <w:lang w:eastAsia="en-CA"/>
              </w:rPr>
              <m:t>B</m:t>
            </m:r>
          </m:sup>
        </m:sSubSup>
      </m:oMath>
      <w:r w:rsidRPr="004418B3">
        <w:rPr>
          <w:rFonts w:ascii="Times New Roman" w:eastAsia="Times New Roman" w:hAnsi="Times New Roman" w:cs="Times New Roman"/>
          <w:color w:val="000000"/>
          <w:sz w:val="20"/>
          <w:szCs w:val="20"/>
          <w:lang w:eastAsia="en-CA"/>
        </w:rPr>
        <w:t xml:space="preserve"> is invariant to </w:t>
      </w:r>
      <m:oMath>
        <m:sSup>
          <m:sSupPr>
            <m:ctrlPr>
              <w:rPr>
                <w:rFonts w:ascii="Cambria Math" w:eastAsia="Times New Roman" w:hAnsi="Cambria Math" w:cs="Times New Roman"/>
                <w:i/>
                <w:color w:val="000000"/>
                <w:sz w:val="20"/>
                <w:szCs w:val="20"/>
                <w:lang w:eastAsia="en-CA"/>
              </w:rPr>
            </m:ctrlPr>
          </m:sSupPr>
          <m:e>
            <m:r>
              <w:rPr>
                <w:rFonts w:ascii="Cambria Math" w:eastAsia="Times New Roman" w:hAnsi="Cambria Math" w:cs="Times New Roman"/>
                <w:color w:val="000000"/>
                <w:sz w:val="20"/>
                <w:szCs w:val="20"/>
                <w:lang w:eastAsia="en-CA"/>
              </w:rPr>
              <m:t>β</m:t>
            </m:r>
          </m:e>
          <m:sup>
            <m:r>
              <w:rPr>
                <w:rFonts w:ascii="Cambria Math" w:eastAsia="Times New Roman" w:hAnsi="Cambria Math" w:cs="Times New Roman"/>
                <w:color w:val="000000"/>
                <w:sz w:val="20"/>
                <w:szCs w:val="20"/>
                <w:lang w:eastAsia="en-CA"/>
              </w:rPr>
              <m:t>B</m:t>
            </m:r>
          </m:sup>
        </m:sSup>
      </m:oMath>
      <w:r w:rsidRPr="004418B3">
        <w:rPr>
          <w:rFonts w:ascii="Times New Roman" w:eastAsia="Times New Roman" w:hAnsi="Times New Roman" w:cs="Times New Roman"/>
          <w:color w:val="000000"/>
          <w:sz w:val="20"/>
          <w:szCs w:val="20"/>
          <w:lang w:eastAsia="en-CA"/>
        </w:rPr>
        <w:t xml:space="preserve"> (e.g. Figure </w:t>
      </w:r>
      <w:r w:rsidR="000341D6">
        <w:rPr>
          <w:rFonts w:ascii="Times New Roman" w:eastAsia="Times New Roman" w:hAnsi="Times New Roman" w:cs="Times New Roman"/>
          <w:color w:val="000000"/>
          <w:sz w:val="20"/>
          <w:szCs w:val="20"/>
          <w:lang w:eastAsia="en-CA"/>
        </w:rPr>
        <w:t>1</w:t>
      </w:r>
      <w:r w:rsidRPr="004418B3">
        <w:rPr>
          <w:rFonts w:ascii="Times New Roman" w:eastAsia="Times New Roman" w:hAnsi="Times New Roman" w:cs="Times New Roman"/>
          <w:color w:val="000000"/>
          <w:sz w:val="20"/>
          <w:szCs w:val="20"/>
          <w:lang w:eastAsia="en-CA"/>
        </w:rPr>
        <w:t>).</w:t>
      </w:r>
    </w:p>
    <w:p w14:paraId="7B9979EF" w14:textId="77777777" w:rsidR="00B6098A" w:rsidRPr="004418B3" w:rsidRDefault="00B6098A" w:rsidP="00B6098A">
      <w:pPr>
        <w:spacing w:after="0" w:line="240" w:lineRule="auto"/>
        <w:rPr>
          <w:rFonts w:ascii="Times New Roman" w:eastAsia="Times New Roman" w:hAnsi="Times New Roman" w:cs="Times New Roman"/>
          <w:bCs/>
          <w:color w:val="000000"/>
          <w:sz w:val="20"/>
          <w:szCs w:val="20"/>
          <w:lang w:eastAsia="en-CA"/>
        </w:rPr>
      </w:pPr>
    </w:p>
    <w:p w14:paraId="49E7B7A4" w14:textId="77777777" w:rsidR="00B6098A" w:rsidRDefault="00B6098A" w:rsidP="00B6098A">
      <w:pPr>
        <w:spacing w:after="0" w:line="240" w:lineRule="auto"/>
        <w:rPr>
          <w:rFonts w:ascii="Times New Roman" w:eastAsia="Times New Roman" w:hAnsi="Times New Roman" w:cs="Times New Roman"/>
          <w:color w:val="000000"/>
          <w:sz w:val="20"/>
          <w:szCs w:val="20"/>
          <w:lang w:eastAsia="en-CA"/>
        </w:rPr>
      </w:pPr>
      <w:r w:rsidRPr="004418B3">
        <w:rPr>
          <w:rFonts w:ascii="Times New Roman" w:eastAsia="Times New Roman" w:hAnsi="Times New Roman" w:cs="Times New Roman"/>
          <w:bCs/>
          <w:color w:val="000000"/>
          <w:sz w:val="20"/>
          <w:szCs w:val="20"/>
          <w:lang w:eastAsia="en-CA"/>
        </w:rPr>
        <w:t>(</w:t>
      </w:r>
      <w:r w:rsidRPr="004418B3">
        <w:rPr>
          <w:rFonts w:ascii="Times New Roman" w:eastAsia="Times New Roman" w:hAnsi="Times New Roman" w:cs="Times New Roman"/>
          <w:bCs/>
          <w:color w:val="000000"/>
          <w:sz w:val="20"/>
          <w:szCs w:val="20"/>
          <w:lang w:eastAsia="en-CA"/>
        </w:rPr>
        <w:fldChar w:fldCharType="begin"/>
      </w:r>
      <m:oMath>
        <m:r>
          <m:rPr>
            <m:sty m:val="p"/>
          </m:rPr>
          <w:rPr>
            <w:rFonts w:ascii="Cambria Math" w:eastAsia="Times New Roman" w:hAnsi="Cambria Math" w:cs="Times New Roman"/>
            <w:color w:val="000000"/>
            <w:sz w:val="20"/>
            <w:szCs w:val="20"/>
            <w:lang w:eastAsia="en-CA"/>
          </w:rPr>
          <m:t xml:space="preserve"> SEQ Equation \* ARABIC </m:t>
        </m:r>
      </m:oMath>
      <w:r w:rsidRPr="004418B3">
        <w:rPr>
          <w:rFonts w:ascii="Times New Roman" w:eastAsia="Times New Roman" w:hAnsi="Times New Roman" w:cs="Times New Roman"/>
          <w:bCs/>
          <w:color w:val="000000"/>
          <w:sz w:val="20"/>
          <w:szCs w:val="20"/>
          <w:lang w:eastAsia="en-CA"/>
        </w:rPr>
        <w:fldChar w:fldCharType="separate"/>
      </w:r>
      <m:oMath>
        <m:r>
          <m:rPr>
            <m:sty m:val="p"/>
          </m:rPr>
          <w:rPr>
            <w:rFonts w:ascii="Cambria Math" w:eastAsia="Times New Roman" w:hAnsi="Cambria Math" w:cs="Times New Roman"/>
            <w:noProof/>
            <w:color w:val="000000"/>
            <w:sz w:val="20"/>
            <w:szCs w:val="20"/>
            <w:lang w:eastAsia="en-CA"/>
          </w:rPr>
          <m:t>12</m:t>
        </m:r>
      </m:oMath>
      <w:r w:rsidRPr="004418B3">
        <w:rPr>
          <w:rFonts w:ascii="Times New Roman" w:eastAsia="Times New Roman" w:hAnsi="Times New Roman" w:cs="Times New Roman"/>
          <w:bCs/>
          <w:color w:val="000000"/>
          <w:sz w:val="20"/>
          <w:szCs w:val="20"/>
          <w:lang w:eastAsia="en-CA"/>
        </w:rPr>
        <w:fldChar w:fldCharType="end"/>
      </w:r>
      <w:r w:rsidRPr="004418B3">
        <w:rPr>
          <w:rFonts w:ascii="Times New Roman" w:eastAsia="Times New Roman" w:hAnsi="Times New Roman" w:cs="Times New Roman"/>
          <w:bCs/>
          <w:color w:val="000000"/>
          <w:sz w:val="20"/>
          <w:szCs w:val="20"/>
          <w:lang w:eastAsia="en-CA"/>
        </w:rPr>
        <w:t>)</w:t>
      </w:r>
      <w:r w:rsidRPr="004418B3">
        <w:rPr>
          <w:rFonts w:ascii="Times New Roman" w:eastAsia="Times New Roman" w:hAnsi="Times New Roman" w:cs="Times New Roman"/>
          <w:bCs/>
          <w:color w:val="000000"/>
          <w:sz w:val="20"/>
          <w:szCs w:val="20"/>
          <w:lang w:eastAsia="en-CA"/>
        </w:rPr>
        <w:tab/>
      </w:r>
      <w:r w:rsidRPr="004418B3">
        <w:rPr>
          <w:rFonts w:ascii="Times New Roman" w:eastAsia="Times New Roman" w:hAnsi="Times New Roman" w:cs="Times New Roman"/>
          <w:bCs/>
          <w:color w:val="000000"/>
          <w:sz w:val="20"/>
          <w:szCs w:val="20"/>
          <w:lang w:eastAsia="en-CA"/>
        </w:rPr>
        <w:tab/>
      </w:r>
      <m:oMath>
        <m:sSubSup>
          <m:sSubSupPr>
            <m:ctrlPr>
              <w:rPr>
                <w:rFonts w:ascii="Cambria Math" w:eastAsia="Times New Roman" w:hAnsi="Cambria Math" w:cs="Times New Roman"/>
                <w:i/>
                <w:color w:val="000000"/>
                <w:sz w:val="20"/>
                <w:szCs w:val="20"/>
                <w:lang w:eastAsia="en-CA"/>
              </w:rPr>
            </m:ctrlPr>
          </m:sSubSupPr>
          <m:e>
            <m:r>
              <w:rPr>
                <w:rFonts w:ascii="Cambria Math" w:eastAsia="Times New Roman" w:hAnsi="Cambria Math" w:cs="Times New Roman"/>
                <w:color w:val="000000"/>
                <w:sz w:val="20"/>
                <w:szCs w:val="20"/>
                <w:lang w:eastAsia="en-CA"/>
              </w:rPr>
              <m:t>δ</m:t>
            </m:r>
          </m:e>
          <m:sub>
            <m:r>
              <w:rPr>
                <w:rFonts w:ascii="Cambria Math" w:eastAsia="Times New Roman" w:hAnsi="Cambria Math" w:cs="Times New Roman"/>
                <w:color w:val="000000"/>
                <w:sz w:val="20"/>
                <w:szCs w:val="20"/>
                <w:lang w:eastAsia="en-CA"/>
              </w:rPr>
              <m:t>a,t</m:t>
            </m:r>
          </m:sub>
          <m:sup>
            <m:r>
              <w:rPr>
                <w:rFonts w:ascii="Cambria Math" w:eastAsia="Times New Roman" w:hAnsi="Cambria Math" w:cs="Times New Roman"/>
                <w:color w:val="000000"/>
                <w:sz w:val="20"/>
                <w:szCs w:val="20"/>
                <w:lang w:eastAsia="en-CA"/>
              </w:rPr>
              <m:t>B</m:t>
            </m:r>
          </m:sup>
        </m:sSubSup>
        <m:r>
          <w:rPr>
            <w:rFonts w:ascii="Cambria Math" w:eastAsia="Times New Roman" w:hAnsi="Cambria Math" w:cs="Times New Roman"/>
            <w:color w:val="000000"/>
            <w:sz w:val="20"/>
            <w:szCs w:val="20"/>
            <w:lang w:eastAsia="en-CA"/>
          </w:rPr>
          <m:t>=</m:t>
        </m:r>
        <m:d>
          <m:dPr>
            <m:begChr m:val="{"/>
            <m:endChr m:val=""/>
            <m:ctrlPr>
              <w:rPr>
                <w:rFonts w:ascii="Cambria Math" w:eastAsia="Times New Roman" w:hAnsi="Cambria Math" w:cs="Times New Roman"/>
                <w:i/>
                <w:color w:val="000000"/>
                <w:sz w:val="20"/>
                <w:szCs w:val="20"/>
                <w:lang w:eastAsia="en-CA"/>
              </w:rPr>
            </m:ctrlPr>
          </m:dPr>
          <m:e>
            <m:m>
              <m:mPr>
                <m:mcs>
                  <m:mc>
                    <m:mcPr>
                      <m:count m:val="2"/>
                      <m:mcJc m:val="center"/>
                    </m:mcPr>
                  </m:mc>
                </m:mcs>
                <m:ctrlPr>
                  <w:rPr>
                    <w:rFonts w:ascii="Cambria Math" w:eastAsia="Times New Roman" w:hAnsi="Cambria Math" w:cs="Times New Roman"/>
                    <w:i/>
                    <w:color w:val="000000"/>
                    <w:sz w:val="20"/>
                    <w:szCs w:val="20"/>
                    <w:lang w:eastAsia="en-CA"/>
                  </w:rPr>
                </m:ctrlPr>
              </m:mPr>
              <m:mr>
                <m:e>
                  <m:r>
                    <w:rPr>
                      <w:rFonts w:ascii="Cambria Math" w:eastAsia="Times New Roman" w:hAnsi="Cambria Math" w:cs="Times New Roman"/>
                      <w:color w:val="000000"/>
                      <w:sz w:val="20"/>
                      <w:szCs w:val="20"/>
                      <w:lang w:eastAsia="en-CA"/>
                    </w:rPr>
                    <m:t>exp</m:t>
                  </m:r>
                  <m:d>
                    <m:dPr>
                      <m:begChr m:val="["/>
                      <m:endChr m:val="]"/>
                      <m:ctrlPr>
                        <w:rPr>
                          <w:rFonts w:ascii="Cambria Math" w:eastAsia="Times New Roman" w:hAnsi="Cambria Math" w:cs="Times New Roman"/>
                          <w:i/>
                          <w:color w:val="000000"/>
                          <w:sz w:val="20"/>
                          <w:szCs w:val="20"/>
                          <w:lang w:eastAsia="en-CA"/>
                        </w:rPr>
                      </m:ctrlPr>
                    </m:dPr>
                    <m:e>
                      <m:sSup>
                        <m:sSupPr>
                          <m:ctrlPr>
                            <w:rPr>
                              <w:rFonts w:ascii="Cambria Math" w:eastAsia="Times New Roman" w:hAnsi="Cambria Math" w:cs="Times New Roman"/>
                              <w:i/>
                              <w:color w:val="000000"/>
                              <w:sz w:val="20"/>
                              <w:szCs w:val="20"/>
                              <w:lang w:eastAsia="en-CA"/>
                            </w:rPr>
                          </m:ctrlPr>
                        </m:sSupPr>
                        <m:e>
                          <m:d>
                            <m:dPr>
                              <m:ctrlPr>
                                <w:rPr>
                                  <w:rFonts w:ascii="Cambria Math" w:eastAsia="Times New Roman" w:hAnsi="Cambria Math" w:cs="Times New Roman"/>
                                  <w:i/>
                                  <w:color w:val="000000"/>
                                  <w:sz w:val="20"/>
                                  <w:szCs w:val="20"/>
                                  <w:lang w:eastAsia="en-CA"/>
                                </w:rPr>
                              </m:ctrlPr>
                            </m:dPr>
                            <m:e>
                              <m:sSup>
                                <m:sSupPr>
                                  <m:ctrlPr>
                                    <w:rPr>
                                      <w:rFonts w:ascii="Cambria Math" w:eastAsia="Times New Roman" w:hAnsi="Cambria Math" w:cs="Times New Roman"/>
                                      <w:i/>
                                      <w:color w:val="000000"/>
                                      <w:sz w:val="20"/>
                                      <w:szCs w:val="20"/>
                                      <w:lang w:eastAsia="en-CA"/>
                                    </w:rPr>
                                  </m:ctrlPr>
                                </m:sSupPr>
                                <m:e>
                                  <m:r>
                                    <w:rPr>
                                      <w:rFonts w:ascii="Cambria Math" w:eastAsia="Times New Roman" w:hAnsi="Cambria Math" w:cs="Times New Roman"/>
                                      <w:color w:val="000000"/>
                                      <w:sz w:val="20"/>
                                      <w:szCs w:val="20"/>
                                      <w:lang w:eastAsia="en-CA"/>
                                    </w:rPr>
                                    <m:t>α</m:t>
                                  </m:r>
                                </m:e>
                                <m:sup>
                                  <m:r>
                                    <w:rPr>
                                      <w:rFonts w:ascii="Cambria Math" w:eastAsia="Times New Roman" w:hAnsi="Cambria Math" w:cs="Times New Roman"/>
                                      <w:color w:val="000000"/>
                                      <w:sz w:val="20"/>
                                      <w:szCs w:val="20"/>
                                      <w:lang w:eastAsia="en-CA"/>
                                    </w:rPr>
                                    <m:t>B</m:t>
                                  </m:r>
                                </m:sup>
                              </m:sSup>
                              <m:r>
                                <w:rPr>
                                  <w:rFonts w:ascii="Cambria Math" w:eastAsia="Times New Roman" w:hAnsi="Cambria Math" w:cs="Times New Roman"/>
                                  <w:color w:val="000000"/>
                                  <w:sz w:val="20"/>
                                  <w:szCs w:val="20"/>
                                  <w:lang w:eastAsia="en-CA"/>
                                </w:rPr>
                                <m:t>|</m:t>
                              </m:r>
                              <m:sSubSup>
                                <m:sSubSupPr>
                                  <m:ctrlPr>
                                    <w:rPr>
                                      <w:rFonts w:ascii="Cambria Math" w:eastAsia="Times New Roman" w:hAnsi="Cambria Math" w:cs="Times New Roman"/>
                                      <w:bCs/>
                                      <w:i/>
                                      <w:color w:val="000000"/>
                                      <w:sz w:val="20"/>
                                      <w:szCs w:val="20"/>
                                      <w:lang w:eastAsia="en-CA"/>
                                    </w:rPr>
                                  </m:ctrlPr>
                                </m:sSubSupPr>
                                <m:e>
                                  <m:r>
                                    <w:rPr>
                                      <w:rFonts w:ascii="Cambria Math" w:eastAsia="Times New Roman" w:hAnsi="Cambria Math" w:cs="Times New Roman"/>
                                      <w:color w:val="000000"/>
                                      <w:sz w:val="20"/>
                                      <w:szCs w:val="20"/>
                                      <w:lang w:eastAsia="en-CA"/>
                                    </w:rPr>
                                    <m:t>∆</m:t>
                                  </m:r>
                                </m:e>
                                <m:sub>
                                  <m:r>
                                    <w:rPr>
                                      <w:rFonts w:ascii="Cambria Math" w:eastAsia="Times New Roman" w:hAnsi="Cambria Math" w:cs="Times New Roman"/>
                                      <w:color w:val="000000"/>
                                      <w:sz w:val="20"/>
                                      <w:szCs w:val="20"/>
                                      <w:lang w:eastAsia="en-CA"/>
                                    </w:rPr>
                                    <m:t>a,t</m:t>
                                  </m:r>
                                </m:sub>
                                <m:sup>
                                  <m:r>
                                    <w:rPr>
                                      <w:rFonts w:ascii="Cambria Math" w:eastAsia="Times New Roman" w:hAnsi="Cambria Math" w:cs="Times New Roman"/>
                                      <w:color w:val="000000"/>
                                      <w:sz w:val="20"/>
                                      <w:szCs w:val="20"/>
                                      <w:lang w:eastAsia="en-CA"/>
                                    </w:rPr>
                                    <m:t>B</m:t>
                                  </m:r>
                                </m:sup>
                              </m:sSubSup>
                              <m:r>
                                <w:rPr>
                                  <w:rFonts w:ascii="Cambria Math" w:eastAsia="Times New Roman" w:hAnsi="Cambria Math" w:cs="Times New Roman"/>
                                  <w:color w:val="000000"/>
                                  <w:sz w:val="20"/>
                                  <w:szCs w:val="20"/>
                                  <w:lang w:eastAsia="en-CA"/>
                                </w:rPr>
                                <m:t>-1|</m:t>
                              </m:r>
                            </m:e>
                          </m:d>
                        </m:e>
                        <m:sup>
                          <m:sSup>
                            <m:sSupPr>
                              <m:ctrlPr>
                                <w:rPr>
                                  <w:rFonts w:ascii="Cambria Math" w:eastAsia="Times New Roman" w:hAnsi="Cambria Math" w:cs="Times New Roman"/>
                                  <w:i/>
                                  <w:color w:val="000000"/>
                                  <w:sz w:val="20"/>
                                  <w:szCs w:val="20"/>
                                  <w:lang w:eastAsia="en-CA"/>
                                </w:rPr>
                              </m:ctrlPr>
                            </m:sSupPr>
                            <m:e>
                              <m:r>
                                <w:rPr>
                                  <w:rFonts w:ascii="Cambria Math" w:eastAsia="Times New Roman" w:hAnsi="Cambria Math" w:cs="Times New Roman"/>
                                  <w:color w:val="000000"/>
                                  <w:sz w:val="20"/>
                                  <w:szCs w:val="20"/>
                                  <w:lang w:eastAsia="en-CA"/>
                                </w:rPr>
                                <m:t>β</m:t>
                              </m:r>
                            </m:e>
                            <m:sup>
                              <m:r>
                                <w:rPr>
                                  <w:rFonts w:ascii="Cambria Math" w:eastAsia="Times New Roman" w:hAnsi="Cambria Math" w:cs="Times New Roman"/>
                                  <w:color w:val="000000"/>
                                  <w:sz w:val="20"/>
                                  <w:szCs w:val="20"/>
                                  <w:lang w:eastAsia="en-CA"/>
                                </w:rPr>
                                <m:t>B</m:t>
                              </m:r>
                            </m:sup>
                          </m:sSup>
                        </m:sup>
                      </m:sSup>
                    </m:e>
                  </m:d>
                </m:e>
                <m:e>
                  <m:r>
                    <w:rPr>
                      <w:rFonts w:ascii="Cambria Math" w:eastAsia="Times New Roman" w:hAnsi="Cambria Math" w:cs="Times New Roman"/>
                      <w:color w:val="000000"/>
                      <w:sz w:val="20"/>
                      <w:szCs w:val="20"/>
                      <w:lang w:eastAsia="en-CA"/>
                    </w:rPr>
                    <m:t>1&lt;</m:t>
                  </m:r>
                  <m:sSubSup>
                    <m:sSubSupPr>
                      <m:ctrlPr>
                        <w:rPr>
                          <w:rFonts w:ascii="Cambria Math" w:eastAsia="Times New Roman" w:hAnsi="Cambria Math" w:cs="Times New Roman"/>
                          <w:bCs/>
                          <w:i/>
                          <w:color w:val="000000"/>
                          <w:sz w:val="20"/>
                          <w:szCs w:val="20"/>
                          <w:lang w:eastAsia="en-CA"/>
                        </w:rPr>
                      </m:ctrlPr>
                    </m:sSubSupPr>
                    <m:e>
                      <m:r>
                        <w:rPr>
                          <w:rFonts w:ascii="Cambria Math" w:eastAsia="Times New Roman" w:hAnsi="Cambria Math" w:cs="Times New Roman"/>
                          <w:color w:val="000000"/>
                          <w:sz w:val="20"/>
                          <w:szCs w:val="20"/>
                          <w:lang w:eastAsia="en-CA"/>
                        </w:rPr>
                        <m:t>∆</m:t>
                      </m:r>
                    </m:e>
                    <m:sub>
                      <m:r>
                        <w:rPr>
                          <w:rFonts w:ascii="Cambria Math" w:eastAsia="Times New Roman" w:hAnsi="Cambria Math" w:cs="Times New Roman"/>
                          <w:color w:val="000000"/>
                          <w:sz w:val="20"/>
                          <w:szCs w:val="20"/>
                          <w:lang w:eastAsia="en-CA"/>
                        </w:rPr>
                        <m:t>a,t</m:t>
                      </m:r>
                    </m:sub>
                    <m:sup>
                      <m:r>
                        <w:rPr>
                          <w:rFonts w:ascii="Cambria Math" w:eastAsia="Times New Roman" w:hAnsi="Cambria Math" w:cs="Times New Roman"/>
                          <w:color w:val="000000"/>
                          <w:sz w:val="20"/>
                          <w:szCs w:val="20"/>
                          <w:lang w:eastAsia="en-CA"/>
                        </w:rPr>
                        <m:t>B</m:t>
                      </m:r>
                    </m:sup>
                  </m:sSubSup>
                </m:e>
              </m:mr>
              <m:mr>
                <m:e>
                  <m:r>
                    <w:rPr>
                      <w:rFonts w:ascii="Cambria Math" w:eastAsia="Times New Roman" w:hAnsi="Cambria Math" w:cs="Times New Roman"/>
                      <w:color w:val="000000"/>
                      <w:sz w:val="20"/>
                      <w:szCs w:val="20"/>
                      <w:lang w:eastAsia="en-CA"/>
                    </w:rPr>
                    <m:t>exp</m:t>
                  </m:r>
                  <m:d>
                    <m:dPr>
                      <m:begChr m:val="["/>
                      <m:endChr m:val="]"/>
                      <m:ctrlPr>
                        <w:rPr>
                          <w:rFonts w:ascii="Cambria Math" w:eastAsia="Times New Roman" w:hAnsi="Cambria Math" w:cs="Times New Roman"/>
                          <w:i/>
                          <w:color w:val="000000"/>
                          <w:sz w:val="20"/>
                          <w:szCs w:val="20"/>
                          <w:lang w:eastAsia="en-CA"/>
                        </w:rPr>
                      </m:ctrlPr>
                    </m:dPr>
                    <m:e>
                      <m:sSup>
                        <m:sSupPr>
                          <m:ctrlPr>
                            <w:rPr>
                              <w:rFonts w:ascii="Cambria Math" w:eastAsia="Times New Roman" w:hAnsi="Cambria Math" w:cs="Times New Roman"/>
                              <w:i/>
                              <w:color w:val="000000"/>
                              <w:sz w:val="20"/>
                              <w:szCs w:val="20"/>
                              <w:lang w:eastAsia="en-CA"/>
                            </w:rPr>
                          </m:ctrlPr>
                        </m:sSupPr>
                        <m:e>
                          <m:r>
                            <w:rPr>
                              <w:rFonts w:ascii="Cambria Math" w:eastAsia="Times New Roman" w:hAnsi="Cambria Math" w:cs="Times New Roman"/>
                              <w:color w:val="000000"/>
                              <w:sz w:val="20"/>
                              <w:szCs w:val="20"/>
                              <w:lang w:eastAsia="en-CA"/>
                            </w:rPr>
                            <m:t>-</m:t>
                          </m:r>
                          <m:d>
                            <m:dPr>
                              <m:ctrlPr>
                                <w:rPr>
                                  <w:rFonts w:ascii="Cambria Math" w:eastAsia="Times New Roman" w:hAnsi="Cambria Math" w:cs="Times New Roman"/>
                                  <w:i/>
                                  <w:color w:val="000000"/>
                                  <w:sz w:val="20"/>
                                  <w:szCs w:val="20"/>
                                  <w:lang w:eastAsia="en-CA"/>
                                </w:rPr>
                              </m:ctrlPr>
                            </m:dPr>
                            <m:e>
                              <m:sSup>
                                <m:sSupPr>
                                  <m:ctrlPr>
                                    <w:rPr>
                                      <w:rFonts w:ascii="Cambria Math" w:eastAsia="Times New Roman" w:hAnsi="Cambria Math" w:cs="Times New Roman"/>
                                      <w:i/>
                                      <w:color w:val="000000"/>
                                      <w:sz w:val="20"/>
                                      <w:szCs w:val="20"/>
                                      <w:lang w:eastAsia="en-CA"/>
                                    </w:rPr>
                                  </m:ctrlPr>
                                </m:sSupPr>
                                <m:e>
                                  <m:r>
                                    <w:rPr>
                                      <w:rFonts w:ascii="Cambria Math" w:eastAsia="Times New Roman" w:hAnsi="Cambria Math" w:cs="Times New Roman"/>
                                      <w:color w:val="000000"/>
                                      <w:sz w:val="20"/>
                                      <w:szCs w:val="20"/>
                                      <w:lang w:eastAsia="en-CA"/>
                                    </w:rPr>
                                    <m:t>α</m:t>
                                  </m:r>
                                </m:e>
                                <m:sup>
                                  <m:r>
                                    <w:rPr>
                                      <w:rFonts w:ascii="Cambria Math" w:eastAsia="Times New Roman" w:hAnsi="Cambria Math" w:cs="Times New Roman"/>
                                      <w:color w:val="000000"/>
                                      <w:sz w:val="20"/>
                                      <w:szCs w:val="20"/>
                                      <w:lang w:eastAsia="en-CA"/>
                                    </w:rPr>
                                    <m:t>B</m:t>
                                  </m:r>
                                </m:sup>
                              </m:sSup>
                              <m:r>
                                <w:rPr>
                                  <w:rFonts w:ascii="Cambria Math" w:eastAsia="Times New Roman" w:hAnsi="Cambria Math" w:cs="Times New Roman"/>
                                  <w:color w:val="000000"/>
                                  <w:sz w:val="20"/>
                                  <w:szCs w:val="20"/>
                                  <w:lang w:eastAsia="en-CA"/>
                                </w:rPr>
                                <m:t>|</m:t>
                              </m:r>
                              <m:sSubSup>
                                <m:sSubSupPr>
                                  <m:ctrlPr>
                                    <w:rPr>
                                      <w:rFonts w:ascii="Cambria Math" w:eastAsia="Times New Roman" w:hAnsi="Cambria Math" w:cs="Times New Roman"/>
                                      <w:bCs/>
                                      <w:i/>
                                      <w:color w:val="000000"/>
                                      <w:sz w:val="20"/>
                                      <w:szCs w:val="20"/>
                                      <w:lang w:eastAsia="en-CA"/>
                                    </w:rPr>
                                  </m:ctrlPr>
                                </m:sSubSupPr>
                                <m:e>
                                  <m:r>
                                    <w:rPr>
                                      <w:rFonts w:ascii="Cambria Math" w:eastAsia="Times New Roman" w:hAnsi="Cambria Math" w:cs="Times New Roman"/>
                                      <w:color w:val="000000"/>
                                      <w:sz w:val="20"/>
                                      <w:szCs w:val="20"/>
                                      <w:lang w:eastAsia="en-CA"/>
                                    </w:rPr>
                                    <m:t>∆</m:t>
                                  </m:r>
                                </m:e>
                                <m:sub>
                                  <m:r>
                                    <w:rPr>
                                      <w:rFonts w:ascii="Cambria Math" w:eastAsia="Times New Roman" w:hAnsi="Cambria Math" w:cs="Times New Roman"/>
                                      <w:color w:val="000000"/>
                                      <w:sz w:val="20"/>
                                      <w:szCs w:val="20"/>
                                      <w:lang w:eastAsia="en-CA"/>
                                    </w:rPr>
                                    <m:t>a,t</m:t>
                                  </m:r>
                                </m:sub>
                                <m:sup>
                                  <m:r>
                                    <w:rPr>
                                      <w:rFonts w:ascii="Cambria Math" w:eastAsia="Times New Roman" w:hAnsi="Cambria Math" w:cs="Times New Roman"/>
                                      <w:color w:val="000000"/>
                                      <w:sz w:val="20"/>
                                      <w:szCs w:val="20"/>
                                      <w:lang w:eastAsia="en-CA"/>
                                    </w:rPr>
                                    <m:t>B</m:t>
                                  </m:r>
                                </m:sup>
                              </m:sSubSup>
                              <m:r>
                                <w:rPr>
                                  <w:rFonts w:ascii="Cambria Math" w:eastAsia="Times New Roman" w:hAnsi="Cambria Math" w:cs="Times New Roman"/>
                                  <w:color w:val="000000"/>
                                  <w:sz w:val="20"/>
                                  <w:szCs w:val="20"/>
                                  <w:lang w:eastAsia="en-CA"/>
                                </w:rPr>
                                <m:t>-1|</m:t>
                              </m:r>
                            </m:e>
                          </m:d>
                        </m:e>
                        <m:sup>
                          <m:sSup>
                            <m:sSupPr>
                              <m:ctrlPr>
                                <w:rPr>
                                  <w:rFonts w:ascii="Cambria Math" w:eastAsia="Times New Roman" w:hAnsi="Cambria Math" w:cs="Times New Roman"/>
                                  <w:i/>
                                  <w:color w:val="000000"/>
                                  <w:sz w:val="20"/>
                                  <w:szCs w:val="20"/>
                                  <w:lang w:eastAsia="en-CA"/>
                                </w:rPr>
                              </m:ctrlPr>
                            </m:sSupPr>
                            <m:e>
                              <m:r>
                                <w:rPr>
                                  <w:rFonts w:ascii="Cambria Math" w:eastAsia="Times New Roman" w:hAnsi="Cambria Math" w:cs="Times New Roman"/>
                                  <w:color w:val="000000"/>
                                  <w:sz w:val="20"/>
                                  <w:szCs w:val="20"/>
                                  <w:lang w:eastAsia="en-CA"/>
                                </w:rPr>
                                <m:t>β</m:t>
                              </m:r>
                            </m:e>
                            <m:sup>
                              <m:r>
                                <w:rPr>
                                  <w:rFonts w:ascii="Cambria Math" w:eastAsia="Times New Roman" w:hAnsi="Cambria Math" w:cs="Times New Roman"/>
                                  <w:color w:val="000000"/>
                                  <w:sz w:val="20"/>
                                  <w:szCs w:val="20"/>
                                  <w:lang w:eastAsia="en-CA"/>
                                </w:rPr>
                                <m:t>B</m:t>
                              </m:r>
                            </m:sup>
                          </m:sSup>
                        </m:sup>
                      </m:sSup>
                    </m:e>
                  </m:d>
                </m:e>
                <m:e>
                  <m:sSubSup>
                    <m:sSubSupPr>
                      <m:ctrlPr>
                        <w:rPr>
                          <w:rFonts w:ascii="Cambria Math" w:eastAsia="Times New Roman" w:hAnsi="Cambria Math" w:cs="Times New Roman"/>
                          <w:bCs/>
                          <w:i/>
                          <w:color w:val="000000"/>
                          <w:sz w:val="20"/>
                          <w:szCs w:val="20"/>
                          <w:lang w:eastAsia="en-CA"/>
                        </w:rPr>
                      </m:ctrlPr>
                    </m:sSubSupPr>
                    <m:e>
                      <m:r>
                        <w:rPr>
                          <w:rFonts w:ascii="Cambria Math" w:eastAsia="Times New Roman" w:hAnsi="Cambria Math" w:cs="Times New Roman"/>
                          <w:color w:val="000000"/>
                          <w:sz w:val="20"/>
                          <w:szCs w:val="20"/>
                          <w:lang w:eastAsia="en-CA"/>
                        </w:rPr>
                        <m:t>∆</m:t>
                      </m:r>
                    </m:e>
                    <m:sub>
                      <m:r>
                        <w:rPr>
                          <w:rFonts w:ascii="Cambria Math" w:eastAsia="Times New Roman" w:hAnsi="Cambria Math" w:cs="Times New Roman"/>
                          <w:color w:val="000000"/>
                          <w:sz w:val="20"/>
                          <w:szCs w:val="20"/>
                          <w:lang w:eastAsia="en-CA"/>
                        </w:rPr>
                        <m:t>a,t</m:t>
                      </m:r>
                    </m:sub>
                    <m:sup>
                      <m:r>
                        <w:rPr>
                          <w:rFonts w:ascii="Cambria Math" w:eastAsia="Times New Roman" w:hAnsi="Cambria Math" w:cs="Times New Roman"/>
                          <w:color w:val="000000"/>
                          <w:sz w:val="20"/>
                          <w:szCs w:val="20"/>
                          <w:lang w:eastAsia="en-CA"/>
                        </w:rPr>
                        <m:t>B</m:t>
                      </m:r>
                    </m:sup>
                  </m:sSubSup>
                  <m:r>
                    <w:rPr>
                      <w:rFonts w:ascii="Cambria Math" w:eastAsia="Times New Roman" w:hAnsi="Cambria Math" w:cs="Times New Roman"/>
                      <w:color w:val="000000"/>
                      <w:sz w:val="20"/>
                      <w:szCs w:val="20"/>
                      <w:lang w:eastAsia="en-CA"/>
                    </w:rPr>
                    <m:t>≤1</m:t>
                  </m:r>
                </m:e>
              </m:mr>
            </m:m>
          </m:e>
        </m:d>
      </m:oMath>
    </w:p>
    <w:p w14:paraId="597CE51E" w14:textId="77777777" w:rsidR="00B6098A" w:rsidRDefault="00B6098A" w:rsidP="00B6098A">
      <w:pPr>
        <w:spacing w:after="0" w:line="240" w:lineRule="auto"/>
        <w:rPr>
          <w:rFonts w:ascii="Times New Roman" w:eastAsia="Times New Roman" w:hAnsi="Times New Roman" w:cs="Times New Roman"/>
          <w:color w:val="000000"/>
          <w:sz w:val="20"/>
          <w:szCs w:val="20"/>
          <w:lang w:eastAsia="en-CA"/>
        </w:rPr>
      </w:pPr>
    </w:p>
    <w:p w14:paraId="276EA83C" w14:textId="77777777" w:rsidR="00B6098A" w:rsidRPr="004418B3" w:rsidRDefault="00B6098A" w:rsidP="00B6098A">
      <w:pPr>
        <w:spacing w:after="0" w:line="240" w:lineRule="auto"/>
        <w:rPr>
          <w:rFonts w:ascii="Times New Roman" w:eastAsia="Times New Roman" w:hAnsi="Times New Roman" w:cs="Times New Roman"/>
          <w:bCs/>
          <w:color w:val="000000"/>
          <w:sz w:val="20"/>
          <w:szCs w:val="20"/>
          <w:lang w:eastAsia="en-CA"/>
        </w:rPr>
      </w:pPr>
    </w:p>
    <w:p w14:paraId="5B38D4B2" w14:textId="44BC3E49" w:rsidR="00B6098A" w:rsidRDefault="00B6098A" w:rsidP="00B6098A">
      <w:pPr>
        <w:spacing w:after="0" w:line="240" w:lineRule="auto"/>
        <w:rPr>
          <w:rFonts w:ascii="Times New Roman" w:eastAsia="Times New Roman" w:hAnsi="Times New Roman" w:cs="Times New Roman"/>
          <w:bCs/>
          <w:color w:val="000000"/>
          <w:sz w:val="20"/>
          <w:szCs w:val="20"/>
          <w:lang w:eastAsia="en-CA"/>
        </w:rPr>
      </w:pPr>
      <w:r w:rsidRPr="004418B3">
        <w:rPr>
          <w:rFonts w:ascii="Times New Roman" w:eastAsia="Times New Roman" w:hAnsi="Times New Roman" w:cs="Times New Roman"/>
          <w:bCs/>
          <w:color w:val="000000"/>
          <w:sz w:val="20"/>
          <w:szCs w:val="20"/>
          <w:lang w:eastAsia="en-CA"/>
        </w:rPr>
        <w:t xml:space="preserve">This generalized TAC harvest control rule can accommodate a wide range of control schemes of varying sensitivity to estimates of current exploitation rate and stock status (See Figures </w:t>
      </w:r>
      <w:r w:rsidR="000341D6">
        <w:rPr>
          <w:rFonts w:ascii="Times New Roman" w:eastAsia="Times New Roman" w:hAnsi="Times New Roman" w:cs="Times New Roman"/>
          <w:bCs/>
          <w:color w:val="000000"/>
          <w:sz w:val="20"/>
          <w:szCs w:val="20"/>
          <w:lang w:eastAsia="en-CA"/>
        </w:rPr>
        <w:t>2</w:t>
      </w:r>
      <w:r w:rsidRPr="004418B3">
        <w:rPr>
          <w:rFonts w:ascii="Times New Roman" w:eastAsia="Times New Roman" w:hAnsi="Times New Roman" w:cs="Times New Roman"/>
          <w:bCs/>
          <w:color w:val="000000"/>
          <w:sz w:val="20"/>
          <w:szCs w:val="20"/>
          <w:lang w:eastAsia="en-CA"/>
        </w:rPr>
        <w:t xml:space="preserve"> and </w:t>
      </w:r>
      <w:r w:rsidR="000341D6">
        <w:rPr>
          <w:rFonts w:ascii="Times New Roman" w:eastAsia="Times New Roman" w:hAnsi="Times New Roman" w:cs="Times New Roman"/>
          <w:bCs/>
          <w:color w:val="000000"/>
          <w:sz w:val="20"/>
          <w:szCs w:val="20"/>
          <w:lang w:eastAsia="en-CA"/>
        </w:rPr>
        <w:t>3</w:t>
      </w:r>
      <w:r w:rsidRPr="004418B3">
        <w:rPr>
          <w:rFonts w:ascii="Times New Roman" w:eastAsia="Times New Roman" w:hAnsi="Times New Roman" w:cs="Times New Roman"/>
          <w:bCs/>
          <w:color w:val="000000"/>
          <w:sz w:val="20"/>
          <w:szCs w:val="20"/>
          <w:lang w:eastAsia="en-CA"/>
        </w:rPr>
        <w:t xml:space="preserve">). </w:t>
      </w:r>
    </w:p>
    <w:p w14:paraId="2E4494C5" w14:textId="77777777" w:rsidR="00B6098A" w:rsidRPr="004418B3" w:rsidRDefault="00B6098A" w:rsidP="00B6098A">
      <w:pPr>
        <w:spacing w:after="0" w:line="240" w:lineRule="auto"/>
        <w:rPr>
          <w:rFonts w:ascii="Times New Roman" w:eastAsia="Times New Roman" w:hAnsi="Times New Roman" w:cs="Times New Roman"/>
          <w:bCs/>
          <w:color w:val="000000"/>
          <w:sz w:val="20"/>
          <w:szCs w:val="20"/>
          <w:lang w:eastAsia="en-CA"/>
        </w:rPr>
      </w:pPr>
    </w:p>
    <w:p w14:paraId="180C16D2" w14:textId="77777777" w:rsidR="00B6098A" w:rsidRPr="004418B3" w:rsidRDefault="00B6098A" w:rsidP="00B6098A">
      <w:pPr>
        <w:spacing w:after="0" w:line="240" w:lineRule="auto"/>
        <w:rPr>
          <w:rFonts w:ascii="Times New Roman" w:eastAsia="Times New Roman" w:hAnsi="Times New Roman" w:cs="Times New Roman"/>
          <w:bCs/>
          <w:i/>
          <w:color w:val="000000"/>
          <w:sz w:val="20"/>
          <w:szCs w:val="20"/>
          <w:lang w:eastAsia="en-CA"/>
        </w:rPr>
      </w:pPr>
      <w:r w:rsidRPr="004418B3">
        <w:rPr>
          <w:rFonts w:ascii="Times New Roman" w:eastAsia="Times New Roman" w:hAnsi="Times New Roman" w:cs="Times New Roman"/>
          <w:bCs/>
          <w:i/>
          <w:color w:val="000000"/>
          <w:sz w:val="20"/>
          <w:szCs w:val="20"/>
          <w:lang w:eastAsia="en-CA"/>
        </w:rPr>
        <w:t>TAC adjustment limits</w:t>
      </w:r>
    </w:p>
    <w:p w14:paraId="22D4342F" w14:textId="77777777" w:rsidR="00B6098A" w:rsidRPr="004418B3" w:rsidRDefault="00B6098A" w:rsidP="00B6098A">
      <w:pPr>
        <w:spacing w:after="0" w:line="240" w:lineRule="auto"/>
        <w:rPr>
          <w:rFonts w:ascii="Times New Roman" w:eastAsia="Times New Roman" w:hAnsi="Times New Roman" w:cs="Times New Roman"/>
          <w:b/>
          <w:bCs/>
          <w:i/>
          <w:color w:val="000000"/>
          <w:sz w:val="20"/>
          <w:szCs w:val="20"/>
          <w:lang w:eastAsia="en-CA"/>
        </w:rPr>
      </w:pPr>
    </w:p>
    <w:p w14:paraId="41E2A3E6" w14:textId="77777777" w:rsidR="00B6098A" w:rsidRDefault="00B6098A" w:rsidP="00B6098A">
      <w:pPr>
        <w:spacing w:after="0" w:line="240" w:lineRule="auto"/>
        <w:rPr>
          <w:rFonts w:ascii="Times New Roman" w:eastAsia="Times New Roman" w:hAnsi="Times New Roman" w:cs="Times New Roman"/>
          <w:bCs/>
          <w:color w:val="000000"/>
          <w:sz w:val="20"/>
          <w:szCs w:val="20"/>
          <w:lang w:eastAsia="en-CA"/>
        </w:rPr>
      </w:pPr>
      <w:r w:rsidRPr="004418B3">
        <w:rPr>
          <w:rFonts w:ascii="Times New Roman" w:eastAsia="Times New Roman" w:hAnsi="Times New Roman" w:cs="Times New Roman"/>
          <w:bCs/>
          <w:color w:val="000000"/>
          <w:sz w:val="20"/>
          <w:szCs w:val="20"/>
          <w:lang w:eastAsia="en-CA"/>
        </w:rPr>
        <w:t xml:space="preserve">The maximum rate of TAC adjustment is determined by </w:t>
      </w:r>
      <m:oMath>
        <m:sSup>
          <m:sSupPr>
            <m:ctrlPr>
              <w:rPr>
                <w:rFonts w:ascii="Cambria Math" w:eastAsia="Times New Roman" w:hAnsi="Cambria Math" w:cs="Times New Roman"/>
                <w:bCs/>
                <w:i/>
                <w:color w:val="000000"/>
                <w:sz w:val="20"/>
                <w:szCs w:val="20"/>
                <w:lang w:eastAsia="en-CA"/>
              </w:rPr>
            </m:ctrlPr>
          </m:sSupPr>
          <m:e>
            <m:r>
              <w:rPr>
                <w:rFonts w:ascii="Cambria Math" w:eastAsia="Times New Roman" w:hAnsi="Cambria Math" w:cs="Times New Roman"/>
                <w:color w:val="000000"/>
                <w:sz w:val="20"/>
                <w:szCs w:val="20"/>
                <w:lang w:eastAsia="en-CA"/>
              </w:rPr>
              <m:t>θ</m:t>
            </m:r>
          </m:e>
          <m:sup>
            <m:r>
              <w:rPr>
                <w:rFonts w:ascii="Cambria Math" w:eastAsia="Times New Roman" w:hAnsi="Cambria Math" w:cs="Times New Roman"/>
                <w:color w:val="000000"/>
                <w:sz w:val="20"/>
                <w:szCs w:val="20"/>
                <w:lang w:eastAsia="en-CA"/>
              </w:rPr>
              <m:t>down</m:t>
            </m:r>
          </m:sup>
        </m:sSup>
      </m:oMath>
      <w:r w:rsidRPr="004418B3">
        <w:rPr>
          <w:rFonts w:ascii="Times New Roman" w:eastAsia="Times New Roman" w:hAnsi="Times New Roman" w:cs="Times New Roman"/>
          <w:bCs/>
          <w:color w:val="000000"/>
          <w:sz w:val="20"/>
          <w:szCs w:val="20"/>
          <w:lang w:eastAsia="en-CA"/>
        </w:rPr>
        <w:t xml:space="preserve"> and </w:t>
      </w:r>
      <m:oMath>
        <m:sSup>
          <m:sSupPr>
            <m:ctrlPr>
              <w:rPr>
                <w:rFonts w:ascii="Cambria Math" w:eastAsia="Times New Roman" w:hAnsi="Cambria Math" w:cs="Times New Roman"/>
                <w:bCs/>
                <w:i/>
                <w:color w:val="000000"/>
                <w:sz w:val="20"/>
                <w:szCs w:val="20"/>
                <w:lang w:eastAsia="en-CA"/>
              </w:rPr>
            </m:ctrlPr>
          </m:sSupPr>
          <m:e>
            <m:r>
              <w:rPr>
                <w:rFonts w:ascii="Cambria Math" w:eastAsia="Times New Roman" w:hAnsi="Cambria Math" w:cs="Times New Roman"/>
                <w:color w:val="000000"/>
                <w:sz w:val="20"/>
                <w:szCs w:val="20"/>
                <w:lang w:eastAsia="en-CA"/>
              </w:rPr>
              <m:t xml:space="preserve"> θ</m:t>
            </m:r>
          </m:e>
          <m:sup>
            <m:r>
              <w:rPr>
                <w:rFonts w:ascii="Cambria Math" w:eastAsia="Times New Roman" w:hAnsi="Cambria Math" w:cs="Times New Roman"/>
                <w:color w:val="000000"/>
                <w:sz w:val="20"/>
                <w:szCs w:val="20"/>
                <w:lang w:eastAsia="en-CA"/>
              </w:rPr>
              <m:t>up</m:t>
            </m:r>
          </m:sup>
        </m:sSup>
      </m:oMath>
      <w:r w:rsidRPr="004418B3">
        <w:rPr>
          <w:rFonts w:ascii="Times New Roman" w:eastAsia="Times New Roman" w:hAnsi="Times New Roman" w:cs="Times New Roman"/>
          <w:bCs/>
          <w:color w:val="000000"/>
          <w:sz w:val="20"/>
          <w:szCs w:val="20"/>
          <w:lang w:eastAsia="en-CA"/>
        </w:rPr>
        <w:t xml:space="preserve"> that control the maximum extent of downward and upward adjustment respectively:</w:t>
      </w:r>
    </w:p>
    <w:p w14:paraId="2EB68A91" w14:textId="77777777" w:rsidR="00B6098A" w:rsidRPr="004418B3" w:rsidRDefault="00B6098A" w:rsidP="00B6098A">
      <w:pPr>
        <w:spacing w:after="0" w:line="240" w:lineRule="auto"/>
        <w:rPr>
          <w:rFonts w:ascii="Times New Roman" w:eastAsia="Times New Roman" w:hAnsi="Times New Roman" w:cs="Times New Roman"/>
          <w:bCs/>
          <w:color w:val="000000"/>
          <w:sz w:val="20"/>
          <w:szCs w:val="20"/>
          <w:lang w:eastAsia="en-CA"/>
        </w:rPr>
      </w:pPr>
    </w:p>
    <w:p w14:paraId="2BEEB89D" w14:textId="77777777" w:rsidR="00B6098A" w:rsidRDefault="00B6098A" w:rsidP="00B6098A">
      <w:pPr>
        <w:spacing w:after="0" w:line="240" w:lineRule="auto"/>
        <w:rPr>
          <w:rFonts w:ascii="Times New Roman" w:eastAsia="Times New Roman" w:hAnsi="Times New Roman" w:cs="Times New Roman"/>
          <w:bCs/>
          <w:color w:val="000000"/>
          <w:sz w:val="20"/>
          <w:szCs w:val="20"/>
          <w:lang w:eastAsia="en-CA"/>
        </w:rPr>
      </w:pPr>
      <w:r w:rsidRPr="004418B3">
        <w:rPr>
          <w:rFonts w:ascii="Times New Roman" w:eastAsia="Times New Roman" w:hAnsi="Times New Roman" w:cs="Times New Roman"/>
          <w:bCs/>
          <w:color w:val="000000"/>
          <w:sz w:val="20"/>
          <w:szCs w:val="20"/>
          <w:lang w:eastAsia="en-CA"/>
        </w:rPr>
        <w:t>(</w:t>
      </w:r>
      <w:r w:rsidRPr="004418B3">
        <w:rPr>
          <w:rFonts w:ascii="Times New Roman" w:eastAsia="Times New Roman" w:hAnsi="Times New Roman" w:cs="Times New Roman"/>
          <w:bCs/>
          <w:color w:val="000000"/>
          <w:sz w:val="20"/>
          <w:szCs w:val="20"/>
          <w:lang w:eastAsia="en-CA"/>
        </w:rPr>
        <w:fldChar w:fldCharType="begin"/>
      </w:r>
      <m:oMath>
        <m:r>
          <m:rPr>
            <m:sty m:val="p"/>
          </m:rPr>
          <w:rPr>
            <w:rFonts w:ascii="Cambria Math" w:eastAsia="Times New Roman" w:hAnsi="Cambria Math" w:cs="Times New Roman"/>
            <w:color w:val="000000"/>
            <w:sz w:val="20"/>
            <w:szCs w:val="20"/>
            <w:lang w:eastAsia="en-CA"/>
          </w:rPr>
          <m:t xml:space="preserve"> SEQ Equation \* ARABIC </m:t>
        </m:r>
      </m:oMath>
      <w:r w:rsidRPr="004418B3">
        <w:rPr>
          <w:rFonts w:ascii="Times New Roman" w:eastAsia="Times New Roman" w:hAnsi="Times New Roman" w:cs="Times New Roman"/>
          <w:bCs/>
          <w:color w:val="000000"/>
          <w:sz w:val="20"/>
          <w:szCs w:val="20"/>
          <w:lang w:eastAsia="en-CA"/>
        </w:rPr>
        <w:fldChar w:fldCharType="separate"/>
      </w:r>
      <m:oMath>
        <m:r>
          <m:rPr>
            <m:sty m:val="p"/>
          </m:rPr>
          <w:rPr>
            <w:rFonts w:ascii="Cambria Math" w:eastAsia="Times New Roman" w:hAnsi="Cambria Math" w:cs="Times New Roman"/>
            <w:noProof/>
            <w:color w:val="000000"/>
            <w:sz w:val="20"/>
            <w:szCs w:val="20"/>
            <w:lang w:eastAsia="en-CA"/>
          </w:rPr>
          <m:t>13</m:t>
        </m:r>
      </m:oMath>
      <w:r w:rsidRPr="004418B3">
        <w:rPr>
          <w:rFonts w:ascii="Times New Roman" w:eastAsia="Times New Roman" w:hAnsi="Times New Roman" w:cs="Times New Roman"/>
          <w:bCs/>
          <w:color w:val="000000"/>
          <w:sz w:val="20"/>
          <w:szCs w:val="20"/>
          <w:lang w:eastAsia="en-CA"/>
        </w:rPr>
        <w:fldChar w:fldCharType="end"/>
      </w:r>
      <w:r w:rsidRPr="004418B3">
        <w:rPr>
          <w:rFonts w:ascii="Times New Roman" w:eastAsia="Times New Roman" w:hAnsi="Times New Roman" w:cs="Times New Roman"/>
          <w:bCs/>
          <w:color w:val="000000"/>
          <w:sz w:val="20"/>
          <w:szCs w:val="20"/>
          <w:lang w:eastAsia="en-CA"/>
        </w:rPr>
        <w:t>)</w:t>
      </w:r>
      <w:r w:rsidRPr="004418B3">
        <w:rPr>
          <w:rFonts w:ascii="Times New Roman" w:eastAsia="Times New Roman" w:hAnsi="Times New Roman" w:cs="Times New Roman"/>
          <w:bCs/>
          <w:color w:val="000000"/>
          <w:sz w:val="20"/>
          <w:szCs w:val="20"/>
          <w:lang w:eastAsia="en-CA"/>
        </w:rPr>
        <w:tab/>
      </w:r>
      <w:r w:rsidRPr="004418B3">
        <w:rPr>
          <w:rFonts w:ascii="Times New Roman" w:eastAsia="Times New Roman" w:hAnsi="Times New Roman" w:cs="Times New Roman"/>
          <w:bCs/>
          <w:color w:val="000000"/>
          <w:sz w:val="20"/>
          <w:szCs w:val="20"/>
          <w:lang w:eastAsia="en-CA"/>
        </w:rPr>
        <w:tab/>
      </w:r>
      <m:oMath>
        <m:sSub>
          <m:sSubPr>
            <m:ctrlPr>
              <w:rPr>
                <w:rFonts w:ascii="Cambria Math" w:eastAsia="Times New Roman" w:hAnsi="Cambria Math" w:cs="Times New Roman"/>
                <w:i/>
                <w:color w:val="000000"/>
                <w:sz w:val="20"/>
                <w:szCs w:val="20"/>
                <w:lang w:eastAsia="en-CA"/>
              </w:rPr>
            </m:ctrlPr>
          </m:sSubPr>
          <m:e>
            <m:r>
              <w:rPr>
                <w:rFonts w:ascii="Cambria Math" w:eastAsia="Times New Roman" w:hAnsi="Cambria Math" w:cs="Times New Roman"/>
                <w:color w:val="000000"/>
                <w:sz w:val="20"/>
                <w:szCs w:val="20"/>
                <w:lang w:eastAsia="en-CA"/>
              </w:rPr>
              <m:t>φ</m:t>
            </m:r>
          </m:e>
          <m:sub>
            <m:r>
              <w:rPr>
                <w:rFonts w:ascii="Cambria Math" w:eastAsia="Times New Roman" w:hAnsi="Cambria Math" w:cs="Times New Roman"/>
                <w:color w:val="000000"/>
                <w:sz w:val="20"/>
                <w:szCs w:val="20"/>
                <w:lang w:eastAsia="en-CA"/>
              </w:rPr>
              <m:t>a,t</m:t>
            </m:r>
          </m:sub>
        </m:sSub>
        <m:r>
          <w:rPr>
            <w:rFonts w:ascii="Cambria Math" w:eastAsia="Times New Roman" w:hAnsi="Cambria Math" w:cs="Times New Roman"/>
            <w:color w:val="000000"/>
            <w:sz w:val="20"/>
            <w:szCs w:val="20"/>
            <w:lang w:eastAsia="en-CA"/>
          </w:rPr>
          <m:t>=</m:t>
        </m:r>
        <m:d>
          <m:dPr>
            <m:begChr m:val="{"/>
            <m:endChr m:val=""/>
            <m:ctrlPr>
              <w:rPr>
                <w:rFonts w:ascii="Cambria Math" w:eastAsia="Times New Roman" w:hAnsi="Cambria Math" w:cs="Times New Roman"/>
                <w:bCs/>
                <w:i/>
                <w:color w:val="000000"/>
                <w:sz w:val="20"/>
                <w:szCs w:val="20"/>
                <w:lang w:eastAsia="en-CA"/>
              </w:rPr>
            </m:ctrlPr>
          </m:dPr>
          <m:e>
            <m:m>
              <m:mPr>
                <m:mcs>
                  <m:mc>
                    <m:mcPr>
                      <m:count m:val="2"/>
                      <m:mcJc m:val="center"/>
                    </m:mcPr>
                  </m:mc>
                </m:mcs>
                <m:ctrlPr>
                  <w:rPr>
                    <w:rFonts w:ascii="Cambria Math" w:eastAsia="Times New Roman" w:hAnsi="Cambria Math" w:cs="Times New Roman"/>
                    <w:bCs/>
                    <w:i/>
                    <w:color w:val="000000"/>
                    <w:sz w:val="20"/>
                    <w:szCs w:val="20"/>
                    <w:lang w:eastAsia="en-CA"/>
                  </w:rPr>
                </m:ctrlPr>
              </m:mPr>
              <m:mr>
                <m:e>
                  <m:r>
                    <w:rPr>
                      <w:rFonts w:ascii="Cambria Math" w:eastAsia="Times New Roman" w:hAnsi="Cambria Math" w:cs="Times New Roman"/>
                      <w:color w:val="000000"/>
                      <w:sz w:val="20"/>
                      <w:szCs w:val="20"/>
                      <w:lang w:eastAsia="en-CA"/>
                    </w:rPr>
                    <m:t xml:space="preserve"> </m:t>
                  </m:r>
                  <m:sSup>
                    <m:sSupPr>
                      <m:ctrlPr>
                        <w:rPr>
                          <w:rFonts w:ascii="Cambria Math" w:eastAsia="Times New Roman" w:hAnsi="Cambria Math" w:cs="Times New Roman"/>
                          <w:bCs/>
                          <w:i/>
                          <w:color w:val="000000"/>
                          <w:sz w:val="20"/>
                          <w:szCs w:val="20"/>
                          <w:lang w:eastAsia="en-CA"/>
                        </w:rPr>
                      </m:ctrlPr>
                    </m:sSupPr>
                    <m:e>
                      <m:r>
                        <w:rPr>
                          <w:rFonts w:ascii="Cambria Math" w:eastAsia="Times New Roman" w:hAnsi="Cambria Math" w:cs="Times New Roman"/>
                          <w:color w:val="000000"/>
                          <w:sz w:val="20"/>
                          <w:szCs w:val="20"/>
                          <w:lang w:eastAsia="en-CA"/>
                        </w:rPr>
                        <m:t>θ</m:t>
                      </m:r>
                    </m:e>
                    <m:sup>
                      <m:r>
                        <w:rPr>
                          <w:rFonts w:ascii="Cambria Math" w:eastAsia="Times New Roman" w:hAnsi="Cambria Math" w:cs="Times New Roman"/>
                          <w:color w:val="000000"/>
                          <w:sz w:val="20"/>
                          <w:szCs w:val="20"/>
                          <w:lang w:eastAsia="en-CA"/>
                        </w:rPr>
                        <m:t>down</m:t>
                      </m:r>
                    </m:sup>
                  </m:sSup>
                </m:e>
                <m:e>
                  <m:sSub>
                    <m:sSubPr>
                      <m:ctrlPr>
                        <w:rPr>
                          <w:rFonts w:ascii="Cambria Math" w:eastAsia="Times New Roman" w:hAnsi="Cambria Math" w:cs="Times New Roman"/>
                          <w:i/>
                          <w:color w:val="000000"/>
                          <w:sz w:val="20"/>
                          <w:szCs w:val="20"/>
                          <w:lang w:eastAsia="en-CA"/>
                        </w:rPr>
                      </m:ctrlPr>
                    </m:sSubPr>
                    <m:e>
                      <m:acc>
                        <m:accPr>
                          <m:chr m:val="̃"/>
                          <m:ctrlPr>
                            <w:rPr>
                              <w:rFonts w:ascii="Cambria Math" w:eastAsia="Times New Roman" w:hAnsi="Cambria Math" w:cs="Times New Roman"/>
                              <w:i/>
                              <w:color w:val="000000"/>
                              <w:sz w:val="20"/>
                              <w:szCs w:val="20"/>
                              <w:lang w:eastAsia="en-CA"/>
                            </w:rPr>
                          </m:ctrlPr>
                        </m:accPr>
                        <m:e>
                          <m:r>
                            <w:rPr>
                              <w:rFonts w:ascii="Cambria Math" w:eastAsia="Times New Roman" w:hAnsi="Cambria Math" w:cs="Times New Roman"/>
                              <w:color w:val="000000"/>
                              <w:sz w:val="20"/>
                              <w:szCs w:val="20"/>
                              <w:lang w:eastAsia="en-CA"/>
                            </w:rPr>
                            <m:t>φ</m:t>
                          </m:r>
                        </m:e>
                      </m:acc>
                    </m:e>
                    <m:sub>
                      <m:r>
                        <w:rPr>
                          <w:rFonts w:ascii="Cambria Math" w:eastAsia="Times New Roman" w:hAnsi="Cambria Math" w:cs="Times New Roman"/>
                          <w:color w:val="000000"/>
                          <w:sz w:val="20"/>
                          <w:szCs w:val="20"/>
                          <w:lang w:eastAsia="en-CA"/>
                        </w:rPr>
                        <m:t>a,t</m:t>
                      </m:r>
                    </m:sub>
                  </m:sSub>
                  <m:r>
                    <w:rPr>
                      <w:rFonts w:ascii="Cambria Math" w:eastAsia="Times New Roman" w:hAnsi="Cambria Math" w:cs="Times New Roman"/>
                      <w:color w:val="000000"/>
                      <w:sz w:val="20"/>
                      <w:szCs w:val="20"/>
                      <w:lang w:eastAsia="en-CA"/>
                    </w:rPr>
                    <m:t>&lt;</m:t>
                  </m:r>
                  <m:sSup>
                    <m:sSupPr>
                      <m:ctrlPr>
                        <w:rPr>
                          <w:rFonts w:ascii="Cambria Math" w:eastAsia="Times New Roman" w:hAnsi="Cambria Math" w:cs="Times New Roman"/>
                          <w:bCs/>
                          <w:i/>
                          <w:color w:val="000000"/>
                          <w:sz w:val="20"/>
                          <w:szCs w:val="20"/>
                          <w:lang w:eastAsia="en-CA"/>
                        </w:rPr>
                      </m:ctrlPr>
                    </m:sSupPr>
                    <m:e>
                      <m:r>
                        <w:rPr>
                          <w:rFonts w:ascii="Cambria Math" w:eastAsia="Times New Roman" w:hAnsi="Cambria Math" w:cs="Times New Roman"/>
                          <w:color w:val="000000"/>
                          <w:sz w:val="20"/>
                          <w:szCs w:val="20"/>
                          <w:lang w:eastAsia="en-CA"/>
                        </w:rPr>
                        <m:t>θ</m:t>
                      </m:r>
                    </m:e>
                    <m:sup>
                      <m:r>
                        <w:rPr>
                          <w:rFonts w:ascii="Cambria Math" w:eastAsia="Times New Roman" w:hAnsi="Cambria Math" w:cs="Times New Roman"/>
                          <w:color w:val="000000"/>
                          <w:sz w:val="20"/>
                          <w:szCs w:val="20"/>
                          <w:lang w:eastAsia="en-CA"/>
                        </w:rPr>
                        <m:t>down</m:t>
                      </m:r>
                    </m:sup>
                  </m:sSup>
                </m:e>
              </m:mr>
              <m:mr>
                <m:e>
                  <m:sSub>
                    <m:sSubPr>
                      <m:ctrlPr>
                        <w:rPr>
                          <w:rFonts w:ascii="Cambria Math" w:eastAsia="Times New Roman" w:hAnsi="Cambria Math" w:cs="Times New Roman"/>
                          <w:i/>
                          <w:color w:val="000000"/>
                          <w:sz w:val="20"/>
                          <w:szCs w:val="20"/>
                          <w:lang w:eastAsia="en-CA"/>
                        </w:rPr>
                      </m:ctrlPr>
                    </m:sSubPr>
                    <m:e>
                      <m:acc>
                        <m:accPr>
                          <m:chr m:val="̃"/>
                          <m:ctrlPr>
                            <w:rPr>
                              <w:rFonts w:ascii="Cambria Math" w:eastAsia="Times New Roman" w:hAnsi="Cambria Math" w:cs="Times New Roman"/>
                              <w:i/>
                              <w:color w:val="000000"/>
                              <w:sz w:val="20"/>
                              <w:szCs w:val="20"/>
                              <w:lang w:eastAsia="en-CA"/>
                            </w:rPr>
                          </m:ctrlPr>
                        </m:accPr>
                        <m:e>
                          <m:r>
                            <w:rPr>
                              <w:rFonts w:ascii="Cambria Math" w:eastAsia="Times New Roman" w:hAnsi="Cambria Math" w:cs="Times New Roman"/>
                              <w:color w:val="000000"/>
                              <w:sz w:val="20"/>
                              <w:szCs w:val="20"/>
                              <w:lang w:eastAsia="en-CA"/>
                            </w:rPr>
                            <m:t>φ</m:t>
                          </m:r>
                        </m:e>
                      </m:acc>
                    </m:e>
                    <m:sub>
                      <m:r>
                        <w:rPr>
                          <w:rFonts w:ascii="Cambria Math" w:eastAsia="Times New Roman" w:hAnsi="Cambria Math" w:cs="Times New Roman"/>
                          <w:color w:val="000000"/>
                          <w:sz w:val="20"/>
                          <w:szCs w:val="20"/>
                          <w:lang w:eastAsia="en-CA"/>
                        </w:rPr>
                        <m:t>a,t</m:t>
                      </m:r>
                    </m:sub>
                  </m:sSub>
                </m:e>
                <m:e>
                  <m:sSup>
                    <m:sSupPr>
                      <m:ctrlPr>
                        <w:rPr>
                          <w:rFonts w:ascii="Cambria Math" w:eastAsia="Times New Roman" w:hAnsi="Cambria Math" w:cs="Times New Roman"/>
                          <w:bCs/>
                          <w:i/>
                          <w:color w:val="000000"/>
                          <w:sz w:val="20"/>
                          <w:szCs w:val="20"/>
                          <w:lang w:eastAsia="en-CA"/>
                        </w:rPr>
                      </m:ctrlPr>
                    </m:sSupPr>
                    <m:e>
                      <m:r>
                        <w:rPr>
                          <w:rFonts w:ascii="Cambria Math" w:eastAsia="Times New Roman" w:hAnsi="Cambria Math" w:cs="Times New Roman"/>
                          <w:color w:val="000000"/>
                          <w:sz w:val="20"/>
                          <w:szCs w:val="20"/>
                          <w:lang w:eastAsia="en-CA"/>
                        </w:rPr>
                        <m:t>θ</m:t>
                      </m:r>
                    </m:e>
                    <m:sup>
                      <m:r>
                        <w:rPr>
                          <w:rFonts w:ascii="Cambria Math" w:eastAsia="Times New Roman" w:hAnsi="Cambria Math" w:cs="Times New Roman"/>
                          <w:color w:val="000000"/>
                          <w:sz w:val="20"/>
                          <w:szCs w:val="20"/>
                          <w:lang w:eastAsia="en-CA"/>
                        </w:rPr>
                        <m:t>down</m:t>
                      </m:r>
                    </m:sup>
                  </m:sSup>
                  <m:r>
                    <w:rPr>
                      <w:rFonts w:ascii="Cambria Math" w:eastAsia="Times New Roman" w:hAnsi="Cambria Math" w:cs="Times New Roman"/>
                      <w:color w:val="000000"/>
                      <w:sz w:val="20"/>
                      <w:szCs w:val="20"/>
                      <w:lang w:eastAsia="en-CA"/>
                    </w:rPr>
                    <m:t>&lt;</m:t>
                  </m:r>
                  <m:sSub>
                    <m:sSubPr>
                      <m:ctrlPr>
                        <w:rPr>
                          <w:rFonts w:ascii="Cambria Math" w:eastAsia="Times New Roman" w:hAnsi="Cambria Math" w:cs="Times New Roman"/>
                          <w:i/>
                          <w:color w:val="000000"/>
                          <w:sz w:val="20"/>
                          <w:szCs w:val="20"/>
                          <w:lang w:eastAsia="en-CA"/>
                        </w:rPr>
                      </m:ctrlPr>
                    </m:sSubPr>
                    <m:e>
                      <m:acc>
                        <m:accPr>
                          <m:chr m:val="̃"/>
                          <m:ctrlPr>
                            <w:rPr>
                              <w:rFonts w:ascii="Cambria Math" w:eastAsia="Times New Roman" w:hAnsi="Cambria Math" w:cs="Times New Roman"/>
                              <w:i/>
                              <w:color w:val="000000"/>
                              <w:sz w:val="20"/>
                              <w:szCs w:val="20"/>
                              <w:lang w:eastAsia="en-CA"/>
                            </w:rPr>
                          </m:ctrlPr>
                        </m:accPr>
                        <m:e>
                          <m:r>
                            <w:rPr>
                              <w:rFonts w:ascii="Cambria Math" w:eastAsia="Times New Roman" w:hAnsi="Cambria Math" w:cs="Times New Roman"/>
                              <w:color w:val="000000"/>
                              <w:sz w:val="20"/>
                              <w:szCs w:val="20"/>
                              <w:lang w:eastAsia="en-CA"/>
                            </w:rPr>
                            <m:t>φ</m:t>
                          </m:r>
                        </m:e>
                      </m:acc>
                    </m:e>
                    <m:sub>
                      <m:r>
                        <w:rPr>
                          <w:rFonts w:ascii="Cambria Math" w:eastAsia="Times New Roman" w:hAnsi="Cambria Math" w:cs="Times New Roman"/>
                          <w:color w:val="000000"/>
                          <w:sz w:val="20"/>
                          <w:szCs w:val="20"/>
                          <w:lang w:eastAsia="en-CA"/>
                        </w:rPr>
                        <m:t>a,t</m:t>
                      </m:r>
                    </m:sub>
                  </m:sSub>
                </m:e>
              </m:mr>
              <m:mr>
                <m:e>
                  <m:sSup>
                    <m:sSupPr>
                      <m:ctrlPr>
                        <w:rPr>
                          <w:rFonts w:ascii="Cambria Math" w:eastAsia="Times New Roman" w:hAnsi="Cambria Math" w:cs="Times New Roman"/>
                          <w:bCs/>
                          <w:i/>
                          <w:color w:val="000000"/>
                          <w:sz w:val="20"/>
                          <w:szCs w:val="20"/>
                          <w:lang w:eastAsia="en-CA"/>
                        </w:rPr>
                      </m:ctrlPr>
                    </m:sSupPr>
                    <m:e>
                      <m:r>
                        <w:rPr>
                          <w:rFonts w:ascii="Cambria Math" w:eastAsia="Times New Roman" w:hAnsi="Cambria Math" w:cs="Times New Roman"/>
                          <w:color w:val="000000"/>
                          <w:sz w:val="20"/>
                          <w:szCs w:val="20"/>
                          <w:lang w:eastAsia="en-CA"/>
                        </w:rPr>
                        <m:t xml:space="preserve"> θ</m:t>
                      </m:r>
                    </m:e>
                    <m:sup>
                      <m:r>
                        <w:rPr>
                          <w:rFonts w:ascii="Cambria Math" w:eastAsia="Times New Roman" w:hAnsi="Cambria Math" w:cs="Times New Roman"/>
                          <w:color w:val="000000"/>
                          <w:sz w:val="20"/>
                          <w:szCs w:val="20"/>
                          <w:lang w:eastAsia="en-CA"/>
                        </w:rPr>
                        <m:t>up</m:t>
                      </m:r>
                    </m:sup>
                  </m:sSup>
                  <m:r>
                    <w:rPr>
                      <w:rFonts w:ascii="Cambria Math" w:eastAsia="Times New Roman" w:hAnsi="Cambria Math" w:cs="Times New Roman"/>
                      <w:color w:val="000000"/>
                      <w:sz w:val="20"/>
                      <w:szCs w:val="20"/>
                      <w:lang w:eastAsia="en-CA"/>
                    </w:rPr>
                    <m:t xml:space="preserve"> </m:t>
                  </m:r>
                </m:e>
                <m:e>
                  <m:sSup>
                    <m:sSupPr>
                      <m:ctrlPr>
                        <w:rPr>
                          <w:rFonts w:ascii="Cambria Math" w:eastAsia="Times New Roman" w:hAnsi="Cambria Math" w:cs="Times New Roman"/>
                          <w:bCs/>
                          <w:i/>
                          <w:color w:val="000000"/>
                          <w:sz w:val="20"/>
                          <w:szCs w:val="20"/>
                          <w:lang w:eastAsia="en-CA"/>
                        </w:rPr>
                      </m:ctrlPr>
                    </m:sSupPr>
                    <m:e>
                      <m:r>
                        <w:rPr>
                          <w:rFonts w:ascii="Cambria Math" w:eastAsia="Times New Roman" w:hAnsi="Cambria Math" w:cs="Times New Roman"/>
                          <w:color w:val="000000"/>
                          <w:sz w:val="20"/>
                          <w:szCs w:val="20"/>
                          <w:lang w:eastAsia="en-CA"/>
                        </w:rPr>
                        <m:t>θ</m:t>
                      </m:r>
                    </m:e>
                    <m:sup>
                      <m:r>
                        <w:rPr>
                          <w:rFonts w:ascii="Cambria Math" w:eastAsia="Times New Roman" w:hAnsi="Cambria Math" w:cs="Times New Roman"/>
                          <w:color w:val="000000"/>
                          <w:sz w:val="20"/>
                          <w:szCs w:val="20"/>
                          <w:lang w:eastAsia="en-CA"/>
                        </w:rPr>
                        <m:t>up</m:t>
                      </m:r>
                    </m:sup>
                  </m:sSup>
                  <m:r>
                    <w:rPr>
                      <w:rFonts w:ascii="Cambria Math" w:eastAsia="Times New Roman" w:hAnsi="Cambria Math" w:cs="Times New Roman"/>
                      <w:color w:val="000000"/>
                      <w:sz w:val="20"/>
                      <w:szCs w:val="20"/>
                      <w:lang w:eastAsia="en-CA"/>
                    </w:rPr>
                    <m:t>&lt;</m:t>
                  </m:r>
                  <m:sSub>
                    <m:sSubPr>
                      <m:ctrlPr>
                        <w:rPr>
                          <w:rFonts w:ascii="Cambria Math" w:eastAsia="Times New Roman" w:hAnsi="Cambria Math" w:cs="Times New Roman"/>
                          <w:i/>
                          <w:color w:val="000000"/>
                          <w:sz w:val="20"/>
                          <w:szCs w:val="20"/>
                          <w:lang w:eastAsia="en-CA"/>
                        </w:rPr>
                      </m:ctrlPr>
                    </m:sSubPr>
                    <m:e>
                      <m:acc>
                        <m:accPr>
                          <m:chr m:val="̃"/>
                          <m:ctrlPr>
                            <w:rPr>
                              <w:rFonts w:ascii="Cambria Math" w:eastAsia="Times New Roman" w:hAnsi="Cambria Math" w:cs="Times New Roman"/>
                              <w:i/>
                              <w:color w:val="000000"/>
                              <w:sz w:val="20"/>
                              <w:szCs w:val="20"/>
                              <w:lang w:eastAsia="en-CA"/>
                            </w:rPr>
                          </m:ctrlPr>
                        </m:accPr>
                        <m:e>
                          <m:r>
                            <w:rPr>
                              <w:rFonts w:ascii="Cambria Math" w:eastAsia="Times New Roman" w:hAnsi="Cambria Math" w:cs="Times New Roman"/>
                              <w:color w:val="000000"/>
                              <w:sz w:val="20"/>
                              <w:szCs w:val="20"/>
                              <w:lang w:eastAsia="en-CA"/>
                            </w:rPr>
                            <m:t>φ</m:t>
                          </m:r>
                        </m:e>
                      </m:acc>
                    </m:e>
                    <m:sub>
                      <m:r>
                        <w:rPr>
                          <w:rFonts w:ascii="Cambria Math" w:eastAsia="Times New Roman" w:hAnsi="Cambria Math" w:cs="Times New Roman"/>
                          <w:color w:val="000000"/>
                          <w:sz w:val="20"/>
                          <w:szCs w:val="20"/>
                          <w:lang w:eastAsia="en-CA"/>
                        </w:rPr>
                        <m:t>a,t</m:t>
                      </m:r>
                    </m:sub>
                  </m:sSub>
                </m:e>
              </m:mr>
            </m:m>
          </m:e>
        </m:d>
        <m:r>
          <w:rPr>
            <w:rFonts w:ascii="Cambria Math" w:eastAsia="Times New Roman" w:hAnsi="Cambria Math" w:cs="Times New Roman"/>
            <w:color w:val="000000"/>
            <w:sz w:val="20"/>
            <w:szCs w:val="20"/>
            <w:lang w:eastAsia="en-CA"/>
          </w:rPr>
          <m:t>&lt;</m:t>
        </m:r>
        <m:sSup>
          <m:sSupPr>
            <m:ctrlPr>
              <w:rPr>
                <w:rFonts w:ascii="Cambria Math" w:eastAsia="Times New Roman" w:hAnsi="Cambria Math" w:cs="Times New Roman"/>
                <w:bCs/>
                <w:i/>
                <w:color w:val="000000"/>
                <w:sz w:val="20"/>
                <w:szCs w:val="20"/>
                <w:lang w:eastAsia="en-CA"/>
              </w:rPr>
            </m:ctrlPr>
          </m:sSupPr>
          <m:e>
            <m:r>
              <w:rPr>
                <w:rFonts w:ascii="Cambria Math" w:eastAsia="Times New Roman" w:hAnsi="Cambria Math" w:cs="Times New Roman"/>
                <w:color w:val="000000"/>
                <w:sz w:val="20"/>
                <w:szCs w:val="20"/>
                <w:lang w:eastAsia="en-CA"/>
              </w:rPr>
              <m:t>θ</m:t>
            </m:r>
          </m:e>
          <m:sup>
            <m:r>
              <w:rPr>
                <w:rFonts w:ascii="Cambria Math" w:eastAsia="Times New Roman" w:hAnsi="Cambria Math" w:cs="Times New Roman"/>
                <w:color w:val="000000"/>
                <w:sz w:val="20"/>
                <w:szCs w:val="20"/>
                <w:lang w:eastAsia="en-CA"/>
              </w:rPr>
              <m:t>up</m:t>
            </m:r>
          </m:sup>
        </m:sSup>
      </m:oMath>
    </w:p>
    <w:p w14:paraId="002D3402" w14:textId="77777777" w:rsidR="00B6098A" w:rsidRDefault="00B6098A" w:rsidP="00B6098A">
      <w:pPr>
        <w:spacing w:after="0" w:line="240" w:lineRule="auto"/>
        <w:rPr>
          <w:rFonts w:ascii="Times New Roman" w:eastAsia="Times New Roman" w:hAnsi="Times New Roman" w:cs="Times New Roman"/>
          <w:bCs/>
          <w:color w:val="000000"/>
          <w:sz w:val="20"/>
          <w:szCs w:val="20"/>
          <w:lang w:eastAsia="en-CA"/>
        </w:rPr>
      </w:pPr>
    </w:p>
    <w:p w14:paraId="6130E374" w14:textId="77777777" w:rsidR="00B6098A" w:rsidRPr="004418B3" w:rsidRDefault="00B6098A" w:rsidP="00B6098A">
      <w:pPr>
        <w:spacing w:after="0" w:line="240" w:lineRule="auto"/>
        <w:rPr>
          <w:rFonts w:ascii="Times New Roman" w:eastAsia="Times New Roman" w:hAnsi="Times New Roman" w:cs="Times New Roman"/>
          <w:bCs/>
          <w:color w:val="000000"/>
          <w:sz w:val="20"/>
          <w:szCs w:val="20"/>
          <w:lang w:eastAsia="en-CA"/>
        </w:rPr>
      </w:pPr>
    </w:p>
    <w:p w14:paraId="2B92B1DC" w14:textId="20B23038" w:rsidR="00B6098A" w:rsidRPr="004418B3" w:rsidRDefault="00B6098A" w:rsidP="00B6098A">
      <w:pPr>
        <w:spacing w:after="0" w:line="240" w:lineRule="auto"/>
        <w:rPr>
          <w:rFonts w:ascii="Times New Roman" w:eastAsia="Times New Roman" w:hAnsi="Times New Roman" w:cs="Times New Roman"/>
          <w:bCs/>
          <w:color w:val="000000"/>
          <w:sz w:val="20"/>
          <w:szCs w:val="20"/>
          <w:lang w:eastAsia="en-CA"/>
        </w:rPr>
      </w:pPr>
      <w:r w:rsidRPr="004418B3">
        <w:rPr>
          <w:rFonts w:ascii="Times New Roman" w:eastAsia="Times New Roman" w:hAnsi="Times New Roman" w:cs="Times New Roman"/>
          <w:bCs/>
          <w:color w:val="000000"/>
          <w:sz w:val="20"/>
          <w:szCs w:val="20"/>
          <w:lang w:eastAsia="en-CA"/>
        </w:rPr>
        <w:t>I</w:t>
      </w:r>
      <w:r w:rsidR="00581057">
        <w:rPr>
          <w:rFonts w:ascii="Times New Roman" w:eastAsia="Times New Roman" w:hAnsi="Times New Roman" w:cs="Times New Roman"/>
          <w:bCs/>
          <w:color w:val="000000"/>
          <w:sz w:val="20"/>
          <w:szCs w:val="20"/>
          <w:lang w:eastAsia="en-CA"/>
        </w:rPr>
        <w:t>n this test</w:t>
      </w:r>
      <w:r w:rsidRPr="004418B3">
        <w:rPr>
          <w:rFonts w:ascii="Times New Roman" w:eastAsia="Times New Roman" w:hAnsi="Times New Roman" w:cs="Times New Roman"/>
          <w:bCs/>
          <w:color w:val="000000"/>
          <w:sz w:val="20"/>
          <w:szCs w:val="20"/>
          <w:lang w:eastAsia="en-CA"/>
        </w:rPr>
        <w:t xml:space="preserve">, </w:t>
      </w:r>
      <m:oMath>
        <m:sSup>
          <m:sSupPr>
            <m:ctrlPr>
              <w:rPr>
                <w:rFonts w:ascii="Cambria Math" w:eastAsia="Times New Roman" w:hAnsi="Cambria Math" w:cs="Times New Roman"/>
                <w:bCs/>
                <w:i/>
                <w:color w:val="000000"/>
                <w:sz w:val="20"/>
                <w:szCs w:val="20"/>
                <w:lang w:eastAsia="en-CA"/>
              </w:rPr>
            </m:ctrlPr>
          </m:sSupPr>
          <m:e>
            <m:r>
              <w:rPr>
                <w:rFonts w:ascii="Cambria Math" w:eastAsia="Times New Roman" w:hAnsi="Cambria Math" w:cs="Times New Roman"/>
                <w:color w:val="000000"/>
                <w:sz w:val="20"/>
                <w:szCs w:val="20"/>
                <w:lang w:eastAsia="en-CA"/>
              </w:rPr>
              <m:t>θ</m:t>
            </m:r>
          </m:e>
          <m:sup>
            <m:r>
              <w:rPr>
                <w:rFonts w:ascii="Cambria Math" w:eastAsia="Times New Roman" w:hAnsi="Cambria Math" w:cs="Times New Roman"/>
                <w:color w:val="000000"/>
                <w:sz w:val="20"/>
                <w:szCs w:val="20"/>
                <w:lang w:eastAsia="en-CA"/>
              </w:rPr>
              <m:t>down</m:t>
            </m:r>
          </m:sup>
        </m:sSup>
      </m:oMath>
      <w:r w:rsidRPr="004418B3">
        <w:rPr>
          <w:rFonts w:ascii="Times New Roman" w:eastAsia="Times New Roman" w:hAnsi="Times New Roman" w:cs="Times New Roman"/>
          <w:bCs/>
          <w:color w:val="000000"/>
          <w:sz w:val="20"/>
          <w:szCs w:val="20"/>
          <w:lang w:eastAsia="en-CA"/>
        </w:rPr>
        <w:t xml:space="preserve"> and </w:t>
      </w:r>
      <m:oMath>
        <m:sSup>
          <m:sSupPr>
            <m:ctrlPr>
              <w:rPr>
                <w:rFonts w:ascii="Cambria Math" w:eastAsia="Times New Roman" w:hAnsi="Cambria Math" w:cs="Times New Roman"/>
                <w:bCs/>
                <w:i/>
                <w:color w:val="000000"/>
                <w:sz w:val="20"/>
                <w:szCs w:val="20"/>
                <w:lang w:eastAsia="en-CA"/>
              </w:rPr>
            </m:ctrlPr>
          </m:sSupPr>
          <m:e>
            <m:r>
              <w:rPr>
                <w:rFonts w:ascii="Cambria Math" w:eastAsia="Times New Roman" w:hAnsi="Cambria Math" w:cs="Times New Roman"/>
                <w:color w:val="000000"/>
                <w:sz w:val="20"/>
                <w:szCs w:val="20"/>
                <w:lang w:eastAsia="en-CA"/>
              </w:rPr>
              <m:t xml:space="preserve"> θ</m:t>
            </m:r>
          </m:e>
          <m:sup>
            <m:r>
              <w:rPr>
                <w:rFonts w:ascii="Cambria Math" w:eastAsia="Times New Roman" w:hAnsi="Cambria Math" w:cs="Times New Roman"/>
                <w:color w:val="000000"/>
                <w:sz w:val="20"/>
                <w:szCs w:val="20"/>
                <w:lang w:eastAsia="en-CA"/>
              </w:rPr>
              <m:t>up</m:t>
            </m:r>
          </m:sup>
        </m:sSup>
      </m:oMath>
      <w:r w:rsidRPr="004418B3">
        <w:rPr>
          <w:rFonts w:ascii="Times New Roman" w:eastAsia="Times New Roman" w:hAnsi="Times New Roman" w:cs="Times New Roman"/>
          <w:bCs/>
          <w:color w:val="000000"/>
          <w:sz w:val="20"/>
          <w:szCs w:val="20"/>
          <w:lang w:eastAsia="en-CA"/>
        </w:rPr>
        <w:t xml:space="preserve"> are </w:t>
      </w:r>
      <w:r w:rsidR="00581057">
        <w:rPr>
          <w:rFonts w:ascii="Times New Roman" w:eastAsia="Times New Roman" w:hAnsi="Times New Roman" w:cs="Times New Roman"/>
          <w:bCs/>
          <w:color w:val="000000"/>
          <w:sz w:val="20"/>
          <w:szCs w:val="20"/>
          <w:lang w:eastAsia="en-CA"/>
        </w:rPr>
        <w:t xml:space="preserve">were not specified and the MP could vary advice freely among years. </w:t>
      </w:r>
      <w:r w:rsidRPr="004418B3">
        <w:rPr>
          <w:rFonts w:ascii="Times New Roman" w:eastAsia="Times New Roman" w:hAnsi="Times New Roman" w:cs="Times New Roman"/>
          <w:bCs/>
          <w:color w:val="000000"/>
          <w:sz w:val="20"/>
          <w:szCs w:val="20"/>
          <w:lang w:eastAsia="en-CA"/>
        </w:rPr>
        <w:t xml:space="preserve"> </w:t>
      </w:r>
    </w:p>
    <w:p w14:paraId="35BE092F" w14:textId="77777777" w:rsidR="00B6098A" w:rsidRDefault="00B6098A" w:rsidP="00B6098A">
      <w:pPr>
        <w:spacing w:after="0" w:line="240" w:lineRule="auto"/>
        <w:rPr>
          <w:rFonts w:ascii="Times New Roman" w:hAnsi="Times New Roman" w:cs="Times New Roman"/>
          <w:sz w:val="20"/>
          <w:szCs w:val="20"/>
          <w:lang w:eastAsia="en-CA"/>
        </w:rPr>
      </w:pPr>
    </w:p>
    <w:p w14:paraId="567315C2" w14:textId="77777777" w:rsidR="00B6098A" w:rsidRDefault="00B6098A" w:rsidP="00B6098A">
      <w:pPr>
        <w:spacing w:after="0" w:line="240" w:lineRule="auto"/>
        <w:rPr>
          <w:rFonts w:ascii="Times New Roman" w:eastAsia="Times New Roman" w:hAnsi="Times New Roman" w:cs="Times New Roman"/>
          <w:bCs/>
          <w:i/>
          <w:color w:val="000000"/>
          <w:sz w:val="20"/>
          <w:szCs w:val="20"/>
          <w:lang w:eastAsia="en-CA"/>
        </w:rPr>
      </w:pPr>
    </w:p>
    <w:p w14:paraId="18168A79" w14:textId="77777777" w:rsidR="00B6098A" w:rsidRPr="00211C9B" w:rsidRDefault="00B6098A" w:rsidP="00B6098A">
      <w:pPr>
        <w:spacing w:after="0" w:line="240" w:lineRule="auto"/>
        <w:rPr>
          <w:rFonts w:ascii="Times New Roman" w:hAnsi="Times New Roman" w:cs="Times New Roman"/>
          <w:i/>
          <w:sz w:val="20"/>
          <w:szCs w:val="20"/>
          <w:lang w:eastAsia="en-CA"/>
        </w:rPr>
      </w:pPr>
      <w:r w:rsidRPr="00211C9B">
        <w:rPr>
          <w:rFonts w:ascii="Times New Roman" w:hAnsi="Times New Roman" w:cs="Times New Roman"/>
          <w:i/>
          <w:sz w:val="20"/>
          <w:szCs w:val="20"/>
          <w:lang w:eastAsia="en-CA"/>
        </w:rPr>
        <w:t>Operational modelling</w:t>
      </w:r>
    </w:p>
    <w:p w14:paraId="33CAF303" w14:textId="77777777" w:rsidR="00B6098A" w:rsidRDefault="00B6098A" w:rsidP="00B6098A">
      <w:pPr>
        <w:spacing w:after="0" w:line="240" w:lineRule="auto"/>
        <w:rPr>
          <w:rFonts w:ascii="Times New Roman" w:hAnsi="Times New Roman" w:cs="Times New Roman"/>
          <w:sz w:val="20"/>
          <w:szCs w:val="20"/>
          <w:lang w:eastAsia="en-CA"/>
        </w:rPr>
      </w:pPr>
    </w:p>
    <w:p w14:paraId="0BD996A1" w14:textId="323DE1B6" w:rsidR="00B6098A" w:rsidRDefault="00B6098A" w:rsidP="00B6098A">
      <w:pPr>
        <w:spacing w:after="0" w:line="240" w:lineRule="auto"/>
        <w:rPr>
          <w:rFonts w:ascii="Times New Roman" w:hAnsi="Times New Roman" w:cs="Times New Roman"/>
          <w:sz w:val="20"/>
          <w:szCs w:val="20"/>
          <w:lang w:eastAsia="en-CA"/>
        </w:rPr>
      </w:pPr>
      <w:r>
        <w:rPr>
          <w:rFonts w:ascii="Times New Roman" w:hAnsi="Times New Roman" w:cs="Times New Roman"/>
          <w:sz w:val="20"/>
          <w:szCs w:val="20"/>
          <w:lang w:eastAsia="en-CA"/>
        </w:rPr>
        <w:t xml:space="preserve">The </w:t>
      </w:r>
      <w:r w:rsidR="00223E0E">
        <w:rPr>
          <w:rFonts w:ascii="Times New Roman" w:hAnsi="Times New Roman" w:cs="Times New Roman"/>
          <w:sz w:val="20"/>
          <w:szCs w:val="20"/>
          <w:lang w:eastAsia="en-CA"/>
        </w:rPr>
        <w:t>FBI</w:t>
      </w:r>
      <w:r>
        <w:rPr>
          <w:rFonts w:ascii="Times New Roman" w:hAnsi="Times New Roman" w:cs="Times New Roman"/>
          <w:sz w:val="20"/>
          <w:szCs w:val="20"/>
          <w:lang w:eastAsia="en-CA"/>
        </w:rPr>
        <w:t xml:space="preserve"> management procedure was tested for </w:t>
      </w:r>
      <w:r w:rsidR="00223E0E">
        <w:rPr>
          <w:rFonts w:ascii="Times New Roman" w:hAnsi="Times New Roman" w:cs="Times New Roman"/>
          <w:sz w:val="20"/>
          <w:szCs w:val="20"/>
          <w:lang w:eastAsia="en-CA"/>
        </w:rPr>
        <w:t>all of the A and B sets of operating models</w:t>
      </w:r>
      <w:r>
        <w:rPr>
          <w:rFonts w:ascii="Times New Roman" w:hAnsi="Times New Roman" w:cs="Times New Roman"/>
          <w:sz w:val="20"/>
          <w:szCs w:val="20"/>
          <w:lang w:eastAsia="en-CA"/>
        </w:rPr>
        <w:t xml:space="preserve"> (SCRS/201</w:t>
      </w:r>
      <w:r w:rsidR="00223E0E">
        <w:rPr>
          <w:rFonts w:ascii="Times New Roman" w:hAnsi="Times New Roman" w:cs="Times New Roman"/>
          <w:sz w:val="20"/>
          <w:szCs w:val="20"/>
          <w:lang w:eastAsia="en-CA"/>
        </w:rPr>
        <w:t>8</w:t>
      </w:r>
      <w:r>
        <w:rPr>
          <w:rFonts w:ascii="Times New Roman" w:hAnsi="Times New Roman" w:cs="Times New Roman"/>
          <w:sz w:val="20"/>
          <w:szCs w:val="20"/>
          <w:lang w:eastAsia="en-CA"/>
        </w:rPr>
        <w:t>/</w:t>
      </w:r>
      <w:r w:rsidR="00223E0E">
        <w:rPr>
          <w:rFonts w:ascii="Times New Roman" w:hAnsi="Times New Roman" w:cs="Times New Roman"/>
          <w:sz w:val="20"/>
          <w:szCs w:val="20"/>
          <w:lang w:eastAsia="en-CA"/>
        </w:rPr>
        <w:t>134</w:t>
      </w:r>
      <w:r>
        <w:rPr>
          <w:rFonts w:ascii="Times New Roman" w:hAnsi="Times New Roman" w:cs="Times New Roman"/>
          <w:sz w:val="20"/>
          <w:szCs w:val="20"/>
          <w:lang w:eastAsia="en-CA"/>
        </w:rPr>
        <w:t xml:space="preserve">), which span a wide range of assumptions regarding future recruitment, maturity, natural mortality rate and biomass trend. The specification of MSE trials has a dedicated document and can be referenced (Annex II of the ABT-SWO MSE working group report, April 2018). </w:t>
      </w:r>
    </w:p>
    <w:p w14:paraId="35745E7A" w14:textId="77777777" w:rsidR="00B6098A" w:rsidRDefault="00B6098A" w:rsidP="00B6098A">
      <w:pPr>
        <w:spacing w:after="0" w:line="240" w:lineRule="auto"/>
        <w:rPr>
          <w:rFonts w:ascii="Times New Roman" w:hAnsi="Times New Roman" w:cs="Times New Roman"/>
          <w:sz w:val="20"/>
          <w:szCs w:val="20"/>
          <w:lang w:eastAsia="en-CA"/>
        </w:rPr>
      </w:pPr>
    </w:p>
    <w:p w14:paraId="71E1963B" w14:textId="77777777" w:rsidR="00F35850" w:rsidRPr="00723AD1" w:rsidRDefault="00F35850" w:rsidP="00F35850">
      <w:pPr>
        <w:spacing w:after="0" w:line="240" w:lineRule="auto"/>
        <w:jc w:val="both"/>
        <w:rPr>
          <w:rFonts w:ascii="Times New Roman" w:hAnsi="Times New Roman" w:cs="Times New Roman"/>
          <w:b/>
          <w:sz w:val="20"/>
          <w:szCs w:val="20"/>
        </w:rPr>
      </w:pPr>
      <w:r w:rsidRPr="00723AD1">
        <w:rPr>
          <w:rFonts w:ascii="Times New Roman" w:hAnsi="Times New Roman" w:cs="Times New Roman"/>
          <w:b/>
          <w:sz w:val="20"/>
          <w:szCs w:val="20"/>
        </w:rPr>
        <w:lastRenderedPageBreak/>
        <w:t>Results</w:t>
      </w:r>
    </w:p>
    <w:p w14:paraId="758970FE" w14:textId="77777777" w:rsidR="00CB7A8F" w:rsidRPr="00723AD1" w:rsidRDefault="00CB7A8F" w:rsidP="00F35850">
      <w:pPr>
        <w:spacing w:after="0" w:line="240" w:lineRule="auto"/>
        <w:jc w:val="both"/>
        <w:rPr>
          <w:rFonts w:ascii="Times New Roman" w:hAnsi="Times New Roman" w:cs="Times New Roman"/>
          <w:b/>
          <w:sz w:val="20"/>
          <w:szCs w:val="20"/>
        </w:rPr>
      </w:pPr>
    </w:p>
    <w:p w14:paraId="30AB4234" w14:textId="3C8AA582" w:rsidR="00F35850" w:rsidRDefault="00223E0E" w:rsidP="00F35850">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The performance of the FBI </w:t>
      </w:r>
      <w:r w:rsidR="00227C95">
        <w:rPr>
          <w:rFonts w:ascii="Times New Roman" w:hAnsi="Times New Roman" w:cs="Times New Roman"/>
          <w:color w:val="000000" w:themeColor="text1"/>
          <w:sz w:val="20"/>
          <w:szCs w:val="20"/>
        </w:rPr>
        <w:t>C</w:t>
      </w:r>
      <w:r>
        <w:rPr>
          <w:rFonts w:ascii="Times New Roman" w:hAnsi="Times New Roman" w:cs="Times New Roman"/>
          <w:color w:val="000000" w:themeColor="text1"/>
          <w:sz w:val="20"/>
          <w:szCs w:val="20"/>
        </w:rPr>
        <w:t>MP was highly variable and could chronically overfish or underfish depending on the operating model. For example</w:t>
      </w:r>
      <w:r w:rsidR="00227C95">
        <w:rPr>
          <w:rFonts w:ascii="Times New Roman" w:hAnsi="Times New Roman" w:cs="Times New Roman"/>
          <w:color w:val="000000" w:themeColor="text1"/>
          <w:sz w:val="20"/>
          <w:szCs w:val="20"/>
        </w:rPr>
        <w:t>,</w:t>
      </w:r>
      <w:r>
        <w:rPr>
          <w:rFonts w:ascii="Times New Roman" w:hAnsi="Times New Roman" w:cs="Times New Roman"/>
          <w:color w:val="000000" w:themeColor="text1"/>
          <w:sz w:val="20"/>
          <w:szCs w:val="20"/>
        </w:rPr>
        <w:t xml:space="preserve"> eastern biomass was substantially higher than BMSY at the end of 30 years, for operating models #1, #10, #19 and #28 (Table </w:t>
      </w:r>
      <w:r w:rsidR="008D14B7">
        <w:rPr>
          <w:rFonts w:ascii="Times New Roman" w:hAnsi="Times New Roman" w:cs="Times New Roman"/>
          <w:color w:val="000000" w:themeColor="text1"/>
          <w:sz w:val="20"/>
          <w:szCs w:val="20"/>
        </w:rPr>
        <w:t>2</w:t>
      </w:r>
      <w:r>
        <w:rPr>
          <w:rFonts w:ascii="Times New Roman" w:hAnsi="Times New Roman" w:cs="Times New Roman"/>
          <w:color w:val="000000" w:themeColor="text1"/>
          <w:sz w:val="20"/>
          <w:szCs w:val="20"/>
        </w:rPr>
        <w:t xml:space="preserve">, Figure </w:t>
      </w:r>
      <w:r w:rsidR="008D14B7">
        <w:rPr>
          <w:rFonts w:ascii="Times New Roman" w:hAnsi="Times New Roman" w:cs="Times New Roman"/>
          <w:color w:val="000000" w:themeColor="text1"/>
          <w:sz w:val="20"/>
          <w:szCs w:val="20"/>
        </w:rPr>
        <w:t>4</w:t>
      </w:r>
      <w:r>
        <w:rPr>
          <w:rFonts w:ascii="Times New Roman" w:hAnsi="Times New Roman" w:cs="Times New Roman"/>
          <w:color w:val="000000" w:themeColor="text1"/>
          <w:sz w:val="20"/>
          <w:szCs w:val="20"/>
        </w:rPr>
        <w:t xml:space="preserve">). On the other hand, the FBI MP left biomass substantially below BMSY for a number of operating models including #11, #20 and #29 (Table </w:t>
      </w:r>
      <w:r w:rsidR="008D14B7">
        <w:rPr>
          <w:rFonts w:ascii="Times New Roman" w:hAnsi="Times New Roman" w:cs="Times New Roman"/>
          <w:color w:val="000000" w:themeColor="text1"/>
          <w:sz w:val="20"/>
          <w:szCs w:val="20"/>
        </w:rPr>
        <w:t>2</w:t>
      </w:r>
      <w:r>
        <w:rPr>
          <w:rFonts w:ascii="Times New Roman" w:hAnsi="Times New Roman" w:cs="Times New Roman"/>
          <w:color w:val="000000" w:themeColor="text1"/>
          <w:sz w:val="20"/>
          <w:szCs w:val="20"/>
        </w:rPr>
        <w:t xml:space="preserve">, Figure </w:t>
      </w:r>
      <w:r w:rsidR="008D14B7">
        <w:rPr>
          <w:rFonts w:ascii="Times New Roman" w:hAnsi="Times New Roman" w:cs="Times New Roman"/>
          <w:color w:val="000000" w:themeColor="text1"/>
          <w:sz w:val="20"/>
          <w:szCs w:val="20"/>
        </w:rPr>
        <w:t>4</w:t>
      </w:r>
      <w:r>
        <w:rPr>
          <w:rFonts w:ascii="Times New Roman" w:hAnsi="Times New Roman" w:cs="Times New Roman"/>
          <w:color w:val="000000" w:themeColor="text1"/>
          <w:sz w:val="20"/>
          <w:szCs w:val="20"/>
        </w:rPr>
        <w:t xml:space="preserve">). </w:t>
      </w:r>
      <w:r w:rsidR="00581057">
        <w:rPr>
          <w:rFonts w:ascii="Times New Roman" w:hAnsi="Times New Roman" w:cs="Times New Roman"/>
          <w:color w:val="000000" w:themeColor="text1"/>
          <w:sz w:val="20"/>
          <w:szCs w:val="20"/>
        </w:rPr>
        <w:t xml:space="preserve">Variability in yields was similarly high, and circumstantial (Table </w:t>
      </w:r>
      <w:r w:rsidR="008D14B7">
        <w:rPr>
          <w:rFonts w:ascii="Times New Roman" w:hAnsi="Times New Roman" w:cs="Times New Roman"/>
          <w:color w:val="000000" w:themeColor="text1"/>
          <w:sz w:val="20"/>
          <w:szCs w:val="20"/>
        </w:rPr>
        <w:t>3</w:t>
      </w:r>
      <w:r w:rsidR="00581057">
        <w:rPr>
          <w:rFonts w:ascii="Times New Roman" w:hAnsi="Times New Roman" w:cs="Times New Roman"/>
          <w:color w:val="000000" w:themeColor="text1"/>
          <w:sz w:val="20"/>
          <w:szCs w:val="20"/>
        </w:rPr>
        <w:t xml:space="preserve">, Figure </w:t>
      </w:r>
      <w:r w:rsidR="008D14B7">
        <w:rPr>
          <w:rFonts w:ascii="Times New Roman" w:hAnsi="Times New Roman" w:cs="Times New Roman"/>
          <w:color w:val="000000" w:themeColor="text1"/>
          <w:sz w:val="20"/>
          <w:szCs w:val="20"/>
        </w:rPr>
        <w:t>5</w:t>
      </w:r>
      <w:r w:rsidR="00581057">
        <w:rPr>
          <w:rFonts w:ascii="Times New Roman" w:hAnsi="Times New Roman" w:cs="Times New Roman"/>
          <w:color w:val="000000" w:themeColor="text1"/>
          <w:sz w:val="20"/>
          <w:szCs w:val="20"/>
        </w:rPr>
        <w:t>). In many operating models the variability in catches could be very high</w:t>
      </w:r>
      <w:r w:rsidR="007549AD">
        <w:rPr>
          <w:rFonts w:ascii="Times New Roman" w:hAnsi="Times New Roman" w:cs="Times New Roman"/>
          <w:color w:val="000000" w:themeColor="text1"/>
          <w:sz w:val="20"/>
          <w:szCs w:val="20"/>
        </w:rPr>
        <w:t xml:space="preserve"> (almost certainly unacceptably so, e.g. #2, #5 and #20 (Table </w:t>
      </w:r>
      <w:r w:rsidR="008D14B7">
        <w:rPr>
          <w:rFonts w:ascii="Times New Roman" w:hAnsi="Times New Roman" w:cs="Times New Roman"/>
          <w:color w:val="000000" w:themeColor="text1"/>
          <w:sz w:val="20"/>
          <w:szCs w:val="20"/>
        </w:rPr>
        <w:t>4</w:t>
      </w:r>
      <w:r w:rsidR="007549AD">
        <w:rPr>
          <w:rFonts w:ascii="Times New Roman" w:hAnsi="Times New Roman" w:cs="Times New Roman"/>
          <w:color w:val="000000" w:themeColor="text1"/>
          <w:sz w:val="20"/>
          <w:szCs w:val="20"/>
        </w:rPr>
        <w:t xml:space="preserve">, Figure </w:t>
      </w:r>
      <w:r w:rsidR="008D14B7">
        <w:rPr>
          <w:rFonts w:ascii="Times New Roman" w:hAnsi="Times New Roman" w:cs="Times New Roman"/>
          <w:color w:val="000000" w:themeColor="text1"/>
          <w:sz w:val="20"/>
          <w:szCs w:val="20"/>
        </w:rPr>
        <w:t>6</w:t>
      </w:r>
      <w:r w:rsidR="007549AD">
        <w:rPr>
          <w:rFonts w:ascii="Times New Roman" w:hAnsi="Times New Roman" w:cs="Times New Roman"/>
          <w:color w:val="000000" w:themeColor="text1"/>
          <w:sz w:val="20"/>
          <w:szCs w:val="20"/>
        </w:rPr>
        <w:t xml:space="preserve">). </w:t>
      </w:r>
    </w:p>
    <w:p w14:paraId="4381D547" w14:textId="66DFE61F" w:rsidR="00081B7E" w:rsidRDefault="00081B7E" w:rsidP="00F35850">
      <w:pPr>
        <w:spacing w:after="0" w:line="240" w:lineRule="auto"/>
        <w:jc w:val="both"/>
        <w:rPr>
          <w:rFonts w:ascii="Times New Roman" w:hAnsi="Times New Roman" w:cs="Times New Roman"/>
          <w:color w:val="000000" w:themeColor="text1"/>
          <w:sz w:val="20"/>
          <w:szCs w:val="20"/>
        </w:rPr>
      </w:pPr>
    </w:p>
    <w:p w14:paraId="368C3197" w14:textId="27C7CA5C" w:rsidR="00081B7E" w:rsidRPr="00723AD1" w:rsidRDefault="00081B7E" w:rsidP="00F35850">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It is clear that several operating models may have met convergence diagnostics in fitting, but are predicting unrealistically unproductive stocks</w:t>
      </w:r>
      <w:r w:rsidR="000341D6">
        <w:rPr>
          <w:rFonts w:ascii="Times New Roman" w:hAnsi="Times New Roman" w:cs="Times New Roman"/>
          <w:color w:val="000000" w:themeColor="text1"/>
          <w:sz w:val="20"/>
          <w:szCs w:val="20"/>
        </w:rPr>
        <w:t xml:space="preserve"> (e.g. #14, #23, #32)</w:t>
      </w:r>
      <w:r>
        <w:rPr>
          <w:rFonts w:ascii="Times New Roman" w:hAnsi="Times New Roman" w:cs="Times New Roman"/>
          <w:color w:val="000000" w:themeColor="text1"/>
          <w:sz w:val="20"/>
          <w:szCs w:val="20"/>
        </w:rPr>
        <w:t xml:space="preserve">. These are exclusively B-group operating models that were strongly penalized to follow the most recent SSB predicted by the East/West VPAs. </w:t>
      </w:r>
    </w:p>
    <w:p w14:paraId="35178FAC" w14:textId="77777777" w:rsidR="00F35850" w:rsidRPr="00723AD1" w:rsidRDefault="00F35850" w:rsidP="00F35850">
      <w:pPr>
        <w:spacing w:after="0" w:line="240" w:lineRule="auto"/>
        <w:jc w:val="both"/>
        <w:rPr>
          <w:rFonts w:ascii="Times New Roman" w:hAnsi="Times New Roman" w:cs="Times New Roman"/>
          <w:b/>
          <w:color w:val="000000" w:themeColor="text1"/>
          <w:sz w:val="20"/>
          <w:szCs w:val="20"/>
        </w:rPr>
      </w:pPr>
    </w:p>
    <w:p w14:paraId="63EF7799" w14:textId="77777777" w:rsidR="00F35850" w:rsidRPr="00723AD1" w:rsidRDefault="00F35850" w:rsidP="00F35850">
      <w:pPr>
        <w:spacing w:after="0" w:line="240" w:lineRule="auto"/>
        <w:jc w:val="both"/>
        <w:rPr>
          <w:rFonts w:ascii="Times New Roman" w:hAnsi="Times New Roman" w:cs="Times New Roman"/>
          <w:b/>
          <w:color w:val="000000" w:themeColor="text1"/>
          <w:sz w:val="20"/>
          <w:szCs w:val="20"/>
        </w:rPr>
      </w:pPr>
      <w:r w:rsidRPr="00723AD1">
        <w:rPr>
          <w:rFonts w:ascii="Times New Roman" w:hAnsi="Times New Roman" w:cs="Times New Roman"/>
          <w:b/>
          <w:color w:val="000000" w:themeColor="text1"/>
          <w:sz w:val="20"/>
          <w:szCs w:val="20"/>
        </w:rPr>
        <w:t>Discussion</w:t>
      </w:r>
    </w:p>
    <w:p w14:paraId="74CC18AC" w14:textId="77777777" w:rsidR="00F35850" w:rsidRPr="00723AD1" w:rsidRDefault="00F35850" w:rsidP="00F35850">
      <w:pPr>
        <w:spacing w:after="0" w:line="240" w:lineRule="auto"/>
        <w:jc w:val="both"/>
        <w:rPr>
          <w:rFonts w:ascii="Times New Roman" w:hAnsi="Times New Roman" w:cs="Times New Roman"/>
          <w:color w:val="000000" w:themeColor="text1"/>
          <w:sz w:val="20"/>
          <w:szCs w:val="20"/>
        </w:rPr>
      </w:pPr>
    </w:p>
    <w:p w14:paraId="26C4AFB0" w14:textId="6A8A4A3A" w:rsidR="00F35850" w:rsidRDefault="007549AD" w:rsidP="00F35850">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This initial version of the FBI CMP is clearly overly aggressive and does not provide sufficient protection for operating models that start below the assumed biomass and are less resilient to fishing. This may suggest that the range of operating models is sufficiently wide</w:t>
      </w:r>
      <w:r w:rsidR="000341D6">
        <w:rPr>
          <w:rFonts w:ascii="Times New Roman" w:hAnsi="Times New Roman" w:cs="Times New Roman"/>
          <w:color w:val="000000" w:themeColor="text1"/>
          <w:sz w:val="20"/>
          <w:szCs w:val="20"/>
        </w:rPr>
        <w:t xml:space="preserve"> in status and productivity</w:t>
      </w:r>
      <w:r>
        <w:rPr>
          <w:rFonts w:ascii="Times New Roman" w:hAnsi="Times New Roman" w:cs="Times New Roman"/>
          <w:color w:val="000000" w:themeColor="text1"/>
          <w:sz w:val="20"/>
          <w:szCs w:val="20"/>
        </w:rPr>
        <w:t xml:space="preserve"> to prevent simple index-target CMPs </w:t>
      </w:r>
      <w:r w:rsidR="000341D6">
        <w:rPr>
          <w:rFonts w:ascii="Times New Roman" w:hAnsi="Times New Roman" w:cs="Times New Roman"/>
          <w:color w:val="000000" w:themeColor="text1"/>
          <w:sz w:val="20"/>
          <w:szCs w:val="20"/>
        </w:rPr>
        <w:t>from</w:t>
      </w:r>
      <w:r>
        <w:rPr>
          <w:rFonts w:ascii="Times New Roman" w:hAnsi="Times New Roman" w:cs="Times New Roman"/>
          <w:color w:val="000000" w:themeColor="text1"/>
          <w:sz w:val="20"/>
          <w:szCs w:val="20"/>
        </w:rPr>
        <w:t xml:space="preserve"> perform</w:t>
      </w:r>
      <w:r w:rsidR="000341D6">
        <w:rPr>
          <w:rFonts w:ascii="Times New Roman" w:hAnsi="Times New Roman" w:cs="Times New Roman"/>
          <w:color w:val="000000" w:themeColor="text1"/>
          <w:sz w:val="20"/>
          <w:szCs w:val="20"/>
        </w:rPr>
        <w:t>ing</w:t>
      </w:r>
      <w:r>
        <w:rPr>
          <w:rFonts w:ascii="Times New Roman" w:hAnsi="Times New Roman" w:cs="Times New Roman"/>
          <w:color w:val="000000" w:themeColor="text1"/>
          <w:sz w:val="20"/>
          <w:szCs w:val="20"/>
        </w:rPr>
        <w:t xml:space="preserve"> well across all operating models. It follows that it may be desirable to investigate model-based MPs that can estimate when stocks are not responding sufficiently to management recommendations (i.e. they ‘learn’ that the stock is not as resilient and adapt, for example). Such an approach should be very simple (preferably estimating a single parameter) to avoid an ‘assessment-type’ process. </w:t>
      </w:r>
    </w:p>
    <w:p w14:paraId="564E7C7E" w14:textId="1C0ADD6B" w:rsidR="000341D6" w:rsidRDefault="000341D6" w:rsidP="00F35850">
      <w:pPr>
        <w:spacing w:after="0" w:line="240" w:lineRule="auto"/>
        <w:jc w:val="both"/>
        <w:rPr>
          <w:rFonts w:ascii="Times New Roman" w:hAnsi="Times New Roman" w:cs="Times New Roman"/>
          <w:color w:val="000000" w:themeColor="text1"/>
          <w:sz w:val="20"/>
          <w:szCs w:val="20"/>
        </w:rPr>
      </w:pPr>
    </w:p>
    <w:p w14:paraId="67DD1E12" w14:textId="0364293C" w:rsidR="000341D6" w:rsidRDefault="000341D6" w:rsidP="00F35850">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Operating model credibility must be revaluated in terms of model predictions (e.g. zero catch scenarios) and these should be presented in the standard operating model reports. </w:t>
      </w:r>
    </w:p>
    <w:p w14:paraId="0889EA8D" w14:textId="77777777" w:rsidR="007549AD" w:rsidRPr="00723AD1" w:rsidRDefault="007549AD" w:rsidP="00F35850">
      <w:pPr>
        <w:spacing w:after="0" w:line="240" w:lineRule="auto"/>
        <w:jc w:val="both"/>
        <w:rPr>
          <w:rFonts w:ascii="Times New Roman" w:hAnsi="Times New Roman" w:cs="Times New Roman"/>
          <w:color w:val="000000" w:themeColor="text1"/>
          <w:sz w:val="20"/>
          <w:szCs w:val="20"/>
        </w:rPr>
      </w:pPr>
    </w:p>
    <w:p w14:paraId="030C080F" w14:textId="77777777" w:rsidR="009E4822" w:rsidRPr="00723AD1" w:rsidRDefault="009E4822" w:rsidP="00F35850">
      <w:pPr>
        <w:spacing w:after="0" w:line="240" w:lineRule="auto"/>
        <w:jc w:val="both"/>
        <w:rPr>
          <w:rFonts w:ascii="Times New Roman" w:hAnsi="Times New Roman" w:cs="Times New Roman"/>
          <w:color w:val="000000" w:themeColor="text1"/>
          <w:sz w:val="20"/>
          <w:szCs w:val="20"/>
        </w:rPr>
      </w:pPr>
    </w:p>
    <w:p w14:paraId="4B74CDA7" w14:textId="77777777" w:rsidR="00AF47B1" w:rsidRPr="00723AD1" w:rsidRDefault="00AF47B1" w:rsidP="00F35850">
      <w:pPr>
        <w:spacing w:after="0" w:line="240" w:lineRule="auto"/>
        <w:jc w:val="both"/>
        <w:rPr>
          <w:rFonts w:ascii="Times New Roman" w:hAnsi="Times New Roman" w:cs="Times New Roman"/>
          <w:b/>
          <w:color w:val="000000" w:themeColor="text1"/>
          <w:sz w:val="20"/>
          <w:szCs w:val="20"/>
        </w:rPr>
      </w:pPr>
    </w:p>
    <w:p w14:paraId="10F3144F" w14:textId="4409EA78" w:rsidR="00597721" w:rsidRPr="00723AD1" w:rsidRDefault="00597721" w:rsidP="00F35850">
      <w:pPr>
        <w:spacing w:after="0" w:line="240" w:lineRule="auto"/>
        <w:jc w:val="both"/>
        <w:rPr>
          <w:rFonts w:ascii="Times New Roman" w:hAnsi="Times New Roman" w:cs="Times New Roman"/>
          <w:b/>
          <w:color w:val="000000" w:themeColor="text1"/>
          <w:sz w:val="20"/>
          <w:szCs w:val="20"/>
        </w:rPr>
      </w:pPr>
      <w:r w:rsidRPr="00723AD1">
        <w:rPr>
          <w:rFonts w:ascii="Times New Roman" w:hAnsi="Times New Roman" w:cs="Times New Roman"/>
          <w:b/>
          <w:color w:val="000000" w:themeColor="text1"/>
          <w:sz w:val="20"/>
          <w:szCs w:val="20"/>
        </w:rPr>
        <w:t>Reference</w:t>
      </w:r>
    </w:p>
    <w:p w14:paraId="497FB5DA" w14:textId="77777777" w:rsidR="00597721" w:rsidRPr="00723AD1" w:rsidRDefault="00597721" w:rsidP="00AF47B1">
      <w:pPr>
        <w:spacing w:after="0" w:line="240" w:lineRule="auto"/>
        <w:jc w:val="both"/>
        <w:rPr>
          <w:rFonts w:ascii="Times New Roman" w:hAnsi="Times New Roman" w:cs="Times New Roman"/>
          <w:b/>
          <w:color w:val="000000" w:themeColor="text1"/>
          <w:sz w:val="20"/>
          <w:szCs w:val="20"/>
        </w:rPr>
      </w:pPr>
    </w:p>
    <w:p w14:paraId="22C0F7D0" w14:textId="319E9426" w:rsidR="00AF47B1" w:rsidRPr="00723AD1" w:rsidRDefault="00B6098A" w:rsidP="008B05E4">
      <w:pPr>
        <w:spacing w:after="0" w:line="240" w:lineRule="auto"/>
        <w:ind w:left="357" w:hanging="357"/>
        <w:jc w:val="both"/>
        <w:rPr>
          <w:rFonts w:ascii="Times New Roman" w:hAnsi="Times New Roman" w:cs="Times New Roman"/>
          <w:sz w:val="20"/>
          <w:szCs w:val="20"/>
        </w:rPr>
      </w:pPr>
      <w:r>
        <w:rPr>
          <w:rFonts w:ascii="Times New Roman" w:hAnsi="Times New Roman" w:cs="Times New Roman"/>
          <w:color w:val="000000" w:themeColor="text1"/>
          <w:sz w:val="20"/>
          <w:szCs w:val="20"/>
        </w:rPr>
        <w:t xml:space="preserve">Carruthers, T.R. </w:t>
      </w:r>
      <w:r w:rsidR="00AF47B1" w:rsidRPr="00723AD1">
        <w:rPr>
          <w:rFonts w:ascii="Times New Roman" w:hAnsi="Times New Roman" w:cs="Times New Roman"/>
          <w:sz w:val="20"/>
          <w:szCs w:val="20"/>
        </w:rPr>
        <w:t xml:space="preserve">2018. </w:t>
      </w:r>
      <w:r>
        <w:rPr>
          <w:rFonts w:ascii="Times New Roman" w:hAnsi="Times New Roman" w:cs="Times New Roman"/>
          <w:sz w:val="20"/>
          <w:szCs w:val="20"/>
        </w:rPr>
        <w:t xml:space="preserve">Designing and testing a multi-stock spatial management procedure for Atlantic bluefin tuna. SCRS/2018/XX </w:t>
      </w:r>
    </w:p>
    <w:p w14:paraId="2FD9E74F" w14:textId="77777777" w:rsidR="00AF47B1" w:rsidRPr="00723AD1" w:rsidRDefault="00AF47B1" w:rsidP="008B05E4">
      <w:pPr>
        <w:spacing w:after="0" w:line="240" w:lineRule="auto"/>
        <w:ind w:left="357" w:hanging="357"/>
        <w:jc w:val="both"/>
        <w:rPr>
          <w:rFonts w:ascii="Times New Roman" w:hAnsi="Times New Roman" w:cs="Times New Roman"/>
          <w:sz w:val="20"/>
          <w:szCs w:val="20"/>
        </w:rPr>
      </w:pPr>
    </w:p>
    <w:p w14:paraId="487493D3" w14:textId="77777777" w:rsidR="00597721" w:rsidRPr="00723AD1" w:rsidRDefault="00597721" w:rsidP="00F35850">
      <w:pPr>
        <w:spacing w:after="0" w:line="240" w:lineRule="auto"/>
        <w:jc w:val="both"/>
        <w:rPr>
          <w:rFonts w:ascii="Times New Roman" w:hAnsi="Times New Roman" w:cs="Times New Roman"/>
          <w:b/>
          <w:color w:val="000000" w:themeColor="text1"/>
          <w:sz w:val="20"/>
          <w:szCs w:val="20"/>
        </w:rPr>
      </w:pPr>
    </w:p>
    <w:p w14:paraId="79A0BAF3" w14:textId="585ED78A" w:rsidR="00F35850" w:rsidRPr="00723AD1" w:rsidRDefault="00F35850" w:rsidP="00F35850">
      <w:pPr>
        <w:spacing w:after="0" w:line="240" w:lineRule="auto"/>
        <w:jc w:val="both"/>
        <w:rPr>
          <w:rFonts w:ascii="Times New Roman" w:hAnsi="Times New Roman" w:cs="Times New Roman"/>
          <w:b/>
          <w:color w:val="000000" w:themeColor="text1"/>
          <w:sz w:val="20"/>
          <w:szCs w:val="20"/>
        </w:rPr>
      </w:pPr>
      <w:r w:rsidRPr="00723AD1">
        <w:rPr>
          <w:rFonts w:ascii="Times New Roman" w:hAnsi="Times New Roman" w:cs="Times New Roman"/>
          <w:b/>
          <w:color w:val="000000" w:themeColor="text1"/>
          <w:sz w:val="20"/>
          <w:szCs w:val="20"/>
        </w:rPr>
        <w:t>Acknowledgments</w:t>
      </w:r>
    </w:p>
    <w:p w14:paraId="078C1B3C" w14:textId="77777777" w:rsidR="00AF47B1" w:rsidRPr="00723AD1" w:rsidRDefault="00AF47B1" w:rsidP="00F35850">
      <w:pPr>
        <w:spacing w:after="0" w:line="240" w:lineRule="auto"/>
        <w:jc w:val="both"/>
        <w:rPr>
          <w:rFonts w:ascii="Times New Roman" w:hAnsi="Times New Roman" w:cs="Times New Roman"/>
          <w:color w:val="000000" w:themeColor="text1"/>
          <w:sz w:val="20"/>
          <w:szCs w:val="20"/>
        </w:rPr>
      </w:pPr>
    </w:p>
    <w:p w14:paraId="17F3EFC5" w14:textId="77777777" w:rsidR="00940A16" w:rsidRPr="00693B7A" w:rsidRDefault="00940A16" w:rsidP="00940A16">
      <w:pPr>
        <w:rPr>
          <w:rFonts w:ascii="Times New Roman" w:hAnsi="Times New Roman" w:cs="Times New Roman"/>
          <w:color w:val="000000" w:themeColor="text1"/>
          <w:sz w:val="20"/>
          <w:szCs w:val="20"/>
        </w:rPr>
      </w:pPr>
      <w:r w:rsidRPr="00693B7A">
        <w:rPr>
          <w:rFonts w:ascii="Times New Roman" w:hAnsi="Times New Roman" w:cs="Times New Roman"/>
          <w:color w:val="000000" w:themeColor="text1"/>
          <w:sz w:val="20"/>
          <w:szCs w:val="20"/>
        </w:rPr>
        <w:t>This work was carried out under the provision of the ICCAT Atlantic Wide Research Programme for Bluefin Tuna (GBYP), funded by the European Union, several ICCAT CPCs, the ICCAT Secretariat and by other entities (see: http://www.iccat.int/GBYP/en/Budget.htm). The contents of this paper do not necessarily reflect the point of view of ICCAT or other funders and in no ways anticipate ICCAT future policy in this area.</w:t>
      </w:r>
    </w:p>
    <w:p w14:paraId="6BCD1189" w14:textId="04993CBE" w:rsidR="00723AD1" w:rsidRDefault="00723AD1">
      <w:pPr>
        <w:rPr>
          <w:rFonts w:ascii="Times New Roman" w:hAnsi="Times New Roman" w:cs="Times New Roman"/>
          <w:sz w:val="20"/>
          <w:szCs w:val="20"/>
        </w:rPr>
      </w:pPr>
      <w:r>
        <w:rPr>
          <w:rFonts w:ascii="Times New Roman" w:hAnsi="Times New Roman" w:cs="Times New Roman"/>
          <w:sz w:val="20"/>
          <w:szCs w:val="20"/>
        </w:rPr>
        <w:br w:type="page"/>
      </w:r>
    </w:p>
    <w:p w14:paraId="438C7227" w14:textId="77777777" w:rsidR="000341D6" w:rsidRPr="000341D6" w:rsidRDefault="000341D6" w:rsidP="000341D6">
      <w:pPr>
        <w:widowControl w:val="0"/>
        <w:suppressAutoHyphens/>
        <w:autoSpaceDN w:val="0"/>
        <w:spacing w:after="0" w:line="240" w:lineRule="auto"/>
        <w:textAlignment w:val="baseline"/>
        <w:rPr>
          <w:rFonts w:ascii="Times New Roman" w:hAnsi="Times New Roman" w:cs="Tahoma"/>
          <w:kern w:val="3"/>
          <w:sz w:val="21"/>
          <w:szCs w:val="21"/>
          <w:lang w:val="de-DE" w:eastAsia="ja-JP" w:bidi="fa-IR"/>
        </w:rPr>
      </w:pPr>
      <w:r w:rsidRPr="000341D6">
        <w:rPr>
          <w:rFonts w:ascii="Times New Roman" w:hAnsi="Times New Roman" w:cs="Tahoma" w:hint="eastAsia"/>
          <w:b/>
          <w:kern w:val="3"/>
          <w:sz w:val="21"/>
          <w:szCs w:val="21"/>
          <w:lang w:val="de-DE" w:eastAsia="ja-JP" w:bidi="fa-IR"/>
        </w:rPr>
        <w:lastRenderedPageBreak/>
        <w:t>Table 1</w:t>
      </w:r>
      <w:r w:rsidRPr="000341D6">
        <w:rPr>
          <w:rFonts w:ascii="Times New Roman" w:hAnsi="Times New Roman" w:cs="Tahoma" w:hint="eastAsia"/>
          <w:kern w:val="3"/>
          <w:sz w:val="21"/>
          <w:szCs w:val="21"/>
          <w:lang w:val="de-DE" w:eastAsia="ja-JP" w:bidi="fa-IR"/>
        </w:rPr>
        <w:t>. The factors and associated levels which define the reference set of operatin</w:t>
      </w:r>
      <w:r w:rsidRPr="000341D6">
        <w:rPr>
          <w:rFonts w:ascii="Times New Roman" w:hAnsi="Times New Roman" w:cs="Tahoma"/>
          <w:kern w:val="3"/>
          <w:sz w:val="21"/>
          <w:szCs w:val="21"/>
          <w:lang w:val="de-DE" w:eastAsia="ja-JP" w:bidi="fa-IR"/>
        </w:rPr>
        <w:t>g</w:t>
      </w:r>
      <w:r w:rsidRPr="000341D6">
        <w:rPr>
          <w:rFonts w:ascii="Times New Roman" w:hAnsi="Times New Roman" w:cs="Tahoma" w:hint="eastAsia"/>
          <w:kern w:val="3"/>
          <w:sz w:val="21"/>
          <w:szCs w:val="21"/>
          <w:lang w:val="de-DE" w:eastAsia="ja-JP" w:bidi="fa-IR"/>
        </w:rPr>
        <w:t xml:space="preserve"> models (O</w:t>
      </w:r>
      <w:r w:rsidRPr="000341D6">
        <w:rPr>
          <w:rFonts w:ascii="Times New Roman" w:hAnsi="Times New Roman" w:cs="Tahoma"/>
          <w:kern w:val="3"/>
          <w:sz w:val="21"/>
          <w:szCs w:val="21"/>
          <w:lang w:val="de-DE" w:eastAsia="ja-JP" w:bidi="fa-IR"/>
        </w:rPr>
        <w:t>Ms).</w:t>
      </w:r>
    </w:p>
    <w:p w14:paraId="7E042C1D" w14:textId="77777777" w:rsidR="000341D6" w:rsidRPr="000341D6" w:rsidRDefault="000341D6" w:rsidP="000341D6">
      <w:pPr>
        <w:widowControl w:val="0"/>
        <w:suppressAutoHyphens/>
        <w:autoSpaceDN w:val="0"/>
        <w:spacing w:after="0" w:line="240" w:lineRule="auto"/>
        <w:textAlignment w:val="baseline"/>
        <w:rPr>
          <w:rFonts w:ascii="Times New Roman" w:hAnsi="Times New Roman" w:cs="Tahoma"/>
          <w:kern w:val="3"/>
          <w:sz w:val="21"/>
          <w:szCs w:val="21"/>
          <w:lang w:val="de-DE" w:eastAsia="ja-JP" w:bidi="fa-I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8"/>
        <w:gridCol w:w="3629"/>
        <w:gridCol w:w="3639"/>
      </w:tblGrid>
      <w:tr w:rsidR="000341D6" w:rsidRPr="000341D6" w14:paraId="74E3931A" w14:textId="77777777" w:rsidTr="00881D91">
        <w:tc>
          <w:tcPr>
            <w:tcW w:w="5387" w:type="dxa"/>
            <w:gridSpan w:val="2"/>
            <w:tcBorders>
              <w:top w:val="single" w:sz="8" w:space="0" w:color="auto"/>
              <w:bottom w:val="single" w:sz="4" w:space="0" w:color="auto"/>
            </w:tcBorders>
          </w:tcPr>
          <w:p w14:paraId="011D4E99" w14:textId="77777777" w:rsidR="000341D6" w:rsidRPr="000341D6" w:rsidRDefault="000341D6" w:rsidP="000341D6">
            <w:pPr>
              <w:spacing w:after="80"/>
              <w:rPr>
                <w:rFonts w:ascii="Times New Roman" w:eastAsia="Times New Roman" w:hAnsi="Times New Roman" w:cs="Times New Roman"/>
                <w:b/>
                <w:bCs/>
                <w:color w:val="000000"/>
                <w:sz w:val="20"/>
                <w:szCs w:val="20"/>
                <w:lang w:eastAsia="en-CA"/>
              </w:rPr>
            </w:pPr>
            <w:r w:rsidRPr="000341D6">
              <w:rPr>
                <w:rFonts w:ascii="Times New Roman" w:eastAsia="Times New Roman" w:hAnsi="Times New Roman" w:cs="Times New Roman"/>
                <w:b/>
                <w:bCs/>
                <w:color w:val="000000"/>
                <w:sz w:val="20"/>
                <w:szCs w:val="20"/>
                <w:lang w:eastAsia="en-CA"/>
              </w:rPr>
              <w:t>Description</w:t>
            </w:r>
          </w:p>
        </w:tc>
        <w:tc>
          <w:tcPr>
            <w:tcW w:w="3639" w:type="dxa"/>
            <w:tcBorders>
              <w:top w:val="single" w:sz="8" w:space="0" w:color="auto"/>
              <w:bottom w:val="single" w:sz="4" w:space="0" w:color="auto"/>
            </w:tcBorders>
          </w:tcPr>
          <w:p w14:paraId="5C5CF303" w14:textId="77777777" w:rsidR="000341D6" w:rsidRPr="000341D6" w:rsidRDefault="000341D6" w:rsidP="000341D6">
            <w:pPr>
              <w:spacing w:after="80"/>
              <w:rPr>
                <w:rFonts w:ascii="Times New Roman" w:eastAsia="Times New Roman" w:hAnsi="Times New Roman" w:cs="Times New Roman"/>
                <w:b/>
                <w:bCs/>
                <w:color w:val="000000"/>
                <w:sz w:val="20"/>
                <w:szCs w:val="20"/>
                <w:lang w:eastAsia="en-CA"/>
              </w:rPr>
            </w:pPr>
            <w:r w:rsidRPr="000341D6">
              <w:rPr>
                <w:rFonts w:ascii="Times New Roman" w:eastAsia="Times New Roman" w:hAnsi="Times New Roman" w:cs="Times New Roman"/>
                <w:b/>
                <w:bCs/>
                <w:color w:val="000000"/>
                <w:sz w:val="20"/>
                <w:szCs w:val="20"/>
                <w:lang w:eastAsia="en-CA"/>
              </w:rPr>
              <w:t>Value</w:t>
            </w:r>
          </w:p>
        </w:tc>
      </w:tr>
      <w:tr w:rsidR="000341D6" w:rsidRPr="000341D6" w14:paraId="4328E64A" w14:textId="77777777" w:rsidTr="00881D91">
        <w:tc>
          <w:tcPr>
            <w:tcW w:w="5387" w:type="dxa"/>
            <w:gridSpan w:val="2"/>
            <w:tcBorders>
              <w:top w:val="single" w:sz="4" w:space="0" w:color="auto"/>
            </w:tcBorders>
          </w:tcPr>
          <w:p w14:paraId="598F5005" w14:textId="77777777" w:rsidR="000341D6" w:rsidRPr="000341D6" w:rsidRDefault="000341D6" w:rsidP="000341D6">
            <w:pPr>
              <w:spacing w:after="80"/>
              <w:rPr>
                <w:rFonts w:ascii="Times New Roman" w:eastAsia="Times New Roman" w:hAnsi="Times New Roman" w:cs="Times New Roman"/>
                <w:bCs/>
                <w:i/>
                <w:color w:val="000000"/>
                <w:sz w:val="20"/>
                <w:szCs w:val="20"/>
                <w:lang w:eastAsia="en-CA"/>
              </w:rPr>
            </w:pPr>
            <w:r w:rsidRPr="000341D6">
              <w:rPr>
                <w:rFonts w:ascii="Times New Roman" w:eastAsia="Times New Roman" w:hAnsi="Times New Roman" w:cs="Times New Roman"/>
                <w:bCs/>
                <w:i/>
                <w:color w:val="000000"/>
                <w:sz w:val="20"/>
                <w:szCs w:val="20"/>
                <w:lang w:eastAsia="en-CA"/>
              </w:rPr>
              <w:t>Biomass calculation</w:t>
            </w:r>
          </w:p>
        </w:tc>
        <w:tc>
          <w:tcPr>
            <w:tcW w:w="3639" w:type="dxa"/>
            <w:tcBorders>
              <w:top w:val="single" w:sz="4" w:space="0" w:color="auto"/>
            </w:tcBorders>
          </w:tcPr>
          <w:p w14:paraId="69FDA828" w14:textId="77777777" w:rsidR="000341D6" w:rsidRPr="000341D6" w:rsidRDefault="000341D6" w:rsidP="000341D6">
            <w:pPr>
              <w:spacing w:after="80"/>
              <w:rPr>
                <w:rFonts w:ascii="Times New Roman" w:eastAsia="Times New Roman" w:hAnsi="Times New Roman" w:cs="Times New Roman"/>
                <w:bCs/>
                <w:color w:val="000000"/>
                <w:sz w:val="20"/>
                <w:szCs w:val="20"/>
                <w:lang w:eastAsia="en-CA"/>
              </w:rPr>
            </w:pPr>
          </w:p>
        </w:tc>
      </w:tr>
      <w:tr w:rsidR="000341D6" w:rsidRPr="000341D6" w14:paraId="15FC2B69" w14:textId="77777777" w:rsidTr="00881D91">
        <w:tc>
          <w:tcPr>
            <w:tcW w:w="1758" w:type="dxa"/>
            <w:vAlign w:val="center"/>
          </w:tcPr>
          <w:p w14:paraId="131783F8" w14:textId="494E91CB" w:rsidR="000341D6" w:rsidRPr="000341D6" w:rsidRDefault="000341D6" w:rsidP="000341D6">
            <w:pPr>
              <w:spacing w:after="80"/>
              <w:rPr>
                <w:rFonts w:ascii="Times New Roman" w:eastAsia="Times New Roman" w:hAnsi="Times New Roman" w:cs="Times New Roman"/>
                <w:bCs/>
                <w:color w:val="000000"/>
                <w:sz w:val="20"/>
                <w:szCs w:val="20"/>
                <w:lang w:eastAsia="en-CA"/>
              </w:rPr>
            </w:pPr>
            <m:oMathPara>
              <m:oMath>
                <m:sSubSup>
                  <m:sSubSupPr>
                    <m:ctrlPr>
                      <w:rPr>
                        <w:rFonts w:ascii="Cambria Math" w:eastAsia="Times New Roman" w:hAnsi="Cambria Math" w:cs="Times New Roman"/>
                        <w:bCs/>
                        <w:i/>
                        <w:color w:val="000000"/>
                        <w:sz w:val="20"/>
                        <w:szCs w:val="20"/>
                        <w:lang w:eastAsia="en-CA"/>
                      </w:rPr>
                    </m:ctrlPr>
                  </m:sSubSupPr>
                  <m:e>
                    <m:r>
                      <m:rPr>
                        <m:sty m:val="p"/>
                      </m:rPr>
                      <w:rPr>
                        <w:rFonts w:ascii="Cambria Math" w:eastAsia="Times New Roman" w:hAnsi="Cambria Math" w:cs="Times New Roman"/>
                        <w:color w:val="000000"/>
                        <w:sz w:val="20"/>
                        <w:szCs w:val="20"/>
                        <w:lang w:eastAsia="en-CA"/>
                      </w:rPr>
                      <m:t>I</m:t>
                    </m:r>
                  </m:e>
                  <m:sub>
                    <m:r>
                      <w:rPr>
                        <w:rFonts w:ascii="Cambria Math" w:eastAsia="Times New Roman" w:hAnsi="Cambria Math" w:cs="Times New Roman"/>
                        <w:color w:val="000000"/>
                        <w:sz w:val="20"/>
                        <w:szCs w:val="20"/>
                        <w:lang w:eastAsia="en-CA"/>
                      </w:rPr>
                      <m:t>West,i</m:t>
                    </m:r>
                  </m:sub>
                  <m:sup/>
                </m:sSubSup>
              </m:oMath>
            </m:oMathPara>
          </w:p>
        </w:tc>
        <w:tc>
          <w:tcPr>
            <w:tcW w:w="3629" w:type="dxa"/>
          </w:tcPr>
          <w:p w14:paraId="082E87D4" w14:textId="3E789F0F" w:rsidR="000341D6" w:rsidRPr="000341D6" w:rsidRDefault="000341D6" w:rsidP="000341D6">
            <w:pPr>
              <w:spacing w:after="80"/>
              <w:rPr>
                <w:rFonts w:ascii="Times New Roman" w:eastAsia="Times New Roman" w:hAnsi="Times New Roman" w:cs="Times New Roman"/>
                <w:bCs/>
                <w:color w:val="000000"/>
                <w:sz w:val="20"/>
                <w:szCs w:val="20"/>
                <w:lang w:eastAsia="en-CA"/>
              </w:rPr>
            </w:pPr>
            <w:r w:rsidRPr="000341D6">
              <w:rPr>
                <w:rFonts w:ascii="Times New Roman" w:eastAsia="Times New Roman" w:hAnsi="Times New Roman" w:cs="Times New Roman"/>
                <w:bCs/>
                <w:color w:val="000000"/>
                <w:sz w:val="20"/>
                <w:szCs w:val="20"/>
                <w:lang w:eastAsia="en-CA"/>
              </w:rPr>
              <w:t xml:space="preserve">Spawning stock biomass index for </w:t>
            </w:r>
            <w:r>
              <w:rPr>
                <w:rFonts w:ascii="Times New Roman" w:eastAsia="Times New Roman" w:hAnsi="Times New Roman" w:cs="Times New Roman"/>
                <w:bCs/>
                <w:color w:val="000000"/>
                <w:sz w:val="20"/>
                <w:szCs w:val="20"/>
                <w:lang w:eastAsia="en-CA"/>
              </w:rPr>
              <w:t>western area</w:t>
            </w:r>
          </w:p>
        </w:tc>
        <w:tc>
          <w:tcPr>
            <w:tcW w:w="3639" w:type="dxa"/>
          </w:tcPr>
          <w:p w14:paraId="6B5B0866" w14:textId="77777777" w:rsidR="000341D6" w:rsidRDefault="00881D91" w:rsidP="000341D6">
            <w:pPr>
              <w:spacing w:after="80"/>
              <w:jc w:val="center"/>
              <w:rPr>
                <w:rFonts w:ascii="Times New Roman" w:eastAsia="Times New Roman" w:hAnsi="Times New Roman" w:cs="Times New Roman"/>
                <w:bCs/>
                <w:color w:val="000000"/>
                <w:sz w:val="20"/>
                <w:szCs w:val="20"/>
                <w:lang w:eastAsia="en-CA"/>
              </w:rPr>
            </w:pPr>
            <w:r w:rsidRPr="00881D91">
              <w:rPr>
                <w:rFonts w:ascii="Times New Roman" w:eastAsia="Times New Roman" w:hAnsi="Times New Roman" w:cs="Times New Roman"/>
                <w:bCs/>
                <w:color w:val="000000"/>
                <w:sz w:val="20"/>
                <w:szCs w:val="20"/>
                <w:lang w:eastAsia="en-CA"/>
              </w:rPr>
              <w:t>JPN_LL_West2</w:t>
            </w:r>
            <w:r>
              <w:rPr>
                <w:rFonts w:ascii="Times New Roman" w:eastAsia="Times New Roman" w:hAnsi="Times New Roman" w:cs="Times New Roman"/>
                <w:bCs/>
                <w:color w:val="000000"/>
                <w:sz w:val="20"/>
                <w:szCs w:val="20"/>
                <w:lang w:eastAsia="en-CA"/>
              </w:rPr>
              <w:t xml:space="preserve">, </w:t>
            </w:r>
            <w:r w:rsidRPr="00881D91">
              <w:rPr>
                <w:rFonts w:ascii="Times New Roman" w:eastAsia="Times New Roman" w:hAnsi="Times New Roman" w:cs="Times New Roman"/>
                <w:bCs/>
                <w:color w:val="000000"/>
                <w:sz w:val="20"/>
                <w:szCs w:val="20"/>
                <w:lang w:eastAsia="en-CA"/>
              </w:rPr>
              <w:t>US_RR_66_114</w:t>
            </w:r>
            <w:r>
              <w:rPr>
                <w:rFonts w:ascii="Times New Roman" w:eastAsia="Times New Roman" w:hAnsi="Times New Roman" w:cs="Times New Roman"/>
                <w:bCs/>
                <w:color w:val="000000"/>
                <w:sz w:val="20"/>
                <w:szCs w:val="20"/>
                <w:lang w:eastAsia="en-CA"/>
              </w:rPr>
              <w:t>,</w:t>
            </w:r>
          </w:p>
          <w:p w14:paraId="7C1D9579" w14:textId="38DC7DA4" w:rsidR="00881D91" w:rsidRPr="000341D6" w:rsidRDefault="00881D91" w:rsidP="000341D6">
            <w:pPr>
              <w:spacing w:after="80"/>
              <w:jc w:val="center"/>
              <w:rPr>
                <w:rFonts w:ascii="Times New Roman" w:eastAsia="Times New Roman" w:hAnsi="Times New Roman" w:cs="Times New Roman"/>
                <w:bCs/>
                <w:color w:val="000000"/>
                <w:sz w:val="20"/>
                <w:szCs w:val="20"/>
                <w:lang w:eastAsia="en-CA"/>
              </w:rPr>
            </w:pPr>
            <w:r w:rsidRPr="00881D91">
              <w:rPr>
                <w:rFonts w:ascii="Times New Roman" w:eastAsia="Times New Roman" w:hAnsi="Times New Roman" w:cs="Times New Roman"/>
                <w:bCs/>
                <w:color w:val="000000"/>
                <w:sz w:val="20"/>
                <w:szCs w:val="20"/>
                <w:lang w:eastAsia="en-CA"/>
              </w:rPr>
              <w:t>GOM_LAR_SUV</w:t>
            </w:r>
            <w:r>
              <w:rPr>
                <w:rFonts w:ascii="Times New Roman" w:eastAsia="Times New Roman" w:hAnsi="Times New Roman" w:cs="Times New Roman"/>
                <w:bCs/>
                <w:color w:val="000000"/>
                <w:sz w:val="20"/>
                <w:szCs w:val="20"/>
                <w:lang w:eastAsia="en-CA"/>
              </w:rPr>
              <w:t xml:space="preserve">, </w:t>
            </w:r>
            <w:r w:rsidRPr="00881D91">
              <w:rPr>
                <w:rFonts w:ascii="Times New Roman" w:eastAsia="Times New Roman" w:hAnsi="Times New Roman" w:cs="Times New Roman"/>
                <w:bCs/>
                <w:color w:val="000000"/>
                <w:sz w:val="20"/>
                <w:szCs w:val="20"/>
                <w:lang w:eastAsia="en-CA"/>
              </w:rPr>
              <w:t>CAN_ACO_SUV</w:t>
            </w:r>
          </w:p>
        </w:tc>
      </w:tr>
      <w:tr w:rsidR="000341D6" w:rsidRPr="000341D6" w14:paraId="450DE515" w14:textId="77777777" w:rsidTr="00881D91">
        <w:tc>
          <w:tcPr>
            <w:tcW w:w="1758" w:type="dxa"/>
            <w:vAlign w:val="center"/>
          </w:tcPr>
          <w:p w14:paraId="3D618355" w14:textId="46A48743" w:rsidR="000341D6" w:rsidRPr="000341D6" w:rsidRDefault="000341D6" w:rsidP="000341D6">
            <w:pPr>
              <w:spacing w:after="80"/>
              <w:rPr>
                <w:rFonts w:ascii="Calibri" w:eastAsia="Yu Mincho" w:hAnsi="Calibri" w:cs="Times New Roman"/>
                <w:bCs/>
                <w:color w:val="000000"/>
                <w:sz w:val="20"/>
                <w:szCs w:val="20"/>
                <w:lang w:eastAsia="en-CA"/>
              </w:rPr>
            </w:pPr>
            <m:oMathPara>
              <m:oMath>
                <m:sSubSup>
                  <m:sSubSupPr>
                    <m:ctrlPr>
                      <w:rPr>
                        <w:rFonts w:ascii="Cambria Math" w:eastAsia="Times New Roman" w:hAnsi="Cambria Math" w:cs="Times New Roman"/>
                        <w:bCs/>
                        <w:i/>
                        <w:color w:val="000000"/>
                        <w:sz w:val="20"/>
                        <w:szCs w:val="20"/>
                        <w:lang w:eastAsia="en-CA"/>
                      </w:rPr>
                    </m:ctrlPr>
                  </m:sSubSupPr>
                  <m:e>
                    <m:r>
                      <m:rPr>
                        <m:sty m:val="p"/>
                      </m:rPr>
                      <w:rPr>
                        <w:rFonts w:ascii="Cambria Math" w:eastAsia="Times New Roman" w:hAnsi="Cambria Math" w:cs="Times New Roman"/>
                        <w:color w:val="000000"/>
                        <w:sz w:val="20"/>
                        <w:szCs w:val="20"/>
                        <w:lang w:eastAsia="en-CA"/>
                      </w:rPr>
                      <m:t>I</m:t>
                    </m:r>
                  </m:e>
                  <m:sub>
                    <m:r>
                      <w:rPr>
                        <w:rFonts w:ascii="Cambria Math" w:eastAsia="Times New Roman" w:hAnsi="Cambria Math" w:cs="Times New Roman"/>
                        <w:color w:val="000000"/>
                        <w:sz w:val="20"/>
                        <w:szCs w:val="20"/>
                        <w:lang w:eastAsia="en-CA"/>
                      </w:rPr>
                      <m:t>East</m:t>
                    </m:r>
                    <m:r>
                      <w:rPr>
                        <w:rFonts w:ascii="Cambria Math" w:eastAsia="Times New Roman" w:hAnsi="Cambria Math" w:cs="Times New Roman"/>
                        <w:color w:val="000000"/>
                        <w:sz w:val="20"/>
                        <w:szCs w:val="20"/>
                        <w:lang w:eastAsia="en-CA"/>
                      </w:rPr>
                      <m:t>,i</m:t>
                    </m:r>
                  </m:sub>
                  <m:sup/>
                </m:sSubSup>
              </m:oMath>
            </m:oMathPara>
          </w:p>
        </w:tc>
        <w:tc>
          <w:tcPr>
            <w:tcW w:w="3629" w:type="dxa"/>
          </w:tcPr>
          <w:p w14:paraId="60F8356F" w14:textId="597AE3E6" w:rsidR="000341D6" w:rsidRPr="000341D6" w:rsidRDefault="000341D6" w:rsidP="000341D6">
            <w:pPr>
              <w:spacing w:after="80"/>
              <w:rPr>
                <w:rFonts w:ascii="Times New Roman" w:eastAsia="Times New Roman" w:hAnsi="Times New Roman" w:cs="Times New Roman"/>
                <w:bCs/>
                <w:color w:val="000000"/>
                <w:sz w:val="20"/>
                <w:szCs w:val="20"/>
                <w:lang w:eastAsia="en-CA"/>
              </w:rPr>
            </w:pPr>
            <w:r w:rsidRPr="000341D6">
              <w:rPr>
                <w:rFonts w:ascii="Times New Roman" w:eastAsia="Times New Roman" w:hAnsi="Times New Roman" w:cs="Times New Roman"/>
                <w:bCs/>
                <w:color w:val="000000"/>
                <w:sz w:val="20"/>
                <w:szCs w:val="20"/>
                <w:lang w:eastAsia="en-CA"/>
              </w:rPr>
              <w:t xml:space="preserve">Spawning stock biomass index for eastern </w:t>
            </w:r>
            <w:r>
              <w:rPr>
                <w:rFonts w:ascii="Times New Roman" w:eastAsia="Times New Roman" w:hAnsi="Times New Roman" w:cs="Times New Roman"/>
                <w:bCs/>
                <w:color w:val="000000"/>
                <w:sz w:val="20"/>
                <w:szCs w:val="20"/>
                <w:lang w:eastAsia="en-CA"/>
              </w:rPr>
              <w:t>area</w:t>
            </w:r>
          </w:p>
        </w:tc>
        <w:tc>
          <w:tcPr>
            <w:tcW w:w="3639" w:type="dxa"/>
          </w:tcPr>
          <w:p w14:paraId="1019C6DD" w14:textId="77777777" w:rsidR="000341D6" w:rsidRDefault="000341D6" w:rsidP="000341D6">
            <w:pPr>
              <w:spacing w:after="80"/>
              <w:jc w:val="center"/>
              <w:rPr>
                <w:rFonts w:ascii="Times New Roman" w:eastAsia="Times New Roman" w:hAnsi="Times New Roman" w:cs="Times New Roman"/>
                <w:bCs/>
                <w:color w:val="000000"/>
                <w:sz w:val="20"/>
                <w:szCs w:val="20"/>
                <w:lang w:eastAsia="en-CA"/>
              </w:rPr>
            </w:pPr>
            <w:r w:rsidRPr="000341D6">
              <w:rPr>
                <w:rFonts w:ascii="Times New Roman" w:eastAsia="Times New Roman" w:hAnsi="Times New Roman" w:cs="Times New Roman"/>
                <w:bCs/>
                <w:color w:val="000000"/>
                <w:sz w:val="20"/>
                <w:szCs w:val="20"/>
                <w:lang w:eastAsia="en-CA"/>
              </w:rPr>
              <w:t>MED_LAR_SUV</w:t>
            </w:r>
            <w:r w:rsidR="00881D91">
              <w:rPr>
                <w:rFonts w:ascii="Times New Roman" w:eastAsia="Times New Roman" w:hAnsi="Times New Roman" w:cs="Times New Roman"/>
                <w:bCs/>
                <w:color w:val="000000"/>
                <w:sz w:val="20"/>
                <w:szCs w:val="20"/>
                <w:lang w:eastAsia="en-CA"/>
              </w:rPr>
              <w:t xml:space="preserve">, </w:t>
            </w:r>
            <w:r w:rsidR="00881D91" w:rsidRPr="00881D91">
              <w:rPr>
                <w:rFonts w:ascii="Times New Roman" w:eastAsia="Times New Roman" w:hAnsi="Times New Roman" w:cs="Times New Roman"/>
                <w:bCs/>
                <w:color w:val="000000"/>
                <w:sz w:val="20"/>
                <w:szCs w:val="20"/>
                <w:lang w:eastAsia="en-CA"/>
              </w:rPr>
              <w:t>FR_AER_SUV2</w:t>
            </w:r>
            <w:r w:rsidR="00881D91">
              <w:rPr>
                <w:rFonts w:ascii="Times New Roman" w:eastAsia="Times New Roman" w:hAnsi="Times New Roman" w:cs="Times New Roman"/>
                <w:bCs/>
                <w:color w:val="000000"/>
                <w:sz w:val="20"/>
                <w:szCs w:val="20"/>
                <w:lang w:eastAsia="en-CA"/>
              </w:rPr>
              <w:t>,</w:t>
            </w:r>
          </w:p>
          <w:p w14:paraId="2D26D032" w14:textId="7803022F" w:rsidR="00881D91" w:rsidRPr="000341D6" w:rsidRDefault="00881D91" w:rsidP="000341D6">
            <w:pPr>
              <w:spacing w:after="80"/>
              <w:jc w:val="center"/>
              <w:rPr>
                <w:rFonts w:ascii="Times New Roman" w:eastAsia="Times New Roman" w:hAnsi="Times New Roman" w:cs="Times New Roman"/>
                <w:bCs/>
                <w:color w:val="000000"/>
                <w:sz w:val="20"/>
                <w:szCs w:val="20"/>
                <w:lang w:eastAsia="en-CA"/>
              </w:rPr>
            </w:pPr>
            <w:r w:rsidRPr="00881D91">
              <w:rPr>
                <w:rFonts w:ascii="Times New Roman" w:eastAsia="Times New Roman" w:hAnsi="Times New Roman" w:cs="Times New Roman"/>
                <w:bCs/>
                <w:color w:val="000000"/>
                <w:sz w:val="20"/>
                <w:szCs w:val="20"/>
                <w:lang w:eastAsia="en-CA"/>
              </w:rPr>
              <w:t>JPN_LL_NEAtl2</w:t>
            </w:r>
            <w:r>
              <w:rPr>
                <w:rFonts w:ascii="Times New Roman" w:eastAsia="Times New Roman" w:hAnsi="Times New Roman" w:cs="Times New Roman"/>
                <w:bCs/>
                <w:color w:val="000000"/>
                <w:sz w:val="20"/>
                <w:szCs w:val="20"/>
                <w:lang w:eastAsia="en-CA"/>
              </w:rPr>
              <w:t xml:space="preserve">, </w:t>
            </w:r>
            <w:r w:rsidRPr="00881D91">
              <w:rPr>
                <w:rFonts w:ascii="Times New Roman" w:eastAsia="Times New Roman" w:hAnsi="Times New Roman" w:cs="Times New Roman"/>
                <w:bCs/>
                <w:color w:val="000000"/>
                <w:sz w:val="20"/>
                <w:szCs w:val="20"/>
                <w:lang w:eastAsia="en-CA"/>
              </w:rPr>
              <w:t>GBYP_AER_SUV</w:t>
            </w:r>
          </w:p>
        </w:tc>
      </w:tr>
      <w:tr w:rsidR="00881D91" w:rsidRPr="000341D6" w14:paraId="7F2A8BBE" w14:textId="77777777" w:rsidTr="00881D91">
        <w:tc>
          <w:tcPr>
            <w:tcW w:w="1758" w:type="dxa"/>
            <w:vAlign w:val="center"/>
          </w:tcPr>
          <w:p w14:paraId="20D4F76A" w14:textId="7A78D09C" w:rsidR="00881D91" w:rsidRPr="000341D6" w:rsidRDefault="00881D91" w:rsidP="00881D91">
            <w:pPr>
              <w:spacing w:after="80"/>
              <w:rPr>
                <w:rFonts w:ascii="Calibri" w:eastAsia="Yu Mincho" w:hAnsi="Calibri" w:cs="Times New Roman"/>
                <w:bCs/>
                <w:color w:val="000000"/>
                <w:sz w:val="20"/>
                <w:szCs w:val="20"/>
                <w:lang w:eastAsia="en-CA"/>
              </w:rPr>
            </w:pPr>
            <m:oMathPara>
              <m:oMath>
                <m:sSubSup>
                  <m:sSubSupPr>
                    <m:ctrlPr>
                      <w:rPr>
                        <w:rFonts w:ascii="Cambria Math" w:eastAsia="Times New Roman" w:hAnsi="Cambria Math" w:cs="Times New Roman"/>
                        <w:bCs/>
                        <w:i/>
                        <w:color w:val="000000"/>
                        <w:sz w:val="20"/>
                        <w:szCs w:val="20"/>
                        <w:lang w:eastAsia="en-CA"/>
                      </w:rPr>
                    </m:ctrlPr>
                  </m:sSubSupPr>
                  <m:e>
                    <m:r>
                      <w:rPr>
                        <w:rFonts w:ascii="Cambria Math" w:eastAsia="Times New Roman" w:hAnsi="Cambria Math" w:cs="Times New Roman"/>
                        <w:color w:val="000000"/>
                        <w:sz w:val="20"/>
                        <w:szCs w:val="20"/>
                        <w:lang w:eastAsia="en-CA"/>
                      </w:rPr>
                      <m:t>θ</m:t>
                    </m:r>
                  </m:e>
                  <m:sub>
                    <m:r>
                      <w:rPr>
                        <w:rFonts w:ascii="Cambria Math" w:eastAsia="Times New Roman" w:hAnsi="Cambria Math" w:cs="Times New Roman"/>
                        <w:color w:val="000000"/>
                        <w:sz w:val="20"/>
                        <w:szCs w:val="20"/>
                        <w:lang w:eastAsia="en-CA"/>
                      </w:rPr>
                      <m:t>West</m:t>
                    </m:r>
                  </m:sub>
                  <m:sup>
                    <m:r>
                      <w:rPr>
                        <w:rFonts w:ascii="Cambria Math" w:eastAsia="Times New Roman" w:hAnsi="Cambria Math" w:cs="Times New Roman"/>
                        <w:color w:val="000000"/>
                        <w:sz w:val="20"/>
                        <w:szCs w:val="20"/>
                        <w:lang w:eastAsia="en-CA"/>
                      </w:rPr>
                      <m:t>F</m:t>
                    </m:r>
                    <m:r>
                      <w:rPr>
                        <w:rFonts w:ascii="Cambria Math" w:eastAsia="Times New Roman" w:hAnsi="Cambria Math" w:cs="Times New Roman"/>
                        <w:color w:val="000000"/>
                        <w:sz w:val="20"/>
                        <w:szCs w:val="20"/>
                        <w:lang w:eastAsia="en-CA"/>
                      </w:rPr>
                      <m:t>MSY</m:t>
                    </m:r>
                  </m:sup>
                </m:sSubSup>
              </m:oMath>
            </m:oMathPara>
          </w:p>
        </w:tc>
        <w:tc>
          <w:tcPr>
            <w:tcW w:w="3629" w:type="dxa"/>
          </w:tcPr>
          <w:p w14:paraId="252468F6" w14:textId="0223C75C" w:rsidR="00881D91" w:rsidRPr="000341D6" w:rsidRDefault="00881D91" w:rsidP="00881D91">
            <w:pPr>
              <w:spacing w:after="80"/>
              <w:rPr>
                <w:rFonts w:ascii="Times New Roman" w:eastAsia="Times New Roman" w:hAnsi="Times New Roman" w:cs="Times New Roman"/>
                <w:bCs/>
                <w:color w:val="000000"/>
                <w:sz w:val="20"/>
                <w:szCs w:val="20"/>
                <w:lang w:eastAsia="en-CA"/>
              </w:rPr>
            </w:pPr>
            <w:r w:rsidRPr="000341D6">
              <w:rPr>
                <w:rFonts w:ascii="Times New Roman" w:eastAsia="Times New Roman" w:hAnsi="Times New Roman" w:cs="Times New Roman"/>
                <w:bCs/>
                <w:color w:val="000000"/>
                <w:sz w:val="20"/>
                <w:szCs w:val="20"/>
                <w:lang w:eastAsia="en-CA"/>
              </w:rPr>
              <w:t xml:space="preserve">Spawning stock biomass of the </w:t>
            </w:r>
            <w:r>
              <w:rPr>
                <w:rFonts w:ascii="Times New Roman" w:eastAsia="Times New Roman" w:hAnsi="Times New Roman" w:cs="Times New Roman"/>
                <w:bCs/>
                <w:color w:val="000000"/>
                <w:sz w:val="20"/>
                <w:szCs w:val="20"/>
                <w:lang w:eastAsia="en-CA"/>
              </w:rPr>
              <w:t>western</w:t>
            </w:r>
            <w:r w:rsidRPr="000341D6">
              <w:rPr>
                <w:rFonts w:ascii="Times New Roman" w:eastAsia="Times New Roman" w:hAnsi="Times New Roman" w:cs="Times New Roman"/>
                <w:bCs/>
                <w:color w:val="000000"/>
                <w:sz w:val="20"/>
                <w:szCs w:val="20"/>
                <w:lang w:eastAsia="en-CA"/>
              </w:rPr>
              <w:t xml:space="preserve"> </w:t>
            </w:r>
            <w:r>
              <w:rPr>
                <w:rFonts w:ascii="Times New Roman" w:eastAsia="Times New Roman" w:hAnsi="Times New Roman" w:cs="Times New Roman"/>
                <w:bCs/>
                <w:color w:val="000000"/>
                <w:sz w:val="20"/>
                <w:szCs w:val="20"/>
                <w:lang w:eastAsia="en-CA"/>
              </w:rPr>
              <w:t>area</w:t>
            </w:r>
            <w:r w:rsidRPr="000341D6">
              <w:rPr>
                <w:rFonts w:ascii="Times New Roman" w:eastAsia="Times New Roman" w:hAnsi="Times New Roman" w:cs="Times New Roman"/>
                <w:bCs/>
                <w:color w:val="000000"/>
                <w:sz w:val="20"/>
                <w:szCs w:val="20"/>
                <w:lang w:eastAsia="en-CA"/>
              </w:rPr>
              <w:t xml:space="preserve"> in 2017    </w:t>
            </w:r>
          </w:p>
        </w:tc>
        <w:tc>
          <w:tcPr>
            <w:tcW w:w="3639" w:type="dxa"/>
          </w:tcPr>
          <w:p w14:paraId="00DB7BD7" w14:textId="14A9FD8C" w:rsidR="00881D91" w:rsidRPr="000341D6" w:rsidRDefault="00881D91" w:rsidP="00881D91">
            <w:pPr>
              <w:spacing w:after="80"/>
              <w:jc w:val="center"/>
              <w:rPr>
                <w:rFonts w:ascii="Times New Roman" w:eastAsia="Times New Roman" w:hAnsi="Times New Roman" w:cs="Times New Roman"/>
                <w:bCs/>
                <w:color w:val="000000"/>
                <w:sz w:val="20"/>
                <w:szCs w:val="20"/>
                <w:lang w:eastAsia="en-CA"/>
              </w:rPr>
            </w:pPr>
            <w:r>
              <w:rPr>
                <w:rFonts w:ascii="Times New Roman" w:eastAsia="Times New Roman" w:hAnsi="Times New Roman" w:cs="Times New Roman"/>
                <w:bCs/>
                <w:color w:val="000000"/>
                <w:sz w:val="20"/>
                <w:szCs w:val="20"/>
                <w:lang w:eastAsia="en-CA"/>
              </w:rPr>
              <w:t>0.05</w:t>
            </w:r>
          </w:p>
        </w:tc>
      </w:tr>
      <w:tr w:rsidR="00881D91" w:rsidRPr="000341D6" w14:paraId="61639571" w14:textId="77777777" w:rsidTr="00881D91">
        <w:tc>
          <w:tcPr>
            <w:tcW w:w="1758" w:type="dxa"/>
            <w:vAlign w:val="center"/>
          </w:tcPr>
          <w:p w14:paraId="1E3FF169" w14:textId="64BAD99B" w:rsidR="00881D91" w:rsidRPr="000341D6" w:rsidRDefault="00881D91" w:rsidP="00881D91">
            <w:pPr>
              <w:spacing w:after="80"/>
              <w:rPr>
                <w:rFonts w:ascii="Calibri" w:eastAsia="Yu Mincho" w:hAnsi="Calibri" w:cs="Times New Roman"/>
                <w:bCs/>
                <w:color w:val="000000"/>
                <w:sz w:val="20"/>
                <w:szCs w:val="20"/>
                <w:lang w:eastAsia="en-CA"/>
              </w:rPr>
            </w:pPr>
            <m:oMathPara>
              <m:oMath>
                <m:sSubSup>
                  <m:sSubSupPr>
                    <m:ctrlPr>
                      <w:rPr>
                        <w:rFonts w:ascii="Cambria Math" w:eastAsia="Times New Roman" w:hAnsi="Cambria Math" w:cs="Times New Roman"/>
                        <w:bCs/>
                        <w:i/>
                        <w:color w:val="000000"/>
                        <w:sz w:val="20"/>
                        <w:szCs w:val="20"/>
                        <w:lang w:eastAsia="en-CA"/>
                      </w:rPr>
                    </m:ctrlPr>
                  </m:sSubSupPr>
                  <m:e>
                    <m:r>
                      <w:rPr>
                        <w:rFonts w:ascii="Cambria Math" w:eastAsia="Times New Roman" w:hAnsi="Cambria Math" w:cs="Times New Roman"/>
                        <w:color w:val="000000"/>
                        <w:sz w:val="20"/>
                        <w:szCs w:val="20"/>
                        <w:lang w:eastAsia="en-CA"/>
                      </w:rPr>
                      <m:t>θ</m:t>
                    </m:r>
                  </m:e>
                  <m:sub>
                    <m:r>
                      <w:rPr>
                        <w:rFonts w:ascii="Cambria Math" w:eastAsia="Times New Roman" w:hAnsi="Cambria Math" w:cs="Times New Roman"/>
                        <w:color w:val="000000"/>
                        <w:sz w:val="20"/>
                        <w:szCs w:val="20"/>
                        <w:lang w:eastAsia="en-CA"/>
                      </w:rPr>
                      <m:t>East</m:t>
                    </m:r>
                  </m:sub>
                  <m:sup>
                    <m:r>
                      <w:rPr>
                        <w:rFonts w:ascii="Cambria Math" w:eastAsia="Times New Roman" w:hAnsi="Cambria Math" w:cs="Times New Roman"/>
                        <w:color w:val="000000"/>
                        <w:sz w:val="20"/>
                        <w:szCs w:val="20"/>
                        <w:lang w:eastAsia="en-CA"/>
                      </w:rPr>
                      <m:t>F</m:t>
                    </m:r>
                    <m:r>
                      <w:rPr>
                        <w:rFonts w:ascii="Cambria Math" w:eastAsia="Times New Roman" w:hAnsi="Cambria Math" w:cs="Times New Roman"/>
                        <w:color w:val="000000"/>
                        <w:sz w:val="20"/>
                        <w:szCs w:val="20"/>
                        <w:lang w:eastAsia="en-CA"/>
                      </w:rPr>
                      <m:t>MSY</m:t>
                    </m:r>
                  </m:sup>
                </m:sSubSup>
              </m:oMath>
            </m:oMathPara>
          </w:p>
        </w:tc>
        <w:tc>
          <w:tcPr>
            <w:tcW w:w="3629" w:type="dxa"/>
          </w:tcPr>
          <w:p w14:paraId="161D120D" w14:textId="144A98BD" w:rsidR="00881D91" w:rsidRPr="000341D6" w:rsidRDefault="00881D91" w:rsidP="00881D91">
            <w:pPr>
              <w:spacing w:after="80"/>
              <w:rPr>
                <w:rFonts w:ascii="Times New Roman" w:eastAsia="Times New Roman" w:hAnsi="Times New Roman" w:cs="Times New Roman"/>
                <w:bCs/>
                <w:color w:val="000000"/>
                <w:sz w:val="20"/>
                <w:szCs w:val="20"/>
                <w:lang w:eastAsia="en-CA"/>
              </w:rPr>
            </w:pPr>
            <w:r w:rsidRPr="000341D6">
              <w:rPr>
                <w:rFonts w:ascii="Times New Roman" w:eastAsia="Times New Roman" w:hAnsi="Times New Roman" w:cs="Times New Roman"/>
                <w:bCs/>
                <w:color w:val="000000"/>
                <w:sz w:val="20"/>
                <w:szCs w:val="20"/>
                <w:lang w:eastAsia="en-CA"/>
              </w:rPr>
              <w:t xml:space="preserve">Spawning stock biomass of the </w:t>
            </w:r>
            <w:r>
              <w:rPr>
                <w:rFonts w:ascii="Times New Roman" w:eastAsia="Times New Roman" w:hAnsi="Times New Roman" w:cs="Times New Roman"/>
                <w:bCs/>
                <w:color w:val="000000"/>
                <w:sz w:val="20"/>
                <w:szCs w:val="20"/>
                <w:lang w:eastAsia="en-CA"/>
              </w:rPr>
              <w:t>eastern</w:t>
            </w:r>
            <w:r w:rsidRPr="000341D6">
              <w:rPr>
                <w:rFonts w:ascii="Times New Roman" w:eastAsia="Times New Roman" w:hAnsi="Times New Roman" w:cs="Times New Roman"/>
                <w:bCs/>
                <w:color w:val="000000"/>
                <w:sz w:val="20"/>
                <w:szCs w:val="20"/>
                <w:lang w:eastAsia="en-CA"/>
              </w:rPr>
              <w:t xml:space="preserve"> </w:t>
            </w:r>
            <w:r>
              <w:rPr>
                <w:rFonts w:ascii="Times New Roman" w:eastAsia="Times New Roman" w:hAnsi="Times New Roman" w:cs="Times New Roman"/>
                <w:bCs/>
                <w:color w:val="000000"/>
                <w:sz w:val="20"/>
                <w:szCs w:val="20"/>
                <w:lang w:eastAsia="en-CA"/>
              </w:rPr>
              <w:t>area</w:t>
            </w:r>
            <w:r w:rsidRPr="000341D6">
              <w:rPr>
                <w:rFonts w:ascii="Times New Roman" w:eastAsia="Times New Roman" w:hAnsi="Times New Roman" w:cs="Times New Roman"/>
                <w:bCs/>
                <w:color w:val="000000"/>
                <w:sz w:val="20"/>
                <w:szCs w:val="20"/>
                <w:lang w:eastAsia="en-CA"/>
              </w:rPr>
              <w:t xml:space="preserve"> in 2017    </w:t>
            </w:r>
          </w:p>
        </w:tc>
        <w:tc>
          <w:tcPr>
            <w:tcW w:w="3639" w:type="dxa"/>
          </w:tcPr>
          <w:p w14:paraId="744A4C72" w14:textId="70DC9A07" w:rsidR="00881D91" w:rsidRPr="000341D6" w:rsidRDefault="00881D91" w:rsidP="00881D91">
            <w:pPr>
              <w:spacing w:after="80"/>
              <w:jc w:val="center"/>
              <w:rPr>
                <w:rFonts w:ascii="Times New Roman" w:eastAsia="Times New Roman" w:hAnsi="Times New Roman" w:cs="Times New Roman"/>
                <w:bCs/>
                <w:color w:val="000000"/>
                <w:sz w:val="20"/>
                <w:szCs w:val="20"/>
                <w:lang w:eastAsia="en-CA"/>
              </w:rPr>
            </w:pPr>
            <w:r>
              <w:rPr>
                <w:rFonts w:ascii="Times New Roman" w:eastAsia="Times New Roman" w:hAnsi="Times New Roman" w:cs="Times New Roman"/>
                <w:bCs/>
                <w:color w:val="000000"/>
                <w:sz w:val="20"/>
                <w:szCs w:val="20"/>
                <w:lang w:eastAsia="en-CA"/>
              </w:rPr>
              <w:t>0.065</w:t>
            </w:r>
          </w:p>
        </w:tc>
      </w:tr>
      <w:tr w:rsidR="00881D91" w:rsidRPr="000341D6" w14:paraId="355A929B" w14:textId="77777777" w:rsidTr="00881D91">
        <w:tc>
          <w:tcPr>
            <w:tcW w:w="1758" w:type="dxa"/>
            <w:vAlign w:val="center"/>
          </w:tcPr>
          <w:p w14:paraId="061A16B7" w14:textId="3517AA25" w:rsidR="00881D91" w:rsidRPr="000341D6" w:rsidRDefault="00881D91" w:rsidP="00881D91">
            <w:pPr>
              <w:spacing w:after="80"/>
              <w:rPr>
                <w:rFonts w:ascii="Times New Roman" w:eastAsia="Times New Roman" w:hAnsi="Times New Roman" w:cs="Times New Roman"/>
                <w:bCs/>
                <w:color w:val="000000"/>
                <w:sz w:val="20"/>
                <w:szCs w:val="20"/>
                <w:lang w:eastAsia="en-CA"/>
              </w:rPr>
            </w:pPr>
            <m:oMathPara>
              <m:oMath>
                <m:sSubSup>
                  <m:sSubSupPr>
                    <m:ctrlPr>
                      <w:rPr>
                        <w:rFonts w:ascii="Cambria Math" w:eastAsia="Times New Roman" w:hAnsi="Cambria Math" w:cs="Times New Roman"/>
                        <w:bCs/>
                        <w:i/>
                        <w:color w:val="000000"/>
                        <w:sz w:val="20"/>
                        <w:szCs w:val="20"/>
                        <w:lang w:eastAsia="en-CA"/>
                      </w:rPr>
                    </m:ctrlPr>
                  </m:sSubSupPr>
                  <m:e>
                    <m:r>
                      <w:rPr>
                        <w:rFonts w:ascii="Cambria Math" w:eastAsia="Times New Roman" w:hAnsi="Cambria Math" w:cs="Times New Roman"/>
                        <w:color w:val="000000"/>
                        <w:sz w:val="20"/>
                        <w:szCs w:val="20"/>
                        <w:lang w:eastAsia="en-CA"/>
                      </w:rPr>
                      <m:t>θ</m:t>
                    </m:r>
                  </m:e>
                  <m:sub>
                    <m:r>
                      <w:rPr>
                        <w:rFonts w:ascii="Cambria Math" w:eastAsia="Times New Roman" w:hAnsi="Cambria Math" w:cs="Times New Roman"/>
                        <w:color w:val="000000"/>
                        <w:sz w:val="20"/>
                        <w:szCs w:val="20"/>
                        <w:lang w:eastAsia="en-CA"/>
                      </w:rPr>
                      <m:t>West</m:t>
                    </m:r>
                  </m:sub>
                  <m:sup>
                    <m:r>
                      <w:rPr>
                        <w:rFonts w:ascii="Cambria Math" w:eastAsia="Times New Roman" w:hAnsi="Cambria Math" w:cs="Times New Roman"/>
                        <w:color w:val="000000"/>
                        <w:sz w:val="20"/>
                        <w:szCs w:val="20"/>
                        <w:lang w:eastAsia="en-CA"/>
                      </w:rPr>
                      <m:t>BMSY</m:t>
                    </m:r>
                  </m:sup>
                </m:sSubSup>
              </m:oMath>
            </m:oMathPara>
          </w:p>
        </w:tc>
        <w:tc>
          <w:tcPr>
            <w:tcW w:w="3629" w:type="dxa"/>
          </w:tcPr>
          <w:p w14:paraId="31E62D78" w14:textId="6313C031" w:rsidR="00881D91" w:rsidRPr="000341D6" w:rsidRDefault="00881D91" w:rsidP="00881D91">
            <w:pPr>
              <w:spacing w:after="80"/>
              <w:rPr>
                <w:rFonts w:ascii="Times New Roman" w:eastAsia="Times New Roman" w:hAnsi="Times New Roman" w:cs="Times New Roman"/>
                <w:bCs/>
                <w:color w:val="000000"/>
                <w:sz w:val="20"/>
                <w:szCs w:val="20"/>
                <w:lang w:eastAsia="en-CA"/>
              </w:rPr>
            </w:pPr>
            <w:r w:rsidRPr="000341D6">
              <w:rPr>
                <w:rFonts w:ascii="Times New Roman" w:eastAsia="Times New Roman" w:hAnsi="Times New Roman" w:cs="Times New Roman"/>
                <w:bCs/>
                <w:color w:val="000000"/>
                <w:sz w:val="20"/>
                <w:szCs w:val="20"/>
                <w:lang w:eastAsia="en-CA"/>
              </w:rPr>
              <w:t xml:space="preserve">Spawning stock biomass of the </w:t>
            </w:r>
            <w:r>
              <w:rPr>
                <w:rFonts w:ascii="Times New Roman" w:eastAsia="Times New Roman" w:hAnsi="Times New Roman" w:cs="Times New Roman"/>
                <w:bCs/>
                <w:color w:val="000000"/>
                <w:sz w:val="20"/>
                <w:szCs w:val="20"/>
                <w:lang w:eastAsia="en-CA"/>
              </w:rPr>
              <w:t>western</w:t>
            </w:r>
            <w:r w:rsidRPr="000341D6">
              <w:rPr>
                <w:rFonts w:ascii="Times New Roman" w:eastAsia="Times New Roman" w:hAnsi="Times New Roman" w:cs="Times New Roman"/>
                <w:bCs/>
                <w:color w:val="000000"/>
                <w:sz w:val="20"/>
                <w:szCs w:val="20"/>
                <w:lang w:eastAsia="en-CA"/>
              </w:rPr>
              <w:t xml:space="preserve"> </w:t>
            </w:r>
            <w:r>
              <w:rPr>
                <w:rFonts w:ascii="Times New Roman" w:eastAsia="Times New Roman" w:hAnsi="Times New Roman" w:cs="Times New Roman"/>
                <w:bCs/>
                <w:color w:val="000000"/>
                <w:sz w:val="20"/>
                <w:szCs w:val="20"/>
                <w:lang w:eastAsia="en-CA"/>
              </w:rPr>
              <w:t>area</w:t>
            </w:r>
            <w:r w:rsidRPr="000341D6">
              <w:rPr>
                <w:rFonts w:ascii="Times New Roman" w:eastAsia="Times New Roman" w:hAnsi="Times New Roman" w:cs="Times New Roman"/>
                <w:bCs/>
                <w:color w:val="000000"/>
                <w:sz w:val="20"/>
                <w:szCs w:val="20"/>
                <w:lang w:eastAsia="en-CA"/>
              </w:rPr>
              <w:t xml:space="preserve"> in 2017    </w:t>
            </w:r>
          </w:p>
        </w:tc>
        <w:tc>
          <w:tcPr>
            <w:tcW w:w="3639" w:type="dxa"/>
          </w:tcPr>
          <w:p w14:paraId="666B16E7" w14:textId="464C3D4E" w:rsidR="00881D91" w:rsidRPr="000341D6" w:rsidRDefault="00881D91" w:rsidP="00881D91">
            <w:pPr>
              <w:spacing w:after="80"/>
              <w:jc w:val="center"/>
              <w:rPr>
                <w:rFonts w:ascii="Times New Roman" w:eastAsia="Times New Roman" w:hAnsi="Times New Roman" w:cs="Times New Roman"/>
                <w:bCs/>
                <w:color w:val="000000"/>
                <w:sz w:val="20"/>
                <w:szCs w:val="20"/>
                <w:lang w:eastAsia="en-CA"/>
              </w:rPr>
            </w:pPr>
            <w:r>
              <w:rPr>
                <w:rFonts w:ascii="Times New Roman" w:eastAsia="Times New Roman" w:hAnsi="Times New Roman" w:cs="Times New Roman"/>
                <w:bCs/>
                <w:color w:val="000000"/>
                <w:sz w:val="20"/>
                <w:szCs w:val="20"/>
                <w:lang w:eastAsia="en-CA"/>
              </w:rPr>
              <w:t xml:space="preserve">400 </w:t>
            </w:r>
            <w:proofErr w:type="spellStart"/>
            <w:r w:rsidRPr="000341D6">
              <w:rPr>
                <w:rFonts w:ascii="Times New Roman" w:eastAsia="Times New Roman" w:hAnsi="Times New Roman" w:cs="Times New Roman"/>
                <w:bCs/>
                <w:color w:val="000000"/>
                <w:sz w:val="20"/>
                <w:szCs w:val="20"/>
                <w:lang w:eastAsia="en-CA"/>
              </w:rPr>
              <w:t>kt</w:t>
            </w:r>
            <w:proofErr w:type="spellEnd"/>
          </w:p>
        </w:tc>
      </w:tr>
      <w:tr w:rsidR="00881D91" w:rsidRPr="000341D6" w14:paraId="55B924E3" w14:textId="77777777" w:rsidTr="00881D91">
        <w:tc>
          <w:tcPr>
            <w:tcW w:w="1758" w:type="dxa"/>
            <w:vAlign w:val="center"/>
          </w:tcPr>
          <w:p w14:paraId="6EB7135B" w14:textId="67E71C1D" w:rsidR="00881D91" w:rsidRPr="000341D6" w:rsidRDefault="00881D91" w:rsidP="00881D91">
            <w:pPr>
              <w:spacing w:after="80"/>
              <w:rPr>
                <w:rFonts w:ascii="Times New Roman" w:eastAsia="Times New Roman" w:hAnsi="Times New Roman" w:cs="Times New Roman"/>
                <w:bCs/>
                <w:color w:val="000000"/>
                <w:sz w:val="20"/>
                <w:szCs w:val="20"/>
                <w:lang w:eastAsia="en-CA"/>
              </w:rPr>
            </w:pPr>
            <m:oMathPara>
              <m:oMath>
                <m:sSubSup>
                  <m:sSubSupPr>
                    <m:ctrlPr>
                      <w:rPr>
                        <w:rFonts w:ascii="Cambria Math" w:eastAsia="Times New Roman" w:hAnsi="Cambria Math" w:cs="Times New Roman"/>
                        <w:bCs/>
                        <w:i/>
                        <w:color w:val="000000"/>
                        <w:sz w:val="20"/>
                        <w:szCs w:val="20"/>
                        <w:lang w:eastAsia="en-CA"/>
                      </w:rPr>
                    </m:ctrlPr>
                  </m:sSubSupPr>
                  <m:e>
                    <m:r>
                      <w:rPr>
                        <w:rFonts w:ascii="Cambria Math" w:eastAsia="Times New Roman" w:hAnsi="Cambria Math" w:cs="Times New Roman"/>
                        <w:color w:val="000000"/>
                        <w:sz w:val="20"/>
                        <w:szCs w:val="20"/>
                        <w:lang w:eastAsia="en-CA"/>
                      </w:rPr>
                      <m:t>θ</m:t>
                    </m:r>
                  </m:e>
                  <m:sub>
                    <m:r>
                      <w:rPr>
                        <w:rFonts w:ascii="Cambria Math" w:eastAsia="Times New Roman" w:hAnsi="Cambria Math" w:cs="Times New Roman"/>
                        <w:color w:val="000000"/>
                        <w:sz w:val="20"/>
                        <w:szCs w:val="20"/>
                        <w:lang w:eastAsia="en-CA"/>
                      </w:rPr>
                      <m:t>East</m:t>
                    </m:r>
                  </m:sub>
                  <m:sup>
                    <m:r>
                      <w:rPr>
                        <w:rFonts w:ascii="Cambria Math" w:eastAsia="Times New Roman" w:hAnsi="Cambria Math" w:cs="Times New Roman"/>
                        <w:color w:val="000000"/>
                        <w:sz w:val="20"/>
                        <w:szCs w:val="20"/>
                        <w:lang w:eastAsia="en-CA"/>
                      </w:rPr>
                      <m:t>BMSY</m:t>
                    </m:r>
                  </m:sup>
                </m:sSubSup>
              </m:oMath>
            </m:oMathPara>
          </w:p>
        </w:tc>
        <w:tc>
          <w:tcPr>
            <w:tcW w:w="3629" w:type="dxa"/>
          </w:tcPr>
          <w:p w14:paraId="006E7C1B" w14:textId="185BC96A" w:rsidR="00881D91" w:rsidRPr="000341D6" w:rsidRDefault="00881D91" w:rsidP="00881D91">
            <w:pPr>
              <w:spacing w:after="80"/>
              <w:rPr>
                <w:rFonts w:ascii="Times New Roman" w:eastAsia="Times New Roman" w:hAnsi="Times New Roman" w:cs="Times New Roman"/>
                <w:bCs/>
                <w:color w:val="000000"/>
                <w:sz w:val="20"/>
                <w:szCs w:val="20"/>
                <w:lang w:eastAsia="en-CA"/>
              </w:rPr>
            </w:pPr>
            <w:r w:rsidRPr="000341D6">
              <w:rPr>
                <w:rFonts w:ascii="Times New Roman" w:eastAsia="Times New Roman" w:hAnsi="Times New Roman" w:cs="Times New Roman"/>
                <w:bCs/>
                <w:color w:val="000000"/>
                <w:sz w:val="20"/>
                <w:szCs w:val="20"/>
                <w:lang w:eastAsia="en-CA"/>
              </w:rPr>
              <w:t xml:space="preserve">Spawning stock biomass of the </w:t>
            </w:r>
            <w:r>
              <w:rPr>
                <w:rFonts w:ascii="Times New Roman" w:eastAsia="Times New Roman" w:hAnsi="Times New Roman" w:cs="Times New Roman"/>
                <w:bCs/>
                <w:color w:val="000000"/>
                <w:sz w:val="20"/>
                <w:szCs w:val="20"/>
                <w:lang w:eastAsia="en-CA"/>
              </w:rPr>
              <w:t>eastern</w:t>
            </w:r>
            <w:r w:rsidRPr="000341D6">
              <w:rPr>
                <w:rFonts w:ascii="Times New Roman" w:eastAsia="Times New Roman" w:hAnsi="Times New Roman" w:cs="Times New Roman"/>
                <w:bCs/>
                <w:color w:val="000000"/>
                <w:sz w:val="20"/>
                <w:szCs w:val="20"/>
                <w:lang w:eastAsia="en-CA"/>
              </w:rPr>
              <w:t xml:space="preserve"> </w:t>
            </w:r>
            <w:r>
              <w:rPr>
                <w:rFonts w:ascii="Times New Roman" w:eastAsia="Times New Roman" w:hAnsi="Times New Roman" w:cs="Times New Roman"/>
                <w:bCs/>
                <w:color w:val="000000"/>
                <w:sz w:val="20"/>
                <w:szCs w:val="20"/>
                <w:lang w:eastAsia="en-CA"/>
              </w:rPr>
              <w:t>area</w:t>
            </w:r>
            <w:r w:rsidRPr="000341D6">
              <w:rPr>
                <w:rFonts w:ascii="Times New Roman" w:eastAsia="Times New Roman" w:hAnsi="Times New Roman" w:cs="Times New Roman"/>
                <w:bCs/>
                <w:color w:val="000000"/>
                <w:sz w:val="20"/>
                <w:szCs w:val="20"/>
                <w:lang w:eastAsia="en-CA"/>
              </w:rPr>
              <w:t xml:space="preserve"> in 2017    </w:t>
            </w:r>
          </w:p>
        </w:tc>
        <w:tc>
          <w:tcPr>
            <w:tcW w:w="3639" w:type="dxa"/>
          </w:tcPr>
          <w:p w14:paraId="299BB69B" w14:textId="23D33219" w:rsidR="00881D91" w:rsidRPr="000341D6" w:rsidRDefault="00881D91" w:rsidP="00881D91">
            <w:pPr>
              <w:spacing w:after="80"/>
              <w:jc w:val="center"/>
              <w:rPr>
                <w:rFonts w:ascii="Times New Roman" w:eastAsia="Times New Roman" w:hAnsi="Times New Roman" w:cs="Times New Roman"/>
                <w:bCs/>
                <w:color w:val="000000"/>
                <w:sz w:val="20"/>
                <w:szCs w:val="20"/>
                <w:lang w:eastAsia="en-CA"/>
              </w:rPr>
            </w:pPr>
            <w:r>
              <w:rPr>
                <w:rFonts w:ascii="Times New Roman" w:eastAsia="Times New Roman" w:hAnsi="Times New Roman" w:cs="Times New Roman"/>
                <w:bCs/>
                <w:color w:val="000000"/>
                <w:sz w:val="20"/>
                <w:szCs w:val="20"/>
                <w:lang w:eastAsia="en-CA"/>
              </w:rPr>
              <w:t>1034</w:t>
            </w:r>
            <w:r w:rsidRPr="000341D6">
              <w:rPr>
                <w:rFonts w:ascii="Times New Roman" w:eastAsia="Times New Roman" w:hAnsi="Times New Roman" w:cs="Times New Roman"/>
                <w:bCs/>
                <w:color w:val="000000"/>
                <w:sz w:val="20"/>
                <w:szCs w:val="20"/>
                <w:lang w:eastAsia="en-CA"/>
              </w:rPr>
              <w:t xml:space="preserve"> </w:t>
            </w:r>
            <w:proofErr w:type="spellStart"/>
            <w:r w:rsidRPr="000341D6">
              <w:rPr>
                <w:rFonts w:ascii="Times New Roman" w:eastAsia="Times New Roman" w:hAnsi="Times New Roman" w:cs="Times New Roman"/>
                <w:bCs/>
                <w:color w:val="000000"/>
                <w:sz w:val="20"/>
                <w:szCs w:val="20"/>
                <w:lang w:eastAsia="en-CA"/>
              </w:rPr>
              <w:t>kt</w:t>
            </w:r>
            <w:proofErr w:type="spellEnd"/>
          </w:p>
        </w:tc>
      </w:tr>
      <w:tr w:rsidR="00881D91" w:rsidRPr="000341D6" w14:paraId="63A3ED7A" w14:textId="77777777" w:rsidTr="00881D91">
        <w:tc>
          <w:tcPr>
            <w:tcW w:w="1758" w:type="dxa"/>
            <w:vAlign w:val="center"/>
          </w:tcPr>
          <w:p w14:paraId="3AC8EFDF" w14:textId="2769439A" w:rsidR="00881D91" w:rsidRPr="000341D6" w:rsidRDefault="00881D91" w:rsidP="00881D91">
            <w:pPr>
              <w:spacing w:after="80"/>
              <w:rPr>
                <w:rFonts w:ascii="Times New Roman" w:eastAsia="Times New Roman" w:hAnsi="Times New Roman" w:cs="Times New Roman"/>
                <w:bCs/>
                <w:color w:val="000000"/>
                <w:sz w:val="20"/>
                <w:szCs w:val="20"/>
                <w:lang w:eastAsia="en-CA"/>
              </w:rPr>
            </w:pPr>
            <m:oMathPara>
              <m:oMath>
                <m:sSubSup>
                  <m:sSubSupPr>
                    <m:ctrlPr>
                      <w:rPr>
                        <w:rFonts w:ascii="Cambria Math" w:eastAsia="Times New Roman" w:hAnsi="Cambria Math" w:cs="Times New Roman"/>
                        <w:bCs/>
                        <w:i/>
                        <w:color w:val="000000"/>
                        <w:sz w:val="20"/>
                        <w:szCs w:val="20"/>
                        <w:lang w:eastAsia="en-CA"/>
                      </w:rPr>
                    </m:ctrlPr>
                  </m:sSubSupPr>
                  <m:e>
                    <m:r>
                      <w:rPr>
                        <w:rFonts w:ascii="Cambria Math" w:eastAsia="Times New Roman" w:hAnsi="Cambria Math" w:cs="Times New Roman"/>
                        <w:color w:val="000000"/>
                        <w:sz w:val="20"/>
                        <w:szCs w:val="20"/>
                        <w:lang w:eastAsia="en-CA"/>
                      </w:rPr>
                      <m:t>θ</m:t>
                    </m:r>
                  </m:e>
                  <m:sub>
                    <m:r>
                      <w:rPr>
                        <w:rFonts w:ascii="Cambria Math" w:eastAsia="Times New Roman" w:hAnsi="Cambria Math" w:cs="Times New Roman"/>
                        <w:color w:val="000000"/>
                        <w:sz w:val="20"/>
                        <w:szCs w:val="20"/>
                        <w:lang w:eastAsia="en-CA"/>
                      </w:rPr>
                      <m:t>West</m:t>
                    </m:r>
                    <m:r>
                      <w:rPr>
                        <w:rFonts w:ascii="Cambria Math" w:eastAsia="Times New Roman" w:hAnsi="Cambria Math" w:cs="Times New Roman"/>
                        <w:color w:val="000000"/>
                        <w:sz w:val="20"/>
                        <w:szCs w:val="20"/>
                        <w:lang w:eastAsia="en-CA"/>
                      </w:rPr>
                      <m:t>, 2017</m:t>
                    </m:r>
                  </m:sub>
                  <m:sup>
                    <m:r>
                      <w:rPr>
                        <w:rFonts w:ascii="Cambria Math" w:eastAsia="Times New Roman" w:hAnsi="Cambria Math" w:cs="Times New Roman"/>
                        <w:color w:val="000000"/>
                        <w:sz w:val="20"/>
                        <w:szCs w:val="20"/>
                        <w:lang w:eastAsia="en-CA"/>
                      </w:rPr>
                      <m:t>B</m:t>
                    </m:r>
                  </m:sup>
                </m:sSubSup>
              </m:oMath>
            </m:oMathPara>
          </w:p>
        </w:tc>
        <w:tc>
          <w:tcPr>
            <w:tcW w:w="3629" w:type="dxa"/>
          </w:tcPr>
          <w:p w14:paraId="49A70040" w14:textId="6522606A" w:rsidR="00881D91" w:rsidRPr="000341D6" w:rsidRDefault="00881D91" w:rsidP="00881D91">
            <w:pPr>
              <w:spacing w:after="80"/>
              <w:rPr>
                <w:rFonts w:ascii="Times New Roman" w:eastAsia="Times New Roman" w:hAnsi="Times New Roman" w:cs="Times New Roman"/>
                <w:bCs/>
                <w:color w:val="000000"/>
                <w:sz w:val="20"/>
                <w:szCs w:val="20"/>
                <w:lang w:eastAsia="en-CA"/>
              </w:rPr>
            </w:pPr>
            <w:r w:rsidRPr="000341D6">
              <w:rPr>
                <w:rFonts w:ascii="Times New Roman" w:eastAsia="Times New Roman" w:hAnsi="Times New Roman" w:cs="Times New Roman"/>
                <w:bCs/>
                <w:color w:val="000000"/>
                <w:sz w:val="20"/>
                <w:szCs w:val="20"/>
                <w:lang w:eastAsia="en-CA"/>
              </w:rPr>
              <w:t xml:space="preserve">Vulnerable biomass in the eastern area in 2017   </w:t>
            </w:r>
          </w:p>
        </w:tc>
        <w:tc>
          <w:tcPr>
            <w:tcW w:w="3639" w:type="dxa"/>
          </w:tcPr>
          <w:p w14:paraId="26C1609B" w14:textId="0D02E5F9" w:rsidR="00881D91" w:rsidRPr="000341D6" w:rsidRDefault="00881D91" w:rsidP="00881D91">
            <w:pPr>
              <w:spacing w:after="80"/>
              <w:jc w:val="center"/>
              <w:rPr>
                <w:rFonts w:ascii="Times New Roman" w:eastAsia="Times New Roman" w:hAnsi="Times New Roman" w:cs="Times New Roman"/>
                <w:bCs/>
                <w:color w:val="000000"/>
                <w:sz w:val="20"/>
                <w:szCs w:val="20"/>
                <w:lang w:eastAsia="en-CA"/>
              </w:rPr>
            </w:pPr>
            <w:r>
              <w:rPr>
                <w:rFonts w:ascii="Times New Roman" w:eastAsia="Times New Roman" w:hAnsi="Times New Roman" w:cs="Times New Roman"/>
                <w:bCs/>
                <w:color w:val="000000"/>
                <w:sz w:val="20"/>
                <w:szCs w:val="20"/>
                <w:lang w:eastAsia="en-CA"/>
              </w:rPr>
              <w:t>60</w:t>
            </w:r>
            <w:r w:rsidRPr="000341D6">
              <w:rPr>
                <w:rFonts w:ascii="Times New Roman" w:eastAsia="Times New Roman" w:hAnsi="Times New Roman" w:cs="Times New Roman"/>
                <w:bCs/>
                <w:color w:val="000000"/>
                <w:sz w:val="20"/>
                <w:szCs w:val="20"/>
                <w:lang w:eastAsia="en-CA"/>
              </w:rPr>
              <w:t xml:space="preserve"> </w:t>
            </w:r>
            <w:proofErr w:type="spellStart"/>
            <w:r w:rsidRPr="000341D6">
              <w:rPr>
                <w:rFonts w:ascii="Times New Roman" w:eastAsia="Times New Roman" w:hAnsi="Times New Roman" w:cs="Times New Roman"/>
                <w:bCs/>
                <w:color w:val="000000"/>
                <w:sz w:val="20"/>
                <w:szCs w:val="20"/>
                <w:lang w:eastAsia="en-CA"/>
              </w:rPr>
              <w:t>kt</w:t>
            </w:r>
            <w:proofErr w:type="spellEnd"/>
          </w:p>
        </w:tc>
      </w:tr>
      <w:tr w:rsidR="00881D91" w:rsidRPr="000341D6" w14:paraId="4A3F0BE1" w14:textId="77777777" w:rsidTr="00881D91">
        <w:tc>
          <w:tcPr>
            <w:tcW w:w="1758" w:type="dxa"/>
            <w:vAlign w:val="center"/>
          </w:tcPr>
          <w:p w14:paraId="22DA52FD" w14:textId="222D0B4F" w:rsidR="00881D91" w:rsidRPr="000341D6" w:rsidRDefault="00881D91" w:rsidP="00881D91">
            <w:pPr>
              <w:spacing w:after="80"/>
              <w:rPr>
                <w:rFonts w:ascii="Times New Roman" w:eastAsia="Times New Roman" w:hAnsi="Times New Roman" w:cs="Times New Roman"/>
                <w:bCs/>
                <w:color w:val="000000"/>
                <w:sz w:val="20"/>
                <w:szCs w:val="20"/>
                <w:lang w:eastAsia="en-CA"/>
              </w:rPr>
            </w:pPr>
            <m:oMathPara>
              <m:oMath>
                <m:sSubSup>
                  <m:sSubSupPr>
                    <m:ctrlPr>
                      <w:rPr>
                        <w:rFonts w:ascii="Cambria Math" w:eastAsia="Times New Roman" w:hAnsi="Cambria Math" w:cs="Times New Roman"/>
                        <w:bCs/>
                        <w:i/>
                        <w:color w:val="000000"/>
                        <w:sz w:val="20"/>
                        <w:szCs w:val="20"/>
                        <w:lang w:eastAsia="en-CA"/>
                      </w:rPr>
                    </m:ctrlPr>
                  </m:sSubSupPr>
                  <m:e>
                    <m:r>
                      <w:rPr>
                        <w:rFonts w:ascii="Cambria Math" w:eastAsia="Times New Roman" w:hAnsi="Cambria Math" w:cs="Times New Roman"/>
                        <w:color w:val="000000"/>
                        <w:sz w:val="20"/>
                        <w:szCs w:val="20"/>
                        <w:lang w:eastAsia="en-CA"/>
                      </w:rPr>
                      <m:t>θ</m:t>
                    </m:r>
                  </m:e>
                  <m:sub>
                    <m:r>
                      <w:rPr>
                        <w:rFonts w:ascii="Cambria Math" w:eastAsia="Times New Roman" w:hAnsi="Cambria Math" w:cs="Times New Roman"/>
                        <w:color w:val="000000"/>
                        <w:sz w:val="20"/>
                        <w:szCs w:val="20"/>
                        <w:lang w:eastAsia="en-CA"/>
                      </w:rPr>
                      <m:t>East</m:t>
                    </m:r>
                    <m:r>
                      <w:rPr>
                        <w:rFonts w:ascii="Cambria Math" w:eastAsia="Times New Roman" w:hAnsi="Cambria Math" w:cs="Times New Roman"/>
                        <w:color w:val="000000"/>
                        <w:sz w:val="20"/>
                        <w:szCs w:val="20"/>
                        <w:lang w:eastAsia="en-CA"/>
                      </w:rPr>
                      <m:t>, 2017</m:t>
                    </m:r>
                  </m:sub>
                  <m:sup>
                    <m:r>
                      <w:rPr>
                        <w:rFonts w:ascii="Cambria Math" w:eastAsia="Times New Roman" w:hAnsi="Cambria Math" w:cs="Times New Roman"/>
                        <w:color w:val="000000"/>
                        <w:sz w:val="20"/>
                        <w:szCs w:val="20"/>
                        <w:lang w:eastAsia="en-CA"/>
                      </w:rPr>
                      <m:t>B</m:t>
                    </m:r>
                  </m:sup>
                </m:sSubSup>
              </m:oMath>
            </m:oMathPara>
          </w:p>
        </w:tc>
        <w:tc>
          <w:tcPr>
            <w:tcW w:w="3629" w:type="dxa"/>
          </w:tcPr>
          <w:p w14:paraId="2CAE7C71" w14:textId="485874BE" w:rsidR="00881D91" w:rsidRPr="000341D6" w:rsidRDefault="00881D91" w:rsidP="00881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imes New Roman" w:eastAsia="Times New Roman" w:hAnsi="Times New Roman" w:cs="Times New Roman"/>
                <w:bCs/>
                <w:color w:val="000000"/>
                <w:sz w:val="20"/>
                <w:szCs w:val="20"/>
                <w:lang w:eastAsia="en-CA"/>
              </w:rPr>
            </w:pPr>
            <w:r w:rsidRPr="000341D6">
              <w:rPr>
                <w:rFonts w:ascii="Times New Roman" w:eastAsia="Times New Roman" w:hAnsi="Times New Roman" w:cs="Times New Roman"/>
                <w:bCs/>
                <w:color w:val="000000"/>
                <w:sz w:val="20"/>
                <w:szCs w:val="20"/>
                <w:lang w:eastAsia="en-CA"/>
              </w:rPr>
              <w:t xml:space="preserve">Vulnerable biomass in the western area in 2017   </w:t>
            </w:r>
          </w:p>
        </w:tc>
        <w:tc>
          <w:tcPr>
            <w:tcW w:w="3639" w:type="dxa"/>
          </w:tcPr>
          <w:p w14:paraId="3CE8CE4C" w14:textId="6A74FAA4" w:rsidR="00881D91" w:rsidRPr="000341D6" w:rsidRDefault="00881D91" w:rsidP="00881D91">
            <w:pPr>
              <w:spacing w:after="80"/>
              <w:jc w:val="center"/>
              <w:rPr>
                <w:rFonts w:ascii="Times New Roman" w:eastAsia="Times New Roman" w:hAnsi="Times New Roman" w:cs="Times New Roman"/>
                <w:bCs/>
                <w:color w:val="000000"/>
                <w:sz w:val="20"/>
                <w:szCs w:val="20"/>
                <w:lang w:eastAsia="en-CA"/>
              </w:rPr>
            </w:pPr>
            <w:r>
              <w:rPr>
                <w:rFonts w:ascii="Times New Roman" w:eastAsia="Times New Roman" w:hAnsi="Times New Roman" w:cs="Times New Roman"/>
                <w:bCs/>
                <w:color w:val="000000"/>
                <w:sz w:val="20"/>
                <w:szCs w:val="20"/>
                <w:lang w:eastAsia="en-CA"/>
              </w:rPr>
              <w:t>280</w:t>
            </w:r>
            <w:r w:rsidRPr="000341D6">
              <w:rPr>
                <w:rFonts w:ascii="Times New Roman" w:eastAsia="Times New Roman" w:hAnsi="Times New Roman" w:cs="Times New Roman"/>
                <w:bCs/>
                <w:color w:val="000000"/>
                <w:sz w:val="20"/>
                <w:szCs w:val="20"/>
                <w:lang w:eastAsia="en-CA"/>
              </w:rPr>
              <w:t xml:space="preserve"> </w:t>
            </w:r>
            <w:proofErr w:type="spellStart"/>
            <w:r w:rsidRPr="000341D6">
              <w:rPr>
                <w:rFonts w:ascii="Times New Roman" w:eastAsia="Times New Roman" w:hAnsi="Times New Roman" w:cs="Times New Roman"/>
                <w:bCs/>
                <w:color w:val="000000"/>
                <w:sz w:val="20"/>
                <w:szCs w:val="20"/>
                <w:lang w:eastAsia="en-CA"/>
              </w:rPr>
              <w:t>kt</w:t>
            </w:r>
            <w:proofErr w:type="spellEnd"/>
          </w:p>
        </w:tc>
      </w:tr>
      <w:tr w:rsidR="00881D91" w:rsidRPr="000341D6" w14:paraId="580974C1" w14:textId="77777777" w:rsidTr="00881D91">
        <w:tc>
          <w:tcPr>
            <w:tcW w:w="1758" w:type="dxa"/>
            <w:tcBorders>
              <w:top w:val="single" w:sz="4" w:space="0" w:color="auto"/>
            </w:tcBorders>
            <w:vAlign w:val="center"/>
          </w:tcPr>
          <w:p w14:paraId="12EF5334" w14:textId="7CEBA65A" w:rsidR="00881D91" w:rsidRPr="000341D6" w:rsidRDefault="00881D91" w:rsidP="00881D91">
            <w:pPr>
              <w:spacing w:after="80"/>
              <w:rPr>
                <w:rFonts w:ascii="Times New Roman" w:eastAsia="Times New Roman" w:hAnsi="Times New Roman" w:cs="Times New Roman"/>
                <w:bCs/>
                <w:color w:val="000000"/>
                <w:sz w:val="20"/>
                <w:szCs w:val="20"/>
                <w:lang w:eastAsia="en-CA"/>
              </w:rPr>
            </w:pPr>
            <w:r w:rsidRPr="000341D6">
              <w:rPr>
                <w:rFonts w:ascii="Times New Roman" w:eastAsia="Times New Roman" w:hAnsi="Times New Roman" w:cs="Times New Roman"/>
                <w:bCs/>
                <w:i/>
                <w:color w:val="000000"/>
                <w:sz w:val="20"/>
                <w:szCs w:val="20"/>
                <w:lang w:eastAsia="en-CA"/>
              </w:rPr>
              <w:t>Harvest control rule</w:t>
            </w:r>
          </w:p>
        </w:tc>
        <w:tc>
          <w:tcPr>
            <w:tcW w:w="3629" w:type="dxa"/>
            <w:tcBorders>
              <w:top w:val="single" w:sz="4" w:space="0" w:color="auto"/>
            </w:tcBorders>
          </w:tcPr>
          <w:p w14:paraId="02579F27" w14:textId="7759C307" w:rsidR="00881D91" w:rsidRPr="000341D6" w:rsidRDefault="00881D91" w:rsidP="00881D91">
            <w:pPr>
              <w:spacing w:after="80"/>
              <w:rPr>
                <w:rFonts w:ascii="Times New Roman" w:eastAsia="Times New Roman" w:hAnsi="Times New Roman" w:cs="Times New Roman"/>
                <w:bCs/>
                <w:color w:val="000000"/>
                <w:sz w:val="20"/>
                <w:szCs w:val="20"/>
                <w:lang w:eastAsia="en-CA"/>
              </w:rPr>
            </w:pPr>
          </w:p>
        </w:tc>
        <w:tc>
          <w:tcPr>
            <w:tcW w:w="3639" w:type="dxa"/>
          </w:tcPr>
          <w:p w14:paraId="7681438D" w14:textId="499BD8F5" w:rsidR="00881D91" w:rsidRPr="000341D6" w:rsidRDefault="00881D91" w:rsidP="00881D91">
            <w:pPr>
              <w:spacing w:after="80"/>
              <w:jc w:val="center"/>
              <w:rPr>
                <w:rFonts w:ascii="Times New Roman" w:eastAsia="Times New Roman" w:hAnsi="Times New Roman" w:cs="Times New Roman"/>
                <w:bCs/>
                <w:color w:val="000000"/>
                <w:sz w:val="20"/>
                <w:szCs w:val="20"/>
                <w:lang w:eastAsia="en-CA"/>
              </w:rPr>
            </w:pPr>
          </w:p>
        </w:tc>
      </w:tr>
      <w:tr w:rsidR="00881D91" w:rsidRPr="000341D6" w14:paraId="7EAAC00E" w14:textId="77777777" w:rsidTr="00881D91">
        <w:tc>
          <w:tcPr>
            <w:tcW w:w="1758" w:type="dxa"/>
            <w:vAlign w:val="center"/>
          </w:tcPr>
          <w:p w14:paraId="7DD0FCAE" w14:textId="5746B074" w:rsidR="00881D91" w:rsidRPr="000341D6" w:rsidRDefault="00881D91" w:rsidP="00881D91">
            <w:pPr>
              <w:spacing w:after="80"/>
              <w:rPr>
                <w:rFonts w:ascii="Times New Roman" w:eastAsia="Times New Roman" w:hAnsi="Times New Roman" w:cs="Times New Roman"/>
                <w:bCs/>
                <w:color w:val="000000"/>
                <w:sz w:val="20"/>
                <w:szCs w:val="20"/>
                <w:lang w:eastAsia="en-CA"/>
              </w:rPr>
            </w:pPr>
            <m:oMathPara>
              <m:oMath>
                <m:sSup>
                  <m:sSupPr>
                    <m:ctrlPr>
                      <w:rPr>
                        <w:rFonts w:ascii="Cambria Math" w:eastAsia="Times New Roman" w:hAnsi="Cambria Math" w:cs="Times New Roman"/>
                        <w:bCs/>
                        <w:i/>
                        <w:color w:val="000000"/>
                        <w:sz w:val="20"/>
                        <w:szCs w:val="20"/>
                        <w:lang w:eastAsia="en-CA"/>
                      </w:rPr>
                    </m:ctrlPr>
                  </m:sSupPr>
                  <m:e>
                    <m:r>
                      <w:rPr>
                        <w:rFonts w:ascii="Cambria Math" w:eastAsia="Times New Roman" w:hAnsi="Cambria Math" w:cs="Times New Roman"/>
                        <w:color w:val="000000"/>
                        <w:sz w:val="20"/>
                        <w:szCs w:val="20"/>
                        <w:lang w:eastAsia="en-CA"/>
                      </w:rPr>
                      <m:t>α</m:t>
                    </m:r>
                  </m:e>
                  <m:sup>
                    <m:r>
                      <w:rPr>
                        <w:rFonts w:ascii="Cambria Math" w:eastAsia="Times New Roman" w:hAnsi="Cambria Math" w:cs="Times New Roman"/>
                        <w:color w:val="000000"/>
                        <w:sz w:val="20"/>
                        <w:szCs w:val="20"/>
                        <w:lang w:eastAsia="en-CA"/>
                      </w:rPr>
                      <m:t>B</m:t>
                    </m:r>
                  </m:sup>
                </m:sSup>
              </m:oMath>
            </m:oMathPara>
          </w:p>
        </w:tc>
        <w:tc>
          <w:tcPr>
            <w:tcW w:w="3629" w:type="dxa"/>
          </w:tcPr>
          <w:p w14:paraId="557AA6FB" w14:textId="79740170" w:rsidR="00881D91" w:rsidRPr="000341D6" w:rsidRDefault="00881D91" w:rsidP="00881D91">
            <w:pPr>
              <w:spacing w:after="80"/>
              <w:rPr>
                <w:rFonts w:ascii="Times New Roman" w:eastAsia="Times New Roman" w:hAnsi="Times New Roman" w:cs="Times New Roman"/>
                <w:bCs/>
                <w:color w:val="000000"/>
                <w:sz w:val="20"/>
                <w:szCs w:val="20"/>
                <w:lang w:eastAsia="en-CA"/>
              </w:rPr>
            </w:pPr>
            <w:r w:rsidRPr="000341D6">
              <w:rPr>
                <w:rFonts w:ascii="Times New Roman" w:eastAsia="Times New Roman" w:hAnsi="Times New Roman" w:cs="Times New Roman"/>
                <w:bCs/>
                <w:color w:val="000000"/>
                <w:sz w:val="20"/>
                <w:szCs w:val="20"/>
                <w:lang w:eastAsia="en-CA"/>
              </w:rPr>
              <w:t>The magnitude of the adjustment for biomass relative to BMSY</w:t>
            </w:r>
          </w:p>
        </w:tc>
        <w:tc>
          <w:tcPr>
            <w:tcW w:w="3639" w:type="dxa"/>
          </w:tcPr>
          <w:p w14:paraId="5D64CA1E" w14:textId="1EA5430C" w:rsidR="00881D91" w:rsidRPr="000341D6" w:rsidRDefault="00881D91" w:rsidP="00881D91">
            <w:pPr>
              <w:spacing w:after="80"/>
              <w:jc w:val="center"/>
              <w:rPr>
                <w:rFonts w:ascii="Times New Roman" w:eastAsia="Times New Roman" w:hAnsi="Times New Roman" w:cs="Times New Roman"/>
                <w:bCs/>
                <w:color w:val="000000"/>
                <w:sz w:val="20"/>
                <w:szCs w:val="20"/>
                <w:lang w:eastAsia="en-CA"/>
              </w:rPr>
            </w:pPr>
            <w:r w:rsidRPr="000341D6">
              <w:rPr>
                <w:rFonts w:ascii="Times New Roman" w:eastAsia="Times New Roman" w:hAnsi="Times New Roman" w:cs="Times New Roman"/>
                <w:bCs/>
                <w:color w:val="000000"/>
                <w:sz w:val="20"/>
                <w:szCs w:val="20"/>
                <w:lang w:eastAsia="en-CA"/>
              </w:rPr>
              <w:t>1</w:t>
            </w:r>
          </w:p>
        </w:tc>
      </w:tr>
      <w:tr w:rsidR="00881D91" w:rsidRPr="000341D6" w14:paraId="6DDDD308" w14:textId="77777777" w:rsidTr="00881D91">
        <w:tc>
          <w:tcPr>
            <w:tcW w:w="1758" w:type="dxa"/>
            <w:vAlign w:val="center"/>
          </w:tcPr>
          <w:p w14:paraId="7796CD26" w14:textId="25896128" w:rsidR="00881D91" w:rsidRPr="000341D6" w:rsidRDefault="00881D91" w:rsidP="00881D91">
            <w:pPr>
              <w:spacing w:after="80"/>
              <w:rPr>
                <w:rFonts w:ascii="Times New Roman" w:eastAsia="Times New Roman" w:hAnsi="Times New Roman" w:cs="Times New Roman"/>
                <w:bCs/>
                <w:color w:val="000000"/>
                <w:sz w:val="20"/>
                <w:szCs w:val="20"/>
                <w:lang w:eastAsia="en-CA"/>
              </w:rPr>
            </w:pPr>
            <m:oMathPara>
              <m:oMath>
                <m:sSup>
                  <m:sSupPr>
                    <m:ctrlPr>
                      <w:rPr>
                        <w:rFonts w:ascii="Cambria Math" w:eastAsia="Times New Roman" w:hAnsi="Cambria Math" w:cs="Times New Roman"/>
                        <w:bCs/>
                        <w:i/>
                        <w:color w:val="000000"/>
                        <w:sz w:val="20"/>
                        <w:szCs w:val="20"/>
                        <w:lang w:eastAsia="en-CA"/>
                      </w:rPr>
                    </m:ctrlPr>
                  </m:sSupPr>
                  <m:e>
                    <m:r>
                      <w:rPr>
                        <w:rFonts w:ascii="Cambria Math" w:eastAsia="Times New Roman" w:hAnsi="Cambria Math" w:cs="Times New Roman"/>
                        <w:color w:val="000000"/>
                        <w:sz w:val="20"/>
                        <w:szCs w:val="20"/>
                        <w:lang w:eastAsia="en-CA"/>
                      </w:rPr>
                      <m:t>β</m:t>
                    </m:r>
                  </m:e>
                  <m:sup>
                    <m:r>
                      <w:rPr>
                        <w:rFonts w:ascii="Cambria Math" w:eastAsia="Times New Roman" w:hAnsi="Cambria Math" w:cs="Times New Roman"/>
                        <w:color w:val="000000"/>
                        <w:sz w:val="20"/>
                        <w:szCs w:val="20"/>
                        <w:lang w:eastAsia="en-CA"/>
                      </w:rPr>
                      <m:t>B</m:t>
                    </m:r>
                  </m:sup>
                </m:sSup>
              </m:oMath>
            </m:oMathPara>
          </w:p>
        </w:tc>
        <w:tc>
          <w:tcPr>
            <w:tcW w:w="3629" w:type="dxa"/>
          </w:tcPr>
          <w:p w14:paraId="6F491294" w14:textId="00303E31" w:rsidR="00881D91" w:rsidRPr="000341D6" w:rsidRDefault="00881D91" w:rsidP="00881D91">
            <w:pPr>
              <w:spacing w:after="80"/>
              <w:rPr>
                <w:rFonts w:ascii="Times New Roman" w:eastAsia="Times New Roman" w:hAnsi="Times New Roman" w:cs="Times New Roman"/>
                <w:bCs/>
                <w:color w:val="000000"/>
                <w:sz w:val="20"/>
                <w:szCs w:val="20"/>
                <w:lang w:eastAsia="en-CA"/>
              </w:rPr>
            </w:pPr>
            <w:r w:rsidRPr="000341D6">
              <w:rPr>
                <w:rFonts w:ascii="Times New Roman" w:eastAsia="Times New Roman" w:hAnsi="Times New Roman" w:cs="Times New Roman"/>
                <w:bCs/>
                <w:color w:val="000000"/>
                <w:sz w:val="20"/>
                <w:szCs w:val="20"/>
                <w:lang w:eastAsia="en-CA"/>
              </w:rPr>
              <w:t>Exponent parameter controlling extent of the adjustment for biomass relative to BMSY</w:t>
            </w:r>
          </w:p>
        </w:tc>
        <w:tc>
          <w:tcPr>
            <w:tcW w:w="3639" w:type="dxa"/>
          </w:tcPr>
          <w:p w14:paraId="615AA7A2" w14:textId="6D7D86EF" w:rsidR="00881D91" w:rsidRPr="000341D6" w:rsidRDefault="00881D91" w:rsidP="00881D91">
            <w:pPr>
              <w:spacing w:after="80"/>
              <w:jc w:val="center"/>
              <w:rPr>
                <w:rFonts w:ascii="Times New Roman" w:eastAsia="Times New Roman" w:hAnsi="Times New Roman" w:cs="Times New Roman"/>
                <w:bCs/>
                <w:color w:val="000000"/>
                <w:sz w:val="20"/>
                <w:szCs w:val="20"/>
                <w:lang w:eastAsia="en-CA"/>
              </w:rPr>
            </w:pPr>
            <w:r w:rsidRPr="000341D6">
              <w:rPr>
                <w:rFonts w:ascii="Times New Roman" w:eastAsia="Times New Roman" w:hAnsi="Times New Roman" w:cs="Times New Roman"/>
                <w:bCs/>
                <w:color w:val="000000"/>
                <w:sz w:val="20"/>
                <w:szCs w:val="20"/>
                <w:lang w:eastAsia="en-CA"/>
              </w:rPr>
              <w:t>2</w:t>
            </w:r>
          </w:p>
        </w:tc>
      </w:tr>
      <w:tr w:rsidR="00881D91" w:rsidRPr="000341D6" w14:paraId="7F91234E" w14:textId="77777777" w:rsidTr="00881D91">
        <w:tc>
          <w:tcPr>
            <w:tcW w:w="1758" w:type="dxa"/>
            <w:vAlign w:val="center"/>
          </w:tcPr>
          <w:p w14:paraId="71F5CA4C" w14:textId="5652180D" w:rsidR="00881D91" w:rsidRPr="000341D6" w:rsidRDefault="00881D91" w:rsidP="00881D91">
            <w:pPr>
              <w:spacing w:after="80"/>
              <w:rPr>
                <w:rFonts w:ascii="Times New Roman" w:eastAsia="Times New Roman" w:hAnsi="Times New Roman" w:cs="Times New Roman"/>
                <w:bCs/>
                <w:color w:val="000000"/>
                <w:sz w:val="20"/>
                <w:szCs w:val="20"/>
                <w:lang w:eastAsia="en-CA"/>
              </w:rPr>
            </w:pPr>
            <m:oMathPara>
              <m:oMath>
                <m:sSup>
                  <m:sSupPr>
                    <m:ctrlPr>
                      <w:rPr>
                        <w:rFonts w:ascii="Cambria Math" w:eastAsia="Times New Roman" w:hAnsi="Cambria Math" w:cs="Times New Roman"/>
                        <w:bCs/>
                        <w:i/>
                        <w:color w:val="000000"/>
                        <w:sz w:val="20"/>
                        <w:szCs w:val="20"/>
                        <w:lang w:eastAsia="en-CA"/>
                      </w:rPr>
                    </m:ctrlPr>
                  </m:sSupPr>
                  <m:e>
                    <m:r>
                      <w:rPr>
                        <w:rFonts w:ascii="Cambria Math" w:eastAsia="Times New Roman" w:hAnsi="Cambria Math" w:cs="Times New Roman"/>
                        <w:color w:val="000000"/>
                        <w:sz w:val="20"/>
                        <w:szCs w:val="20"/>
                        <w:lang w:eastAsia="en-CA"/>
                      </w:rPr>
                      <m:t>α</m:t>
                    </m:r>
                  </m:e>
                  <m:sup>
                    <m:r>
                      <w:rPr>
                        <w:rFonts w:ascii="Cambria Math" w:eastAsia="Times New Roman" w:hAnsi="Cambria Math" w:cs="Times New Roman"/>
                        <w:color w:val="000000"/>
                        <w:sz w:val="20"/>
                        <w:szCs w:val="20"/>
                        <w:lang w:eastAsia="en-CA"/>
                      </w:rPr>
                      <m:t>F</m:t>
                    </m:r>
                  </m:sup>
                </m:sSup>
              </m:oMath>
            </m:oMathPara>
          </w:p>
        </w:tc>
        <w:tc>
          <w:tcPr>
            <w:tcW w:w="3629" w:type="dxa"/>
          </w:tcPr>
          <w:p w14:paraId="7D5EB121" w14:textId="6C6774F0" w:rsidR="00881D91" w:rsidRPr="000341D6" w:rsidRDefault="00881D91" w:rsidP="00881D91">
            <w:pPr>
              <w:spacing w:after="80"/>
              <w:rPr>
                <w:rFonts w:ascii="Times New Roman" w:eastAsia="Times New Roman" w:hAnsi="Times New Roman" w:cs="Times New Roman"/>
                <w:bCs/>
                <w:color w:val="000000"/>
                <w:sz w:val="20"/>
                <w:szCs w:val="20"/>
                <w:lang w:eastAsia="en-CA"/>
              </w:rPr>
            </w:pPr>
            <w:r w:rsidRPr="000341D6">
              <w:rPr>
                <w:rFonts w:ascii="Times New Roman" w:eastAsia="Times New Roman" w:hAnsi="Times New Roman" w:cs="Times New Roman"/>
                <w:bCs/>
                <w:color w:val="000000"/>
                <w:sz w:val="20"/>
                <w:szCs w:val="20"/>
                <w:lang w:eastAsia="en-CA"/>
              </w:rPr>
              <w:t>Target fishing mortality rate (fraction of FMSY) at F/FMSY = 1 and B/BMSY =1</w:t>
            </w:r>
          </w:p>
        </w:tc>
        <w:tc>
          <w:tcPr>
            <w:tcW w:w="3639" w:type="dxa"/>
          </w:tcPr>
          <w:p w14:paraId="34BE3201" w14:textId="49458A52" w:rsidR="00881D91" w:rsidRPr="000341D6" w:rsidRDefault="00881D91" w:rsidP="00881D91">
            <w:pPr>
              <w:spacing w:after="80"/>
              <w:jc w:val="center"/>
              <w:rPr>
                <w:rFonts w:ascii="Times New Roman" w:eastAsia="Times New Roman" w:hAnsi="Times New Roman" w:cs="Times New Roman"/>
                <w:bCs/>
                <w:color w:val="000000"/>
                <w:sz w:val="20"/>
                <w:szCs w:val="20"/>
                <w:lang w:eastAsia="en-CA"/>
              </w:rPr>
            </w:pPr>
            <w:r w:rsidRPr="000341D6">
              <w:rPr>
                <w:rFonts w:ascii="Times New Roman" w:eastAsia="Times New Roman" w:hAnsi="Times New Roman" w:cs="Times New Roman"/>
                <w:bCs/>
                <w:color w:val="000000"/>
                <w:sz w:val="20"/>
                <w:szCs w:val="20"/>
                <w:lang w:eastAsia="en-CA"/>
              </w:rPr>
              <w:t>0.8</w:t>
            </w:r>
          </w:p>
        </w:tc>
      </w:tr>
      <w:tr w:rsidR="00881D91" w:rsidRPr="000341D6" w14:paraId="6914FCDA" w14:textId="77777777" w:rsidTr="00881D91">
        <w:tc>
          <w:tcPr>
            <w:tcW w:w="1758" w:type="dxa"/>
            <w:vAlign w:val="center"/>
          </w:tcPr>
          <w:p w14:paraId="7E046A75" w14:textId="03419FAC" w:rsidR="00881D91" w:rsidRPr="000341D6" w:rsidRDefault="00881D91" w:rsidP="00881D91">
            <w:pPr>
              <w:spacing w:after="80"/>
              <w:rPr>
                <w:rFonts w:ascii="Times New Roman" w:eastAsia="Times New Roman" w:hAnsi="Times New Roman" w:cs="Times New Roman"/>
                <w:bCs/>
                <w:color w:val="000000"/>
                <w:sz w:val="20"/>
                <w:szCs w:val="20"/>
                <w:lang w:eastAsia="en-CA"/>
              </w:rPr>
            </w:pPr>
            <m:oMathPara>
              <m:oMath>
                <m:sSup>
                  <m:sSupPr>
                    <m:ctrlPr>
                      <w:rPr>
                        <w:rFonts w:ascii="Cambria Math" w:eastAsia="Times New Roman" w:hAnsi="Cambria Math" w:cs="Times New Roman"/>
                        <w:bCs/>
                        <w:i/>
                        <w:color w:val="000000"/>
                        <w:sz w:val="20"/>
                        <w:szCs w:val="20"/>
                        <w:lang w:eastAsia="en-CA"/>
                      </w:rPr>
                    </m:ctrlPr>
                  </m:sSupPr>
                  <m:e>
                    <m:r>
                      <w:rPr>
                        <w:rFonts w:ascii="Cambria Math" w:eastAsia="Times New Roman" w:hAnsi="Cambria Math" w:cs="Times New Roman"/>
                        <w:color w:val="000000"/>
                        <w:sz w:val="20"/>
                        <w:szCs w:val="20"/>
                        <w:lang w:eastAsia="en-CA"/>
                      </w:rPr>
                      <m:t>β</m:t>
                    </m:r>
                  </m:e>
                  <m:sup>
                    <m:r>
                      <w:rPr>
                        <w:rFonts w:ascii="Cambria Math" w:eastAsia="Times New Roman" w:hAnsi="Cambria Math" w:cs="Times New Roman"/>
                        <w:color w:val="000000"/>
                        <w:sz w:val="20"/>
                        <w:szCs w:val="20"/>
                        <w:lang w:eastAsia="en-CA"/>
                      </w:rPr>
                      <m:t>F</m:t>
                    </m:r>
                  </m:sup>
                </m:sSup>
              </m:oMath>
            </m:oMathPara>
          </w:p>
        </w:tc>
        <w:tc>
          <w:tcPr>
            <w:tcW w:w="3629" w:type="dxa"/>
          </w:tcPr>
          <w:p w14:paraId="0A7505EA" w14:textId="508BD539" w:rsidR="00881D91" w:rsidRPr="000341D6" w:rsidRDefault="00881D91" w:rsidP="00881D91">
            <w:pPr>
              <w:spacing w:after="80"/>
              <w:rPr>
                <w:rFonts w:ascii="Times New Roman" w:eastAsia="Times New Roman" w:hAnsi="Times New Roman" w:cs="Times New Roman"/>
                <w:bCs/>
                <w:color w:val="000000"/>
                <w:sz w:val="20"/>
                <w:szCs w:val="20"/>
                <w:lang w:eastAsia="en-CA"/>
              </w:rPr>
            </w:pPr>
            <w:r w:rsidRPr="000341D6">
              <w:rPr>
                <w:rFonts w:ascii="Times New Roman" w:eastAsia="Times New Roman" w:hAnsi="Times New Roman" w:cs="Times New Roman"/>
                <w:bCs/>
                <w:color w:val="000000"/>
                <w:sz w:val="20"/>
                <w:szCs w:val="20"/>
                <w:lang w:eastAsia="en-CA"/>
              </w:rPr>
              <w:t>The magnitude of the adjustment for fishing rate relative to FMSY</w:t>
            </w:r>
          </w:p>
        </w:tc>
        <w:tc>
          <w:tcPr>
            <w:tcW w:w="3639" w:type="dxa"/>
          </w:tcPr>
          <w:p w14:paraId="46709BC7" w14:textId="025FD1D2" w:rsidR="00881D91" w:rsidRPr="000341D6" w:rsidRDefault="00881D91" w:rsidP="00881D91">
            <w:pPr>
              <w:spacing w:after="80"/>
              <w:jc w:val="center"/>
              <w:rPr>
                <w:rFonts w:ascii="Times New Roman" w:eastAsia="Times New Roman" w:hAnsi="Times New Roman" w:cs="Times New Roman"/>
                <w:bCs/>
                <w:color w:val="000000"/>
                <w:sz w:val="20"/>
                <w:szCs w:val="20"/>
                <w:lang w:eastAsia="en-CA"/>
              </w:rPr>
            </w:pPr>
            <w:r w:rsidRPr="000341D6">
              <w:rPr>
                <w:rFonts w:ascii="Times New Roman" w:eastAsia="Times New Roman" w:hAnsi="Times New Roman" w:cs="Times New Roman"/>
                <w:bCs/>
                <w:color w:val="000000"/>
                <w:sz w:val="20"/>
                <w:szCs w:val="20"/>
                <w:lang w:eastAsia="en-CA"/>
              </w:rPr>
              <w:t>0.5</w:t>
            </w:r>
          </w:p>
        </w:tc>
      </w:tr>
      <w:tr w:rsidR="00881D91" w:rsidRPr="000341D6" w14:paraId="19335CF2" w14:textId="77777777" w:rsidTr="00881D91">
        <w:tc>
          <w:tcPr>
            <w:tcW w:w="1758" w:type="dxa"/>
            <w:tcBorders>
              <w:bottom w:val="single" w:sz="8" w:space="0" w:color="auto"/>
            </w:tcBorders>
          </w:tcPr>
          <w:p w14:paraId="6535360C" w14:textId="31010463" w:rsidR="00881D91" w:rsidRPr="000341D6" w:rsidRDefault="00881D91" w:rsidP="00881D91">
            <w:pPr>
              <w:spacing w:after="80"/>
              <w:rPr>
                <w:rFonts w:ascii="Times New Roman" w:eastAsia="Times New Roman" w:hAnsi="Times New Roman" w:cs="Times New Roman"/>
                <w:bCs/>
                <w:color w:val="000000"/>
                <w:sz w:val="20"/>
                <w:szCs w:val="20"/>
                <w:lang w:eastAsia="en-CA"/>
              </w:rPr>
            </w:pPr>
          </w:p>
        </w:tc>
        <w:tc>
          <w:tcPr>
            <w:tcW w:w="3629" w:type="dxa"/>
            <w:tcBorders>
              <w:bottom w:val="single" w:sz="8" w:space="0" w:color="auto"/>
            </w:tcBorders>
          </w:tcPr>
          <w:p w14:paraId="4567580E" w14:textId="0F120C0F" w:rsidR="00881D91" w:rsidRPr="000341D6" w:rsidRDefault="00881D91" w:rsidP="00881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imes New Roman" w:eastAsia="Times New Roman" w:hAnsi="Times New Roman" w:cs="Times New Roman"/>
                <w:bCs/>
                <w:color w:val="000000"/>
                <w:sz w:val="20"/>
                <w:szCs w:val="20"/>
                <w:lang w:val="en-US" w:eastAsia="en-CA"/>
              </w:rPr>
            </w:pPr>
          </w:p>
        </w:tc>
        <w:tc>
          <w:tcPr>
            <w:tcW w:w="3639" w:type="dxa"/>
            <w:tcBorders>
              <w:bottom w:val="single" w:sz="8" w:space="0" w:color="auto"/>
            </w:tcBorders>
          </w:tcPr>
          <w:p w14:paraId="28A9E7EE" w14:textId="42654782" w:rsidR="00881D91" w:rsidRPr="000341D6" w:rsidRDefault="00881D91" w:rsidP="00881D91">
            <w:pPr>
              <w:spacing w:after="80"/>
              <w:jc w:val="center"/>
              <w:rPr>
                <w:rFonts w:ascii="Times New Roman" w:eastAsia="Times New Roman" w:hAnsi="Times New Roman" w:cs="Times New Roman"/>
                <w:bCs/>
                <w:color w:val="000000"/>
                <w:sz w:val="20"/>
                <w:szCs w:val="20"/>
                <w:lang w:eastAsia="en-CA"/>
              </w:rPr>
            </w:pPr>
          </w:p>
        </w:tc>
      </w:tr>
      <w:tr w:rsidR="00881D91" w:rsidRPr="000341D6" w14:paraId="54EE6E3A" w14:textId="77777777" w:rsidTr="00881D91">
        <w:trPr>
          <w:trHeight w:hRule="exact" w:val="57"/>
        </w:trPr>
        <w:tc>
          <w:tcPr>
            <w:tcW w:w="1758" w:type="dxa"/>
            <w:tcBorders>
              <w:bottom w:val="single" w:sz="8" w:space="0" w:color="auto"/>
            </w:tcBorders>
          </w:tcPr>
          <w:p w14:paraId="4FE2FB78" w14:textId="77777777" w:rsidR="00881D91" w:rsidRPr="000341D6" w:rsidRDefault="00881D91" w:rsidP="00881D91">
            <w:pPr>
              <w:spacing w:after="80"/>
              <w:rPr>
                <w:rFonts w:ascii="Times New Roman" w:eastAsia="Times New Roman" w:hAnsi="Times New Roman" w:cs="Times New Roman"/>
                <w:bCs/>
                <w:color w:val="000000"/>
                <w:sz w:val="20"/>
                <w:szCs w:val="20"/>
                <w:lang w:eastAsia="en-CA"/>
              </w:rPr>
            </w:pPr>
          </w:p>
        </w:tc>
        <w:tc>
          <w:tcPr>
            <w:tcW w:w="3629" w:type="dxa"/>
            <w:tcBorders>
              <w:bottom w:val="single" w:sz="8" w:space="0" w:color="auto"/>
            </w:tcBorders>
          </w:tcPr>
          <w:p w14:paraId="51D6039C" w14:textId="77777777" w:rsidR="00881D91" w:rsidRPr="000341D6" w:rsidRDefault="00881D91" w:rsidP="00881D91">
            <w:pPr>
              <w:spacing w:after="80"/>
              <w:rPr>
                <w:rFonts w:ascii="Times New Roman" w:eastAsia="Times New Roman" w:hAnsi="Times New Roman" w:cs="Times New Roman"/>
                <w:bCs/>
                <w:color w:val="000000"/>
                <w:sz w:val="20"/>
                <w:szCs w:val="20"/>
                <w:lang w:eastAsia="en-CA"/>
              </w:rPr>
            </w:pPr>
          </w:p>
        </w:tc>
        <w:tc>
          <w:tcPr>
            <w:tcW w:w="3639" w:type="dxa"/>
            <w:tcBorders>
              <w:bottom w:val="single" w:sz="8" w:space="0" w:color="auto"/>
            </w:tcBorders>
          </w:tcPr>
          <w:p w14:paraId="1A55496C" w14:textId="77777777" w:rsidR="00881D91" w:rsidRPr="000341D6" w:rsidRDefault="00881D91" w:rsidP="00881D91">
            <w:pPr>
              <w:spacing w:after="80"/>
              <w:rPr>
                <w:rFonts w:ascii="Times New Roman" w:eastAsia="Times New Roman" w:hAnsi="Times New Roman" w:cs="Times New Roman"/>
                <w:bCs/>
                <w:color w:val="000000"/>
                <w:sz w:val="20"/>
                <w:szCs w:val="20"/>
                <w:lang w:eastAsia="en-CA"/>
              </w:rPr>
            </w:pPr>
          </w:p>
        </w:tc>
      </w:tr>
    </w:tbl>
    <w:p w14:paraId="5A079789" w14:textId="77777777" w:rsidR="000341D6" w:rsidRPr="000341D6" w:rsidRDefault="000341D6" w:rsidP="000341D6">
      <w:pPr>
        <w:widowControl w:val="0"/>
        <w:suppressAutoHyphens/>
        <w:autoSpaceDN w:val="0"/>
        <w:spacing w:after="0" w:line="240" w:lineRule="auto"/>
        <w:textAlignment w:val="baseline"/>
        <w:rPr>
          <w:rFonts w:ascii="Times New Roman" w:hAnsi="Times New Roman" w:cs="Tahoma"/>
          <w:kern w:val="3"/>
          <w:sz w:val="24"/>
          <w:szCs w:val="24"/>
          <w:lang w:val="de-DE" w:eastAsia="ja-JP" w:bidi="fa-IR"/>
        </w:rPr>
      </w:pPr>
    </w:p>
    <w:p w14:paraId="704D5542" w14:textId="77777777" w:rsidR="000341D6" w:rsidRPr="000341D6" w:rsidRDefault="000341D6" w:rsidP="000341D6">
      <w:pPr>
        <w:widowControl w:val="0"/>
        <w:suppressAutoHyphens/>
        <w:autoSpaceDN w:val="0"/>
        <w:spacing w:after="0" w:line="240" w:lineRule="auto"/>
        <w:textAlignment w:val="baseline"/>
        <w:rPr>
          <w:rFonts w:ascii="Times New Roman" w:hAnsi="Times New Roman" w:cs="Tahoma"/>
          <w:kern w:val="3"/>
          <w:sz w:val="24"/>
          <w:szCs w:val="24"/>
          <w:lang w:val="de-DE" w:eastAsia="ja-JP" w:bidi="fa-IR"/>
        </w:rPr>
      </w:pPr>
    </w:p>
    <w:p w14:paraId="61CCB3CB" w14:textId="77777777" w:rsidR="000341D6" w:rsidRPr="000341D6" w:rsidRDefault="000341D6" w:rsidP="000341D6">
      <w:pPr>
        <w:widowControl w:val="0"/>
        <w:suppressAutoHyphens/>
        <w:autoSpaceDN w:val="0"/>
        <w:spacing w:after="0" w:line="240" w:lineRule="auto"/>
        <w:textAlignment w:val="baseline"/>
        <w:rPr>
          <w:rFonts w:ascii="Times New Roman" w:hAnsi="Times New Roman" w:cs="Tahoma"/>
          <w:kern w:val="3"/>
          <w:sz w:val="24"/>
          <w:szCs w:val="24"/>
          <w:lang w:val="de-DE" w:eastAsia="ja-JP" w:bidi="fa-IR"/>
        </w:rPr>
      </w:pPr>
    </w:p>
    <w:p w14:paraId="412669F7" w14:textId="77777777" w:rsidR="000341D6" w:rsidRDefault="000341D6" w:rsidP="0071319C">
      <w:pPr>
        <w:spacing w:after="0"/>
        <w:rPr>
          <w:rFonts w:ascii="Times New Roman" w:hAnsi="Times New Roman" w:cs="Times New Roman"/>
          <w:sz w:val="20"/>
          <w:szCs w:val="20"/>
        </w:rPr>
      </w:pPr>
    </w:p>
    <w:p w14:paraId="059CA3DC" w14:textId="2F5EDE9A" w:rsidR="00723AD1" w:rsidRPr="00723AD1" w:rsidRDefault="00723AD1" w:rsidP="0071319C">
      <w:pPr>
        <w:spacing w:after="0"/>
        <w:rPr>
          <w:rFonts w:ascii="Times New Roman" w:hAnsi="Times New Roman" w:cs="Times New Roman"/>
          <w:sz w:val="20"/>
          <w:szCs w:val="20"/>
        </w:rPr>
      </w:pPr>
      <w:r w:rsidRPr="000341D6">
        <w:rPr>
          <w:rFonts w:ascii="Times New Roman" w:hAnsi="Times New Roman" w:cs="Times New Roman"/>
          <w:b/>
          <w:sz w:val="20"/>
          <w:szCs w:val="20"/>
        </w:rPr>
        <w:t xml:space="preserve">Table </w:t>
      </w:r>
      <w:r w:rsidR="000341D6" w:rsidRPr="000341D6">
        <w:rPr>
          <w:rFonts w:ascii="Times New Roman" w:hAnsi="Times New Roman" w:cs="Times New Roman"/>
          <w:b/>
          <w:sz w:val="20"/>
          <w:szCs w:val="20"/>
        </w:rPr>
        <w:t>2</w:t>
      </w:r>
      <w:r w:rsidR="000341D6">
        <w:rPr>
          <w:rFonts w:ascii="Times New Roman" w:hAnsi="Times New Roman" w:cs="Times New Roman"/>
          <w:b/>
          <w:sz w:val="20"/>
          <w:szCs w:val="20"/>
        </w:rPr>
        <w:t>.</w:t>
      </w:r>
      <w:r w:rsidRPr="00723AD1">
        <w:rPr>
          <w:rFonts w:ascii="Times New Roman" w:hAnsi="Times New Roman" w:cs="Times New Roman"/>
          <w:sz w:val="20"/>
          <w:szCs w:val="20"/>
        </w:rPr>
        <w:t xml:space="preserve"> Stochastic results for dynamic depletion (Br) of CMPs to </w:t>
      </w:r>
      <w:r>
        <w:rPr>
          <w:rFonts w:ascii="Times New Roman" w:hAnsi="Times New Roman" w:cs="Times New Roman"/>
          <w:sz w:val="20"/>
          <w:szCs w:val="20"/>
        </w:rPr>
        <w:t>24</w:t>
      </w:r>
      <w:r w:rsidRPr="00723AD1">
        <w:rPr>
          <w:rFonts w:ascii="Times New Roman" w:hAnsi="Times New Roman" w:cs="Times New Roman"/>
          <w:sz w:val="20"/>
          <w:szCs w:val="20"/>
        </w:rPr>
        <w:t xml:space="preserve"> OMs for </w:t>
      </w:r>
      <m:oMath>
        <m:r>
          <m:rPr>
            <m:sty m:val="p"/>
          </m:rPr>
          <w:rPr>
            <w:rFonts w:ascii="Cambria Math" w:hAnsi="Cambria Math" w:cs="Times New Roman"/>
            <w:sz w:val="20"/>
            <w:szCs w:val="20"/>
          </w:rPr>
          <m:t>Br=SSB/</m:t>
        </m:r>
        <m:sSub>
          <m:sSubPr>
            <m:ctrlPr>
              <w:rPr>
                <w:rFonts w:ascii="Cambria Math" w:hAnsi="Cambria Math" w:cs="Times New Roman"/>
                <w:sz w:val="20"/>
                <w:szCs w:val="20"/>
              </w:rPr>
            </m:ctrlPr>
          </m:sSubPr>
          <m:e>
            <m:r>
              <w:rPr>
                <w:rFonts w:ascii="Cambria Math" w:hAnsi="Cambria Math" w:cs="Times New Roman"/>
                <w:sz w:val="20"/>
                <w:szCs w:val="20"/>
              </w:rPr>
              <m:t>SSB</m:t>
            </m:r>
          </m:e>
          <m:sub>
            <m:r>
              <w:rPr>
                <w:rFonts w:ascii="Cambria Math" w:hAnsi="Cambria Math" w:cs="Times New Roman"/>
                <w:sz w:val="20"/>
                <w:szCs w:val="20"/>
              </w:rPr>
              <m:t>MSY</m:t>
            </m:r>
          </m:sub>
        </m:sSub>
      </m:oMath>
      <w:r w:rsidRPr="00723AD1">
        <w:rPr>
          <w:rFonts w:ascii="Times New Roman" w:hAnsi="Times New Roman" w:cs="Times New Roman"/>
          <w:sz w:val="20"/>
          <w:szCs w:val="20"/>
        </w:rPr>
        <w:t xml:space="preserve"> </w:t>
      </w:r>
      <w:r>
        <w:rPr>
          <w:rFonts w:ascii="Times New Roman" w:hAnsi="Times New Roman" w:cs="Times New Roman"/>
          <w:sz w:val="20"/>
          <w:szCs w:val="20"/>
        </w:rPr>
        <w:t>for the FBI CMP</w:t>
      </w:r>
      <w:r w:rsidRPr="00723AD1">
        <w:rPr>
          <w:rFonts w:ascii="Times New Roman" w:hAnsi="Times New Roman" w:cs="Times New Roman"/>
          <w:sz w:val="20"/>
          <w:szCs w:val="20"/>
        </w:rPr>
        <w:t>. Values under 0.5 are</w:t>
      </w:r>
      <w:r>
        <w:rPr>
          <w:rFonts w:ascii="Times New Roman" w:hAnsi="Times New Roman" w:cs="Times New Roman"/>
          <w:sz w:val="20"/>
          <w:szCs w:val="20"/>
        </w:rPr>
        <w:t xml:space="preserve"> highlighted by</w:t>
      </w:r>
      <w:r w:rsidRPr="00723AD1">
        <w:rPr>
          <w:rFonts w:ascii="Times New Roman" w:hAnsi="Times New Roman" w:cs="Times New Roman"/>
          <w:sz w:val="20"/>
          <w:szCs w:val="20"/>
        </w:rPr>
        <w:t xml:space="preserve"> </w:t>
      </w:r>
      <w:r>
        <w:rPr>
          <w:rFonts w:ascii="Times New Roman" w:hAnsi="Times New Roman" w:cs="Times New Roman"/>
          <w:sz w:val="20"/>
          <w:szCs w:val="20"/>
        </w:rPr>
        <w:t>shaded cells</w:t>
      </w:r>
      <w:r w:rsidRPr="00723AD1">
        <w:rPr>
          <w:rFonts w:ascii="Times New Roman" w:hAnsi="Times New Roman" w:cs="Times New Roman"/>
          <w:sz w:val="20"/>
          <w:szCs w:val="20"/>
        </w:rPr>
        <w:t>.</w:t>
      </w:r>
    </w:p>
    <w:p w14:paraId="1C0DACB7" w14:textId="4A12D8F5" w:rsidR="00C65BB6" w:rsidRPr="00723AD1" w:rsidRDefault="00723AD1">
      <w:pPr>
        <w:rPr>
          <w:rFonts w:ascii="Times New Roman" w:hAnsi="Times New Roman" w:cs="Times New Roman"/>
        </w:rPr>
      </w:pPr>
      <w:r w:rsidRPr="00723AD1">
        <w:rPr>
          <w:rFonts w:ascii="Times New Roman" w:hAnsi="Times New Roman" w:cs="Times New Roman"/>
          <w:noProof/>
        </w:rPr>
        <w:lastRenderedPageBreak/>
        <w:drawing>
          <wp:inline distT="0" distB="0" distL="0" distR="0" wp14:anchorId="7B3203E7" wp14:editId="25E89068">
            <wp:extent cx="5429250" cy="3922782"/>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2856" cy="3925387"/>
                    </a:xfrm>
                    <a:prstGeom prst="rect">
                      <a:avLst/>
                    </a:prstGeom>
                    <a:noFill/>
                    <a:ln>
                      <a:noFill/>
                    </a:ln>
                  </pic:spPr>
                </pic:pic>
              </a:graphicData>
            </a:graphic>
          </wp:inline>
        </w:drawing>
      </w:r>
    </w:p>
    <w:p w14:paraId="59D06B86" w14:textId="67E3C38B" w:rsidR="00C608B1" w:rsidRDefault="00723AD1">
      <w:pPr>
        <w:rPr>
          <w:rFonts w:ascii="Times New Roman" w:hAnsi="Times New Roman" w:cs="Times New Roman"/>
          <w:sz w:val="20"/>
          <w:szCs w:val="20"/>
        </w:rPr>
      </w:pPr>
      <w:r w:rsidRPr="000341D6">
        <w:rPr>
          <w:rFonts w:ascii="Times New Roman" w:hAnsi="Times New Roman" w:cs="Times New Roman"/>
          <w:b/>
          <w:sz w:val="20"/>
          <w:szCs w:val="20"/>
        </w:rPr>
        <w:t xml:space="preserve">Table </w:t>
      </w:r>
      <w:r w:rsidR="000341D6" w:rsidRPr="000341D6">
        <w:rPr>
          <w:rFonts w:ascii="Times New Roman" w:hAnsi="Times New Roman" w:cs="Times New Roman"/>
          <w:b/>
          <w:sz w:val="20"/>
          <w:szCs w:val="20"/>
        </w:rPr>
        <w:t>3</w:t>
      </w:r>
      <w:r w:rsidR="000341D6">
        <w:rPr>
          <w:rFonts w:ascii="Times New Roman" w:hAnsi="Times New Roman" w:cs="Times New Roman"/>
          <w:sz w:val="20"/>
          <w:szCs w:val="20"/>
        </w:rPr>
        <w:t>.</w:t>
      </w:r>
      <w:r w:rsidRPr="00723AD1">
        <w:rPr>
          <w:rFonts w:ascii="Times New Roman" w:hAnsi="Times New Roman" w:cs="Times New Roman"/>
          <w:sz w:val="20"/>
          <w:szCs w:val="20"/>
        </w:rPr>
        <w:t xml:space="preserve"> Stochastic results for </w:t>
      </w:r>
      <w:r>
        <w:rPr>
          <w:rFonts w:ascii="Times New Roman" w:hAnsi="Times New Roman" w:cs="Times New Roman"/>
          <w:sz w:val="20"/>
          <w:szCs w:val="20"/>
        </w:rPr>
        <w:t>mean catches (</w:t>
      </w:r>
      <w:proofErr w:type="spellStart"/>
      <w:r>
        <w:rPr>
          <w:rFonts w:ascii="Times New Roman" w:hAnsi="Times New Roman" w:cs="Times New Roman"/>
          <w:sz w:val="20"/>
          <w:szCs w:val="20"/>
        </w:rPr>
        <w:t>kt</w:t>
      </w:r>
      <w:proofErr w:type="spellEnd"/>
      <w:r>
        <w:rPr>
          <w:rFonts w:ascii="Times New Roman" w:hAnsi="Times New Roman" w:cs="Times New Roman"/>
          <w:sz w:val="20"/>
          <w:szCs w:val="20"/>
        </w:rPr>
        <w:t>) over the first 30 projected years (AvC30)</w:t>
      </w:r>
      <w:r w:rsidRPr="00723AD1">
        <w:rPr>
          <w:rFonts w:ascii="Times New Roman" w:hAnsi="Times New Roman" w:cs="Times New Roman"/>
          <w:sz w:val="20"/>
          <w:szCs w:val="20"/>
        </w:rPr>
        <w:t xml:space="preserve"> of </w:t>
      </w:r>
      <w:r>
        <w:rPr>
          <w:rFonts w:ascii="Times New Roman" w:hAnsi="Times New Roman" w:cs="Times New Roman"/>
          <w:sz w:val="20"/>
          <w:szCs w:val="20"/>
        </w:rPr>
        <w:t>the FBI MP applied to</w:t>
      </w:r>
      <w:r w:rsidRPr="00723AD1">
        <w:rPr>
          <w:rFonts w:ascii="Times New Roman" w:hAnsi="Times New Roman" w:cs="Times New Roman"/>
          <w:sz w:val="20"/>
          <w:szCs w:val="20"/>
        </w:rPr>
        <w:t xml:space="preserve"> </w:t>
      </w:r>
      <w:r>
        <w:rPr>
          <w:rFonts w:ascii="Times New Roman" w:hAnsi="Times New Roman" w:cs="Times New Roman"/>
          <w:sz w:val="20"/>
          <w:szCs w:val="20"/>
        </w:rPr>
        <w:t>24</w:t>
      </w:r>
      <w:r w:rsidRPr="00723AD1">
        <w:rPr>
          <w:rFonts w:ascii="Times New Roman" w:hAnsi="Times New Roman" w:cs="Times New Roman"/>
          <w:sz w:val="20"/>
          <w:szCs w:val="20"/>
        </w:rPr>
        <w:t xml:space="preserve"> OMs. Values </w:t>
      </w:r>
      <w:r>
        <w:rPr>
          <w:rFonts w:ascii="Times New Roman" w:hAnsi="Times New Roman" w:cs="Times New Roman"/>
          <w:sz w:val="20"/>
          <w:szCs w:val="20"/>
        </w:rPr>
        <w:t>under 1.5kt and 20kt are highlighted for the West and East areas, respectively.</w:t>
      </w:r>
      <w:r w:rsidR="00B0344A" w:rsidRPr="00723AD1">
        <w:rPr>
          <w:rFonts w:ascii="Times New Roman" w:hAnsi="Times New Roman" w:cs="Times New Roman"/>
          <w:noProof/>
        </w:rPr>
        <w:drawing>
          <wp:inline distT="0" distB="0" distL="0" distR="0" wp14:anchorId="31684085" wp14:editId="05791692">
            <wp:extent cx="3949700" cy="4073773"/>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1451" cy="4085893"/>
                    </a:xfrm>
                    <a:prstGeom prst="rect">
                      <a:avLst/>
                    </a:prstGeom>
                    <a:noFill/>
                    <a:ln>
                      <a:noFill/>
                    </a:ln>
                  </pic:spPr>
                </pic:pic>
              </a:graphicData>
            </a:graphic>
          </wp:inline>
        </w:drawing>
      </w:r>
    </w:p>
    <w:p w14:paraId="337684DF" w14:textId="40621EFE" w:rsidR="00B64468" w:rsidRDefault="00723AD1">
      <w:pPr>
        <w:rPr>
          <w:rFonts w:ascii="Times New Roman" w:hAnsi="Times New Roman" w:cs="Times New Roman"/>
          <w:sz w:val="20"/>
          <w:szCs w:val="20"/>
        </w:rPr>
      </w:pPr>
      <w:r w:rsidRPr="000341D6">
        <w:rPr>
          <w:rFonts w:ascii="Times New Roman" w:hAnsi="Times New Roman" w:cs="Times New Roman"/>
          <w:b/>
          <w:sz w:val="20"/>
          <w:szCs w:val="20"/>
        </w:rPr>
        <w:t xml:space="preserve">Table </w:t>
      </w:r>
      <w:r w:rsidR="000341D6" w:rsidRPr="000341D6">
        <w:rPr>
          <w:rFonts w:ascii="Times New Roman" w:hAnsi="Times New Roman" w:cs="Times New Roman"/>
          <w:b/>
          <w:sz w:val="20"/>
          <w:szCs w:val="20"/>
        </w:rPr>
        <w:t>4</w:t>
      </w:r>
      <w:r w:rsidR="000341D6">
        <w:rPr>
          <w:rFonts w:ascii="Times New Roman" w:hAnsi="Times New Roman" w:cs="Times New Roman"/>
          <w:sz w:val="20"/>
          <w:szCs w:val="20"/>
        </w:rPr>
        <w:t>.</w:t>
      </w:r>
      <w:r w:rsidRPr="00723AD1">
        <w:rPr>
          <w:rFonts w:ascii="Times New Roman" w:hAnsi="Times New Roman" w:cs="Times New Roman"/>
          <w:sz w:val="20"/>
          <w:szCs w:val="20"/>
        </w:rPr>
        <w:t xml:space="preserve"> </w:t>
      </w:r>
      <w:r w:rsidR="00B64468" w:rsidRPr="00723AD1">
        <w:rPr>
          <w:rFonts w:ascii="Times New Roman" w:hAnsi="Times New Roman" w:cs="Times New Roman"/>
          <w:sz w:val="20"/>
          <w:szCs w:val="20"/>
        </w:rPr>
        <w:t xml:space="preserve">Stochastic results for </w:t>
      </w:r>
      <w:r w:rsidR="00B64468">
        <w:rPr>
          <w:rFonts w:ascii="Times New Roman" w:hAnsi="Times New Roman" w:cs="Times New Roman"/>
          <w:sz w:val="20"/>
          <w:szCs w:val="20"/>
        </w:rPr>
        <w:t>median annual variability in catches (expressed as a percentage) over the first 30 projected years (AAVC)</w:t>
      </w:r>
      <w:r w:rsidR="00B64468" w:rsidRPr="00723AD1">
        <w:rPr>
          <w:rFonts w:ascii="Times New Roman" w:hAnsi="Times New Roman" w:cs="Times New Roman"/>
          <w:sz w:val="20"/>
          <w:szCs w:val="20"/>
        </w:rPr>
        <w:t xml:space="preserve"> of </w:t>
      </w:r>
      <w:r w:rsidR="00B64468">
        <w:rPr>
          <w:rFonts w:ascii="Times New Roman" w:hAnsi="Times New Roman" w:cs="Times New Roman"/>
          <w:sz w:val="20"/>
          <w:szCs w:val="20"/>
        </w:rPr>
        <w:t>the FBI MP applied to</w:t>
      </w:r>
      <w:r w:rsidR="00B64468" w:rsidRPr="00723AD1">
        <w:rPr>
          <w:rFonts w:ascii="Times New Roman" w:hAnsi="Times New Roman" w:cs="Times New Roman"/>
          <w:sz w:val="20"/>
          <w:szCs w:val="20"/>
        </w:rPr>
        <w:t xml:space="preserve"> </w:t>
      </w:r>
      <w:r w:rsidR="00B64468">
        <w:rPr>
          <w:rFonts w:ascii="Times New Roman" w:hAnsi="Times New Roman" w:cs="Times New Roman"/>
          <w:sz w:val="20"/>
          <w:szCs w:val="20"/>
        </w:rPr>
        <w:t>24</w:t>
      </w:r>
      <w:r w:rsidR="00B64468" w:rsidRPr="00723AD1">
        <w:rPr>
          <w:rFonts w:ascii="Times New Roman" w:hAnsi="Times New Roman" w:cs="Times New Roman"/>
          <w:sz w:val="20"/>
          <w:szCs w:val="20"/>
        </w:rPr>
        <w:t xml:space="preserve"> OMs. Values </w:t>
      </w:r>
      <w:r w:rsidR="00B64468">
        <w:rPr>
          <w:rFonts w:ascii="Times New Roman" w:hAnsi="Times New Roman" w:cs="Times New Roman"/>
          <w:sz w:val="20"/>
          <w:szCs w:val="20"/>
        </w:rPr>
        <w:t>over 25% are highlighted/</w:t>
      </w:r>
    </w:p>
    <w:p w14:paraId="0C3035F5" w14:textId="6749EAB2" w:rsidR="00B64468" w:rsidRDefault="00B64468">
      <w:pPr>
        <w:rPr>
          <w:rFonts w:ascii="Times New Roman" w:hAnsi="Times New Roman" w:cs="Times New Roman"/>
          <w:sz w:val="20"/>
          <w:szCs w:val="20"/>
        </w:rPr>
      </w:pPr>
      <w:r w:rsidRPr="00B64468">
        <w:rPr>
          <w:noProof/>
        </w:rPr>
        <w:lastRenderedPageBreak/>
        <w:drawing>
          <wp:inline distT="0" distB="0" distL="0" distR="0" wp14:anchorId="67C1E1D0" wp14:editId="7D81C853">
            <wp:extent cx="4032250" cy="4158918"/>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4674" cy="4161418"/>
                    </a:xfrm>
                    <a:prstGeom prst="rect">
                      <a:avLst/>
                    </a:prstGeom>
                    <a:noFill/>
                    <a:ln>
                      <a:noFill/>
                    </a:ln>
                  </pic:spPr>
                </pic:pic>
              </a:graphicData>
            </a:graphic>
          </wp:inline>
        </w:drawing>
      </w:r>
    </w:p>
    <w:p w14:paraId="20AFF586" w14:textId="4A52AA67" w:rsidR="00723AD1" w:rsidRDefault="00723AD1">
      <w:pPr>
        <w:rPr>
          <w:rFonts w:ascii="Times New Roman" w:hAnsi="Times New Roman" w:cs="Times New Roman"/>
          <w:sz w:val="20"/>
          <w:szCs w:val="20"/>
        </w:rPr>
      </w:pPr>
    </w:p>
    <w:p w14:paraId="606013A6" w14:textId="2139D332" w:rsidR="00723AD1" w:rsidRDefault="00723AD1">
      <w:pPr>
        <w:rPr>
          <w:rFonts w:ascii="Times New Roman" w:hAnsi="Times New Roman" w:cs="Times New Roman"/>
          <w:sz w:val="20"/>
          <w:szCs w:val="20"/>
        </w:rPr>
      </w:pPr>
    </w:p>
    <w:p w14:paraId="46D4D91E" w14:textId="77777777" w:rsidR="000341D6" w:rsidRPr="00583B19" w:rsidRDefault="000341D6" w:rsidP="000341D6">
      <w:pPr>
        <w:spacing w:after="0" w:line="240" w:lineRule="auto"/>
        <w:rPr>
          <w:rFonts w:ascii="Times New Roman" w:eastAsia="Times New Roman" w:hAnsi="Times New Roman" w:cs="Times New Roman"/>
          <w:b/>
          <w:bCs/>
          <w:color w:val="000000"/>
          <w:sz w:val="20"/>
          <w:szCs w:val="20"/>
          <w:lang w:eastAsia="en-CA"/>
        </w:rPr>
      </w:pPr>
      <w:r w:rsidRPr="00583B19">
        <w:rPr>
          <w:rFonts w:ascii="Times New Roman" w:eastAsia="Times New Roman" w:hAnsi="Times New Roman" w:cs="Times New Roman"/>
          <w:b/>
          <w:bCs/>
          <w:noProof/>
          <w:color w:val="000000"/>
          <w:sz w:val="20"/>
          <w:szCs w:val="20"/>
          <w:lang w:eastAsia="en-CA"/>
        </w:rPr>
        <w:lastRenderedPageBreak/>
        <w:drawing>
          <wp:inline distT="0" distB="0" distL="0" distR="0" wp14:anchorId="5C6ED901" wp14:editId="2387F580">
            <wp:extent cx="5417820" cy="5417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t biomass adjusted.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17820" cy="5417820"/>
                    </a:xfrm>
                    <a:prstGeom prst="rect">
                      <a:avLst/>
                    </a:prstGeom>
                  </pic:spPr>
                </pic:pic>
              </a:graphicData>
            </a:graphic>
          </wp:inline>
        </w:drawing>
      </w:r>
    </w:p>
    <w:p w14:paraId="6E9A3A9F" w14:textId="2EB482A0" w:rsidR="000341D6" w:rsidRPr="00583B19" w:rsidRDefault="000341D6" w:rsidP="000341D6">
      <w:pPr>
        <w:spacing w:after="0" w:line="240" w:lineRule="auto"/>
        <w:rPr>
          <w:rFonts w:ascii="Times New Roman" w:eastAsia="Times New Roman" w:hAnsi="Times New Roman" w:cs="Times New Roman"/>
          <w:bCs/>
          <w:color w:val="000000"/>
          <w:sz w:val="20"/>
          <w:szCs w:val="20"/>
          <w:lang w:eastAsia="en-CA"/>
        </w:rPr>
      </w:pPr>
      <w:r w:rsidRPr="00583B19">
        <w:rPr>
          <w:rFonts w:ascii="Times New Roman" w:eastAsia="Times New Roman" w:hAnsi="Times New Roman" w:cs="Times New Roman"/>
          <w:b/>
          <w:bCs/>
          <w:color w:val="000000"/>
          <w:sz w:val="20"/>
          <w:szCs w:val="20"/>
          <w:lang w:eastAsia="en-CA"/>
        </w:rPr>
        <w:t xml:space="preserve">Figure </w:t>
      </w:r>
      <w:r>
        <w:rPr>
          <w:rFonts w:ascii="Times New Roman" w:eastAsia="Times New Roman" w:hAnsi="Times New Roman" w:cs="Times New Roman"/>
          <w:b/>
          <w:bCs/>
          <w:color w:val="000000"/>
          <w:sz w:val="20"/>
          <w:szCs w:val="20"/>
          <w:lang w:eastAsia="en-CA"/>
        </w:rPr>
        <w:t>1</w:t>
      </w:r>
      <w:r w:rsidRPr="00583B19">
        <w:rPr>
          <w:rFonts w:ascii="Times New Roman" w:eastAsia="Times New Roman" w:hAnsi="Times New Roman" w:cs="Times New Roman"/>
          <w:bCs/>
          <w:color w:val="000000"/>
          <w:sz w:val="20"/>
          <w:szCs w:val="20"/>
          <w:lang w:eastAsia="en-CA"/>
        </w:rPr>
        <w:t>. MP TAC adjustment based only on current fishing rate relative to FMSY (</w:t>
      </w:r>
      <m:oMath>
        <m:sSubSup>
          <m:sSubSupPr>
            <m:ctrlPr>
              <w:rPr>
                <w:rFonts w:ascii="Cambria Math" w:eastAsia="Times New Roman" w:hAnsi="Cambria Math" w:cs="Times New Roman"/>
                <w:bCs/>
                <w:i/>
                <w:color w:val="000000"/>
                <w:sz w:val="20"/>
                <w:szCs w:val="20"/>
                <w:lang w:eastAsia="en-CA"/>
              </w:rPr>
            </m:ctrlPr>
          </m:sSubSupPr>
          <m:e>
            <m:r>
              <w:rPr>
                <w:rFonts w:ascii="Cambria Math" w:eastAsia="Times New Roman" w:hAnsi="Cambria Math" w:cs="Times New Roman"/>
                <w:color w:val="000000"/>
                <w:sz w:val="20"/>
                <w:szCs w:val="20"/>
                <w:lang w:eastAsia="en-CA"/>
              </w:rPr>
              <m:t>∆</m:t>
            </m:r>
          </m:e>
          <m:sub>
            <m:r>
              <w:rPr>
                <w:rFonts w:ascii="Cambria Math" w:eastAsia="Times New Roman" w:hAnsi="Cambria Math" w:cs="Times New Roman"/>
                <w:color w:val="000000"/>
                <w:sz w:val="20"/>
                <w:szCs w:val="20"/>
                <w:lang w:eastAsia="en-CA"/>
              </w:rPr>
              <m:t>a,t</m:t>
            </m:r>
          </m:sub>
          <m:sup>
            <m:r>
              <w:rPr>
                <w:rFonts w:ascii="Cambria Math" w:eastAsia="Times New Roman" w:hAnsi="Cambria Math" w:cs="Times New Roman"/>
                <w:color w:val="000000"/>
                <w:sz w:val="20"/>
                <w:szCs w:val="20"/>
                <w:lang w:eastAsia="en-CA"/>
              </w:rPr>
              <m:t>F</m:t>
            </m:r>
          </m:sup>
        </m:sSubSup>
      </m:oMath>
      <w:r w:rsidRPr="00583B19">
        <w:rPr>
          <w:rFonts w:ascii="Times New Roman" w:eastAsia="Times New Roman" w:hAnsi="Times New Roman" w:cs="Times New Roman"/>
          <w:bCs/>
          <w:color w:val="000000"/>
          <w:sz w:val="20"/>
          <w:szCs w:val="20"/>
          <w:lang w:eastAsia="en-CA"/>
        </w:rPr>
        <w:t xml:space="preserve"> only). </w:t>
      </w:r>
    </w:p>
    <w:p w14:paraId="2DC7E717" w14:textId="77777777" w:rsidR="000341D6" w:rsidRPr="00583B19" w:rsidRDefault="000341D6" w:rsidP="000341D6">
      <w:pPr>
        <w:spacing w:after="0" w:line="240" w:lineRule="auto"/>
        <w:rPr>
          <w:rFonts w:ascii="Times New Roman" w:eastAsia="Times New Roman" w:hAnsi="Times New Roman" w:cs="Times New Roman"/>
          <w:b/>
          <w:bCs/>
          <w:color w:val="000000"/>
          <w:sz w:val="20"/>
          <w:szCs w:val="20"/>
          <w:lang w:eastAsia="en-CA"/>
        </w:rPr>
      </w:pPr>
      <w:r w:rsidRPr="00583B19">
        <w:rPr>
          <w:rFonts w:ascii="Times New Roman" w:eastAsia="Times New Roman" w:hAnsi="Times New Roman" w:cs="Times New Roman"/>
          <w:b/>
          <w:bCs/>
          <w:noProof/>
          <w:color w:val="000000"/>
          <w:sz w:val="20"/>
          <w:szCs w:val="20"/>
          <w:lang w:eastAsia="en-CA"/>
        </w:rPr>
        <w:lastRenderedPageBreak/>
        <w:drawing>
          <wp:inline distT="0" distB="0" distL="0" distR="0" wp14:anchorId="31E1E5D3" wp14:editId="423A9D94">
            <wp:extent cx="5486400" cy="5486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ot F adjuste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68F9249C" w14:textId="5AF7C127" w:rsidR="000341D6" w:rsidRPr="00583B19" w:rsidRDefault="000341D6" w:rsidP="000341D6">
      <w:pPr>
        <w:spacing w:after="0" w:line="240" w:lineRule="auto"/>
        <w:rPr>
          <w:rFonts w:ascii="Times New Roman" w:eastAsia="Times New Roman" w:hAnsi="Times New Roman" w:cs="Times New Roman"/>
          <w:bCs/>
          <w:color w:val="000000"/>
          <w:sz w:val="20"/>
          <w:szCs w:val="20"/>
          <w:lang w:eastAsia="en-CA"/>
        </w:rPr>
      </w:pPr>
      <w:r w:rsidRPr="00583B19">
        <w:rPr>
          <w:rFonts w:ascii="Times New Roman" w:eastAsia="Times New Roman" w:hAnsi="Times New Roman" w:cs="Times New Roman"/>
          <w:b/>
          <w:bCs/>
          <w:color w:val="000000"/>
          <w:sz w:val="20"/>
          <w:szCs w:val="20"/>
          <w:lang w:eastAsia="en-CA"/>
        </w:rPr>
        <w:t xml:space="preserve">Figure </w:t>
      </w:r>
      <w:r>
        <w:rPr>
          <w:rFonts w:ascii="Times New Roman" w:eastAsia="Times New Roman" w:hAnsi="Times New Roman" w:cs="Times New Roman"/>
          <w:b/>
          <w:bCs/>
          <w:color w:val="000000"/>
          <w:sz w:val="20"/>
          <w:szCs w:val="20"/>
          <w:lang w:eastAsia="en-CA"/>
        </w:rPr>
        <w:t>2</w:t>
      </w:r>
      <w:r w:rsidRPr="00583B19">
        <w:rPr>
          <w:rFonts w:ascii="Times New Roman" w:eastAsia="Times New Roman" w:hAnsi="Times New Roman" w:cs="Times New Roman"/>
          <w:bCs/>
          <w:color w:val="000000"/>
          <w:sz w:val="20"/>
          <w:szCs w:val="20"/>
          <w:lang w:eastAsia="en-CA"/>
        </w:rPr>
        <w:t>. MP TAC adjustment based only on current biomass rate relative to BMSY (</w:t>
      </w:r>
      <m:oMath>
        <m:sSubSup>
          <m:sSubSupPr>
            <m:ctrlPr>
              <w:rPr>
                <w:rFonts w:ascii="Cambria Math" w:eastAsia="Times New Roman" w:hAnsi="Cambria Math" w:cs="Times New Roman"/>
                <w:bCs/>
                <w:i/>
                <w:color w:val="000000"/>
                <w:sz w:val="20"/>
                <w:szCs w:val="20"/>
                <w:lang w:eastAsia="en-CA"/>
              </w:rPr>
            </m:ctrlPr>
          </m:sSubSupPr>
          <m:e>
            <m:r>
              <w:rPr>
                <w:rFonts w:ascii="Cambria Math" w:eastAsia="Times New Roman" w:hAnsi="Cambria Math" w:cs="Times New Roman"/>
                <w:color w:val="000000"/>
                <w:sz w:val="20"/>
                <w:szCs w:val="20"/>
                <w:lang w:eastAsia="en-CA"/>
              </w:rPr>
              <m:t>∆</m:t>
            </m:r>
          </m:e>
          <m:sub>
            <m:r>
              <w:rPr>
                <w:rFonts w:ascii="Cambria Math" w:eastAsia="Times New Roman" w:hAnsi="Cambria Math" w:cs="Times New Roman"/>
                <w:color w:val="000000"/>
                <w:sz w:val="20"/>
                <w:szCs w:val="20"/>
                <w:lang w:eastAsia="en-CA"/>
              </w:rPr>
              <m:t>a,t</m:t>
            </m:r>
          </m:sub>
          <m:sup>
            <m:r>
              <w:rPr>
                <w:rFonts w:ascii="Cambria Math" w:eastAsia="Times New Roman" w:hAnsi="Cambria Math" w:cs="Times New Roman"/>
                <w:color w:val="000000"/>
                <w:sz w:val="20"/>
                <w:szCs w:val="20"/>
                <w:lang w:eastAsia="en-CA"/>
              </w:rPr>
              <m:t>B</m:t>
            </m:r>
          </m:sup>
        </m:sSubSup>
      </m:oMath>
      <w:r w:rsidRPr="00583B19">
        <w:rPr>
          <w:rFonts w:ascii="Times New Roman" w:eastAsia="Times New Roman" w:hAnsi="Times New Roman" w:cs="Times New Roman"/>
          <w:bCs/>
          <w:color w:val="000000"/>
          <w:sz w:val="20"/>
          <w:szCs w:val="20"/>
          <w:lang w:eastAsia="en-CA"/>
        </w:rPr>
        <w:t xml:space="preserve"> only). </w:t>
      </w:r>
    </w:p>
    <w:p w14:paraId="38FE6AE9" w14:textId="77777777" w:rsidR="000341D6" w:rsidRPr="00583B19" w:rsidRDefault="000341D6" w:rsidP="000341D6">
      <w:pPr>
        <w:spacing w:after="0" w:line="240" w:lineRule="auto"/>
        <w:rPr>
          <w:rFonts w:ascii="Times New Roman" w:eastAsia="Times New Roman" w:hAnsi="Times New Roman" w:cs="Times New Roman"/>
          <w:b/>
          <w:bCs/>
          <w:color w:val="000000"/>
          <w:sz w:val="20"/>
          <w:szCs w:val="20"/>
          <w:lang w:eastAsia="en-CA"/>
        </w:rPr>
      </w:pPr>
    </w:p>
    <w:p w14:paraId="13583840" w14:textId="77777777" w:rsidR="000341D6" w:rsidRPr="00583B19" w:rsidRDefault="000341D6" w:rsidP="000341D6">
      <w:pPr>
        <w:spacing w:after="0" w:line="240" w:lineRule="auto"/>
        <w:rPr>
          <w:rFonts w:ascii="Times New Roman" w:eastAsia="Times New Roman" w:hAnsi="Times New Roman" w:cs="Times New Roman"/>
          <w:b/>
          <w:bCs/>
          <w:color w:val="000000"/>
          <w:sz w:val="20"/>
          <w:szCs w:val="20"/>
          <w:lang w:eastAsia="en-CA"/>
        </w:rPr>
      </w:pPr>
      <w:r>
        <w:rPr>
          <w:rFonts w:ascii="Times New Roman" w:eastAsia="Times New Roman" w:hAnsi="Times New Roman" w:cs="Times New Roman"/>
          <w:b/>
          <w:bCs/>
          <w:noProof/>
          <w:color w:val="000000"/>
          <w:sz w:val="20"/>
          <w:szCs w:val="20"/>
          <w:lang w:eastAsia="en-CA"/>
        </w:rPr>
        <w:lastRenderedPageBreak/>
        <mc:AlternateContent>
          <mc:Choice Requires="wps">
            <w:drawing>
              <wp:anchor distT="0" distB="0" distL="114300" distR="114300" simplePos="0" relativeHeight="251659264" behindDoc="0" locked="0" layoutInCell="1" allowOverlap="1" wp14:anchorId="5DBC0D02" wp14:editId="124BE231">
                <wp:simplePos x="0" y="0"/>
                <wp:positionH relativeFrom="column">
                  <wp:posOffset>228600</wp:posOffset>
                </wp:positionH>
                <wp:positionV relativeFrom="paragraph">
                  <wp:posOffset>6795655</wp:posOffset>
                </wp:positionV>
                <wp:extent cx="4398818" cy="1004454"/>
                <wp:effectExtent l="0" t="0" r="20955" b="24765"/>
                <wp:wrapNone/>
                <wp:docPr id="57" name="Text Box 57"/>
                <wp:cNvGraphicFramePr/>
                <a:graphic xmlns:a="http://schemas.openxmlformats.org/drawingml/2006/main">
                  <a:graphicData uri="http://schemas.microsoft.com/office/word/2010/wordprocessingShape">
                    <wps:wsp>
                      <wps:cNvSpPr txBox="1"/>
                      <wps:spPr>
                        <a:xfrm>
                          <a:off x="0" y="0"/>
                          <a:ext cx="4398818" cy="1004454"/>
                        </a:xfrm>
                        <a:prstGeom prst="rect">
                          <a:avLst/>
                        </a:prstGeom>
                        <a:noFill/>
                        <a:ln w="19050">
                          <a:solidFill>
                            <a:srgbClr val="FF0000">
                              <a:alpha val="47000"/>
                            </a:srgbClr>
                          </a:solidFill>
                        </a:ln>
                      </wps:spPr>
                      <wps:txbx>
                        <w:txbxContent>
                          <w:p w14:paraId="46E2E355" w14:textId="77777777" w:rsidR="000341D6" w:rsidRDefault="000341D6" w:rsidP="000341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BC0D02" id="_x0000_t202" coordsize="21600,21600" o:spt="202" path="m,l,21600r21600,l21600,xe">
                <v:stroke joinstyle="miter"/>
                <v:path gradientshapeok="t" o:connecttype="rect"/>
              </v:shapetype>
              <v:shape id="Text Box 57" o:spid="_x0000_s1026" type="#_x0000_t202" style="position:absolute;margin-left:18pt;margin-top:535.1pt;width:346.35pt;height:7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jFdUwIAAJ8EAAAOAAAAZHJzL2Uyb0RvYy54bWysVMFu2zAMvQ/YPwi6r3Y6Z22DOEXWIsOA&#10;oi3QDj0rshwbkEVNUmJ3X78nOWmCbqdhOSgUST2Sj6Tn10On2U4535Ip+eQs50wZSVVrNiX/8bz6&#10;dMmZD8JUQpNRJX9Vnl8vPn6Y93amzqkhXSnHAGL8rLclb0KwsyzzslGd8GdklYGxJteJgKvbZJUT&#10;PdA7nZ3n+ZesJ1dZR1J5D+3taOSLhF/XSoaHuvYqMF1y5BbS6dK5jme2mIvZxgnbtHKfhviHLDrR&#10;GgR9g7oVQbCta/+A6lrpyFMdziR1GdV1K1WqAdVM8nfVPDXCqlQLyPH2jSb//2Dl/e7RsbYq+fSC&#10;MyM69OhZDYF9pYFBBX5662dwe7JwDAP06PNB76GMZQ+16+I/CmKwg+nXN3YjmoSy+Hx1eTnBPEjY&#10;JnleFNMi4mTH59b58E1Rx6JQcof2JVbF7s6H0fXgEqMZWrVapxZqw3qgXuXTPL3wpNsqWqOfd5v1&#10;jXZsJzAFq1WO3wirbSNGbXERlWOIvXvK7AQHeWoDZeRjrDtKYVgPeBbFNVWv4MjROGXeylWLOu6E&#10;D4/CYaxAC1YlPOCoNSFf2kucNeR+/U0f/dFtWDnrMaYl9z+3winO9HeDObiaFEWc63QpphfnuLhT&#10;y/rUYrbdDYGDCZbSyiRG/6APYu2oe8FGLWNUmISRiF3ycBBvwrg82EiplsvkhEm2ItyZJysjdGQ8&#10;dul5eBHO7lsZMAX3dBhoMXvX0dF37OlyG6huU7uPrO55xxaktuw3Nq7Z6T15Hb8ri98AAAD//wMA&#10;UEsDBBQABgAIAAAAIQAb+79M3wAAAAwBAAAPAAAAZHJzL2Rvd25yZXYueG1sTI/BTsMwEETvSPyD&#10;tUjcqI2hTZTGqVAlxKkHCoKrG2+TqPE6xE4b/p7lBMedHc28KTez78UZx9gFMnC/UCCQ6uA6agy8&#10;vz3f5SBisuRsHwgNfGOETXV9VdrChQu94nmfGsEhFAtroE1pKKSMdYvexkUYkPh3DKO3ic+xkW60&#10;Fw73vdRKraS3HXFDawfctlif9pM30H3Rjvzu4yUM22Wa6iMtp/7TmNub+WkNIuGc/szwi8/oUDHT&#10;IUzkougNPKx4SmJdZUqDYEem8wzEgSWt80eQVSn/j6h+AAAA//8DAFBLAQItABQABgAIAAAAIQC2&#10;gziS/gAAAOEBAAATAAAAAAAAAAAAAAAAAAAAAABbQ29udGVudF9UeXBlc10ueG1sUEsBAi0AFAAG&#10;AAgAAAAhADj9If/WAAAAlAEAAAsAAAAAAAAAAAAAAAAALwEAAF9yZWxzLy5yZWxzUEsBAi0AFAAG&#10;AAgAAAAhAHXCMV1TAgAAnwQAAA4AAAAAAAAAAAAAAAAALgIAAGRycy9lMm9Eb2MueG1sUEsBAi0A&#10;FAAGAAgAAAAhABv7v0zfAAAADAEAAA8AAAAAAAAAAAAAAAAArQQAAGRycy9kb3ducmV2LnhtbFBL&#10;BQYAAAAABAAEAPMAAAC5BQAAAAA=&#10;" filled="f" strokecolor="red" strokeweight="1.5pt">
                <v:stroke opacity="30840f"/>
                <v:textbox>
                  <w:txbxContent>
                    <w:p w14:paraId="46E2E355" w14:textId="77777777" w:rsidR="000341D6" w:rsidRDefault="000341D6" w:rsidP="000341D6"/>
                  </w:txbxContent>
                </v:textbox>
              </v:shape>
            </w:pict>
          </mc:Fallback>
        </mc:AlternateContent>
      </w:r>
      <w:r w:rsidRPr="00583B19">
        <w:rPr>
          <w:rFonts w:ascii="Times New Roman" w:eastAsia="Times New Roman" w:hAnsi="Times New Roman" w:cs="Times New Roman"/>
          <w:b/>
          <w:bCs/>
          <w:noProof/>
          <w:color w:val="000000"/>
          <w:sz w:val="20"/>
          <w:szCs w:val="20"/>
          <w:lang w:eastAsia="en-CA"/>
        </w:rPr>
        <w:drawing>
          <wp:inline distT="0" distB="0" distL="0" distR="0" wp14:anchorId="04312AD3" wp14:editId="6D449CE4">
            <wp:extent cx="4865914" cy="8109857"/>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omass and F adjuste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87448" cy="8145748"/>
                    </a:xfrm>
                    <a:prstGeom prst="rect">
                      <a:avLst/>
                    </a:prstGeom>
                  </pic:spPr>
                </pic:pic>
              </a:graphicData>
            </a:graphic>
          </wp:inline>
        </w:drawing>
      </w:r>
    </w:p>
    <w:p w14:paraId="3A72AD4B" w14:textId="0F860C07" w:rsidR="000341D6" w:rsidRPr="00583B19" w:rsidRDefault="000341D6" w:rsidP="000341D6">
      <w:pPr>
        <w:spacing w:after="0" w:line="240" w:lineRule="auto"/>
        <w:rPr>
          <w:rFonts w:ascii="Times New Roman" w:eastAsia="Times New Roman" w:hAnsi="Times New Roman" w:cs="Times New Roman"/>
          <w:bCs/>
          <w:color w:val="000000"/>
          <w:sz w:val="20"/>
          <w:szCs w:val="20"/>
          <w:lang w:eastAsia="en-CA"/>
        </w:rPr>
      </w:pPr>
      <w:bookmarkStart w:id="2" w:name="OLE_LINK9"/>
      <w:r w:rsidRPr="00583B19">
        <w:rPr>
          <w:rFonts w:ascii="Times New Roman" w:eastAsia="Times New Roman" w:hAnsi="Times New Roman" w:cs="Times New Roman"/>
          <w:b/>
          <w:bCs/>
          <w:color w:val="000000"/>
          <w:sz w:val="20"/>
          <w:szCs w:val="20"/>
          <w:lang w:eastAsia="en-CA"/>
        </w:rPr>
        <w:t xml:space="preserve">Figure </w:t>
      </w:r>
      <w:r>
        <w:rPr>
          <w:rFonts w:ascii="Times New Roman" w:eastAsia="Times New Roman" w:hAnsi="Times New Roman" w:cs="Times New Roman"/>
          <w:b/>
          <w:bCs/>
          <w:color w:val="000000"/>
          <w:sz w:val="20"/>
          <w:szCs w:val="20"/>
          <w:lang w:eastAsia="en-CA"/>
        </w:rPr>
        <w:t>3</w:t>
      </w:r>
      <w:r w:rsidRPr="00583B19">
        <w:rPr>
          <w:rFonts w:ascii="Times New Roman" w:eastAsia="Times New Roman" w:hAnsi="Times New Roman" w:cs="Times New Roman"/>
          <w:bCs/>
          <w:color w:val="000000"/>
          <w:sz w:val="20"/>
          <w:szCs w:val="20"/>
          <w:lang w:eastAsia="en-CA"/>
        </w:rPr>
        <w:t xml:space="preserve">. </w:t>
      </w:r>
      <w:bookmarkEnd w:id="2"/>
      <w:r w:rsidRPr="00583B19">
        <w:rPr>
          <w:rFonts w:ascii="Times New Roman" w:eastAsia="Times New Roman" w:hAnsi="Times New Roman" w:cs="Times New Roman"/>
          <w:bCs/>
          <w:color w:val="000000"/>
          <w:sz w:val="20"/>
          <w:szCs w:val="20"/>
          <w:lang w:eastAsia="en-CA"/>
        </w:rPr>
        <w:t>MP TAC adjustment using current estimates of biomass and fishing mortality rate relative to MSY levels (</w:t>
      </w:r>
      <m:oMath>
        <m:sSubSup>
          <m:sSubSupPr>
            <m:ctrlPr>
              <w:rPr>
                <w:rFonts w:ascii="Cambria Math" w:eastAsia="Times New Roman" w:hAnsi="Cambria Math" w:cs="Times New Roman"/>
                <w:bCs/>
                <w:i/>
                <w:color w:val="000000"/>
                <w:sz w:val="20"/>
                <w:szCs w:val="20"/>
                <w:lang w:eastAsia="en-CA"/>
              </w:rPr>
            </m:ctrlPr>
          </m:sSubSupPr>
          <m:e>
            <m:r>
              <w:rPr>
                <w:rFonts w:ascii="Cambria Math" w:eastAsia="Times New Roman" w:hAnsi="Cambria Math" w:cs="Times New Roman"/>
                <w:color w:val="000000"/>
                <w:sz w:val="20"/>
                <w:szCs w:val="20"/>
                <w:lang w:eastAsia="en-CA"/>
              </w:rPr>
              <m:t>∆</m:t>
            </m:r>
          </m:e>
          <m:sub>
            <m:r>
              <w:rPr>
                <w:rFonts w:ascii="Cambria Math" w:eastAsia="Times New Roman" w:hAnsi="Cambria Math" w:cs="Times New Roman"/>
                <w:color w:val="000000"/>
                <w:sz w:val="20"/>
                <w:szCs w:val="20"/>
                <w:lang w:eastAsia="en-CA"/>
              </w:rPr>
              <m:t>a,t</m:t>
            </m:r>
          </m:sub>
          <m:sup>
            <m:r>
              <w:rPr>
                <w:rFonts w:ascii="Cambria Math" w:eastAsia="Times New Roman" w:hAnsi="Cambria Math" w:cs="Times New Roman"/>
                <w:color w:val="000000"/>
                <w:sz w:val="20"/>
                <w:szCs w:val="20"/>
                <w:lang w:eastAsia="en-CA"/>
              </w:rPr>
              <m:t>B</m:t>
            </m:r>
          </m:sup>
        </m:sSubSup>
      </m:oMath>
      <w:r w:rsidRPr="00583B19">
        <w:rPr>
          <w:rFonts w:ascii="Times New Roman" w:eastAsia="Times New Roman" w:hAnsi="Times New Roman" w:cs="Times New Roman"/>
          <w:bCs/>
          <w:color w:val="000000"/>
          <w:sz w:val="20"/>
          <w:szCs w:val="20"/>
          <w:lang w:eastAsia="en-CA"/>
        </w:rPr>
        <w:t xml:space="preserve"> and </w:t>
      </w:r>
      <m:oMath>
        <m:sSubSup>
          <m:sSubSupPr>
            <m:ctrlPr>
              <w:rPr>
                <w:rFonts w:ascii="Cambria Math" w:eastAsia="Times New Roman" w:hAnsi="Cambria Math" w:cs="Times New Roman"/>
                <w:bCs/>
                <w:i/>
                <w:color w:val="000000"/>
                <w:sz w:val="20"/>
                <w:szCs w:val="20"/>
                <w:lang w:eastAsia="en-CA"/>
              </w:rPr>
            </m:ctrlPr>
          </m:sSubSupPr>
          <m:e>
            <m:r>
              <w:rPr>
                <w:rFonts w:ascii="Cambria Math" w:eastAsia="Times New Roman" w:hAnsi="Cambria Math" w:cs="Times New Roman"/>
                <w:color w:val="000000"/>
                <w:sz w:val="20"/>
                <w:szCs w:val="20"/>
                <w:lang w:eastAsia="en-CA"/>
              </w:rPr>
              <m:t>∆</m:t>
            </m:r>
          </m:e>
          <m:sub>
            <m:r>
              <w:rPr>
                <w:rFonts w:ascii="Cambria Math" w:eastAsia="Times New Roman" w:hAnsi="Cambria Math" w:cs="Times New Roman"/>
                <w:color w:val="000000"/>
                <w:sz w:val="20"/>
                <w:szCs w:val="20"/>
                <w:lang w:eastAsia="en-CA"/>
              </w:rPr>
              <m:t>a,t</m:t>
            </m:r>
          </m:sub>
          <m:sup>
            <m:r>
              <w:rPr>
                <w:rFonts w:ascii="Cambria Math" w:eastAsia="Times New Roman" w:hAnsi="Cambria Math" w:cs="Times New Roman"/>
                <w:color w:val="000000"/>
                <w:sz w:val="20"/>
                <w:szCs w:val="20"/>
                <w:lang w:eastAsia="en-CA"/>
              </w:rPr>
              <m:t>B</m:t>
            </m:r>
          </m:sup>
        </m:sSubSup>
      </m:oMath>
      <w:r w:rsidRPr="00583B19">
        <w:rPr>
          <w:rFonts w:ascii="Times New Roman" w:eastAsia="Times New Roman" w:hAnsi="Times New Roman" w:cs="Times New Roman"/>
          <w:bCs/>
          <w:color w:val="000000"/>
          <w:sz w:val="20"/>
          <w:szCs w:val="20"/>
          <w:lang w:eastAsia="en-CA"/>
        </w:rPr>
        <w:t xml:space="preserve">, respectively). </w:t>
      </w:r>
      <w:r>
        <w:rPr>
          <w:rFonts w:ascii="Times New Roman" w:eastAsia="Times New Roman" w:hAnsi="Times New Roman" w:cs="Times New Roman"/>
          <w:bCs/>
          <w:color w:val="000000"/>
          <w:sz w:val="20"/>
          <w:szCs w:val="20"/>
          <w:lang w:eastAsia="en-CA"/>
        </w:rPr>
        <w:t xml:space="preserve">Highlighted in red is the FMSY-BMSY TAC adjustment harvest control rule incorporated into MPx. </w:t>
      </w:r>
    </w:p>
    <w:p w14:paraId="4267F6B0" w14:textId="28A2FF46" w:rsidR="00723AD1" w:rsidRDefault="00723AD1">
      <w:pPr>
        <w:rPr>
          <w:rFonts w:ascii="Times New Roman" w:hAnsi="Times New Roman" w:cs="Times New Roman"/>
          <w:sz w:val="20"/>
          <w:szCs w:val="20"/>
        </w:rPr>
      </w:pPr>
    </w:p>
    <w:p w14:paraId="17E54AC6" w14:textId="33161CB4" w:rsidR="00723AD1" w:rsidRDefault="00AD0F99">
      <w:pPr>
        <w:rPr>
          <w:rFonts w:ascii="Times New Roman" w:hAnsi="Times New Roman" w:cs="Times New Roman"/>
        </w:rPr>
      </w:pPr>
      <w:r>
        <w:rPr>
          <w:rFonts w:ascii="Times New Roman" w:hAnsi="Times New Roman" w:cs="Times New Roman"/>
          <w:noProof/>
        </w:rPr>
        <w:lastRenderedPageBreak/>
        <w:drawing>
          <wp:inline distT="0" distB="0" distL="0" distR="0" wp14:anchorId="48571274" wp14:editId="330119FC">
            <wp:extent cx="5600700" cy="35641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rel.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07683" cy="3568639"/>
                    </a:xfrm>
                    <a:prstGeom prst="rect">
                      <a:avLst/>
                    </a:prstGeom>
                  </pic:spPr>
                </pic:pic>
              </a:graphicData>
            </a:graphic>
          </wp:inline>
        </w:drawing>
      </w:r>
    </w:p>
    <w:p w14:paraId="7257F869" w14:textId="1457411D" w:rsidR="00206BDA" w:rsidRDefault="00206BDA">
      <w:pPr>
        <w:rPr>
          <w:rFonts w:ascii="Times New Roman" w:hAnsi="Times New Roman" w:cs="Times New Roman"/>
        </w:rPr>
      </w:pPr>
      <w:r w:rsidRPr="000341D6">
        <w:rPr>
          <w:rFonts w:ascii="Times New Roman" w:hAnsi="Times New Roman" w:cs="Times New Roman"/>
          <w:b/>
        </w:rPr>
        <w:t xml:space="preserve">Figure </w:t>
      </w:r>
      <w:r w:rsidR="000341D6" w:rsidRPr="000341D6">
        <w:rPr>
          <w:rFonts w:ascii="Times New Roman" w:hAnsi="Times New Roman" w:cs="Times New Roman"/>
          <w:b/>
        </w:rPr>
        <w:t>4</w:t>
      </w:r>
      <w:r w:rsidRPr="00723AD1">
        <w:rPr>
          <w:rFonts w:ascii="Times New Roman" w:hAnsi="Times New Roman" w:cs="Times New Roman"/>
        </w:rPr>
        <w:t>. B</w:t>
      </w:r>
      <w:r>
        <w:rPr>
          <w:rFonts w:ascii="Times New Roman" w:hAnsi="Times New Roman" w:cs="Times New Roman"/>
        </w:rPr>
        <w:t>iomass relative to dynamic BMSY for the FBI CMP over all 24 operating models</w:t>
      </w:r>
      <w:r w:rsidR="00D82460">
        <w:rPr>
          <w:rFonts w:ascii="Times New Roman" w:hAnsi="Times New Roman" w:cs="Times New Roman"/>
        </w:rPr>
        <w:t xml:space="preserve"> under stochastic simulation conditions</w:t>
      </w:r>
      <w:r>
        <w:rPr>
          <w:rFonts w:ascii="Times New Roman" w:hAnsi="Times New Roman" w:cs="Times New Roman"/>
        </w:rPr>
        <w:t>. Brel1 is the biomass relative to dynamic BMSY in the first year</w:t>
      </w:r>
      <w:r w:rsidR="00064D91">
        <w:rPr>
          <w:rFonts w:ascii="Times New Roman" w:hAnsi="Times New Roman" w:cs="Times New Roman"/>
        </w:rPr>
        <w:t xml:space="preserve"> (not yet under MP control)</w:t>
      </w:r>
      <w:r>
        <w:rPr>
          <w:rFonts w:ascii="Times New Roman" w:hAnsi="Times New Roman" w:cs="Times New Roman"/>
        </w:rPr>
        <w:t>. Orange points and whiskers are the 50</w:t>
      </w:r>
      <w:r w:rsidRPr="00206BDA">
        <w:rPr>
          <w:rFonts w:ascii="Times New Roman" w:hAnsi="Times New Roman" w:cs="Times New Roman"/>
          <w:vertAlign w:val="superscript"/>
        </w:rPr>
        <w:t>th</w:t>
      </w:r>
      <w:r>
        <w:rPr>
          <w:rFonts w:ascii="Times New Roman" w:hAnsi="Times New Roman" w:cs="Times New Roman"/>
        </w:rPr>
        <w:t>, 5</w:t>
      </w:r>
      <w:r w:rsidRPr="00206BDA">
        <w:rPr>
          <w:rFonts w:ascii="Times New Roman" w:hAnsi="Times New Roman" w:cs="Times New Roman"/>
          <w:vertAlign w:val="superscript"/>
        </w:rPr>
        <w:t>th</w:t>
      </w:r>
      <w:r>
        <w:rPr>
          <w:rFonts w:ascii="Times New Roman" w:hAnsi="Times New Roman" w:cs="Times New Roman"/>
        </w:rPr>
        <w:t xml:space="preserve"> and 95</w:t>
      </w:r>
      <w:r w:rsidRPr="00206BDA">
        <w:rPr>
          <w:rFonts w:ascii="Times New Roman" w:hAnsi="Times New Roman" w:cs="Times New Roman"/>
          <w:vertAlign w:val="superscript"/>
        </w:rPr>
        <w:t>th</w:t>
      </w:r>
      <w:r>
        <w:rPr>
          <w:rFonts w:ascii="Times New Roman" w:hAnsi="Times New Roman" w:cs="Times New Roman"/>
        </w:rPr>
        <w:t xml:space="preserve"> percentiles for the FBI CMP, respectively. </w:t>
      </w:r>
    </w:p>
    <w:p w14:paraId="66E22D66" w14:textId="77777777" w:rsidR="003B46C7" w:rsidRDefault="003B46C7">
      <w:pPr>
        <w:rPr>
          <w:rFonts w:ascii="Times New Roman" w:hAnsi="Times New Roman" w:cs="Times New Roman"/>
        </w:rPr>
      </w:pPr>
    </w:p>
    <w:p w14:paraId="734FF15D" w14:textId="3E5B014E" w:rsidR="003B46C7" w:rsidRDefault="00D82460">
      <w:pPr>
        <w:rPr>
          <w:rFonts w:ascii="Times New Roman" w:hAnsi="Times New Roman" w:cs="Times New Roman"/>
        </w:rPr>
      </w:pPr>
      <w:r>
        <w:rPr>
          <w:rFonts w:ascii="Times New Roman" w:hAnsi="Times New Roman" w:cs="Times New Roman"/>
          <w:noProof/>
        </w:rPr>
        <w:drawing>
          <wp:inline distT="0" distB="0" distL="0" distR="0" wp14:anchorId="444DDE1C" wp14:editId="2C380647">
            <wp:extent cx="5455920" cy="347205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vC3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5604" cy="3484585"/>
                    </a:xfrm>
                    <a:prstGeom prst="rect">
                      <a:avLst/>
                    </a:prstGeom>
                  </pic:spPr>
                </pic:pic>
              </a:graphicData>
            </a:graphic>
          </wp:inline>
        </w:drawing>
      </w:r>
    </w:p>
    <w:p w14:paraId="5CEB635C" w14:textId="5A7FEA05" w:rsidR="00206BDA" w:rsidRDefault="00206BDA" w:rsidP="00206BDA">
      <w:pPr>
        <w:rPr>
          <w:rFonts w:ascii="Times New Roman" w:hAnsi="Times New Roman" w:cs="Times New Roman"/>
        </w:rPr>
      </w:pPr>
      <w:r w:rsidRPr="000341D6">
        <w:rPr>
          <w:rFonts w:ascii="Times New Roman" w:hAnsi="Times New Roman" w:cs="Times New Roman"/>
          <w:b/>
        </w:rPr>
        <w:t xml:space="preserve">Figure </w:t>
      </w:r>
      <w:r w:rsidR="000341D6" w:rsidRPr="000341D6">
        <w:rPr>
          <w:rFonts w:ascii="Times New Roman" w:hAnsi="Times New Roman" w:cs="Times New Roman"/>
          <w:b/>
        </w:rPr>
        <w:t>5</w:t>
      </w:r>
      <w:r w:rsidRPr="000341D6">
        <w:rPr>
          <w:rFonts w:ascii="Times New Roman" w:hAnsi="Times New Roman" w:cs="Times New Roman"/>
          <w:b/>
        </w:rPr>
        <w:t>.</w:t>
      </w:r>
      <w:r w:rsidRPr="00723AD1">
        <w:rPr>
          <w:rFonts w:ascii="Times New Roman" w:hAnsi="Times New Roman" w:cs="Times New Roman"/>
        </w:rPr>
        <w:t xml:space="preserve"> </w:t>
      </w:r>
      <w:r>
        <w:rPr>
          <w:rFonts w:ascii="Times New Roman" w:hAnsi="Times New Roman" w:cs="Times New Roman"/>
        </w:rPr>
        <w:t>Mean yield over the first 30 years of the projection (AvC30) for the FBI CMP over all 24 operating models</w:t>
      </w:r>
      <w:r w:rsidR="00D82460">
        <w:rPr>
          <w:rFonts w:ascii="Times New Roman" w:hAnsi="Times New Roman" w:cs="Times New Roman"/>
        </w:rPr>
        <w:t xml:space="preserve"> with stochastic simulations</w:t>
      </w:r>
      <w:r>
        <w:rPr>
          <w:rFonts w:ascii="Times New Roman" w:hAnsi="Times New Roman" w:cs="Times New Roman"/>
        </w:rPr>
        <w:t>. Orange points and whiskers are the 50</w:t>
      </w:r>
      <w:r w:rsidRPr="00206BDA">
        <w:rPr>
          <w:rFonts w:ascii="Times New Roman" w:hAnsi="Times New Roman" w:cs="Times New Roman"/>
          <w:vertAlign w:val="superscript"/>
        </w:rPr>
        <w:t>th</w:t>
      </w:r>
      <w:r>
        <w:rPr>
          <w:rFonts w:ascii="Times New Roman" w:hAnsi="Times New Roman" w:cs="Times New Roman"/>
        </w:rPr>
        <w:t>, 5</w:t>
      </w:r>
      <w:r w:rsidRPr="00206BDA">
        <w:rPr>
          <w:rFonts w:ascii="Times New Roman" w:hAnsi="Times New Roman" w:cs="Times New Roman"/>
          <w:vertAlign w:val="superscript"/>
        </w:rPr>
        <w:t>th</w:t>
      </w:r>
      <w:r>
        <w:rPr>
          <w:rFonts w:ascii="Times New Roman" w:hAnsi="Times New Roman" w:cs="Times New Roman"/>
        </w:rPr>
        <w:t xml:space="preserve"> and 95</w:t>
      </w:r>
      <w:r w:rsidRPr="00206BDA">
        <w:rPr>
          <w:rFonts w:ascii="Times New Roman" w:hAnsi="Times New Roman" w:cs="Times New Roman"/>
          <w:vertAlign w:val="superscript"/>
        </w:rPr>
        <w:t>th</w:t>
      </w:r>
      <w:r>
        <w:rPr>
          <w:rFonts w:ascii="Times New Roman" w:hAnsi="Times New Roman" w:cs="Times New Roman"/>
        </w:rPr>
        <w:t xml:space="preserve"> percentiles, respectively. </w:t>
      </w:r>
    </w:p>
    <w:p w14:paraId="41AD4F01" w14:textId="11359478" w:rsidR="00206BDA" w:rsidRDefault="00D82460">
      <w:pPr>
        <w:rPr>
          <w:rFonts w:ascii="Times New Roman" w:hAnsi="Times New Roman" w:cs="Times New Roman"/>
        </w:rPr>
      </w:pPr>
      <w:r>
        <w:rPr>
          <w:rFonts w:ascii="Times New Roman" w:hAnsi="Times New Roman" w:cs="Times New Roman"/>
          <w:noProof/>
        </w:rPr>
        <w:lastRenderedPageBreak/>
        <w:drawing>
          <wp:inline distT="0" distB="0" distL="0" distR="0" wp14:anchorId="4F8D8A4C" wp14:editId="1E204AEF">
            <wp:extent cx="5731510" cy="36474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AVC.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647440"/>
                    </a:xfrm>
                    <a:prstGeom prst="rect">
                      <a:avLst/>
                    </a:prstGeom>
                  </pic:spPr>
                </pic:pic>
              </a:graphicData>
            </a:graphic>
          </wp:inline>
        </w:drawing>
      </w:r>
    </w:p>
    <w:p w14:paraId="73A3DC67" w14:textId="09284042" w:rsidR="00064D91" w:rsidRDefault="00D82460" w:rsidP="00064D91">
      <w:pPr>
        <w:rPr>
          <w:rFonts w:ascii="Times New Roman" w:hAnsi="Times New Roman" w:cs="Times New Roman"/>
        </w:rPr>
      </w:pPr>
      <w:r w:rsidRPr="000341D6">
        <w:rPr>
          <w:rFonts w:ascii="Times New Roman" w:hAnsi="Times New Roman" w:cs="Times New Roman"/>
          <w:b/>
        </w:rPr>
        <w:t xml:space="preserve">Figure </w:t>
      </w:r>
      <w:r w:rsidR="000341D6">
        <w:rPr>
          <w:rFonts w:ascii="Times New Roman" w:hAnsi="Times New Roman" w:cs="Times New Roman"/>
          <w:b/>
        </w:rPr>
        <w:t>6</w:t>
      </w:r>
      <w:r w:rsidRPr="00723AD1">
        <w:rPr>
          <w:rFonts w:ascii="Times New Roman" w:hAnsi="Times New Roman" w:cs="Times New Roman"/>
        </w:rPr>
        <w:t xml:space="preserve">. </w:t>
      </w:r>
      <w:r>
        <w:rPr>
          <w:rFonts w:ascii="Times New Roman" w:hAnsi="Times New Roman" w:cs="Times New Roman"/>
        </w:rPr>
        <w:t>Average annual variability in yield (%, median of |yield(y)-yield(y-</w:t>
      </w:r>
      <w:proofErr w:type="gramStart"/>
      <w:r>
        <w:rPr>
          <w:rFonts w:ascii="Times New Roman" w:hAnsi="Times New Roman" w:cs="Times New Roman"/>
        </w:rPr>
        <w:t>1)|</w:t>
      </w:r>
      <w:proofErr w:type="gramEnd"/>
      <w:r>
        <w:rPr>
          <w:rFonts w:ascii="Times New Roman" w:hAnsi="Times New Roman" w:cs="Times New Roman"/>
        </w:rPr>
        <w:t xml:space="preserve">/yield(y-1) ) the first 30 years of the projection (AAVC) for the FBI CMP over all 24 operating models with stochastic simulations. </w:t>
      </w:r>
      <w:r w:rsidR="00064D91">
        <w:rPr>
          <w:rFonts w:ascii="Times New Roman" w:hAnsi="Times New Roman" w:cs="Times New Roman"/>
        </w:rPr>
        <w:t>Orange points and whiskers are the 50</w:t>
      </w:r>
      <w:r w:rsidR="00064D91" w:rsidRPr="00206BDA">
        <w:rPr>
          <w:rFonts w:ascii="Times New Roman" w:hAnsi="Times New Roman" w:cs="Times New Roman"/>
          <w:vertAlign w:val="superscript"/>
        </w:rPr>
        <w:t>th</w:t>
      </w:r>
      <w:r w:rsidR="00064D91">
        <w:rPr>
          <w:rFonts w:ascii="Times New Roman" w:hAnsi="Times New Roman" w:cs="Times New Roman"/>
        </w:rPr>
        <w:t>, 5</w:t>
      </w:r>
      <w:r w:rsidR="00064D91" w:rsidRPr="00206BDA">
        <w:rPr>
          <w:rFonts w:ascii="Times New Roman" w:hAnsi="Times New Roman" w:cs="Times New Roman"/>
          <w:vertAlign w:val="superscript"/>
        </w:rPr>
        <w:t>th</w:t>
      </w:r>
      <w:r w:rsidR="00064D91">
        <w:rPr>
          <w:rFonts w:ascii="Times New Roman" w:hAnsi="Times New Roman" w:cs="Times New Roman"/>
        </w:rPr>
        <w:t xml:space="preserve"> and 95</w:t>
      </w:r>
      <w:r w:rsidR="00064D91" w:rsidRPr="00206BDA">
        <w:rPr>
          <w:rFonts w:ascii="Times New Roman" w:hAnsi="Times New Roman" w:cs="Times New Roman"/>
          <w:vertAlign w:val="superscript"/>
        </w:rPr>
        <w:t>th</w:t>
      </w:r>
      <w:r w:rsidR="00064D91">
        <w:rPr>
          <w:rFonts w:ascii="Times New Roman" w:hAnsi="Times New Roman" w:cs="Times New Roman"/>
        </w:rPr>
        <w:t xml:space="preserve"> percentiles, respectively. </w:t>
      </w:r>
    </w:p>
    <w:p w14:paraId="4455F7DC" w14:textId="117FEC95" w:rsidR="00C608B1" w:rsidRPr="00723AD1" w:rsidRDefault="00C608B1" w:rsidP="00064D91">
      <w:pPr>
        <w:rPr>
          <w:rFonts w:ascii="Times New Roman" w:hAnsi="Times New Roman" w:cs="Times New Roman"/>
        </w:rPr>
      </w:pPr>
    </w:p>
    <w:sectPr w:rsidR="00C608B1" w:rsidRPr="00723AD1" w:rsidSect="00064D9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997F5A" w14:textId="77777777" w:rsidR="008D38E2" w:rsidRDefault="008D38E2" w:rsidP="00CE6E6A">
      <w:pPr>
        <w:spacing w:after="0" w:line="240" w:lineRule="auto"/>
      </w:pPr>
      <w:r>
        <w:separator/>
      </w:r>
    </w:p>
  </w:endnote>
  <w:endnote w:type="continuationSeparator" w:id="0">
    <w:p w14:paraId="5D5FF53D" w14:textId="77777777" w:rsidR="008D38E2" w:rsidRDefault="008D38E2" w:rsidP="00CE6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0451016"/>
      <w:docPartObj>
        <w:docPartGallery w:val="Page Numbers (Bottom of Page)"/>
        <w:docPartUnique/>
      </w:docPartObj>
    </w:sdtPr>
    <w:sdtEndPr>
      <w:rPr>
        <w:noProof/>
      </w:rPr>
    </w:sdtEndPr>
    <w:sdtContent>
      <w:p w14:paraId="2E1E294E" w14:textId="656F3279" w:rsidR="00B6098A" w:rsidRDefault="00B6098A">
        <w:pPr>
          <w:pStyle w:val="Footer"/>
          <w:jc w:val="right"/>
        </w:pPr>
        <w:r>
          <w:fldChar w:fldCharType="begin"/>
        </w:r>
        <w:r>
          <w:instrText xml:space="preserve"> PAGE   \* MERGEFORMAT </w:instrText>
        </w:r>
        <w:r>
          <w:fldChar w:fldCharType="separate"/>
        </w:r>
        <w:r>
          <w:rPr>
            <w:noProof/>
          </w:rPr>
          <w:t>3</w:t>
        </w:r>
        <w:r>
          <w:rPr>
            <w:noProof/>
          </w:rPr>
          <w:fldChar w:fldCharType="end"/>
        </w:r>
      </w:p>
    </w:sdtContent>
  </w:sdt>
  <w:p w14:paraId="6E3C8D7D" w14:textId="77777777" w:rsidR="00B6098A" w:rsidRDefault="00B609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DDE83B" w14:textId="77777777" w:rsidR="008D38E2" w:rsidRDefault="008D38E2" w:rsidP="00CE6E6A">
      <w:pPr>
        <w:spacing w:after="0" w:line="240" w:lineRule="auto"/>
      </w:pPr>
      <w:r>
        <w:separator/>
      </w:r>
    </w:p>
  </w:footnote>
  <w:footnote w:type="continuationSeparator" w:id="0">
    <w:p w14:paraId="649FF3B1" w14:textId="77777777" w:rsidR="008D38E2" w:rsidRDefault="008D38E2" w:rsidP="00CE6E6A">
      <w:pPr>
        <w:spacing w:after="0" w:line="240" w:lineRule="auto"/>
      </w:pPr>
      <w:r>
        <w:continuationSeparator/>
      </w:r>
    </w:p>
  </w:footnote>
  <w:footnote w:id="1">
    <w:p w14:paraId="2DA95DED" w14:textId="0F17FB6E" w:rsidR="00B6098A" w:rsidRPr="00F551D2" w:rsidRDefault="00B6098A" w:rsidP="005B0FE3">
      <w:pPr>
        <w:pStyle w:val="FootnoteText"/>
        <w:rPr>
          <w:rFonts w:ascii="Times New Roman" w:hAnsi="Times New Roman" w:cs="Times New Roman"/>
          <w:sz w:val="18"/>
          <w:szCs w:val="18"/>
        </w:rPr>
      </w:pPr>
      <w:r>
        <w:rPr>
          <w:rStyle w:val="FootnoteReference"/>
        </w:rPr>
        <w:footnoteRef/>
      </w:r>
      <w:r>
        <w:t xml:space="preserve"> </w:t>
      </w:r>
      <w:r>
        <w:rPr>
          <w:rFonts w:ascii="Times New Roman" w:hAnsi="Times New Roman" w:cs="Times New Roman"/>
          <w:sz w:val="18"/>
          <w:szCs w:val="18"/>
        </w:rPr>
        <w:t xml:space="preserve">Institute for the Oceans and Fisheries. University of British Columbia. </w:t>
      </w:r>
      <w:hyperlink r:id="rId1" w:history="1">
        <w:r w:rsidRPr="006440A3">
          <w:rPr>
            <w:rStyle w:val="Hyperlink"/>
            <w:rFonts w:ascii="Times New Roman" w:hAnsi="Times New Roman" w:cs="Times New Roman"/>
            <w:sz w:val="18"/>
            <w:szCs w:val="18"/>
          </w:rPr>
          <w:t>t.carruthers@oceans.ubc.ca</w:t>
        </w:r>
      </w:hyperlink>
      <w:r>
        <w:rPr>
          <w:rFonts w:ascii="Times New Roman" w:hAnsi="Times New Roman" w:cs="Times New Roman"/>
          <w:sz w:val="18"/>
          <w:szCs w:val="18"/>
        </w:rPr>
        <w:t>. +1 604 822 6903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47C2D"/>
    <w:multiLevelType w:val="hybridMultilevel"/>
    <w:tmpl w:val="5E2E9B9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5AD67B18"/>
    <w:multiLevelType w:val="hybridMultilevel"/>
    <w:tmpl w:val="9C76D058"/>
    <w:lvl w:ilvl="0" w:tplc="1C09000F">
      <w:start w:val="1"/>
      <w:numFmt w:val="decimal"/>
      <w:lvlText w:val="%1."/>
      <w:lvlJc w:val="left"/>
      <w:pPr>
        <w:ind w:left="1077" w:hanging="360"/>
      </w:pPr>
    </w:lvl>
    <w:lvl w:ilvl="1" w:tplc="1C090019">
      <w:start w:val="1"/>
      <w:numFmt w:val="lowerLetter"/>
      <w:lvlText w:val="%2."/>
      <w:lvlJc w:val="left"/>
      <w:pPr>
        <w:ind w:left="1797" w:hanging="360"/>
      </w:pPr>
    </w:lvl>
    <w:lvl w:ilvl="2" w:tplc="1C09001B">
      <w:start w:val="1"/>
      <w:numFmt w:val="lowerRoman"/>
      <w:lvlText w:val="%3."/>
      <w:lvlJc w:val="right"/>
      <w:pPr>
        <w:ind w:left="2517" w:hanging="180"/>
      </w:pPr>
    </w:lvl>
    <w:lvl w:ilvl="3" w:tplc="1C09000F">
      <w:start w:val="1"/>
      <w:numFmt w:val="decimal"/>
      <w:lvlText w:val="%4."/>
      <w:lvlJc w:val="left"/>
      <w:pPr>
        <w:ind w:left="3237" w:hanging="360"/>
      </w:pPr>
    </w:lvl>
    <w:lvl w:ilvl="4" w:tplc="1C090019">
      <w:start w:val="1"/>
      <w:numFmt w:val="lowerLetter"/>
      <w:lvlText w:val="%5."/>
      <w:lvlJc w:val="left"/>
      <w:pPr>
        <w:ind w:left="3957" w:hanging="360"/>
      </w:pPr>
    </w:lvl>
    <w:lvl w:ilvl="5" w:tplc="1C09001B">
      <w:start w:val="1"/>
      <w:numFmt w:val="lowerRoman"/>
      <w:lvlText w:val="%6."/>
      <w:lvlJc w:val="right"/>
      <w:pPr>
        <w:ind w:left="4677" w:hanging="180"/>
      </w:pPr>
    </w:lvl>
    <w:lvl w:ilvl="6" w:tplc="1C09000F">
      <w:start w:val="1"/>
      <w:numFmt w:val="decimal"/>
      <w:lvlText w:val="%7."/>
      <w:lvlJc w:val="left"/>
      <w:pPr>
        <w:ind w:left="5397" w:hanging="360"/>
      </w:pPr>
    </w:lvl>
    <w:lvl w:ilvl="7" w:tplc="1C090019">
      <w:start w:val="1"/>
      <w:numFmt w:val="lowerLetter"/>
      <w:lvlText w:val="%8."/>
      <w:lvlJc w:val="left"/>
      <w:pPr>
        <w:ind w:left="6117" w:hanging="360"/>
      </w:pPr>
    </w:lvl>
    <w:lvl w:ilvl="8" w:tplc="1C09001B">
      <w:start w:val="1"/>
      <w:numFmt w:val="lowerRoman"/>
      <w:lvlText w:val="%9."/>
      <w:lvlJc w:val="right"/>
      <w:pPr>
        <w:ind w:left="6837" w:hanging="18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6E6A"/>
    <w:rsid w:val="00014B01"/>
    <w:rsid w:val="000218E6"/>
    <w:rsid w:val="000341D6"/>
    <w:rsid w:val="000413A7"/>
    <w:rsid w:val="000419B3"/>
    <w:rsid w:val="00064D91"/>
    <w:rsid w:val="00081B7E"/>
    <w:rsid w:val="001530B0"/>
    <w:rsid w:val="0016409A"/>
    <w:rsid w:val="00206265"/>
    <w:rsid w:val="00206BDA"/>
    <w:rsid w:val="00206EAA"/>
    <w:rsid w:val="00223E0E"/>
    <w:rsid w:val="00227C95"/>
    <w:rsid w:val="002C3A86"/>
    <w:rsid w:val="002C6090"/>
    <w:rsid w:val="002D039F"/>
    <w:rsid w:val="002E3F37"/>
    <w:rsid w:val="003B46C7"/>
    <w:rsid w:val="003C181E"/>
    <w:rsid w:val="003C43E1"/>
    <w:rsid w:val="003F220A"/>
    <w:rsid w:val="004731BC"/>
    <w:rsid w:val="004C7504"/>
    <w:rsid w:val="004E6DA4"/>
    <w:rsid w:val="0053677C"/>
    <w:rsid w:val="005415BB"/>
    <w:rsid w:val="00581057"/>
    <w:rsid w:val="00597721"/>
    <w:rsid w:val="005B0FE3"/>
    <w:rsid w:val="005B1008"/>
    <w:rsid w:val="00617DBE"/>
    <w:rsid w:val="0062692A"/>
    <w:rsid w:val="006424B2"/>
    <w:rsid w:val="00694E53"/>
    <w:rsid w:val="006B1636"/>
    <w:rsid w:val="006F4E86"/>
    <w:rsid w:val="0071319C"/>
    <w:rsid w:val="00723759"/>
    <w:rsid w:val="00723AD1"/>
    <w:rsid w:val="007549AD"/>
    <w:rsid w:val="007E5CEE"/>
    <w:rsid w:val="00817A2D"/>
    <w:rsid w:val="00831733"/>
    <w:rsid w:val="00831D29"/>
    <w:rsid w:val="00852D04"/>
    <w:rsid w:val="0086351F"/>
    <w:rsid w:val="00864D29"/>
    <w:rsid w:val="00881D91"/>
    <w:rsid w:val="008B05E4"/>
    <w:rsid w:val="008D14B7"/>
    <w:rsid w:val="008D38E2"/>
    <w:rsid w:val="009063A9"/>
    <w:rsid w:val="00940A16"/>
    <w:rsid w:val="009A480E"/>
    <w:rsid w:val="009E4822"/>
    <w:rsid w:val="00A063C4"/>
    <w:rsid w:val="00A14AA8"/>
    <w:rsid w:val="00A3538E"/>
    <w:rsid w:val="00A55DC2"/>
    <w:rsid w:val="00AD0F99"/>
    <w:rsid w:val="00AE30C9"/>
    <w:rsid w:val="00AF47B1"/>
    <w:rsid w:val="00B0344A"/>
    <w:rsid w:val="00B35A5A"/>
    <w:rsid w:val="00B35E26"/>
    <w:rsid w:val="00B6086A"/>
    <w:rsid w:val="00B6098A"/>
    <w:rsid w:val="00B64468"/>
    <w:rsid w:val="00B83915"/>
    <w:rsid w:val="00BF784C"/>
    <w:rsid w:val="00C34637"/>
    <w:rsid w:val="00C60063"/>
    <w:rsid w:val="00C608B1"/>
    <w:rsid w:val="00C65BB6"/>
    <w:rsid w:val="00C940D5"/>
    <w:rsid w:val="00CB7A8F"/>
    <w:rsid w:val="00CC64EA"/>
    <w:rsid w:val="00CE6E6A"/>
    <w:rsid w:val="00D82460"/>
    <w:rsid w:val="00D874D3"/>
    <w:rsid w:val="00DC1530"/>
    <w:rsid w:val="00E17EE1"/>
    <w:rsid w:val="00E42FA1"/>
    <w:rsid w:val="00E61FB1"/>
    <w:rsid w:val="00EE4B74"/>
    <w:rsid w:val="00F11FDB"/>
    <w:rsid w:val="00F35850"/>
  </w:rsids>
  <m:mathPr>
    <m:mathFont m:val="Cambria Math"/>
    <m:brkBin m:val="before"/>
    <m:brkBinSub m:val="--"/>
    <m:smallFrac m:val="0"/>
    <m:dispDef/>
    <m:lMargin m:val="0"/>
    <m:rMargin m:val="0"/>
    <m:defJc m:val="centerGroup"/>
    <m:wrapIndent m:val="1440"/>
    <m:intLim m:val="subSup"/>
    <m:naryLim m:val="undOvr"/>
  </m:mathPr>
  <w:themeFontLang w:val="en-ZA"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87D6FBF"/>
  <w15:chartTrackingRefBased/>
  <w15:docId w15:val="{26C6B391-D6F2-49F2-BE97-CF845D13C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E6E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CE6E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E6E6A"/>
    <w:rPr>
      <w:rFonts w:eastAsiaTheme="minorEastAsia"/>
      <w:sz w:val="20"/>
      <w:szCs w:val="20"/>
    </w:rPr>
  </w:style>
  <w:style w:type="character" w:styleId="FootnoteReference">
    <w:name w:val="footnote reference"/>
    <w:basedOn w:val="DefaultParagraphFont"/>
    <w:uiPriority w:val="99"/>
    <w:semiHidden/>
    <w:unhideWhenUsed/>
    <w:rsid w:val="00CE6E6A"/>
    <w:rPr>
      <w:vertAlign w:val="superscript"/>
    </w:rPr>
  </w:style>
  <w:style w:type="character" w:styleId="CommentReference">
    <w:name w:val="annotation reference"/>
    <w:basedOn w:val="DefaultParagraphFont"/>
    <w:uiPriority w:val="99"/>
    <w:semiHidden/>
    <w:unhideWhenUsed/>
    <w:rsid w:val="00CE6E6A"/>
    <w:rPr>
      <w:sz w:val="16"/>
      <w:szCs w:val="16"/>
    </w:rPr>
  </w:style>
  <w:style w:type="paragraph" w:styleId="CommentText">
    <w:name w:val="annotation text"/>
    <w:basedOn w:val="Normal"/>
    <w:link w:val="CommentTextChar"/>
    <w:uiPriority w:val="99"/>
    <w:semiHidden/>
    <w:unhideWhenUsed/>
    <w:rsid w:val="00CE6E6A"/>
    <w:pPr>
      <w:spacing w:line="240" w:lineRule="auto"/>
    </w:pPr>
    <w:rPr>
      <w:sz w:val="20"/>
      <w:szCs w:val="20"/>
    </w:rPr>
  </w:style>
  <w:style w:type="character" w:customStyle="1" w:styleId="CommentTextChar">
    <w:name w:val="Comment Text Char"/>
    <w:basedOn w:val="DefaultParagraphFont"/>
    <w:link w:val="CommentText"/>
    <w:uiPriority w:val="99"/>
    <w:semiHidden/>
    <w:rsid w:val="00CE6E6A"/>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CE6E6A"/>
    <w:rPr>
      <w:b/>
      <w:bCs/>
    </w:rPr>
  </w:style>
  <w:style w:type="character" w:customStyle="1" w:styleId="CommentSubjectChar">
    <w:name w:val="Comment Subject Char"/>
    <w:basedOn w:val="CommentTextChar"/>
    <w:link w:val="CommentSubject"/>
    <w:uiPriority w:val="99"/>
    <w:semiHidden/>
    <w:rsid w:val="00CE6E6A"/>
    <w:rPr>
      <w:rFonts w:eastAsiaTheme="minorEastAsia"/>
      <w:b/>
      <w:bCs/>
      <w:sz w:val="20"/>
      <w:szCs w:val="20"/>
    </w:rPr>
  </w:style>
  <w:style w:type="paragraph" w:styleId="BalloonText">
    <w:name w:val="Balloon Text"/>
    <w:basedOn w:val="Normal"/>
    <w:link w:val="BalloonTextChar"/>
    <w:uiPriority w:val="99"/>
    <w:semiHidden/>
    <w:unhideWhenUsed/>
    <w:rsid w:val="00CE6E6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6E6A"/>
    <w:rPr>
      <w:rFonts w:ascii="Segoe UI" w:eastAsiaTheme="minorEastAsia" w:hAnsi="Segoe UI" w:cs="Segoe UI"/>
      <w:sz w:val="18"/>
      <w:szCs w:val="18"/>
    </w:rPr>
  </w:style>
  <w:style w:type="paragraph" w:customStyle="1" w:styleId="m-3105734326654151175msolistparagraph">
    <w:name w:val="m_-3105734326654151175msolistparagraph"/>
    <w:basedOn w:val="Normal"/>
    <w:rsid w:val="005B0FE3"/>
    <w:pPr>
      <w:spacing w:before="100" w:beforeAutospacing="1" w:after="100" w:afterAutospacing="1" w:line="240" w:lineRule="auto"/>
    </w:pPr>
    <w:rPr>
      <w:rFonts w:ascii="Times New Roman" w:eastAsia="Times New Roman" w:hAnsi="Times New Roman" w:cs="Times New Roman"/>
      <w:sz w:val="24"/>
      <w:szCs w:val="24"/>
      <w:lang w:eastAsia="en-ZA"/>
    </w:rPr>
  </w:style>
  <w:style w:type="paragraph" w:styleId="Footer">
    <w:name w:val="footer"/>
    <w:basedOn w:val="Normal"/>
    <w:link w:val="FooterChar"/>
    <w:uiPriority w:val="99"/>
    <w:unhideWhenUsed/>
    <w:rsid w:val="005B0F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0FE3"/>
  </w:style>
  <w:style w:type="paragraph" w:styleId="ListParagraph">
    <w:name w:val="List Paragraph"/>
    <w:basedOn w:val="Normal"/>
    <w:uiPriority w:val="34"/>
    <w:qFormat/>
    <w:rsid w:val="00F35850"/>
    <w:pPr>
      <w:ind w:left="720"/>
      <w:contextualSpacing/>
    </w:pPr>
  </w:style>
  <w:style w:type="paragraph" w:styleId="Header">
    <w:name w:val="header"/>
    <w:basedOn w:val="Normal"/>
    <w:link w:val="HeaderChar"/>
    <w:uiPriority w:val="99"/>
    <w:unhideWhenUsed/>
    <w:rsid w:val="006424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24B2"/>
  </w:style>
  <w:style w:type="paragraph" w:customStyle="1" w:styleId="Default">
    <w:name w:val="Default"/>
    <w:basedOn w:val="Normal"/>
    <w:rsid w:val="00CB7A8F"/>
    <w:pPr>
      <w:autoSpaceDE w:val="0"/>
      <w:autoSpaceDN w:val="0"/>
      <w:spacing w:after="0" w:line="240" w:lineRule="auto"/>
    </w:pPr>
    <w:rPr>
      <w:rFonts w:ascii="Times New Roman" w:eastAsiaTheme="minorHAnsi" w:hAnsi="Times New Roman" w:cs="Times New Roman"/>
      <w:color w:val="000000"/>
      <w:sz w:val="24"/>
      <w:szCs w:val="24"/>
    </w:rPr>
  </w:style>
  <w:style w:type="character" w:styleId="PlaceholderText">
    <w:name w:val="Placeholder Text"/>
    <w:basedOn w:val="DefaultParagraphFont"/>
    <w:uiPriority w:val="99"/>
    <w:semiHidden/>
    <w:rsid w:val="003C43E1"/>
    <w:rPr>
      <w:color w:val="808080"/>
    </w:rPr>
  </w:style>
  <w:style w:type="character" w:styleId="Hyperlink">
    <w:name w:val="Hyperlink"/>
    <w:basedOn w:val="DefaultParagraphFont"/>
    <w:uiPriority w:val="99"/>
    <w:unhideWhenUsed/>
    <w:rsid w:val="00C65BB6"/>
    <w:rPr>
      <w:color w:val="0563C1" w:themeColor="hyperlink"/>
      <w:u w:val="single"/>
    </w:rPr>
  </w:style>
  <w:style w:type="paragraph" w:styleId="Caption">
    <w:name w:val="caption"/>
    <w:basedOn w:val="Normal"/>
    <w:next w:val="Normal"/>
    <w:uiPriority w:val="35"/>
    <w:unhideWhenUsed/>
    <w:qFormat/>
    <w:rsid w:val="00B6098A"/>
    <w:pPr>
      <w:spacing w:after="200" w:line="240" w:lineRule="auto"/>
    </w:pPr>
    <w:rPr>
      <w:rFonts w:eastAsiaTheme="minorHAnsi"/>
      <w:i/>
      <w:iCs/>
      <w:color w:val="44546A" w:themeColor="text2"/>
      <w:sz w:val="18"/>
      <w:szCs w:val="18"/>
      <w:lang w:val="en-CA"/>
    </w:rPr>
  </w:style>
  <w:style w:type="table" w:styleId="TableGrid">
    <w:name w:val="Table Grid"/>
    <w:basedOn w:val="TableNormal"/>
    <w:uiPriority w:val="39"/>
    <w:rsid w:val="000341D6"/>
    <w:pPr>
      <w:spacing w:after="0" w:line="240" w:lineRule="auto"/>
    </w:pPr>
    <w:rPr>
      <w:rFonts w:eastAsiaTheme="minorHAnsi"/>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0685763">
      <w:bodyDiv w:val="1"/>
      <w:marLeft w:val="0"/>
      <w:marRight w:val="0"/>
      <w:marTop w:val="0"/>
      <w:marBottom w:val="0"/>
      <w:divBdr>
        <w:top w:val="none" w:sz="0" w:space="0" w:color="auto"/>
        <w:left w:val="none" w:sz="0" w:space="0" w:color="auto"/>
        <w:bottom w:val="none" w:sz="0" w:space="0" w:color="auto"/>
        <w:right w:val="none" w:sz="0" w:space="0" w:color="auto"/>
      </w:divBdr>
    </w:div>
    <w:div w:id="2033803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jpeg"/></Relationships>
</file>

<file path=word/_rels/footnotes.xml.rels><?xml version="1.0" encoding="UTF-8" standalone="yes"?>
<Relationships xmlns="http://schemas.openxmlformats.org/package/2006/relationships"><Relationship Id="rId1" Type="http://schemas.openxmlformats.org/officeDocument/2006/relationships/hyperlink" Target="mailto:t.carruthers@oceans.ubc.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7EE8D-F34A-46D5-9C70-99EC21938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12</Pages>
  <Words>1927</Words>
  <Characters>10990</Characters>
  <Application>Microsoft Office Word</Application>
  <DocSecurity>0</DocSecurity>
  <Lines>91</Lines>
  <Paragraphs>25</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12892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 Butterworth</dc:creator>
  <cp:keywords/>
  <dc:description/>
  <cp:lastModifiedBy>Thomas Carruthers</cp:lastModifiedBy>
  <cp:revision>15</cp:revision>
  <cp:lastPrinted>2018-09-21T11:15:00Z</cp:lastPrinted>
  <dcterms:created xsi:type="dcterms:W3CDTF">2018-09-21T19:17:00Z</dcterms:created>
  <dcterms:modified xsi:type="dcterms:W3CDTF">2018-09-23T04:27:00Z</dcterms:modified>
</cp:coreProperties>
</file>