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FE" w:rsidRDefault="008207FE" w:rsidP="008207FE">
      <w:pPr>
        <w:ind w:right="340"/>
        <w:jc w:val="center"/>
        <w:rPr>
          <w:rFonts w:ascii="Times New Roman" w:eastAsia="標楷體" w:hAnsi="Times New Roman" w:cs="Times New Roman"/>
          <w:b/>
          <w:sz w:val="36"/>
          <w:szCs w:val="28"/>
        </w:rPr>
      </w:pPr>
    </w:p>
    <w:p w:rsidR="008207FE" w:rsidRPr="008207FE" w:rsidRDefault="008207FE" w:rsidP="008207FE">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rsidR="00B01593" w:rsidRDefault="00B01593" w:rsidP="008207FE">
      <w:pPr>
        <w:spacing w:before="120"/>
        <w:ind w:right="340"/>
        <w:jc w:val="center"/>
        <w:rPr>
          <w:rFonts w:ascii="Times New Roman" w:eastAsia="標楷體" w:hAnsi="Times New Roman" w:cs="Times New Roman"/>
          <w:b/>
          <w:color w:val="000000"/>
          <w:sz w:val="36"/>
          <w:szCs w:val="28"/>
        </w:rPr>
      </w:pPr>
    </w:p>
    <w:p w:rsidR="008207FE" w:rsidRPr="008207FE" w:rsidRDefault="008207FE" w:rsidP="008207FE">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rsidR="00786DE4" w:rsidRPr="00786DE4"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Default="00786DE4" w:rsidP="00786DE4">
      <w:pPr>
        <w:spacing w:before="60" w:after="60" w:line="300" w:lineRule="auto"/>
        <w:ind w:firstLine="482"/>
        <w:jc w:val="center"/>
        <w:rPr>
          <w:rFonts w:ascii="Times New Roman" w:eastAsia="標楷體" w:hAnsi="Times New Roman" w:cs="Times New Roman"/>
          <w:b/>
          <w:color w:val="BFBFBF"/>
          <w:sz w:val="40"/>
          <w:szCs w:val="32"/>
        </w:rPr>
      </w:pPr>
      <w:r w:rsidRPr="00786DE4">
        <w:rPr>
          <w:rFonts w:ascii="Microsoft JhengHei Light" w:eastAsia="Microsoft JhengHei Light" w:hAnsi="Microsoft JhengHei Light" w:cs="新細明體" w:hint="eastAsia"/>
          <w:b/>
          <w:sz w:val="40"/>
          <w:szCs w:val="32"/>
        </w:rPr>
        <w:t>「</w:t>
      </w:r>
      <w:r w:rsidR="004D48B2">
        <w:rPr>
          <w:rFonts w:ascii="Microsoft JhengHei Light" w:eastAsia="Microsoft JhengHei Light" w:hAnsi="Microsoft JhengHei Light" w:cs="新細明體" w:hint="eastAsia"/>
          <w:b/>
          <w:sz w:val="40"/>
          <w:szCs w:val="32"/>
        </w:rPr>
        <w:t>河川空拍影像</w:t>
      </w:r>
      <w:r w:rsidRPr="00786DE4">
        <w:rPr>
          <w:rFonts w:ascii="Microsoft JhengHei Light" w:eastAsia="Microsoft JhengHei Light" w:hAnsi="Microsoft JhengHei Light" w:cs="新細明體" w:hint="eastAsia"/>
          <w:b/>
          <w:sz w:val="40"/>
          <w:szCs w:val="32"/>
        </w:rPr>
        <w:t>」</w:t>
      </w:r>
      <w:r w:rsidRPr="00786DE4">
        <w:rPr>
          <w:rFonts w:ascii="Times New Roman" w:eastAsia="標楷體" w:hAnsi="Times New Roman" w:cs="Times New Roman"/>
          <w:b/>
          <w:color w:val="BFBFBF"/>
          <w:sz w:val="40"/>
          <w:szCs w:val="32"/>
        </w:rPr>
        <w:t>(</w:t>
      </w:r>
      <w:r w:rsidRPr="00786DE4">
        <w:rPr>
          <w:rFonts w:ascii="Times New Roman" w:eastAsia="標楷體" w:hAnsi="Times New Roman" w:cs="Times New Roman" w:hint="eastAsia"/>
          <w:b/>
          <w:color w:val="BFBFBF"/>
          <w:sz w:val="40"/>
          <w:szCs w:val="32"/>
        </w:rPr>
        <w:t>資料集名稱</w:t>
      </w:r>
      <w:r w:rsidRPr="00786DE4">
        <w:rPr>
          <w:rFonts w:ascii="Times New Roman" w:eastAsia="標楷體" w:hAnsi="Times New Roman" w:cs="Times New Roman"/>
          <w:b/>
          <w:color w:val="BFBFBF"/>
          <w:sz w:val="40"/>
          <w:szCs w:val="32"/>
        </w:rPr>
        <w:t>)</w:t>
      </w:r>
    </w:p>
    <w:p w:rsidR="008207FE" w:rsidRPr="00E162EB"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2E410E">
        <w:rPr>
          <w:rFonts w:ascii="Times New Roman" w:eastAsia="標楷體" w:hAnsi="Times New Roman" w:cs="Times New Roman" w:hint="eastAsia"/>
          <w:b/>
          <w:color w:val="A6A6A6" w:themeColor="background1" w:themeShade="A6"/>
          <w:sz w:val="36"/>
          <w:szCs w:val="32"/>
        </w:rPr>
        <w:t>7</w:t>
      </w:r>
      <w:r w:rsidRPr="00E162EB">
        <w:rPr>
          <w:rFonts w:ascii="Times New Roman" w:eastAsia="標楷體" w:hAnsi="Times New Roman" w:cs="Times New Roman"/>
          <w:b/>
          <w:sz w:val="36"/>
          <w:szCs w:val="32"/>
        </w:rPr>
        <w:t>-</w:t>
      </w:r>
      <w:r w:rsidR="00451CDC">
        <w:rPr>
          <w:rFonts w:ascii="Times New Roman" w:eastAsia="標楷體" w:hAnsi="Times New Roman" w:cs="Times New Roman" w:hint="eastAsia"/>
          <w:b/>
          <w:color w:val="A6A6A6" w:themeColor="background1" w:themeShade="A6"/>
          <w:sz w:val="36"/>
          <w:szCs w:val="32"/>
        </w:rPr>
        <w:t>2</w:t>
      </w:r>
      <w:r w:rsidRPr="00E162EB">
        <w:rPr>
          <w:rFonts w:ascii="Times New Roman" w:eastAsia="標楷體" w:hAnsi="Times New Roman" w:cs="Times New Roman"/>
          <w:b/>
          <w:sz w:val="36"/>
          <w:szCs w:val="32"/>
        </w:rPr>
        <w:t>)</w:t>
      </w:r>
      <w:r w:rsidRPr="00E162EB">
        <w:rPr>
          <w:rFonts w:ascii="Times New Roman" w:eastAsia="標楷體" w:hAnsi="Times New Roman" w:cs="Times New Roman"/>
          <w:b/>
          <w:color w:val="BFBFBF"/>
          <w:sz w:val="36"/>
          <w:szCs w:val="32"/>
        </w:rPr>
        <w:t>(</w:t>
      </w:r>
      <w:r w:rsidRPr="00E162EB">
        <w:rPr>
          <w:rFonts w:ascii="Times New Roman" w:eastAsia="標楷體" w:hAnsi="Times New Roman" w:cs="Times New Roman"/>
          <w:b/>
          <w:color w:val="BFBFBF"/>
          <w:sz w:val="36"/>
          <w:szCs w:val="32"/>
        </w:rPr>
        <w:t>資料編號：</w:t>
      </w:r>
      <w:r w:rsidRPr="00E162EB">
        <w:rPr>
          <w:rFonts w:ascii="Times New Roman" w:eastAsia="標楷體" w:hAnsi="Times New Roman" w:cs="Times New Roman"/>
          <w:b/>
          <w:color w:val="BFBFBF"/>
          <w:sz w:val="36"/>
          <w:szCs w:val="32"/>
        </w:rPr>
        <w:t>X=</w:t>
      </w:r>
      <w:r w:rsidRPr="00E162EB">
        <w:rPr>
          <w:rFonts w:ascii="Times New Roman" w:eastAsia="標楷體" w:hAnsi="Times New Roman" w:cs="Times New Roman"/>
          <w:b/>
          <w:color w:val="BFBFBF"/>
          <w:sz w:val="36"/>
          <w:szCs w:val="32"/>
        </w:rPr>
        <w:t>子計畫編號、</w:t>
      </w:r>
      <w:r w:rsidRPr="00E162EB">
        <w:rPr>
          <w:rFonts w:ascii="Times New Roman" w:eastAsia="標楷體" w:hAnsi="Times New Roman" w:cs="Times New Roman"/>
          <w:b/>
          <w:color w:val="BFBFBF"/>
          <w:sz w:val="36"/>
          <w:szCs w:val="32"/>
        </w:rPr>
        <w:t>Y=</w:t>
      </w:r>
      <w:r w:rsidRPr="00E162EB">
        <w:rPr>
          <w:rFonts w:ascii="Times New Roman" w:eastAsia="標楷體" w:hAnsi="Times New Roman" w:cs="Times New Roman"/>
          <w:b/>
          <w:color w:val="BFBFBF"/>
          <w:sz w:val="36"/>
          <w:szCs w:val="32"/>
        </w:rPr>
        <w:t>資料集編號</w:t>
      </w:r>
      <w:r w:rsidRPr="00E162EB">
        <w:rPr>
          <w:rFonts w:ascii="Times New Roman" w:eastAsia="標楷體" w:hAnsi="Times New Roman" w:cs="Times New Roman"/>
          <w:b/>
          <w:color w:val="BFBFBF"/>
          <w:sz w:val="36"/>
          <w:szCs w:val="32"/>
        </w:rPr>
        <w:t>)</w:t>
      </w:r>
    </w:p>
    <w:p w:rsidR="008207FE" w:rsidRPr="00E162EB"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Pr>
          <w:rFonts w:ascii="Times New Roman" w:eastAsia="標楷體" w:hAnsi="Times New Roman" w:cs="Times New Roman"/>
          <w:b/>
          <w:sz w:val="36"/>
          <w:szCs w:val="32"/>
        </w:rPr>
        <w:t>.0</w:t>
      </w:r>
      <w:r w:rsidR="008207FE" w:rsidRPr="00E162EB">
        <w:rPr>
          <w:rFonts w:ascii="Times New Roman" w:eastAsia="標楷體" w:hAnsi="Times New Roman" w:cs="Times New Roman"/>
          <w:b/>
          <w:sz w:val="36"/>
          <w:szCs w:val="32"/>
        </w:rPr>
        <w:t xml:space="preserve"> </w:t>
      </w:r>
      <w:r w:rsidR="008207FE" w:rsidRPr="00E162EB">
        <w:rPr>
          <w:rFonts w:ascii="Times New Roman" w:eastAsia="標楷體" w:hAnsi="Times New Roman" w:cs="Times New Roman"/>
          <w:b/>
          <w:color w:val="BFBFBF"/>
          <w:sz w:val="36"/>
          <w:szCs w:val="32"/>
        </w:rPr>
        <w:t>(</w:t>
      </w:r>
      <w:r w:rsidR="008207FE" w:rsidRPr="00E162EB">
        <w:rPr>
          <w:rFonts w:ascii="Times New Roman" w:eastAsia="標楷體" w:hAnsi="Times New Roman" w:cs="Times New Roman"/>
          <w:b/>
          <w:color w:val="BFBFBF"/>
          <w:sz w:val="36"/>
          <w:szCs w:val="32"/>
        </w:rPr>
        <w:t>資料集版本</w:t>
      </w:r>
      <w:r w:rsidR="008207FE" w:rsidRPr="00E162EB">
        <w:rPr>
          <w:rFonts w:ascii="Times New Roman" w:eastAsia="標楷體" w:hAnsi="Times New Roman" w:cs="Times New Roman"/>
          <w:b/>
          <w:color w:val="BFBFBF"/>
          <w:sz w:val="36"/>
          <w:szCs w:val="32"/>
        </w:rPr>
        <w:t>)</w:t>
      </w:r>
    </w:p>
    <w:p w:rsidR="00786DE4" w:rsidRDefault="00786DE4" w:rsidP="00786DE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rsidR="00E162EB" w:rsidRPr="00E162EB" w:rsidRDefault="00E162EB" w:rsidP="00786DE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r w:rsidRPr="00E162EB">
        <w:rPr>
          <w:rFonts w:ascii="Times New Roman" w:eastAsia="標楷體" w:hAnsi="Times New Roman" w:cs="Times New Roman" w:hint="eastAsia"/>
          <w:sz w:val="28"/>
          <w:szCs w:val="32"/>
        </w:rPr>
        <w:t>含去識別化及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Default="008207FE" w:rsidP="00CC3EEA">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sidR="00CC3EEA">
        <w:rPr>
          <w:rFonts w:ascii="Times New Roman" w:eastAsia="標楷體" w:hAnsi="Times New Roman" w:cs="Times New Roman"/>
          <w:b/>
          <w:sz w:val="32"/>
          <w:szCs w:val="32"/>
        </w:rPr>
        <w:t>___</w:t>
      </w:r>
      <w:r w:rsidR="00E162EB">
        <w:rPr>
          <w:rFonts w:ascii="Times New Roman" w:eastAsia="標楷體" w:hAnsi="Times New Roman" w:cs="Times New Roman" w:hint="eastAsia"/>
          <w:b/>
          <w:sz w:val="32"/>
          <w:szCs w:val="32"/>
        </w:rPr>
        <w:t>_</w:t>
      </w:r>
      <w:r w:rsidR="00CC3EEA" w:rsidRPr="00CC3EEA">
        <w:rPr>
          <w:rFonts w:ascii="Times New Roman" w:eastAsia="標楷體" w:hAnsi="Times New Roman" w:cs="Times New Roman" w:hint="eastAsia"/>
          <w:b/>
          <w:sz w:val="28"/>
          <w:szCs w:val="28"/>
          <w:u w:val="single"/>
        </w:rPr>
        <w:t>以高光譜空拍影像實現智慧城市環境監控</w:t>
      </w:r>
      <w:r w:rsidR="00E162EB">
        <w:rPr>
          <w:rFonts w:ascii="Times New Roman" w:eastAsia="標楷體" w:hAnsi="Times New Roman" w:cs="Times New Roman" w:hint="eastAsia"/>
          <w:b/>
          <w:sz w:val="32"/>
          <w:szCs w:val="32"/>
        </w:rPr>
        <w:t>__</w:t>
      </w:r>
      <w:r w:rsidRPr="008207FE">
        <w:rPr>
          <w:rFonts w:ascii="Times New Roman" w:eastAsia="標楷體" w:hAnsi="Times New Roman" w:cs="Times New Roman"/>
          <w:b/>
          <w:sz w:val="32"/>
          <w:szCs w:val="32"/>
        </w:rPr>
        <w:t>___</w:t>
      </w:r>
      <w:r w:rsidR="00CC3EEA">
        <w:rPr>
          <w:rFonts w:ascii="Times New Roman" w:eastAsia="標楷體" w:hAnsi="Times New Roman" w:cs="Times New Roman"/>
          <w:b/>
          <w:sz w:val="32"/>
          <w:szCs w:val="32"/>
        </w:rPr>
        <w:t>__</w:t>
      </w:r>
      <w:r w:rsidRPr="008207FE">
        <w:rPr>
          <w:rFonts w:ascii="Times New Roman" w:eastAsia="標楷體" w:hAnsi="Times New Roman" w:cs="Times New Roman"/>
          <w:b/>
          <w:sz w:val="32"/>
          <w:szCs w:val="32"/>
        </w:rPr>
        <w:t>________ (SP</w:t>
      </w:r>
      <w:r w:rsidR="005A05E6">
        <w:rPr>
          <w:rFonts w:ascii="Times New Roman" w:eastAsia="標楷體" w:hAnsi="Times New Roman" w:cs="Times New Roman"/>
          <w:b/>
          <w:color w:val="A6A6A6" w:themeColor="background1" w:themeShade="A6"/>
          <w:sz w:val="32"/>
          <w:szCs w:val="32"/>
        </w:rPr>
        <w:t>7</w:t>
      </w:r>
      <w:r w:rsidRPr="008207FE">
        <w:rPr>
          <w:rFonts w:ascii="Times New Roman" w:eastAsia="標楷體" w:hAnsi="Times New Roman" w:cs="Times New Roman"/>
          <w:b/>
          <w:sz w:val="32"/>
          <w:szCs w:val="32"/>
        </w:rPr>
        <w:t>)</w:t>
      </w:r>
    </w:p>
    <w:p w:rsidR="00E162EB" w:rsidRPr="008207FE"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Pr>
          <w:rFonts w:ascii="Times New Roman" w:eastAsia="標楷體" w:hAnsi="Times New Roman" w:cs="Times New Roman" w:hint="eastAsia"/>
          <w:b/>
          <w:sz w:val="32"/>
          <w:szCs w:val="32"/>
        </w:rPr>
        <w:t>_______</w:t>
      </w:r>
      <w:r w:rsidR="005A05E6" w:rsidRPr="00CC3EEA">
        <w:rPr>
          <w:rFonts w:ascii="Times New Roman" w:eastAsia="標楷體" w:hAnsi="Times New Roman" w:cs="Times New Roman" w:hint="eastAsia"/>
          <w:b/>
          <w:sz w:val="32"/>
          <w:szCs w:val="32"/>
          <w:u w:val="single"/>
        </w:rPr>
        <w:t>王祥辰</w:t>
      </w:r>
      <w:r>
        <w:rPr>
          <w:rFonts w:ascii="Times New Roman" w:eastAsia="標楷體" w:hAnsi="Times New Roman" w:cs="Times New Roman" w:hint="eastAsia"/>
          <w:b/>
          <w:sz w:val="32"/>
          <w:szCs w:val="32"/>
        </w:rPr>
        <w:t>____________</w:t>
      </w:r>
      <w:r>
        <w:rPr>
          <w:rFonts w:ascii="Times New Roman" w:eastAsia="標楷體" w:hAnsi="Times New Roman" w:cs="Times New Roman" w:hint="eastAsia"/>
          <w:b/>
          <w:sz w:val="32"/>
          <w:szCs w:val="32"/>
        </w:rPr>
        <w:t>教授</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lastRenderedPageBreak/>
        <w:t>日期：</w:t>
      </w:r>
      <w:r w:rsidR="008207FE">
        <w:rPr>
          <w:rFonts w:ascii="Times New Roman" w:eastAsia="標楷體" w:hAnsi="Times New Roman" w:cs="Times New Roman" w:hint="eastAsia"/>
          <w:b/>
          <w:sz w:val="32"/>
          <w:szCs w:val="32"/>
        </w:rPr>
        <w:t>中華民國</w:t>
      </w:r>
      <w:r w:rsidR="008207FE">
        <w:rPr>
          <w:rFonts w:ascii="Times New Roman" w:eastAsia="標楷體" w:hAnsi="Times New Roman" w:cs="Times New Roman" w:hint="eastAsia"/>
          <w:b/>
          <w:sz w:val="32"/>
          <w:szCs w:val="32"/>
        </w:rPr>
        <w:t>1</w:t>
      </w:r>
      <w:r w:rsidR="008207FE">
        <w:rPr>
          <w:rFonts w:ascii="Times New Roman" w:eastAsia="標楷體" w:hAnsi="Times New Roman" w:cs="Times New Roman"/>
          <w:b/>
          <w:sz w:val="32"/>
          <w:szCs w:val="32"/>
        </w:rPr>
        <w:t>11</w:t>
      </w:r>
      <w:r w:rsidR="008207FE">
        <w:rPr>
          <w:rFonts w:ascii="Times New Roman" w:eastAsia="標楷體" w:hAnsi="Times New Roman" w:cs="Times New Roman" w:hint="eastAsia"/>
          <w:b/>
          <w:sz w:val="32"/>
          <w:szCs w:val="32"/>
        </w:rPr>
        <w:t>年</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月</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日</w:t>
      </w:r>
    </w:p>
    <w:p w:rsidR="00786DE4" w:rsidRPr="008207FE"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786DE4" w:rsidRDefault="00451CD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河川空拍影像</w:t>
            </w:r>
          </w:p>
        </w:tc>
      </w:tr>
      <w:tr w:rsidR="006352DD" w:rsidRPr="00786DE4" w:rsidTr="00B6096C">
        <w:trPr>
          <w:trHeight w:val="330"/>
        </w:trPr>
        <w:tc>
          <w:tcPr>
            <w:tcW w:w="3119" w:type="dxa"/>
            <w:gridSpan w:val="2"/>
            <w:shd w:val="clear" w:color="auto" w:fill="auto"/>
            <w:vAlign w:val="center"/>
          </w:tcPr>
          <w:p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01-D0</w:t>
            </w:r>
            <w:r w:rsidR="002E410E">
              <w:rPr>
                <w:rFonts w:ascii="Times New Roman" w:eastAsia="標楷體" w:hAnsi="Times New Roman" w:cs="Times New Roman" w:hint="eastAsia"/>
                <w:color w:val="A6A6A6" w:themeColor="background1" w:themeShade="A6"/>
                <w:kern w:val="0"/>
                <w:sz w:val="26"/>
                <w:szCs w:val="26"/>
              </w:rPr>
              <w:t>7</w:t>
            </w:r>
            <w:r>
              <w:rPr>
                <w:rFonts w:ascii="Times New Roman" w:eastAsia="標楷體" w:hAnsi="Times New Roman" w:cs="Times New Roman"/>
                <w:color w:val="000000"/>
                <w:kern w:val="0"/>
                <w:sz w:val="26"/>
                <w:szCs w:val="26"/>
              </w:rPr>
              <w:t>-</w:t>
            </w:r>
            <w:r w:rsidR="00451CDC">
              <w:rPr>
                <w:rFonts w:ascii="Times New Roman" w:eastAsia="標楷體" w:hAnsi="Times New Roman" w:cs="Times New Roman" w:hint="eastAsia"/>
                <w:color w:val="A6A6A6" w:themeColor="background1" w:themeShade="A6"/>
                <w:kern w:val="0"/>
                <w:sz w:val="26"/>
                <w:szCs w:val="26"/>
              </w:rPr>
              <w:t>2</w:t>
            </w:r>
            <w:r>
              <w:rPr>
                <w:rFonts w:ascii="Times New Roman" w:eastAsia="標楷體" w:hAnsi="Times New Roman" w:cs="Times New Roman"/>
                <w:color w:val="000000"/>
                <w:kern w:val="0"/>
                <w:sz w:val="26"/>
                <w:szCs w:val="26"/>
              </w:rPr>
              <w:t xml:space="preserve"> (</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sidR="002E410E">
              <w:rPr>
                <w:rFonts w:ascii="Times New Roman" w:eastAsia="標楷體" w:hAnsi="Times New Roman" w:cs="Times New Roman"/>
                <w:color w:val="000000"/>
                <w:kern w:val="0"/>
                <w:sz w:val="26"/>
                <w:szCs w:val="26"/>
              </w:rPr>
              <w:t xml:space="preserve"> / 11</w:t>
            </w:r>
            <w:r w:rsidR="002E410E">
              <w:rPr>
                <w:rFonts w:ascii="Times New Roman" w:eastAsia="標楷體" w:hAnsi="Times New Roman" w:cs="Times New Roman" w:hint="eastAsia"/>
                <w:color w:val="000000"/>
                <w:kern w:val="0"/>
                <w:sz w:val="26"/>
                <w:szCs w:val="26"/>
              </w:rPr>
              <w:t>2</w:t>
            </w:r>
            <w:r>
              <w:rPr>
                <w:rFonts w:ascii="Times New Roman" w:eastAsia="標楷體" w:hAnsi="Times New Roman" w:cs="Times New Roman" w:hint="eastAsia"/>
                <w:color w:val="000000"/>
                <w:kern w:val="0"/>
                <w:sz w:val="26"/>
                <w:szCs w:val="26"/>
              </w:rPr>
              <w:t>年</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5</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月</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12</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rsidTr="00B6096C">
        <w:trPr>
          <w:trHeight w:val="121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標註重點等</w:t>
            </w:r>
            <w:r w:rsidRPr="00786DE4">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786DE4" w:rsidRDefault="00415D46"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原始圖片檔用來模型訓練，訓練預測</w:t>
            </w:r>
            <w:r w:rsidR="00451CDC">
              <w:rPr>
                <w:rFonts w:ascii="Times New Roman" w:eastAsia="標楷體" w:hAnsi="Times New Roman" w:cs="Times New Roman" w:hint="eastAsia"/>
                <w:color w:val="000000"/>
                <w:kern w:val="0"/>
                <w:sz w:val="26"/>
                <w:szCs w:val="26"/>
              </w:rPr>
              <w:t>河川</w:t>
            </w:r>
            <w:r>
              <w:rPr>
                <w:rFonts w:ascii="Times New Roman" w:eastAsia="標楷體" w:hAnsi="Times New Roman" w:cs="Times New Roman" w:hint="eastAsia"/>
                <w:color w:val="000000"/>
                <w:kern w:val="0"/>
                <w:sz w:val="26"/>
                <w:szCs w:val="26"/>
              </w:rPr>
              <w:t>汙染嚴重程度</w:t>
            </w:r>
          </w:p>
        </w:tc>
      </w:tr>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sidRPr="002E410E">
              <w:rPr>
                <w:rFonts w:ascii="Times New Roman" w:eastAsia="標楷體" w:hAnsi="Times New Roman" w:cs="Times New Roman" w:hint="eastAsia"/>
                <w:color w:val="000000"/>
                <w:kern w:val="0"/>
                <w:sz w:val="26"/>
                <w:szCs w:val="26"/>
              </w:rPr>
              <w:t>巫昱頡</w:t>
            </w:r>
            <w:r>
              <w:rPr>
                <w:rFonts w:ascii="Times New Roman" w:eastAsia="標楷體" w:hAnsi="Times New Roman" w:cs="Times New Roman" w:hint="eastAsia"/>
                <w:color w:val="000000"/>
                <w:kern w:val="0"/>
                <w:sz w:val="26"/>
                <w:szCs w:val="26"/>
              </w:rPr>
              <w:t xml:space="preserve"> s</w:t>
            </w:r>
            <w:r>
              <w:rPr>
                <w:rFonts w:ascii="Times New Roman" w:eastAsia="標楷體" w:hAnsi="Times New Roman" w:cs="Times New Roman"/>
                <w:color w:val="000000"/>
                <w:kern w:val="0"/>
                <w:sz w:val="26"/>
                <w:szCs w:val="26"/>
              </w:rPr>
              <w:t>martcitysp7@gmail.com</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靜態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動態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數據</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結構化</w:t>
            </w:r>
            <w:r w:rsidR="006352DD">
              <w:rPr>
                <w:rFonts w:ascii="Times New Roman" w:eastAsia="標楷體" w:hAnsi="Times New Roman" w:cs="Times New Roman" w:hint="eastAsia"/>
                <w:color w:val="000000"/>
                <w:kern w:val="0"/>
                <w:sz w:val="26"/>
                <w:szCs w:val="26"/>
              </w:rPr>
              <w:t xml:space="preserve">) </w:t>
            </w:r>
            <w:r w:rsidR="006352DD">
              <w:rPr>
                <w:rFonts w:ascii="Times New Roman" w:eastAsia="標楷體" w:hAnsi="Times New Roman" w:cs="Times New Roman"/>
                <w:color w:val="000000"/>
                <w:kern w:val="0"/>
                <w:sz w:val="26"/>
                <w:szCs w:val="26"/>
              </w:rPr>
              <w:br/>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文字</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非結構化</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語音</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其他：</w:t>
            </w:r>
            <w:r w:rsidR="006352DD">
              <w:rPr>
                <w:rFonts w:ascii="Times New Roman" w:eastAsia="標楷體" w:hAnsi="Times New Roman" w:cs="Times New Roman" w:hint="eastAsia"/>
                <w:color w:val="000000"/>
                <w:kern w:val="0"/>
                <w:sz w:val="26"/>
                <w:szCs w:val="26"/>
              </w:rPr>
              <w:t>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sidR="002E410E">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rsidR="00786DE4" w:rsidRPr="00D013F0" w:rsidRDefault="00786DE4"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若有多個提供機構請分列</w:t>
            </w:r>
            <w:r w:rsidR="00D013F0" w:rsidRPr="00D013F0">
              <w:rPr>
                <w:rFonts w:ascii="Times New Roman" w:eastAsia="標楷體" w:hAnsi="Times New Roman" w:cs="Times New Roman" w:hint="eastAsia"/>
                <w:color w:val="A6A6A6" w:themeColor="background1" w:themeShade="A6"/>
                <w:kern w:val="0"/>
                <w:sz w:val="26"/>
                <w:szCs w:val="26"/>
              </w:rPr>
              <w:t>，包含確實</w:t>
            </w:r>
            <w:r w:rsidR="00D013F0" w:rsidRPr="00D013F0">
              <w:rPr>
                <w:rFonts w:ascii="Times New Roman" w:eastAsia="標楷體" w:hAnsi="Times New Roman" w:cs="Times New Roman" w:hint="eastAsia"/>
                <w:b/>
                <w:color w:val="A6A6A6" w:themeColor="background1" w:themeShade="A6"/>
                <w:kern w:val="0"/>
                <w:sz w:val="26"/>
                <w:szCs w:val="26"/>
              </w:rPr>
              <w:t>網址</w:t>
            </w:r>
            <w:r w:rsidRPr="00D013F0">
              <w:rPr>
                <w:rFonts w:ascii="Times New Roman" w:eastAsia="標楷體" w:hAnsi="Times New Roman" w:cs="Times New Roman" w:hint="eastAsia"/>
                <w:color w:val="A6A6A6" w:themeColor="background1" w:themeShade="A6"/>
                <w:kern w:val="0"/>
                <w:sz w:val="26"/>
                <w:szCs w:val="26"/>
              </w:rPr>
              <w:t>)</w:t>
            </w:r>
          </w:p>
          <w:p w:rsidR="00D013F0"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來源名稱：</w:t>
            </w:r>
            <w:r>
              <w:rPr>
                <w:rFonts w:ascii="Times New Roman" w:eastAsia="標楷體" w:hAnsi="Times New Roman" w:cs="Times New Roman" w:hint="eastAsia"/>
                <w:color w:val="000000"/>
                <w:kern w:val="0"/>
                <w:sz w:val="26"/>
                <w:szCs w:val="26"/>
              </w:rPr>
              <w:t>_____________________________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Pr>
                <w:rFonts w:ascii="Times New Roman" w:eastAsia="標楷體" w:hAnsi="Times New Roman" w:cs="Times New Roman" w:hint="eastAsia"/>
                <w:color w:val="000000"/>
                <w:kern w:val="0"/>
                <w:sz w:val="26"/>
                <w:szCs w:val="26"/>
              </w:rPr>
              <w:t>h</w:t>
            </w:r>
            <w:r>
              <w:rPr>
                <w:rFonts w:ascii="Times New Roman" w:eastAsia="標楷體" w:hAnsi="Times New Roman" w:cs="Times New Roman"/>
                <w:color w:val="000000"/>
                <w:kern w:val="0"/>
                <w:sz w:val="26"/>
                <w:szCs w:val="26"/>
              </w:rPr>
              <w:t>ttps</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//___________</w:t>
            </w:r>
            <w:r>
              <w:rPr>
                <w:rFonts w:ascii="Times New Roman" w:eastAsia="標楷體" w:hAnsi="Times New Roman" w:cs="Times New Roman" w:hint="eastAsia"/>
                <w:color w:val="000000"/>
                <w:kern w:val="0"/>
                <w:sz w:val="26"/>
                <w:szCs w:val="26"/>
              </w:rPr>
              <w:t>___________</w:t>
            </w:r>
            <w:r>
              <w:rPr>
                <w:rFonts w:ascii="Times New Roman" w:eastAsia="標楷體" w:hAnsi="Times New Roman" w:cs="Times New Roman"/>
                <w:color w:val="000000"/>
                <w:kern w:val="0"/>
                <w:sz w:val="26"/>
                <w:szCs w:val="26"/>
              </w:rPr>
              <w:t>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2</w:t>
            </w:r>
            <w:r w:rsidR="00451CDC">
              <w:rPr>
                <w:rFonts w:ascii="Times New Roman" w:eastAsia="標楷體" w:hAnsi="Times New Roman" w:cs="Times New Roman"/>
                <w:color w:val="000000"/>
                <w:kern w:val="0"/>
                <w:sz w:val="26"/>
                <w:szCs w:val="26"/>
              </w:rPr>
              <w:t>022/0</w:t>
            </w:r>
            <w:r w:rsidR="00451CDC">
              <w:rPr>
                <w:rFonts w:ascii="Times New Roman" w:eastAsia="標楷體" w:hAnsi="Times New Roman" w:cs="Times New Roman" w:hint="eastAsia"/>
                <w:color w:val="000000"/>
                <w:kern w:val="0"/>
                <w:sz w:val="26"/>
                <w:szCs w:val="26"/>
              </w:rPr>
              <w:t>6</w:t>
            </w:r>
            <w:r w:rsidR="00451CDC">
              <w:rPr>
                <w:rFonts w:ascii="Times New Roman" w:eastAsia="標楷體" w:hAnsi="Times New Roman" w:cs="Times New Roman"/>
                <w:color w:val="000000"/>
                <w:kern w:val="0"/>
                <w:sz w:val="26"/>
                <w:szCs w:val="26"/>
              </w:rPr>
              <w:t>~2023/0</w:t>
            </w:r>
            <w:r w:rsidR="00451CDC">
              <w:rPr>
                <w:rFonts w:ascii="Times New Roman" w:eastAsia="標楷體" w:hAnsi="Times New Roman" w:cs="Times New Roman" w:hint="eastAsia"/>
                <w:color w:val="000000"/>
                <w:kern w:val="0"/>
                <w:sz w:val="26"/>
                <w:szCs w:val="26"/>
              </w:rPr>
              <w:t>1</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Pr>
                <w:rFonts w:ascii="Times New Roman" w:eastAsia="標楷體" w:hAnsi="Times New Roman" w:cs="Times New Roman" w:hint="eastAsia"/>
                <w:color w:val="000000"/>
                <w:kern w:val="0"/>
                <w:sz w:val="26"/>
                <w:szCs w:val="26"/>
              </w:rPr>
              <w:t>___</w:t>
            </w:r>
            <w:r w:rsidR="00451CDC">
              <w:rPr>
                <w:rFonts w:ascii="Times New Roman" w:eastAsia="標楷體" w:hAnsi="Times New Roman" w:cs="Times New Roman" w:hint="eastAsia"/>
                <w:color w:val="000000"/>
                <w:kern w:val="0"/>
                <w:sz w:val="26"/>
                <w:szCs w:val="26"/>
              </w:rPr>
              <w:t>1584</w:t>
            </w:r>
            <w:r>
              <w:rPr>
                <w:rFonts w:ascii="Times New Roman" w:eastAsia="標楷體" w:hAnsi="Times New Roman" w:cs="Times New Roman" w:hint="eastAsia"/>
                <w:color w:val="000000"/>
                <w:kern w:val="0"/>
                <w:sz w:val="26"/>
                <w:szCs w:val="26"/>
              </w:rPr>
              <w:t xml:space="preserve">_____ </w:t>
            </w:r>
            <w:r>
              <w:rPr>
                <w:rFonts w:ascii="Times New Roman" w:eastAsia="標楷體" w:hAnsi="Times New Roman" w:cs="Times New Roman" w:hint="eastAsia"/>
                <w:color w:val="000000"/>
                <w:kern w:val="0"/>
                <w:sz w:val="26"/>
                <w:szCs w:val="26"/>
              </w:rPr>
              <w:t>訓練筆數：</w:t>
            </w:r>
            <w:r>
              <w:rPr>
                <w:rFonts w:ascii="Times New Roman" w:eastAsia="標楷體" w:hAnsi="Times New Roman" w:cs="Times New Roman" w:hint="eastAsia"/>
                <w:color w:val="000000"/>
                <w:kern w:val="0"/>
                <w:sz w:val="26"/>
                <w:szCs w:val="26"/>
              </w:rPr>
              <w:t xml:space="preserve">_________ </w:t>
            </w:r>
            <w:r>
              <w:rPr>
                <w:rFonts w:ascii="Times New Roman" w:eastAsia="標楷體" w:hAnsi="Times New Roman" w:cs="Times New Roman" w:hint="eastAsia"/>
                <w:color w:val="000000"/>
                <w:kern w:val="0"/>
                <w:sz w:val="26"/>
                <w:szCs w:val="26"/>
              </w:rPr>
              <w:t>測試筆數：</w:t>
            </w:r>
            <w:r>
              <w:rPr>
                <w:rFonts w:ascii="Times New Roman" w:eastAsia="標楷體" w:hAnsi="Times New Roman" w:cs="Times New Roman" w:hint="eastAsia"/>
                <w:color w:val="000000"/>
                <w:kern w:val="0"/>
                <w:sz w:val="26"/>
                <w:szCs w:val="26"/>
              </w:rPr>
              <w:t>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Pr>
                <w:rFonts w:ascii="Times New Roman" w:eastAsia="標楷體" w:hAnsi="Times New Roman" w:cs="Times New Roman" w:hint="eastAsia"/>
                <w:color w:val="000000"/>
                <w:kern w:val="0"/>
                <w:sz w:val="26"/>
                <w:szCs w:val="26"/>
              </w:rPr>
              <w:t>___________ (V</w:t>
            </w:r>
            <w:r>
              <w:rPr>
                <w:rFonts w:ascii="Times New Roman" w:eastAsia="標楷體" w:hAnsi="Times New Roman" w:cs="Times New Roman"/>
                <w:color w:val="000000"/>
                <w:kern w:val="0"/>
                <w:sz w:val="26"/>
                <w:szCs w:val="26"/>
              </w:rPr>
              <w:t>alidation, etc.)</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原始資料，未經處理</w:t>
            </w:r>
          </w:p>
          <w:p w:rsidR="00D013F0"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有處理，處理方式：</w:t>
            </w:r>
            <w:r>
              <w:rPr>
                <w:rFonts w:ascii="Times New Roman" w:eastAsia="標楷體" w:hAnsi="Times New Roman" w:cs="Times New Roman"/>
                <w:color w:val="000000"/>
                <w:kern w:val="0"/>
                <w:sz w:val="26"/>
                <w:szCs w:val="26"/>
              </w:rPr>
              <w:br/>
            </w: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請詳細說明處理目的、方法、使用之工具、</w:t>
            </w:r>
            <w:r>
              <w:rPr>
                <w:rFonts w:ascii="Times New Roman" w:eastAsia="標楷體" w:hAnsi="Times New Roman" w:cs="Times New Roman" w:hint="eastAsia"/>
                <w:color w:val="A6A6A6" w:themeColor="background1" w:themeShade="A6"/>
                <w:kern w:val="0"/>
                <w:sz w:val="26"/>
                <w:szCs w:val="26"/>
              </w:rPr>
              <w:t>處理後</w:t>
            </w:r>
            <w:r w:rsidRPr="00D013F0">
              <w:rPr>
                <w:rFonts w:ascii="Times New Roman" w:eastAsia="標楷體" w:hAnsi="Times New Roman" w:cs="Times New Roman" w:hint="eastAsia"/>
                <w:color w:val="A6A6A6" w:themeColor="background1" w:themeShade="A6"/>
                <w:kern w:val="0"/>
                <w:sz w:val="26"/>
                <w:szCs w:val="26"/>
              </w:rPr>
              <w:t>結果</w:t>
            </w:r>
            <w:r w:rsidRPr="00D013F0">
              <w:rPr>
                <w:rFonts w:ascii="Times New Roman" w:eastAsia="標楷體" w:hAnsi="Times New Roman" w:cs="Times New Roman" w:hint="eastAsia"/>
                <w:color w:val="A6A6A6" w:themeColor="background1" w:themeShade="A6"/>
                <w:kern w:val="0"/>
                <w:sz w:val="26"/>
                <w:szCs w:val="26"/>
              </w:rPr>
              <w:t>)</w:t>
            </w:r>
          </w:p>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________________________________________________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w:t>
            </w:r>
            <w:r w:rsidR="00451CDC">
              <w:rPr>
                <w:rFonts w:ascii="Times New Roman" w:eastAsia="標楷體" w:hAnsi="Times New Roman" w:cs="Times New Roman" w:hint="eastAsia"/>
                <w:color w:val="000000"/>
                <w:kern w:val="0"/>
                <w:sz w:val="26"/>
                <w:szCs w:val="26"/>
              </w:rPr>
              <w:t>471</w:t>
            </w:r>
            <w:r w:rsidR="00451CDC">
              <w:rPr>
                <w:rFonts w:ascii="Times New Roman" w:eastAsia="標楷體" w:hAnsi="Times New Roman" w:cs="Times New Roman"/>
                <w:color w:val="000000"/>
                <w:kern w:val="0"/>
                <w:sz w:val="26"/>
                <w:szCs w:val="26"/>
              </w:rPr>
              <w:t>MB</w:t>
            </w:r>
            <w:bookmarkStart w:id="1" w:name="_GoBack"/>
            <w:bookmarkEnd w:id="1"/>
            <w:r>
              <w:rPr>
                <w:rFonts w:ascii="Times New Roman" w:eastAsia="標楷體" w:hAnsi="Times New Roman" w:cs="Times New Roman" w:hint="eastAsia"/>
                <w:color w:val="000000"/>
                <w:kern w:val="0"/>
                <w:sz w:val="26"/>
                <w:szCs w:val="26"/>
              </w:rPr>
              <w:t>________ (KB</w:t>
            </w:r>
            <w:r>
              <w:rPr>
                <w:rFonts w:ascii="Times New Roman" w:eastAsia="標楷體" w:hAnsi="Times New Roman" w:cs="Times New Roman"/>
                <w:color w:val="000000"/>
                <w:kern w:val="0"/>
                <w:sz w:val="26"/>
                <w:szCs w:val="26"/>
              </w:rPr>
              <w:t xml:space="preserve"> </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 xml:space="preserve"> MB / GB)</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本項暫不對外公開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lastRenderedPageBreak/>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786DE4" w:rsidRDefault="00EA0338" w:rsidP="00786DE4">
            <w:pPr>
              <w:widowControl/>
              <w:spacing w:before="60" w:after="60" w:line="300" w:lineRule="auto"/>
              <w:jc w:val="both"/>
              <w:rPr>
                <w:rFonts w:ascii="Times New Roman" w:eastAsia="標楷體" w:hAnsi="Times New Roman" w:cs="Times New Roman"/>
                <w:color w:val="000000"/>
                <w:kern w:val="0"/>
                <w:sz w:val="26"/>
                <w:szCs w:val="26"/>
              </w:rPr>
            </w:pPr>
            <w:r w:rsidRPr="00EA0338">
              <w:rPr>
                <w:rFonts w:ascii="Times New Roman" w:eastAsia="標楷體" w:hAnsi="Times New Roman" w:cs="Times New Roman" w:hint="eastAsia"/>
                <w:color w:val="808080" w:themeColor="background1" w:themeShade="80"/>
                <w:kern w:val="0"/>
                <w:sz w:val="26"/>
                <w:szCs w:val="26"/>
              </w:rPr>
              <w:t>(</w:t>
            </w:r>
            <w:r w:rsidRPr="00EA0338">
              <w:rPr>
                <w:rFonts w:ascii="Times New Roman" w:eastAsia="標楷體" w:hAnsi="Times New Roman" w:cs="Times New Roman" w:hint="eastAsia"/>
                <w:color w:val="808080" w:themeColor="background1" w:themeShade="80"/>
                <w:kern w:val="0"/>
                <w:sz w:val="26"/>
                <w:szCs w:val="26"/>
              </w:rPr>
              <w:t>請填寫至少三個關鍵字</w:t>
            </w:r>
            <w:r w:rsidRPr="00EA0338">
              <w:rPr>
                <w:rFonts w:ascii="Times New Roman" w:eastAsia="標楷體" w:hAnsi="Times New Roman" w:cs="Times New Roman" w:hint="eastAsia"/>
                <w:color w:val="808080" w:themeColor="background1" w:themeShade="80"/>
                <w:kern w:val="0"/>
                <w:sz w:val="26"/>
                <w:szCs w:val="26"/>
              </w:rPr>
              <w:t>)</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標註資料</w:t>
            </w: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標註工具</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標註方式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□人工標註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r w:rsidR="00786DE4" w:rsidRPr="00786DE4">
              <w:rPr>
                <w:rFonts w:ascii="Times New Roman" w:eastAsia="標楷體" w:hAnsi="Times New Roman" w:cs="Times New Roman" w:hint="eastAsia"/>
                <w:b/>
                <w:bCs/>
                <w:color w:val="000000"/>
                <w:kern w:val="0"/>
                <w:sz w:val="26"/>
                <w:szCs w:val="26"/>
              </w:rPr>
              <w:t>註</w:t>
            </w:r>
            <w:r>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w:t>
            </w:r>
            <w:r w:rsidR="0052333F">
              <w:rPr>
                <w:rFonts w:ascii="Times New Roman" w:eastAsia="標楷體" w:hAnsi="Times New Roman" w:cs="Times New Roman"/>
                <w:color w:val="000000"/>
                <w:kern w:val="0"/>
                <w:sz w:val="26"/>
                <w:szCs w:val="26"/>
              </w:rPr>
              <w:t>__________</w:t>
            </w:r>
            <w:r w:rsidRPr="00786DE4">
              <w:rPr>
                <w:rFonts w:ascii="Times New Roman" w:eastAsia="標楷體" w:hAnsi="Times New Roman" w:cs="Times New Roman" w:hint="eastAsia"/>
                <w:color w:val="000000"/>
                <w:kern w:val="0"/>
                <w:sz w:val="26"/>
                <w:szCs w:val="26"/>
              </w:rPr>
              <w:t>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w:t>
            </w:r>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標註進度</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□全部標註完成：</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□僅標註部份項目：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□未標註：</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□未來持續標註 □不標註)</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rsidTr="00B6096C">
        <w:trPr>
          <w:trHeight w:val="65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保留與機構內其他資料庫串接可能性：未來可透過假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串接同機構內其他的資料庫</w:t>
            </w:r>
          </w:p>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保留與國網中心資料庫串接可能性：與上傳國網中心的資料採同樣的假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bl>
    <w:p w:rsidR="00786DE4" w:rsidRPr="00786DE4" w:rsidRDefault="00786DE4" w:rsidP="00786DE4">
      <w:pPr>
        <w:spacing w:before="60" w:after="60" w:line="300" w:lineRule="auto"/>
        <w:ind w:left="567"/>
        <w:rPr>
          <w:rFonts w:ascii="Times New Roman" w:eastAsia="新細明體" w:hAnsi="Times New Roman" w:cs="Times New Roman"/>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標註說明範例</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786DE4" w:rsidTr="00B6096C">
        <w:tc>
          <w:tcPr>
            <w:tcW w:w="340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標註項目</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標註資料檔</w:t>
            </w: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資料與標註資料的對應關係</w:t>
      </w:r>
    </w:p>
    <w:p w:rsidR="00786DE4" w:rsidRPr="00ED63CB" w:rsidRDefault="00ED63CB" w:rsidP="00786DE4">
      <w:pPr>
        <w:spacing w:before="60" w:after="60" w:line="300" w:lineRule="auto"/>
        <w:ind w:firstLine="482"/>
        <w:jc w:val="both"/>
        <w:rPr>
          <w:rFonts w:ascii="Times New Roman" w:eastAsia="標楷體" w:hAnsi="Times New Roman" w:cs="Times New Roman"/>
          <w:color w:val="A6A6A6" w:themeColor="background1" w:themeShade="A6"/>
          <w:sz w:val="26"/>
          <w:szCs w:val="26"/>
        </w:rPr>
      </w:pP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hint="eastAsia"/>
          <w:color w:val="A6A6A6" w:themeColor="background1" w:themeShade="A6"/>
          <w:sz w:val="26"/>
          <w:szCs w:val="26"/>
        </w:rPr>
        <w:t>請說明標註資料</w:t>
      </w:r>
      <w:r w:rsidRPr="00ED63CB">
        <w:rPr>
          <w:rFonts w:ascii="Times New Roman" w:eastAsia="標楷體" w:hAnsi="Times New Roman" w:cs="Times New Roman" w:hint="eastAsia"/>
          <w:color w:val="A6A6A6" w:themeColor="background1" w:themeShade="A6"/>
          <w:sz w:val="26"/>
          <w:szCs w:val="26"/>
        </w:rPr>
        <w:t xml:space="preserve"> (</w:t>
      </w:r>
      <w:r w:rsidRPr="00ED63CB">
        <w:rPr>
          <w:rFonts w:ascii="Times New Roman" w:eastAsia="標楷體" w:hAnsi="Times New Roman" w:cs="Times New Roman"/>
          <w:color w:val="A6A6A6" w:themeColor="background1" w:themeShade="A6"/>
          <w:sz w:val="26"/>
          <w:szCs w:val="26"/>
        </w:rPr>
        <w:t>labels)</w:t>
      </w:r>
      <w:r w:rsidRPr="00ED63CB">
        <w:rPr>
          <w:rFonts w:ascii="Times New Roman" w:eastAsia="標楷體" w:hAnsi="Times New Roman" w:cs="Times New Roman" w:hint="eastAsia"/>
          <w:color w:val="A6A6A6" w:themeColor="background1" w:themeShade="A6"/>
          <w:sz w:val="26"/>
          <w:szCs w:val="26"/>
        </w:rPr>
        <w:t>與資料</w:t>
      </w: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color w:val="A6A6A6" w:themeColor="background1" w:themeShade="A6"/>
          <w:sz w:val="26"/>
          <w:szCs w:val="26"/>
        </w:rPr>
        <w:t>data)</w:t>
      </w:r>
      <w:r w:rsidRPr="00ED63CB">
        <w:rPr>
          <w:rFonts w:ascii="Times New Roman" w:eastAsia="標楷體" w:hAnsi="Times New Roman" w:cs="Times New Roman" w:hint="eastAsia"/>
          <w:color w:val="A6A6A6" w:themeColor="background1" w:themeShade="A6"/>
          <w:sz w:val="26"/>
          <w:szCs w:val="26"/>
        </w:rPr>
        <w:t>的對應關係。</w:t>
      </w:r>
      <w:r w:rsidRPr="00ED63CB">
        <w:rPr>
          <w:rFonts w:ascii="Times New Roman" w:eastAsia="標楷體" w:hAnsi="Times New Roman" w:cs="Times New Roman" w:hint="eastAsia"/>
          <w:color w:val="A6A6A6" w:themeColor="background1" w:themeShade="A6"/>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985DD3">
      <w:pPr>
        <w:spacing w:before="60" w:after="60" w:line="300" w:lineRule="auto"/>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標註內容</w:t>
      </w:r>
    </w:p>
    <w:p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rsidTr="003339E7">
        <w:tc>
          <w:tcPr>
            <w:tcW w:w="1906"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檔案截圖</w:t>
            </w:r>
          </w:p>
        </w:tc>
      </w:tr>
      <w:tr w:rsidR="00786DE4" w:rsidRPr="00786DE4" w:rsidTr="003339E7">
        <w:trPr>
          <w:trHeight w:val="1417"/>
        </w:trPr>
        <w:tc>
          <w:tcPr>
            <w:tcW w:w="1906"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rsidTr="003339E7">
        <w:trPr>
          <w:trHeight w:val="1417"/>
        </w:trPr>
        <w:tc>
          <w:tcPr>
            <w:tcW w:w="1906" w:type="dxa"/>
            <w:shd w:val="clear" w:color="auto" w:fill="auto"/>
          </w:tcPr>
          <w:p w:rsidR="00786DE4" w:rsidRPr="00786DE4"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5"/>
        <w:gridCol w:w="4272"/>
      </w:tblGrid>
      <w:tr w:rsidR="00786DE4" w:rsidRPr="00786DE4" w:rsidTr="00B6096C">
        <w:trPr>
          <w:tblHeader/>
        </w:trPr>
        <w:tc>
          <w:tcPr>
            <w:tcW w:w="1531"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23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330"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786DE4" w:rsidRPr="00786DE4" w:rsidTr="00B6096C">
        <w:trPr>
          <w:trHeight w:val="1842"/>
        </w:trPr>
        <w:tc>
          <w:tcPr>
            <w:tcW w:w="1531" w:type="dxa"/>
            <w:shd w:val="clear" w:color="auto" w:fill="auto"/>
            <w:vAlign w:val="center"/>
          </w:tcPr>
          <w:p w:rsidR="00786DE4" w:rsidRPr="00786DE4" w:rsidRDefault="00786DE4" w:rsidP="00786DE4">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r w:rsidR="00786DE4" w:rsidRPr="00786DE4" w:rsidTr="00B6096C">
        <w:trPr>
          <w:trHeight w:val="1840"/>
        </w:trPr>
        <w:tc>
          <w:tcPr>
            <w:tcW w:w="1531" w:type="dxa"/>
            <w:shd w:val="clear" w:color="auto" w:fill="auto"/>
            <w:vAlign w:val="center"/>
          </w:tcPr>
          <w:p w:rsidR="00786DE4" w:rsidRPr="00786DE4" w:rsidRDefault="00786DE4" w:rsidP="00ED63CB">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rsidTr="00B6096C">
        <w:tc>
          <w:tcPr>
            <w:tcW w:w="1918" w:type="dxa"/>
            <w:vMerge w:val="restart"/>
            <w:shd w:val="clear" w:color="auto" w:fill="BFBFBF"/>
            <w:vAlign w:val="center"/>
          </w:tcPr>
          <w:p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rsidR="00786DE4" w:rsidRPr="00786DE4" w:rsidRDefault="00786DE4" w:rsidP="005C4745">
            <w:pPr>
              <w:numPr>
                <w:ilvl w:val="0"/>
                <w:numId w:val="10"/>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遵循本專案共同制訂方式</w:t>
            </w:r>
          </w:p>
        </w:tc>
      </w:tr>
      <w:tr w:rsidR="00786DE4" w:rsidRPr="00786DE4" w:rsidTr="000B0BF6">
        <w:trPr>
          <w:trHeight w:val="3688"/>
        </w:trPr>
        <w:tc>
          <w:tcPr>
            <w:tcW w:w="1918" w:type="dxa"/>
            <w:vMerge/>
            <w:shd w:val="clear" w:color="auto" w:fill="BFBFBF"/>
          </w:tcPr>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勾選本項請逐欄位說明各欄位之處理作法</w:t>
            </w:r>
            <w:r w:rsidRPr="00786DE4">
              <w:rPr>
                <w:rFonts w:ascii="Times New Roman" w:eastAsia="標楷體" w:hAnsi="Times New Roman" w:cs="Times New Roman" w:hint="eastAsia"/>
                <w:sz w:val="26"/>
                <w:szCs w:val="26"/>
              </w:rPr>
              <w:t>)</w:t>
            </w:r>
          </w:p>
          <w:p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lastRenderedPageBreak/>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去識別化實</w:t>
      </w:r>
      <w:r w:rsidR="00B24802">
        <w:rPr>
          <w:rFonts w:ascii="標楷體" w:eastAsia="標楷體" w:hAnsi="標楷體" w:hint="eastAsia"/>
          <w:b/>
          <w:kern w:val="0"/>
          <w:sz w:val="28"/>
          <w:szCs w:val="24"/>
        </w:rPr>
        <w:t>作</w:t>
      </w:r>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:在完成去識別化處理之後，需對特殊的資料處理，防止具特殊疏離群值的的</w:t>
      </w:r>
      <w:r w:rsidRPr="003339E7">
        <w:rPr>
          <w:rFonts w:eastAsia="標楷體"/>
          <w:kern w:val="0"/>
          <w:sz w:val="28"/>
          <w:szCs w:val="24"/>
        </w:rPr>
        <w:t>PII</w:t>
      </w:r>
      <w:r w:rsidRPr="003339E7">
        <w:rPr>
          <w:rFonts w:eastAsia="標楷體"/>
          <w:kern w:val="0"/>
          <w:sz w:val="28"/>
          <w:szCs w:val="24"/>
        </w:rPr>
        <w:t>被重新識別。此外，針對防止攻擊者導入外部資料比對獲得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最後需記錄整個作業程序，作為善個資保護盡義務之佐證，並可供後續類似工作參考。</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lastRenderedPageBreak/>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定期或是針對特事件檢核資料安全性</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壓抑、模糊、概化、縱向資料一致性、開放式本文處理、保留原狀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Default="00542991"/>
    <w:p w:rsidR="003339E7" w:rsidRDefault="003339E7">
      <w:pPr>
        <w:widowControl/>
      </w:pPr>
      <w:r>
        <w:br w:type="page"/>
      </w:r>
    </w:p>
    <w:p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：資料必須有唯一的識別符並於檢索資源中有效的標示出來；</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rsidR="008C14E3" w:rsidRPr="008C14E3" w:rsidRDefault="008C14E3" w:rsidP="005C4745">
      <w:pPr>
        <w:pStyle w:val="00H"/>
        <w:numPr>
          <w:ilvl w:val="0"/>
          <w:numId w:val="17"/>
        </w:numPr>
        <w:outlineLvl w:val="0"/>
        <w:rPr>
          <w:color w:val="000000"/>
          <w:sz w:val="28"/>
        </w:rPr>
      </w:pPr>
      <w:bookmarkStart w:id="2"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2"/>
    </w:p>
    <w:p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r w:rsidRPr="008C14E3">
        <w:rPr>
          <w:rFonts w:eastAsia="標楷體"/>
          <w:kern w:val="0"/>
          <w:sz w:val="28"/>
          <w:szCs w:val="24"/>
        </w:rPr>
        <w:t>一文中，定義了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rsidR="008C14E3" w:rsidRPr="008C14E3" w:rsidRDefault="008C14E3" w:rsidP="005C4745">
      <w:pPr>
        <w:pStyle w:val="00H"/>
        <w:numPr>
          <w:ilvl w:val="0"/>
          <w:numId w:val="17"/>
        </w:numPr>
        <w:outlineLvl w:val="0"/>
        <w:rPr>
          <w:color w:val="000000"/>
          <w:sz w:val="28"/>
        </w:rPr>
      </w:pPr>
      <w:bookmarkStart w:id="3" w:name="_Toc98970015"/>
      <w:r w:rsidRPr="008C14E3">
        <w:rPr>
          <w:rFonts w:hint="eastAsia"/>
          <w:color w:val="000000"/>
          <w:sz w:val="28"/>
        </w:rPr>
        <w:t xml:space="preserve">FAIR </w:t>
      </w:r>
      <w:r w:rsidRPr="008C14E3">
        <w:rPr>
          <w:rFonts w:hint="eastAsia"/>
          <w:color w:val="000000"/>
          <w:sz w:val="28"/>
        </w:rPr>
        <w:t>原則符合度之評估方法</w:t>
      </w:r>
      <w:bookmarkEnd w:id="3"/>
    </w:p>
    <w:p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引採用「衡量進展」評估方式，其評估表詳</w:t>
      </w:r>
      <w:r>
        <w:rPr>
          <w:rFonts w:eastAsia="標楷體" w:hint="eastAsia"/>
          <w:sz w:val="28"/>
        </w:rPr>
        <w:t>指引之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r w:rsidRPr="008C14E3">
        <w:rPr>
          <w:rFonts w:ascii="Times New Roman" w:eastAsia="標楷體" w:hAnsi="Times New Roman" w:cs="Times New Roman"/>
          <w:kern w:val="0"/>
          <w:sz w:val="28"/>
          <w:szCs w:val="24"/>
        </w:rPr>
        <w:t>自評表。</w:t>
      </w:r>
    </w:p>
    <w:p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rsidR="00CB631A" w:rsidRPr="00DD49D3" w:rsidRDefault="00CB631A" w:rsidP="00CB631A">
      <w:pPr>
        <w:overflowPunct w:val="0"/>
        <w:jc w:val="center"/>
        <w:rPr>
          <w:rFonts w:ascii="Times New Roman" w:eastAsia="標楷體" w:hAnsi="Times New Roman" w:cs="Times New Roman"/>
          <w:b/>
          <w:sz w:val="28"/>
        </w:rPr>
      </w:pPr>
      <w:r w:rsidRPr="00DD49D3">
        <w:rPr>
          <w:rFonts w:ascii="Times New Roman" w:eastAsia="標楷體" w:hAnsi="Times New Roman" w:cs="Times New Roman" w:hint="eastAsia"/>
          <w:b/>
          <w:sz w:val="28"/>
        </w:rPr>
        <w:lastRenderedPageBreak/>
        <w:t xml:space="preserve">FAIR </w:t>
      </w:r>
      <w:r w:rsidRPr="00DD49D3">
        <w:rPr>
          <w:rFonts w:ascii="Times New Roman" w:eastAsia="標楷體" w:hAnsi="Times New Roman" w:cs="Times New Roman" w:hint="eastAsia"/>
          <w:b/>
          <w:sz w:val="28"/>
        </w:rPr>
        <w:t>自評表</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計畫名稱：</w:t>
      </w:r>
      <w:r w:rsidRPr="00DD49D3">
        <w:rPr>
          <w:rFonts w:ascii="Times New Roman" w:eastAsia="標楷體" w:hAnsi="Times New Roman" w:cs="Times New Roman"/>
        </w:rPr>
        <w:t xml:space="preserve"> </w:t>
      </w:r>
      <w:r>
        <w:rPr>
          <w:rFonts w:ascii="Times New Roman" w:eastAsia="標楷體" w:hAnsi="Times New Roman" w:cs="Times New Roman" w:hint="eastAsia"/>
        </w:rPr>
        <w:t>永續智慧城市指揮與監控中心設計</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計畫主持人：</w:t>
      </w:r>
      <w:r>
        <w:rPr>
          <w:rFonts w:ascii="Times New Roman" w:eastAsia="標楷體" w:hAnsi="Times New Roman" w:cs="Times New Roman" w:hint="eastAsia"/>
        </w:rPr>
        <w:t>熊博安</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子計畫名稱：</w:t>
      </w:r>
      <w:r w:rsidR="0016782A">
        <w:rPr>
          <w:rFonts w:ascii="Times New Roman" w:eastAsia="標楷體" w:hAnsi="Times New Roman" w:cs="Times New Roman" w:hint="eastAsia"/>
        </w:rPr>
        <w:t>(SP7</w:t>
      </w:r>
      <w:r>
        <w:rPr>
          <w:rFonts w:ascii="Times New Roman" w:eastAsia="標楷體" w:hAnsi="Times New Roman" w:cs="Times New Roman" w:hint="eastAsia"/>
        </w:rPr>
        <w:t>)</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子計畫主持人：</w:t>
      </w:r>
      <w:r w:rsidR="0016782A">
        <w:rPr>
          <w:rFonts w:ascii="Times New Roman" w:eastAsia="標楷體" w:hAnsi="Times New Roman" w:cs="Times New Roman" w:hint="eastAsia"/>
        </w:rPr>
        <w:t>王祥辰</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資料集名稱</w:t>
      </w:r>
      <w:r>
        <w:rPr>
          <w:rFonts w:ascii="Times New Roman" w:eastAsia="標楷體" w:hAnsi="Times New Roman" w:cs="Times New Roman" w:hint="eastAsia"/>
        </w:rPr>
        <w:t>：</w:t>
      </w:r>
      <w:r w:rsidR="00451CDC">
        <w:rPr>
          <w:rFonts w:ascii="Times New Roman" w:eastAsia="標楷體" w:hAnsi="Times New Roman" w:cs="Times New Roman" w:hint="eastAsia"/>
          <w:color w:val="000000"/>
          <w:kern w:val="0"/>
          <w:sz w:val="26"/>
          <w:szCs w:val="26"/>
        </w:rPr>
        <w:t>河川空拍影像</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填表人：</w:t>
      </w:r>
      <w:r w:rsidRPr="00DD49D3">
        <w:rPr>
          <w:rFonts w:ascii="Times New Roman" w:eastAsia="標楷體" w:hAnsi="Times New Roman" w:cs="Times New Roman"/>
        </w:rPr>
        <w:t xml:space="preserve">            </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填表日期：</w:t>
      </w:r>
      <w:r>
        <w:rPr>
          <w:rFonts w:ascii="Times New Roman" w:eastAsia="標楷體" w:hAnsi="Times New Roman" w:cs="Times New Roman" w:hint="eastAsia"/>
        </w:rPr>
        <w:t xml:space="preserve"> </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112</w:t>
      </w:r>
      <w:r w:rsidRPr="00DD49D3">
        <w:rPr>
          <w:rFonts w:ascii="Times New Roman" w:eastAsia="標楷體" w:hAnsi="Times New Roman" w:cs="Times New Roman"/>
        </w:rPr>
        <w:t xml:space="preserve"> </w:t>
      </w:r>
      <w:r w:rsidRPr="00DD49D3">
        <w:rPr>
          <w:rFonts w:ascii="Times New Roman" w:eastAsia="標楷體" w:hAnsi="Times New Roman" w:cs="Times New Roman"/>
        </w:rPr>
        <w:t>年</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5</w:t>
      </w:r>
      <w:r w:rsidRPr="00DD49D3">
        <w:rPr>
          <w:rFonts w:ascii="Times New Roman" w:eastAsia="標楷體" w:hAnsi="Times New Roman" w:cs="Times New Roman"/>
        </w:rPr>
        <w:t xml:space="preserve"> </w:t>
      </w:r>
      <w:r w:rsidRPr="00DD49D3">
        <w:rPr>
          <w:rFonts w:ascii="Times New Roman" w:eastAsia="標楷體" w:hAnsi="Times New Roman" w:cs="Times New Roman"/>
        </w:rPr>
        <w:t>月</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12</w:t>
      </w:r>
      <w:r w:rsidRPr="00DD49D3">
        <w:rPr>
          <w:rFonts w:ascii="Times New Roman" w:eastAsia="標楷體" w:hAnsi="Times New Roman" w:cs="Times New Roman"/>
        </w:rPr>
        <w:t xml:space="preserve"> </w:t>
      </w:r>
      <w:r w:rsidRPr="00DD49D3">
        <w:rPr>
          <w:rFonts w:ascii="Times New Roman" w:eastAsia="標楷體" w:hAnsi="Times New Roman" w:cs="Times New Roman"/>
        </w:rPr>
        <w:t>日</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欄位填寫說明：</w:t>
      </w:r>
    </w:p>
    <w:p w:rsidR="00CB631A" w:rsidRPr="00DD49D3" w:rsidRDefault="00CB631A" w:rsidP="005C4745">
      <w:pPr>
        <w:pStyle w:val="afff4"/>
        <w:numPr>
          <w:ilvl w:val="0"/>
          <w:numId w:val="18"/>
        </w:numPr>
        <w:overflowPunct w:val="0"/>
        <w:spacing w:before="0" w:after="0" w:line="240" w:lineRule="auto"/>
        <w:ind w:leftChars="0"/>
        <w:jc w:val="left"/>
        <w:rPr>
          <w:rFonts w:eastAsia="標楷體"/>
        </w:rPr>
      </w:pPr>
      <w:r w:rsidRPr="00DD49D3">
        <w:rPr>
          <w:rFonts w:eastAsia="標楷體" w:hint="eastAsia"/>
        </w:rPr>
        <w:t>各計畫依該</w:t>
      </w:r>
      <w:r w:rsidRPr="00DD49D3">
        <w:rPr>
          <w:rFonts w:eastAsia="標楷體" w:hint="eastAsia"/>
          <w:szCs w:val="24"/>
        </w:rPr>
        <w:t>評估指標的完成狀況就</w:t>
      </w:r>
      <w:r w:rsidRPr="00DD49D3">
        <w:rPr>
          <w:rFonts w:eastAsia="標楷體" w:hint="eastAsia"/>
          <w:szCs w:val="24"/>
        </w:rPr>
        <w:t>-</w:t>
      </w:r>
      <w:r w:rsidRPr="00DD49D3">
        <w:rPr>
          <w:rFonts w:eastAsia="標楷體" w:hint="eastAsia"/>
        </w:rPr>
        <w:t>不適用、</w:t>
      </w:r>
      <w:r w:rsidRPr="00DD49D3">
        <w:rPr>
          <w:rFonts w:eastAsia="標楷體"/>
        </w:rPr>
        <w:t>尚未考慮</w:t>
      </w:r>
      <w:r w:rsidRPr="00DD49D3">
        <w:rPr>
          <w:rFonts w:eastAsia="標楷體" w:hint="eastAsia"/>
        </w:rPr>
        <w:t>、</w:t>
      </w:r>
      <w:r w:rsidRPr="00DD49D3">
        <w:rPr>
          <w:rFonts w:eastAsia="標楷體"/>
        </w:rPr>
        <w:t>規劃階段</w:t>
      </w:r>
      <w:r w:rsidRPr="00DD49D3">
        <w:rPr>
          <w:rFonts w:eastAsia="標楷體" w:hint="eastAsia"/>
        </w:rPr>
        <w:t>、</w:t>
      </w:r>
      <w:r w:rsidRPr="00DD49D3">
        <w:rPr>
          <w:rFonts w:eastAsia="標楷體"/>
        </w:rPr>
        <w:t>實施階段</w:t>
      </w:r>
      <w:r w:rsidRPr="00DD49D3">
        <w:rPr>
          <w:rFonts w:eastAsia="標楷體" w:hint="eastAsia"/>
        </w:rPr>
        <w:t>、</w:t>
      </w:r>
      <w:r w:rsidRPr="00DD49D3">
        <w:rPr>
          <w:rFonts w:eastAsia="標楷體"/>
        </w:rPr>
        <w:t>全面實施</w:t>
      </w:r>
      <w:r w:rsidRPr="00DD49D3">
        <w:rPr>
          <w:rFonts w:eastAsia="標楷體" w:hint="eastAsia"/>
        </w:rPr>
        <w:t>等</w:t>
      </w:r>
      <w:r w:rsidRPr="00DD49D3">
        <w:rPr>
          <w:rFonts w:eastAsia="標楷體" w:hint="eastAsia"/>
        </w:rPr>
        <w:t>5</w:t>
      </w:r>
      <w:r w:rsidRPr="00DD49D3">
        <w:rPr>
          <w:rFonts w:eastAsia="標楷體" w:hint="eastAsia"/>
        </w:rPr>
        <w:t>個欄位中以打勾「</w:t>
      </w:r>
      <w:r w:rsidRPr="00DD49D3">
        <w:rPr>
          <w:rFonts w:eastAsia="標楷體"/>
        </w:rPr>
        <w:t>V</w:t>
      </w:r>
      <w:r w:rsidRPr="00DD49D3">
        <w:rPr>
          <w:rFonts w:eastAsia="標楷體"/>
        </w:rPr>
        <w:t>」</w:t>
      </w:r>
      <w:r w:rsidRPr="00DD49D3">
        <w:rPr>
          <w:rFonts w:eastAsia="標楷體" w:hint="eastAsia"/>
        </w:rPr>
        <w:t>符號勾選出</w:t>
      </w:r>
      <w:r w:rsidRPr="00DD49D3">
        <w:rPr>
          <w:rFonts w:eastAsia="標楷體" w:hint="eastAsia"/>
        </w:rPr>
        <w:t>1</w:t>
      </w:r>
      <w:r w:rsidRPr="00DD49D3">
        <w:rPr>
          <w:rFonts w:eastAsia="標楷體" w:hint="eastAsia"/>
        </w:rPr>
        <w:t>個符合的狀態。</w:t>
      </w:r>
    </w:p>
    <w:p w:rsidR="00CB631A" w:rsidRPr="00DD49D3" w:rsidRDefault="00CB631A" w:rsidP="005C4745">
      <w:pPr>
        <w:pStyle w:val="afff4"/>
        <w:numPr>
          <w:ilvl w:val="0"/>
          <w:numId w:val="18"/>
        </w:numPr>
        <w:overflowPunct w:val="0"/>
        <w:spacing w:before="0" w:after="0" w:line="360" w:lineRule="auto"/>
        <w:ind w:leftChars="0"/>
        <w:jc w:val="left"/>
        <w:rPr>
          <w:rFonts w:eastAsia="標楷體"/>
        </w:rPr>
      </w:pPr>
      <w:r w:rsidRPr="00DD49D3">
        <w:rPr>
          <w:rFonts w:hint="eastAsia"/>
        </w:rPr>
        <w:t>「</w:t>
      </w:r>
      <w:r w:rsidRPr="00DD49D3">
        <w:rPr>
          <w:rFonts w:eastAsia="標楷體" w:hint="eastAsia"/>
        </w:rPr>
        <w:t>佐證資料說明」欄位是填寫該項</w:t>
      </w:r>
      <w:r w:rsidRPr="00DD49D3">
        <w:rPr>
          <w:rFonts w:eastAsia="標楷體" w:hint="eastAsia"/>
          <w:szCs w:val="24"/>
        </w:rPr>
        <w:t>評估指標的實施內容或</w:t>
      </w:r>
      <w:r w:rsidRPr="00DD49D3">
        <w:rPr>
          <w:rFonts w:eastAsia="標楷體" w:hint="eastAsia"/>
        </w:rPr>
        <w:t>佐證資料</w:t>
      </w:r>
    </w:p>
    <w:p w:rsidR="00CB631A" w:rsidRPr="00DD49D3" w:rsidRDefault="00C07988" w:rsidP="00C07988">
      <w:pPr>
        <w:overflowPunct w:val="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白色：必要，淺綠色：重要，淺藍色：有用。類別影響</w:t>
      </w:r>
      <w:r>
        <w:rPr>
          <w:rFonts w:ascii="Times New Roman" w:eastAsia="標楷體" w:hAnsi="Times New Roman" w:cs="Times New Roman" w:hint="eastAsia"/>
        </w:rPr>
        <w:t>FAIR</w:t>
      </w:r>
      <w:r>
        <w:rPr>
          <w:rFonts w:ascii="Times New Roman" w:eastAsia="標楷體" w:hAnsi="Times New Roman" w:cs="Times New Roman" w:hint="eastAsia"/>
        </w:rPr>
        <w:t>之</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評估。</w:t>
      </w:r>
      <w:r>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79005F" w:rsidTr="00DD560F">
        <w:trPr>
          <w:gridBefore w:val="1"/>
          <w:wBefore w:w="6" w:type="dxa"/>
          <w:trHeight w:val="779"/>
          <w:tblHeader/>
        </w:trPr>
        <w:tc>
          <w:tcPr>
            <w:tcW w:w="1690"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指標</w:t>
            </w:r>
            <w:r w:rsidRPr="0079005F">
              <w:rPr>
                <w:rFonts w:eastAsia="標楷體" w:hint="eastAsia"/>
                <w:b/>
                <w:bCs/>
                <w:kern w:val="2"/>
                <w:sz w:val="24"/>
              </w:rPr>
              <w:t>代號</w:t>
            </w:r>
          </w:p>
        </w:tc>
        <w:tc>
          <w:tcPr>
            <w:tcW w:w="1985"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p>
        </w:tc>
        <w:tc>
          <w:tcPr>
            <w:tcW w:w="269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r w:rsidRPr="0079005F">
              <w:rPr>
                <w:rFonts w:eastAsia="標楷體"/>
                <w:b/>
                <w:bCs/>
                <w:kern w:val="2"/>
                <w:sz w:val="24"/>
              </w:rPr>
              <w:t>說明</w:t>
            </w:r>
          </w:p>
        </w:tc>
        <w:tc>
          <w:tcPr>
            <w:tcW w:w="567" w:type="dxa"/>
            <w:vAlign w:val="center"/>
          </w:tcPr>
          <w:p w:rsidR="00CB631A" w:rsidRPr="0079005F" w:rsidRDefault="00CB631A" w:rsidP="00CB631A">
            <w:pPr>
              <w:overflowPunct w:val="0"/>
              <w:adjustRightInd w:val="0"/>
              <w:snapToGrid w:val="0"/>
              <w:ind w:firstLineChars="31" w:firstLine="74"/>
              <w:jc w:val="center"/>
              <w:rPr>
                <w:rFonts w:eastAsia="標楷體"/>
                <w:b/>
                <w:bCs/>
                <w:kern w:val="2"/>
                <w:sz w:val="24"/>
              </w:rPr>
            </w:pPr>
            <w:r w:rsidRPr="0079005F">
              <w:rPr>
                <w:rFonts w:eastAsia="標楷體" w:hint="eastAsia"/>
                <w:b/>
                <w:bCs/>
                <w:kern w:val="2"/>
                <w:sz w:val="24"/>
              </w:rPr>
              <w:t>不適用</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尚未考慮</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規劃階段</w:t>
            </w:r>
          </w:p>
        </w:tc>
        <w:tc>
          <w:tcPr>
            <w:tcW w:w="57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實施階段</w:t>
            </w:r>
          </w:p>
        </w:tc>
        <w:tc>
          <w:tcPr>
            <w:tcW w:w="55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全面實施</w:t>
            </w:r>
          </w:p>
        </w:tc>
        <w:tc>
          <w:tcPr>
            <w:tcW w:w="465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kern w:val="2"/>
                <w:sz w:val="24"/>
              </w:rPr>
              <w:t>佐證資料說明</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jc w:val="center"/>
              <w:rPr>
                <w:rFonts w:eastAsia="標楷體"/>
                <w:b/>
                <w:kern w:val="2"/>
                <w:sz w:val="24"/>
              </w:rPr>
            </w:pPr>
            <w:r w:rsidRPr="00DD49D3">
              <w:rPr>
                <w:rFonts w:eastAsia="標楷體" w:hint="eastAsia"/>
                <w:b/>
                <w:kern w:val="2"/>
                <w:sz w:val="24"/>
              </w:rPr>
              <w:t>可搜尋</w:t>
            </w:r>
            <w:r w:rsidRPr="00DD49D3">
              <w:rPr>
                <w:rFonts w:eastAsia="標楷體"/>
                <w:b/>
                <w:kern w:val="2"/>
                <w:sz w:val="24"/>
              </w:rPr>
              <w:t xml:space="preserve"> (Findable)</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0"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1"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RDA-F1-02M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2"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3"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提供豐富的詮釋資料以利被發現</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查證有提供</w:t>
            </w:r>
            <w:r w:rsidRPr="00DD49D3">
              <w:rPr>
                <w:rFonts w:eastAsia="標楷體" w:hint="eastAsia"/>
                <w:sz w:val="24"/>
                <w:szCs w:val="24"/>
              </w:rPr>
              <w:t>豐富的</w:t>
            </w:r>
            <w:r w:rsidRPr="00DD49D3">
              <w:rPr>
                <w:rFonts w:eastAsia="標楷體" w:hint="eastAsia"/>
                <w:kern w:val="2"/>
                <w:sz w:val="24"/>
              </w:rPr>
              <w:t>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927230">
              <w:rPr>
                <w:rFonts w:eastAsia="標楷體" w:hint="eastAsia"/>
                <w:kern w:val="2"/>
                <w:sz w:val="24"/>
              </w:rPr>
              <w:t>資料集說明文件可以清楚說明資料集內容及資料集存放位置。</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詮釋資料內含資料的識別符</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查證在詮釋資料元素</w:t>
            </w:r>
            <w:r w:rsidRPr="00DD49D3">
              <w:rPr>
                <w:rFonts w:eastAsia="標楷體"/>
                <w:kern w:val="2"/>
                <w:sz w:val="24"/>
              </w:rPr>
              <w:t>(Metadata element)</w:t>
            </w:r>
            <w:r w:rsidRPr="00DD49D3">
              <w:rPr>
                <w:rFonts w:eastAsia="標楷體"/>
                <w:kern w:val="2"/>
                <w:sz w:val="24"/>
              </w:rPr>
              <w:t>中</w:t>
            </w:r>
            <w:r w:rsidRPr="00DD49D3">
              <w:rPr>
                <w:rFonts w:eastAsia="標楷體" w:hint="eastAsia"/>
                <w:kern w:val="2"/>
                <w:sz w:val="24"/>
              </w:rPr>
              <w:t>有</w:t>
            </w:r>
            <w:r w:rsidRPr="00DD49D3">
              <w:rPr>
                <w:rFonts w:eastAsia="標楷體"/>
                <w:kern w:val="2"/>
                <w:sz w:val="24"/>
              </w:rPr>
              <w:t>包含</w:t>
            </w:r>
            <w:r w:rsidRPr="00DD49D3">
              <w:rPr>
                <w:rFonts w:eastAsia="標楷體"/>
                <w:kern w:val="2"/>
                <w:sz w:val="24"/>
              </w:rPr>
              <w:t>”</w:t>
            </w:r>
            <w:r w:rsidRPr="00DD49D3">
              <w:rPr>
                <w:rFonts w:eastAsia="標楷體"/>
                <w:kern w:val="2"/>
                <w:sz w:val="24"/>
              </w:rPr>
              <w:t>資料的識別符</w:t>
            </w:r>
            <w:r w:rsidRPr="00DD49D3">
              <w:rPr>
                <w:rFonts w:eastAsia="標楷體"/>
                <w:kern w:val="2"/>
                <w:sz w:val="24"/>
              </w:rPr>
              <w:t>”</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資料集說明文件中有記載</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的識別符</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RDA-F4-01M</w:t>
            </w:r>
          </w:p>
        </w:tc>
        <w:tc>
          <w:tcPr>
            <w:tcW w:w="1985" w:type="dxa"/>
            <w:vAlign w:val="center"/>
          </w:tcPr>
          <w:p w:rsidR="00C33EE6" w:rsidRPr="00DD49D3" w:rsidRDefault="00C33EE6" w:rsidP="00C33EE6">
            <w:pPr>
              <w:overflowPunct w:val="0"/>
              <w:ind w:firstLine="0"/>
              <w:rPr>
                <w:rFonts w:eastAsia="標楷體"/>
                <w:kern w:val="2"/>
                <w:sz w:val="24"/>
              </w:rPr>
            </w:pPr>
            <w:r>
              <w:rPr>
                <w:rFonts w:eastAsia="標楷體" w:hint="eastAsia"/>
                <w:sz w:val="24"/>
                <w:szCs w:val="24"/>
              </w:rPr>
              <w:t>詮釋資料</w:t>
            </w:r>
            <w:r w:rsidRPr="00DD49D3">
              <w:rPr>
                <w:rFonts w:eastAsia="標楷體" w:hint="eastAsia"/>
                <w:sz w:val="24"/>
                <w:szCs w:val="24"/>
              </w:rPr>
              <w:t>可以被收集和索引</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查證詮釋資料是可以索引</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資料集的說明頁面可被瀏覽器找到。</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在計畫所自建的共享平台上有提供查詢介面以找到資料集的說明頁面或資料集說明文件。</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可近用</w:t>
            </w:r>
            <w:r w:rsidRPr="00DD49D3">
              <w:rPr>
                <w:rFonts w:eastAsia="標楷體"/>
                <w:b/>
                <w:kern w:val="2"/>
                <w:sz w:val="24"/>
              </w:rPr>
              <w:t>(</w:t>
            </w:r>
            <w:r w:rsidRPr="00DD49D3">
              <w:rPr>
                <w:rFonts w:eastAsia="標楷體"/>
                <w:b/>
                <w:kern w:val="2"/>
                <w:sz w:val="24"/>
              </w:rPr>
              <w:t>可取用</w:t>
            </w:r>
            <w:r w:rsidRPr="00DD49D3">
              <w:rPr>
                <w:rFonts w:eastAsia="標楷體"/>
                <w:b/>
                <w:kern w:val="2"/>
                <w:sz w:val="24"/>
              </w:rPr>
              <w:t>) (Accessible)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查證詮釋資料中提供的資訊</w:t>
            </w:r>
            <w:r w:rsidRPr="00DD49D3">
              <w:rPr>
                <w:rFonts w:eastAsia="標楷體" w:hint="eastAsia"/>
                <w:sz w:val="24"/>
                <w:szCs w:val="24"/>
              </w:rPr>
              <w:t>讓使用者能夠</w:t>
            </w:r>
            <w:r>
              <w:rPr>
                <w:rFonts w:eastAsia="標楷體" w:hint="eastAsia"/>
                <w:sz w:val="24"/>
                <w:szCs w:val="24"/>
              </w:rPr>
              <w:t>知道如何</w:t>
            </w:r>
            <w:r w:rsidRPr="00DD49D3">
              <w:rPr>
                <w:rFonts w:eastAsia="標楷體" w:hint="eastAsia"/>
                <w:sz w:val="24"/>
                <w:szCs w:val="24"/>
              </w:rPr>
              <w:t>取用資料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可以讓使用者能夠取用資料的資訊</w:t>
            </w:r>
            <w:r w:rsidRPr="00DD49D3">
              <w:rPr>
                <w:rFonts w:eastAsia="標楷體" w:hint="eastAsia"/>
                <w:kern w:val="2"/>
                <w:sz w:val="24"/>
              </w:rPr>
              <w:t>(</w:t>
            </w:r>
            <w:r w:rsidRPr="00DD49D3">
              <w:rPr>
                <w:rFonts w:eastAsia="標楷體" w:hint="eastAsia"/>
                <w:kern w:val="2"/>
                <w:sz w:val="24"/>
              </w:rPr>
              <w:t>如：取用資料的限制，或申請方法，或身份驗證</w:t>
            </w:r>
            <w:r w:rsidRPr="00DD49D3">
              <w:rPr>
                <w:rFonts w:eastAsia="標楷體"/>
                <w:kern w:val="2"/>
                <w:sz w:val="24"/>
              </w:rPr>
              <w:t>/</w:t>
            </w:r>
            <w:r w:rsidRPr="00DD49D3">
              <w:rPr>
                <w:rFonts w:eastAsia="標楷體"/>
                <w:kern w:val="2"/>
                <w:sz w:val="24"/>
              </w:rPr>
              <w:t>授權</w:t>
            </w:r>
            <w:r w:rsidRPr="00DD49D3">
              <w:rPr>
                <w:rFonts w:eastAsia="標楷體" w:hint="eastAsia"/>
                <w:kern w:val="2"/>
                <w:sz w:val="24"/>
              </w:rPr>
              <w:t>之說明</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可以人工取用詮釋資料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Pr>
                <w:rFonts w:eastAsia="標楷體" w:hint="eastAsia"/>
                <w:kern w:val="2"/>
                <w:sz w:val="24"/>
              </w:rPr>
              <w:t>需</w:t>
            </w:r>
            <w:r w:rsidRPr="00DD49D3">
              <w:rPr>
                <w:rFonts w:eastAsia="標楷體" w:hint="eastAsia"/>
                <w:kern w:val="2"/>
                <w:sz w:val="24"/>
              </w:rPr>
              <w:t>在人為干預下取用詮釋資料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下載資料集說明文件，需額外人工聯絡申請。</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查證詮釋資料中有描述”如何透過人為干預獲得對數位物件的取用權”的資訊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hint="eastAsia"/>
                <w:kern w:val="2"/>
                <w:sz w:val="24"/>
              </w:rPr>
              <w:t>下載資料集，需額外人工聯絡申請。</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資料集說明文件中有記載</w:t>
            </w:r>
            <w:r w:rsidRPr="00DD49D3">
              <w:rPr>
                <w:rFonts w:eastAsia="標楷體"/>
                <w:kern w:val="2"/>
                <w:sz w:val="24"/>
              </w:rPr>
              <w:t>”</w:t>
            </w:r>
            <w:r w:rsidRPr="00DD49D3">
              <w:rPr>
                <w:rFonts w:eastAsia="標楷體" w:hint="eastAsia"/>
                <w:kern w:val="2"/>
                <w:sz w:val="24"/>
              </w:rPr>
              <w:t>如何人工申請資料集的使用權</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詮釋資料識別符可以解析為詮釋資料記錄</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可以使用識別符來取用其詮釋資料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詮釋資料</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資料集的說明頁面或資料集說明文件</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資料識別符可以解析為數位物件</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w:t>
            </w:r>
            <w:r w:rsidRPr="00DD49D3">
              <w:rPr>
                <w:rFonts w:eastAsia="標楷體"/>
                <w:kern w:val="2"/>
                <w:sz w:val="24"/>
              </w:rPr>
              <w:t>得到數位物件</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資料集的下載頁面</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透過標準化協定取用詮釋資料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kern w:val="2"/>
                <w:sz w:val="24"/>
              </w:rPr>
              <w:t>詮釋資料的取用方式是透過標準化協定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RDA-A1-05D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可以自動化取用資</w:t>
            </w:r>
            <w:r w:rsidRPr="00DD49D3">
              <w:rPr>
                <w:rFonts w:eastAsia="標楷體" w:cs="Arial" w:hint="eastAsia"/>
                <w:color w:val="000000"/>
                <w:sz w:val="24"/>
                <w:szCs w:val="24"/>
              </w:rPr>
              <w:lastRenderedPageBreak/>
              <w:t>料（即透過計算機程序）</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Pr>
                <w:rFonts w:eastAsia="標楷體" w:hint="eastAsia"/>
                <w:kern w:val="2"/>
                <w:sz w:val="24"/>
              </w:rPr>
              <w:lastRenderedPageBreak/>
              <w:t>查證透過解析持久識別符</w:t>
            </w:r>
            <w:r>
              <w:rPr>
                <w:rFonts w:eastAsia="標楷體" w:hint="eastAsia"/>
                <w:kern w:val="2"/>
                <w:sz w:val="24"/>
              </w:rPr>
              <w:lastRenderedPageBreak/>
              <w:t>可</w:t>
            </w:r>
            <w:r w:rsidRPr="00DD49D3">
              <w:rPr>
                <w:rFonts w:eastAsia="標楷體" w:cs="Arial" w:hint="eastAsia"/>
                <w:color w:val="000000"/>
                <w:sz w:val="24"/>
                <w:szCs w:val="24"/>
              </w:rPr>
              <w:t>自動化取用</w:t>
            </w:r>
            <w:r w:rsidRPr="00DD49D3">
              <w:rPr>
                <w:rFonts w:eastAsia="標楷體" w:hint="eastAsia"/>
                <w:kern w:val="2"/>
                <w:sz w:val="24"/>
              </w:rPr>
              <w:t>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w:t>
            </w:r>
            <w:r w:rsidRPr="00DD49D3">
              <w:rPr>
                <w:rFonts w:eastAsia="標楷體"/>
                <w:kern w:val="2"/>
                <w:sz w:val="24"/>
              </w:rPr>
              <w:lastRenderedPageBreak/>
              <w:t>別符，</w:t>
            </w:r>
            <w:r>
              <w:rPr>
                <w:rFonts w:eastAsia="標楷體" w:hint="eastAsia"/>
                <w:kern w:val="2"/>
                <w:sz w:val="24"/>
              </w:rPr>
              <w:t>自動</w:t>
            </w:r>
            <w:r w:rsidRPr="00DD49D3">
              <w:rPr>
                <w:rFonts w:eastAsia="標楷體" w:hint="eastAsia"/>
                <w:kern w:val="2"/>
                <w:sz w:val="24"/>
              </w:rPr>
              <w:t>取用</w:t>
            </w:r>
            <w:r w:rsidRPr="00DD49D3">
              <w:rPr>
                <w:rFonts w:eastAsia="標楷體"/>
                <w:kern w:val="2"/>
                <w:sz w:val="24"/>
              </w:rPr>
              <w:t>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w:t>
            </w:r>
            <w:r w:rsidRPr="006C6E12">
              <w:rPr>
                <w:rFonts w:eastAsia="標楷體" w:hint="eastAsia"/>
                <w:kern w:val="2"/>
                <w:sz w:val="24"/>
              </w:rPr>
              <w:t>之資料。</w:t>
            </w:r>
          </w:p>
          <w:p w:rsidR="00C33EE6" w:rsidRPr="00DD49D3" w:rsidRDefault="00C33EE6" w:rsidP="00C33EE6">
            <w:pPr>
              <w:overflowPunct w:val="0"/>
              <w:ind w:firstLine="0"/>
              <w:rPr>
                <w:rFonts w:eastAsia="標楷體"/>
                <w:kern w:val="2"/>
                <w:sz w:val="24"/>
              </w:rPr>
            </w:pPr>
            <w:r w:rsidRPr="006C6E12">
              <w:rPr>
                <w:rFonts w:eastAsia="標楷體" w:hint="eastAsia"/>
                <w:kern w:val="2"/>
                <w:sz w:val="24"/>
              </w:rPr>
              <w:t>例如：可透過</w:t>
            </w:r>
            <w:r w:rsidRPr="006C6E12">
              <w:rPr>
                <w:rFonts w:eastAsia="標楷體"/>
                <w:kern w:val="2"/>
                <w:sz w:val="24"/>
              </w:rPr>
              <w:t>API</w:t>
            </w:r>
            <w:r w:rsidRPr="006C6E12">
              <w:rPr>
                <w:rFonts w:eastAsia="標楷體"/>
                <w:kern w:val="2"/>
                <w:sz w:val="24"/>
              </w:rPr>
              <w:t>自動取得資料集之資料。</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詮釋資料可經由免費取用協定取用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資料可經由支持身份驗證和授權取用協定取用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評斷協定中存在身份驗證和授權處理機制</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例如：取用資料集前需要先登入帳號。</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詮釋資料保證在資料不再可用後仍然可用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例如：資料集的說明頁面有說明如果資料集不再可用，此說明網頁將仍然存在。</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可互操作</w:t>
            </w:r>
            <w:r w:rsidRPr="00DD49D3">
              <w:rPr>
                <w:rFonts w:eastAsia="標楷體"/>
                <w:b/>
                <w:kern w:val="2"/>
                <w:sz w:val="24"/>
              </w:rPr>
              <w:t xml:space="preserve"> (Interoperable)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詮釋資料使用以標</w:t>
            </w:r>
            <w:r w:rsidRPr="00DD49D3">
              <w:rPr>
                <w:rFonts w:eastAsia="標楷體" w:cs="Arial" w:hint="eastAsia"/>
                <w:color w:val="000000"/>
                <w:sz w:val="24"/>
                <w:szCs w:val="24"/>
              </w:rPr>
              <w:lastRenderedPageBreak/>
              <w:t>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查證詮釋資料</w:t>
            </w:r>
            <w:r>
              <w:rPr>
                <w:rFonts w:eastAsia="標楷體" w:hint="eastAsia"/>
                <w:kern w:val="2"/>
                <w:sz w:val="24"/>
              </w:rPr>
              <w:t>有使用管制</w:t>
            </w:r>
            <w:r w:rsidRPr="00DD49D3">
              <w:rPr>
                <w:rFonts w:eastAsia="標楷體" w:hint="eastAsia"/>
                <w:kern w:val="2"/>
                <w:sz w:val="24"/>
              </w:rPr>
              <w:lastRenderedPageBreak/>
              <w:t>語彙表來表示</w:t>
            </w:r>
            <w:r w:rsidRPr="00DD49D3">
              <w:rPr>
                <w:rFonts w:eastAsia="標楷體" w:cs="Arial" w:hint="eastAsia"/>
                <w:color w:val="000000"/>
                <w:sz w:val="24"/>
                <w:szCs w:val="24"/>
              </w:rPr>
              <w:t>知識</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中有描述此文件內容</w:t>
            </w:r>
            <w:r w:rsidRPr="00DD49D3">
              <w:rPr>
                <w:rFonts w:eastAsia="標楷體" w:hint="eastAsia"/>
                <w:kern w:val="2"/>
                <w:sz w:val="24"/>
              </w:rPr>
              <w:lastRenderedPageBreak/>
              <w:t>使用到何種語彙表，且該語彙表已收錄在註冊表中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中有描述資料集的資料模型和格式，且該資料模型和格式之標準已收錄在註冊表中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例如：資料集的詮釋資料以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查證詮釋資料中使用的每個語彙表都記錄在案並可使用全球唯一和持久的識別符對語彙表進行解析</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的詮釋資料所使用到的每個語彙表都記錄在案並可使用全球唯一和持久的識別符對語彙表進行解析</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w:t>
            </w:r>
            <w:r w:rsidRPr="00DD49D3">
              <w:rPr>
                <w:rFonts w:eastAsia="標楷體" w:cs="Arial" w:hint="eastAsia"/>
                <w:color w:val="000000"/>
                <w:sz w:val="24"/>
                <w:szCs w:val="24"/>
              </w:rPr>
              <w:lastRenderedPageBreak/>
              <w:t>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查證資料中使用的每個語彙表都記錄在案並可使用</w:t>
            </w:r>
            <w:r w:rsidRPr="00DD49D3">
              <w:rPr>
                <w:rFonts w:eastAsia="標楷體" w:hint="eastAsia"/>
                <w:kern w:val="2"/>
                <w:sz w:val="24"/>
              </w:rPr>
              <w:lastRenderedPageBreak/>
              <w:t>全球唯一和持久的識別符對語彙表進行解析</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所使用到的每個語彙表都記錄在案並可使用全球唯一和持久的識別符對語</w:t>
            </w:r>
            <w:r w:rsidRPr="00DD49D3">
              <w:rPr>
                <w:rFonts w:eastAsia="標楷體" w:hint="eastAsia"/>
                <w:kern w:val="2"/>
                <w:sz w:val="24"/>
              </w:rPr>
              <w:lastRenderedPageBreak/>
              <w:t>彙表進行解析</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RDA-I3-01M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查證相關資源的引用和數位物件間是否有特定關係角色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有引用到其他資料，且已說明此引用和此資料集的關係。</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存在對其他資料的限定引用。</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提到對其他詮釋資料的引用，且已說明此引用和此資料集的關係。</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RDA-I3-04M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w:t>
            </w:r>
            <w:r w:rsidRPr="00DD49D3">
              <w:rPr>
                <w:rFonts w:eastAsia="標楷體" w:cs="Arial" w:hint="eastAsia"/>
                <w:color w:val="000000"/>
                <w:sz w:val="24"/>
                <w:szCs w:val="24"/>
              </w:rPr>
              <w:lastRenderedPageBreak/>
              <w:t>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查證相關資源的引用與描</w:t>
            </w:r>
            <w:r w:rsidRPr="00DD49D3">
              <w:rPr>
                <w:rFonts w:eastAsia="標楷體" w:hint="eastAsia"/>
                <w:kern w:val="2"/>
                <w:sz w:val="24"/>
              </w:rPr>
              <w:lastRenderedPageBreak/>
              <w:t>述資源是否有特定關係角色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w:t>
            </w:r>
            <w:r w:rsidRPr="00DD49D3">
              <w:rPr>
                <w:rFonts w:eastAsia="標楷體" w:hint="eastAsia"/>
                <w:kern w:val="2"/>
                <w:sz w:val="24"/>
              </w:rPr>
              <w:lastRenderedPageBreak/>
              <w:t>的引用，且已說明此引用和此資料集的關係。</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kern w:val="2"/>
                <w:sz w:val="24"/>
              </w:rPr>
            </w:pPr>
            <w:r w:rsidRPr="00DD49D3">
              <w:rPr>
                <w:rFonts w:eastAsia="標楷體" w:hint="eastAsia"/>
                <w:b/>
                <w:sz w:val="24"/>
                <w:szCs w:val="24"/>
              </w:rPr>
              <w:lastRenderedPageBreak/>
              <w:t>可再利用</w:t>
            </w:r>
            <w:r w:rsidRPr="00DD49D3">
              <w:rPr>
                <w:rFonts w:eastAsia="標楷體" w:hint="eastAsia"/>
                <w:b/>
                <w:sz w:val="24"/>
                <w:szCs w:val="24"/>
              </w:rPr>
              <w:t xml:space="preserve"> (</w:t>
            </w:r>
            <w:r w:rsidRPr="00DD49D3">
              <w:rPr>
                <w:rFonts w:eastAsia="標楷體"/>
                <w:b/>
                <w:sz w:val="24"/>
                <w:szCs w:val="24"/>
              </w:rPr>
              <w:t>Reusable</w:t>
            </w:r>
            <w:r w:rsidRPr="00DD49D3">
              <w:rPr>
                <w:rFonts w:eastAsia="標楷體" w:hint="eastAsia"/>
                <w:b/>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提供了多個準確和相關的屬性以便再利用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查看詮釋資料的內容和品質</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中的對資料集的說明是足夠充分與</w:t>
            </w:r>
            <w:r w:rsidRPr="00DD49D3">
              <w:rPr>
                <w:rFonts w:eastAsia="標楷體" w:cs="Arial" w:hint="eastAsia"/>
                <w:color w:val="000000"/>
                <w:sz w:val="24"/>
                <w:szCs w:val="24"/>
              </w:rPr>
              <w:t>準確。</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詮釋資料內含資料可再利用的授權合約之資訊</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在詮釋資料中查看已提供</w:t>
            </w:r>
            <w:r w:rsidRPr="00DD49D3">
              <w:rPr>
                <w:rFonts w:eastAsia="標楷體" w:cs="Arial" w:hint="eastAsia"/>
                <w:color w:val="000000"/>
                <w:sz w:val="24"/>
                <w:szCs w:val="24"/>
              </w:rPr>
              <w:t>資料可再利用的授權合約之資訊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查證授權合約確實是標準授權合約</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，且授權合約確實是標準授權合約</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Creative Commons licenses , Open Data Commons</w:t>
            </w:r>
            <w:r w:rsidRPr="00DD49D3">
              <w:rPr>
                <w:rFonts w:eastAsia="標楷體" w:hint="eastAsia"/>
                <w:kern w:val="2"/>
                <w:sz w:val="24"/>
              </w:rPr>
              <w:t>)</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連到授權合約的連結可以解析出機器可理解的授權條件之表達式</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 xml:space="preserve">RDF expression of Creative Commons licences  </w:t>
            </w:r>
            <w:r w:rsidRPr="00DD49D3">
              <w:rPr>
                <w:rFonts w:eastAsia="標楷體"/>
                <w:kern w:val="2"/>
                <w:sz w:val="24"/>
              </w:rPr>
              <w:t>或是</w:t>
            </w:r>
            <w:r w:rsidRPr="00DD49D3">
              <w:rPr>
                <w:rFonts w:eastAsia="標楷體"/>
                <w:kern w:val="2"/>
                <w:sz w:val="24"/>
              </w:rPr>
              <w:t xml:space="preserve"> Open Data Rights Language (ODRL)</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RDA-R1.2-01M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查證資料出處的資訊有遵循社群標準</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資料集</w:t>
            </w:r>
            <w:r w:rsidRPr="00DD49D3">
              <w:rPr>
                <w:rFonts w:eastAsia="標楷體" w:cs="Arial" w:hint="eastAsia"/>
                <w:color w:val="000000"/>
                <w:sz w:val="24"/>
                <w:szCs w:val="24"/>
              </w:rPr>
              <w:t>出處</w:t>
            </w:r>
            <w:r w:rsidRPr="00DD49D3">
              <w:rPr>
                <w:rFonts w:eastAsia="標楷體"/>
                <w:kern w:val="2"/>
                <w:sz w:val="24"/>
              </w:rPr>
              <w:t>的資訊</w:t>
            </w:r>
            <w:r w:rsidRPr="00DD49D3">
              <w:rPr>
                <w:rFonts w:eastAsia="標楷體" w:hint="eastAsia"/>
                <w:kern w:val="2"/>
                <w:sz w:val="24"/>
              </w:rPr>
              <w:t>，且出處資訊有遵循社群標準</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RDA-R1.2-02M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詮釋資料內含依據</w:t>
            </w:r>
            <w:r w:rsidRPr="00DD49D3">
              <w:rPr>
                <w:rFonts w:eastAsia="標楷體" w:hint="eastAsia"/>
                <w:sz w:val="24"/>
                <w:szCs w:val="24"/>
              </w:rPr>
              <w:t>跨領域語言</w:t>
            </w:r>
            <w:r w:rsidRPr="00DD49D3">
              <w:rPr>
                <w:rFonts w:eastAsia="標楷體" w:cs="Arial" w:hint="eastAsia"/>
                <w:color w:val="000000"/>
                <w:sz w:val="24"/>
                <w:szCs w:val="24"/>
              </w:rPr>
              <w:t>的出處資訊</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查證出處資訊有使用跨領域語言</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cs="Arial" w:hint="eastAsia"/>
                <w:color w:val="000000"/>
                <w:sz w:val="24"/>
                <w:szCs w:val="24"/>
              </w:rPr>
              <w:t>出處資訊是是使用跨領域語言（例如</w:t>
            </w:r>
            <w:r w:rsidRPr="00DD49D3">
              <w:rPr>
                <w:rFonts w:eastAsia="標楷體" w:cs="Arial"/>
                <w:color w:val="000000"/>
                <w:sz w:val="24"/>
                <w:szCs w:val="24"/>
              </w:rPr>
              <w:t xml:space="preserve"> PROV-O</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的格式</w:t>
            </w:r>
            <w:r w:rsidRPr="00DD49D3">
              <w:rPr>
                <w:rFonts w:eastAsia="標楷體" w:cs="Arial" w:hint="eastAsia"/>
                <w:color w:val="000000"/>
                <w:sz w:val="24"/>
                <w:szCs w:val="24"/>
              </w:rPr>
              <w:t>符合社群標準，例如該</w:t>
            </w:r>
            <w:r w:rsidRPr="00DD49D3">
              <w:rPr>
                <w:rFonts w:eastAsia="標楷體" w:hint="eastAsia"/>
                <w:sz w:val="24"/>
                <w:szCs w:val="24"/>
              </w:rPr>
              <w:t>詮釋資料</w:t>
            </w:r>
            <w:r w:rsidRPr="00DD49D3">
              <w:rPr>
                <w:rFonts w:eastAsia="標楷體" w:hint="eastAsia"/>
                <w:kern w:val="2"/>
                <w:sz w:val="24"/>
              </w:rPr>
              <w:t>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符合社群標準，例如該</w:t>
            </w:r>
            <w:r w:rsidRPr="00DD49D3">
              <w:rPr>
                <w:rFonts w:eastAsia="標楷體" w:hint="eastAsia"/>
                <w:kern w:val="2"/>
                <w:sz w:val="24"/>
              </w:rPr>
              <w:t>資料模型與格式之標準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詮釋資料以符合</w:t>
            </w:r>
            <w:r w:rsidRPr="00DD49D3">
              <w:rPr>
                <w:rFonts w:eastAsia="標楷體" w:hint="eastAsia"/>
                <w:sz w:val="24"/>
                <w:szCs w:val="24"/>
              </w:rPr>
              <w:t>機器可理解的</w:t>
            </w:r>
            <w:r w:rsidRPr="00DD49D3">
              <w:rPr>
                <w:rFonts w:eastAsia="標楷體" w:cs="Arial" w:hint="eastAsia"/>
                <w:color w:val="000000"/>
                <w:sz w:val="24"/>
                <w:szCs w:val="24"/>
              </w:rPr>
              <w:t>社群標準來表示</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查證詮釋資料採用的社群標準是具有機器可理解的表達式</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資料以符合機器可理解的社群標準來</w:t>
            </w:r>
            <w:r w:rsidRPr="00DD49D3">
              <w:rPr>
                <w:rFonts w:eastAsia="標楷體" w:cs="Arial" w:hint="eastAsia"/>
                <w:color w:val="000000"/>
                <w:sz w:val="24"/>
                <w:szCs w:val="24"/>
              </w:rPr>
              <w:lastRenderedPageBreak/>
              <w:t>表示</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查證資料採用的社群標準是具有機器可理解的表達</w:t>
            </w:r>
            <w:r w:rsidRPr="00DD49D3">
              <w:rPr>
                <w:rFonts w:eastAsia="標楷體" w:hint="eastAsia"/>
                <w:kern w:val="2"/>
                <w:sz w:val="24"/>
              </w:rPr>
              <w:lastRenderedPageBreak/>
              <w:t>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bl>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pStyle w:val="00H"/>
        <w:outlineLvl w:val="0"/>
        <w:rPr>
          <w:sz w:val="28"/>
          <w:szCs w:val="24"/>
        </w:rPr>
      </w:pPr>
      <w:r w:rsidRPr="00DD49D3">
        <w:rPr>
          <w:sz w:val="24"/>
        </w:rPr>
        <w:br w:type="page"/>
      </w:r>
      <w:bookmarkStart w:id="4" w:name="_Toc98970022"/>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4"/>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註：本專案未採用此方式，此附件僅供參考</w:t>
      </w:r>
      <w:r>
        <w:rPr>
          <w:rFonts w:ascii="Times New Roman" w:eastAsia="標楷體" w:hAnsi="Times New Roman" w:cs="Times New Roman" w:hint="eastAsia"/>
        </w:rPr>
        <w:t>)</w:t>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此種評估方式的重點在於確定被評估內容是否滿足”通過”或”不通過”二分法判定的要求，完全滿足該評估指標要求就給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r w:rsidRPr="00DD49D3">
        <w:rPr>
          <w:rFonts w:eastAsia="標楷體"/>
        </w:rPr>
        <w:t>必要</w:t>
      </w:r>
      <w:r w:rsidRPr="00DD49D3">
        <w:rPr>
          <w:rFonts w:eastAsia="標楷體"/>
        </w:rPr>
        <w:t>(Essential)”</w:t>
      </w:r>
      <w:r w:rsidRPr="00DD49D3">
        <w:rPr>
          <w:rFonts w:eastAsia="標楷體"/>
        </w:rPr>
        <w:t>、</w:t>
      </w:r>
      <w:r w:rsidRPr="00DD49D3">
        <w:rPr>
          <w:rFonts w:eastAsia="標楷體"/>
        </w:rPr>
        <w:t>”</w:t>
      </w:r>
      <w:r w:rsidRPr="00DD49D3">
        <w:rPr>
          <w:rFonts w:eastAsia="標楷體"/>
        </w:rPr>
        <w:t>重要</w:t>
      </w:r>
      <w:r w:rsidRPr="00DD49D3">
        <w:rPr>
          <w:rFonts w:eastAsia="標楷體"/>
        </w:rPr>
        <w:t>(Important)”</w:t>
      </w:r>
      <w:r w:rsidRPr="00DD49D3">
        <w:rPr>
          <w:rFonts w:eastAsia="標楷體"/>
        </w:rPr>
        <w:t>、</w:t>
      </w:r>
      <w:r w:rsidRPr="00DD49D3">
        <w:rPr>
          <w:rFonts w:eastAsia="標楷體"/>
        </w:rPr>
        <w:t>”</w:t>
      </w:r>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rsidTr="00C07988">
        <w:trPr>
          <w:tblHeader/>
          <w:jc w:val="center"/>
        </w:trPr>
        <w:tc>
          <w:tcPr>
            <w:tcW w:w="1400" w:type="dxa"/>
            <w:gridSpan w:val="2"/>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r w:rsidRPr="00DD49D3">
              <w:rPr>
                <w:rFonts w:ascii="Times New Roman" w:eastAsia="標楷體" w:hAnsi="Times New Roman" w:hint="eastAsia"/>
                <w:b/>
                <w:sz w:val="24"/>
                <w:szCs w:val="24"/>
                <w:lang w:eastAsia="zh-TW"/>
              </w:rPr>
              <w:t>代號</w:t>
            </w:r>
          </w:p>
        </w:tc>
        <w:tc>
          <w:tcPr>
            <w:tcW w:w="1856" w:type="dxa"/>
            <w:vAlign w:val="center"/>
          </w:tcPr>
          <w:p w:rsidR="00CB631A" w:rsidRPr="00DD49D3" w:rsidRDefault="00CB631A" w:rsidP="00096F59">
            <w:pPr>
              <w:rPr>
                <w:rFonts w:ascii="Times New Roman" w:eastAsia="標楷體" w:hAnsi="Times New Roman"/>
                <w:b/>
                <w:sz w:val="24"/>
                <w:szCs w:val="24"/>
              </w:rPr>
            </w:pPr>
            <w:r w:rsidRPr="00DD49D3">
              <w:rPr>
                <w:rFonts w:ascii="Times New Roman" w:eastAsia="標楷體" w:hAnsi="Times New Roman" w:hint="eastAsia"/>
                <w:b/>
                <w:sz w:val="24"/>
                <w:szCs w:val="24"/>
              </w:rPr>
              <w:t>評估</w:t>
            </w:r>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評估指標</w:t>
            </w:r>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必要</w:t>
            </w:r>
            <w:r w:rsidRPr="00DD49D3">
              <w:rPr>
                <w:rFonts w:ascii="Times New Roman" w:eastAsia="標楷體" w:hAnsi="Times New Roman"/>
                <w:b/>
                <w:sz w:val="24"/>
                <w:szCs w:val="24"/>
              </w:rPr>
              <w:t>(Essential)</w:t>
            </w:r>
          </w:p>
        </w:tc>
        <w:tc>
          <w:tcPr>
            <w:tcW w:w="1443" w:type="dxa"/>
            <w:shd w:val="clear" w:color="auto" w:fill="E2EFD9" w:themeFill="accent6"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重要</w:t>
            </w:r>
            <w:r w:rsidRPr="00DD49D3">
              <w:rPr>
                <w:rFonts w:ascii="Times New Roman" w:eastAsia="標楷體" w:hAnsi="Times New Roman"/>
                <w:b/>
                <w:sz w:val="24"/>
                <w:szCs w:val="24"/>
              </w:rPr>
              <w:t>(Important)</w:t>
            </w:r>
          </w:p>
        </w:tc>
        <w:tc>
          <w:tcPr>
            <w:tcW w:w="1620" w:type="dxa"/>
            <w:shd w:val="clear" w:color="auto" w:fill="DEEAF6" w:themeFill="accent5"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有用</w:t>
            </w:r>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rsidR="00CB631A" w:rsidRPr="00DD49D3" w:rsidRDefault="00CB631A" w:rsidP="00096F59">
            <w:pPr>
              <w:widowControl/>
              <w:rPr>
                <w:rFonts w:ascii="Times New Roman" w:eastAsia="標楷體" w:hAnsi="Times New Roman" w:cs="Arial"/>
                <w:color w:val="000000"/>
                <w:sz w:val="24"/>
                <w:szCs w:val="24"/>
              </w:rPr>
            </w:pPr>
            <w:r w:rsidRPr="00DD49D3">
              <w:rPr>
                <w:rFonts w:ascii="Times New Roman" w:eastAsia="標楷體" w:hAnsi="Times New Roman" w:cs="Arial" w:hint="eastAsia"/>
                <w:color w:val="000000"/>
                <w:sz w:val="24"/>
                <w:szCs w:val="24"/>
              </w:rPr>
              <w:t>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bl>
    <w:p w:rsidR="00CB631A" w:rsidRPr="00DD49D3" w:rsidRDefault="00CB631A" w:rsidP="00CB631A">
      <w:pPr>
        <w:pStyle w:val="aff8"/>
        <w:spacing w:after="240" w:line="500" w:lineRule="exact"/>
        <w:ind w:rightChars="2" w:right="5" w:firstLineChars="200" w:firstLine="480"/>
        <w:rPr>
          <w:rFonts w:eastAsia="標楷體"/>
        </w:rPr>
      </w:pP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rsidTr="00096F59">
        <w:trPr>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rsidR="008C14E3"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evel _</w:t>
      </w:r>
      <w:r w:rsidR="00F81A41">
        <w:rPr>
          <w:rFonts w:ascii="Times New Roman" w:eastAsia="標楷體" w:hAnsi="Times New Roman" w:cs="Times New Roman" w:hint="eastAsia"/>
          <w:b/>
          <w:sz w:val="28"/>
          <w:szCs w:val="28"/>
        </w:rPr>
        <w:t>0</w:t>
      </w:r>
      <w:r>
        <w:rPr>
          <w:rFonts w:ascii="Times New Roman" w:eastAsia="標楷體" w:hAnsi="Times New Roman" w:cs="Times New Roman"/>
          <w:b/>
          <w:sz w:val="28"/>
          <w:szCs w:val="28"/>
        </w:rPr>
        <w:t xml:space="preserve">___ </w:t>
      </w:r>
      <w:r w:rsidRPr="00CB631A">
        <w:rPr>
          <w:rFonts w:ascii="Times New Roman" w:eastAsia="標楷體" w:hAnsi="Times New Roman" w:cs="Times New Roman"/>
          <w:color w:val="808080" w:themeColor="background1" w:themeShade="80"/>
          <w:sz w:val="28"/>
          <w:szCs w:val="28"/>
        </w:rPr>
        <w:t>(0~5</w:t>
      </w:r>
      <w:r w:rsidRPr="00CB631A">
        <w:rPr>
          <w:rFonts w:ascii="Times New Roman" w:eastAsia="標楷體" w:hAnsi="Times New Roman" w:cs="Times New Roman" w:hint="eastAsia"/>
          <w:color w:val="808080" w:themeColor="background1" w:themeShade="80"/>
          <w:sz w:val="28"/>
          <w:szCs w:val="28"/>
        </w:rPr>
        <w:t>請選一個等級填寫</w:t>
      </w:r>
      <w:r w:rsidRPr="00CB631A">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5B8" w:rsidRDefault="002F45B8">
      <w:r>
        <w:separator/>
      </w:r>
    </w:p>
  </w:endnote>
  <w:endnote w:type="continuationSeparator" w:id="0">
    <w:p w:rsidR="002F45B8" w:rsidRDefault="002F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JhengHei Light">
    <w:altName w:val="微軟正黑體 Light"/>
    <w:charset w:val="88"/>
    <w:family w:val="swiss"/>
    <w:pitch w:val="variable"/>
    <w:sig w:usb0="00000000" w:usb1="28CF4400" w:usb2="00000016" w:usb3="00000000" w:csb0="00100009"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6BC" w:rsidRDefault="005316BC">
    <w:pPr>
      <w:pStyle w:val="a8"/>
      <w:jc w:val="center"/>
    </w:pPr>
    <w:r>
      <w:fldChar w:fldCharType="begin"/>
    </w:r>
    <w:r>
      <w:instrText>PAGE   \* MERGEFORMAT</w:instrText>
    </w:r>
    <w:r>
      <w:fldChar w:fldCharType="separate"/>
    </w:r>
    <w:r w:rsidR="00451CDC" w:rsidRPr="00451CDC">
      <w:rPr>
        <w:lang w:val="zh-TW"/>
      </w:rPr>
      <w:t>2</w:t>
    </w:r>
    <w:r>
      <w:fldChar w:fldCharType="end"/>
    </w:r>
  </w:p>
  <w:p w:rsidR="005316BC" w:rsidRDefault="005316B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5B8" w:rsidRDefault="002F45B8">
      <w:r>
        <w:separator/>
      </w:r>
    </w:p>
  </w:footnote>
  <w:footnote w:type="continuationSeparator" w:id="0">
    <w:p w:rsidR="002F45B8" w:rsidRDefault="002F45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E4"/>
    <w:rsid w:val="0005716C"/>
    <w:rsid w:val="00096F59"/>
    <w:rsid w:val="000B0BF6"/>
    <w:rsid w:val="000F0FB4"/>
    <w:rsid w:val="00102FAE"/>
    <w:rsid w:val="00146A4F"/>
    <w:rsid w:val="001509F1"/>
    <w:rsid w:val="0015173A"/>
    <w:rsid w:val="0016782A"/>
    <w:rsid w:val="00194C2B"/>
    <w:rsid w:val="00224086"/>
    <w:rsid w:val="0026448E"/>
    <w:rsid w:val="002E410E"/>
    <w:rsid w:val="002F45B8"/>
    <w:rsid w:val="00305870"/>
    <w:rsid w:val="003339E7"/>
    <w:rsid w:val="003E4AFB"/>
    <w:rsid w:val="003F737C"/>
    <w:rsid w:val="00415D46"/>
    <w:rsid w:val="00451CDC"/>
    <w:rsid w:val="004669B2"/>
    <w:rsid w:val="00466DEF"/>
    <w:rsid w:val="004B5A4F"/>
    <w:rsid w:val="004C25B4"/>
    <w:rsid w:val="004D48B2"/>
    <w:rsid w:val="004F28AE"/>
    <w:rsid w:val="0052333F"/>
    <w:rsid w:val="005316BC"/>
    <w:rsid w:val="00542991"/>
    <w:rsid w:val="005A05E6"/>
    <w:rsid w:val="005A570F"/>
    <w:rsid w:val="005C4745"/>
    <w:rsid w:val="006352DD"/>
    <w:rsid w:val="006744AF"/>
    <w:rsid w:val="006C154A"/>
    <w:rsid w:val="00786DE4"/>
    <w:rsid w:val="008207FE"/>
    <w:rsid w:val="008B6E4D"/>
    <w:rsid w:val="008C14E3"/>
    <w:rsid w:val="00916689"/>
    <w:rsid w:val="00985DD3"/>
    <w:rsid w:val="009B37B6"/>
    <w:rsid w:val="009D752C"/>
    <w:rsid w:val="00A62272"/>
    <w:rsid w:val="00AE106F"/>
    <w:rsid w:val="00B01593"/>
    <w:rsid w:val="00B170CC"/>
    <w:rsid w:val="00B24802"/>
    <w:rsid w:val="00B4324D"/>
    <w:rsid w:val="00B6096C"/>
    <w:rsid w:val="00B63158"/>
    <w:rsid w:val="00C07988"/>
    <w:rsid w:val="00C33EE6"/>
    <w:rsid w:val="00CA46DE"/>
    <w:rsid w:val="00CB1C08"/>
    <w:rsid w:val="00CB2758"/>
    <w:rsid w:val="00CB631A"/>
    <w:rsid w:val="00CC3EEA"/>
    <w:rsid w:val="00D013F0"/>
    <w:rsid w:val="00DD560F"/>
    <w:rsid w:val="00DE1908"/>
    <w:rsid w:val="00E162EB"/>
    <w:rsid w:val="00E91D89"/>
    <w:rsid w:val="00EA0338"/>
    <w:rsid w:val="00ED63CB"/>
    <w:rsid w:val="00ED6FF9"/>
    <w:rsid w:val="00F81A41"/>
    <w:rsid w:val="00F93479"/>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64D18"/>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UnresolvedMention">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ur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r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rl.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rl.org/" TargetMode="Externa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CDBC-4F3C-4396-BE85-CD4F424C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2</cp:revision>
  <dcterms:created xsi:type="dcterms:W3CDTF">2023-05-27T08:53:00Z</dcterms:created>
  <dcterms:modified xsi:type="dcterms:W3CDTF">2023-05-27T08:53:00Z</dcterms:modified>
</cp:coreProperties>
</file>