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39836" w14:textId="77777777" w:rsidR="008207FE" w:rsidRDefault="008207FE" w:rsidP="008207FE">
      <w:pPr>
        <w:ind w:right="340"/>
        <w:jc w:val="center"/>
        <w:rPr>
          <w:rFonts w:ascii="Times New Roman" w:eastAsia="標楷體" w:hAnsi="Times New Roman" w:cs="Times New Roman"/>
          <w:b/>
          <w:sz w:val="36"/>
          <w:szCs w:val="28"/>
        </w:rPr>
      </w:pPr>
      <w:bookmarkStart w:id="0" w:name="_GoBack"/>
    </w:p>
    <w:p w14:paraId="4772FA1A" w14:textId="77777777" w:rsidR="008207FE" w:rsidRPr="008207FE" w:rsidRDefault="008207FE" w:rsidP="00F84F04">
      <w:pPr>
        <w:ind w:right="340"/>
        <w:jc w:val="center"/>
        <w:rPr>
          <w:rFonts w:ascii="Times New Roman" w:eastAsia="標楷體" w:hAnsi="Times New Roman" w:cs="Times New Roman"/>
          <w:b/>
          <w:sz w:val="36"/>
          <w:szCs w:val="28"/>
        </w:rPr>
      </w:pPr>
      <w:r w:rsidRPr="008207FE">
        <w:rPr>
          <w:rFonts w:ascii="Times New Roman" w:eastAsia="標楷體" w:hAnsi="Times New Roman" w:cs="Times New Roman"/>
          <w:b/>
          <w:sz w:val="36"/>
          <w:szCs w:val="28"/>
        </w:rPr>
        <w:t>科技部「回應國家重要挑戰之人工智慧主題研究專案」</w:t>
      </w:r>
    </w:p>
    <w:p w14:paraId="20F190E9" w14:textId="77777777" w:rsidR="00B01593" w:rsidRDefault="00B01593" w:rsidP="00F84F04">
      <w:pPr>
        <w:spacing w:before="120"/>
        <w:ind w:right="340"/>
        <w:jc w:val="center"/>
        <w:rPr>
          <w:rFonts w:ascii="Times New Roman" w:eastAsia="標楷體" w:hAnsi="Times New Roman" w:cs="Times New Roman"/>
          <w:b/>
          <w:color w:val="000000"/>
          <w:sz w:val="36"/>
          <w:szCs w:val="28"/>
        </w:rPr>
      </w:pPr>
    </w:p>
    <w:p w14:paraId="6E510FD6" w14:textId="77777777" w:rsidR="008207FE" w:rsidRPr="008207FE" w:rsidRDefault="008207FE" w:rsidP="00F84F04">
      <w:pPr>
        <w:spacing w:before="120"/>
        <w:ind w:right="340"/>
        <w:jc w:val="center"/>
        <w:rPr>
          <w:rFonts w:ascii="Times New Roman" w:eastAsia="標楷體" w:hAnsi="Times New Roman"/>
          <w:sz w:val="44"/>
        </w:rPr>
      </w:pPr>
      <w:r w:rsidRPr="008207FE">
        <w:rPr>
          <w:rFonts w:ascii="Times New Roman" w:eastAsia="標楷體" w:hAnsi="Times New Roman" w:cs="Times New Roman" w:hint="eastAsia"/>
          <w:b/>
          <w:color w:val="000000"/>
          <w:sz w:val="36"/>
          <w:szCs w:val="28"/>
        </w:rPr>
        <w:t>永續智慧城市之指揮與監控中心設計</w:t>
      </w:r>
    </w:p>
    <w:p w14:paraId="36D972BD" w14:textId="77777777" w:rsidR="00786DE4" w:rsidRPr="00786DE4" w:rsidRDefault="00786DE4" w:rsidP="00F84F04">
      <w:pPr>
        <w:spacing w:before="60" w:after="60" w:line="300" w:lineRule="auto"/>
        <w:ind w:firstLine="482"/>
        <w:rPr>
          <w:rFonts w:ascii="Times New Roman" w:eastAsia="標楷體" w:hAnsi="Times New Roman" w:cs="Times New Roman"/>
          <w:sz w:val="32"/>
          <w:szCs w:val="32"/>
        </w:rPr>
      </w:pPr>
    </w:p>
    <w:p w14:paraId="4F138903" w14:textId="77777777" w:rsidR="00786DE4" w:rsidRPr="00786DE4" w:rsidRDefault="00786DE4" w:rsidP="00F84F04">
      <w:pPr>
        <w:spacing w:before="60" w:after="60" w:line="300" w:lineRule="auto"/>
        <w:ind w:firstLine="482"/>
        <w:rPr>
          <w:rFonts w:ascii="Times New Roman" w:eastAsia="標楷體" w:hAnsi="Times New Roman" w:cs="Times New Roman"/>
          <w:b/>
          <w:sz w:val="44"/>
          <w:szCs w:val="32"/>
        </w:rPr>
      </w:pPr>
    </w:p>
    <w:p w14:paraId="3B7C1573" w14:textId="77777777" w:rsidR="00786DE4" w:rsidRPr="00786DE4" w:rsidRDefault="00786DE4" w:rsidP="00F84F04">
      <w:pPr>
        <w:spacing w:before="60" w:after="60" w:line="300" w:lineRule="auto"/>
        <w:ind w:firstLine="482"/>
        <w:rPr>
          <w:rFonts w:ascii="Times New Roman" w:eastAsia="標楷體" w:hAnsi="Times New Roman" w:cs="Times New Roman"/>
          <w:b/>
          <w:sz w:val="44"/>
          <w:szCs w:val="32"/>
        </w:rPr>
      </w:pPr>
    </w:p>
    <w:p w14:paraId="224FC30E" w14:textId="77777777" w:rsidR="007D59D3" w:rsidRPr="007D59D3" w:rsidRDefault="007D59D3" w:rsidP="00F84F04">
      <w:pPr>
        <w:spacing w:before="60" w:after="60" w:line="300" w:lineRule="auto"/>
        <w:ind w:firstLine="482"/>
        <w:jc w:val="center"/>
        <w:rPr>
          <w:rFonts w:ascii="標楷體" w:eastAsia="標楷體" w:hAnsi="標楷體" w:cs="新細明體"/>
          <w:b/>
          <w:kern w:val="0"/>
          <w:sz w:val="36"/>
          <w:szCs w:val="36"/>
        </w:rPr>
      </w:pPr>
      <w:r w:rsidRPr="007D59D3">
        <w:rPr>
          <w:rFonts w:ascii="標楷體" w:eastAsia="標楷體" w:hAnsi="標楷體" w:cs="Times New Roman"/>
          <w:b/>
          <w:sz w:val="36"/>
          <w:szCs w:val="36"/>
        </w:rPr>
        <w:t>「</w:t>
      </w:r>
      <w:r w:rsidRPr="007D59D3">
        <w:rPr>
          <w:rFonts w:ascii="標楷體" w:eastAsia="標楷體" w:hAnsi="標楷體" w:cs="新細明體" w:hint="eastAsia"/>
          <w:b/>
          <w:kern w:val="0"/>
          <w:sz w:val="36"/>
          <w:szCs w:val="36"/>
        </w:rPr>
        <w:t>用於檢測行善之智慧電表資料</w:t>
      </w:r>
      <w:r w:rsidRPr="007D59D3">
        <w:rPr>
          <w:rFonts w:ascii="標楷體" w:eastAsia="標楷體" w:hAnsi="標楷體" w:cs="Times New Roman"/>
          <w:b/>
          <w:sz w:val="36"/>
          <w:szCs w:val="36"/>
        </w:rPr>
        <w:t>」</w:t>
      </w:r>
    </w:p>
    <w:p w14:paraId="68FAC79A" w14:textId="77777777" w:rsidR="00F84F04" w:rsidRDefault="008207FE" w:rsidP="00F84F04">
      <w:pPr>
        <w:spacing w:before="60" w:after="60" w:line="300" w:lineRule="auto"/>
        <w:ind w:firstLine="482"/>
        <w:jc w:val="center"/>
        <w:rPr>
          <w:rFonts w:ascii="Times New Roman" w:eastAsia="標楷體" w:hAnsi="Times New Roman" w:cs="Times New Roman"/>
          <w:b/>
          <w:color w:val="BFBFBF"/>
          <w:sz w:val="36"/>
          <w:szCs w:val="32"/>
        </w:rPr>
      </w:pPr>
      <w:r w:rsidRPr="00E162EB">
        <w:rPr>
          <w:rFonts w:ascii="Times New Roman" w:eastAsia="標楷體" w:hAnsi="Times New Roman" w:cs="Times New Roman"/>
          <w:b/>
          <w:sz w:val="36"/>
          <w:szCs w:val="32"/>
        </w:rPr>
        <w:t>(C01-D0</w:t>
      </w:r>
      <w:r w:rsidR="002A3974" w:rsidRPr="002A3974">
        <w:rPr>
          <w:rFonts w:ascii="Times New Roman" w:eastAsia="標楷體" w:hAnsi="Times New Roman" w:cs="Times New Roman" w:hint="eastAsia"/>
          <w:b/>
          <w:color w:val="000000" w:themeColor="text1"/>
          <w:sz w:val="36"/>
          <w:szCs w:val="32"/>
        </w:rPr>
        <w:t>1</w:t>
      </w:r>
      <w:r w:rsidRPr="00E162EB">
        <w:rPr>
          <w:rFonts w:ascii="Times New Roman" w:eastAsia="標楷體" w:hAnsi="Times New Roman" w:cs="Times New Roman"/>
          <w:b/>
          <w:sz w:val="36"/>
          <w:szCs w:val="32"/>
        </w:rPr>
        <w:t>-</w:t>
      </w:r>
      <w:r w:rsidR="00C43B47" w:rsidRPr="00C43B47">
        <w:rPr>
          <w:rFonts w:ascii="Times New Roman" w:eastAsia="標楷體" w:hAnsi="Times New Roman" w:cs="Times New Roman"/>
          <w:b/>
          <w:color w:val="000000" w:themeColor="text1"/>
          <w:sz w:val="36"/>
          <w:szCs w:val="32"/>
        </w:rPr>
        <w:t>1</w:t>
      </w:r>
      <w:r w:rsidRPr="00E162EB">
        <w:rPr>
          <w:rFonts w:ascii="Times New Roman" w:eastAsia="標楷體" w:hAnsi="Times New Roman" w:cs="Times New Roman"/>
          <w:b/>
          <w:sz w:val="36"/>
          <w:szCs w:val="32"/>
        </w:rPr>
        <w:t>)</w:t>
      </w:r>
    </w:p>
    <w:p w14:paraId="77C83EC7" w14:textId="77777777" w:rsidR="008207FE" w:rsidRPr="00E162EB" w:rsidRDefault="00E162EB" w:rsidP="00F84F04">
      <w:pPr>
        <w:spacing w:before="60" w:after="60" w:line="300" w:lineRule="auto"/>
        <w:ind w:firstLine="482"/>
        <w:jc w:val="center"/>
        <w:rPr>
          <w:rFonts w:ascii="Times New Roman" w:eastAsia="標楷體" w:hAnsi="Times New Roman" w:cs="Times New Roman"/>
          <w:b/>
          <w:color w:val="BFBFBF"/>
          <w:sz w:val="36"/>
          <w:szCs w:val="32"/>
        </w:rPr>
      </w:pPr>
      <w:r>
        <w:rPr>
          <w:rFonts w:ascii="Times New Roman" w:eastAsia="標楷體" w:hAnsi="Times New Roman" w:cs="Times New Roman"/>
          <w:b/>
          <w:sz w:val="36"/>
          <w:szCs w:val="32"/>
        </w:rPr>
        <w:t>v</w:t>
      </w:r>
      <w:r w:rsidR="008207FE" w:rsidRPr="00E162EB">
        <w:rPr>
          <w:rFonts w:ascii="Times New Roman" w:eastAsia="標楷體" w:hAnsi="Times New Roman" w:cs="Times New Roman"/>
          <w:b/>
          <w:sz w:val="36"/>
          <w:szCs w:val="32"/>
        </w:rPr>
        <w:t>1.0</w:t>
      </w:r>
      <w:r>
        <w:rPr>
          <w:rFonts w:ascii="Times New Roman" w:eastAsia="標楷體" w:hAnsi="Times New Roman" w:cs="Times New Roman"/>
          <w:b/>
          <w:sz w:val="36"/>
          <w:szCs w:val="32"/>
        </w:rPr>
        <w:t>.0</w:t>
      </w:r>
    </w:p>
    <w:p w14:paraId="581D3E58" w14:textId="77777777" w:rsidR="00786DE4" w:rsidRDefault="00786DE4" w:rsidP="00F84F04">
      <w:pPr>
        <w:spacing w:before="60" w:after="60" w:line="300" w:lineRule="auto"/>
        <w:ind w:firstLine="482"/>
        <w:jc w:val="center"/>
        <w:rPr>
          <w:rFonts w:ascii="Times New Roman" w:eastAsia="標楷體" w:hAnsi="Times New Roman" w:cs="Times New Roman"/>
          <w:b/>
          <w:sz w:val="40"/>
          <w:szCs w:val="32"/>
        </w:rPr>
      </w:pPr>
      <w:r w:rsidRPr="00E162EB">
        <w:rPr>
          <w:rFonts w:ascii="Times New Roman" w:eastAsia="標楷體" w:hAnsi="Times New Roman" w:cs="Times New Roman"/>
          <w:b/>
          <w:sz w:val="40"/>
          <w:szCs w:val="32"/>
        </w:rPr>
        <w:t>資料集說明文件</w:t>
      </w:r>
    </w:p>
    <w:p w14:paraId="74ED9F17" w14:textId="77777777" w:rsidR="00E162EB" w:rsidRPr="00E162EB" w:rsidRDefault="00E162EB" w:rsidP="00F84F04">
      <w:pPr>
        <w:spacing w:before="60" w:after="60" w:line="300" w:lineRule="auto"/>
        <w:ind w:firstLine="482"/>
        <w:jc w:val="center"/>
        <w:rPr>
          <w:rFonts w:ascii="Times New Roman" w:eastAsia="標楷體" w:hAnsi="Times New Roman" w:cs="Times New Roman"/>
          <w:sz w:val="28"/>
          <w:szCs w:val="32"/>
        </w:rPr>
      </w:pPr>
      <w:r w:rsidRPr="00E162EB">
        <w:rPr>
          <w:rFonts w:ascii="Times New Roman" w:eastAsia="標楷體" w:hAnsi="Times New Roman" w:cs="Times New Roman" w:hint="eastAsia"/>
          <w:sz w:val="28"/>
          <w:szCs w:val="32"/>
        </w:rPr>
        <w:t>(</w:t>
      </w:r>
      <w:proofErr w:type="gramStart"/>
      <w:r w:rsidRPr="00E162EB">
        <w:rPr>
          <w:rFonts w:ascii="Times New Roman" w:eastAsia="標楷體" w:hAnsi="Times New Roman" w:cs="Times New Roman" w:hint="eastAsia"/>
          <w:sz w:val="28"/>
          <w:szCs w:val="32"/>
        </w:rPr>
        <w:t>含去識別</w:t>
      </w:r>
      <w:proofErr w:type="gramEnd"/>
      <w:r w:rsidRPr="00E162EB">
        <w:rPr>
          <w:rFonts w:ascii="Times New Roman" w:eastAsia="標楷體" w:hAnsi="Times New Roman" w:cs="Times New Roman" w:hint="eastAsia"/>
          <w:sz w:val="28"/>
          <w:szCs w:val="32"/>
        </w:rPr>
        <w:t>化及</w:t>
      </w:r>
      <w:r w:rsidRPr="00E162EB">
        <w:rPr>
          <w:rFonts w:ascii="Times New Roman" w:eastAsia="標楷體" w:hAnsi="Times New Roman" w:cs="Times New Roman" w:hint="eastAsia"/>
          <w:sz w:val="28"/>
          <w:szCs w:val="32"/>
        </w:rPr>
        <w:t>FAIR</w:t>
      </w:r>
      <w:r w:rsidRPr="00E162EB">
        <w:rPr>
          <w:rFonts w:ascii="Times New Roman" w:eastAsia="標楷體" w:hAnsi="Times New Roman" w:cs="Times New Roman" w:hint="eastAsia"/>
          <w:sz w:val="28"/>
          <w:szCs w:val="32"/>
        </w:rPr>
        <w:t>原則</w:t>
      </w:r>
      <w:r w:rsidRPr="00E162EB">
        <w:rPr>
          <w:rFonts w:ascii="Times New Roman" w:eastAsia="標楷體" w:hAnsi="Times New Roman" w:cs="Times New Roman" w:hint="eastAsia"/>
          <w:sz w:val="28"/>
          <w:szCs w:val="32"/>
        </w:rPr>
        <w:t>)</w:t>
      </w:r>
    </w:p>
    <w:p w14:paraId="5AFD2F7D" w14:textId="77777777" w:rsidR="00786DE4" w:rsidRPr="00786DE4" w:rsidRDefault="00786DE4" w:rsidP="00F84F04">
      <w:pPr>
        <w:spacing w:before="60" w:after="60" w:line="300" w:lineRule="auto"/>
        <w:ind w:firstLine="482"/>
        <w:rPr>
          <w:rFonts w:ascii="Times New Roman" w:eastAsia="標楷體" w:hAnsi="Times New Roman" w:cs="Times New Roman"/>
          <w:sz w:val="32"/>
          <w:szCs w:val="32"/>
        </w:rPr>
      </w:pPr>
    </w:p>
    <w:p w14:paraId="3E13AB3F" w14:textId="77777777" w:rsidR="00786DE4" w:rsidRPr="00786DE4" w:rsidRDefault="00786DE4" w:rsidP="00F84F04">
      <w:pPr>
        <w:spacing w:before="60" w:after="60" w:line="300" w:lineRule="auto"/>
        <w:ind w:firstLine="482"/>
        <w:rPr>
          <w:rFonts w:ascii="Times New Roman" w:eastAsia="標楷體" w:hAnsi="Times New Roman" w:cs="Times New Roman"/>
          <w:sz w:val="32"/>
          <w:szCs w:val="32"/>
        </w:rPr>
      </w:pPr>
    </w:p>
    <w:p w14:paraId="139D6BC0" w14:textId="77777777" w:rsidR="00786DE4" w:rsidRDefault="00F84F04" w:rsidP="00F84F04">
      <w:pPr>
        <w:spacing w:before="60" w:after="60" w:line="300" w:lineRule="auto"/>
        <w:rPr>
          <w:rFonts w:ascii="Times New Roman" w:eastAsia="標楷體" w:hAnsi="Times New Roman" w:cs="Times New Roman"/>
          <w:b/>
          <w:sz w:val="32"/>
          <w:szCs w:val="32"/>
        </w:rPr>
      </w:pPr>
      <w:r>
        <w:rPr>
          <w:rFonts w:ascii="Times New Roman" w:eastAsia="標楷體" w:hAnsi="Times New Roman" w:cs="Times New Roman" w:hint="eastAsia"/>
          <w:b/>
          <w:sz w:val="32"/>
          <w:szCs w:val="32"/>
        </w:rPr>
        <w:t xml:space="preserve">        </w:t>
      </w:r>
      <w:r w:rsidR="008207FE" w:rsidRPr="008207FE">
        <w:rPr>
          <w:rFonts w:ascii="Times New Roman" w:eastAsia="標楷體" w:hAnsi="Times New Roman" w:cs="Times New Roman"/>
          <w:b/>
          <w:sz w:val="32"/>
          <w:szCs w:val="32"/>
        </w:rPr>
        <w:t>子計畫名稱</w:t>
      </w:r>
      <w:r w:rsidR="00786DE4" w:rsidRPr="008207FE">
        <w:rPr>
          <w:rFonts w:ascii="Times New Roman" w:eastAsia="標楷體" w:hAnsi="Times New Roman" w:cs="Times New Roman"/>
          <w:b/>
          <w:sz w:val="32"/>
          <w:szCs w:val="32"/>
        </w:rPr>
        <w:t>：</w:t>
      </w:r>
      <w:r>
        <w:rPr>
          <w:rFonts w:ascii="Times New Roman" w:eastAsia="標楷體" w:hAnsi="Times New Roman" w:cs="Times New Roman" w:hint="eastAsia"/>
          <w:b/>
          <w:sz w:val="32"/>
          <w:szCs w:val="32"/>
        </w:rPr>
        <w:t xml:space="preserve"> </w:t>
      </w:r>
      <w:r w:rsidRPr="00F84F04">
        <w:rPr>
          <w:rFonts w:ascii="標楷體" w:eastAsia="標楷體" w:hAnsi="標楷體" w:hint="eastAsia"/>
          <w:b/>
          <w:color w:val="36393D"/>
          <w:sz w:val="32"/>
          <w:szCs w:val="32"/>
        </w:rPr>
        <w:t>永續智慧城市之資料治理自動化作業</w:t>
      </w:r>
      <w:r>
        <w:rPr>
          <w:rFonts w:ascii="標楷體" w:eastAsia="標楷體" w:hAnsi="標楷體" w:hint="eastAsia"/>
          <w:b/>
          <w:color w:val="36393D"/>
          <w:sz w:val="32"/>
          <w:szCs w:val="32"/>
        </w:rPr>
        <w:t xml:space="preserve"> </w:t>
      </w:r>
      <w:r w:rsidR="008207FE" w:rsidRPr="008207FE">
        <w:rPr>
          <w:rFonts w:ascii="Times New Roman" w:eastAsia="標楷體" w:hAnsi="Times New Roman" w:cs="Times New Roman"/>
          <w:b/>
          <w:sz w:val="32"/>
          <w:szCs w:val="32"/>
        </w:rPr>
        <w:t>(SP</w:t>
      </w:r>
      <w:r w:rsidR="002A3974" w:rsidRPr="002A3974">
        <w:rPr>
          <w:rFonts w:ascii="Times New Roman" w:eastAsia="標楷體" w:hAnsi="Times New Roman" w:cs="Times New Roman" w:hint="eastAsia"/>
          <w:b/>
          <w:color w:val="000000" w:themeColor="text1"/>
          <w:sz w:val="32"/>
          <w:szCs w:val="32"/>
        </w:rPr>
        <w:t>1</w:t>
      </w:r>
      <w:r w:rsidR="008207FE" w:rsidRPr="008207FE">
        <w:rPr>
          <w:rFonts w:ascii="Times New Roman" w:eastAsia="標楷體" w:hAnsi="Times New Roman" w:cs="Times New Roman"/>
          <w:b/>
          <w:sz w:val="32"/>
          <w:szCs w:val="32"/>
        </w:rPr>
        <w:t>)</w:t>
      </w:r>
    </w:p>
    <w:p w14:paraId="193B72C1" w14:textId="77777777" w:rsidR="00E162EB" w:rsidRPr="008207FE" w:rsidRDefault="00E162EB" w:rsidP="00F84F04">
      <w:pPr>
        <w:spacing w:before="60" w:after="60" w:line="300" w:lineRule="auto"/>
        <w:ind w:leftChars="945" w:left="2268" w:firstLine="482"/>
        <w:rPr>
          <w:rFonts w:ascii="Times New Roman" w:eastAsia="標楷體" w:hAnsi="Times New Roman" w:cs="Times New Roman"/>
          <w:b/>
          <w:sz w:val="32"/>
          <w:szCs w:val="32"/>
        </w:rPr>
      </w:pPr>
      <w:r>
        <w:rPr>
          <w:rFonts w:ascii="Times New Roman" w:eastAsia="標楷體" w:hAnsi="Times New Roman" w:cs="Times New Roman" w:hint="eastAsia"/>
          <w:b/>
          <w:sz w:val="32"/>
          <w:szCs w:val="32"/>
        </w:rPr>
        <w:t>子計畫主持人：</w:t>
      </w:r>
      <w:r w:rsidR="00F84F04">
        <w:rPr>
          <w:rFonts w:ascii="Times New Roman" w:eastAsia="標楷體" w:hAnsi="Times New Roman" w:cs="Times New Roman" w:hint="eastAsia"/>
          <w:b/>
          <w:sz w:val="32"/>
          <w:szCs w:val="32"/>
        </w:rPr>
        <w:t xml:space="preserve">  </w:t>
      </w:r>
      <w:r w:rsidR="00F84F04">
        <w:rPr>
          <w:rFonts w:ascii="Times New Roman" w:eastAsia="標楷體" w:hAnsi="Times New Roman" w:cs="Times New Roman" w:hint="eastAsia"/>
          <w:b/>
          <w:sz w:val="32"/>
          <w:szCs w:val="32"/>
        </w:rPr>
        <w:t>熊博安</w:t>
      </w:r>
      <w:r>
        <w:rPr>
          <w:rFonts w:ascii="Times New Roman" w:eastAsia="標楷體" w:hAnsi="Times New Roman" w:cs="Times New Roman" w:hint="eastAsia"/>
          <w:b/>
          <w:sz w:val="32"/>
          <w:szCs w:val="32"/>
        </w:rPr>
        <w:t>教授</w:t>
      </w:r>
    </w:p>
    <w:p w14:paraId="18AE0CF7" w14:textId="77777777" w:rsidR="00786DE4" w:rsidRPr="008207FE" w:rsidRDefault="00786DE4" w:rsidP="00F84F04">
      <w:pPr>
        <w:spacing w:before="60" w:after="60" w:line="300" w:lineRule="auto"/>
        <w:ind w:leftChars="945" w:left="2268" w:firstLine="482"/>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說明文件版本：</w:t>
      </w:r>
      <w:r w:rsidR="00E162EB">
        <w:rPr>
          <w:rFonts w:ascii="Times New Roman" w:eastAsia="標楷體" w:hAnsi="Times New Roman" w:cs="Times New Roman"/>
          <w:b/>
          <w:sz w:val="32"/>
          <w:szCs w:val="32"/>
        </w:rPr>
        <w:t>v</w:t>
      </w:r>
      <w:r w:rsidR="008207FE" w:rsidRPr="008207FE">
        <w:rPr>
          <w:rFonts w:ascii="Times New Roman" w:eastAsia="標楷體" w:hAnsi="Times New Roman" w:cs="Times New Roman"/>
          <w:b/>
          <w:sz w:val="32"/>
          <w:szCs w:val="32"/>
        </w:rPr>
        <w:t>1.0</w:t>
      </w:r>
      <w:r w:rsidR="00E162EB">
        <w:rPr>
          <w:rFonts w:ascii="Times New Roman" w:eastAsia="標楷體" w:hAnsi="Times New Roman" w:cs="Times New Roman"/>
          <w:b/>
          <w:sz w:val="32"/>
          <w:szCs w:val="32"/>
        </w:rPr>
        <w:t>.0</w:t>
      </w:r>
    </w:p>
    <w:p w14:paraId="683411B5" w14:textId="77777777" w:rsidR="00786DE4" w:rsidRPr="008207FE" w:rsidRDefault="00786DE4" w:rsidP="00F84F04">
      <w:pPr>
        <w:spacing w:before="60" w:after="60" w:line="300" w:lineRule="auto"/>
        <w:ind w:leftChars="945" w:left="2268" w:firstLine="482"/>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日期：</w:t>
      </w:r>
      <w:r w:rsidR="008207FE">
        <w:rPr>
          <w:rFonts w:ascii="Times New Roman" w:eastAsia="標楷體" w:hAnsi="Times New Roman" w:cs="Times New Roman" w:hint="eastAsia"/>
          <w:b/>
          <w:sz w:val="32"/>
          <w:szCs w:val="32"/>
        </w:rPr>
        <w:t>中華民國</w:t>
      </w:r>
      <w:r w:rsidR="008207FE">
        <w:rPr>
          <w:rFonts w:ascii="Times New Roman" w:eastAsia="標楷體" w:hAnsi="Times New Roman" w:cs="Times New Roman" w:hint="eastAsia"/>
          <w:b/>
          <w:sz w:val="32"/>
          <w:szCs w:val="32"/>
        </w:rPr>
        <w:t>1</w:t>
      </w:r>
      <w:r w:rsidR="008207FE">
        <w:rPr>
          <w:rFonts w:ascii="Times New Roman" w:eastAsia="標楷體" w:hAnsi="Times New Roman" w:cs="Times New Roman"/>
          <w:b/>
          <w:sz w:val="32"/>
          <w:szCs w:val="32"/>
        </w:rPr>
        <w:t>11</w:t>
      </w:r>
      <w:r w:rsidR="008207FE">
        <w:rPr>
          <w:rFonts w:ascii="Times New Roman" w:eastAsia="標楷體" w:hAnsi="Times New Roman" w:cs="Times New Roman" w:hint="eastAsia"/>
          <w:b/>
          <w:sz w:val="32"/>
          <w:szCs w:val="32"/>
        </w:rPr>
        <w:t>年</w:t>
      </w:r>
      <w:r w:rsidR="008207FE">
        <w:rPr>
          <w:rFonts w:ascii="Times New Roman" w:eastAsia="標楷體" w:hAnsi="Times New Roman" w:cs="Times New Roman" w:hint="eastAsia"/>
          <w:b/>
          <w:sz w:val="32"/>
          <w:szCs w:val="32"/>
        </w:rPr>
        <w:t xml:space="preserve">  </w:t>
      </w:r>
      <w:r w:rsidR="00F84F04">
        <w:rPr>
          <w:rFonts w:ascii="Times New Roman" w:eastAsia="標楷體" w:hAnsi="Times New Roman" w:cs="Times New Roman" w:hint="eastAsia"/>
          <w:b/>
          <w:sz w:val="32"/>
          <w:szCs w:val="32"/>
        </w:rPr>
        <w:t>08</w:t>
      </w:r>
      <w:r w:rsidR="008207FE">
        <w:rPr>
          <w:rFonts w:ascii="Times New Roman" w:eastAsia="標楷體" w:hAnsi="Times New Roman" w:cs="Times New Roman" w:hint="eastAsia"/>
          <w:b/>
          <w:sz w:val="32"/>
          <w:szCs w:val="32"/>
        </w:rPr>
        <w:t>月</w:t>
      </w:r>
      <w:r w:rsidR="008207FE">
        <w:rPr>
          <w:rFonts w:ascii="Times New Roman" w:eastAsia="標楷體" w:hAnsi="Times New Roman" w:cs="Times New Roman" w:hint="eastAsia"/>
          <w:b/>
          <w:sz w:val="32"/>
          <w:szCs w:val="32"/>
        </w:rPr>
        <w:t xml:space="preserve"> </w:t>
      </w:r>
      <w:r w:rsidR="00F84F04">
        <w:rPr>
          <w:rFonts w:ascii="Times New Roman" w:eastAsia="標楷體" w:hAnsi="Times New Roman" w:cs="Times New Roman" w:hint="eastAsia"/>
          <w:b/>
          <w:sz w:val="32"/>
          <w:szCs w:val="32"/>
        </w:rPr>
        <w:t>29</w:t>
      </w:r>
      <w:r w:rsidR="008207FE">
        <w:rPr>
          <w:rFonts w:ascii="Times New Roman" w:eastAsia="標楷體" w:hAnsi="Times New Roman" w:cs="Times New Roman" w:hint="eastAsia"/>
          <w:b/>
          <w:sz w:val="32"/>
          <w:szCs w:val="32"/>
        </w:rPr>
        <w:t xml:space="preserve"> </w:t>
      </w:r>
      <w:r w:rsidR="008207FE">
        <w:rPr>
          <w:rFonts w:ascii="Times New Roman" w:eastAsia="標楷體" w:hAnsi="Times New Roman" w:cs="Times New Roman" w:hint="eastAsia"/>
          <w:b/>
          <w:sz w:val="32"/>
          <w:szCs w:val="32"/>
        </w:rPr>
        <w:t>日</w:t>
      </w:r>
    </w:p>
    <w:p w14:paraId="30982C83" w14:textId="77777777" w:rsidR="00786DE4" w:rsidRPr="008207FE"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sectPr w:rsidR="00786DE4" w:rsidRPr="008207FE" w:rsidSect="00B6096C">
          <w:footerReference w:type="default" r:id="rId8"/>
          <w:pgSz w:w="11906" w:h="16838"/>
          <w:pgMar w:top="1134" w:right="868" w:bottom="1134" w:left="958" w:header="737" w:footer="680" w:gutter="0"/>
          <w:cols w:space="425"/>
          <w:titlePg/>
          <w:docGrid w:type="lines" w:linePitch="360"/>
        </w:sectPr>
      </w:pPr>
    </w:p>
    <w:p w14:paraId="58F07CAC" w14:textId="77777777"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552"/>
        <w:gridCol w:w="6946"/>
      </w:tblGrid>
      <w:tr w:rsidR="00786DE4" w:rsidRPr="00786DE4" w14:paraId="416DF555" w14:textId="77777777" w:rsidTr="00B6096C">
        <w:trPr>
          <w:trHeight w:val="330"/>
        </w:trPr>
        <w:tc>
          <w:tcPr>
            <w:tcW w:w="3119" w:type="dxa"/>
            <w:gridSpan w:val="2"/>
            <w:shd w:val="clear" w:color="auto" w:fill="auto"/>
            <w:vAlign w:val="center"/>
            <w:hideMark/>
          </w:tcPr>
          <w:p w14:paraId="1CEBBF95"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名稱</w:t>
            </w:r>
          </w:p>
        </w:tc>
        <w:tc>
          <w:tcPr>
            <w:tcW w:w="6946" w:type="dxa"/>
            <w:shd w:val="clear" w:color="auto" w:fill="auto"/>
            <w:hideMark/>
          </w:tcPr>
          <w:p w14:paraId="1B217C97" w14:textId="77777777" w:rsidR="007D59D3" w:rsidRPr="007D59D3" w:rsidRDefault="007D59D3" w:rsidP="007D59D3">
            <w:pPr>
              <w:widowControl/>
              <w:jc w:val="both"/>
              <w:rPr>
                <w:rFonts w:ascii="標楷體" w:eastAsia="標楷體" w:hAnsi="標楷體" w:cs="Calibri"/>
                <w:color w:val="000000"/>
                <w:szCs w:val="24"/>
              </w:rPr>
            </w:pPr>
            <w:r w:rsidRPr="007D59D3">
              <w:rPr>
                <w:rFonts w:ascii="標楷體" w:eastAsia="標楷體" w:hAnsi="標楷體" w:cs="Calibri"/>
                <w:color w:val="000000"/>
                <w:szCs w:val="24"/>
              </w:rPr>
              <w:t>用於檢測行善之智慧電表資料</w:t>
            </w:r>
          </w:p>
          <w:p w14:paraId="6EB56EF1" w14:textId="77777777" w:rsidR="00786DE4" w:rsidRPr="007D59D3"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6352DD" w:rsidRPr="00786DE4" w14:paraId="24149DF0" w14:textId="77777777" w:rsidTr="00B6096C">
        <w:trPr>
          <w:trHeight w:val="330"/>
        </w:trPr>
        <w:tc>
          <w:tcPr>
            <w:tcW w:w="3119" w:type="dxa"/>
            <w:gridSpan w:val="2"/>
            <w:shd w:val="clear" w:color="auto" w:fill="auto"/>
            <w:vAlign w:val="center"/>
          </w:tcPr>
          <w:p w14:paraId="3269995E" w14:textId="77777777" w:rsidR="006352DD"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資料集編號</w:t>
            </w:r>
            <w:r>
              <w:rPr>
                <w:rFonts w:ascii="Times New Roman" w:eastAsia="標楷體" w:hAnsi="Times New Roman" w:cs="Times New Roman" w:hint="eastAsia"/>
                <w:b/>
                <w:bCs/>
                <w:color w:val="000000"/>
                <w:kern w:val="0"/>
                <w:sz w:val="26"/>
                <w:szCs w:val="26"/>
              </w:rPr>
              <w:t xml:space="preserve"> </w:t>
            </w:r>
            <w:r>
              <w:rPr>
                <w:rFonts w:ascii="Times New Roman" w:eastAsia="標楷體" w:hAnsi="Times New Roman" w:cs="Times New Roman"/>
                <w:b/>
                <w:bCs/>
                <w:color w:val="000000"/>
                <w:kern w:val="0"/>
                <w:sz w:val="26"/>
                <w:szCs w:val="26"/>
              </w:rPr>
              <w:t>(</w:t>
            </w:r>
            <w:r>
              <w:rPr>
                <w:rFonts w:ascii="Times New Roman" w:eastAsia="標楷體" w:hAnsi="Times New Roman" w:cs="Times New Roman" w:hint="eastAsia"/>
                <w:b/>
                <w:bCs/>
                <w:color w:val="000000"/>
                <w:kern w:val="0"/>
                <w:sz w:val="26"/>
                <w:szCs w:val="26"/>
              </w:rPr>
              <w:t>版本</w:t>
            </w:r>
            <w:r>
              <w:rPr>
                <w:rFonts w:ascii="Times New Roman" w:eastAsia="標楷體" w:hAnsi="Times New Roman" w:cs="Times New Roman" w:hint="eastAsia"/>
                <w:b/>
                <w:bCs/>
                <w:color w:val="000000"/>
                <w:kern w:val="0"/>
                <w:sz w:val="26"/>
                <w:szCs w:val="26"/>
              </w:rPr>
              <w:t>/</w:t>
            </w:r>
            <w:r>
              <w:rPr>
                <w:rFonts w:ascii="Times New Roman" w:eastAsia="標楷體" w:hAnsi="Times New Roman" w:cs="Times New Roman" w:hint="eastAsia"/>
                <w:b/>
                <w:bCs/>
                <w:color w:val="000000"/>
                <w:kern w:val="0"/>
                <w:sz w:val="26"/>
                <w:szCs w:val="26"/>
              </w:rPr>
              <w:t>日期</w:t>
            </w:r>
            <w:r>
              <w:rPr>
                <w:rFonts w:ascii="Times New Roman" w:eastAsia="標楷體" w:hAnsi="Times New Roman" w:cs="Times New Roman" w:hint="eastAsia"/>
                <w:b/>
                <w:bCs/>
                <w:color w:val="000000"/>
                <w:kern w:val="0"/>
                <w:sz w:val="26"/>
                <w:szCs w:val="26"/>
              </w:rPr>
              <w:t>)</w:t>
            </w:r>
          </w:p>
        </w:tc>
        <w:tc>
          <w:tcPr>
            <w:tcW w:w="6946" w:type="dxa"/>
            <w:shd w:val="clear" w:color="auto" w:fill="auto"/>
          </w:tcPr>
          <w:p w14:paraId="182D7CAC" w14:textId="77777777" w:rsidR="006352DD" w:rsidRPr="00786DE4" w:rsidRDefault="006352DD" w:rsidP="006352DD">
            <w:pPr>
              <w:widowControl/>
              <w:spacing w:before="60" w:after="60" w:line="300" w:lineRule="auto"/>
              <w:jc w:val="center"/>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C</w:t>
            </w:r>
            <w:r>
              <w:rPr>
                <w:rFonts w:ascii="Times New Roman" w:eastAsia="標楷體" w:hAnsi="Times New Roman" w:cs="Times New Roman"/>
                <w:color w:val="000000"/>
                <w:kern w:val="0"/>
                <w:sz w:val="26"/>
                <w:szCs w:val="26"/>
              </w:rPr>
              <w:t>01-D0</w:t>
            </w:r>
            <w:r w:rsidR="00F84F04">
              <w:rPr>
                <w:rFonts w:ascii="Times New Roman" w:eastAsia="標楷體" w:hAnsi="Times New Roman" w:cs="Times New Roman" w:hint="eastAsia"/>
                <w:color w:val="000000"/>
                <w:kern w:val="0"/>
                <w:sz w:val="26"/>
                <w:szCs w:val="26"/>
              </w:rPr>
              <w:t>1</w:t>
            </w:r>
            <w:r>
              <w:rPr>
                <w:rFonts w:ascii="Times New Roman" w:eastAsia="標楷體" w:hAnsi="Times New Roman" w:cs="Times New Roman"/>
                <w:color w:val="000000"/>
                <w:kern w:val="0"/>
                <w:sz w:val="26"/>
                <w:szCs w:val="26"/>
              </w:rPr>
              <w:t>-</w:t>
            </w:r>
            <w:r w:rsidR="007D59D3">
              <w:rPr>
                <w:rFonts w:ascii="Times New Roman" w:eastAsia="標楷體" w:hAnsi="Times New Roman" w:cs="Times New Roman" w:hint="eastAsia"/>
                <w:color w:val="000000"/>
                <w:kern w:val="0"/>
                <w:sz w:val="26"/>
                <w:szCs w:val="26"/>
              </w:rPr>
              <w:t>1</w:t>
            </w:r>
            <w:r>
              <w:rPr>
                <w:rFonts w:ascii="Times New Roman" w:eastAsia="標楷體" w:hAnsi="Times New Roman" w:cs="Times New Roman"/>
                <w:color w:val="000000"/>
                <w:kern w:val="0"/>
                <w:sz w:val="26"/>
                <w:szCs w:val="26"/>
              </w:rPr>
              <w:t xml:space="preserve"> (</w:t>
            </w:r>
            <w:r w:rsidR="00E162EB">
              <w:rPr>
                <w:rFonts w:ascii="Times New Roman" w:eastAsia="標楷體" w:hAnsi="Times New Roman" w:cs="Times New Roman"/>
                <w:color w:val="000000"/>
                <w:kern w:val="0"/>
                <w:sz w:val="26"/>
                <w:szCs w:val="26"/>
              </w:rPr>
              <w:t>v</w:t>
            </w:r>
            <w:r>
              <w:rPr>
                <w:rFonts w:ascii="Times New Roman" w:eastAsia="標楷體" w:hAnsi="Times New Roman" w:cs="Times New Roman"/>
                <w:color w:val="000000"/>
                <w:kern w:val="0"/>
                <w:sz w:val="26"/>
                <w:szCs w:val="26"/>
              </w:rPr>
              <w:t>1.0</w:t>
            </w:r>
            <w:r w:rsidR="00E162EB">
              <w:rPr>
                <w:rFonts w:ascii="Times New Roman" w:eastAsia="標楷體" w:hAnsi="Times New Roman" w:cs="Times New Roman"/>
                <w:color w:val="000000"/>
                <w:kern w:val="0"/>
                <w:sz w:val="26"/>
                <w:szCs w:val="26"/>
              </w:rPr>
              <w:t>.0</w:t>
            </w:r>
            <w:r>
              <w:rPr>
                <w:rFonts w:ascii="Times New Roman" w:eastAsia="標楷體" w:hAnsi="Times New Roman" w:cs="Times New Roman"/>
                <w:color w:val="000000"/>
                <w:kern w:val="0"/>
                <w:sz w:val="26"/>
                <w:szCs w:val="26"/>
              </w:rPr>
              <w:t xml:space="preserve"> / 111</w:t>
            </w:r>
            <w:r>
              <w:rPr>
                <w:rFonts w:ascii="Times New Roman" w:eastAsia="標楷體" w:hAnsi="Times New Roman" w:cs="Times New Roman" w:hint="eastAsia"/>
                <w:color w:val="000000"/>
                <w:kern w:val="0"/>
                <w:sz w:val="26"/>
                <w:szCs w:val="26"/>
              </w:rPr>
              <w:t>年</w:t>
            </w:r>
            <w:r>
              <w:rPr>
                <w:rFonts w:ascii="Times New Roman" w:eastAsia="標楷體" w:hAnsi="Times New Roman" w:cs="Times New Roman" w:hint="eastAsia"/>
                <w:color w:val="000000"/>
                <w:kern w:val="0"/>
                <w:sz w:val="26"/>
                <w:szCs w:val="26"/>
              </w:rPr>
              <w:t xml:space="preserve"> </w:t>
            </w:r>
            <w:r w:rsidR="00F84F04">
              <w:rPr>
                <w:rFonts w:ascii="Times New Roman" w:eastAsia="標楷體" w:hAnsi="Times New Roman" w:cs="Times New Roman" w:hint="eastAsia"/>
                <w:color w:val="000000"/>
                <w:kern w:val="0"/>
                <w:sz w:val="26"/>
                <w:szCs w:val="26"/>
              </w:rPr>
              <w:t>08</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hint="eastAsia"/>
                <w:color w:val="000000"/>
                <w:kern w:val="0"/>
                <w:sz w:val="26"/>
                <w:szCs w:val="26"/>
              </w:rPr>
              <w:t>月</w:t>
            </w:r>
            <w:r>
              <w:rPr>
                <w:rFonts w:ascii="Times New Roman" w:eastAsia="標楷體" w:hAnsi="Times New Roman" w:cs="Times New Roman" w:hint="eastAsia"/>
                <w:color w:val="000000"/>
                <w:kern w:val="0"/>
                <w:sz w:val="26"/>
                <w:szCs w:val="26"/>
              </w:rPr>
              <w:t xml:space="preserve"> </w:t>
            </w:r>
            <w:r w:rsidR="00F84F04">
              <w:rPr>
                <w:rFonts w:ascii="Times New Roman" w:eastAsia="標楷體" w:hAnsi="Times New Roman" w:cs="Times New Roman" w:hint="eastAsia"/>
                <w:color w:val="000000"/>
                <w:kern w:val="0"/>
                <w:sz w:val="26"/>
                <w:szCs w:val="26"/>
              </w:rPr>
              <w:t>29</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hint="eastAsia"/>
                <w:color w:val="000000"/>
                <w:kern w:val="0"/>
                <w:sz w:val="26"/>
                <w:szCs w:val="26"/>
              </w:rPr>
              <w:t>日</w:t>
            </w:r>
            <w:r>
              <w:rPr>
                <w:rFonts w:ascii="Times New Roman" w:eastAsia="標楷體" w:hAnsi="Times New Roman" w:cs="Times New Roman" w:hint="eastAsia"/>
                <w:color w:val="000000"/>
                <w:kern w:val="0"/>
                <w:sz w:val="26"/>
                <w:szCs w:val="26"/>
              </w:rPr>
              <w:t>)</w:t>
            </w:r>
          </w:p>
        </w:tc>
      </w:tr>
      <w:tr w:rsidR="00786DE4" w:rsidRPr="00786DE4" w14:paraId="69C8DC9C" w14:textId="77777777" w:rsidTr="00B6096C">
        <w:trPr>
          <w:trHeight w:val="1213"/>
        </w:trPr>
        <w:tc>
          <w:tcPr>
            <w:tcW w:w="3119" w:type="dxa"/>
            <w:gridSpan w:val="2"/>
            <w:shd w:val="clear" w:color="auto" w:fill="auto"/>
            <w:vAlign w:val="center"/>
            <w:hideMark/>
          </w:tcPr>
          <w:p w14:paraId="45FBD6A8"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1" w:name="_Hlk92971111"/>
            <w:r w:rsidRPr="00786DE4">
              <w:rPr>
                <w:rFonts w:ascii="Times New Roman" w:eastAsia="標楷體" w:hAnsi="Times New Roman" w:cs="Times New Roman" w:hint="eastAsia"/>
                <w:b/>
                <w:bCs/>
                <w:color w:val="000000"/>
                <w:kern w:val="0"/>
                <w:sz w:val="26"/>
                <w:szCs w:val="26"/>
              </w:rPr>
              <w:t>資料集摘要</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含</w:t>
            </w:r>
            <w:r w:rsidRPr="00786DE4">
              <w:rPr>
                <w:rFonts w:ascii="Times New Roman" w:eastAsia="標楷體" w:hAnsi="Times New Roman" w:cs="Times New Roman"/>
                <w:b/>
                <w:bCs/>
                <w:color w:val="000000"/>
                <w:kern w:val="0"/>
                <w:sz w:val="26"/>
                <w:szCs w:val="26"/>
              </w:rPr>
              <w:t>目的</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用途</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價值</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重點等</w:t>
            </w:r>
            <w:r w:rsidRPr="00786DE4">
              <w:rPr>
                <w:rFonts w:ascii="Times New Roman" w:eastAsia="標楷體" w:hAnsi="Times New Roman" w:cs="Times New Roman" w:hint="eastAsia"/>
                <w:b/>
                <w:bCs/>
                <w:color w:val="000000"/>
                <w:kern w:val="0"/>
                <w:sz w:val="26"/>
                <w:szCs w:val="26"/>
              </w:rPr>
              <w:t>)</w:t>
            </w:r>
            <w:bookmarkEnd w:id="1"/>
          </w:p>
        </w:tc>
        <w:tc>
          <w:tcPr>
            <w:tcW w:w="6946" w:type="dxa"/>
            <w:shd w:val="clear" w:color="auto" w:fill="auto"/>
            <w:hideMark/>
          </w:tcPr>
          <w:p w14:paraId="6966B608" w14:textId="77777777" w:rsidR="000028E1" w:rsidRPr="000028E1" w:rsidRDefault="000028E1" w:rsidP="000028E1">
            <w:pPr>
              <w:pStyle w:val="HTML"/>
              <w:shd w:val="clear" w:color="auto" w:fill="FFFFFF"/>
              <w:rPr>
                <w:rFonts w:ascii="Courier New" w:hAnsi="Courier New" w:cs="Courier New"/>
                <w:color w:val="000000"/>
              </w:rPr>
            </w:pPr>
            <w:r w:rsidRPr="000028E1">
              <w:rPr>
                <w:rFonts w:ascii="標楷體" w:eastAsia="標楷體" w:hAnsi="標楷體" w:cs="Courier New"/>
                <w:color w:val="000000"/>
              </w:rPr>
              <w:t xml:space="preserve">該文件包括從美國中西部地區 2009 年 RECS 數據集中隨機選擇的 200 </w:t>
            </w:r>
            <w:proofErr w:type="gramStart"/>
            <w:r w:rsidRPr="000028E1">
              <w:rPr>
                <w:rFonts w:ascii="標楷體" w:eastAsia="標楷體" w:hAnsi="標楷體" w:cs="Courier New"/>
                <w:color w:val="000000"/>
              </w:rPr>
              <w:t>個</w:t>
            </w:r>
            <w:proofErr w:type="gramEnd"/>
            <w:r w:rsidRPr="000028E1">
              <w:rPr>
                <w:rFonts w:ascii="標楷體" w:eastAsia="標楷體" w:hAnsi="標楷體" w:cs="Courier New"/>
                <w:color w:val="000000"/>
              </w:rPr>
              <w:t>家庭的電力需求概況</w:t>
            </w:r>
            <w:r w:rsidRPr="000028E1">
              <w:rPr>
                <w:rFonts w:ascii="Courier New" w:hAnsi="Courier New" w:cs="Courier New"/>
                <w:color w:val="000000"/>
              </w:rPr>
              <w:t>。</w:t>
            </w:r>
          </w:p>
          <w:p w14:paraId="24624A4B" w14:textId="77777777" w:rsidR="00786DE4" w:rsidRPr="000028E1"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786DE4" w:rsidRPr="00786DE4" w14:paraId="598E3BFA" w14:textId="77777777" w:rsidTr="00B6096C">
        <w:trPr>
          <w:trHeight w:val="330"/>
        </w:trPr>
        <w:tc>
          <w:tcPr>
            <w:tcW w:w="3119" w:type="dxa"/>
            <w:gridSpan w:val="2"/>
            <w:shd w:val="clear" w:color="auto" w:fill="auto"/>
            <w:vAlign w:val="center"/>
            <w:hideMark/>
          </w:tcPr>
          <w:p w14:paraId="59C443CE"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聯絡</w:t>
            </w:r>
            <w:r w:rsidRPr="00786DE4">
              <w:rPr>
                <w:rFonts w:ascii="Times New Roman" w:eastAsia="標楷體" w:hAnsi="Times New Roman" w:cs="Times New Roman" w:hint="eastAsia"/>
                <w:b/>
                <w:bCs/>
                <w:color w:val="000000"/>
                <w:kern w:val="0"/>
                <w:sz w:val="26"/>
                <w:szCs w:val="26"/>
              </w:rPr>
              <w:t>人</w:t>
            </w:r>
          </w:p>
        </w:tc>
        <w:tc>
          <w:tcPr>
            <w:tcW w:w="6946" w:type="dxa"/>
            <w:shd w:val="clear" w:color="auto" w:fill="auto"/>
            <w:hideMark/>
          </w:tcPr>
          <w:p w14:paraId="596A2EB2" w14:textId="77777777" w:rsidR="00786DE4" w:rsidRPr="00786DE4" w:rsidRDefault="000028E1" w:rsidP="00786DE4">
            <w:pPr>
              <w:widowControl/>
              <w:spacing w:before="60" w:after="60" w:line="300" w:lineRule="auto"/>
              <w:jc w:val="both"/>
              <w:rPr>
                <w:rFonts w:ascii="Times New Roman" w:eastAsia="標楷體" w:hAnsi="Times New Roman" w:cs="Times New Roman"/>
                <w:color w:val="000000"/>
                <w:kern w:val="0"/>
                <w:sz w:val="26"/>
                <w:szCs w:val="26"/>
              </w:rPr>
            </w:pPr>
            <w:r w:rsidRPr="000028E1">
              <w:t xml:space="preserve">Matteo </w:t>
            </w:r>
            <w:proofErr w:type="spellStart"/>
            <w:proofErr w:type="gramStart"/>
            <w:r w:rsidRPr="000028E1">
              <w:t>Muratori</w:t>
            </w:r>
            <w:proofErr w:type="spellEnd"/>
            <w:r>
              <w:rPr>
                <w:rFonts w:hint="eastAsia"/>
              </w:rPr>
              <w:t xml:space="preserve"> </w:t>
            </w:r>
            <w:r>
              <w:t xml:space="preserve"> ;</w:t>
            </w:r>
            <w:proofErr w:type="gramEnd"/>
            <w:r>
              <w:t xml:space="preserve"> </w:t>
            </w:r>
            <w:r w:rsidRPr="000028E1">
              <w:t>Matteo.Muratori@nrel.gov</w:t>
            </w:r>
          </w:p>
        </w:tc>
      </w:tr>
      <w:tr w:rsidR="00D013F0" w:rsidRPr="00786DE4" w14:paraId="3205B76F" w14:textId="77777777" w:rsidTr="00B6096C">
        <w:trPr>
          <w:trHeight w:val="330"/>
        </w:trPr>
        <w:tc>
          <w:tcPr>
            <w:tcW w:w="567" w:type="dxa"/>
            <w:vMerge w:val="restart"/>
            <w:shd w:val="clear" w:color="auto" w:fill="auto"/>
            <w:vAlign w:val="center"/>
            <w:hideMark/>
          </w:tcPr>
          <w:p w14:paraId="409FD371"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影像資料</w:t>
            </w:r>
          </w:p>
        </w:tc>
        <w:tc>
          <w:tcPr>
            <w:tcW w:w="2552" w:type="dxa"/>
            <w:shd w:val="clear" w:color="auto" w:fill="auto"/>
            <w:vAlign w:val="center"/>
          </w:tcPr>
          <w:p w14:paraId="4E7F65EC" w14:textId="77777777"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類</w:t>
            </w:r>
            <w:r w:rsidR="00786DE4" w:rsidRPr="00786DE4">
              <w:rPr>
                <w:rFonts w:ascii="Times New Roman" w:eastAsia="標楷體" w:hAnsi="Times New Roman" w:cs="Times New Roman" w:hint="eastAsia"/>
                <w:b/>
                <w:bCs/>
                <w:color w:val="000000"/>
                <w:kern w:val="0"/>
                <w:sz w:val="26"/>
                <w:szCs w:val="26"/>
              </w:rPr>
              <w:t>型</w:t>
            </w:r>
          </w:p>
        </w:tc>
        <w:tc>
          <w:tcPr>
            <w:tcW w:w="6946" w:type="dxa"/>
            <w:shd w:val="clear" w:color="auto" w:fill="auto"/>
          </w:tcPr>
          <w:p w14:paraId="087600B4" w14:textId="77777777" w:rsidR="00786DE4" w:rsidRPr="00786DE4" w:rsidRDefault="006352DD"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影像</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hint="eastAsia"/>
                <w:color w:val="000000"/>
                <w:kern w:val="0"/>
                <w:sz w:val="26"/>
                <w:szCs w:val="26"/>
              </w:rPr>
              <w:t>靜態</w:t>
            </w:r>
            <w:r>
              <w:rPr>
                <w:rFonts w:ascii="Times New Roman" w:eastAsia="標楷體" w:hAnsi="Times New Roman" w:cs="Times New Roman" w:hint="eastAsia"/>
                <w:color w:val="000000"/>
                <w:kern w:val="0"/>
                <w:sz w:val="26"/>
                <w:szCs w:val="26"/>
              </w:rPr>
              <w:t xml:space="preserve">) </w:t>
            </w: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影像</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hint="eastAsia"/>
                <w:color w:val="000000"/>
                <w:kern w:val="0"/>
                <w:sz w:val="26"/>
                <w:szCs w:val="26"/>
              </w:rPr>
              <w:t>動態</w:t>
            </w:r>
            <w:r>
              <w:rPr>
                <w:rFonts w:ascii="Times New Roman" w:eastAsia="標楷體" w:hAnsi="Times New Roman" w:cs="Times New Roman" w:hint="eastAsia"/>
                <w:color w:val="000000"/>
                <w:kern w:val="0"/>
                <w:sz w:val="26"/>
                <w:szCs w:val="26"/>
              </w:rPr>
              <w:t xml:space="preserve">) </w:t>
            </w:r>
            <w:r w:rsidR="00F84F04">
              <w:rPr>
                <w:rFonts w:ascii="Times New Roman" w:eastAsia="標楷體" w:hAnsi="Times New Roman" w:cs="Times New Roman" w:hint="eastAsia"/>
                <w:color w:val="000000"/>
                <w:kern w:val="0"/>
                <w:sz w:val="26"/>
                <w:szCs w:val="26"/>
              </w:rPr>
              <w:t>■</w:t>
            </w:r>
            <w:r>
              <w:rPr>
                <w:rFonts w:ascii="Times New Roman" w:eastAsia="標楷體" w:hAnsi="Times New Roman" w:cs="Times New Roman" w:hint="eastAsia"/>
                <w:color w:val="000000"/>
                <w:kern w:val="0"/>
                <w:sz w:val="26"/>
                <w:szCs w:val="26"/>
              </w:rPr>
              <w:t>數據</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hint="eastAsia"/>
                <w:color w:val="000000"/>
                <w:kern w:val="0"/>
                <w:sz w:val="26"/>
                <w:szCs w:val="26"/>
              </w:rPr>
              <w:t>結構化</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color w:val="000000"/>
                <w:kern w:val="0"/>
                <w:sz w:val="26"/>
                <w:szCs w:val="26"/>
              </w:rPr>
              <w:br/>
            </w: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文字</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hint="eastAsia"/>
                <w:color w:val="000000"/>
                <w:kern w:val="0"/>
                <w:sz w:val="26"/>
                <w:szCs w:val="26"/>
              </w:rPr>
              <w:t>非結構化</w:t>
            </w:r>
            <w:r>
              <w:rPr>
                <w:rFonts w:ascii="Times New Roman" w:eastAsia="標楷體" w:hAnsi="Times New Roman" w:cs="Times New Roman" w:hint="eastAsia"/>
                <w:color w:val="000000"/>
                <w:kern w:val="0"/>
                <w:sz w:val="26"/>
                <w:szCs w:val="26"/>
              </w:rPr>
              <w:t xml:space="preserve">) </w:t>
            </w: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語音</w:t>
            </w:r>
            <w:r>
              <w:rPr>
                <w:rFonts w:ascii="Times New Roman" w:eastAsia="標楷體" w:hAnsi="Times New Roman" w:cs="Times New Roman" w:hint="eastAsia"/>
                <w:color w:val="000000"/>
                <w:kern w:val="0"/>
                <w:sz w:val="26"/>
                <w:szCs w:val="26"/>
              </w:rPr>
              <w:t xml:space="preserve"> </w:t>
            </w: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其他：</w:t>
            </w:r>
            <w:r>
              <w:rPr>
                <w:rFonts w:ascii="Times New Roman" w:eastAsia="標楷體" w:hAnsi="Times New Roman" w:cs="Times New Roman" w:hint="eastAsia"/>
                <w:color w:val="000000"/>
                <w:kern w:val="0"/>
                <w:sz w:val="26"/>
                <w:szCs w:val="26"/>
              </w:rPr>
              <w:t>_________</w:t>
            </w:r>
          </w:p>
        </w:tc>
      </w:tr>
      <w:tr w:rsidR="00D013F0" w:rsidRPr="00786DE4" w14:paraId="40DA60F8" w14:textId="77777777" w:rsidTr="00B6096C">
        <w:trPr>
          <w:trHeight w:val="330"/>
        </w:trPr>
        <w:tc>
          <w:tcPr>
            <w:tcW w:w="567" w:type="dxa"/>
            <w:vMerge/>
            <w:shd w:val="clear" w:color="auto" w:fill="auto"/>
            <w:vAlign w:val="center"/>
          </w:tcPr>
          <w:p w14:paraId="205AE016"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14:paraId="59537FC3" w14:textId="77777777"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hint="eastAsia"/>
                <w:b/>
                <w:bCs/>
                <w:color w:val="000000"/>
                <w:kern w:val="0"/>
                <w:sz w:val="26"/>
                <w:szCs w:val="26"/>
              </w:rPr>
              <w:t>儲存</w:t>
            </w:r>
            <w:r w:rsidR="00786DE4" w:rsidRPr="00786DE4">
              <w:rPr>
                <w:rFonts w:ascii="Times New Roman" w:eastAsia="標楷體" w:hAnsi="Times New Roman" w:cs="Times New Roman"/>
                <w:b/>
                <w:bCs/>
                <w:color w:val="000000"/>
                <w:kern w:val="0"/>
                <w:sz w:val="26"/>
                <w:szCs w:val="26"/>
              </w:rPr>
              <w:t>格式</w:t>
            </w:r>
          </w:p>
        </w:tc>
        <w:tc>
          <w:tcPr>
            <w:tcW w:w="6946" w:type="dxa"/>
            <w:shd w:val="clear" w:color="auto" w:fill="auto"/>
          </w:tcPr>
          <w:p w14:paraId="73593886" w14:textId="77777777"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color w:val="000000"/>
                <w:kern w:val="0"/>
                <w:sz w:val="26"/>
                <w:szCs w:val="26"/>
              </w:rPr>
              <w:t xml:space="preserve">MP4 </w:t>
            </w:r>
            <w:r w:rsidR="00F84F04">
              <w:rPr>
                <w:rFonts w:ascii="Times New Roman" w:eastAsia="標楷體" w:hAnsi="Times New Roman"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C</w:t>
            </w:r>
            <w:r w:rsidRPr="00D013F0">
              <w:rPr>
                <w:rFonts w:ascii="Times New Roman" w:eastAsia="標楷體" w:hAnsi="Times New Roman" w:cs="Times New Roman"/>
                <w:color w:val="000000"/>
                <w:kern w:val="0"/>
                <w:sz w:val="26"/>
                <w:szCs w:val="26"/>
              </w:rPr>
              <w:t>SV</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J</w:t>
            </w:r>
            <w:r w:rsidRPr="00D013F0">
              <w:rPr>
                <w:rFonts w:ascii="Times New Roman" w:eastAsia="標楷體" w:hAnsi="Times New Roman" w:cs="Times New Roman"/>
                <w:color w:val="000000"/>
                <w:kern w:val="0"/>
                <w:sz w:val="26"/>
                <w:szCs w:val="26"/>
              </w:rPr>
              <w:t>PG/JPEG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P</w:t>
            </w:r>
            <w:r w:rsidRPr="00D013F0">
              <w:rPr>
                <w:rFonts w:ascii="Times New Roman" w:eastAsia="標楷體" w:hAnsi="Times New Roman" w:cs="Times New Roman"/>
                <w:color w:val="000000"/>
                <w:kern w:val="0"/>
                <w:sz w:val="26"/>
                <w:szCs w:val="26"/>
              </w:rPr>
              <w:t>NG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□其他_________</w:t>
            </w:r>
          </w:p>
        </w:tc>
      </w:tr>
      <w:tr w:rsidR="00D013F0" w:rsidRPr="00786DE4" w14:paraId="3BA12C1C" w14:textId="77777777" w:rsidTr="00B6096C">
        <w:trPr>
          <w:trHeight w:val="330"/>
        </w:trPr>
        <w:tc>
          <w:tcPr>
            <w:tcW w:w="567" w:type="dxa"/>
            <w:vMerge/>
            <w:shd w:val="clear" w:color="auto" w:fill="auto"/>
            <w:vAlign w:val="center"/>
            <w:hideMark/>
          </w:tcPr>
          <w:p w14:paraId="14C6E057"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2C991FB5" w14:textId="77777777"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來源</w:t>
            </w:r>
          </w:p>
        </w:tc>
        <w:tc>
          <w:tcPr>
            <w:tcW w:w="6946" w:type="dxa"/>
            <w:shd w:val="clear" w:color="auto" w:fill="auto"/>
            <w:hideMark/>
          </w:tcPr>
          <w:p w14:paraId="09621BC7" w14:textId="77777777" w:rsidR="00D013F0"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來源名稱：</w:t>
            </w:r>
            <w:r w:rsidR="00F84F04" w:rsidRPr="00F84F04">
              <w:rPr>
                <w:rFonts w:ascii="Times New Roman" w:eastAsia="標楷體" w:hAnsi="Times New Roman" w:cs="Times New Roman"/>
                <w:color w:val="000000"/>
                <w:kern w:val="0"/>
                <w:sz w:val="26"/>
                <w:szCs w:val="26"/>
              </w:rPr>
              <w:t>NREL Data Catalog</w:t>
            </w:r>
          </w:p>
          <w:p w14:paraId="13D05D8A" w14:textId="77777777"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網址：</w:t>
            </w:r>
            <w:r w:rsidR="00F84F04">
              <w:t xml:space="preserve"> </w:t>
            </w:r>
            <w:r w:rsidR="00F84F04" w:rsidRPr="00F84F04">
              <w:rPr>
                <w:rFonts w:ascii="Times New Roman" w:eastAsia="標楷體" w:hAnsi="Times New Roman" w:cs="Times New Roman"/>
                <w:color w:val="000000"/>
                <w:kern w:val="0"/>
                <w:sz w:val="26"/>
                <w:szCs w:val="26"/>
              </w:rPr>
              <w:t>https://data.nrel.gov/submissions/69</w:t>
            </w:r>
          </w:p>
        </w:tc>
      </w:tr>
      <w:tr w:rsidR="00D013F0" w:rsidRPr="00786DE4" w14:paraId="6D1DAF6F" w14:textId="77777777" w:rsidTr="00B6096C">
        <w:trPr>
          <w:trHeight w:val="330"/>
        </w:trPr>
        <w:tc>
          <w:tcPr>
            <w:tcW w:w="567" w:type="dxa"/>
            <w:vMerge/>
            <w:shd w:val="clear" w:color="auto" w:fill="auto"/>
            <w:vAlign w:val="center"/>
          </w:tcPr>
          <w:p w14:paraId="3125F1C2"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14:paraId="17B8732D"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收集期間</w:t>
            </w:r>
          </w:p>
        </w:tc>
        <w:tc>
          <w:tcPr>
            <w:tcW w:w="6946" w:type="dxa"/>
            <w:shd w:val="clear" w:color="auto" w:fill="auto"/>
          </w:tcPr>
          <w:p w14:paraId="1A2734B4" w14:textId="77777777" w:rsidR="00786DE4" w:rsidRPr="00786DE4" w:rsidRDefault="00AC3B5E" w:rsidP="00AC3B5E">
            <w:pPr>
              <w:widowControl/>
              <w:tabs>
                <w:tab w:val="left" w:pos="801"/>
              </w:tabs>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color w:val="000000"/>
                <w:kern w:val="0"/>
                <w:sz w:val="26"/>
                <w:szCs w:val="26"/>
              </w:rPr>
              <w:tab/>
              <w:t>2010/01/01~2010/12/31</w:t>
            </w:r>
          </w:p>
        </w:tc>
      </w:tr>
      <w:tr w:rsidR="00D013F0" w:rsidRPr="00786DE4" w14:paraId="569573C3" w14:textId="77777777" w:rsidTr="00B6096C">
        <w:trPr>
          <w:trHeight w:val="330"/>
        </w:trPr>
        <w:tc>
          <w:tcPr>
            <w:tcW w:w="567" w:type="dxa"/>
            <w:vMerge/>
            <w:shd w:val="clear" w:color="auto" w:fill="auto"/>
            <w:vAlign w:val="center"/>
            <w:hideMark/>
          </w:tcPr>
          <w:p w14:paraId="26E0318F"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01D9F4B9" w14:textId="77777777"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資料筆</w:t>
            </w:r>
            <w:r w:rsidR="00786DE4" w:rsidRPr="00786DE4">
              <w:rPr>
                <w:rFonts w:ascii="Times New Roman" w:eastAsia="標楷體" w:hAnsi="Times New Roman" w:cs="Times New Roman" w:hint="eastAsia"/>
                <w:b/>
                <w:bCs/>
                <w:color w:val="000000"/>
                <w:kern w:val="0"/>
                <w:sz w:val="26"/>
                <w:szCs w:val="26"/>
              </w:rPr>
              <w:t>數</w:t>
            </w:r>
          </w:p>
        </w:tc>
        <w:tc>
          <w:tcPr>
            <w:tcW w:w="6946" w:type="dxa"/>
            <w:shd w:val="clear" w:color="auto" w:fill="auto"/>
            <w:hideMark/>
          </w:tcPr>
          <w:p w14:paraId="218E1269" w14:textId="53FD60EA" w:rsid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總筆數：</w:t>
            </w:r>
            <w:r w:rsidR="00AC3B5E" w:rsidRPr="00C336D1">
              <w:rPr>
                <w:rFonts w:ascii="Times New Roman" w:eastAsia="標楷體" w:hAnsi="Times New Roman" w:cs="Times New Roman"/>
                <w:color w:val="000000"/>
                <w:kern w:val="0"/>
                <w:sz w:val="26"/>
                <w:szCs w:val="26"/>
                <w:u w:val="single"/>
              </w:rPr>
              <w:t xml:space="preserve"> </w:t>
            </w:r>
            <w:r w:rsidR="00C336D1" w:rsidRPr="00C336D1">
              <w:rPr>
                <w:rFonts w:ascii="Times New Roman" w:eastAsia="標楷體" w:hAnsi="Times New Roman" w:cs="Times New Roman" w:hint="eastAsia"/>
                <w:color w:val="000000"/>
                <w:kern w:val="0"/>
                <w:sz w:val="26"/>
                <w:szCs w:val="26"/>
                <w:u w:val="single"/>
              </w:rPr>
              <w:t xml:space="preserve"> </w:t>
            </w:r>
            <w:r w:rsidR="007D59D3" w:rsidRPr="00C336D1">
              <w:rPr>
                <w:rFonts w:ascii="Times New Roman" w:eastAsia="標楷體" w:hAnsi="Times New Roman" w:cs="Times New Roman" w:hint="eastAsia"/>
                <w:color w:val="000000"/>
                <w:kern w:val="0"/>
                <w:sz w:val="26"/>
                <w:szCs w:val="26"/>
                <w:u w:val="single"/>
              </w:rPr>
              <w:t>500</w:t>
            </w:r>
            <w:r w:rsidRPr="00C336D1">
              <w:rPr>
                <w:rFonts w:ascii="Times New Roman" w:eastAsia="標楷體" w:hAnsi="Times New Roman" w:cs="Times New Roman" w:hint="eastAsia"/>
                <w:color w:val="000000"/>
                <w:kern w:val="0"/>
                <w:sz w:val="26"/>
                <w:szCs w:val="26"/>
                <w:u w:val="single"/>
              </w:rPr>
              <w:t xml:space="preserve"> </w:t>
            </w:r>
            <w:r w:rsidR="00C336D1" w:rsidRPr="00C336D1">
              <w:rPr>
                <w:rFonts w:ascii="Times New Roman" w:eastAsia="標楷體" w:hAnsi="Times New Roman" w:cs="Times New Roman" w:hint="eastAsia"/>
                <w:color w:val="000000"/>
                <w:kern w:val="0"/>
                <w:sz w:val="26"/>
                <w:szCs w:val="26"/>
                <w:u w:val="single"/>
              </w:rPr>
              <w:t xml:space="preserve"> </w:t>
            </w:r>
            <w:r>
              <w:rPr>
                <w:rFonts w:ascii="Times New Roman" w:eastAsia="標楷體" w:hAnsi="Times New Roman" w:cs="Times New Roman" w:hint="eastAsia"/>
                <w:color w:val="000000"/>
                <w:kern w:val="0"/>
                <w:sz w:val="26"/>
                <w:szCs w:val="26"/>
              </w:rPr>
              <w:t>訓練筆數：</w:t>
            </w:r>
            <w:r>
              <w:rPr>
                <w:rFonts w:ascii="Times New Roman" w:eastAsia="標楷體" w:hAnsi="Times New Roman" w:cs="Times New Roman" w:hint="eastAsia"/>
                <w:color w:val="000000"/>
                <w:kern w:val="0"/>
                <w:sz w:val="26"/>
                <w:szCs w:val="26"/>
              </w:rPr>
              <w:t xml:space="preserve">_________ </w:t>
            </w:r>
            <w:r>
              <w:rPr>
                <w:rFonts w:ascii="Times New Roman" w:eastAsia="標楷體" w:hAnsi="Times New Roman" w:cs="Times New Roman" w:hint="eastAsia"/>
                <w:color w:val="000000"/>
                <w:kern w:val="0"/>
                <w:sz w:val="26"/>
                <w:szCs w:val="26"/>
              </w:rPr>
              <w:t>測試筆數：</w:t>
            </w:r>
            <w:r>
              <w:rPr>
                <w:rFonts w:ascii="Times New Roman" w:eastAsia="標楷體" w:hAnsi="Times New Roman" w:cs="Times New Roman" w:hint="eastAsia"/>
                <w:color w:val="000000"/>
                <w:kern w:val="0"/>
                <w:sz w:val="26"/>
                <w:szCs w:val="26"/>
              </w:rPr>
              <w:t>_____</w:t>
            </w:r>
          </w:p>
          <w:p w14:paraId="6264F846" w14:textId="77777777"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其他筆數：</w:t>
            </w:r>
            <w:r>
              <w:rPr>
                <w:rFonts w:ascii="Times New Roman" w:eastAsia="標楷體" w:hAnsi="Times New Roman" w:cs="Times New Roman" w:hint="eastAsia"/>
                <w:color w:val="000000"/>
                <w:kern w:val="0"/>
                <w:sz w:val="26"/>
                <w:szCs w:val="26"/>
              </w:rPr>
              <w:t>___________ (V</w:t>
            </w:r>
            <w:r>
              <w:rPr>
                <w:rFonts w:ascii="Times New Roman" w:eastAsia="標楷體" w:hAnsi="Times New Roman" w:cs="Times New Roman"/>
                <w:color w:val="000000"/>
                <w:kern w:val="0"/>
                <w:sz w:val="26"/>
                <w:szCs w:val="26"/>
              </w:rPr>
              <w:t>alidation, etc.)</w:t>
            </w:r>
          </w:p>
        </w:tc>
      </w:tr>
      <w:tr w:rsidR="00D013F0" w:rsidRPr="00786DE4" w14:paraId="2E8BDF20" w14:textId="77777777" w:rsidTr="00B6096C">
        <w:trPr>
          <w:trHeight w:val="330"/>
        </w:trPr>
        <w:tc>
          <w:tcPr>
            <w:tcW w:w="567" w:type="dxa"/>
            <w:vMerge/>
            <w:shd w:val="clear" w:color="auto" w:fill="auto"/>
            <w:vAlign w:val="center"/>
            <w:hideMark/>
          </w:tcPr>
          <w:p w14:paraId="3E86F3FB"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5A4AAC7D" w14:textId="77777777"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資料處理情形</w:t>
            </w:r>
          </w:p>
        </w:tc>
        <w:tc>
          <w:tcPr>
            <w:tcW w:w="6946" w:type="dxa"/>
            <w:shd w:val="clear" w:color="auto" w:fill="auto"/>
            <w:hideMark/>
          </w:tcPr>
          <w:p w14:paraId="7DC81C1C" w14:textId="77777777" w:rsidR="00D013F0" w:rsidRDefault="00AC3B5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w:t>
            </w:r>
            <w:r w:rsidR="00D013F0">
              <w:rPr>
                <w:rFonts w:ascii="Times New Roman" w:eastAsia="標楷體" w:hAnsi="Times New Roman" w:cs="Times New Roman" w:hint="eastAsia"/>
                <w:color w:val="000000"/>
                <w:kern w:val="0"/>
                <w:sz w:val="26"/>
                <w:szCs w:val="26"/>
              </w:rPr>
              <w:t>原始資料，未經處理</w:t>
            </w:r>
          </w:p>
          <w:p w14:paraId="00EB632C" w14:textId="77777777" w:rsidR="00D013F0" w:rsidRDefault="00D013F0"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有處理，處理方式：</w:t>
            </w:r>
            <w:r>
              <w:rPr>
                <w:rFonts w:ascii="Times New Roman" w:eastAsia="標楷體" w:hAnsi="Times New Roman" w:cs="Times New Roman"/>
                <w:color w:val="000000"/>
                <w:kern w:val="0"/>
                <w:sz w:val="26"/>
                <w:szCs w:val="26"/>
              </w:rPr>
              <w:br/>
            </w:r>
            <w:r w:rsidRPr="00D013F0">
              <w:rPr>
                <w:rFonts w:ascii="Times New Roman" w:eastAsia="標楷體" w:hAnsi="Times New Roman" w:cs="Times New Roman" w:hint="eastAsia"/>
                <w:color w:val="A6A6A6" w:themeColor="background1" w:themeShade="A6"/>
                <w:kern w:val="0"/>
                <w:sz w:val="26"/>
                <w:szCs w:val="26"/>
              </w:rPr>
              <w:t>(</w:t>
            </w:r>
            <w:r w:rsidRPr="00D013F0">
              <w:rPr>
                <w:rFonts w:ascii="Times New Roman" w:eastAsia="標楷體" w:hAnsi="Times New Roman" w:cs="Times New Roman" w:hint="eastAsia"/>
                <w:color w:val="A6A6A6" w:themeColor="background1" w:themeShade="A6"/>
                <w:kern w:val="0"/>
                <w:sz w:val="26"/>
                <w:szCs w:val="26"/>
              </w:rPr>
              <w:t>請詳細說明處理目的、方法、使用之工具、</w:t>
            </w:r>
            <w:r>
              <w:rPr>
                <w:rFonts w:ascii="Times New Roman" w:eastAsia="標楷體" w:hAnsi="Times New Roman" w:cs="Times New Roman" w:hint="eastAsia"/>
                <w:color w:val="A6A6A6" w:themeColor="background1" w:themeShade="A6"/>
                <w:kern w:val="0"/>
                <w:sz w:val="26"/>
                <w:szCs w:val="26"/>
              </w:rPr>
              <w:t>處理後</w:t>
            </w:r>
            <w:r w:rsidRPr="00D013F0">
              <w:rPr>
                <w:rFonts w:ascii="Times New Roman" w:eastAsia="標楷體" w:hAnsi="Times New Roman" w:cs="Times New Roman" w:hint="eastAsia"/>
                <w:color w:val="A6A6A6" w:themeColor="background1" w:themeShade="A6"/>
                <w:kern w:val="0"/>
                <w:sz w:val="26"/>
                <w:szCs w:val="26"/>
              </w:rPr>
              <w:t>結果</w:t>
            </w:r>
            <w:r w:rsidRPr="00D013F0">
              <w:rPr>
                <w:rFonts w:ascii="Times New Roman" w:eastAsia="標楷體" w:hAnsi="Times New Roman" w:cs="Times New Roman" w:hint="eastAsia"/>
                <w:color w:val="A6A6A6" w:themeColor="background1" w:themeShade="A6"/>
                <w:kern w:val="0"/>
                <w:sz w:val="26"/>
                <w:szCs w:val="26"/>
              </w:rPr>
              <w:t>)</w:t>
            </w:r>
          </w:p>
          <w:p w14:paraId="61485258" w14:textId="77777777"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________________________________________________</w:t>
            </w:r>
          </w:p>
        </w:tc>
      </w:tr>
      <w:tr w:rsidR="00D013F0" w:rsidRPr="00786DE4" w14:paraId="0D8F7B70" w14:textId="77777777" w:rsidTr="00B6096C">
        <w:trPr>
          <w:trHeight w:val="330"/>
        </w:trPr>
        <w:tc>
          <w:tcPr>
            <w:tcW w:w="567" w:type="dxa"/>
            <w:vMerge/>
            <w:shd w:val="clear" w:color="auto" w:fill="auto"/>
            <w:vAlign w:val="center"/>
            <w:hideMark/>
          </w:tcPr>
          <w:p w14:paraId="46FB95CF"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3CAEEF1B"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總共容量</w:t>
            </w:r>
          </w:p>
        </w:tc>
        <w:tc>
          <w:tcPr>
            <w:tcW w:w="6946" w:type="dxa"/>
            <w:shd w:val="clear" w:color="auto" w:fill="auto"/>
            <w:hideMark/>
          </w:tcPr>
          <w:p w14:paraId="1E17AE89" w14:textId="77777777" w:rsidR="00786DE4" w:rsidRPr="00786DE4" w:rsidRDefault="00AC3B5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color w:val="000000"/>
                <w:kern w:val="0"/>
                <w:sz w:val="26"/>
                <w:szCs w:val="26"/>
              </w:rPr>
              <w:t xml:space="preserve">1.28 </w:t>
            </w:r>
            <w:r w:rsidR="00D013F0">
              <w:rPr>
                <w:rFonts w:ascii="Times New Roman" w:eastAsia="標楷體" w:hAnsi="Times New Roman" w:cs="Times New Roman"/>
                <w:color w:val="000000"/>
                <w:kern w:val="0"/>
                <w:sz w:val="26"/>
                <w:szCs w:val="26"/>
              </w:rPr>
              <w:t xml:space="preserve">MB </w:t>
            </w:r>
          </w:p>
        </w:tc>
      </w:tr>
      <w:tr w:rsidR="00D013F0" w:rsidRPr="00786DE4" w14:paraId="6E0F398C" w14:textId="77777777" w:rsidTr="00B6096C">
        <w:trPr>
          <w:trHeight w:val="330"/>
        </w:trPr>
        <w:tc>
          <w:tcPr>
            <w:tcW w:w="567" w:type="dxa"/>
            <w:vMerge/>
            <w:shd w:val="clear" w:color="auto" w:fill="auto"/>
            <w:vAlign w:val="center"/>
            <w:hideMark/>
          </w:tcPr>
          <w:p w14:paraId="547F3DF8"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30793B78"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適法性基礎</w:t>
            </w:r>
          </w:p>
          <w:p w14:paraId="35EB4568"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w:t>
            </w:r>
            <w:proofErr w:type="gramStart"/>
            <w:r w:rsidRPr="00786DE4">
              <w:rPr>
                <w:rFonts w:ascii="Times New Roman" w:eastAsia="標楷體" w:hAnsi="Times New Roman" w:cs="Times New Roman" w:hint="eastAsia"/>
                <w:b/>
                <w:bCs/>
                <w:color w:val="000000"/>
                <w:kern w:val="0"/>
                <w:sz w:val="26"/>
                <w:szCs w:val="26"/>
              </w:rPr>
              <w:t>本項暫不</w:t>
            </w:r>
            <w:proofErr w:type="gramEnd"/>
            <w:r w:rsidRPr="00786DE4">
              <w:rPr>
                <w:rFonts w:ascii="Times New Roman" w:eastAsia="標楷體" w:hAnsi="Times New Roman" w:cs="Times New Roman" w:hint="eastAsia"/>
                <w:b/>
                <w:bCs/>
                <w:color w:val="000000"/>
                <w:kern w:val="0"/>
                <w:sz w:val="26"/>
                <w:szCs w:val="26"/>
              </w:rPr>
              <w:t>對外公開</w:t>
            </w:r>
            <w:r w:rsidRPr="00786DE4">
              <w:rPr>
                <w:rFonts w:ascii="Times New Roman" w:eastAsia="標楷體" w:hAnsi="Times New Roman" w:cs="Times New Roman" w:hint="eastAsia"/>
                <w:b/>
                <w:bCs/>
                <w:color w:val="000000"/>
                <w:kern w:val="0"/>
                <w:sz w:val="26"/>
                <w:szCs w:val="26"/>
              </w:rPr>
              <w:t>)</w:t>
            </w:r>
          </w:p>
        </w:tc>
        <w:tc>
          <w:tcPr>
            <w:tcW w:w="6946" w:type="dxa"/>
            <w:shd w:val="clear" w:color="auto" w:fill="auto"/>
            <w:hideMark/>
          </w:tcPr>
          <w:p w14:paraId="1DD28651" w14:textId="77777777"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取用資料方式</w:t>
            </w:r>
            <w:r w:rsidR="00786DE4" w:rsidRPr="009D752C">
              <w:rPr>
                <w:rFonts w:eastAsia="標楷體" w:hint="eastAsia"/>
                <w:color w:val="000000"/>
                <w:kern w:val="0"/>
                <w:sz w:val="26"/>
                <w:szCs w:val="26"/>
              </w:rPr>
              <w:t>：</w:t>
            </w:r>
            <w:r w:rsidRPr="009D752C">
              <w:rPr>
                <w:rFonts w:eastAsia="標楷體"/>
                <w:color w:val="000000"/>
                <w:kern w:val="0"/>
                <w:sz w:val="26"/>
                <w:szCs w:val="26"/>
              </w:rPr>
              <w:br/>
            </w:r>
            <w:r w:rsidR="00AC3B5E">
              <w:rPr>
                <w:rFonts w:eastAsia="標楷體" w:hint="eastAsia"/>
                <w:color w:val="000000"/>
                <w:kern w:val="0"/>
                <w:sz w:val="26"/>
                <w:szCs w:val="26"/>
              </w:rPr>
              <w:t>■</w:t>
            </w:r>
            <w:r w:rsidRPr="009D752C">
              <w:rPr>
                <w:rFonts w:eastAsia="標楷體" w:hint="eastAsia"/>
                <w:color w:val="000000"/>
                <w:kern w:val="0"/>
                <w:sz w:val="26"/>
                <w:szCs w:val="26"/>
              </w:rPr>
              <w:t>開放型</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同意授權條款</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申請審核</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需付費</w:t>
            </w:r>
          </w:p>
          <w:p w14:paraId="30779B9B" w14:textId="77777777"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授權合約類型</w:t>
            </w:r>
            <w:r w:rsidR="00786DE4" w:rsidRPr="009D752C">
              <w:rPr>
                <w:rFonts w:eastAsia="標楷體" w:hint="eastAsia"/>
                <w:color w:val="000000"/>
                <w:kern w:val="0"/>
                <w:sz w:val="26"/>
                <w:szCs w:val="26"/>
              </w:rPr>
              <w:t>：</w:t>
            </w:r>
            <w:r w:rsidR="009D752C" w:rsidRPr="009D752C">
              <w:rPr>
                <w:rFonts w:eastAsia="標楷體"/>
                <w:color w:val="000000"/>
                <w:kern w:val="0"/>
                <w:sz w:val="26"/>
                <w:szCs w:val="26"/>
              </w:rPr>
              <w:br/>
            </w:r>
            <w:r w:rsidR="009B104D">
              <w:rPr>
                <w:rFonts w:eastAsia="標楷體" w:hint="eastAsia"/>
                <w:color w:val="000000"/>
                <w:kern w:val="0"/>
                <w:sz w:val="26"/>
                <w:szCs w:val="26"/>
              </w:rPr>
              <w:t>■</w:t>
            </w:r>
            <w:r w:rsidRPr="009D752C">
              <w:rPr>
                <w:rFonts w:eastAsia="標楷體" w:hint="eastAsia"/>
                <w:color w:val="000000"/>
                <w:kern w:val="0"/>
                <w:sz w:val="26"/>
                <w:szCs w:val="26"/>
              </w:rPr>
              <w:t>P</w:t>
            </w:r>
            <w:r w:rsidRPr="009D752C">
              <w:rPr>
                <w:rFonts w:eastAsia="標楷體"/>
                <w:color w:val="000000"/>
                <w:kern w:val="0"/>
                <w:sz w:val="26"/>
                <w:szCs w:val="26"/>
              </w:rPr>
              <w:t xml:space="preserve">ublic Domain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Attribution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Share-Alike </w:t>
            </w:r>
            <w:r w:rsidR="009D752C" w:rsidRPr="009D752C">
              <w:rPr>
                <w:rFonts w:eastAsia="標楷體"/>
                <w:color w:val="000000"/>
                <w:kern w:val="0"/>
                <w:sz w:val="26"/>
                <w:szCs w:val="26"/>
              </w:rPr>
              <w:br/>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No</w:t>
            </w:r>
            <w:r w:rsidR="009D752C" w:rsidRPr="009D752C">
              <w:rPr>
                <w:rFonts w:eastAsia="標楷體"/>
                <w:color w:val="000000"/>
                <w:kern w:val="0"/>
                <w:sz w:val="26"/>
                <w:szCs w:val="26"/>
              </w:rPr>
              <w:t xml:space="preserve">n-Commercial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D</w:t>
            </w:r>
            <w:r w:rsidR="009D752C" w:rsidRPr="009D752C">
              <w:rPr>
                <w:rFonts w:eastAsia="標楷體"/>
                <w:color w:val="000000"/>
                <w:kern w:val="0"/>
                <w:sz w:val="26"/>
                <w:szCs w:val="26"/>
              </w:rPr>
              <w:t xml:space="preserve">atabase Only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w:t>
            </w:r>
            <w:r w:rsidR="009D752C" w:rsidRPr="009D752C">
              <w:rPr>
                <w:rFonts w:eastAsia="標楷體"/>
                <w:color w:val="000000"/>
                <w:kern w:val="0"/>
                <w:sz w:val="26"/>
                <w:szCs w:val="26"/>
              </w:rPr>
              <w:t>o Derivatives</w:t>
            </w:r>
          </w:p>
          <w:p w14:paraId="77995C67" w14:textId="77777777" w:rsidR="009D752C" w:rsidRPr="00786DE4" w:rsidRDefault="009D752C"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w:t>
            </w:r>
            <w:r w:rsidRPr="009D752C">
              <w:rPr>
                <w:rFonts w:ascii="Times New Roman" w:eastAsia="標楷體" w:hAnsi="Times New Roman" w:cs="Times New Roman"/>
                <w:color w:val="A6A6A6" w:themeColor="background1" w:themeShade="A6"/>
                <w:kern w:val="0"/>
                <w:sz w:val="22"/>
                <w:szCs w:val="26"/>
              </w:rPr>
              <w:t xml:space="preserve">RE: </w:t>
            </w:r>
            <w:hyperlink r:id="rId9" w:history="1">
              <w:r w:rsidRPr="00394677">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Pr>
                <w:rFonts w:ascii="Times New Roman" w:eastAsia="標楷體" w:hAnsi="Times New Roman" w:cs="Times New Roman"/>
                <w:color w:val="000000"/>
                <w:kern w:val="0"/>
                <w:sz w:val="26"/>
                <w:szCs w:val="26"/>
              </w:rPr>
              <w:t>)</w:t>
            </w:r>
          </w:p>
          <w:p w14:paraId="517AC61D" w14:textId="77777777" w:rsidR="00786DE4" w:rsidRPr="009D752C" w:rsidRDefault="009D752C" w:rsidP="005C4745">
            <w:pPr>
              <w:pStyle w:val="afff4"/>
              <w:widowControl/>
              <w:numPr>
                <w:ilvl w:val="0"/>
                <w:numId w:val="13"/>
              </w:numPr>
              <w:ind w:leftChars="0" w:left="349" w:hanging="349"/>
              <w:rPr>
                <w:rFonts w:eastAsia="標楷體"/>
                <w:color w:val="000000"/>
                <w:kern w:val="0"/>
                <w:sz w:val="26"/>
                <w:szCs w:val="26"/>
              </w:rPr>
            </w:pPr>
            <w:r>
              <w:rPr>
                <w:rFonts w:eastAsia="標楷體" w:hint="eastAsia"/>
                <w:color w:val="000000"/>
                <w:kern w:val="0"/>
                <w:sz w:val="26"/>
                <w:szCs w:val="26"/>
              </w:rPr>
              <w:t>授權合約名稱：</w:t>
            </w:r>
            <w:r>
              <w:rPr>
                <w:rFonts w:eastAsia="標楷體" w:hint="eastAsia"/>
                <w:color w:val="000000"/>
                <w:kern w:val="0"/>
                <w:sz w:val="26"/>
                <w:szCs w:val="26"/>
              </w:rPr>
              <w:t>________________________________</w:t>
            </w:r>
          </w:p>
        </w:tc>
      </w:tr>
      <w:tr w:rsidR="00D013F0" w:rsidRPr="00786DE4" w14:paraId="5C5BDCD6" w14:textId="77777777" w:rsidTr="00B6096C">
        <w:trPr>
          <w:trHeight w:val="330"/>
        </w:trPr>
        <w:tc>
          <w:tcPr>
            <w:tcW w:w="567" w:type="dxa"/>
            <w:vMerge/>
            <w:shd w:val="clear" w:color="auto" w:fill="auto"/>
            <w:vAlign w:val="center"/>
          </w:tcPr>
          <w:p w14:paraId="591FA918"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14:paraId="2EA6D3AA"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w:t>
            </w:r>
            <w:r w:rsidRPr="00786DE4">
              <w:rPr>
                <w:rFonts w:ascii="Times New Roman" w:eastAsia="標楷體" w:hAnsi="Times New Roman" w:cs="Times New Roman" w:hint="eastAsia"/>
                <w:b/>
                <w:bCs/>
                <w:color w:val="000000"/>
                <w:kern w:val="0"/>
                <w:sz w:val="26"/>
                <w:szCs w:val="26"/>
              </w:rPr>
              <w:t>說明</w:t>
            </w:r>
          </w:p>
        </w:tc>
        <w:tc>
          <w:tcPr>
            <w:tcW w:w="6946" w:type="dxa"/>
            <w:shd w:val="clear" w:color="auto" w:fill="auto"/>
          </w:tcPr>
          <w:p w14:paraId="5112E158"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14:paraId="3A563D2E" w14:textId="77777777" w:rsidTr="00B6096C">
        <w:trPr>
          <w:trHeight w:val="330"/>
        </w:trPr>
        <w:tc>
          <w:tcPr>
            <w:tcW w:w="567" w:type="dxa"/>
            <w:vMerge w:val="restart"/>
            <w:shd w:val="clear" w:color="auto" w:fill="auto"/>
            <w:vAlign w:val="center"/>
            <w:hideMark/>
          </w:tcPr>
          <w:p w14:paraId="4B33DED9"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標</w:t>
            </w:r>
            <w:proofErr w:type="gramStart"/>
            <w:r w:rsidRPr="00786DE4">
              <w:rPr>
                <w:rFonts w:ascii="Times New Roman" w:eastAsia="標楷體" w:hAnsi="Times New Roman" w:cs="Times New Roman"/>
                <w:b/>
                <w:bCs/>
                <w:color w:val="000000"/>
                <w:kern w:val="0"/>
                <w:sz w:val="26"/>
                <w:szCs w:val="26"/>
              </w:rPr>
              <w:t>註</w:t>
            </w:r>
            <w:proofErr w:type="gramEnd"/>
            <w:r w:rsidRPr="00786DE4">
              <w:rPr>
                <w:rFonts w:ascii="Times New Roman" w:eastAsia="標楷體" w:hAnsi="Times New Roman" w:cs="Times New Roman"/>
                <w:b/>
                <w:bCs/>
                <w:color w:val="000000"/>
                <w:kern w:val="0"/>
                <w:sz w:val="26"/>
                <w:szCs w:val="26"/>
              </w:rPr>
              <w:t>資料</w:t>
            </w:r>
          </w:p>
        </w:tc>
        <w:tc>
          <w:tcPr>
            <w:tcW w:w="2552" w:type="dxa"/>
            <w:shd w:val="clear" w:color="auto" w:fill="auto"/>
            <w:vAlign w:val="center"/>
            <w:hideMark/>
          </w:tcPr>
          <w:p w14:paraId="1FF91442"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工具</w:t>
            </w:r>
          </w:p>
        </w:tc>
        <w:tc>
          <w:tcPr>
            <w:tcW w:w="6946" w:type="dxa"/>
            <w:shd w:val="clear" w:color="auto" w:fill="auto"/>
            <w:hideMark/>
          </w:tcPr>
          <w:p w14:paraId="318AF142" w14:textId="77777777" w:rsidR="00786DE4" w:rsidRPr="00786DE4" w:rsidRDefault="00C40967"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e</w:t>
            </w:r>
            <w:r>
              <w:rPr>
                <w:rFonts w:ascii="Times New Roman" w:eastAsia="標楷體" w:hAnsi="Times New Roman" w:cs="Times New Roman"/>
                <w:color w:val="000000"/>
                <w:kern w:val="0"/>
                <w:sz w:val="26"/>
                <w:szCs w:val="26"/>
              </w:rPr>
              <w:t>xcel</w:t>
            </w:r>
          </w:p>
        </w:tc>
      </w:tr>
      <w:tr w:rsidR="00D013F0" w:rsidRPr="00786DE4" w14:paraId="4BE857D8" w14:textId="77777777" w:rsidTr="00B6096C">
        <w:trPr>
          <w:trHeight w:val="330"/>
        </w:trPr>
        <w:tc>
          <w:tcPr>
            <w:tcW w:w="567" w:type="dxa"/>
            <w:vMerge/>
            <w:shd w:val="clear" w:color="auto" w:fill="auto"/>
            <w:vAlign w:val="center"/>
          </w:tcPr>
          <w:p w14:paraId="1975DD23"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14:paraId="59B14FDF"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方式</w:t>
            </w:r>
          </w:p>
        </w:tc>
        <w:tc>
          <w:tcPr>
            <w:tcW w:w="6946" w:type="dxa"/>
            <w:shd w:val="clear" w:color="auto" w:fill="auto"/>
          </w:tcPr>
          <w:p w14:paraId="0251F4C8" w14:textId="77777777" w:rsidR="00786DE4" w:rsidRPr="00786DE4" w:rsidRDefault="00C40967"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w:t>
            </w:r>
            <w:r w:rsidR="00786DE4" w:rsidRPr="00786DE4">
              <w:rPr>
                <w:rFonts w:ascii="Times New Roman" w:eastAsia="標楷體" w:hAnsi="Times New Roman" w:cs="Times New Roman" w:hint="eastAsia"/>
                <w:color w:val="000000"/>
                <w:kern w:val="0"/>
                <w:sz w:val="26"/>
                <w:szCs w:val="26"/>
              </w:rPr>
              <w:t>自動標</w:t>
            </w:r>
            <w:proofErr w:type="gramStart"/>
            <w:r w:rsidR="00786DE4" w:rsidRPr="00786DE4">
              <w:rPr>
                <w:rFonts w:ascii="Times New Roman" w:eastAsia="標楷體" w:hAnsi="Times New Roman" w:cs="Times New Roman" w:hint="eastAsia"/>
                <w:color w:val="000000"/>
                <w:kern w:val="0"/>
                <w:sz w:val="26"/>
                <w:szCs w:val="26"/>
              </w:rPr>
              <w:t>註</w:t>
            </w:r>
            <w:proofErr w:type="gramEnd"/>
          </w:p>
          <w:p w14:paraId="1D285D2C"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□人工標</w:t>
            </w:r>
            <w:proofErr w:type="gramStart"/>
            <w:r w:rsidRPr="00786DE4">
              <w:rPr>
                <w:rFonts w:ascii="Times New Roman" w:eastAsia="標楷體" w:hAnsi="Times New Roman" w:cs="Times New Roman" w:hint="eastAsia"/>
                <w:color w:val="000000"/>
                <w:kern w:val="0"/>
                <w:sz w:val="26"/>
                <w:szCs w:val="26"/>
              </w:rPr>
              <w:t>註</w:t>
            </w:r>
            <w:proofErr w:type="gramEnd"/>
          </w:p>
          <w:p w14:paraId="308B2386"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w:t>
            </w:r>
            <w:proofErr w:type="gramStart"/>
            <w:r w:rsidRPr="00786DE4">
              <w:rPr>
                <w:rFonts w:ascii="Times New Roman" w:eastAsia="標楷體" w:hAnsi="Times New Roman" w:cs="Times New Roman" w:hint="eastAsia"/>
                <w:color w:val="000000"/>
                <w:kern w:val="0"/>
                <w:sz w:val="26"/>
                <w:szCs w:val="26"/>
              </w:rPr>
              <w:t>註</w:t>
            </w:r>
            <w:proofErr w:type="gramEnd"/>
            <w:r w:rsidRPr="00786DE4">
              <w:rPr>
                <w:rFonts w:ascii="Times New Roman" w:eastAsia="標楷體" w:hAnsi="Times New Roman" w:cs="Times New Roman"/>
                <w:color w:val="000000"/>
                <w:kern w:val="0"/>
                <w:sz w:val="26"/>
                <w:szCs w:val="26"/>
              </w:rPr>
              <w:t>+</w:t>
            </w:r>
            <w:r w:rsidRPr="00786DE4">
              <w:rPr>
                <w:rFonts w:ascii="Times New Roman" w:eastAsia="標楷體" w:hAnsi="Times New Roman" w:cs="Times New Roman" w:hint="eastAsia"/>
                <w:color w:val="000000"/>
                <w:kern w:val="0"/>
                <w:sz w:val="26"/>
                <w:szCs w:val="26"/>
              </w:rPr>
              <w:t>人工校正</w:t>
            </w:r>
          </w:p>
          <w:p w14:paraId="64DEA18C"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□其他：</w:t>
            </w:r>
            <w:r w:rsidRPr="00786DE4">
              <w:rPr>
                <w:rFonts w:ascii="Times New Roman" w:eastAsia="標楷體" w:hAnsi="Times New Roman" w:cs="Times New Roman" w:hint="eastAsia"/>
                <w:color w:val="000000"/>
                <w:kern w:val="0"/>
                <w:sz w:val="26"/>
                <w:szCs w:val="26"/>
              </w:rPr>
              <w:t>__________</w:t>
            </w:r>
          </w:p>
        </w:tc>
      </w:tr>
      <w:tr w:rsidR="00D013F0" w:rsidRPr="00786DE4" w14:paraId="6ADA7A0C" w14:textId="77777777" w:rsidTr="00B6096C">
        <w:trPr>
          <w:trHeight w:val="330"/>
        </w:trPr>
        <w:tc>
          <w:tcPr>
            <w:tcW w:w="567" w:type="dxa"/>
            <w:vMerge/>
            <w:shd w:val="clear" w:color="auto" w:fill="auto"/>
            <w:vAlign w:val="center"/>
          </w:tcPr>
          <w:p w14:paraId="2B7EC719"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14:paraId="39A8C474" w14:textId="77777777" w:rsidR="00786DE4" w:rsidRPr="00786DE4" w:rsidRDefault="0052333F"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標</w:t>
            </w:r>
            <w:proofErr w:type="gramStart"/>
            <w:r w:rsidR="00786DE4" w:rsidRPr="00786DE4">
              <w:rPr>
                <w:rFonts w:ascii="Times New Roman" w:eastAsia="標楷體" w:hAnsi="Times New Roman" w:cs="Times New Roman" w:hint="eastAsia"/>
                <w:b/>
                <w:bCs/>
                <w:color w:val="000000"/>
                <w:kern w:val="0"/>
                <w:sz w:val="26"/>
                <w:szCs w:val="26"/>
              </w:rPr>
              <w:t>註</w:t>
            </w:r>
            <w:proofErr w:type="gramEnd"/>
            <w:r>
              <w:rPr>
                <w:rFonts w:ascii="Times New Roman" w:eastAsia="標楷體" w:hAnsi="Times New Roman" w:cs="Times New Roman" w:hint="eastAsia"/>
                <w:b/>
                <w:bCs/>
                <w:color w:val="000000"/>
                <w:kern w:val="0"/>
                <w:sz w:val="26"/>
                <w:szCs w:val="26"/>
              </w:rPr>
              <w:t>類型</w:t>
            </w:r>
          </w:p>
        </w:tc>
        <w:tc>
          <w:tcPr>
            <w:tcW w:w="6946" w:type="dxa"/>
            <w:shd w:val="clear" w:color="auto" w:fill="auto"/>
          </w:tcPr>
          <w:p w14:paraId="1A855CBA"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R</w:t>
            </w:r>
            <w:r w:rsidR="0052333F">
              <w:rPr>
                <w:rFonts w:ascii="Times New Roman" w:eastAsia="標楷體" w:hAnsi="Times New Roman" w:cs="Times New Roman"/>
                <w:color w:val="000000"/>
                <w:kern w:val="0"/>
                <w:sz w:val="26"/>
                <w:szCs w:val="26"/>
              </w:rPr>
              <w:t xml:space="preserve">egression Value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C</w:t>
            </w:r>
            <w:r w:rsidR="0052333F" w:rsidRPr="0052333F">
              <w:rPr>
                <w:rFonts w:ascii="Times New Roman" w:eastAsia="標楷體" w:hAnsi="Times New Roman" w:cs="Times New Roman"/>
                <w:color w:val="000000"/>
                <w:kern w:val="0"/>
                <w:sz w:val="26"/>
                <w:szCs w:val="26"/>
              </w:rPr>
              <w:t xml:space="preserve">lass (Category)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P</w:t>
            </w:r>
            <w:r w:rsidR="0052333F" w:rsidRPr="0052333F">
              <w:rPr>
                <w:rFonts w:ascii="Times New Roman" w:eastAsia="標楷體" w:hAnsi="Times New Roman" w:cs="Times New Roman"/>
                <w:color w:val="000000"/>
                <w:kern w:val="0"/>
                <w:sz w:val="26"/>
                <w:szCs w:val="26"/>
              </w:rPr>
              <w:t xml:space="preserve">olylines </w:t>
            </w:r>
            <w:r w:rsidR="0052333F">
              <w:rPr>
                <w:rFonts w:ascii="Times New Roman" w:eastAsia="標楷體" w:hAnsi="Times New Roman"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color w:val="000000"/>
                <w:kern w:val="0"/>
                <w:sz w:val="26"/>
                <w:szCs w:val="26"/>
              </w:rPr>
              <w:t>Segmentation</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proofErr w:type="spellStart"/>
            <w:r w:rsidR="0052333F" w:rsidRPr="0052333F">
              <w:rPr>
                <w:rFonts w:ascii="Times New Roman" w:eastAsia="標楷體" w:hAnsi="Times New Roman" w:cs="Times New Roman" w:hint="eastAsia"/>
                <w:color w:val="000000"/>
                <w:kern w:val="0"/>
                <w:sz w:val="26"/>
                <w:szCs w:val="26"/>
              </w:rPr>
              <w:t>K</w:t>
            </w:r>
            <w:r w:rsidR="0052333F" w:rsidRPr="0052333F">
              <w:rPr>
                <w:rFonts w:ascii="Times New Roman" w:eastAsia="標楷體" w:hAnsi="Times New Roman" w:cs="Times New Roman"/>
                <w:color w:val="000000"/>
                <w:kern w:val="0"/>
                <w:sz w:val="26"/>
                <w:szCs w:val="26"/>
              </w:rPr>
              <w:t>eypoints</w:t>
            </w:r>
            <w:proofErr w:type="spellEnd"/>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H</w:t>
            </w:r>
            <w:r w:rsidR="0052333F" w:rsidRPr="0052333F">
              <w:rPr>
                <w:rFonts w:ascii="Times New Roman" w:eastAsia="標楷體" w:hAnsi="Times New Roman" w:cs="Times New Roman"/>
                <w:color w:val="000000"/>
                <w:kern w:val="0"/>
                <w:sz w:val="26"/>
                <w:szCs w:val="26"/>
              </w:rPr>
              <w:t>eatmap</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T</w:t>
            </w:r>
            <w:r w:rsidR="0052333F" w:rsidRPr="0052333F">
              <w:rPr>
                <w:rFonts w:ascii="Times New Roman" w:eastAsia="標楷體" w:hAnsi="Times New Roman" w:cs="Times New Roman"/>
                <w:color w:val="000000"/>
                <w:kern w:val="0"/>
                <w:sz w:val="26"/>
                <w:szCs w:val="26"/>
              </w:rPr>
              <w:t>e</w:t>
            </w:r>
            <w:r w:rsidR="0052333F" w:rsidRPr="0052333F">
              <w:rPr>
                <w:rFonts w:ascii="Times New Roman" w:eastAsia="標楷體" w:hAnsi="Times New Roman" w:cs="Times New Roman" w:hint="eastAsia"/>
                <w:color w:val="000000"/>
                <w:kern w:val="0"/>
                <w:sz w:val="26"/>
                <w:szCs w:val="26"/>
              </w:rPr>
              <w:t>m</w:t>
            </w:r>
            <w:r w:rsidR="0052333F" w:rsidRPr="0052333F">
              <w:rPr>
                <w:rFonts w:ascii="Times New Roman" w:eastAsia="標楷體" w:hAnsi="Times New Roman" w:cs="Times New Roman"/>
                <w:color w:val="000000"/>
                <w:kern w:val="0"/>
                <w:sz w:val="26"/>
                <w:szCs w:val="26"/>
              </w:rPr>
              <w:t xml:space="preserve">poral Detection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G</w:t>
            </w:r>
            <w:r w:rsidR="0052333F" w:rsidRPr="0052333F">
              <w:rPr>
                <w:rFonts w:ascii="Times New Roman" w:eastAsia="標楷體" w:hAnsi="Times New Roman" w:cs="Times New Roman"/>
                <w:color w:val="000000"/>
                <w:kern w:val="0"/>
                <w:sz w:val="26"/>
                <w:szCs w:val="26"/>
              </w:rPr>
              <w:t>eolocation</w:t>
            </w:r>
          </w:p>
          <w:p w14:paraId="09430319" w14:textId="77777777" w:rsidR="00786DE4" w:rsidRPr="00786DE4" w:rsidRDefault="00B921AF"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w:t>
            </w:r>
            <w:r w:rsidR="00786DE4" w:rsidRPr="00786DE4">
              <w:rPr>
                <w:rFonts w:ascii="Times New Roman" w:eastAsia="標楷體" w:hAnsi="Times New Roman" w:cs="Times New Roman" w:hint="eastAsia"/>
                <w:color w:val="000000"/>
                <w:kern w:val="0"/>
                <w:sz w:val="26"/>
                <w:szCs w:val="26"/>
              </w:rPr>
              <w:t>其他：</w:t>
            </w:r>
            <w:r w:rsidR="00C40967">
              <w:rPr>
                <w:rFonts w:ascii="Times New Roman" w:eastAsia="標楷體" w:hAnsi="Times New Roman" w:cs="Times New Roman"/>
                <w:color w:val="000000"/>
                <w:kern w:val="0"/>
                <w:sz w:val="26"/>
                <w:szCs w:val="26"/>
              </w:rPr>
              <w:t>Boolean</w:t>
            </w:r>
          </w:p>
        </w:tc>
      </w:tr>
      <w:tr w:rsidR="00D013F0" w:rsidRPr="00786DE4" w14:paraId="3DAF69F4" w14:textId="77777777" w:rsidTr="00B6096C">
        <w:trPr>
          <w:trHeight w:val="330"/>
        </w:trPr>
        <w:tc>
          <w:tcPr>
            <w:tcW w:w="567" w:type="dxa"/>
            <w:vMerge/>
            <w:shd w:val="clear" w:color="auto" w:fill="auto"/>
            <w:vAlign w:val="center"/>
          </w:tcPr>
          <w:p w14:paraId="5A88FF64"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14:paraId="54BA81DC"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b/>
                <w:bCs/>
                <w:color w:val="000000"/>
                <w:kern w:val="0"/>
                <w:sz w:val="26"/>
                <w:szCs w:val="26"/>
              </w:rPr>
              <w:t>儲存格式</w:t>
            </w:r>
          </w:p>
        </w:tc>
        <w:tc>
          <w:tcPr>
            <w:tcW w:w="6946" w:type="dxa"/>
            <w:shd w:val="clear" w:color="auto" w:fill="auto"/>
          </w:tcPr>
          <w:p w14:paraId="1214A94B" w14:textId="77777777" w:rsidR="00786DE4" w:rsidRPr="00786DE4" w:rsidRDefault="00C40967"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C</w:t>
            </w:r>
            <w:r>
              <w:rPr>
                <w:rFonts w:ascii="Times New Roman" w:eastAsia="標楷體" w:hAnsi="Times New Roman" w:cs="Times New Roman"/>
                <w:color w:val="000000"/>
                <w:kern w:val="0"/>
                <w:sz w:val="26"/>
                <w:szCs w:val="26"/>
              </w:rPr>
              <w:t>SV</w:t>
            </w:r>
          </w:p>
        </w:tc>
      </w:tr>
      <w:tr w:rsidR="00D013F0" w:rsidRPr="00786DE4" w14:paraId="6C986103" w14:textId="77777777" w:rsidTr="00B6096C">
        <w:trPr>
          <w:trHeight w:val="330"/>
        </w:trPr>
        <w:tc>
          <w:tcPr>
            <w:tcW w:w="567" w:type="dxa"/>
            <w:vMerge/>
            <w:shd w:val="clear" w:color="auto" w:fill="auto"/>
            <w:vAlign w:val="center"/>
            <w:hideMark/>
          </w:tcPr>
          <w:p w14:paraId="0D8088F7"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17131E9C"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w:t>
            </w:r>
            <w:proofErr w:type="gramStart"/>
            <w:r w:rsidRPr="00786DE4">
              <w:rPr>
                <w:rFonts w:ascii="Times New Roman" w:eastAsia="標楷體" w:hAnsi="Times New Roman" w:cs="Times New Roman" w:hint="eastAsia"/>
                <w:b/>
                <w:bCs/>
                <w:color w:val="000000"/>
                <w:kern w:val="0"/>
                <w:sz w:val="26"/>
                <w:szCs w:val="26"/>
              </w:rPr>
              <w:t>註</w:t>
            </w:r>
            <w:proofErr w:type="gramEnd"/>
            <w:r w:rsidRPr="00786DE4">
              <w:rPr>
                <w:rFonts w:ascii="Times New Roman" w:eastAsia="標楷體" w:hAnsi="Times New Roman" w:cs="Times New Roman" w:hint="eastAsia"/>
                <w:b/>
                <w:bCs/>
                <w:color w:val="000000"/>
                <w:kern w:val="0"/>
                <w:sz w:val="26"/>
                <w:szCs w:val="26"/>
              </w:rPr>
              <w:t>進度</w:t>
            </w:r>
          </w:p>
        </w:tc>
        <w:tc>
          <w:tcPr>
            <w:tcW w:w="6946" w:type="dxa"/>
            <w:shd w:val="clear" w:color="auto" w:fill="auto"/>
            <w:hideMark/>
          </w:tcPr>
          <w:p w14:paraId="538A06F6" w14:textId="77777777" w:rsidR="00786DE4" w:rsidRPr="00786DE4" w:rsidRDefault="00C40967"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w:t>
            </w:r>
            <w:r w:rsidR="00786DE4" w:rsidRPr="00786DE4">
              <w:rPr>
                <w:rFonts w:ascii="Times New Roman" w:eastAsia="標楷體" w:hAnsi="Times New Roman" w:cs="Times New Roman" w:hint="eastAsia"/>
                <w:color w:val="000000"/>
                <w:kern w:val="0"/>
                <w:sz w:val="26"/>
                <w:szCs w:val="26"/>
              </w:rPr>
              <w:t>全部標</w:t>
            </w:r>
            <w:proofErr w:type="gramStart"/>
            <w:r w:rsidR="00786DE4" w:rsidRPr="00786DE4">
              <w:rPr>
                <w:rFonts w:ascii="Times New Roman" w:eastAsia="標楷體" w:hAnsi="Times New Roman" w:cs="Times New Roman" w:hint="eastAsia"/>
                <w:color w:val="000000"/>
                <w:kern w:val="0"/>
                <w:sz w:val="26"/>
                <w:szCs w:val="26"/>
              </w:rPr>
              <w:t>註</w:t>
            </w:r>
            <w:proofErr w:type="gramEnd"/>
            <w:r w:rsidR="00786DE4" w:rsidRPr="00786DE4">
              <w:rPr>
                <w:rFonts w:ascii="Times New Roman" w:eastAsia="標楷體" w:hAnsi="Times New Roman" w:cs="Times New Roman" w:hint="eastAsia"/>
                <w:color w:val="000000"/>
                <w:kern w:val="0"/>
                <w:sz w:val="26"/>
                <w:szCs w:val="26"/>
              </w:rPr>
              <w:t>完成：</w:t>
            </w:r>
            <w:r w:rsidR="00305870">
              <w:rPr>
                <w:rFonts w:ascii="Times New Roman" w:eastAsia="標楷體" w:hAnsi="Times New Roman" w:cs="Times New Roman"/>
                <w:color w:val="000000"/>
                <w:kern w:val="0"/>
                <w:sz w:val="26"/>
                <w:szCs w:val="26"/>
              </w:rPr>
              <w:t xml:space="preserve"> </w:t>
            </w:r>
            <w:r>
              <w:rPr>
                <w:rFonts w:ascii="Times New Roman" w:eastAsia="標楷體" w:hAnsi="Times New Roman" w:cs="Times New Roman"/>
                <w:color w:val="000000"/>
                <w:kern w:val="0"/>
                <w:sz w:val="26"/>
                <w:szCs w:val="26"/>
              </w:rPr>
              <w:t>73000</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p>
          <w:p w14:paraId="7139DF5C"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□僅標</w:t>
            </w:r>
            <w:proofErr w:type="gramStart"/>
            <w:r w:rsidRPr="00786DE4">
              <w:rPr>
                <w:rFonts w:ascii="Times New Roman" w:eastAsia="標楷體" w:hAnsi="Times New Roman" w:cs="Times New Roman" w:hint="eastAsia"/>
                <w:color w:val="000000"/>
                <w:kern w:val="0"/>
                <w:sz w:val="26"/>
                <w:szCs w:val="26"/>
              </w:rPr>
              <w:t>註</w:t>
            </w:r>
            <w:proofErr w:type="gramEnd"/>
            <w:r w:rsidRPr="00786DE4">
              <w:rPr>
                <w:rFonts w:ascii="Times New Roman" w:eastAsia="標楷體" w:hAnsi="Times New Roman" w:cs="Times New Roman" w:hint="eastAsia"/>
                <w:color w:val="000000"/>
                <w:kern w:val="0"/>
                <w:sz w:val="26"/>
                <w:szCs w:val="26"/>
              </w:rPr>
              <w:t>部份項目：</w:t>
            </w:r>
            <w:r w:rsidR="008B6E4D">
              <w:rPr>
                <w:rFonts w:ascii="Times New Roman" w:eastAsia="標楷體" w:hAnsi="Times New Roman" w:cs="Times New Roman" w:hint="eastAsia"/>
                <w:color w:val="000000"/>
                <w:kern w:val="0"/>
                <w:sz w:val="26"/>
                <w:szCs w:val="26"/>
              </w:rPr>
              <w:t xml:space="preserve">____ </w:t>
            </w:r>
            <w:r w:rsidR="008B6E4D">
              <w:rPr>
                <w:rFonts w:ascii="Times New Roman" w:eastAsia="標楷體" w:hAnsi="Times New Roman" w:cs="Times New Roman" w:hint="eastAsia"/>
                <w:color w:val="000000"/>
                <w:kern w:val="0"/>
                <w:sz w:val="26"/>
                <w:szCs w:val="26"/>
              </w:rPr>
              <w:t>筆</w:t>
            </w:r>
          </w:p>
          <w:p w14:paraId="543ABE03"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□未標</w:t>
            </w:r>
            <w:proofErr w:type="gramStart"/>
            <w:r w:rsidRPr="00786DE4">
              <w:rPr>
                <w:rFonts w:ascii="Times New Roman" w:eastAsia="標楷體" w:hAnsi="Times New Roman" w:cs="Times New Roman" w:hint="eastAsia"/>
                <w:color w:val="000000"/>
                <w:kern w:val="0"/>
                <w:sz w:val="26"/>
                <w:szCs w:val="26"/>
              </w:rPr>
              <w:t>註</w:t>
            </w:r>
            <w:proofErr w:type="gramEnd"/>
            <w:r w:rsidRPr="00786DE4">
              <w:rPr>
                <w:rFonts w:ascii="Times New Roman" w:eastAsia="標楷體" w:hAnsi="Times New Roman" w:cs="Times New Roman" w:hint="eastAsia"/>
                <w:color w:val="000000"/>
                <w:kern w:val="0"/>
                <w:sz w:val="26"/>
                <w:szCs w:val="26"/>
              </w:rPr>
              <w:t>：</w:t>
            </w:r>
            <w:r w:rsidR="008B6E4D">
              <w:rPr>
                <w:rFonts w:ascii="Times New Roman" w:eastAsia="標楷體" w:hAnsi="Times New Roman" w:cs="Times New Roman" w:hint="eastAsia"/>
                <w:color w:val="000000"/>
                <w:kern w:val="0"/>
                <w:sz w:val="26"/>
                <w:szCs w:val="26"/>
              </w:rPr>
              <w:t>____</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r w:rsidR="008B6E4D">
              <w:rPr>
                <w:rFonts w:ascii="Times New Roman" w:eastAsia="標楷體" w:hAnsi="Times New Roman" w:cs="Times New Roman" w:hint="eastAsia"/>
                <w:color w:val="000000"/>
                <w:kern w:val="0"/>
                <w:sz w:val="26"/>
                <w:szCs w:val="26"/>
              </w:rPr>
              <w:t xml:space="preserve"> (</w:t>
            </w:r>
            <w:r w:rsidR="008B6E4D">
              <w:rPr>
                <w:rFonts w:ascii="標楷體" w:eastAsia="標楷體" w:hAnsi="標楷體" w:cs="Times New Roman" w:hint="eastAsia"/>
                <w:color w:val="000000"/>
                <w:kern w:val="0"/>
                <w:sz w:val="26"/>
                <w:szCs w:val="26"/>
              </w:rPr>
              <w:t>□未來持續標</w:t>
            </w:r>
            <w:proofErr w:type="gramStart"/>
            <w:r w:rsidR="008B6E4D">
              <w:rPr>
                <w:rFonts w:ascii="標楷體" w:eastAsia="標楷體" w:hAnsi="標楷體" w:cs="Times New Roman" w:hint="eastAsia"/>
                <w:color w:val="000000"/>
                <w:kern w:val="0"/>
                <w:sz w:val="26"/>
                <w:szCs w:val="26"/>
              </w:rPr>
              <w:t>註</w:t>
            </w:r>
            <w:proofErr w:type="gramEnd"/>
            <w:r w:rsidR="008B6E4D">
              <w:rPr>
                <w:rFonts w:ascii="標楷體" w:eastAsia="標楷體" w:hAnsi="標楷體" w:cs="Times New Roman" w:hint="eastAsia"/>
                <w:color w:val="000000"/>
                <w:kern w:val="0"/>
                <w:sz w:val="26"/>
                <w:szCs w:val="26"/>
              </w:rPr>
              <w:t xml:space="preserve"> □不標註)</w:t>
            </w:r>
          </w:p>
        </w:tc>
      </w:tr>
      <w:tr w:rsidR="00D013F0" w:rsidRPr="00786DE4" w14:paraId="7178C227" w14:textId="77777777" w:rsidTr="00B6096C">
        <w:trPr>
          <w:trHeight w:val="330"/>
        </w:trPr>
        <w:tc>
          <w:tcPr>
            <w:tcW w:w="567" w:type="dxa"/>
            <w:vMerge/>
            <w:shd w:val="clear" w:color="auto" w:fill="auto"/>
            <w:vAlign w:val="center"/>
            <w:hideMark/>
          </w:tcPr>
          <w:p w14:paraId="2CCEADD2" w14:textId="77777777"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14:paraId="0FEF2357"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其它說明</w:t>
            </w:r>
          </w:p>
        </w:tc>
        <w:tc>
          <w:tcPr>
            <w:tcW w:w="6946" w:type="dxa"/>
            <w:shd w:val="clear" w:color="auto" w:fill="auto"/>
            <w:hideMark/>
          </w:tcPr>
          <w:p w14:paraId="642B701C" w14:textId="77777777"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786DE4" w:rsidRPr="00786DE4" w14:paraId="40EFFE68" w14:textId="77777777" w:rsidTr="00B6096C">
        <w:trPr>
          <w:trHeight w:val="653"/>
        </w:trPr>
        <w:tc>
          <w:tcPr>
            <w:tcW w:w="3119" w:type="dxa"/>
            <w:gridSpan w:val="2"/>
            <w:shd w:val="clear" w:color="auto" w:fill="auto"/>
            <w:vAlign w:val="center"/>
            <w:hideMark/>
          </w:tcPr>
          <w:p w14:paraId="40BD4628" w14:textId="77777777"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與其他資料庫的串接</w:t>
            </w:r>
          </w:p>
        </w:tc>
        <w:tc>
          <w:tcPr>
            <w:tcW w:w="6946" w:type="dxa"/>
            <w:shd w:val="clear" w:color="auto" w:fill="auto"/>
            <w:hideMark/>
          </w:tcPr>
          <w:p w14:paraId="38394D44" w14:textId="77777777" w:rsidR="00786DE4" w:rsidRPr="00786DE4" w:rsidRDefault="00C40967"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w:t>
            </w:r>
            <w:r w:rsidR="00786DE4" w:rsidRPr="00786DE4">
              <w:rPr>
                <w:rFonts w:ascii="Times New Roman" w:eastAsia="標楷體" w:hAnsi="Times New Roman" w:cs="Times New Roman" w:hint="eastAsia"/>
                <w:color w:val="000000"/>
                <w:kern w:val="0"/>
                <w:sz w:val="26"/>
                <w:szCs w:val="26"/>
              </w:rPr>
              <w:t xml:space="preserve"> </w:t>
            </w:r>
            <w:r w:rsidR="00786DE4" w:rsidRPr="00786DE4">
              <w:rPr>
                <w:rFonts w:ascii="Times New Roman" w:eastAsia="標楷體" w:hAnsi="Times New Roman" w:cs="Times New Roman" w:hint="eastAsia"/>
                <w:color w:val="000000"/>
                <w:kern w:val="0"/>
                <w:sz w:val="26"/>
                <w:szCs w:val="26"/>
              </w:rPr>
              <w:t>保留與機構內其他資料庫串接可能性：未來可透過假</w:t>
            </w:r>
            <w:r w:rsidR="00786DE4" w:rsidRPr="00786DE4">
              <w:rPr>
                <w:rFonts w:ascii="Times New Roman" w:eastAsia="標楷體" w:hAnsi="Times New Roman" w:cs="Times New Roman" w:hint="eastAsia"/>
                <w:color w:val="000000"/>
                <w:kern w:val="0"/>
                <w:sz w:val="26"/>
                <w:szCs w:val="26"/>
              </w:rPr>
              <w:t>id</w:t>
            </w:r>
            <w:proofErr w:type="gramStart"/>
            <w:r w:rsidR="00786DE4" w:rsidRPr="00786DE4">
              <w:rPr>
                <w:rFonts w:ascii="Times New Roman" w:eastAsia="標楷體" w:hAnsi="Times New Roman" w:cs="Times New Roman" w:hint="eastAsia"/>
                <w:color w:val="000000"/>
                <w:kern w:val="0"/>
                <w:sz w:val="26"/>
                <w:szCs w:val="26"/>
              </w:rPr>
              <w:t>串接同機構</w:t>
            </w:r>
            <w:proofErr w:type="gramEnd"/>
            <w:r w:rsidR="00786DE4" w:rsidRPr="00786DE4">
              <w:rPr>
                <w:rFonts w:ascii="Times New Roman" w:eastAsia="標楷體" w:hAnsi="Times New Roman" w:cs="Times New Roman" w:hint="eastAsia"/>
                <w:color w:val="000000"/>
                <w:kern w:val="0"/>
                <w:sz w:val="26"/>
                <w:szCs w:val="26"/>
              </w:rPr>
              <w:t>內其他的資料庫</w:t>
            </w:r>
          </w:p>
          <w:p w14:paraId="0955F04A" w14:textId="77777777" w:rsidR="00786DE4" w:rsidRPr="00786DE4" w:rsidRDefault="00786DE4"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保留與國網中心資料庫串接可能性：與上傳國網中心的資料</w:t>
            </w:r>
            <w:proofErr w:type="gramStart"/>
            <w:r w:rsidRPr="00786DE4">
              <w:rPr>
                <w:rFonts w:ascii="Times New Roman" w:eastAsia="標楷體" w:hAnsi="Times New Roman" w:cs="Times New Roman" w:hint="eastAsia"/>
                <w:color w:val="000000"/>
                <w:kern w:val="0"/>
                <w:sz w:val="26"/>
                <w:szCs w:val="26"/>
              </w:rPr>
              <w:t>採</w:t>
            </w:r>
            <w:proofErr w:type="gramEnd"/>
            <w:r w:rsidRPr="00786DE4">
              <w:rPr>
                <w:rFonts w:ascii="Times New Roman" w:eastAsia="標楷體" w:hAnsi="Times New Roman" w:cs="Times New Roman" w:hint="eastAsia"/>
                <w:color w:val="000000"/>
                <w:kern w:val="0"/>
                <w:sz w:val="26"/>
                <w:szCs w:val="26"/>
              </w:rPr>
              <w:t>同樣的假</w:t>
            </w:r>
            <w:r w:rsidRPr="00786DE4">
              <w:rPr>
                <w:rFonts w:ascii="Times New Roman" w:eastAsia="標楷體" w:hAnsi="Times New Roman" w:cs="Times New Roman" w:hint="eastAsia"/>
                <w:color w:val="000000"/>
                <w:kern w:val="0"/>
                <w:sz w:val="26"/>
                <w:szCs w:val="26"/>
              </w:rPr>
              <w:t>ID</w:t>
            </w:r>
            <w:r w:rsidRPr="00786DE4">
              <w:rPr>
                <w:rFonts w:ascii="Times New Roman" w:eastAsia="標楷體" w:hAnsi="Times New Roman" w:cs="Times New Roman" w:hint="eastAsia"/>
                <w:color w:val="000000"/>
                <w:kern w:val="0"/>
                <w:sz w:val="26"/>
                <w:szCs w:val="26"/>
              </w:rPr>
              <w:t>，以利後續資料更新</w:t>
            </w: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維護</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但僅限由本團隊主動進行更新與維護</w:t>
            </w:r>
            <w:r w:rsidRPr="00786DE4">
              <w:rPr>
                <w:rFonts w:ascii="Times New Roman" w:eastAsia="標楷體" w:hAnsi="Times New Roman" w:cs="Times New Roman" w:hint="eastAsia"/>
                <w:color w:val="000000"/>
                <w:kern w:val="0"/>
                <w:sz w:val="26"/>
                <w:szCs w:val="26"/>
              </w:rPr>
              <w:t>)</w:t>
            </w:r>
          </w:p>
        </w:tc>
      </w:tr>
    </w:tbl>
    <w:p w14:paraId="51FFA61C" w14:textId="77777777" w:rsidR="00786DE4" w:rsidRPr="00786DE4" w:rsidRDefault="00786DE4" w:rsidP="00786DE4">
      <w:pPr>
        <w:spacing w:before="60" w:after="60" w:line="300" w:lineRule="auto"/>
        <w:ind w:left="567"/>
        <w:rPr>
          <w:rFonts w:ascii="Times New Roman" w:eastAsia="標楷體" w:hAnsi="Times New Roman" w:cs="Times New Roman"/>
          <w:b/>
          <w:sz w:val="26"/>
          <w:szCs w:val="26"/>
        </w:rPr>
      </w:pPr>
    </w:p>
    <w:p w14:paraId="57946134" w14:textId="77777777"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hint="eastAsia"/>
          <w:b/>
          <w:sz w:val="26"/>
          <w:szCs w:val="26"/>
        </w:rPr>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786DE4" w14:paraId="18834331" w14:textId="77777777"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14:paraId="7261EA58" w14:textId="77777777"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16825BC" w14:textId="77777777" w:rsidR="00102FAE"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欄位名稱</w:t>
            </w:r>
          </w:p>
          <w:p w14:paraId="037C6934" w14:textId="77777777"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14:paraId="56DCA371" w14:textId="77777777"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欄位格式</w:t>
            </w:r>
          </w:p>
          <w:p w14:paraId="6976FEB0" w14:textId="77777777" w:rsidR="00102FAE" w:rsidRPr="00102FAE" w:rsidRDefault="00102FAE" w:rsidP="000B0BF6">
            <w:pPr>
              <w:jc w:val="center"/>
              <w:rPr>
                <w:rFonts w:ascii="標楷體" w:eastAsia="標楷體" w:hAnsi="標楷體" w:cs="Times New Roman"/>
                <w:b/>
                <w:sz w:val="20"/>
                <w:szCs w:val="26"/>
              </w:rPr>
            </w:pPr>
            <w:r w:rsidRPr="00102FAE">
              <w:rPr>
                <w:rFonts w:ascii="標楷體" w:eastAsia="標楷體" w:hAnsi="標楷體" w:cs="Times New Roman" w:hint="eastAsia"/>
                <w:b/>
                <w:sz w:val="20"/>
                <w:szCs w:val="26"/>
              </w:rPr>
              <w:t>(數值/字串/文字等)</w:t>
            </w:r>
          </w:p>
          <w:p w14:paraId="1515A192" w14:textId="77777777" w:rsidR="00102FAE" w:rsidRPr="00786DE4" w:rsidRDefault="00102FAE" w:rsidP="000B0BF6">
            <w:pPr>
              <w:jc w:val="center"/>
              <w:rPr>
                <w:rFonts w:ascii="標楷體" w:eastAsia="標楷體" w:hAnsi="標楷體" w:cs="Times New Roman"/>
                <w:b/>
                <w:sz w:val="26"/>
                <w:szCs w:val="26"/>
              </w:rPr>
            </w:pPr>
            <w:r w:rsidRPr="008B6E4D">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14:paraId="79E42CA3" w14:textId="77777777"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必</w:t>
            </w:r>
          </w:p>
          <w:p w14:paraId="419157CF" w14:textId="77777777"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w:t>
            </w:r>
          </w:p>
          <w:p w14:paraId="7FE27DEE" w14:textId="77777777"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F061C95" w14:textId="77777777"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範例/</w:t>
            </w:r>
            <w:r>
              <w:rPr>
                <w:rFonts w:ascii="標楷體" w:eastAsia="標楷體" w:hAnsi="標楷體" w:cs="Times New Roman" w:hint="eastAsia"/>
                <w:b/>
                <w:sz w:val="26"/>
                <w:szCs w:val="26"/>
              </w:rPr>
              <w:t>欄位</w:t>
            </w:r>
            <w:r w:rsidRPr="00786DE4">
              <w:rPr>
                <w:rFonts w:ascii="標楷體" w:eastAsia="標楷體" w:hAnsi="標楷體" w:cs="Times New Roman" w:hint="eastAsia"/>
                <w:b/>
                <w:sz w:val="26"/>
                <w:szCs w:val="26"/>
              </w:rPr>
              <w:t>說明</w:t>
            </w:r>
            <w:r>
              <w:rPr>
                <w:rFonts w:ascii="標楷體" w:eastAsia="標楷體" w:hAnsi="標楷體" w:cs="Times New Roman" w:hint="eastAsia"/>
                <w:b/>
                <w:sz w:val="26"/>
                <w:szCs w:val="26"/>
              </w:rPr>
              <w:t>/</w:t>
            </w:r>
            <w:r>
              <w:rPr>
                <w:rFonts w:ascii="標楷體" w:eastAsia="標楷體" w:hAnsi="標楷體" w:cs="Times New Roman"/>
                <w:b/>
                <w:sz w:val="26"/>
                <w:szCs w:val="26"/>
              </w:rPr>
              <w:br/>
            </w:r>
            <w:r>
              <w:rPr>
                <w:rFonts w:ascii="標楷體" w:eastAsia="標楷體" w:hAnsi="標楷體" w:cs="Times New Roman" w:hint="eastAsia"/>
                <w:b/>
                <w:sz w:val="26"/>
                <w:szCs w:val="26"/>
              </w:rPr>
              <w:t>資料庫資訊或檔名</w:t>
            </w:r>
          </w:p>
        </w:tc>
      </w:tr>
      <w:tr w:rsidR="00102FAE" w:rsidRPr="00786DE4" w14:paraId="7D7D957E"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7EB57814" w14:textId="77777777" w:rsidR="00102FAE" w:rsidRPr="00786DE4" w:rsidRDefault="00F27C8E" w:rsidP="00786DE4">
            <w:pPr>
              <w:spacing w:before="60" w:after="60" w:line="300" w:lineRule="auto"/>
              <w:jc w:val="center"/>
              <w:rPr>
                <w:rFonts w:ascii="標楷體" w:eastAsia="標楷體" w:hAnsi="標楷體" w:cs="Times New Roman"/>
                <w:sz w:val="26"/>
                <w:szCs w:val="26"/>
              </w:rPr>
            </w:pPr>
            <w:r>
              <w:rPr>
                <w:rFonts w:ascii="標楷體" w:eastAsia="標楷體" w:hAnsi="標楷體" w:cs="Times New Roman" w:hint="eastAsia"/>
                <w:sz w:val="26"/>
                <w:szCs w:val="26"/>
              </w:rPr>
              <w:t>A</w:t>
            </w:r>
            <w:r>
              <w:rPr>
                <w:rFonts w:ascii="標楷體" w:eastAsia="標楷體" w:hAnsi="標楷體" w:cs="Times New Roman"/>
                <w:sz w:val="26"/>
                <w:szCs w:val="26"/>
              </w:rPr>
              <w:t>2-A366</w:t>
            </w: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14:paraId="12CC89D6" w14:textId="77777777" w:rsidR="00F27C8E" w:rsidRDefault="00F27C8E" w:rsidP="00786DE4">
            <w:pPr>
              <w:spacing w:before="60" w:after="60" w:line="300" w:lineRule="auto"/>
              <w:jc w:val="center"/>
              <w:rPr>
                <w:rFonts w:ascii="標楷體" w:eastAsia="標楷體" w:hAnsi="標楷體" w:cs="Times New Roman"/>
                <w:sz w:val="26"/>
                <w:szCs w:val="26"/>
              </w:rPr>
            </w:pPr>
            <w:r>
              <w:rPr>
                <w:rFonts w:ascii="標楷體" w:eastAsia="標楷體" w:hAnsi="標楷體" w:cs="Times New Roman" w:hint="eastAsia"/>
                <w:sz w:val="26"/>
                <w:szCs w:val="26"/>
              </w:rPr>
              <w:t>日期</w:t>
            </w:r>
          </w:p>
          <w:p w14:paraId="4BD07FE1" w14:textId="77777777" w:rsidR="00102FAE" w:rsidRPr="00786DE4" w:rsidRDefault="00F27C8E" w:rsidP="00786DE4">
            <w:pPr>
              <w:spacing w:before="60" w:after="60" w:line="300" w:lineRule="auto"/>
              <w:jc w:val="center"/>
              <w:rPr>
                <w:rFonts w:ascii="標楷體" w:eastAsia="標楷體" w:hAnsi="標楷體" w:cs="Times New Roman"/>
                <w:sz w:val="26"/>
                <w:szCs w:val="26"/>
              </w:rPr>
            </w:pPr>
            <w:r>
              <w:rPr>
                <w:rFonts w:ascii="標楷體" w:eastAsia="標楷體" w:hAnsi="標楷體" w:cs="Times New Roman"/>
                <w:sz w:val="26"/>
                <w:szCs w:val="26"/>
              </w:rPr>
              <w:t>(</w:t>
            </w:r>
            <w:r>
              <w:rPr>
                <w:rFonts w:ascii="標楷體" w:eastAsia="標楷體" w:hAnsi="標楷體" w:cs="Times New Roman" w:hint="eastAsia"/>
                <w:sz w:val="26"/>
                <w:szCs w:val="26"/>
              </w:rPr>
              <w:t>d</w:t>
            </w:r>
            <w:r w:rsidRPr="00F27C8E">
              <w:rPr>
                <w:rFonts w:ascii="標楷體" w:eastAsia="標楷體" w:hAnsi="標楷體" w:cs="Times New Roman"/>
                <w:sz w:val="26"/>
                <w:szCs w:val="26"/>
              </w:rPr>
              <w:t>atetime</w:t>
            </w:r>
            <w:r>
              <w:rPr>
                <w:rFonts w:ascii="標楷體" w:eastAsia="標楷體" w:hAnsi="標楷體" w:cs="Times New Roman"/>
                <w:sz w:val="26"/>
                <w:szCs w:val="26"/>
              </w:rPr>
              <w:t>)</w:t>
            </w: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C6A9DE" w14:textId="77777777" w:rsidR="00F27C8E" w:rsidRPr="00786DE4" w:rsidRDefault="00041B1E" w:rsidP="00F27C8E">
            <w:pPr>
              <w:spacing w:before="60" w:after="60" w:line="300" w:lineRule="auto"/>
              <w:jc w:val="center"/>
              <w:rPr>
                <w:rFonts w:ascii="標楷體" w:eastAsia="標楷體" w:hAnsi="標楷體" w:cs="Times New Roman"/>
                <w:sz w:val="26"/>
                <w:szCs w:val="26"/>
              </w:rPr>
            </w:pPr>
            <w:r>
              <w:rPr>
                <w:rFonts w:ascii="標楷體" w:eastAsia="標楷體" w:hAnsi="標楷體" w:cs="Times New Roman" w:hint="eastAsia"/>
                <w:sz w:val="26"/>
                <w:szCs w:val="26"/>
              </w:rPr>
              <w:t>日期</w:t>
            </w:r>
          </w:p>
        </w:tc>
        <w:tc>
          <w:tcPr>
            <w:tcW w:w="786" w:type="dxa"/>
            <w:tcBorders>
              <w:top w:val="single" w:sz="4" w:space="0" w:color="auto"/>
              <w:left w:val="single" w:sz="8" w:space="0" w:color="000000"/>
              <w:bottom w:val="single" w:sz="4" w:space="0" w:color="auto"/>
              <w:right w:val="single" w:sz="8" w:space="0" w:color="000000"/>
            </w:tcBorders>
          </w:tcPr>
          <w:p w14:paraId="186F55EF" w14:textId="77777777"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14:paraId="024072B7" w14:textId="77777777" w:rsidR="00102FAE" w:rsidRPr="00786DE4" w:rsidRDefault="00F27C8E" w:rsidP="00F27C8E">
            <w:pPr>
              <w:spacing w:before="60" w:after="60" w:line="300" w:lineRule="auto"/>
              <w:jc w:val="center"/>
              <w:rPr>
                <w:rFonts w:ascii="標楷體" w:eastAsia="標楷體" w:hAnsi="標楷體" w:cs="Times New Roman"/>
                <w:sz w:val="26"/>
                <w:szCs w:val="26"/>
              </w:rPr>
            </w:pPr>
            <w:r>
              <w:rPr>
                <w:rFonts w:ascii="標楷體" w:eastAsia="標楷體" w:hAnsi="標楷體" w:cs="Times New Roman" w:hint="eastAsia"/>
                <w:sz w:val="26"/>
                <w:szCs w:val="26"/>
              </w:rPr>
              <w:t>2</w:t>
            </w:r>
            <w:r>
              <w:rPr>
                <w:rFonts w:ascii="標楷體" w:eastAsia="標楷體" w:hAnsi="標楷體" w:cs="Times New Roman"/>
                <w:sz w:val="26"/>
                <w:szCs w:val="26"/>
              </w:rPr>
              <w:t>010/01/01</w:t>
            </w:r>
            <w:r w:rsidR="00041B1E">
              <w:rPr>
                <w:rFonts w:ascii="標楷體" w:eastAsia="標楷體" w:hAnsi="標楷體" w:cs="Times New Roman"/>
                <w:sz w:val="26"/>
                <w:szCs w:val="26"/>
              </w:rPr>
              <w:t>-2010/12/31</w:t>
            </w:r>
          </w:p>
        </w:tc>
      </w:tr>
      <w:tr w:rsidR="00102FAE" w:rsidRPr="00786DE4" w14:paraId="5CC59ED8" w14:textId="77777777"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14:paraId="55DCF9C3" w14:textId="77777777" w:rsidR="00102FAE" w:rsidRPr="00786DE4" w:rsidRDefault="00F27C8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lastRenderedPageBreak/>
              <w:t>B</w:t>
            </w:r>
            <w:r>
              <w:rPr>
                <w:rFonts w:ascii="標楷體" w:eastAsia="標楷體" w:hAnsi="標楷體" w:cs="Times New Roman"/>
                <w:sz w:val="26"/>
                <w:szCs w:val="26"/>
              </w:rPr>
              <w:t>1-GS1</w:t>
            </w: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1966897B" w14:textId="77777777" w:rsidR="00102FAE" w:rsidRDefault="00F27C8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t>住戶</w:t>
            </w:r>
          </w:p>
          <w:p w14:paraId="0DB4ECC8" w14:textId="77777777" w:rsidR="00F27C8E" w:rsidRPr="00786DE4" w:rsidRDefault="00F27C8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t>(Ho</w:t>
            </w:r>
            <w:r>
              <w:rPr>
                <w:rFonts w:ascii="標楷體" w:eastAsia="標楷體" w:hAnsi="標楷體" w:cs="Times New Roman"/>
                <w:sz w:val="26"/>
                <w:szCs w:val="26"/>
              </w:rPr>
              <w:t>usehold</w:t>
            </w:r>
            <w:r>
              <w:rPr>
                <w:rFonts w:ascii="標楷體" w:eastAsia="標楷體" w:hAnsi="標楷體" w:cs="Times New Roman" w:hint="eastAsia"/>
                <w:sz w:val="26"/>
                <w:szCs w:val="26"/>
              </w:rPr>
              <w:t>)</w:t>
            </w: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EC77DD" w14:textId="77777777" w:rsidR="00102FAE" w:rsidRPr="00786DE4" w:rsidRDefault="00041B1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t>文字</w:t>
            </w:r>
          </w:p>
        </w:tc>
        <w:tc>
          <w:tcPr>
            <w:tcW w:w="786" w:type="dxa"/>
            <w:tcBorders>
              <w:top w:val="single" w:sz="4" w:space="0" w:color="auto"/>
              <w:left w:val="single" w:sz="8" w:space="0" w:color="000000"/>
              <w:bottom w:val="single" w:sz="8" w:space="0" w:color="000000"/>
              <w:right w:val="single" w:sz="8" w:space="0" w:color="000000"/>
            </w:tcBorders>
          </w:tcPr>
          <w:p w14:paraId="3ABF56DE"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14:paraId="5974469B" w14:textId="77777777" w:rsidR="00102FAE" w:rsidRPr="00786DE4" w:rsidRDefault="00F27C8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t>Ho</w:t>
            </w:r>
            <w:r>
              <w:rPr>
                <w:rFonts w:ascii="標楷體" w:eastAsia="標楷體" w:hAnsi="標楷體" w:cs="Times New Roman"/>
                <w:sz w:val="26"/>
                <w:szCs w:val="26"/>
              </w:rPr>
              <w:t>usehold</w:t>
            </w:r>
            <w:r>
              <w:rPr>
                <w:rFonts w:ascii="標楷體" w:eastAsia="標楷體" w:hAnsi="標楷體" w:cs="Times New Roman" w:hint="eastAsia"/>
                <w:sz w:val="26"/>
                <w:szCs w:val="26"/>
              </w:rPr>
              <w:t>1-</w:t>
            </w:r>
            <w:r w:rsidR="00041B1E">
              <w:rPr>
                <w:rFonts w:ascii="標楷體" w:eastAsia="標楷體" w:hAnsi="標楷體" w:cs="Times New Roman" w:hint="eastAsia"/>
                <w:sz w:val="26"/>
                <w:szCs w:val="26"/>
              </w:rPr>
              <w:t>H</w:t>
            </w:r>
            <w:r w:rsidR="00041B1E">
              <w:rPr>
                <w:rFonts w:ascii="標楷體" w:eastAsia="標楷體" w:hAnsi="標楷體" w:cs="Times New Roman"/>
                <w:sz w:val="26"/>
                <w:szCs w:val="26"/>
              </w:rPr>
              <w:t>ousehold200</w:t>
            </w:r>
          </w:p>
        </w:tc>
      </w:tr>
      <w:tr w:rsidR="00102FAE" w:rsidRPr="00786DE4" w14:paraId="3EAAD8DB"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246BABF2" w14:textId="77777777" w:rsidR="00102FAE" w:rsidRPr="00786DE4" w:rsidRDefault="00041B1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t>B</w:t>
            </w:r>
            <w:r>
              <w:rPr>
                <w:rFonts w:ascii="標楷體" w:eastAsia="標楷體" w:hAnsi="標楷體" w:cs="Times New Roman"/>
                <w:sz w:val="26"/>
                <w:szCs w:val="26"/>
              </w:rPr>
              <w:t>2-GS366</w:t>
            </w: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14:paraId="51B036D5" w14:textId="77777777" w:rsidR="00102FAE" w:rsidRPr="00786DE4" w:rsidRDefault="00041B1E" w:rsidP="00102FAE">
            <w:pPr>
              <w:spacing w:before="60" w:after="60"/>
              <w:jc w:val="center"/>
              <w:rPr>
                <w:rFonts w:ascii="標楷體" w:eastAsia="標楷體" w:hAnsi="標楷體" w:cs="Times New Roman"/>
                <w:sz w:val="26"/>
                <w:szCs w:val="26"/>
              </w:rPr>
            </w:pPr>
            <w:r w:rsidRPr="00041B1E">
              <w:rPr>
                <w:rFonts w:ascii="標楷體" w:eastAsia="標楷體" w:hAnsi="標楷體" w:cs="Times New Roman" w:hint="eastAsia"/>
                <w:sz w:val="26"/>
                <w:szCs w:val="26"/>
              </w:rPr>
              <w:t>電表異常值</w:t>
            </w: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14:paraId="70347400" w14:textId="77777777" w:rsidR="00102FAE" w:rsidRPr="00786DE4" w:rsidRDefault="00041B1E" w:rsidP="00102FAE">
            <w:pPr>
              <w:spacing w:before="60" w:after="60"/>
              <w:jc w:val="center"/>
              <w:rPr>
                <w:rFonts w:ascii="標楷體" w:eastAsia="標楷體" w:hAnsi="標楷體" w:cs="Times New Roman"/>
                <w:sz w:val="26"/>
                <w:szCs w:val="26"/>
              </w:rPr>
            </w:pPr>
            <w:r>
              <w:rPr>
                <w:rFonts w:ascii="標楷體" w:eastAsia="標楷體" w:hAnsi="標楷體" w:cs="Times New Roman" w:hint="eastAsia"/>
                <w:sz w:val="26"/>
                <w:szCs w:val="26"/>
              </w:rPr>
              <w:t>Bo</w:t>
            </w:r>
            <w:r>
              <w:rPr>
                <w:rFonts w:ascii="標楷體" w:eastAsia="標楷體" w:hAnsi="標楷體" w:cs="Times New Roman"/>
                <w:sz w:val="26"/>
                <w:szCs w:val="26"/>
              </w:rPr>
              <w:t>olean</w:t>
            </w:r>
          </w:p>
        </w:tc>
        <w:tc>
          <w:tcPr>
            <w:tcW w:w="786" w:type="dxa"/>
            <w:tcBorders>
              <w:top w:val="single" w:sz="4" w:space="0" w:color="auto"/>
              <w:left w:val="single" w:sz="8" w:space="0" w:color="000000"/>
              <w:bottom w:val="single" w:sz="4" w:space="0" w:color="auto"/>
              <w:right w:val="single" w:sz="8" w:space="0" w:color="000000"/>
            </w:tcBorders>
          </w:tcPr>
          <w:p w14:paraId="2753100C"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14:paraId="389B7380" w14:textId="77777777" w:rsidR="00102FAE" w:rsidRPr="00786DE4" w:rsidRDefault="00F27C8E" w:rsidP="00102FAE">
            <w:pPr>
              <w:spacing w:before="60" w:after="60"/>
              <w:jc w:val="center"/>
              <w:rPr>
                <w:rFonts w:ascii="標楷體" w:eastAsia="標楷體" w:hAnsi="標楷體" w:cs="Times New Roman"/>
                <w:sz w:val="26"/>
                <w:szCs w:val="26"/>
              </w:rPr>
            </w:pPr>
            <w:r w:rsidRPr="00F27C8E">
              <w:rPr>
                <w:rFonts w:ascii="標楷體" w:eastAsia="標楷體" w:hAnsi="標楷體" w:cs="Times New Roman" w:hint="eastAsia"/>
                <w:sz w:val="26"/>
                <w:szCs w:val="26"/>
              </w:rPr>
              <w:t>0表示正常，1表示異常</w:t>
            </w:r>
          </w:p>
        </w:tc>
      </w:tr>
      <w:tr w:rsidR="00102FAE" w:rsidRPr="00786DE4" w14:paraId="2E764B5C"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3B4E1DDB" w14:textId="77777777"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3EDC1B4C" w14:textId="77777777"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14:paraId="1D100A0E" w14:textId="77777777"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14:paraId="0B5E6D97"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14:paraId="409EFDAA" w14:textId="77777777"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14:paraId="651021B0"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0B35D1C8" w14:textId="77777777"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2ABD9277" w14:textId="77777777"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14:paraId="45A8AA89" w14:textId="77777777"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14:paraId="72A3124C"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14:paraId="7501E737" w14:textId="77777777"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14:paraId="3993714C" w14:textId="77777777"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14:paraId="36E94EC1" w14:textId="77777777" w:rsidR="00102FAE" w:rsidRPr="00FB4805"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2F7F1895" w14:textId="77777777"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14:paraId="39DED722" w14:textId="77777777"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14:paraId="34F00660"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14:paraId="77314E3D" w14:textId="77777777"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14:paraId="30F43E74"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686E4341" w14:textId="77777777"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6916FBDD" w14:textId="77777777"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C932AA" w14:textId="77777777"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14:paraId="0EA97462"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14:paraId="15E2982A" w14:textId="77777777"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14:paraId="1370DA68"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250CAEA6" w14:textId="77777777"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7294ED38" w14:textId="77777777"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5D7228" w14:textId="77777777"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14:paraId="59F14943"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14:paraId="18947C4A" w14:textId="77777777"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14:paraId="677B8FC5" w14:textId="77777777"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14:paraId="6B77921C" w14:textId="77777777"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14:paraId="652D1D34" w14:textId="77777777"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C6366D" w14:textId="77777777"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14:paraId="6522A19A" w14:textId="77777777"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14:paraId="7C9E7F03" w14:textId="77777777" w:rsidR="00102FAE" w:rsidRPr="00786DE4" w:rsidRDefault="00102FAE" w:rsidP="00102FAE">
            <w:pPr>
              <w:spacing w:before="60" w:after="60"/>
              <w:jc w:val="center"/>
              <w:rPr>
                <w:rFonts w:ascii="標楷體" w:eastAsia="標楷體" w:hAnsi="標楷體" w:cs="Times New Roman"/>
                <w:sz w:val="26"/>
                <w:szCs w:val="26"/>
              </w:rPr>
            </w:pPr>
          </w:p>
        </w:tc>
      </w:tr>
    </w:tbl>
    <w:p w14:paraId="0A47782C" w14:textId="77777777" w:rsidR="00786DE4" w:rsidRPr="00786DE4" w:rsidRDefault="00786DE4" w:rsidP="00786DE4">
      <w:pPr>
        <w:spacing w:before="60" w:after="60" w:line="300" w:lineRule="auto"/>
        <w:ind w:left="567"/>
        <w:rPr>
          <w:rFonts w:ascii="Times New Roman" w:eastAsia="新細明體" w:hAnsi="Times New Roman" w:cs="Times New Roman"/>
          <w:sz w:val="26"/>
          <w:szCs w:val="26"/>
        </w:rPr>
      </w:pPr>
    </w:p>
    <w:p w14:paraId="72D9F045" w14:textId="77777777" w:rsidR="00786DE4" w:rsidRPr="00786DE4"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786DE4">
        <w:rPr>
          <w:rFonts w:ascii="Times New Roman" w:eastAsia="標楷體" w:hAnsi="Times New Roman" w:cs="Times New Roman"/>
          <w:b/>
          <w:sz w:val="26"/>
          <w:szCs w:val="26"/>
        </w:rPr>
        <w:t>標</w:t>
      </w:r>
      <w:proofErr w:type="gramStart"/>
      <w:r w:rsidRPr="00786DE4">
        <w:rPr>
          <w:rFonts w:ascii="Times New Roman" w:eastAsia="標楷體" w:hAnsi="Times New Roman" w:cs="Times New Roman"/>
          <w:b/>
          <w:sz w:val="26"/>
          <w:szCs w:val="26"/>
        </w:rPr>
        <w:t>註</w:t>
      </w:r>
      <w:proofErr w:type="gramEnd"/>
      <w:r w:rsidRPr="00786DE4">
        <w:rPr>
          <w:rFonts w:ascii="Times New Roman" w:eastAsia="標楷體" w:hAnsi="Times New Roman" w:cs="Times New Roman"/>
          <w:b/>
          <w:sz w:val="26"/>
          <w:szCs w:val="26"/>
        </w:rPr>
        <w:t>說明範例</w:t>
      </w:r>
    </w:p>
    <w:p w14:paraId="2DE3816D" w14:textId="77777777"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本章節使用到下述檔案</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3323"/>
        <w:gridCol w:w="3997"/>
      </w:tblGrid>
      <w:tr w:rsidR="00786DE4" w:rsidRPr="00786DE4" w14:paraId="23ED3274" w14:textId="77777777" w:rsidTr="000E4F58">
        <w:tc>
          <w:tcPr>
            <w:tcW w:w="2772" w:type="dxa"/>
            <w:shd w:val="clear" w:color="auto" w:fill="F2F2F2"/>
          </w:tcPr>
          <w:p w14:paraId="0BE8FDE7"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w:t>
            </w:r>
            <w:proofErr w:type="gramStart"/>
            <w:r w:rsidRPr="00786DE4">
              <w:rPr>
                <w:rFonts w:ascii="Times New Roman" w:eastAsia="標楷體" w:hAnsi="Times New Roman" w:cs="Times New Roman"/>
                <w:b/>
                <w:sz w:val="26"/>
                <w:szCs w:val="26"/>
              </w:rPr>
              <w:t>註</w:t>
            </w:r>
            <w:proofErr w:type="gramEnd"/>
            <w:r w:rsidRPr="00786DE4">
              <w:rPr>
                <w:rFonts w:ascii="Times New Roman" w:eastAsia="標楷體" w:hAnsi="Times New Roman" w:cs="Times New Roman"/>
                <w:b/>
                <w:sz w:val="26"/>
                <w:szCs w:val="26"/>
              </w:rPr>
              <w:t>項目</w:t>
            </w:r>
          </w:p>
        </w:tc>
        <w:tc>
          <w:tcPr>
            <w:tcW w:w="3323" w:type="dxa"/>
            <w:shd w:val="clear" w:color="auto" w:fill="F2F2F2"/>
          </w:tcPr>
          <w:p w14:paraId="04614F74"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資料檔</w:t>
            </w:r>
          </w:p>
        </w:tc>
        <w:tc>
          <w:tcPr>
            <w:tcW w:w="3997" w:type="dxa"/>
            <w:shd w:val="clear" w:color="auto" w:fill="F2F2F2"/>
          </w:tcPr>
          <w:p w14:paraId="2431C206"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w:t>
            </w:r>
            <w:proofErr w:type="gramStart"/>
            <w:r w:rsidRPr="00786DE4">
              <w:rPr>
                <w:rFonts w:ascii="Times New Roman" w:eastAsia="標楷體" w:hAnsi="Times New Roman" w:cs="Times New Roman"/>
                <w:b/>
                <w:sz w:val="26"/>
                <w:szCs w:val="26"/>
              </w:rPr>
              <w:t>註</w:t>
            </w:r>
            <w:proofErr w:type="gramEnd"/>
            <w:r w:rsidRPr="00786DE4">
              <w:rPr>
                <w:rFonts w:ascii="Times New Roman" w:eastAsia="標楷體" w:hAnsi="Times New Roman" w:cs="Times New Roman"/>
                <w:b/>
                <w:sz w:val="26"/>
                <w:szCs w:val="26"/>
              </w:rPr>
              <w:t>資料檔</w:t>
            </w:r>
          </w:p>
        </w:tc>
      </w:tr>
      <w:tr w:rsidR="00786DE4" w:rsidRPr="00786DE4" w14:paraId="7E8AF321" w14:textId="77777777" w:rsidTr="000E4F58">
        <w:trPr>
          <w:trHeight w:val="665"/>
        </w:trPr>
        <w:tc>
          <w:tcPr>
            <w:tcW w:w="2772" w:type="dxa"/>
            <w:shd w:val="clear" w:color="auto" w:fill="auto"/>
          </w:tcPr>
          <w:p w14:paraId="5DB5508C" w14:textId="77777777" w:rsidR="000E4F58" w:rsidRDefault="000E4F58" w:rsidP="000E4F58">
            <w:pPr>
              <w:pStyle w:val="HTML"/>
              <w:shd w:val="clear" w:color="auto" w:fill="FFFFFF"/>
              <w:rPr>
                <w:rFonts w:ascii="Courier New" w:hAnsi="Courier New" w:cs="Courier New"/>
                <w:color w:val="000000"/>
                <w:sz w:val="21"/>
                <w:szCs w:val="21"/>
              </w:rPr>
            </w:pPr>
            <w:r>
              <w:rPr>
                <w:rFonts w:ascii="Courier New" w:hAnsi="Courier New" w:cs="Courier New"/>
                <w:color w:val="000000"/>
                <w:sz w:val="21"/>
                <w:szCs w:val="21"/>
              </w:rPr>
              <w:t>每</w:t>
            </w:r>
            <w:proofErr w:type="gramStart"/>
            <w:r>
              <w:rPr>
                <w:rFonts w:ascii="Courier New" w:hAnsi="Courier New" w:cs="Courier New"/>
                <w:color w:val="000000"/>
                <w:sz w:val="21"/>
                <w:szCs w:val="21"/>
              </w:rPr>
              <w:t>個</w:t>
            </w:r>
            <w:proofErr w:type="gramEnd"/>
            <w:r>
              <w:rPr>
                <w:rFonts w:ascii="Courier New" w:hAnsi="Courier New" w:cs="Courier New"/>
                <w:color w:val="000000"/>
                <w:sz w:val="21"/>
                <w:szCs w:val="21"/>
              </w:rPr>
              <w:t>電表異常值</w:t>
            </w:r>
          </w:p>
          <w:p w14:paraId="0FE004D9"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23" w:type="dxa"/>
            <w:shd w:val="clear" w:color="auto" w:fill="auto"/>
          </w:tcPr>
          <w:p w14:paraId="2026A138" w14:textId="77777777" w:rsidR="00786DE4" w:rsidRPr="000E4F58" w:rsidRDefault="000E4F58" w:rsidP="000E4F58">
            <w:pPr>
              <w:pStyle w:val="HTML"/>
              <w:shd w:val="clear" w:color="auto" w:fill="FFFFFF"/>
              <w:rPr>
                <w:rFonts w:ascii="Courier New" w:hAnsi="Courier New" w:cs="Courier New"/>
                <w:color w:val="000000"/>
                <w:sz w:val="21"/>
                <w:szCs w:val="21"/>
              </w:rPr>
            </w:pPr>
            <w:proofErr w:type="spellStart"/>
            <w:r>
              <w:rPr>
                <w:rFonts w:ascii="Courier New" w:hAnsi="Courier New" w:cs="Courier New"/>
                <w:color w:val="000000"/>
                <w:sz w:val="21"/>
                <w:szCs w:val="21"/>
              </w:rPr>
              <w:t>ResidentialProfiles_days</w:t>
            </w:r>
            <w:proofErr w:type="spellEnd"/>
          </w:p>
        </w:tc>
        <w:tc>
          <w:tcPr>
            <w:tcW w:w="3997" w:type="dxa"/>
            <w:shd w:val="clear" w:color="auto" w:fill="auto"/>
          </w:tcPr>
          <w:p w14:paraId="0503B784" w14:textId="77777777" w:rsidR="000E4F58" w:rsidRDefault="000E4F58" w:rsidP="000E4F58">
            <w:pPr>
              <w:pStyle w:val="HTML"/>
              <w:shd w:val="clear" w:color="auto" w:fill="FFFFFF"/>
              <w:rPr>
                <w:rFonts w:ascii="Courier New" w:hAnsi="Courier New" w:cs="Courier New"/>
                <w:color w:val="000000"/>
                <w:sz w:val="21"/>
                <w:szCs w:val="21"/>
              </w:rPr>
            </w:pPr>
            <w:proofErr w:type="spellStart"/>
            <w:r>
              <w:rPr>
                <w:rFonts w:ascii="Courier New" w:hAnsi="Courier New" w:cs="Courier New"/>
                <w:color w:val="000000"/>
                <w:sz w:val="21"/>
                <w:szCs w:val="21"/>
              </w:rPr>
              <w:t>ResidentialProfiles_days_label</w:t>
            </w:r>
            <w:proofErr w:type="spellEnd"/>
          </w:p>
          <w:p w14:paraId="7AA3F214"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r>
    </w:tbl>
    <w:p w14:paraId="339E4195" w14:textId="77777777" w:rsidR="00786DE4" w:rsidRPr="00786DE4" w:rsidRDefault="00786DE4" w:rsidP="00786DE4">
      <w:pPr>
        <w:widowControl/>
        <w:spacing w:before="60" w:after="60" w:line="300" w:lineRule="auto"/>
        <w:ind w:firstLine="482"/>
        <w:jc w:val="both"/>
        <w:rPr>
          <w:rFonts w:ascii="Times New Roman" w:eastAsia="標楷體" w:hAnsi="Times New Roman" w:cs="Times New Roman"/>
          <w:sz w:val="26"/>
          <w:szCs w:val="26"/>
        </w:rPr>
      </w:pPr>
    </w:p>
    <w:p w14:paraId="5946D010" w14:textId="77777777"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資料與標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資料的對應關係</w:t>
      </w:r>
    </w:p>
    <w:p w14:paraId="0CA8D4FA" w14:textId="77777777" w:rsidR="007D59D3" w:rsidRPr="000E4F58" w:rsidRDefault="007D59D3" w:rsidP="007D59D3">
      <w:pPr>
        <w:pStyle w:val="HTML"/>
        <w:shd w:val="clear" w:color="auto" w:fill="FFFFFF"/>
        <w:ind w:leftChars="400" w:left="960"/>
        <w:rPr>
          <w:rFonts w:ascii="標楷體" w:eastAsia="標楷體" w:hAnsi="標楷體" w:cs="Courier New"/>
          <w:color w:val="000000"/>
        </w:rPr>
      </w:pPr>
      <w:r w:rsidRPr="000E4F58">
        <w:rPr>
          <w:rFonts w:ascii="標楷體" w:eastAsia="標楷體" w:hAnsi="標楷體" w:cs="Courier New"/>
          <w:color w:val="000000"/>
        </w:rPr>
        <w:t>Label: 每</w:t>
      </w:r>
      <w:proofErr w:type="gramStart"/>
      <w:r w:rsidRPr="000E4F58">
        <w:rPr>
          <w:rFonts w:ascii="標楷體" w:eastAsia="標楷體" w:hAnsi="標楷體" w:cs="Courier New"/>
          <w:color w:val="000000"/>
        </w:rPr>
        <w:t>個</w:t>
      </w:r>
      <w:proofErr w:type="gramEnd"/>
      <w:r w:rsidRPr="000E4F58">
        <w:rPr>
          <w:rFonts w:ascii="標楷體" w:eastAsia="標楷體" w:hAnsi="標楷體" w:cs="Courier New"/>
          <w:color w:val="000000"/>
        </w:rPr>
        <w:t>電表異常值 &gt;= 平均值 + 3 * 標準差</w:t>
      </w:r>
    </w:p>
    <w:p w14:paraId="43FF2228" w14:textId="77777777" w:rsidR="000E4F58" w:rsidRPr="000E4F58" w:rsidRDefault="000E4F58" w:rsidP="000E4F58">
      <w:pPr>
        <w:pStyle w:val="HTML"/>
        <w:shd w:val="clear" w:color="auto" w:fill="FFFFFF"/>
        <w:rPr>
          <w:rFonts w:ascii="標楷體" w:eastAsia="標楷體" w:hAnsi="標楷體" w:cs="Courier New"/>
          <w:color w:val="000000"/>
        </w:rPr>
      </w:pPr>
      <w:r w:rsidRPr="000E4F58">
        <w:rPr>
          <w:rFonts w:ascii="標楷體" w:eastAsia="標楷體" w:hAnsi="標楷體" w:cs="Courier New" w:hint="eastAsia"/>
          <w:color w:val="000000"/>
        </w:rPr>
        <w:t xml:space="preserve">        L</w:t>
      </w:r>
      <w:r w:rsidRPr="000E4F58">
        <w:rPr>
          <w:rFonts w:ascii="標楷體" w:eastAsia="標楷體" w:hAnsi="標楷體" w:cs="Courier New"/>
          <w:color w:val="000000"/>
        </w:rPr>
        <w:t>abel為異常標籤，0表示正常，1表示異常</w:t>
      </w:r>
    </w:p>
    <w:p w14:paraId="2DCE403C" w14:textId="3A7BD0EB" w:rsidR="00786DE4" w:rsidRDefault="00786DE4" w:rsidP="00985DD3">
      <w:pPr>
        <w:spacing w:before="60" w:after="60" w:line="300" w:lineRule="auto"/>
        <w:jc w:val="both"/>
        <w:rPr>
          <w:rFonts w:ascii="Times New Roman" w:eastAsia="標楷體" w:hAnsi="Times New Roman" w:cs="Times New Roman"/>
          <w:sz w:val="26"/>
          <w:szCs w:val="26"/>
        </w:rPr>
      </w:pPr>
    </w:p>
    <w:p w14:paraId="3B0A8E07" w14:textId="1EF78766" w:rsidR="00C336D1" w:rsidRDefault="00C336D1" w:rsidP="00985DD3">
      <w:pPr>
        <w:spacing w:before="60" w:after="60" w:line="300" w:lineRule="auto"/>
        <w:jc w:val="both"/>
        <w:rPr>
          <w:rFonts w:ascii="Times New Roman" w:eastAsia="標楷體" w:hAnsi="Times New Roman" w:cs="Times New Roman"/>
          <w:sz w:val="26"/>
          <w:szCs w:val="26"/>
        </w:rPr>
      </w:pPr>
    </w:p>
    <w:p w14:paraId="19121A44" w14:textId="66865DBF" w:rsidR="00C336D1" w:rsidRDefault="00C336D1" w:rsidP="00985DD3">
      <w:pPr>
        <w:spacing w:before="60" w:after="60" w:line="300" w:lineRule="auto"/>
        <w:jc w:val="both"/>
        <w:rPr>
          <w:rFonts w:ascii="Times New Roman" w:eastAsia="標楷體" w:hAnsi="Times New Roman" w:cs="Times New Roman"/>
          <w:sz w:val="26"/>
          <w:szCs w:val="26"/>
        </w:rPr>
      </w:pPr>
    </w:p>
    <w:p w14:paraId="4BC74752" w14:textId="77777777" w:rsidR="00C336D1" w:rsidRPr="00786DE4" w:rsidRDefault="00C336D1" w:rsidP="00985DD3">
      <w:pPr>
        <w:spacing w:before="60" w:after="60" w:line="300" w:lineRule="auto"/>
        <w:jc w:val="both"/>
        <w:rPr>
          <w:rFonts w:ascii="Times New Roman" w:eastAsia="標楷體" w:hAnsi="Times New Roman" w:cs="Times New Roman"/>
          <w:sz w:val="26"/>
          <w:szCs w:val="26"/>
        </w:rPr>
      </w:pPr>
    </w:p>
    <w:p w14:paraId="5C830042" w14:textId="77777777"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lastRenderedPageBreak/>
        <w:t>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內容</w:t>
      </w:r>
    </w:p>
    <w:p w14:paraId="28ADC23D" w14:textId="77777777" w:rsidR="00786DE4" w:rsidRPr="00786DE4" w:rsidRDefault="00786DE4" w:rsidP="00786DE4">
      <w:pPr>
        <w:spacing w:before="60" w:after="60" w:line="300" w:lineRule="auto"/>
        <w:ind w:leftChars="413" w:left="991"/>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786DE4" w:rsidRPr="00786DE4" w14:paraId="7F3D0018" w14:textId="77777777" w:rsidTr="003339E7">
        <w:tc>
          <w:tcPr>
            <w:tcW w:w="1906" w:type="dxa"/>
            <w:shd w:val="clear" w:color="auto" w:fill="F2F2F2"/>
          </w:tcPr>
          <w:p w14:paraId="2D0164F8" w14:textId="77777777"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欄位名稱</w:t>
            </w:r>
          </w:p>
        </w:tc>
        <w:tc>
          <w:tcPr>
            <w:tcW w:w="3749" w:type="dxa"/>
            <w:shd w:val="clear" w:color="auto" w:fill="F2F2F2"/>
          </w:tcPr>
          <w:p w14:paraId="298B4A86" w14:textId="77777777"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說明</w:t>
            </w:r>
          </w:p>
        </w:tc>
        <w:tc>
          <w:tcPr>
            <w:tcW w:w="4307" w:type="dxa"/>
            <w:shd w:val="clear" w:color="auto" w:fill="F2F2F2"/>
          </w:tcPr>
          <w:p w14:paraId="5FB6B4A5" w14:textId="77777777"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proofErr w:type="gramStart"/>
            <w:r w:rsidRPr="00786DE4">
              <w:rPr>
                <w:rFonts w:ascii="Times New Roman" w:eastAsia="標楷體" w:hAnsi="Times New Roman" w:cs="Times New Roman"/>
                <w:b/>
                <w:sz w:val="26"/>
                <w:szCs w:val="26"/>
              </w:rPr>
              <w:t>檔案截圖</w:t>
            </w:r>
            <w:proofErr w:type="gramEnd"/>
          </w:p>
        </w:tc>
      </w:tr>
      <w:tr w:rsidR="00786DE4" w:rsidRPr="00786DE4" w14:paraId="73CFDCD3" w14:textId="77777777" w:rsidTr="000E4F58">
        <w:trPr>
          <w:trHeight w:val="550"/>
        </w:trPr>
        <w:tc>
          <w:tcPr>
            <w:tcW w:w="1906" w:type="dxa"/>
            <w:shd w:val="clear" w:color="auto" w:fill="auto"/>
          </w:tcPr>
          <w:p w14:paraId="623996F9" w14:textId="77777777" w:rsidR="00786DE4" w:rsidRPr="00786DE4" w:rsidRDefault="000E4F58" w:rsidP="000E4F58">
            <w:pPr>
              <w:pStyle w:val="HTML"/>
              <w:shd w:val="clear" w:color="auto" w:fill="FFFFFF"/>
              <w:rPr>
                <w:rFonts w:ascii="Times New Roman" w:eastAsia="標楷體" w:hAnsi="Times New Roman" w:cs="Times New Roman"/>
                <w:sz w:val="26"/>
                <w:szCs w:val="26"/>
              </w:rPr>
            </w:pPr>
            <w:r w:rsidRPr="007D59D3">
              <w:rPr>
                <w:rFonts w:ascii="標楷體" w:eastAsia="標楷體" w:hAnsi="標楷體" w:cs="Courier New"/>
                <w:color w:val="000000"/>
              </w:rPr>
              <w:t xml:space="preserve">橫軸 </w:t>
            </w:r>
          </w:p>
        </w:tc>
        <w:tc>
          <w:tcPr>
            <w:tcW w:w="3749" w:type="dxa"/>
            <w:shd w:val="clear" w:color="auto" w:fill="auto"/>
          </w:tcPr>
          <w:p w14:paraId="5661AAD8" w14:textId="77777777" w:rsidR="00786DE4" w:rsidRPr="000E4F58" w:rsidRDefault="000E4F58" w:rsidP="000E4F58">
            <w:pPr>
              <w:pStyle w:val="HTML"/>
              <w:shd w:val="clear" w:color="auto" w:fill="FFFFFF"/>
              <w:ind w:leftChars="400" w:left="960"/>
              <w:rPr>
                <w:rFonts w:ascii="標楷體" w:eastAsia="標楷體" w:hAnsi="標楷體" w:cs="Courier New"/>
                <w:color w:val="000000"/>
              </w:rPr>
            </w:pPr>
            <w:r w:rsidRPr="007D59D3">
              <w:rPr>
                <w:rFonts w:ascii="標楷體" w:eastAsia="標楷體" w:hAnsi="標楷體" w:cs="Courier New"/>
                <w:color w:val="000000"/>
              </w:rPr>
              <w:t>200個電表</w:t>
            </w:r>
          </w:p>
        </w:tc>
        <w:tc>
          <w:tcPr>
            <w:tcW w:w="4307" w:type="dxa"/>
            <w:shd w:val="clear" w:color="auto" w:fill="auto"/>
          </w:tcPr>
          <w:p w14:paraId="7BE3F8E1" w14:textId="77777777"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r>
      <w:tr w:rsidR="00786DE4" w:rsidRPr="00786DE4" w14:paraId="3DEA7703" w14:textId="77777777" w:rsidTr="000E4F58">
        <w:trPr>
          <w:trHeight w:val="692"/>
        </w:trPr>
        <w:tc>
          <w:tcPr>
            <w:tcW w:w="1906" w:type="dxa"/>
            <w:shd w:val="clear" w:color="auto" w:fill="auto"/>
          </w:tcPr>
          <w:p w14:paraId="08578C0F" w14:textId="77777777" w:rsidR="00786DE4" w:rsidRPr="00786DE4" w:rsidRDefault="000E4F58" w:rsidP="000E4F58">
            <w:pPr>
              <w:widowControl/>
              <w:spacing w:before="60" w:after="60" w:line="300" w:lineRule="auto"/>
              <w:rPr>
                <w:rFonts w:ascii="Times New Roman" w:eastAsia="標楷體" w:hAnsi="Times New Roman" w:cs="Times New Roman"/>
                <w:sz w:val="26"/>
                <w:szCs w:val="26"/>
              </w:rPr>
            </w:pPr>
            <w:r w:rsidRPr="007D59D3">
              <w:rPr>
                <w:rFonts w:ascii="標楷體" w:eastAsia="標楷體" w:hAnsi="標楷體" w:cs="Courier New"/>
                <w:color w:val="000000"/>
                <w:szCs w:val="24"/>
              </w:rPr>
              <w:t>縱軸</w:t>
            </w:r>
          </w:p>
        </w:tc>
        <w:tc>
          <w:tcPr>
            <w:tcW w:w="3749" w:type="dxa"/>
            <w:shd w:val="clear" w:color="auto" w:fill="auto"/>
          </w:tcPr>
          <w:p w14:paraId="21A4C33D" w14:textId="77777777" w:rsidR="00786DE4" w:rsidRPr="000E4F58" w:rsidRDefault="000E4F58" w:rsidP="000E4F58">
            <w:pPr>
              <w:pStyle w:val="HTML"/>
              <w:shd w:val="clear" w:color="auto" w:fill="FFFFFF"/>
              <w:ind w:leftChars="400" w:left="960"/>
              <w:rPr>
                <w:rFonts w:ascii="標楷體" w:eastAsia="標楷體" w:hAnsi="標楷體" w:cs="Courier New"/>
                <w:color w:val="000000"/>
              </w:rPr>
            </w:pPr>
            <w:r w:rsidRPr="007D59D3">
              <w:rPr>
                <w:rFonts w:ascii="標楷體" w:eastAsia="標楷體" w:hAnsi="標楷體" w:cs="Courier New"/>
                <w:color w:val="000000"/>
              </w:rPr>
              <w:t>365天</w:t>
            </w:r>
          </w:p>
        </w:tc>
        <w:tc>
          <w:tcPr>
            <w:tcW w:w="4307" w:type="dxa"/>
            <w:shd w:val="clear" w:color="auto" w:fill="auto"/>
          </w:tcPr>
          <w:p w14:paraId="48E2BFF2" w14:textId="77777777" w:rsidR="00786DE4" w:rsidRPr="00786DE4" w:rsidRDefault="00786DE4" w:rsidP="00786DE4">
            <w:pPr>
              <w:widowControl/>
              <w:spacing w:before="60" w:after="60" w:line="300" w:lineRule="auto"/>
              <w:jc w:val="both"/>
              <w:rPr>
                <w:rFonts w:ascii="Times New Roman" w:eastAsia="標楷體" w:hAnsi="Times New Roman" w:cs="Times New Roman"/>
                <w:sz w:val="26"/>
                <w:szCs w:val="26"/>
              </w:rPr>
            </w:pPr>
          </w:p>
        </w:tc>
      </w:tr>
    </w:tbl>
    <w:p w14:paraId="66E48E98" w14:textId="77777777" w:rsidR="00786DE4" w:rsidRPr="00786DE4" w:rsidRDefault="00786DE4" w:rsidP="00786DE4">
      <w:pPr>
        <w:spacing w:before="60" w:after="60" w:line="300" w:lineRule="auto"/>
        <w:ind w:left="567"/>
        <w:rPr>
          <w:rFonts w:ascii="Times New Roman" w:eastAsia="標楷體" w:hAnsi="Times New Roman" w:cs="Times New Roman"/>
          <w:b/>
          <w:sz w:val="26"/>
          <w:szCs w:val="26"/>
        </w:rPr>
      </w:pPr>
    </w:p>
    <w:p w14:paraId="693F5B9F" w14:textId="77777777"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工具</w:t>
      </w:r>
    </w:p>
    <w:p w14:paraId="3EAACD03" w14:textId="77777777"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4174"/>
        <w:gridCol w:w="4273"/>
      </w:tblGrid>
      <w:tr w:rsidR="00786DE4" w:rsidRPr="00786DE4" w14:paraId="77727C3B" w14:textId="77777777" w:rsidTr="00B6096C">
        <w:trPr>
          <w:tblHeader/>
        </w:trPr>
        <w:tc>
          <w:tcPr>
            <w:tcW w:w="1531" w:type="dxa"/>
            <w:shd w:val="clear" w:color="auto" w:fill="F2F2F2"/>
          </w:tcPr>
          <w:p w14:paraId="3987B54C"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資料類別</w:t>
            </w:r>
          </w:p>
        </w:tc>
        <w:tc>
          <w:tcPr>
            <w:tcW w:w="4232" w:type="dxa"/>
            <w:shd w:val="clear" w:color="auto" w:fill="F2F2F2"/>
          </w:tcPr>
          <w:p w14:paraId="2642E9D8"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公開</w:t>
            </w:r>
            <w:r w:rsidRPr="00786DE4">
              <w:rPr>
                <w:rFonts w:ascii="Times New Roman" w:eastAsia="標楷體" w:hAnsi="Times New Roman" w:cs="Times New Roman"/>
                <w:b/>
                <w:sz w:val="26"/>
                <w:szCs w:val="26"/>
              </w:rPr>
              <w:t>/</w:t>
            </w:r>
            <w:r w:rsidRPr="00786DE4">
              <w:rPr>
                <w:rFonts w:ascii="Times New Roman" w:eastAsia="標楷體" w:hAnsi="Times New Roman" w:cs="Times New Roman"/>
                <w:b/>
                <w:sz w:val="26"/>
                <w:szCs w:val="26"/>
              </w:rPr>
              <w:t>免費軟體</w:t>
            </w:r>
          </w:p>
        </w:tc>
        <w:tc>
          <w:tcPr>
            <w:tcW w:w="4330" w:type="dxa"/>
            <w:shd w:val="clear" w:color="auto" w:fill="F2F2F2"/>
          </w:tcPr>
          <w:p w14:paraId="7011D703" w14:textId="77777777"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商用軟體</w:t>
            </w:r>
          </w:p>
        </w:tc>
      </w:tr>
      <w:tr w:rsidR="00786DE4" w:rsidRPr="00786DE4" w14:paraId="6A71D12B" w14:textId="77777777" w:rsidTr="00B6096C">
        <w:trPr>
          <w:trHeight w:val="1842"/>
        </w:trPr>
        <w:tc>
          <w:tcPr>
            <w:tcW w:w="1531" w:type="dxa"/>
            <w:shd w:val="clear" w:color="auto" w:fill="auto"/>
            <w:vAlign w:val="center"/>
          </w:tcPr>
          <w:p w14:paraId="7E14E43B" w14:textId="77777777" w:rsidR="00786DE4" w:rsidRPr="00786DE4" w:rsidRDefault="00786DE4" w:rsidP="00786DE4">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w:t>
            </w:r>
          </w:p>
        </w:tc>
        <w:tc>
          <w:tcPr>
            <w:tcW w:w="4232" w:type="dxa"/>
            <w:shd w:val="clear" w:color="auto" w:fill="auto"/>
          </w:tcPr>
          <w:p w14:paraId="0284B4EE" w14:textId="77777777" w:rsidR="00786DE4" w:rsidRPr="00786DE4" w:rsidRDefault="00B921AF"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N</w:t>
            </w:r>
            <w:r>
              <w:rPr>
                <w:rFonts w:ascii="Times New Roman" w:eastAsia="標楷體" w:hAnsi="Times New Roman" w:cs="Times New Roman"/>
                <w:sz w:val="26"/>
                <w:szCs w:val="26"/>
              </w:rPr>
              <w:t>A</w:t>
            </w:r>
          </w:p>
        </w:tc>
        <w:tc>
          <w:tcPr>
            <w:tcW w:w="4330" w:type="dxa"/>
            <w:shd w:val="clear" w:color="auto" w:fill="auto"/>
          </w:tcPr>
          <w:p w14:paraId="381DCDED" w14:textId="77777777" w:rsidR="00786DE4" w:rsidRPr="00786DE4" w:rsidRDefault="00B921AF"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e</w:t>
            </w:r>
            <w:r>
              <w:rPr>
                <w:rFonts w:ascii="Times New Roman" w:eastAsia="標楷體" w:hAnsi="Times New Roman" w:cs="Times New Roman"/>
                <w:sz w:val="26"/>
                <w:szCs w:val="26"/>
              </w:rPr>
              <w:t>xcel</w:t>
            </w:r>
          </w:p>
        </w:tc>
      </w:tr>
      <w:tr w:rsidR="00786DE4" w:rsidRPr="00786DE4" w14:paraId="20E2BF79" w14:textId="77777777" w:rsidTr="00B6096C">
        <w:trPr>
          <w:trHeight w:val="1840"/>
        </w:trPr>
        <w:tc>
          <w:tcPr>
            <w:tcW w:w="1531" w:type="dxa"/>
            <w:shd w:val="clear" w:color="auto" w:fill="auto"/>
            <w:vAlign w:val="center"/>
          </w:tcPr>
          <w:p w14:paraId="2B7247D2" w14:textId="77777777" w:rsidR="00786DE4" w:rsidRPr="00786DE4" w:rsidRDefault="00786DE4" w:rsidP="00ED63CB">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標</w:t>
            </w:r>
            <w:proofErr w:type="gramStart"/>
            <w:r w:rsidRPr="00786DE4">
              <w:rPr>
                <w:rFonts w:ascii="Times New Roman" w:eastAsia="標楷體" w:hAnsi="Times New Roman" w:cs="Times New Roman"/>
                <w:sz w:val="26"/>
                <w:szCs w:val="26"/>
              </w:rPr>
              <w:t>註</w:t>
            </w:r>
            <w:proofErr w:type="gramEnd"/>
            <w:r w:rsidRPr="00786DE4">
              <w:rPr>
                <w:rFonts w:ascii="Times New Roman" w:eastAsia="標楷體" w:hAnsi="Times New Roman" w:cs="Times New Roman"/>
                <w:sz w:val="26"/>
                <w:szCs w:val="26"/>
              </w:rPr>
              <w:t>資料</w:t>
            </w:r>
          </w:p>
        </w:tc>
        <w:tc>
          <w:tcPr>
            <w:tcW w:w="4232" w:type="dxa"/>
            <w:shd w:val="clear" w:color="auto" w:fill="auto"/>
          </w:tcPr>
          <w:p w14:paraId="5A3A1E07" w14:textId="77777777" w:rsidR="00786DE4" w:rsidRPr="00786DE4" w:rsidRDefault="00B921AF"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N</w:t>
            </w:r>
            <w:r>
              <w:rPr>
                <w:rFonts w:ascii="Times New Roman" w:eastAsia="標楷體" w:hAnsi="Times New Roman" w:cs="Times New Roman"/>
                <w:sz w:val="26"/>
                <w:szCs w:val="26"/>
              </w:rPr>
              <w:t>A</w:t>
            </w:r>
          </w:p>
        </w:tc>
        <w:tc>
          <w:tcPr>
            <w:tcW w:w="4330" w:type="dxa"/>
            <w:shd w:val="clear" w:color="auto" w:fill="auto"/>
          </w:tcPr>
          <w:p w14:paraId="029ECB1D" w14:textId="77777777" w:rsidR="00786DE4" w:rsidRPr="00786DE4" w:rsidRDefault="00B921AF"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e</w:t>
            </w:r>
            <w:r>
              <w:rPr>
                <w:rFonts w:ascii="Times New Roman" w:eastAsia="標楷體" w:hAnsi="Times New Roman" w:cs="Times New Roman"/>
                <w:sz w:val="26"/>
                <w:szCs w:val="26"/>
              </w:rPr>
              <w:t>xcel</w:t>
            </w:r>
          </w:p>
        </w:tc>
      </w:tr>
    </w:tbl>
    <w:p w14:paraId="35D857AE" w14:textId="77777777" w:rsidR="00786DE4" w:rsidRPr="00786DE4" w:rsidRDefault="00786DE4" w:rsidP="00786DE4">
      <w:pPr>
        <w:spacing w:before="60" w:after="60" w:line="300" w:lineRule="auto"/>
        <w:ind w:left="567"/>
        <w:rPr>
          <w:rFonts w:ascii="Times New Roman" w:eastAsia="標楷體" w:hAnsi="Times New Roman" w:cs="Times New Roman"/>
          <w:b/>
          <w:sz w:val="26"/>
          <w:szCs w:val="26"/>
        </w:rPr>
      </w:pPr>
    </w:p>
    <w:p w14:paraId="47A88D12" w14:textId="77777777"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786DE4" w14:paraId="02720972" w14:textId="77777777" w:rsidTr="00B6096C">
        <w:tc>
          <w:tcPr>
            <w:tcW w:w="1918" w:type="dxa"/>
            <w:vMerge w:val="restart"/>
            <w:shd w:val="clear" w:color="auto" w:fill="BFBFBF"/>
            <w:vAlign w:val="center"/>
          </w:tcPr>
          <w:p w14:paraId="2838C3BB" w14:textId="77777777" w:rsidR="00786DE4" w:rsidRP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去識別化方式</w:t>
            </w:r>
          </w:p>
        </w:tc>
        <w:tc>
          <w:tcPr>
            <w:tcW w:w="8175" w:type="dxa"/>
            <w:shd w:val="clear" w:color="auto" w:fill="auto"/>
          </w:tcPr>
          <w:p w14:paraId="24B9AEC2" w14:textId="77777777" w:rsidR="00786DE4" w:rsidRPr="00786DE4" w:rsidRDefault="007D59D3" w:rsidP="007D59D3">
            <w:pPr>
              <w:spacing w:before="60" w:after="60" w:line="300" w:lineRule="auto"/>
              <w:jc w:val="both"/>
              <w:rPr>
                <w:rFonts w:ascii="Times New Roman" w:eastAsia="標楷體" w:hAnsi="Times New Roman" w:cs="Times New Roman"/>
                <w:sz w:val="26"/>
                <w:szCs w:val="26"/>
              </w:rPr>
            </w:pPr>
            <w:r>
              <w:rPr>
                <w:rFonts w:eastAsia="標楷體" w:hint="eastAsia"/>
                <w:color w:val="000000"/>
                <w:kern w:val="0"/>
                <w:sz w:val="26"/>
                <w:szCs w:val="26"/>
              </w:rPr>
              <w:t>■</w:t>
            </w:r>
            <w:r w:rsidR="00786DE4" w:rsidRPr="00786DE4">
              <w:rPr>
                <w:rFonts w:ascii="Times New Roman" w:eastAsia="標楷體" w:hAnsi="Times New Roman" w:cs="Times New Roman" w:hint="eastAsia"/>
                <w:sz w:val="26"/>
                <w:szCs w:val="26"/>
              </w:rPr>
              <w:t>遵循本專案共同制訂方式</w:t>
            </w:r>
          </w:p>
        </w:tc>
      </w:tr>
      <w:tr w:rsidR="00786DE4" w:rsidRPr="00786DE4" w14:paraId="30196D7D" w14:textId="77777777" w:rsidTr="000B0BF6">
        <w:trPr>
          <w:trHeight w:val="3688"/>
        </w:trPr>
        <w:tc>
          <w:tcPr>
            <w:tcW w:w="1918" w:type="dxa"/>
            <w:vMerge/>
            <w:shd w:val="clear" w:color="auto" w:fill="BFBFBF"/>
          </w:tcPr>
          <w:p w14:paraId="6BE0FA08" w14:textId="77777777"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14:paraId="30E4F7C6" w14:textId="77777777" w:rsidR="00786DE4" w:rsidRPr="00786DE4"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本資料集自行定義</w:t>
            </w:r>
            <w:r w:rsidRPr="00786DE4">
              <w:rPr>
                <w:rFonts w:ascii="Times New Roman" w:eastAsia="標楷體" w:hAnsi="Times New Roman" w:cs="Times New Roman"/>
                <w:sz w:val="26"/>
                <w:szCs w:val="26"/>
              </w:rPr>
              <w:t>方式</w:t>
            </w:r>
            <w:r w:rsidRPr="00786DE4">
              <w:rPr>
                <w:rFonts w:ascii="Times New Roman" w:eastAsia="標楷體" w:hAnsi="Times New Roman" w:cs="Times New Roman" w:hint="eastAsia"/>
                <w:sz w:val="26"/>
                <w:szCs w:val="26"/>
              </w:rPr>
              <w:t xml:space="preserve"> (</w:t>
            </w:r>
            <w:r w:rsidRPr="00786DE4">
              <w:rPr>
                <w:rFonts w:ascii="Times New Roman" w:eastAsia="標楷體" w:hAnsi="Times New Roman" w:cs="Times New Roman" w:hint="eastAsia"/>
                <w:sz w:val="26"/>
                <w:szCs w:val="26"/>
              </w:rPr>
              <w:t>勾選本</w:t>
            </w:r>
            <w:proofErr w:type="gramStart"/>
            <w:r w:rsidRPr="00786DE4">
              <w:rPr>
                <w:rFonts w:ascii="Times New Roman" w:eastAsia="標楷體" w:hAnsi="Times New Roman" w:cs="Times New Roman" w:hint="eastAsia"/>
                <w:sz w:val="26"/>
                <w:szCs w:val="26"/>
              </w:rPr>
              <w:t>項請逐欄位</w:t>
            </w:r>
            <w:proofErr w:type="gramEnd"/>
            <w:r w:rsidRPr="00786DE4">
              <w:rPr>
                <w:rFonts w:ascii="Times New Roman" w:eastAsia="標楷體" w:hAnsi="Times New Roman" w:cs="Times New Roman" w:hint="eastAsia"/>
                <w:sz w:val="26"/>
                <w:szCs w:val="26"/>
              </w:rPr>
              <w:t>說明各欄位之處理作法</w:t>
            </w:r>
            <w:r w:rsidRPr="00786DE4">
              <w:rPr>
                <w:rFonts w:ascii="Times New Roman" w:eastAsia="標楷體" w:hAnsi="Times New Roman" w:cs="Times New Roman" w:hint="eastAsia"/>
                <w:sz w:val="26"/>
                <w:szCs w:val="26"/>
              </w:rPr>
              <w:t>)</w:t>
            </w:r>
          </w:p>
          <w:p w14:paraId="5B0242DE" w14:textId="77777777" w:rsidR="00786DE4" w:rsidRPr="00786DE4" w:rsidRDefault="00786DE4" w:rsidP="00786DE4">
            <w:pPr>
              <w:spacing w:before="60" w:after="60" w:line="300" w:lineRule="auto"/>
              <w:ind w:firstLine="368"/>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說明</w:t>
            </w:r>
            <w:r w:rsidRPr="00786DE4">
              <w:rPr>
                <w:rFonts w:ascii="微軟正黑體" w:eastAsia="微軟正黑體" w:hAnsi="微軟正黑體" w:cs="Times New Roman" w:hint="eastAsia"/>
                <w:sz w:val="26"/>
                <w:szCs w:val="26"/>
              </w:rPr>
              <w:t>：</w:t>
            </w:r>
          </w:p>
          <w:p w14:paraId="00CC139F" w14:textId="77777777"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r>
    </w:tbl>
    <w:p w14:paraId="5A8A2D20" w14:textId="77777777"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14:paraId="01F20C5E" w14:textId="77777777" w:rsid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本專案共同制訂方式</w:t>
      </w:r>
    </w:p>
    <w:p w14:paraId="3DD124F3" w14:textId="77777777" w:rsidR="00ED63CB" w:rsidRPr="005922AB"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Pr>
          <w:rFonts w:ascii="標楷體" w:eastAsia="標楷體" w:hAnsi="標楷體" w:hint="eastAsia"/>
          <w:kern w:val="0"/>
          <w:sz w:val="28"/>
          <w:szCs w:val="24"/>
        </w:rPr>
        <w:t>本</w:t>
      </w:r>
      <w:r w:rsidR="00B24802">
        <w:rPr>
          <w:rFonts w:ascii="標楷體" w:eastAsia="標楷體" w:hAnsi="標楷體" w:hint="eastAsia"/>
          <w:kern w:val="0"/>
          <w:sz w:val="28"/>
          <w:szCs w:val="24"/>
        </w:rPr>
        <w:t>專案</w:t>
      </w:r>
      <w:r w:rsidRPr="005922AB">
        <w:rPr>
          <w:rFonts w:ascii="標楷體" w:eastAsia="標楷體" w:hAnsi="標楷體" w:hint="eastAsia"/>
          <w:kern w:val="0"/>
          <w:sz w:val="28"/>
          <w:szCs w:val="24"/>
        </w:rPr>
        <w:t>進行</w:t>
      </w:r>
      <w:r>
        <w:rPr>
          <w:rFonts w:ascii="標楷體" w:eastAsia="標楷體" w:hAnsi="標楷體" w:hint="eastAsia"/>
          <w:kern w:val="0"/>
          <w:sz w:val="28"/>
          <w:szCs w:val="24"/>
        </w:rPr>
        <w:t>去</w:t>
      </w:r>
      <w:r w:rsidRPr="005922AB">
        <w:rPr>
          <w:rFonts w:ascii="標楷體" w:eastAsia="標楷體" w:hAnsi="標楷體" w:hint="eastAsia"/>
          <w:kern w:val="0"/>
          <w:sz w:val="28"/>
          <w:szCs w:val="24"/>
        </w:rPr>
        <w:t>識別化</w:t>
      </w:r>
      <w:r>
        <w:rPr>
          <w:rFonts w:ascii="標楷體" w:eastAsia="標楷體" w:hAnsi="標楷體" w:hint="eastAsia"/>
          <w:kern w:val="0"/>
          <w:sz w:val="28"/>
          <w:szCs w:val="24"/>
        </w:rPr>
        <w:t>之處理程序如下：</w:t>
      </w:r>
    </w:p>
    <w:p w14:paraId="1B835DF7" w14:textId="77777777"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B24802">
        <w:rPr>
          <w:rFonts w:ascii="標楷體" w:eastAsia="標楷體" w:hAnsi="標楷體" w:hint="eastAsia"/>
          <w:b/>
          <w:kern w:val="0"/>
          <w:sz w:val="28"/>
          <w:szCs w:val="28"/>
        </w:rPr>
        <w:t>定義需求</w:t>
      </w:r>
      <w:r w:rsidRPr="009D1E77">
        <w:rPr>
          <w:rFonts w:ascii="標楷體" w:eastAsia="標楷體" w:hAnsi="標楷體" w:hint="eastAsia"/>
          <w:kern w:val="0"/>
          <w:sz w:val="28"/>
          <w:szCs w:val="28"/>
        </w:rPr>
        <w:t>:</w:t>
      </w:r>
      <w:r>
        <w:rPr>
          <w:rFonts w:ascii="標楷體" w:eastAsia="標楷體" w:hAnsi="標楷體" w:hint="eastAsia"/>
          <w:kern w:val="0"/>
          <w:sz w:val="28"/>
          <w:szCs w:val="28"/>
        </w:rPr>
        <w:t>若資料有特定接收對象，需與資料需求者溝通，</w:t>
      </w:r>
      <w:r w:rsidRPr="009D1E77">
        <w:rPr>
          <w:rFonts w:ascii="標楷體" w:eastAsia="標楷體" w:hAnsi="標楷體" w:hint="eastAsia"/>
          <w:kern w:val="0"/>
          <w:sz w:val="28"/>
          <w:szCs w:val="28"/>
        </w:rPr>
        <w:t>確定需要</w:t>
      </w:r>
      <w:r>
        <w:rPr>
          <w:rFonts w:ascii="標楷體" w:eastAsia="標楷體" w:hAnsi="標楷體" w:hint="eastAsia"/>
          <w:kern w:val="0"/>
          <w:sz w:val="28"/>
          <w:szCs w:val="28"/>
        </w:rPr>
        <w:t>納入</w:t>
      </w:r>
      <w:r w:rsidR="00B24802">
        <w:rPr>
          <w:rFonts w:ascii="標楷體" w:eastAsia="標楷體" w:hAnsi="標楷體" w:hint="eastAsia"/>
          <w:kern w:val="0"/>
          <w:sz w:val="28"/>
          <w:szCs w:val="28"/>
        </w:rPr>
        <w:t>哪</w:t>
      </w:r>
      <w:r>
        <w:rPr>
          <w:rFonts w:ascii="標楷體" w:eastAsia="標楷體" w:hAnsi="標楷體" w:hint="eastAsia"/>
          <w:kern w:val="0"/>
          <w:sz w:val="28"/>
          <w:szCs w:val="28"/>
        </w:rPr>
        <w:t>些</w:t>
      </w:r>
      <w:r w:rsidRPr="009D1E77">
        <w:rPr>
          <w:rFonts w:ascii="標楷體" w:eastAsia="標楷體" w:hAnsi="標楷體" w:hint="eastAsia"/>
          <w:kern w:val="0"/>
          <w:sz w:val="28"/>
          <w:szCs w:val="28"/>
        </w:rPr>
        <w:t>資料</w:t>
      </w:r>
      <w:r>
        <w:rPr>
          <w:rFonts w:ascii="標楷體" w:eastAsia="標楷體" w:hAnsi="標楷體" w:hint="eastAsia"/>
          <w:kern w:val="0"/>
          <w:sz w:val="28"/>
          <w:szCs w:val="28"/>
        </w:rPr>
        <w:t>，在此</w:t>
      </w:r>
      <w:r w:rsidRPr="009D1E77">
        <w:rPr>
          <w:rFonts w:ascii="標楷體" w:eastAsia="標楷體" w:hAnsi="標楷體" w:hint="eastAsia"/>
          <w:kern w:val="0"/>
          <w:sz w:val="28"/>
          <w:szCs w:val="28"/>
        </w:rPr>
        <w:t>過程</w:t>
      </w:r>
      <w:r>
        <w:rPr>
          <w:rFonts w:ascii="標楷體" w:eastAsia="標楷體" w:hAnsi="標楷體" w:hint="eastAsia"/>
          <w:kern w:val="0"/>
          <w:sz w:val="28"/>
          <w:szCs w:val="28"/>
        </w:rPr>
        <w:t>需要對資料審慎考量</w:t>
      </w:r>
      <w:r w:rsidRPr="009D1E77">
        <w:rPr>
          <w:rFonts w:ascii="標楷體" w:eastAsia="標楷體" w:hAnsi="標楷體" w:hint="eastAsia"/>
          <w:kern w:val="0"/>
          <w:sz w:val="28"/>
          <w:szCs w:val="28"/>
        </w:rPr>
        <w:t>。因為有些資料對於計畫目的而言是有用，但不是關鍵性</w:t>
      </w:r>
      <w:r>
        <w:rPr>
          <w:rFonts w:ascii="標楷體" w:eastAsia="標楷體" w:hAnsi="標楷體" w:hint="eastAsia"/>
          <w:kern w:val="0"/>
          <w:sz w:val="28"/>
          <w:szCs w:val="28"/>
        </w:rPr>
        <w:t>資料</w:t>
      </w:r>
      <w:r>
        <w:rPr>
          <w:rFonts w:asciiTheme="minorHAnsi" w:eastAsia="標楷體" w:hAnsiTheme="minorHAnsi" w:hint="eastAsia"/>
          <w:kern w:val="0"/>
          <w:sz w:val="28"/>
          <w:szCs w:val="28"/>
        </w:rPr>
        <w:t>，此資料是否需要保留就必須有所取捨</w:t>
      </w:r>
      <w:r w:rsidRPr="009D1E77">
        <w:rPr>
          <w:rFonts w:ascii="標楷體" w:eastAsia="標楷體" w:hAnsi="標楷體" w:hint="eastAsia"/>
          <w:kern w:val="0"/>
          <w:sz w:val="28"/>
          <w:szCs w:val="28"/>
        </w:rPr>
        <w:t>。</w:t>
      </w:r>
      <w:r>
        <w:rPr>
          <w:rFonts w:ascii="標楷體" w:eastAsia="標楷體" w:hAnsi="標楷體" w:hint="eastAsia"/>
          <w:kern w:val="0"/>
          <w:sz w:val="28"/>
          <w:szCs w:val="28"/>
        </w:rPr>
        <w:t>其考量因素包含</w:t>
      </w:r>
      <w:r w:rsidRPr="009D1E77">
        <w:rPr>
          <w:rFonts w:ascii="標楷體" w:eastAsia="標楷體" w:hAnsi="標楷體" w:hint="eastAsia"/>
          <w:kern w:val="0"/>
          <w:sz w:val="28"/>
          <w:szCs w:val="28"/>
        </w:rPr>
        <w:t>對資料使用者信任</w:t>
      </w:r>
      <w:r>
        <w:rPr>
          <w:rFonts w:ascii="標楷體" w:eastAsia="標楷體" w:hAnsi="標楷體" w:hint="eastAsia"/>
          <w:kern w:val="0"/>
          <w:sz w:val="28"/>
          <w:szCs w:val="28"/>
        </w:rPr>
        <w:t>程</w:t>
      </w:r>
      <w:r w:rsidRPr="009D1E77">
        <w:rPr>
          <w:rFonts w:ascii="標楷體" w:eastAsia="標楷體" w:hAnsi="標楷體" w:hint="eastAsia"/>
          <w:kern w:val="0"/>
          <w:sz w:val="28"/>
          <w:szCs w:val="28"/>
        </w:rPr>
        <w:t>度</w:t>
      </w:r>
      <w:r>
        <w:rPr>
          <w:rFonts w:ascii="標楷體" w:eastAsia="標楷體" w:hAnsi="標楷體" w:hint="eastAsia"/>
          <w:kern w:val="0"/>
          <w:sz w:val="28"/>
          <w:szCs w:val="28"/>
        </w:rPr>
        <w:t>、組織對</w:t>
      </w:r>
      <w:r w:rsidRPr="009D1E77">
        <w:rPr>
          <w:rFonts w:ascii="標楷體" w:eastAsia="標楷體" w:hAnsi="標楷體" w:hint="eastAsia"/>
          <w:kern w:val="0"/>
          <w:sz w:val="28"/>
          <w:szCs w:val="28"/>
        </w:rPr>
        <w:t>隱私保護</w:t>
      </w:r>
      <w:r>
        <w:rPr>
          <w:rFonts w:ascii="標楷體" w:eastAsia="標楷體" w:hAnsi="標楷體" w:hint="eastAsia"/>
          <w:kern w:val="0"/>
          <w:sz w:val="28"/>
          <w:szCs w:val="28"/>
        </w:rPr>
        <w:t>政策要求等</w:t>
      </w:r>
      <w:r w:rsidRPr="009D1E77">
        <w:rPr>
          <w:rFonts w:ascii="標楷體" w:eastAsia="標楷體" w:hAnsi="標楷體" w:hint="eastAsia"/>
          <w:kern w:val="0"/>
          <w:sz w:val="28"/>
          <w:szCs w:val="28"/>
        </w:rPr>
        <w:t>。</w:t>
      </w:r>
      <w:r>
        <w:rPr>
          <w:rFonts w:ascii="標楷體" w:eastAsia="標楷體" w:hAnsi="標楷體" w:hint="eastAsia"/>
          <w:kern w:val="0"/>
          <w:sz w:val="28"/>
          <w:szCs w:val="28"/>
        </w:rPr>
        <w:t>確定資料範圍後，必須進行分析出</w:t>
      </w:r>
      <w:r w:rsidRPr="00B24802">
        <w:rPr>
          <w:rFonts w:ascii="標楷體" w:eastAsia="標楷體" w:hAnsi="標楷體" w:hint="eastAsia"/>
          <w:kern w:val="0"/>
          <w:sz w:val="28"/>
          <w:szCs w:val="28"/>
          <w:u w:val="single"/>
        </w:rPr>
        <w:t>直接識別符</w:t>
      </w:r>
      <w:r>
        <w:rPr>
          <w:rFonts w:ascii="標楷體" w:eastAsia="標楷體" w:hAnsi="標楷體" w:hint="eastAsia"/>
          <w:kern w:val="0"/>
          <w:sz w:val="28"/>
          <w:szCs w:val="28"/>
        </w:rPr>
        <w:t>，並進行相關處理。</w:t>
      </w:r>
    </w:p>
    <w:p w14:paraId="19B8957D"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1.</w:t>
      </w:r>
      <w:r w:rsidRPr="003339E7">
        <w:rPr>
          <w:rFonts w:eastAsia="標楷體"/>
          <w:kern w:val="0"/>
          <w:sz w:val="28"/>
          <w:szCs w:val="24"/>
        </w:rPr>
        <w:t>瞭解需求，確定資料集範圍、規模</w:t>
      </w:r>
    </w:p>
    <w:p w14:paraId="594B9E32" w14:textId="77777777" w:rsidR="00B24802" w:rsidRPr="003339E7" w:rsidRDefault="00B24802" w:rsidP="005C4745">
      <w:pPr>
        <w:pStyle w:val="afff4"/>
        <w:numPr>
          <w:ilvl w:val="0"/>
          <w:numId w:val="13"/>
        </w:numPr>
        <w:autoSpaceDE w:val="0"/>
        <w:autoSpaceDN w:val="0"/>
        <w:adjustRightInd w:val="0"/>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2.</w:t>
      </w:r>
      <w:r w:rsidRPr="003339E7">
        <w:rPr>
          <w:rFonts w:eastAsia="標楷體"/>
          <w:kern w:val="0"/>
          <w:sz w:val="28"/>
          <w:szCs w:val="24"/>
        </w:rPr>
        <w:t>判定最小可接受使用之資料</w:t>
      </w:r>
    </w:p>
    <w:p w14:paraId="4500D06F"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3.</w:t>
      </w:r>
      <w:r w:rsidRPr="003339E7">
        <w:rPr>
          <w:rFonts w:eastAsia="標楷體"/>
          <w:kern w:val="0"/>
          <w:sz w:val="28"/>
          <w:szCs w:val="24"/>
        </w:rPr>
        <w:t>判定資料屬性</w:t>
      </w:r>
    </w:p>
    <w:p w14:paraId="4B491E38" w14:textId="77777777" w:rsidR="00B24802" w:rsidRPr="003339E7"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4.</w:t>
      </w:r>
      <w:r w:rsidRPr="003339E7">
        <w:rPr>
          <w:rFonts w:eastAsia="標楷體"/>
          <w:kern w:val="0"/>
          <w:sz w:val="28"/>
          <w:szCs w:val="24"/>
        </w:rPr>
        <w:t>將直接識別資料遮罩</w:t>
      </w:r>
    </w:p>
    <w:p w14:paraId="4F1939C3" w14:textId="77777777"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B24802">
        <w:rPr>
          <w:rFonts w:ascii="標楷體" w:eastAsia="標楷體" w:hAnsi="標楷體" w:hint="eastAsia"/>
          <w:b/>
          <w:kern w:val="0"/>
          <w:sz w:val="28"/>
          <w:szCs w:val="28"/>
        </w:rPr>
        <w:t>重新識別風險規劃</w:t>
      </w:r>
      <w:r w:rsidRPr="00736F77">
        <w:rPr>
          <w:rFonts w:ascii="標楷體" w:eastAsia="標楷體" w:hAnsi="標楷體" w:hint="eastAsia"/>
          <w:kern w:val="0"/>
          <w:sz w:val="28"/>
          <w:szCs w:val="24"/>
        </w:rPr>
        <w:t>:設計並記錄去識別化</w:t>
      </w:r>
      <w:r>
        <w:rPr>
          <w:rFonts w:ascii="標楷體" w:eastAsia="標楷體" w:hAnsi="標楷體" w:hint="eastAsia"/>
          <w:kern w:val="0"/>
          <w:sz w:val="28"/>
          <w:szCs w:val="24"/>
        </w:rPr>
        <w:t>風險分析的方法及過程</w:t>
      </w:r>
      <w:r w:rsidRPr="00736F77">
        <w:rPr>
          <w:rFonts w:ascii="標楷體" w:eastAsia="標楷體" w:hAnsi="標楷體" w:hint="eastAsia"/>
          <w:kern w:val="0"/>
          <w:sz w:val="28"/>
          <w:szCs w:val="24"/>
        </w:rPr>
        <w:t>。內容包含</w:t>
      </w:r>
      <w:r>
        <w:rPr>
          <w:rFonts w:ascii="標楷體" w:eastAsia="標楷體" w:hAnsi="標楷體" w:hint="eastAsia"/>
          <w:kern w:val="0"/>
          <w:sz w:val="28"/>
          <w:szCs w:val="24"/>
        </w:rPr>
        <w:t>採</w:t>
      </w:r>
      <w:r w:rsidRPr="00937D95">
        <w:rPr>
          <w:rFonts w:ascii="標楷體" w:eastAsia="標楷體" w:hAnsi="標楷體" w:hint="eastAsia"/>
          <w:kern w:val="0"/>
          <w:sz w:val="28"/>
          <w:szCs w:val="24"/>
        </w:rPr>
        <w:t>用去識別化之方法、威脅模型建立、處理步驟及</w:t>
      </w:r>
      <w:r>
        <w:rPr>
          <w:rFonts w:ascii="標楷體" w:eastAsia="標楷體" w:hAnsi="標楷體" w:hint="eastAsia"/>
          <w:kern w:val="0"/>
          <w:sz w:val="28"/>
          <w:szCs w:val="24"/>
        </w:rPr>
        <w:t>相關風險參數之確立</w:t>
      </w:r>
      <w:r w:rsidRPr="00937D95">
        <w:rPr>
          <w:rFonts w:ascii="標楷體" w:eastAsia="標楷體" w:hAnsi="標楷體" w:hint="eastAsia"/>
          <w:kern w:val="0"/>
          <w:sz w:val="28"/>
          <w:szCs w:val="24"/>
        </w:rPr>
        <w:t>等。</w:t>
      </w:r>
    </w:p>
    <w:p w14:paraId="15C9CB81"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5.</w:t>
      </w:r>
      <w:r w:rsidRPr="003339E7">
        <w:rPr>
          <w:rFonts w:eastAsia="標楷體"/>
          <w:kern w:val="0"/>
          <w:sz w:val="28"/>
          <w:szCs w:val="28"/>
        </w:rPr>
        <w:t>設定組織重新識別風險門檻</w:t>
      </w:r>
    </w:p>
    <w:p w14:paraId="7990C949"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6.</w:t>
      </w:r>
      <w:r w:rsidRPr="003339E7">
        <w:rPr>
          <w:rFonts w:eastAsia="標楷體"/>
          <w:kern w:val="0"/>
          <w:sz w:val="28"/>
          <w:szCs w:val="28"/>
        </w:rPr>
        <w:t>建立重新識別</w:t>
      </w:r>
      <w:r w:rsidRPr="003339E7">
        <w:rPr>
          <w:rFonts w:eastAsia="標楷體"/>
          <w:kern w:val="0"/>
          <w:sz w:val="28"/>
          <w:szCs w:val="24"/>
        </w:rPr>
        <w:t>風險評估</w:t>
      </w:r>
      <w:r w:rsidRPr="003339E7">
        <w:rPr>
          <w:rFonts w:eastAsia="標楷體"/>
          <w:kern w:val="0"/>
          <w:sz w:val="28"/>
          <w:szCs w:val="28"/>
        </w:rPr>
        <w:t>模型</w:t>
      </w:r>
    </w:p>
    <w:p w14:paraId="4286E2EA"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7.</w:t>
      </w:r>
      <w:r w:rsidRPr="003339E7">
        <w:rPr>
          <w:rFonts w:eastAsia="標楷體"/>
          <w:kern w:val="0"/>
          <w:sz w:val="28"/>
          <w:szCs w:val="28"/>
        </w:rPr>
        <w:t>確定去識別化門檻</w:t>
      </w:r>
    </w:p>
    <w:p w14:paraId="4BBC0C57"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8.</w:t>
      </w:r>
      <w:r w:rsidRPr="003339E7">
        <w:rPr>
          <w:rFonts w:eastAsia="標楷體"/>
          <w:kern w:val="0"/>
          <w:sz w:val="28"/>
          <w:szCs w:val="28"/>
        </w:rPr>
        <w:t>訂定去識別化相關參數</w:t>
      </w:r>
    </w:p>
    <w:p w14:paraId="08323D93" w14:textId="77777777"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去</w:t>
      </w:r>
      <w:proofErr w:type="gramStart"/>
      <w:r w:rsidRPr="00B24802">
        <w:rPr>
          <w:rFonts w:ascii="標楷體" w:eastAsia="標楷體" w:hAnsi="標楷體" w:hint="eastAsia"/>
          <w:b/>
          <w:kern w:val="0"/>
          <w:sz w:val="28"/>
          <w:szCs w:val="24"/>
        </w:rPr>
        <w:t>識別化實</w:t>
      </w:r>
      <w:r w:rsidR="00B24802">
        <w:rPr>
          <w:rFonts w:ascii="標楷體" w:eastAsia="標楷體" w:hAnsi="標楷體" w:hint="eastAsia"/>
          <w:b/>
          <w:kern w:val="0"/>
          <w:sz w:val="28"/>
          <w:szCs w:val="24"/>
        </w:rPr>
        <w:t>作</w:t>
      </w:r>
      <w:proofErr w:type="gramEnd"/>
      <w:r w:rsidRPr="00B24802">
        <w:rPr>
          <w:rFonts w:ascii="標楷體" w:eastAsia="標楷體" w:hAnsi="標楷體" w:hint="eastAsia"/>
          <w:b/>
          <w:kern w:val="0"/>
          <w:sz w:val="28"/>
          <w:szCs w:val="24"/>
        </w:rPr>
        <w:t>及驗證</w:t>
      </w:r>
      <w:r w:rsidRPr="00937D95">
        <w:rPr>
          <w:rFonts w:ascii="標楷體" w:eastAsia="標楷體" w:hAnsi="標楷體" w:hint="eastAsia"/>
          <w:kern w:val="0"/>
          <w:sz w:val="28"/>
          <w:szCs w:val="24"/>
        </w:rPr>
        <w:t>：</w:t>
      </w:r>
      <w:r>
        <w:rPr>
          <w:rFonts w:ascii="標楷體" w:eastAsia="標楷體" w:hAnsi="標楷體" w:hint="eastAsia"/>
          <w:kern w:val="0"/>
          <w:sz w:val="28"/>
          <w:szCs w:val="24"/>
        </w:rPr>
        <w:t>使用選擇的去識別化方法重複對資料進行去識別化處理，計算實施結果直到符合相關風險參數</w:t>
      </w:r>
      <w:r w:rsidRPr="00E513CD">
        <w:rPr>
          <w:rFonts w:ascii="標楷體" w:eastAsia="標楷體" w:hAnsi="標楷體" w:hint="eastAsia"/>
          <w:kern w:val="0"/>
          <w:sz w:val="28"/>
          <w:szCs w:val="24"/>
        </w:rPr>
        <w:t>。</w:t>
      </w:r>
      <w:r>
        <w:rPr>
          <w:rFonts w:ascii="標楷體" w:eastAsia="標楷體" w:hAnsi="標楷體" w:hint="eastAsia"/>
          <w:kern w:val="0"/>
          <w:sz w:val="28"/>
          <w:szCs w:val="24"/>
        </w:rPr>
        <w:t>若是資料量很大，就效率的考量，</w:t>
      </w:r>
      <w:r>
        <w:rPr>
          <w:rFonts w:ascii="標楷體" w:eastAsia="標楷體" w:hAnsi="標楷體" w:hint="eastAsia"/>
          <w:kern w:val="0"/>
          <w:sz w:val="28"/>
          <w:szCs w:val="24"/>
        </w:rPr>
        <w:lastRenderedPageBreak/>
        <w:t>實做上可採用抽樣技術輔助事先</w:t>
      </w:r>
      <w:r w:rsidRPr="00443D7A">
        <w:rPr>
          <w:rFonts w:ascii="標楷體" w:eastAsia="標楷體" w:hAnsi="標楷體" w:hint="eastAsia"/>
          <w:kern w:val="0"/>
          <w:sz w:val="28"/>
          <w:szCs w:val="24"/>
        </w:rPr>
        <w:t>預演操作</w:t>
      </w:r>
      <w:r>
        <w:rPr>
          <w:rFonts w:ascii="標楷體" w:eastAsia="標楷體" w:hAnsi="標楷體" w:hint="eastAsia"/>
          <w:kern w:val="0"/>
          <w:sz w:val="28"/>
          <w:szCs w:val="24"/>
        </w:rPr>
        <w:t>，在確定符合風險參數後再套入原本的資料集進行處理</w:t>
      </w:r>
      <w:r w:rsidRPr="00E513CD">
        <w:rPr>
          <w:rFonts w:ascii="標楷體" w:eastAsia="標楷體" w:hAnsi="標楷體" w:hint="eastAsia"/>
          <w:kern w:val="0"/>
          <w:sz w:val="28"/>
          <w:szCs w:val="24"/>
        </w:rPr>
        <w:t>。</w:t>
      </w:r>
    </w:p>
    <w:p w14:paraId="0A70ED53" w14:textId="77777777"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9.</w:t>
      </w:r>
      <w:r w:rsidRPr="003339E7">
        <w:rPr>
          <w:rFonts w:eastAsia="標楷體"/>
          <w:kern w:val="0"/>
          <w:sz w:val="28"/>
          <w:szCs w:val="28"/>
        </w:rPr>
        <w:t>抽樣資料</w:t>
      </w:r>
    </w:p>
    <w:p w14:paraId="294D301E" w14:textId="77777777"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10</w:t>
      </w:r>
      <w:r w:rsidRPr="003339E7">
        <w:rPr>
          <w:rFonts w:eastAsia="標楷體"/>
          <w:kern w:val="0"/>
          <w:sz w:val="28"/>
          <w:szCs w:val="28"/>
        </w:rPr>
        <w:t>.</w:t>
      </w:r>
      <w:r w:rsidRPr="003339E7">
        <w:rPr>
          <w:rFonts w:eastAsia="標楷體"/>
          <w:kern w:val="0"/>
          <w:sz w:val="28"/>
          <w:szCs w:val="28"/>
        </w:rPr>
        <w:t>評估處理後資料之風險</w:t>
      </w:r>
    </w:p>
    <w:p w14:paraId="113BB3C3" w14:textId="77777777"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11.</w:t>
      </w:r>
      <w:r w:rsidRPr="003339E7">
        <w:rPr>
          <w:rFonts w:eastAsia="標楷體"/>
          <w:kern w:val="0"/>
          <w:sz w:val="28"/>
          <w:szCs w:val="28"/>
        </w:rPr>
        <w:t>比較風險與門檻值，並進行相應處理</w:t>
      </w:r>
    </w:p>
    <w:p w14:paraId="3A6BF08B" w14:textId="77777777" w:rsidR="00B24802" w:rsidRPr="003339E7" w:rsidRDefault="00B24802" w:rsidP="005C4745">
      <w:pPr>
        <w:pStyle w:val="afff4"/>
        <w:widowControl/>
        <w:numPr>
          <w:ilvl w:val="0"/>
          <w:numId w:val="15"/>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12.</w:t>
      </w:r>
      <w:r w:rsidRPr="003339E7">
        <w:rPr>
          <w:rFonts w:eastAsia="標楷體"/>
          <w:kern w:val="0"/>
          <w:sz w:val="28"/>
          <w:szCs w:val="28"/>
        </w:rPr>
        <w:t>特殊離群值處理</w:t>
      </w:r>
    </w:p>
    <w:p w14:paraId="59F7E0E2" w14:textId="77777777"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解決方案驗證</w:t>
      </w:r>
      <w:r>
        <w:rPr>
          <w:rFonts w:ascii="標楷體" w:eastAsia="標楷體" w:hAnsi="標楷體" w:hint="eastAsia"/>
          <w:kern w:val="0"/>
          <w:sz w:val="28"/>
          <w:szCs w:val="24"/>
        </w:rPr>
        <w:t>:在完成去識別化處理之後，需對特殊的資料處理，防止具特殊疏離群值的</w:t>
      </w:r>
      <w:proofErr w:type="gramStart"/>
      <w:r>
        <w:rPr>
          <w:rFonts w:ascii="標楷體" w:eastAsia="標楷體" w:hAnsi="標楷體" w:hint="eastAsia"/>
          <w:kern w:val="0"/>
          <w:sz w:val="28"/>
          <w:szCs w:val="24"/>
        </w:rPr>
        <w:t>的</w:t>
      </w:r>
      <w:proofErr w:type="gramEnd"/>
      <w:r w:rsidRPr="003339E7">
        <w:rPr>
          <w:rFonts w:eastAsia="標楷體"/>
          <w:kern w:val="0"/>
          <w:sz w:val="28"/>
          <w:szCs w:val="24"/>
        </w:rPr>
        <w:t>PII</w:t>
      </w:r>
      <w:r w:rsidRPr="003339E7">
        <w:rPr>
          <w:rFonts w:eastAsia="標楷體"/>
          <w:kern w:val="0"/>
          <w:sz w:val="28"/>
          <w:szCs w:val="24"/>
        </w:rPr>
        <w:t>被重新識別。</w:t>
      </w:r>
      <w:proofErr w:type="gramStart"/>
      <w:r w:rsidRPr="003339E7">
        <w:rPr>
          <w:rFonts w:eastAsia="標楷體"/>
          <w:kern w:val="0"/>
          <w:sz w:val="28"/>
          <w:szCs w:val="24"/>
        </w:rPr>
        <w:t>此外，</w:t>
      </w:r>
      <w:proofErr w:type="gramEnd"/>
      <w:r w:rsidRPr="003339E7">
        <w:rPr>
          <w:rFonts w:eastAsia="標楷體"/>
          <w:kern w:val="0"/>
          <w:sz w:val="28"/>
          <w:szCs w:val="24"/>
        </w:rPr>
        <w:t>針對防止攻擊者導入外部資料比對獲得</w:t>
      </w:r>
      <w:r w:rsidRPr="003339E7">
        <w:rPr>
          <w:rFonts w:eastAsia="標楷體"/>
          <w:kern w:val="0"/>
          <w:sz w:val="28"/>
          <w:szCs w:val="24"/>
        </w:rPr>
        <w:t>PII</w:t>
      </w:r>
      <w:r w:rsidRPr="003339E7">
        <w:rPr>
          <w:rFonts w:eastAsia="標楷體"/>
          <w:kern w:val="0"/>
          <w:sz w:val="28"/>
          <w:szCs w:val="24"/>
        </w:rPr>
        <w:t>，一般建議</w:t>
      </w:r>
      <w:r>
        <w:rPr>
          <w:rFonts w:ascii="標楷體" w:eastAsia="標楷體" w:hAnsi="標楷體" w:hint="eastAsia"/>
          <w:kern w:val="0"/>
          <w:sz w:val="28"/>
          <w:szCs w:val="24"/>
        </w:rPr>
        <w:t>需抽樣相當數量的資訊至常被使用的網站搜尋，</w:t>
      </w:r>
      <w:r w:rsidRPr="00443D7A">
        <w:rPr>
          <w:rFonts w:ascii="標楷體" w:eastAsia="標楷體" w:hAnsi="標楷體" w:hint="eastAsia"/>
          <w:kern w:val="0"/>
          <w:sz w:val="28"/>
          <w:szCs w:val="24"/>
        </w:rPr>
        <w:t>分析</w:t>
      </w:r>
      <w:r>
        <w:rPr>
          <w:rFonts w:ascii="標楷體" w:eastAsia="標楷體" w:hAnsi="標楷體" w:hint="eastAsia"/>
          <w:kern w:val="0"/>
          <w:sz w:val="28"/>
          <w:szCs w:val="24"/>
        </w:rPr>
        <w:t>是否可查詢到個人資訊</w:t>
      </w:r>
      <w:r w:rsidRPr="00443D7A">
        <w:rPr>
          <w:rFonts w:ascii="標楷體" w:eastAsia="標楷體" w:hAnsi="標楷體" w:hint="eastAsia"/>
          <w:kern w:val="0"/>
          <w:sz w:val="28"/>
          <w:szCs w:val="24"/>
        </w:rPr>
        <w:t>，</w:t>
      </w:r>
      <w:r>
        <w:rPr>
          <w:rFonts w:ascii="標楷體" w:eastAsia="標楷體" w:hAnsi="標楷體" w:hint="eastAsia"/>
          <w:kern w:val="0"/>
          <w:sz w:val="28"/>
          <w:szCs w:val="24"/>
        </w:rPr>
        <w:t>以</w:t>
      </w:r>
      <w:r w:rsidRPr="00443D7A">
        <w:rPr>
          <w:rFonts w:ascii="標楷體" w:eastAsia="標楷體" w:hAnsi="標楷體" w:hint="eastAsia"/>
          <w:kern w:val="0"/>
          <w:sz w:val="28"/>
          <w:szCs w:val="24"/>
        </w:rPr>
        <w:t>驗證</w:t>
      </w:r>
      <w:r>
        <w:rPr>
          <w:rFonts w:ascii="標楷體" w:eastAsia="標楷體" w:hAnsi="標楷體" w:hint="eastAsia"/>
          <w:kern w:val="0"/>
          <w:sz w:val="28"/>
          <w:szCs w:val="24"/>
        </w:rPr>
        <w:t>去識別化的完整性</w:t>
      </w:r>
      <w:r w:rsidRPr="00443D7A">
        <w:rPr>
          <w:rFonts w:ascii="標楷體" w:eastAsia="標楷體" w:hAnsi="標楷體" w:hint="eastAsia"/>
          <w:kern w:val="0"/>
          <w:sz w:val="28"/>
          <w:szCs w:val="24"/>
        </w:rPr>
        <w:t>。</w:t>
      </w:r>
      <w:r>
        <w:rPr>
          <w:rFonts w:ascii="標楷體" w:eastAsia="標楷體" w:hAnsi="標楷體" w:hint="eastAsia"/>
          <w:kern w:val="0"/>
          <w:sz w:val="28"/>
          <w:szCs w:val="24"/>
        </w:rPr>
        <w:t>最後需記錄整個作業程序，作為善</w:t>
      </w:r>
      <w:proofErr w:type="gramStart"/>
      <w:r>
        <w:rPr>
          <w:rFonts w:ascii="標楷體" w:eastAsia="標楷體" w:hAnsi="標楷體" w:hint="eastAsia"/>
          <w:kern w:val="0"/>
          <w:sz w:val="28"/>
          <w:szCs w:val="24"/>
        </w:rPr>
        <w:t>個</w:t>
      </w:r>
      <w:proofErr w:type="gramEnd"/>
      <w:r>
        <w:rPr>
          <w:rFonts w:ascii="標楷體" w:eastAsia="標楷體" w:hAnsi="標楷體" w:hint="eastAsia"/>
          <w:kern w:val="0"/>
          <w:sz w:val="28"/>
          <w:szCs w:val="24"/>
        </w:rPr>
        <w:t>資保護盡義務之佐證，並可供後續類似工作參考。</w:t>
      </w:r>
    </w:p>
    <w:p w14:paraId="157B1685"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13.</w:t>
      </w:r>
      <w:r w:rsidRPr="003339E7">
        <w:rPr>
          <w:rFonts w:eastAsia="標楷體"/>
          <w:kern w:val="0"/>
          <w:sz w:val="28"/>
          <w:szCs w:val="28"/>
        </w:rPr>
        <w:t>對解決方案進行診斷</w:t>
      </w:r>
    </w:p>
    <w:p w14:paraId="2E1BACAE" w14:textId="77777777"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14.</w:t>
      </w:r>
      <w:r w:rsidRPr="003339E7">
        <w:rPr>
          <w:rFonts w:eastAsia="標楷體"/>
          <w:kern w:val="0"/>
          <w:sz w:val="28"/>
          <w:szCs w:val="28"/>
        </w:rPr>
        <w:t>記錄執行過程及相關參數</w:t>
      </w:r>
    </w:p>
    <w:p w14:paraId="76BC6A2C" w14:textId="77777777"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sz w:val="28"/>
        </w:rPr>
        <w:t>週期性持續審視</w:t>
      </w:r>
      <w:r w:rsidRPr="0074558B">
        <w:rPr>
          <w:rFonts w:ascii="標楷體" w:eastAsia="標楷體" w:hAnsi="標楷體" w:hint="eastAsia"/>
          <w:sz w:val="28"/>
        </w:rPr>
        <w:t>：</w:t>
      </w:r>
      <w:r w:rsidRPr="00860668">
        <w:rPr>
          <w:rFonts w:ascii="標楷體" w:eastAsia="標楷體" w:hAnsi="標楷體" w:hint="eastAsia"/>
          <w:sz w:val="28"/>
        </w:rPr>
        <w:t>在</w:t>
      </w:r>
      <w:r>
        <w:rPr>
          <w:rFonts w:ascii="標楷體" w:eastAsia="標楷體" w:hAnsi="標楷體" w:hint="eastAsia"/>
          <w:sz w:val="28"/>
        </w:rPr>
        <w:t>資料的整個生命週期</w:t>
      </w:r>
      <w:r w:rsidRPr="00860668">
        <w:rPr>
          <w:rFonts w:ascii="標楷體" w:eastAsia="標楷體" w:hAnsi="標楷體" w:hint="eastAsia"/>
          <w:sz w:val="28"/>
        </w:rPr>
        <w:t>過程中持續</w:t>
      </w:r>
      <w:r w:rsidRPr="004361C7">
        <w:rPr>
          <w:rFonts w:ascii="標楷體" w:eastAsia="標楷體" w:hAnsi="標楷體" w:hint="eastAsia"/>
          <w:sz w:val="28"/>
        </w:rPr>
        <w:t>、</w:t>
      </w:r>
      <w:r w:rsidRPr="0074558B">
        <w:rPr>
          <w:rFonts w:ascii="標楷體" w:eastAsia="標楷體" w:hAnsi="標楷體" w:hint="eastAsia"/>
          <w:sz w:val="28"/>
        </w:rPr>
        <w:t>週期性重新評估現行的</w:t>
      </w:r>
      <w:r>
        <w:rPr>
          <w:rFonts w:ascii="標楷體" w:eastAsia="標楷體" w:hAnsi="標楷體" w:hint="eastAsia"/>
          <w:sz w:val="28"/>
        </w:rPr>
        <w:t>去識別化</w:t>
      </w:r>
      <w:r w:rsidRPr="0074558B">
        <w:rPr>
          <w:rFonts w:ascii="標楷體" w:eastAsia="標楷體" w:hAnsi="標楷體" w:hint="eastAsia"/>
          <w:sz w:val="28"/>
        </w:rPr>
        <w:t>機制</w:t>
      </w:r>
      <w:r>
        <w:rPr>
          <w:rFonts w:ascii="標楷體" w:eastAsia="標楷體" w:hAnsi="標楷體" w:hint="eastAsia"/>
          <w:sz w:val="28"/>
        </w:rPr>
        <w:t>是否仍符合風險需求</w:t>
      </w:r>
      <w:r w:rsidRPr="0074558B">
        <w:rPr>
          <w:rFonts w:ascii="標楷體" w:eastAsia="標楷體" w:hAnsi="標楷體" w:hint="eastAsia"/>
          <w:sz w:val="28"/>
        </w:rPr>
        <w:t>。</w:t>
      </w:r>
      <w:r w:rsidRPr="00860668">
        <w:rPr>
          <w:rFonts w:ascii="標楷體" w:eastAsia="標楷體" w:hAnsi="標楷體" w:hint="eastAsia"/>
          <w:sz w:val="28"/>
        </w:rPr>
        <w:t>需因應威脅發展及技術改變，</w:t>
      </w:r>
      <w:r w:rsidRPr="00860668">
        <w:rPr>
          <w:rFonts w:ascii="標楷體" w:eastAsia="標楷體" w:hAnsi="標楷體" w:hint="eastAsia"/>
          <w:kern w:val="0"/>
          <w:sz w:val="28"/>
          <w:szCs w:val="24"/>
        </w:rPr>
        <w:t>適度</w:t>
      </w:r>
      <w:r w:rsidRPr="004361C7">
        <w:rPr>
          <w:rFonts w:ascii="標楷體" w:eastAsia="標楷體" w:hAnsi="標楷體" w:hint="eastAsia"/>
          <w:kern w:val="0"/>
          <w:sz w:val="28"/>
          <w:szCs w:val="24"/>
        </w:rPr>
        <w:t>調整去識別化處理的程序。相關的審視需包含適當矯正</w:t>
      </w:r>
      <w:r>
        <w:rPr>
          <w:rFonts w:ascii="標楷體" w:eastAsia="標楷體" w:hAnsi="標楷體" w:hint="eastAsia"/>
          <w:kern w:val="0"/>
          <w:sz w:val="28"/>
          <w:szCs w:val="24"/>
        </w:rPr>
        <w:t>措施</w:t>
      </w:r>
      <w:r w:rsidRPr="004361C7">
        <w:rPr>
          <w:rFonts w:ascii="標楷體" w:eastAsia="標楷體" w:hAnsi="標楷體" w:hint="eastAsia"/>
          <w:kern w:val="0"/>
          <w:sz w:val="28"/>
          <w:szCs w:val="24"/>
        </w:rPr>
        <w:t>及預防</w:t>
      </w:r>
      <w:r>
        <w:rPr>
          <w:rFonts w:ascii="標楷體" w:eastAsia="標楷體" w:hAnsi="標楷體" w:hint="eastAsia"/>
          <w:kern w:val="0"/>
          <w:sz w:val="28"/>
          <w:szCs w:val="24"/>
        </w:rPr>
        <w:t>動作程序</w:t>
      </w:r>
      <w:r w:rsidRPr="004361C7">
        <w:rPr>
          <w:rFonts w:ascii="標楷體" w:eastAsia="標楷體" w:hAnsi="標楷體" w:hint="eastAsia"/>
          <w:kern w:val="0"/>
          <w:sz w:val="28"/>
          <w:szCs w:val="24"/>
        </w:rPr>
        <w:t>。</w:t>
      </w:r>
    </w:p>
    <w:p w14:paraId="35420775" w14:textId="77777777"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15.</w:t>
      </w:r>
      <w:r w:rsidRPr="003339E7">
        <w:rPr>
          <w:rFonts w:eastAsia="標楷體"/>
          <w:kern w:val="0"/>
          <w:sz w:val="28"/>
          <w:szCs w:val="28"/>
        </w:rPr>
        <w:t>定期或是針對</w:t>
      </w:r>
      <w:proofErr w:type="gramStart"/>
      <w:r w:rsidRPr="003339E7">
        <w:rPr>
          <w:rFonts w:eastAsia="標楷體"/>
          <w:kern w:val="0"/>
          <w:sz w:val="28"/>
          <w:szCs w:val="28"/>
        </w:rPr>
        <w:t>特</w:t>
      </w:r>
      <w:proofErr w:type="gramEnd"/>
      <w:r w:rsidRPr="003339E7">
        <w:rPr>
          <w:rFonts w:eastAsia="標楷體"/>
          <w:kern w:val="0"/>
          <w:sz w:val="28"/>
          <w:szCs w:val="28"/>
        </w:rPr>
        <w:t>事件檢核資料安全性</w:t>
      </w:r>
    </w:p>
    <w:p w14:paraId="4124D584" w14:textId="77777777"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16.</w:t>
      </w:r>
      <w:r w:rsidRPr="003339E7">
        <w:rPr>
          <w:rFonts w:eastAsia="標楷體"/>
          <w:kern w:val="0"/>
          <w:sz w:val="28"/>
          <w:szCs w:val="28"/>
        </w:rPr>
        <w:t>週期性風險衝擊評鑑</w:t>
      </w:r>
    </w:p>
    <w:p w14:paraId="3D2003C4" w14:textId="77777777" w:rsidR="00ED63CB" w:rsidRPr="00ED63CB" w:rsidRDefault="00916689"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786DE4" w14:paraId="143704BA" w14:textId="77777777"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103D55BD" w14:textId="77777777" w:rsidR="00786DE4" w:rsidRPr="00786DE4"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lastRenderedPageBreak/>
              <w:t>資料</w:t>
            </w:r>
            <w:r w:rsidR="00916689">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14:paraId="1C0EFDD7" w14:textId="77777777" w:rsidR="003E4AFB"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識別</w:t>
            </w:r>
            <w:r w:rsidR="003E4AFB">
              <w:rPr>
                <w:rFonts w:ascii="Times New Roman" w:eastAsia="新細明體" w:hAnsi="Times New Roman" w:cs="Times New Roman" w:hint="eastAsia"/>
                <w:color w:val="172B4D"/>
                <w:kern w:val="0"/>
                <w:sz w:val="26"/>
                <w:szCs w:val="26"/>
              </w:rPr>
              <w:t>資料與</w:t>
            </w:r>
            <w:r>
              <w:rPr>
                <w:rFonts w:ascii="Times New Roman" w:eastAsia="新細明體" w:hAnsi="Times New Roman" w:cs="Times New Roman" w:hint="eastAsia"/>
                <w:color w:val="172B4D"/>
                <w:kern w:val="0"/>
                <w:sz w:val="26"/>
                <w:szCs w:val="26"/>
              </w:rPr>
              <w:t>特性</w:t>
            </w:r>
          </w:p>
          <w:p w14:paraId="062CF434" w14:textId="77777777"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hint="eastAsia"/>
                <w:color w:val="172B4D"/>
                <w:kern w:val="0"/>
                <w:sz w:val="26"/>
                <w:szCs w:val="26"/>
              </w:rPr>
              <w:t>直接識別符、間接識別符</w:t>
            </w:r>
            <w:r>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14:paraId="05A1333B" w14:textId="77777777"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去識別動作</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壓抑、模糊、</w:t>
            </w:r>
            <w:proofErr w:type="gramStart"/>
            <w:r>
              <w:rPr>
                <w:rFonts w:ascii="Times New Roman" w:eastAsia="新細明體" w:hAnsi="Times New Roman" w:cs="Times New Roman" w:hint="eastAsia"/>
                <w:color w:val="172B4D"/>
                <w:kern w:val="0"/>
                <w:sz w:val="26"/>
                <w:szCs w:val="26"/>
              </w:rPr>
              <w:t>概化</w:t>
            </w:r>
            <w:proofErr w:type="gramEnd"/>
            <w:r>
              <w:rPr>
                <w:rFonts w:ascii="Times New Roman" w:eastAsia="新細明體" w:hAnsi="Times New Roman" w:cs="Times New Roman" w:hint="eastAsia"/>
                <w:color w:val="172B4D"/>
                <w:kern w:val="0"/>
                <w:sz w:val="26"/>
                <w:szCs w:val="26"/>
              </w:rPr>
              <w:t>、縱向資料一致性、開放式本文處理、保留原狀</w:t>
            </w: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color w:val="172B4D"/>
                <w:kern w:val="0"/>
                <w:sz w:val="26"/>
                <w:szCs w:val="26"/>
              </w:rPr>
              <w:t xml:space="preserve">, </w:t>
            </w:r>
          </w:p>
        </w:tc>
      </w:tr>
      <w:tr w:rsidR="00786DE4" w:rsidRPr="00786DE4" w14:paraId="448A9BFA"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1DBD0015" w14:textId="77777777"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UAV</w:t>
            </w:r>
            <w:r>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14:paraId="76B8D50E" w14:textId="77777777"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人臉</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14:paraId="2BD27977" w14:textId="77777777"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hint="eastAsia"/>
                <w:color w:val="172B4D"/>
                <w:kern w:val="0"/>
                <w:sz w:val="26"/>
                <w:szCs w:val="26"/>
              </w:rPr>
              <w:t>Au</w:t>
            </w:r>
            <w:r w:rsidR="0005716C">
              <w:rPr>
                <w:rFonts w:ascii="Times New Roman" w:eastAsia="新細明體" w:hAnsi="Times New Roman" w:cs="Times New Roman"/>
                <w:color w:val="172B4D"/>
                <w:kern w:val="0"/>
                <w:sz w:val="26"/>
                <w:szCs w:val="26"/>
              </w:rPr>
              <w:t>tomatic Face Redaction</w:t>
            </w:r>
            <w:r>
              <w:rPr>
                <w:rFonts w:ascii="Times New Roman" w:eastAsia="新細明體" w:hAnsi="Times New Roman" w:cs="Times New Roman"/>
                <w:color w:val="172B4D"/>
                <w:kern w:val="0"/>
                <w:sz w:val="26"/>
                <w:szCs w:val="26"/>
              </w:rPr>
              <w:t>)</w:t>
            </w:r>
          </w:p>
        </w:tc>
      </w:tr>
      <w:tr w:rsidR="00786DE4" w:rsidRPr="00786DE4" w14:paraId="4CECA38B"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148EA62E" w14:textId="77777777"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14:paraId="3F89FCD1" w14:textId="77777777"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車牌</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14:paraId="2BB4AA0E" w14:textId="77777777"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color w:val="172B4D"/>
                <w:kern w:val="0"/>
                <w:sz w:val="26"/>
                <w:szCs w:val="26"/>
              </w:rPr>
              <w:t xml:space="preserve">Automatic </w:t>
            </w:r>
            <w:r w:rsidR="0005716C">
              <w:rPr>
                <w:rFonts w:ascii="Times New Roman" w:eastAsia="新細明體" w:hAnsi="Times New Roman" w:cs="Times New Roman" w:hint="eastAsia"/>
                <w:color w:val="172B4D"/>
                <w:kern w:val="0"/>
                <w:sz w:val="26"/>
                <w:szCs w:val="26"/>
              </w:rPr>
              <w:t>Li</w:t>
            </w:r>
            <w:r w:rsidR="0005716C">
              <w:rPr>
                <w:rFonts w:ascii="Times New Roman" w:eastAsia="新細明體" w:hAnsi="Times New Roman" w:cs="Times New Roman"/>
                <w:color w:val="172B4D"/>
                <w:kern w:val="0"/>
                <w:sz w:val="26"/>
                <w:szCs w:val="26"/>
              </w:rPr>
              <w:t>cense Plate Redaction)</w:t>
            </w:r>
          </w:p>
        </w:tc>
      </w:tr>
      <w:tr w:rsidR="00786DE4" w:rsidRPr="00786DE4" w14:paraId="74BC3194"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2D4AD7C6"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14:paraId="2B449D53"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14:paraId="02543D31"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14:paraId="397F8A93"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72C6DE1F"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14:paraId="524436A2"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14:paraId="1DF0C9EF"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14:paraId="5A856E93"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6CF3FE72"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14:paraId="67753B78"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14:paraId="177765B4"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14:paraId="70D5DE39"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4BEFE27B"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14:paraId="4CD063CC"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14:paraId="71915E26"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14:paraId="15175442" w14:textId="77777777"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14:paraId="57BB2BD0"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14:paraId="428CB530"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14:paraId="2B0FB81F" w14:textId="77777777"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14:paraId="3B081708" w14:textId="77777777" w:rsidR="00542991" w:rsidRDefault="00542991"/>
    <w:p w14:paraId="40686A71" w14:textId="77777777" w:rsidR="003339E7" w:rsidRDefault="003339E7">
      <w:pPr>
        <w:widowControl/>
      </w:pPr>
      <w:r>
        <w:br w:type="page"/>
      </w:r>
    </w:p>
    <w:p w14:paraId="00C85768" w14:textId="77777777" w:rsidR="003339E7" w:rsidRPr="00786DE4"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Pr>
          <w:rFonts w:ascii="Times New Roman" w:eastAsia="標楷體" w:hAnsi="Times New Roman" w:cs="Times New Roman" w:hint="eastAsia"/>
          <w:b/>
          <w:sz w:val="26"/>
          <w:szCs w:val="26"/>
        </w:rPr>
        <w:lastRenderedPageBreak/>
        <w:t>F</w:t>
      </w:r>
      <w:r>
        <w:rPr>
          <w:rFonts w:ascii="Times New Roman" w:eastAsia="標楷體" w:hAnsi="Times New Roman" w:cs="Times New Roman"/>
          <w:b/>
          <w:sz w:val="26"/>
          <w:szCs w:val="26"/>
        </w:rPr>
        <w:t>AIR</w:t>
      </w:r>
      <w:r>
        <w:rPr>
          <w:rFonts w:ascii="Times New Roman" w:eastAsia="標楷體" w:hAnsi="Times New Roman" w:cs="Times New Roman" w:hint="eastAsia"/>
          <w:b/>
          <w:sz w:val="26"/>
          <w:szCs w:val="26"/>
        </w:rPr>
        <w:t>評估</w:t>
      </w:r>
    </w:p>
    <w:p w14:paraId="20CDE8E8" w14:textId="77777777" w:rsidR="003339E7" w:rsidRDefault="003339E7" w:rsidP="003339E7">
      <w:pPr>
        <w:rPr>
          <w:rFonts w:ascii="標楷體" w:eastAsia="標楷體" w:hAnsi="標楷體" w:cs="Times New Roman"/>
          <w:kern w:val="0"/>
          <w:sz w:val="28"/>
          <w:szCs w:val="24"/>
        </w:rPr>
      </w:pPr>
      <w:r w:rsidRPr="003339E7">
        <w:rPr>
          <w:rFonts w:ascii="標楷體" w:eastAsia="標楷體" w:hAnsi="標楷體" w:cs="Times New Roman" w:hint="eastAsia"/>
          <w:kern w:val="0"/>
          <w:sz w:val="28"/>
          <w:szCs w:val="24"/>
        </w:rPr>
        <w:t>本計畫</w:t>
      </w:r>
      <w:r>
        <w:rPr>
          <w:rFonts w:ascii="標楷體" w:eastAsia="標楷體" w:hAnsi="標楷體" w:cs="Times New Roman" w:hint="eastAsia"/>
          <w:kern w:val="0"/>
          <w:sz w:val="28"/>
          <w:szCs w:val="24"/>
        </w:rPr>
        <w:t>依據科技部之要求，將檢驗計畫中所產出之每一資料集是否符合FAIR原則：</w:t>
      </w:r>
    </w:p>
    <w:p w14:paraId="166CC1A2" w14:textId="77777777"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可搜尋</w:t>
      </w:r>
      <w:r w:rsidRPr="003339E7">
        <w:rPr>
          <w:rFonts w:eastAsia="標楷體"/>
          <w:sz w:val="28"/>
        </w:rPr>
        <w:t>(Findable)</w:t>
      </w:r>
      <w:r w:rsidRPr="003339E7">
        <w:rPr>
          <w:rFonts w:eastAsia="標楷體"/>
          <w:sz w:val="28"/>
        </w:rPr>
        <w:t>：資料必須有唯一的</w:t>
      </w:r>
      <w:proofErr w:type="gramStart"/>
      <w:r w:rsidRPr="003339E7">
        <w:rPr>
          <w:rFonts w:eastAsia="標楷體"/>
          <w:sz w:val="28"/>
        </w:rPr>
        <w:t>識別符並於</w:t>
      </w:r>
      <w:proofErr w:type="gramEnd"/>
      <w:r w:rsidRPr="003339E7">
        <w:rPr>
          <w:rFonts w:eastAsia="標楷體"/>
          <w:sz w:val="28"/>
        </w:rPr>
        <w:t>檢索資源中有效的標示出來；</w:t>
      </w:r>
      <w:r w:rsidRPr="003339E7">
        <w:rPr>
          <w:rFonts w:eastAsia="標楷體"/>
          <w:sz w:val="28"/>
        </w:rPr>
        <w:t xml:space="preserve"> </w:t>
      </w:r>
    </w:p>
    <w:p w14:paraId="654D2F6A" w14:textId="77777777"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可近用</w:t>
      </w:r>
      <w:r w:rsidRPr="003339E7">
        <w:rPr>
          <w:rFonts w:eastAsia="標楷體"/>
          <w:sz w:val="28"/>
        </w:rPr>
        <w:t xml:space="preserve">(Accessible) </w:t>
      </w:r>
      <w:r w:rsidRPr="003339E7">
        <w:rPr>
          <w:rFonts w:eastAsia="標楷體"/>
          <w:sz w:val="28"/>
        </w:rPr>
        <w:t>：必須易於透過開放系統和有效且安全的身份驗證與授權程序進行檢索；</w:t>
      </w:r>
      <w:r w:rsidRPr="003339E7">
        <w:rPr>
          <w:rFonts w:eastAsia="標楷體"/>
          <w:sz w:val="28"/>
        </w:rPr>
        <w:t xml:space="preserve"> </w:t>
      </w:r>
    </w:p>
    <w:p w14:paraId="5D20E99C" w14:textId="77777777"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可互操作</w:t>
      </w:r>
      <w:r w:rsidRPr="003339E7">
        <w:rPr>
          <w:rFonts w:eastAsia="標楷體"/>
          <w:sz w:val="28"/>
        </w:rPr>
        <w:t>(Interoperable)</w:t>
      </w:r>
      <w:r w:rsidRPr="003339E7">
        <w:rPr>
          <w:rFonts w:eastAsia="標楷體"/>
          <w:sz w:val="28"/>
        </w:rPr>
        <w:t>：必須使用標準的語彙及格式；</w:t>
      </w:r>
      <w:r w:rsidRPr="003339E7">
        <w:rPr>
          <w:rFonts w:eastAsia="標楷體"/>
          <w:sz w:val="28"/>
        </w:rPr>
        <w:t xml:space="preserve"> </w:t>
      </w:r>
    </w:p>
    <w:p w14:paraId="52AEDDA3" w14:textId="77777777" w:rsid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可再利用</w:t>
      </w:r>
      <w:r w:rsidRPr="003339E7">
        <w:rPr>
          <w:rFonts w:eastAsia="標楷體"/>
          <w:sz w:val="28"/>
        </w:rPr>
        <w:t xml:space="preserve">(Reusable) </w:t>
      </w:r>
      <w:r w:rsidRPr="003339E7">
        <w:rPr>
          <w:rFonts w:eastAsia="標楷體"/>
          <w:sz w:val="28"/>
        </w:rPr>
        <w:t>：必須向使用者充分描述資料及使用授權，並可追溯資料來源。</w:t>
      </w:r>
    </w:p>
    <w:p w14:paraId="1979997F" w14:textId="77777777" w:rsidR="008C14E3" w:rsidRPr="008C14E3" w:rsidRDefault="008C14E3" w:rsidP="005C4745">
      <w:pPr>
        <w:pStyle w:val="00H"/>
        <w:numPr>
          <w:ilvl w:val="0"/>
          <w:numId w:val="17"/>
        </w:numPr>
        <w:outlineLvl w:val="0"/>
        <w:rPr>
          <w:color w:val="000000"/>
          <w:sz w:val="28"/>
        </w:rPr>
      </w:pPr>
      <w:bookmarkStart w:id="2" w:name="_Toc98970014"/>
      <w:r w:rsidRPr="008C14E3">
        <w:rPr>
          <w:rFonts w:hint="eastAsia"/>
          <w:color w:val="000000"/>
          <w:sz w:val="28"/>
        </w:rPr>
        <w:t>F</w:t>
      </w:r>
      <w:r w:rsidRPr="008C14E3">
        <w:rPr>
          <w:color w:val="000000"/>
          <w:sz w:val="28"/>
        </w:rPr>
        <w:t>AIR 15</w:t>
      </w:r>
      <w:r w:rsidRPr="008C14E3">
        <w:rPr>
          <w:rFonts w:hint="eastAsia"/>
          <w:color w:val="000000"/>
          <w:sz w:val="28"/>
        </w:rPr>
        <w:t>項細部原則</w:t>
      </w:r>
      <w:bookmarkEnd w:id="2"/>
    </w:p>
    <w:p w14:paraId="69026A76" w14:textId="77777777" w:rsidR="008C14E3" w:rsidRPr="008C14E3" w:rsidRDefault="008C14E3" w:rsidP="008C14E3">
      <w:pPr>
        <w:pStyle w:val="aff8"/>
        <w:spacing w:after="240" w:line="240" w:lineRule="auto"/>
        <w:ind w:rightChars="2" w:right="5" w:firstLineChars="200" w:firstLine="560"/>
        <w:rPr>
          <w:rFonts w:eastAsia="標楷體"/>
          <w:kern w:val="0"/>
          <w:sz w:val="28"/>
          <w:szCs w:val="24"/>
        </w:rPr>
      </w:pPr>
      <w:r w:rsidRPr="008C14E3">
        <w:rPr>
          <w:rFonts w:eastAsia="標楷體"/>
          <w:kern w:val="0"/>
          <w:sz w:val="28"/>
          <w:szCs w:val="24"/>
        </w:rPr>
        <w:t xml:space="preserve">FAIR </w:t>
      </w:r>
      <w:r w:rsidRPr="008C14E3">
        <w:rPr>
          <w:rFonts w:eastAsia="標楷體"/>
          <w:kern w:val="0"/>
          <w:sz w:val="28"/>
          <w:szCs w:val="24"/>
        </w:rPr>
        <w:t>原則最初僅是</w:t>
      </w:r>
      <w:r w:rsidRPr="008C14E3">
        <w:rPr>
          <w:rFonts w:eastAsia="標楷體"/>
          <w:kern w:val="0"/>
          <w:sz w:val="28"/>
          <w:szCs w:val="24"/>
        </w:rPr>
        <w:t>4</w:t>
      </w:r>
      <w:r w:rsidRPr="008C14E3">
        <w:rPr>
          <w:rFonts w:eastAsia="標楷體"/>
          <w:kern w:val="0"/>
          <w:sz w:val="28"/>
          <w:szCs w:val="24"/>
        </w:rPr>
        <w:t>項大原則，</w:t>
      </w:r>
      <w:r w:rsidRPr="008C14E3">
        <w:rPr>
          <w:rFonts w:eastAsia="標楷體"/>
          <w:kern w:val="0"/>
          <w:sz w:val="28"/>
          <w:szCs w:val="24"/>
        </w:rPr>
        <w:t xml:space="preserve">2016 </w:t>
      </w:r>
      <w:r w:rsidRPr="008C14E3">
        <w:rPr>
          <w:rFonts w:eastAsia="標楷體"/>
          <w:kern w:val="0"/>
          <w:sz w:val="28"/>
          <w:szCs w:val="24"/>
        </w:rPr>
        <w:t>年</w:t>
      </w:r>
      <w:r w:rsidRPr="008C14E3">
        <w:rPr>
          <w:rFonts w:eastAsia="標楷體"/>
          <w:kern w:val="0"/>
          <w:sz w:val="28"/>
          <w:szCs w:val="24"/>
        </w:rPr>
        <w:t xml:space="preserve">Mark D. Wilkinson </w:t>
      </w:r>
      <w:r w:rsidRPr="008C14E3">
        <w:rPr>
          <w:rFonts w:eastAsia="標楷體"/>
          <w:kern w:val="0"/>
          <w:sz w:val="28"/>
          <w:szCs w:val="24"/>
        </w:rPr>
        <w:t>發表的</w:t>
      </w:r>
      <w:r w:rsidRPr="008C14E3">
        <w:rPr>
          <w:rFonts w:eastAsia="標楷體"/>
          <w:kern w:val="0"/>
          <w:sz w:val="28"/>
          <w:szCs w:val="24"/>
        </w:rPr>
        <w:t xml:space="preserve"> “The FAIR Guiding Principles for Scientific Data Management and Stewardship” </w:t>
      </w:r>
      <w:proofErr w:type="gramStart"/>
      <w:r w:rsidRPr="008C14E3">
        <w:rPr>
          <w:rFonts w:eastAsia="標楷體"/>
          <w:kern w:val="0"/>
          <w:sz w:val="28"/>
          <w:szCs w:val="24"/>
        </w:rPr>
        <w:t>一</w:t>
      </w:r>
      <w:proofErr w:type="gramEnd"/>
      <w:r w:rsidRPr="008C14E3">
        <w:rPr>
          <w:rFonts w:eastAsia="標楷體"/>
          <w:kern w:val="0"/>
          <w:sz w:val="28"/>
          <w:szCs w:val="24"/>
        </w:rPr>
        <w:t>文中，定義了</w:t>
      </w:r>
      <w:r w:rsidRPr="008C14E3">
        <w:rPr>
          <w:rFonts w:eastAsia="標楷體"/>
          <w:kern w:val="0"/>
          <w:sz w:val="28"/>
          <w:szCs w:val="24"/>
        </w:rPr>
        <w:t>15</w:t>
      </w:r>
      <w:r w:rsidRPr="008C14E3">
        <w:rPr>
          <w:rFonts w:eastAsia="標楷體"/>
          <w:kern w:val="0"/>
          <w:sz w:val="28"/>
          <w:szCs w:val="24"/>
        </w:rPr>
        <w:t>項細部原則（詳表</w:t>
      </w:r>
      <w:r w:rsidRPr="008C14E3">
        <w:rPr>
          <w:rFonts w:eastAsia="標楷體"/>
          <w:kern w:val="0"/>
          <w:sz w:val="28"/>
          <w:szCs w:val="24"/>
        </w:rPr>
        <w:t>1</w:t>
      </w:r>
      <w:r w:rsidRPr="008C14E3">
        <w:rPr>
          <w:rFonts w:eastAsia="標楷體"/>
          <w:kern w:val="0"/>
          <w:sz w:val="28"/>
          <w:szCs w:val="24"/>
        </w:rPr>
        <w:t>），讓</w:t>
      </w:r>
      <w:r w:rsidRPr="008C14E3">
        <w:rPr>
          <w:rFonts w:eastAsia="標楷體"/>
          <w:kern w:val="0"/>
          <w:sz w:val="28"/>
          <w:szCs w:val="24"/>
        </w:rPr>
        <w:t>4</w:t>
      </w:r>
      <w:r w:rsidRPr="008C14E3">
        <w:rPr>
          <w:rFonts w:eastAsia="標楷體"/>
          <w:kern w:val="0"/>
          <w:sz w:val="28"/>
          <w:szCs w:val="24"/>
        </w:rPr>
        <w:t>項大原則可更具體被實施。</w:t>
      </w:r>
    </w:p>
    <w:p w14:paraId="1CBB1C18" w14:textId="77777777" w:rsidR="008C14E3" w:rsidRPr="008C14E3" w:rsidRDefault="008C14E3" w:rsidP="005C4745">
      <w:pPr>
        <w:pStyle w:val="00H"/>
        <w:numPr>
          <w:ilvl w:val="0"/>
          <w:numId w:val="17"/>
        </w:numPr>
        <w:outlineLvl w:val="0"/>
        <w:rPr>
          <w:color w:val="000000"/>
          <w:sz w:val="28"/>
        </w:rPr>
      </w:pPr>
      <w:bookmarkStart w:id="3" w:name="_Toc98970015"/>
      <w:r w:rsidRPr="008C14E3">
        <w:rPr>
          <w:rFonts w:hint="eastAsia"/>
          <w:color w:val="000000"/>
          <w:sz w:val="28"/>
        </w:rPr>
        <w:t xml:space="preserve">FAIR </w:t>
      </w:r>
      <w:r w:rsidRPr="008C14E3">
        <w:rPr>
          <w:rFonts w:hint="eastAsia"/>
          <w:color w:val="000000"/>
          <w:sz w:val="28"/>
        </w:rPr>
        <w:t>原則符合度之評估方法</w:t>
      </w:r>
      <w:bookmarkEnd w:id="3"/>
    </w:p>
    <w:p w14:paraId="5131756C" w14:textId="77777777" w:rsidR="008C14E3" w:rsidRPr="008C14E3" w:rsidRDefault="008C14E3" w:rsidP="008C14E3">
      <w:pPr>
        <w:pStyle w:val="aff8"/>
        <w:spacing w:after="240" w:line="240" w:lineRule="auto"/>
        <w:ind w:rightChars="2" w:right="5" w:firstLineChars="200" w:firstLine="560"/>
        <w:rPr>
          <w:rFonts w:eastAsia="標楷體"/>
          <w:sz w:val="32"/>
        </w:rPr>
      </w:pPr>
      <w:r w:rsidRPr="008C14E3">
        <w:rPr>
          <w:rFonts w:eastAsia="標楷體" w:hint="eastAsia"/>
          <w:sz w:val="28"/>
        </w:rPr>
        <w:t>本指引採用「研究資料聯盟」</w:t>
      </w:r>
      <w:r w:rsidRPr="008C14E3">
        <w:rPr>
          <w:rFonts w:eastAsia="標楷體" w:hint="eastAsia"/>
          <w:sz w:val="28"/>
        </w:rPr>
        <w:t xml:space="preserve"> (</w:t>
      </w:r>
      <w:r w:rsidRPr="008C14E3">
        <w:rPr>
          <w:rFonts w:eastAsia="標楷體"/>
          <w:sz w:val="28"/>
        </w:rPr>
        <w:t>The Research Data Alliance</w:t>
      </w:r>
      <w:r w:rsidRPr="008C14E3">
        <w:rPr>
          <w:rFonts w:eastAsia="標楷體" w:hint="eastAsia"/>
          <w:sz w:val="28"/>
        </w:rPr>
        <w:t>，簡稱</w:t>
      </w:r>
      <w:r w:rsidRPr="008C14E3">
        <w:rPr>
          <w:rFonts w:eastAsia="標楷體" w:hint="eastAsia"/>
          <w:sz w:val="28"/>
        </w:rPr>
        <w:t>RDA)</w:t>
      </w:r>
      <w:r w:rsidRPr="008C14E3">
        <w:rPr>
          <w:rFonts w:eastAsia="標楷體" w:hint="eastAsia"/>
          <w:sz w:val="28"/>
        </w:rPr>
        <w:t>所發表的</w:t>
      </w:r>
      <w:r w:rsidRPr="008C14E3">
        <w:rPr>
          <w:rFonts w:eastAsia="標楷體"/>
          <w:sz w:val="28"/>
        </w:rPr>
        <w:t>“FAIR Data Maturity Model</w:t>
      </w:r>
      <w:r w:rsidRPr="008C14E3">
        <w:rPr>
          <w:rFonts w:eastAsia="標楷體" w:hint="eastAsia"/>
          <w:sz w:val="28"/>
        </w:rPr>
        <w:t xml:space="preserve"> </w:t>
      </w:r>
      <w:r w:rsidRPr="008C14E3">
        <w:rPr>
          <w:rFonts w:eastAsia="標楷體"/>
          <w:sz w:val="28"/>
        </w:rPr>
        <w:t xml:space="preserve">Specification and Guidelines” </w:t>
      </w:r>
      <w:r w:rsidRPr="008C14E3">
        <w:rPr>
          <w:rFonts w:eastAsia="標楷體" w:hint="eastAsia"/>
          <w:sz w:val="28"/>
        </w:rPr>
        <w:t>所定義的</w:t>
      </w:r>
      <w:r w:rsidRPr="008C14E3">
        <w:rPr>
          <w:rFonts w:eastAsia="標楷體" w:hint="eastAsia"/>
          <w:sz w:val="28"/>
        </w:rPr>
        <w:t>41</w:t>
      </w:r>
      <w:r w:rsidRPr="008C14E3">
        <w:rPr>
          <w:rFonts w:eastAsia="標楷體" w:hint="eastAsia"/>
          <w:sz w:val="28"/>
        </w:rPr>
        <w:t>項評估指標，做為資料集之</w:t>
      </w:r>
      <w:r w:rsidRPr="008C14E3">
        <w:rPr>
          <w:rFonts w:eastAsia="標楷體" w:hint="eastAsia"/>
          <w:sz w:val="28"/>
        </w:rPr>
        <w:t>FAIR</w:t>
      </w:r>
      <w:r w:rsidRPr="008C14E3">
        <w:rPr>
          <w:rFonts w:eastAsia="標楷體" w:hint="eastAsia"/>
          <w:sz w:val="28"/>
        </w:rPr>
        <w:t>原則符合度</w:t>
      </w:r>
      <w:r w:rsidRPr="008C14E3">
        <w:rPr>
          <w:rFonts w:eastAsia="標楷體" w:hint="eastAsia"/>
          <w:sz w:val="28"/>
        </w:rPr>
        <w:t>(</w:t>
      </w:r>
      <w:r w:rsidRPr="008C14E3">
        <w:rPr>
          <w:rFonts w:eastAsia="標楷體" w:hint="eastAsia"/>
          <w:sz w:val="28"/>
        </w:rPr>
        <w:t>即成熟度</w:t>
      </w:r>
      <w:r w:rsidRPr="008C14E3">
        <w:rPr>
          <w:rFonts w:eastAsia="標楷體" w:hint="eastAsia"/>
          <w:sz w:val="28"/>
        </w:rPr>
        <w:t>)</w:t>
      </w:r>
      <w:r w:rsidRPr="008C14E3">
        <w:rPr>
          <w:rFonts w:eastAsia="標楷體" w:hint="eastAsia"/>
          <w:sz w:val="28"/>
        </w:rPr>
        <w:t>評估基準。</w:t>
      </w:r>
      <w:r w:rsidRPr="008C14E3">
        <w:rPr>
          <w:rFonts w:eastAsia="標楷體" w:hint="eastAsia"/>
          <w:sz w:val="28"/>
        </w:rPr>
        <w:t>RDA</w:t>
      </w:r>
      <w:r w:rsidRPr="008C14E3">
        <w:rPr>
          <w:rFonts w:eastAsia="標楷體" w:hint="eastAsia"/>
          <w:sz w:val="28"/>
        </w:rPr>
        <w:t>提出「</w:t>
      </w:r>
      <w:r w:rsidRPr="008C14E3">
        <w:rPr>
          <w:rFonts w:eastAsia="標楷體"/>
          <w:sz w:val="28"/>
        </w:rPr>
        <w:t>衡量進展</w:t>
      </w:r>
      <w:r w:rsidRPr="008C14E3">
        <w:rPr>
          <w:rFonts w:eastAsia="標楷體" w:hint="eastAsia"/>
          <w:sz w:val="28"/>
        </w:rPr>
        <w:t>」與「</w:t>
      </w:r>
      <w:r w:rsidRPr="008C14E3">
        <w:rPr>
          <w:rFonts w:eastAsia="標楷體"/>
          <w:sz w:val="28"/>
        </w:rPr>
        <w:t>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hint="eastAsia"/>
          <w:sz w:val="28"/>
        </w:rPr>
        <w:t>不通過</w:t>
      </w:r>
      <w:r w:rsidRPr="008C14E3">
        <w:rPr>
          <w:rFonts w:eastAsia="標楷體"/>
          <w:sz w:val="28"/>
        </w:rPr>
        <w:t xml:space="preserve">” </w:t>
      </w:r>
      <w:r w:rsidRPr="008C14E3">
        <w:rPr>
          <w:rFonts w:eastAsia="標楷體" w:hint="eastAsia"/>
          <w:sz w:val="28"/>
        </w:rPr>
        <w:t>」兩種評估方式，第一種</w:t>
      </w:r>
      <w:r w:rsidRPr="008C14E3">
        <w:rPr>
          <w:rFonts w:eastAsia="標楷體" w:hint="eastAsia"/>
          <w:sz w:val="28"/>
        </w:rPr>
        <w:t>(</w:t>
      </w:r>
      <w:r w:rsidRPr="008C14E3">
        <w:rPr>
          <w:rFonts w:eastAsia="標楷體"/>
          <w:sz w:val="28"/>
        </w:rPr>
        <w:t>衡量進展</w:t>
      </w:r>
      <w:r w:rsidRPr="008C14E3">
        <w:rPr>
          <w:rFonts w:eastAsia="標楷體" w:hint="eastAsia"/>
          <w:sz w:val="28"/>
        </w:rPr>
        <w:t>)</w:t>
      </w:r>
      <w:r w:rsidRPr="008C14E3">
        <w:rPr>
          <w:rFonts w:eastAsia="標楷體" w:hint="eastAsia"/>
          <w:sz w:val="28"/>
        </w:rPr>
        <w:t>評估方式，可看出各指標的完成程度，以及待改善之處，較適合剛要導入</w:t>
      </w:r>
      <w:r w:rsidRPr="008C14E3">
        <w:rPr>
          <w:rFonts w:eastAsia="標楷體" w:hint="eastAsia"/>
          <w:sz w:val="28"/>
        </w:rPr>
        <w:t>FAIR</w:t>
      </w:r>
      <w:r w:rsidRPr="008C14E3">
        <w:rPr>
          <w:rFonts w:eastAsia="標楷體" w:hint="eastAsia"/>
          <w:sz w:val="28"/>
        </w:rPr>
        <w:t>原</w:t>
      </w:r>
      <w:r w:rsidRPr="008C14E3">
        <w:rPr>
          <w:rFonts w:eastAsia="標楷體"/>
          <w:sz w:val="28"/>
        </w:rPr>
        <w:t>則之實作者。因此，本指</w:t>
      </w:r>
      <w:r w:rsidRPr="008C14E3">
        <w:rPr>
          <w:rFonts w:eastAsia="標楷體"/>
          <w:sz w:val="28"/>
        </w:rPr>
        <w:lastRenderedPageBreak/>
        <w:t>引採用「衡量進展」評估方式，其</w:t>
      </w:r>
      <w:proofErr w:type="gramStart"/>
      <w:r w:rsidRPr="008C14E3">
        <w:rPr>
          <w:rFonts w:eastAsia="標楷體"/>
          <w:sz w:val="28"/>
        </w:rPr>
        <w:t>評估表詳</w:t>
      </w:r>
      <w:r>
        <w:rPr>
          <w:rFonts w:eastAsia="標楷體" w:hint="eastAsia"/>
          <w:sz w:val="28"/>
        </w:rPr>
        <w:t>指引</w:t>
      </w:r>
      <w:proofErr w:type="gramEnd"/>
      <w:r>
        <w:rPr>
          <w:rFonts w:eastAsia="標楷體" w:hint="eastAsia"/>
          <w:sz w:val="28"/>
        </w:rPr>
        <w:t>之</w:t>
      </w:r>
      <w:r w:rsidRPr="008C14E3">
        <w:rPr>
          <w:rFonts w:eastAsia="標楷體"/>
          <w:sz w:val="28"/>
        </w:rPr>
        <w:t>附件一。「衡量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sz w:val="28"/>
        </w:rPr>
        <w:t>不通過</w:t>
      </w:r>
      <w:r w:rsidRPr="008C14E3">
        <w:rPr>
          <w:rFonts w:eastAsia="標楷體"/>
          <w:sz w:val="28"/>
        </w:rPr>
        <w:t xml:space="preserve">” </w:t>
      </w:r>
      <w:r w:rsidRPr="008C14E3">
        <w:rPr>
          <w:rFonts w:eastAsia="標楷體"/>
          <w:sz w:val="28"/>
        </w:rPr>
        <w:t>」的評估方式可參考</w:t>
      </w:r>
      <w:r>
        <w:rPr>
          <w:rFonts w:eastAsia="標楷體" w:hint="eastAsia"/>
          <w:sz w:val="28"/>
        </w:rPr>
        <w:t>指引之</w:t>
      </w:r>
      <w:r w:rsidRPr="008C14E3">
        <w:rPr>
          <w:rFonts w:eastAsia="標楷體"/>
          <w:sz w:val="28"/>
        </w:rPr>
        <w:t>附件二。</w:t>
      </w:r>
    </w:p>
    <w:p w14:paraId="71728C9E" w14:textId="77777777" w:rsidR="003339E7" w:rsidRDefault="008C14E3" w:rsidP="003339E7">
      <w:pPr>
        <w:rPr>
          <w:rFonts w:ascii="Times New Roman" w:eastAsia="標楷體" w:hAnsi="Times New Roman" w:cs="Times New Roman"/>
          <w:kern w:val="0"/>
          <w:sz w:val="28"/>
          <w:szCs w:val="24"/>
        </w:rPr>
      </w:pPr>
      <w:r w:rsidRPr="008C14E3">
        <w:rPr>
          <w:rFonts w:ascii="Times New Roman" w:eastAsia="標楷體" w:hAnsi="Times New Roman" w:cs="Times New Roman"/>
          <w:kern w:val="0"/>
          <w:sz w:val="28"/>
          <w:szCs w:val="24"/>
        </w:rPr>
        <w:t>以下為本資料集之</w:t>
      </w:r>
      <w:r w:rsidRPr="008C14E3">
        <w:rPr>
          <w:rFonts w:ascii="Times New Roman" w:eastAsia="標楷體" w:hAnsi="Times New Roman" w:cs="Times New Roman"/>
          <w:kern w:val="0"/>
          <w:sz w:val="28"/>
          <w:szCs w:val="24"/>
        </w:rPr>
        <w:t>FAIR</w:t>
      </w:r>
      <w:proofErr w:type="gramStart"/>
      <w:r w:rsidRPr="008C14E3">
        <w:rPr>
          <w:rFonts w:ascii="Times New Roman" w:eastAsia="標楷體" w:hAnsi="Times New Roman" w:cs="Times New Roman"/>
          <w:kern w:val="0"/>
          <w:sz w:val="28"/>
          <w:szCs w:val="24"/>
        </w:rPr>
        <w:t>自評表</w:t>
      </w:r>
      <w:proofErr w:type="gramEnd"/>
      <w:r w:rsidRPr="008C14E3">
        <w:rPr>
          <w:rFonts w:ascii="Times New Roman" w:eastAsia="標楷體" w:hAnsi="Times New Roman" w:cs="Times New Roman"/>
          <w:kern w:val="0"/>
          <w:sz w:val="28"/>
          <w:szCs w:val="24"/>
        </w:rPr>
        <w:t>。</w:t>
      </w:r>
    </w:p>
    <w:p w14:paraId="5289882D" w14:textId="77777777" w:rsidR="008C14E3" w:rsidRDefault="008C14E3">
      <w:pPr>
        <w:widowControl/>
        <w:rPr>
          <w:rFonts w:ascii="Times New Roman" w:eastAsia="標楷體" w:hAnsi="Times New Roman" w:cs="Times New Roman"/>
          <w:kern w:val="0"/>
          <w:sz w:val="28"/>
          <w:szCs w:val="24"/>
        </w:rPr>
      </w:pPr>
      <w:r>
        <w:rPr>
          <w:rFonts w:ascii="Times New Roman" w:eastAsia="標楷體" w:hAnsi="Times New Roman" w:cs="Times New Roman"/>
          <w:kern w:val="0"/>
          <w:sz w:val="28"/>
          <w:szCs w:val="24"/>
        </w:rPr>
        <w:br w:type="page"/>
      </w:r>
    </w:p>
    <w:p w14:paraId="013A0D14" w14:textId="77777777" w:rsidR="00CB631A" w:rsidRDefault="00CB631A" w:rsidP="003339E7">
      <w:pPr>
        <w:rPr>
          <w:rFonts w:ascii="Times New Roman" w:eastAsia="標楷體" w:hAnsi="Times New Roman" w:cs="Times New Roman"/>
          <w:kern w:val="0"/>
          <w:sz w:val="28"/>
          <w:szCs w:val="24"/>
        </w:rPr>
        <w:sectPr w:rsidR="00CB631A" w:rsidSect="00786DE4">
          <w:pgSz w:w="11906" w:h="16838"/>
          <w:pgMar w:top="1134" w:right="868" w:bottom="1134" w:left="958" w:header="851" w:footer="992" w:gutter="0"/>
          <w:cols w:space="425"/>
          <w:docGrid w:type="lines" w:linePitch="360"/>
        </w:sectPr>
      </w:pPr>
    </w:p>
    <w:p w14:paraId="18E4BC16" w14:textId="77777777" w:rsidR="00795570" w:rsidRPr="00F217C9" w:rsidRDefault="00795570" w:rsidP="00795570">
      <w:pPr>
        <w:widowControl/>
        <w:snapToGrid w:val="0"/>
        <w:spacing w:line="400" w:lineRule="exact"/>
        <w:rPr>
          <w:rFonts w:eastAsia="標楷體"/>
          <w:kern w:val="0"/>
          <w:sz w:val="32"/>
          <w:szCs w:val="32"/>
        </w:rPr>
      </w:pPr>
      <w:bookmarkStart w:id="4" w:name="_Toc98970022"/>
      <w:bookmarkStart w:id="5" w:name="_Toc98970021"/>
      <w:r w:rsidRPr="00F217C9">
        <w:rPr>
          <w:rFonts w:eastAsia="標楷體"/>
          <w:kern w:val="0"/>
          <w:sz w:val="32"/>
          <w:szCs w:val="32"/>
        </w:rPr>
        <w:lastRenderedPageBreak/>
        <w:t>附件</w:t>
      </w:r>
      <w:r w:rsidRPr="00F217C9">
        <w:rPr>
          <w:rFonts w:eastAsia="標楷體"/>
          <w:kern w:val="0"/>
          <w:sz w:val="32"/>
          <w:szCs w:val="32"/>
        </w:rPr>
        <w:t>5-</w:t>
      </w:r>
      <w:r w:rsidRPr="00F217C9">
        <w:rPr>
          <w:rFonts w:eastAsia="標楷體" w:hint="eastAsia"/>
          <w:kern w:val="0"/>
          <w:sz w:val="32"/>
          <w:szCs w:val="32"/>
        </w:rPr>
        <w:t>7</w:t>
      </w:r>
      <w:r w:rsidRPr="00F217C9">
        <w:rPr>
          <w:rFonts w:eastAsia="標楷體"/>
          <w:kern w:val="0"/>
          <w:sz w:val="32"/>
          <w:szCs w:val="32"/>
        </w:rPr>
        <w:t>.</w:t>
      </w:r>
      <w:r w:rsidRPr="00F217C9">
        <w:rPr>
          <w:rFonts w:eastAsia="標楷體"/>
          <w:kern w:val="0"/>
          <w:sz w:val="32"/>
          <w:szCs w:val="32"/>
        </w:rPr>
        <w:t>「符合</w:t>
      </w:r>
      <w:r w:rsidRPr="00F217C9">
        <w:rPr>
          <w:rFonts w:eastAsia="標楷體"/>
          <w:kern w:val="0"/>
          <w:sz w:val="32"/>
          <w:szCs w:val="32"/>
        </w:rPr>
        <w:t>FAIR</w:t>
      </w:r>
      <w:r w:rsidRPr="00F217C9">
        <w:rPr>
          <w:rFonts w:eastAsia="標楷體"/>
          <w:kern w:val="0"/>
          <w:sz w:val="32"/>
          <w:szCs w:val="32"/>
        </w:rPr>
        <w:t>原則」達成程度最高的</w:t>
      </w:r>
      <w:r w:rsidRPr="00F217C9">
        <w:rPr>
          <w:rFonts w:eastAsia="標楷體"/>
          <w:kern w:val="0"/>
          <w:sz w:val="32"/>
          <w:szCs w:val="32"/>
        </w:rPr>
        <w:t>1</w:t>
      </w:r>
      <w:r w:rsidRPr="00F217C9">
        <w:rPr>
          <w:rFonts w:eastAsia="標楷體"/>
          <w:kern w:val="0"/>
          <w:sz w:val="32"/>
          <w:szCs w:val="32"/>
        </w:rPr>
        <w:t>項資料集</w:t>
      </w:r>
      <w:r w:rsidRPr="00F217C9">
        <w:rPr>
          <w:rFonts w:eastAsia="標楷體" w:hint="eastAsia"/>
          <w:kern w:val="0"/>
          <w:sz w:val="32"/>
          <w:szCs w:val="32"/>
        </w:rPr>
        <w:t>之</w:t>
      </w:r>
      <w:r w:rsidRPr="00F217C9">
        <w:rPr>
          <w:rFonts w:eastAsia="標楷體"/>
          <w:kern w:val="0"/>
          <w:sz w:val="32"/>
          <w:szCs w:val="32"/>
        </w:rPr>
        <w:t>FAIR</w:t>
      </w:r>
      <w:r w:rsidRPr="00F217C9">
        <w:rPr>
          <w:rFonts w:eastAsia="標楷體" w:hint="eastAsia"/>
          <w:kern w:val="0"/>
          <w:sz w:val="32"/>
          <w:szCs w:val="32"/>
        </w:rPr>
        <w:t>自評</w:t>
      </w:r>
      <w:r w:rsidRPr="00F217C9">
        <w:rPr>
          <w:rFonts w:eastAsia="標楷體"/>
          <w:kern w:val="0"/>
          <w:sz w:val="32"/>
          <w:szCs w:val="32"/>
        </w:rPr>
        <w:t>表</w:t>
      </w:r>
    </w:p>
    <w:p w14:paraId="1A105EE1" w14:textId="77777777" w:rsidR="00795570" w:rsidRPr="00F217C9" w:rsidRDefault="00795570" w:rsidP="00795570">
      <w:pPr>
        <w:snapToGrid w:val="0"/>
        <w:spacing w:line="400" w:lineRule="exact"/>
        <w:ind w:leftChars="150" w:left="840" w:hangingChars="200" w:hanging="480"/>
        <w:rPr>
          <w:rFonts w:eastAsia="標楷體"/>
          <w:b/>
          <w:kern w:val="0"/>
        </w:rPr>
      </w:pPr>
      <w:proofErr w:type="gramStart"/>
      <w:r w:rsidRPr="00F217C9">
        <w:rPr>
          <w:rFonts w:eastAsia="標楷體"/>
          <w:kern w:val="0"/>
        </w:rPr>
        <w:t>註</w:t>
      </w:r>
      <w:proofErr w:type="gramEnd"/>
      <w:r w:rsidRPr="00F217C9">
        <w:rPr>
          <w:rFonts w:eastAsia="標楷體"/>
          <w:kern w:val="0"/>
        </w:rPr>
        <w:t>：</w:t>
      </w:r>
      <w:proofErr w:type="gramStart"/>
      <w:r w:rsidRPr="00F217C9">
        <w:rPr>
          <w:rFonts w:eastAsia="標楷體"/>
          <w:kern w:val="0"/>
        </w:rPr>
        <w:t>請總計畫</w:t>
      </w:r>
      <w:proofErr w:type="gramEnd"/>
      <w:r w:rsidRPr="00F217C9">
        <w:rPr>
          <w:rFonts w:eastAsia="標楷體"/>
          <w:kern w:val="0"/>
        </w:rPr>
        <w:t>自行評估後提供。</w:t>
      </w:r>
      <w:r w:rsidRPr="00F217C9">
        <w:rPr>
          <w:rFonts w:eastAsia="標楷體"/>
          <w:kern w:val="0"/>
        </w:rPr>
        <w:t xml:space="preserve"> </w:t>
      </w:r>
    </w:p>
    <w:p w14:paraId="01148AC6" w14:textId="77777777" w:rsidR="00795570" w:rsidRPr="00F217C9" w:rsidRDefault="00795570" w:rsidP="00795570">
      <w:pPr>
        <w:overflowPunct w:val="0"/>
        <w:spacing w:line="400" w:lineRule="exact"/>
        <w:jc w:val="center"/>
        <w:rPr>
          <w:rFonts w:eastAsia="標楷體"/>
          <w:b/>
          <w:sz w:val="28"/>
        </w:rPr>
      </w:pPr>
    </w:p>
    <w:bookmarkEnd w:id="5"/>
    <w:p w14:paraId="0C1C87C7" w14:textId="77777777" w:rsidR="00795570" w:rsidRPr="00F217C9" w:rsidRDefault="00795570" w:rsidP="00795570">
      <w:pPr>
        <w:overflowPunct w:val="0"/>
        <w:spacing w:line="400" w:lineRule="exact"/>
        <w:rPr>
          <w:rFonts w:eastAsia="標楷體"/>
        </w:rPr>
      </w:pPr>
      <w:r w:rsidRPr="00F217C9">
        <w:rPr>
          <w:rFonts w:eastAsia="標楷體"/>
        </w:rPr>
        <w:t>資料集名稱：</w:t>
      </w:r>
      <w:r w:rsidRPr="00F217C9">
        <w:rPr>
          <w:rFonts w:eastAsia="標楷體"/>
          <w:u w:val="single"/>
        </w:rPr>
        <w:t xml:space="preserve"> </w:t>
      </w:r>
      <w:r>
        <w:rPr>
          <w:rFonts w:eastAsia="標楷體" w:hint="eastAsia"/>
          <w:u w:val="single"/>
        </w:rPr>
        <w:t>用於檢測行善之智慧電表資料</w:t>
      </w:r>
      <w:r w:rsidRPr="00F217C9">
        <w:rPr>
          <w:rFonts w:eastAsia="標楷體"/>
          <w:u w:val="single"/>
        </w:rPr>
        <w:t xml:space="preserve">                                     </w:t>
      </w:r>
      <w:r w:rsidRPr="00F217C9">
        <w:rPr>
          <w:rFonts w:eastAsia="標楷體"/>
          <w:u w:val="single"/>
        </w:rPr>
        <w:tab/>
        <w:t xml:space="preserve">                   </w:t>
      </w:r>
    </w:p>
    <w:p w14:paraId="3D919976" w14:textId="77777777" w:rsidR="00795570" w:rsidRPr="00F217C9" w:rsidRDefault="00795570" w:rsidP="00795570">
      <w:pPr>
        <w:overflowPunct w:val="0"/>
        <w:spacing w:line="400" w:lineRule="exact"/>
        <w:rPr>
          <w:rFonts w:eastAsia="標楷體"/>
        </w:rPr>
      </w:pPr>
      <w:r w:rsidRPr="00F217C9">
        <w:rPr>
          <w:rFonts w:eastAsia="標楷體"/>
        </w:rPr>
        <w:t>所屬子計畫編號及名稱：</w:t>
      </w:r>
      <w:r w:rsidRPr="00F217C9">
        <w:rPr>
          <w:rFonts w:eastAsia="標楷體"/>
          <w:u w:val="single"/>
        </w:rPr>
        <w:t xml:space="preserve">  </w:t>
      </w:r>
      <w:r>
        <w:rPr>
          <w:rFonts w:eastAsia="標楷體" w:hint="eastAsia"/>
          <w:u w:val="single"/>
        </w:rPr>
        <w:t>子計畫</w:t>
      </w:r>
      <w:proofErr w:type="gramStart"/>
      <w:r>
        <w:rPr>
          <w:rFonts w:eastAsia="標楷體" w:hint="eastAsia"/>
          <w:u w:val="single"/>
        </w:rPr>
        <w:t>一</w:t>
      </w:r>
      <w:proofErr w:type="gramEnd"/>
      <w:r>
        <w:rPr>
          <w:rFonts w:eastAsia="標楷體" w:hint="eastAsia"/>
          <w:u w:val="single"/>
        </w:rPr>
        <w:t>：永續智慧城市之資料治理自動化作業</w:t>
      </w:r>
      <w:r w:rsidRPr="00F217C9">
        <w:rPr>
          <w:rFonts w:eastAsia="標楷體"/>
          <w:u w:val="single"/>
        </w:rPr>
        <w:t xml:space="preserve">                                    </w:t>
      </w:r>
      <w:r w:rsidRPr="00F217C9">
        <w:rPr>
          <w:rFonts w:eastAsia="標楷體"/>
          <w:u w:val="single"/>
        </w:rPr>
        <w:tab/>
        <w:t xml:space="preserve">       </w:t>
      </w:r>
    </w:p>
    <w:p w14:paraId="15B923BE" w14:textId="77777777" w:rsidR="00795570" w:rsidRPr="00F217C9" w:rsidRDefault="00795570" w:rsidP="00795570">
      <w:pPr>
        <w:overflowPunct w:val="0"/>
        <w:spacing w:line="400" w:lineRule="exact"/>
        <w:rPr>
          <w:rFonts w:eastAsia="標楷體"/>
        </w:rPr>
      </w:pPr>
    </w:p>
    <w:p w14:paraId="7A9CDFF9" w14:textId="77777777" w:rsidR="00795570" w:rsidRPr="00F217C9" w:rsidRDefault="00795570" w:rsidP="00795570">
      <w:pPr>
        <w:overflowPunct w:val="0"/>
        <w:spacing w:line="400" w:lineRule="exact"/>
        <w:rPr>
          <w:rFonts w:eastAsia="標楷體"/>
        </w:rPr>
      </w:pPr>
      <w:r w:rsidRPr="00F217C9">
        <w:rPr>
          <w:rFonts w:eastAsia="標楷體"/>
        </w:rPr>
        <w:t>欄位填寫說明：</w:t>
      </w:r>
    </w:p>
    <w:p w14:paraId="6F495D3F" w14:textId="77777777" w:rsidR="00795570" w:rsidRPr="00F217C9" w:rsidRDefault="00795570" w:rsidP="00795570">
      <w:pPr>
        <w:numPr>
          <w:ilvl w:val="0"/>
          <w:numId w:val="19"/>
        </w:numPr>
        <w:overflowPunct w:val="0"/>
        <w:snapToGrid w:val="0"/>
        <w:ind w:left="703" w:hanging="482"/>
        <w:rPr>
          <w:rFonts w:eastAsia="標楷體"/>
        </w:rPr>
      </w:pPr>
      <w:r w:rsidRPr="00F217C9">
        <w:rPr>
          <w:rFonts w:eastAsia="標楷體"/>
        </w:rPr>
        <w:t>各計畫依該</w:t>
      </w:r>
      <w:r w:rsidRPr="00F217C9">
        <w:rPr>
          <w:rFonts w:eastAsia="標楷體"/>
          <w:kern w:val="0"/>
        </w:rPr>
        <w:t>評估指標的完成狀況就</w:t>
      </w:r>
      <w:r w:rsidRPr="00F217C9">
        <w:rPr>
          <w:rFonts w:eastAsia="標楷體"/>
          <w:kern w:val="0"/>
        </w:rPr>
        <w:t>-</w:t>
      </w:r>
      <w:r w:rsidRPr="00F217C9">
        <w:rPr>
          <w:rFonts w:eastAsia="標楷體"/>
        </w:rPr>
        <w:t>不適用、尚未考慮、規劃階段、實施階段、全面實施等</w:t>
      </w:r>
      <w:r w:rsidRPr="00F217C9">
        <w:rPr>
          <w:rFonts w:eastAsia="標楷體"/>
        </w:rPr>
        <w:t>5</w:t>
      </w:r>
      <w:r w:rsidRPr="00F217C9">
        <w:rPr>
          <w:rFonts w:eastAsia="標楷體"/>
        </w:rPr>
        <w:t>個欄位中以打勾「</w:t>
      </w:r>
      <w:r w:rsidRPr="00F217C9">
        <w:rPr>
          <w:rFonts w:eastAsia="標楷體"/>
        </w:rPr>
        <w:t>V</w:t>
      </w:r>
      <w:r w:rsidRPr="00F217C9">
        <w:rPr>
          <w:rFonts w:eastAsia="標楷體"/>
        </w:rPr>
        <w:t>」符號</w:t>
      </w:r>
      <w:proofErr w:type="gramStart"/>
      <w:r w:rsidRPr="00F217C9">
        <w:rPr>
          <w:rFonts w:eastAsia="標楷體"/>
        </w:rPr>
        <w:t>勾</w:t>
      </w:r>
      <w:proofErr w:type="gramEnd"/>
      <w:r w:rsidRPr="00F217C9">
        <w:rPr>
          <w:rFonts w:eastAsia="標楷體"/>
        </w:rPr>
        <w:t>選出</w:t>
      </w:r>
      <w:r w:rsidRPr="00F217C9">
        <w:rPr>
          <w:rFonts w:eastAsia="標楷體"/>
        </w:rPr>
        <w:t>1</w:t>
      </w:r>
      <w:r w:rsidRPr="00F217C9">
        <w:rPr>
          <w:rFonts w:eastAsia="標楷體"/>
        </w:rPr>
        <w:t>個符合的狀態。</w:t>
      </w:r>
    </w:p>
    <w:p w14:paraId="6C8B3B96" w14:textId="77777777" w:rsidR="00795570" w:rsidRPr="002732B3" w:rsidRDefault="00795570" w:rsidP="00795570">
      <w:pPr>
        <w:numPr>
          <w:ilvl w:val="0"/>
          <w:numId w:val="19"/>
        </w:numPr>
        <w:overflowPunct w:val="0"/>
        <w:snapToGrid w:val="0"/>
        <w:ind w:left="703" w:hanging="482"/>
        <w:rPr>
          <w:rFonts w:eastAsia="標楷體"/>
        </w:rPr>
      </w:pPr>
      <w:r w:rsidRPr="00F217C9">
        <w:rPr>
          <w:rFonts w:eastAsia="標楷體"/>
        </w:rPr>
        <w:t>「佐證資料說明」欄位是填寫該項</w:t>
      </w:r>
      <w:r w:rsidRPr="00F217C9">
        <w:rPr>
          <w:rFonts w:eastAsia="標楷體"/>
          <w:kern w:val="0"/>
        </w:rPr>
        <w:t>評估指標的實施內容或</w:t>
      </w:r>
      <w:r w:rsidRPr="00F217C9">
        <w:rPr>
          <w:rFonts w:eastAsia="標楷體"/>
        </w:rPr>
        <w:t>佐證資料</w:t>
      </w:r>
    </w:p>
    <w:p w14:paraId="3479D384" w14:textId="77777777" w:rsidR="00795570" w:rsidRPr="00F217C9" w:rsidRDefault="00795570" w:rsidP="00795570">
      <w:pPr>
        <w:overflowPunct w:val="0"/>
        <w:spacing w:line="400" w:lineRule="exact"/>
        <w:rPr>
          <w:rFonts w:eastAsia="標楷體"/>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6"/>
        <w:gridCol w:w="2148"/>
        <w:gridCol w:w="2410"/>
        <w:gridCol w:w="567"/>
        <w:gridCol w:w="567"/>
        <w:gridCol w:w="567"/>
        <w:gridCol w:w="577"/>
        <w:gridCol w:w="557"/>
        <w:gridCol w:w="4653"/>
      </w:tblGrid>
      <w:tr w:rsidR="00795570" w:rsidRPr="00F217C9" w14:paraId="6BA4FD80" w14:textId="77777777" w:rsidTr="00CF7CB9">
        <w:trPr>
          <w:trHeight w:val="779"/>
          <w:tblHeader/>
        </w:trPr>
        <w:tc>
          <w:tcPr>
            <w:tcW w:w="1816" w:type="dxa"/>
            <w:shd w:val="clear" w:color="auto" w:fill="auto"/>
            <w:vAlign w:val="center"/>
          </w:tcPr>
          <w:p w14:paraId="40B449B1" w14:textId="77777777" w:rsidR="00795570" w:rsidRPr="00F217C9" w:rsidRDefault="00795570" w:rsidP="00CF7CB9">
            <w:pPr>
              <w:overflowPunct w:val="0"/>
              <w:autoSpaceDE w:val="0"/>
              <w:autoSpaceDN w:val="0"/>
              <w:snapToGrid w:val="0"/>
              <w:jc w:val="center"/>
              <w:rPr>
                <w:rFonts w:eastAsia="標楷體"/>
                <w:b/>
                <w:bCs/>
                <w:kern w:val="0"/>
                <w:sz w:val="22"/>
                <w:lang w:eastAsia="en-US"/>
              </w:rPr>
            </w:pPr>
            <w:proofErr w:type="spellStart"/>
            <w:r w:rsidRPr="00F217C9">
              <w:rPr>
                <w:rFonts w:eastAsia="標楷體"/>
                <w:b/>
                <w:bCs/>
                <w:kern w:val="0"/>
                <w:sz w:val="22"/>
                <w:lang w:eastAsia="en-US"/>
              </w:rPr>
              <w:t>指標代號</w:t>
            </w:r>
            <w:proofErr w:type="spellEnd"/>
          </w:p>
        </w:tc>
        <w:tc>
          <w:tcPr>
            <w:tcW w:w="2148" w:type="dxa"/>
            <w:shd w:val="clear" w:color="auto" w:fill="auto"/>
            <w:vAlign w:val="center"/>
          </w:tcPr>
          <w:p w14:paraId="5F7BE3DD" w14:textId="77777777" w:rsidR="00795570" w:rsidRPr="00F217C9" w:rsidRDefault="00795570" w:rsidP="00CF7CB9">
            <w:pPr>
              <w:overflowPunct w:val="0"/>
              <w:autoSpaceDE w:val="0"/>
              <w:autoSpaceDN w:val="0"/>
              <w:snapToGrid w:val="0"/>
              <w:jc w:val="center"/>
              <w:rPr>
                <w:rFonts w:eastAsia="標楷體"/>
                <w:b/>
                <w:bCs/>
                <w:kern w:val="0"/>
                <w:sz w:val="22"/>
                <w:lang w:eastAsia="en-US"/>
              </w:rPr>
            </w:pPr>
            <w:proofErr w:type="spellStart"/>
            <w:r w:rsidRPr="00F217C9">
              <w:rPr>
                <w:rFonts w:eastAsia="標楷體"/>
                <w:b/>
                <w:bCs/>
                <w:kern w:val="0"/>
                <w:sz w:val="22"/>
                <w:lang w:eastAsia="en-US"/>
              </w:rPr>
              <w:t>評估指標</w:t>
            </w:r>
            <w:proofErr w:type="spellEnd"/>
          </w:p>
        </w:tc>
        <w:tc>
          <w:tcPr>
            <w:tcW w:w="2410" w:type="dxa"/>
            <w:shd w:val="clear" w:color="auto" w:fill="auto"/>
            <w:vAlign w:val="center"/>
          </w:tcPr>
          <w:p w14:paraId="2EE189F3" w14:textId="77777777" w:rsidR="00795570" w:rsidRPr="00F217C9" w:rsidRDefault="00795570" w:rsidP="00CF7CB9">
            <w:pPr>
              <w:overflowPunct w:val="0"/>
              <w:autoSpaceDE w:val="0"/>
              <w:autoSpaceDN w:val="0"/>
              <w:snapToGrid w:val="0"/>
              <w:jc w:val="center"/>
              <w:rPr>
                <w:rFonts w:eastAsia="標楷體"/>
                <w:b/>
                <w:bCs/>
                <w:kern w:val="0"/>
                <w:sz w:val="22"/>
                <w:lang w:eastAsia="en-US"/>
              </w:rPr>
            </w:pPr>
            <w:proofErr w:type="spellStart"/>
            <w:r w:rsidRPr="00F217C9">
              <w:rPr>
                <w:rFonts w:eastAsia="標楷體"/>
                <w:b/>
                <w:bCs/>
                <w:kern w:val="0"/>
                <w:sz w:val="22"/>
                <w:lang w:eastAsia="en-US"/>
              </w:rPr>
              <w:t>評估指標說明</w:t>
            </w:r>
            <w:proofErr w:type="spellEnd"/>
          </w:p>
        </w:tc>
        <w:tc>
          <w:tcPr>
            <w:tcW w:w="567" w:type="dxa"/>
            <w:shd w:val="clear" w:color="auto" w:fill="auto"/>
            <w:vAlign w:val="center"/>
          </w:tcPr>
          <w:p w14:paraId="1D760200" w14:textId="77777777" w:rsidR="00795570" w:rsidRPr="00F217C9" w:rsidRDefault="00795570" w:rsidP="00CF7CB9">
            <w:pPr>
              <w:overflowPunct w:val="0"/>
              <w:autoSpaceDE w:val="0"/>
              <w:autoSpaceDN w:val="0"/>
              <w:adjustRightInd w:val="0"/>
              <w:snapToGrid w:val="0"/>
              <w:jc w:val="center"/>
              <w:rPr>
                <w:rFonts w:eastAsia="標楷體"/>
                <w:b/>
                <w:bCs/>
                <w:kern w:val="0"/>
                <w:sz w:val="22"/>
                <w:lang w:eastAsia="en-US"/>
              </w:rPr>
            </w:pPr>
            <w:proofErr w:type="spellStart"/>
            <w:r w:rsidRPr="00F217C9">
              <w:rPr>
                <w:rFonts w:eastAsia="標楷體"/>
                <w:b/>
                <w:bCs/>
                <w:kern w:val="0"/>
                <w:sz w:val="22"/>
                <w:lang w:eastAsia="en-US"/>
              </w:rPr>
              <w:t>不適用</w:t>
            </w:r>
            <w:proofErr w:type="spellEnd"/>
          </w:p>
        </w:tc>
        <w:tc>
          <w:tcPr>
            <w:tcW w:w="567" w:type="dxa"/>
            <w:shd w:val="clear" w:color="auto" w:fill="auto"/>
            <w:vAlign w:val="center"/>
          </w:tcPr>
          <w:p w14:paraId="533781DB" w14:textId="77777777" w:rsidR="00795570" w:rsidRPr="00F217C9" w:rsidRDefault="00795570" w:rsidP="00CF7CB9">
            <w:pPr>
              <w:overflowPunct w:val="0"/>
              <w:autoSpaceDE w:val="0"/>
              <w:autoSpaceDN w:val="0"/>
              <w:adjustRightInd w:val="0"/>
              <w:snapToGrid w:val="0"/>
              <w:jc w:val="center"/>
              <w:rPr>
                <w:rFonts w:eastAsia="標楷體"/>
                <w:b/>
                <w:bCs/>
                <w:kern w:val="0"/>
                <w:sz w:val="22"/>
                <w:lang w:eastAsia="en-US"/>
              </w:rPr>
            </w:pPr>
            <w:proofErr w:type="spellStart"/>
            <w:r w:rsidRPr="00F217C9">
              <w:rPr>
                <w:rFonts w:eastAsia="標楷體"/>
                <w:b/>
                <w:bCs/>
                <w:kern w:val="0"/>
                <w:sz w:val="22"/>
                <w:lang w:eastAsia="en-US"/>
              </w:rPr>
              <w:t>尚未考慮</w:t>
            </w:r>
            <w:proofErr w:type="spellEnd"/>
          </w:p>
        </w:tc>
        <w:tc>
          <w:tcPr>
            <w:tcW w:w="567" w:type="dxa"/>
            <w:shd w:val="clear" w:color="auto" w:fill="auto"/>
            <w:vAlign w:val="center"/>
          </w:tcPr>
          <w:p w14:paraId="137D8FD2" w14:textId="77777777" w:rsidR="00795570" w:rsidRPr="00F217C9" w:rsidRDefault="00795570" w:rsidP="00CF7CB9">
            <w:pPr>
              <w:overflowPunct w:val="0"/>
              <w:autoSpaceDE w:val="0"/>
              <w:autoSpaceDN w:val="0"/>
              <w:adjustRightInd w:val="0"/>
              <w:snapToGrid w:val="0"/>
              <w:jc w:val="center"/>
              <w:rPr>
                <w:rFonts w:eastAsia="標楷體"/>
                <w:b/>
                <w:bCs/>
                <w:kern w:val="0"/>
                <w:sz w:val="22"/>
                <w:lang w:eastAsia="en-US"/>
              </w:rPr>
            </w:pPr>
            <w:proofErr w:type="spellStart"/>
            <w:r w:rsidRPr="00F217C9">
              <w:rPr>
                <w:rFonts w:eastAsia="標楷體"/>
                <w:b/>
                <w:bCs/>
                <w:kern w:val="0"/>
                <w:sz w:val="22"/>
                <w:lang w:eastAsia="en-US"/>
              </w:rPr>
              <w:t>規劃階段</w:t>
            </w:r>
            <w:proofErr w:type="spellEnd"/>
          </w:p>
        </w:tc>
        <w:tc>
          <w:tcPr>
            <w:tcW w:w="577" w:type="dxa"/>
            <w:shd w:val="clear" w:color="auto" w:fill="auto"/>
            <w:vAlign w:val="center"/>
          </w:tcPr>
          <w:p w14:paraId="530315EC" w14:textId="77777777" w:rsidR="00795570" w:rsidRPr="00F217C9" w:rsidRDefault="00795570" w:rsidP="00CF7CB9">
            <w:pPr>
              <w:overflowPunct w:val="0"/>
              <w:autoSpaceDE w:val="0"/>
              <w:autoSpaceDN w:val="0"/>
              <w:adjustRightInd w:val="0"/>
              <w:snapToGrid w:val="0"/>
              <w:jc w:val="center"/>
              <w:rPr>
                <w:rFonts w:eastAsia="標楷體"/>
                <w:b/>
                <w:bCs/>
                <w:kern w:val="0"/>
                <w:sz w:val="22"/>
                <w:lang w:eastAsia="en-US"/>
              </w:rPr>
            </w:pPr>
            <w:proofErr w:type="spellStart"/>
            <w:r w:rsidRPr="00F217C9">
              <w:rPr>
                <w:rFonts w:eastAsia="標楷體"/>
                <w:b/>
                <w:bCs/>
                <w:kern w:val="0"/>
                <w:sz w:val="22"/>
                <w:lang w:eastAsia="en-US"/>
              </w:rPr>
              <w:t>實施階段</w:t>
            </w:r>
            <w:proofErr w:type="spellEnd"/>
          </w:p>
        </w:tc>
        <w:tc>
          <w:tcPr>
            <w:tcW w:w="557" w:type="dxa"/>
            <w:shd w:val="clear" w:color="auto" w:fill="auto"/>
            <w:vAlign w:val="center"/>
          </w:tcPr>
          <w:p w14:paraId="386CE623" w14:textId="77777777" w:rsidR="00795570" w:rsidRPr="00F217C9" w:rsidRDefault="00795570" w:rsidP="00CF7CB9">
            <w:pPr>
              <w:overflowPunct w:val="0"/>
              <w:autoSpaceDE w:val="0"/>
              <w:autoSpaceDN w:val="0"/>
              <w:adjustRightInd w:val="0"/>
              <w:snapToGrid w:val="0"/>
              <w:jc w:val="center"/>
              <w:rPr>
                <w:rFonts w:eastAsia="標楷體"/>
                <w:b/>
                <w:bCs/>
                <w:kern w:val="0"/>
                <w:sz w:val="22"/>
                <w:lang w:eastAsia="en-US"/>
              </w:rPr>
            </w:pPr>
            <w:proofErr w:type="spellStart"/>
            <w:r w:rsidRPr="00F217C9">
              <w:rPr>
                <w:rFonts w:eastAsia="標楷體"/>
                <w:b/>
                <w:bCs/>
                <w:kern w:val="0"/>
                <w:sz w:val="22"/>
                <w:lang w:eastAsia="en-US"/>
              </w:rPr>
              <w:t>全面實施</w:t>
            </w:r>
            <w:proofErr w:type="spellEnd"/>
          </w:p>
        </w:tc>
        <w:tc>
          <w:tcPr>
            <w:tcW w:w="4653" w:type="dxa"/>
            <w:shd w:val="clear" w:color="auto" w:fill="auto"/>
            <w:vAlign w:val="center"/>
          </w:tcPr>
          <w:p w14:paraId="44C599AB" w14:textId="77777777" w:rsidR="00795570" w:rsidRPr="00F217C9" w:rsidRDefault="00795570" w:rsidP="00CF7CB9">
            <w:pPr>
              <w:overflowPunct w:val="0"/>
              <w:autoSpaceDE w:val="0"/>
              <w:autoSpaceDN w:val="0"/>
              <w:snapToGrid w:val="0"/>
              <w:jc w:val="center"/>
              <w:rPr>
                <w:rFonts w:eastAsia="標楷體"/>
                <w:b/>
                <w:bCs/>
                <w:kern w:val="0"/>
                <w:sz w:val="22"/>
                <w:lang w:eastAsia="en-US"/>
              </w:rPr>
            </w:pPr>
            <w:proofErr w:type="spellStart"/>
            <w:r w:rsidRPr="00F217C9">
              <w:rPr>
                <w:rFonts w:eastAsia="標楷體"/>
                <w:b/>
                <w:bCs/>
                <w:kern w:val="0"/>
                <w:sz w:val="22"/>
                <w:lang w:eastAsia="en-US"/>
              </w:rPr>
              <w:t>佐證資料說明</w:t>
            </w:r>
            <w:proofErr w:type="spellEnd"/>
          </w:p>
        </w:tc>
      </w:tr>
      <w:tr w:rsidR="00795570" w:rsidRPr="00F217C9" w14:paraId="4FEC8992" w14:textId="77777777" w:rsidTr="00CF7CB9">
        <w:tc>
          <w:tcPr>
            <w:tcW w:w="13862" w:type="dxa"/>
            <w:gridSpan w:val="9"/>
            <w:shd w:val="clear" w:color="auto" w:fill="E7E6E6"/>
            <w:vAlign w:val="center"/>
          </w:tcPr>
          <w:p w14:paraId="339E032C" w14:textId="77777777" w:rsidR="00795570" w:rsidRPr="00F217C9" w:rsidRDefault="00795570" w:rsidP="00CF7CB9">
            <w:pPr>
              <w:overflowPunct w:val="0"/>
              <w:autoSpaceDE w:val="0"/>
              <w:autoSpaceDN w:val="0"/>
              <w:adjustRightInd w:val="0"/>
              <w:snapToGrid w:val="0"/>
              <w:jc w:val="center"/>
              <w:rPr>
                <w:rFonts w:eastAsia="標楷體"/>
                <w:b/>
                <w:kern w:val="0"/>
                <w:sz w:val="22"/>
                <w:lang w:eastAsia="en-US"/>
              </w:rPr>
            </w:pPr>
            <w:proofErr w:type="spellStart"/>
            <w:r w:rsidRPr="00F217C9">
              <w:rPr>
                <w:rFonts w:eastAsia="標楷體"/>
                <w:b/>
                <w:kern w:val="0"/>
                <w:sz w:val="22"/>
                <w:lang w:eastAsia="en-US"/>
              </w:rPr>
              <w:t>可搜尋</w:t>
            </w:r>
            <w:proofErr w:type="spellEnd"/>
            <w:r w:rsidRPr="00F217C9">
              <w:rPr>
                <w:rFonts w:eastAsia="標楷體"/>
                <w:b/>
                <w:kern w:val="0"/>
                <w:sz w:val="22"/>
                <w:lang w:eastAsia="en-US"/>
              </w:rPr>
              <w:t xml:space="preserve"> (Findable)</w:t>
            </w:r>
          </w:p>
        </w:tc>
      </w:tr>
      <w:tr w:rsidR="00795570" w:rsidRPr="00F217C9" w14:paraId="7B55A63B" w14:textId="77777777" w:rsidTr="00CF7CB9">
        <w:tc>
          <w:tcPr>
            <w:tcW w:w="1816" w:type="dxa"/>
            <w:shd w:val="clear" w:color="auto" w:fill="auto"/>
            <w:vAlign w:val="center"/>
          </w:tcPr>
          <w:p w14:paraId="40669708"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RDA-F1-01M</w:t>
            </w:r>
          </w:p>
        </w:tc>
        <w:tc>
          <w:tcPr>
            <w:tcW w:w="2148" w:type="dxa"/>
            <w:shd w:val="clear" w:color="auto" w:fill="auto"/>
            <w:vAlign w:val="center"/>
          </w:tcPr>
          <w:p w14:paraId="3ABCE473"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詮釋資料由持久性識別符所標識</w:t>
            </w:r>
          </w:p>
        </w:tc>
        <w:tc>
          <w:tcPr>
            <w:tcW w:w="2410" w:type="dxa"/>
            <w:shd w:val="clear" w:color="auto" w:fill="auto"/>
            <w:vAlign w:val="center"/>
          </w:tcPr>
          <w:p w14:paraId="7B94E1BF"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查證詮釋資料的</w:t>
            </w:r>
            <w:proofErr w:type="gramStart"/>
            <w:r w:rsidRPr="00F217C9">
              <w:rPr>
                <w:rFonts w:eastAsia="標楷體"/>
                <w:kern w:val="0"/>
                <w:sz w:val="22"/>
              </w:rPr>
              <w:t>識別符是列</w:t>
            </w:r>
            <w:proofErr w:type="gramEnd"/>
            <w:r w:rsidRPr="00F217C9">
              <w:rPr>
                <w:rFonts w:eastAsia="標楷體"/>
                <w:kern w:val="0"/>
                <w:sz w:val="22"/>
              </w:rPr>
              <w:t>在持久性註冊服務中</w:t>
            </w:r>
          </w:p>
        </w:tc>
        <w:tc>
          <w:tcPr>
            <w:tcW w:w="567" w:type="dxa"/>
            <w:shd w:val="clear" w:color="auto" w:fill="auto"/>
            <w:vAlign w:val="center"/>
          </w:tcPr>
          <w:p w14:paraId="19A551A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763A317B"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3189364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77F3AED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5A87234E"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0D623FFB"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已在</w:t>
            </w:r>
            <w:r>
              <w:rPr>
                <w:rFonts w:eastAsia="新細明體"/>
                <w:szCs w:val="24"/>
              </w:rPr>
              <w:fldChar w:fldCharType="begin"/>
            </w:r>
            <w:r>
              <w:instrText xml:space="preserve"> HYPERLINK "http://purl.org/" </w:instrText>
            </w:r>
            <w:r>
              <w:rPr>
                <w:rFonts w:eastAsia="新細明體"/>
                <w:szCs w:val="24"/>
              </w:rPr>
              <w:fldChar w:fldCharType="separate"/>
            </w:r>
            <w:r w:rsidRPr="00F217C9">
              <w:rPr>
                <w:rFonts w:eastAsia="標楷體"/>
                <w:kern w:val="0"/>
                <w:sz w:val="22"/>
                <w:u w:val="single"/>
              </w:rPr>
              <w:t>http://purl.org/</w:t>
            </w:r>
            <w:r>
              <w:rPr>
                <w:rFonts w:eastAsia="標楷體"/>
                <w:kern w:val="0"/>
                <w:sz w:val="22"/>
                <w:u w:val="single"/>
              </w:rPr>
              <w:fldChar w:fldCharType="end"/>
            </w:r>
            <w:r w:rsidRPr="00F217C9">
              <w:rPr>
                <w:rFonts w:eastAsia="標楷體"/>
                <w:kern w:val="0"/>
                <w:sz w:val="22"/>
              </w:rPr>
              <w:t xml:space="preserve"> </w:t>
            </w:r>
            <w:r w:rsidRPr="00F217C9">
              <w:rPr>
                <w:rFonts w:eastAsia="標楷體"/>
                <w:kern w:val="0"/>
                <w:sz w:val="22"/>
              </w:rPr>
              <w:t>網站上為資料集說明文件登記一個</w:t>
            </w:r>
            <w:r w:rsidRPr="00F217C9">
              <w:rPr>
                <w:rFonts w:eastAsia="標楷體"/>
                <w:kern w:val="0"/>
                <w:sz w:val="28"/>
                <w:szCs w:val="28"/>
              </w:rPr>
              <w:t>PURL</w:t>
            </w:r>
            <w:r w:rsidRPr="00F217C9">
              <w:rPr>
                <w:rFonts w:eastAsia="標楷體"/>
                <w:kern w:val="0"/>
                <w:sz w:val="22"/>
              </w:rPr>
              <w:t>識別符。</w:t>
            </w:r>
          </w:p>
          <w:p w14:paraId="0D3D2F18"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以下為此計畫</w:t>
            </w:r>
            <w:r w:rsidRPr="00795570">
              <w:rPr>
                <w:rFonts w:eastAsia="標楷體" w:hint="eastAsia"/>
                <w:kern w:val="0"/>
                <w:sz w:val="22"/>
              </w:rPr>
              <w:t>ICCC</w:t>
            </w:r>
            <w:r w:rsidRPr="00795570">
              <w:rPr>
                <w:rFonts w:eastAsia="標楷體" w:hint="eastAsia"/>
                <w:kern w:val="0"/>
                <w:sz w:val="22"/>
              </w:rPr>
              <w:t>平台實際登錄</w:t>
            </w:r>
            <w:r w:rsidRPr="00795570">
              <w:rPr>
                <w:rFonts w:eastAsia="標楷體" w:hint="eastAsia"/>
                <w:kern w:val="0"/>
                <w:sz w:val="22"/>
              </w:rPr>
              <w:t>PURL</w:t>
            </w:r>
            <w:r w:rsidRPr="00795570">
              <w:rPr>
                <w:rFonts w:eastAsia="標楷體" w:hint="eastAsia"/>
                <w:kern w:val="0"/>
                <w:sz w:val="22"/>
              </w:rPr>
              <w:t>之網站</w:t>
            </w:r>
          </w:p>
          <w:p w14:paraId="7F4453F4"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t>https://purl.archive.org/purl/iccc-platform/smart-meter-outage-prediction</w:t>
            </w:r>
          </w:p>
        </w:tc>
      </w:tr>
      <w:tr w:rsidR="00795570" w:rsidRPr="00F217C9" w14:paraId="440126C6" w14:textId="77777777" w:rsidTr="00CF7CB9">
        <w:tc>
          <w:tcPr>
            <w:tcW w:w="1816" w:type="dxa"/>
            <w:shd w:val="clear" w:color="auto" w:fill="auto"/>
            <w:vAlign w:val="center"/>
          </w:tcPr>
          <w:p w14:paraId="1FD72989"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RDA-F1-01D</w:t>
            </w:r>
          </w:p>
        </w:tc>
        <w:tc>
          <w:tcPr>
            <w:tcW w:w="2148" w:type="dxa"/>
            <w:shd w:val="clear" w:color="auto" w:fill="auto"/>
            <w:vAlign w:val="center"/>
          </w:tcPr>
          <w:p w14:paraId="1C61293D"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資料由持久性識別符所標識</w:t>
            </w:r>
          </w:p>
        </w:tc>
        <w:tc>
          <w:tcPr>
            <w:tcW w:w="2410" w:type="dxa"/>
            <w:shd w:val="clear" w:color="auto" w:fill="auto"/>
            <w:vAlign w:val="center"/>
          </w:tcPr>
          <w:p w14:paraId="5677D30A"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查證資料的</w:t>
            </w:r>
            <w:proofErr w:type="gramStart"/>
            <w:r w:rsidRPr="00F217C9">
              <w:rPr>
                <w:rFonts w:eastAsia="標楷體"/>
                <w:kern w:val="0"/>
                <w:sz w:val="22"/>
              </w:rPr>
              <w:t>識別符是列</w:t>
            </w:r>
            <w:proofErr w:type="gramEnd"/>
            <w:r w:rsidRPr="00F217C9">
              <w:rPr>
                <w:rFonts w:eastAsia="標楷體"/>
                <w:kern w:val="0"/>
                <w:sz w:val="22"/>
              </w:rPr>
              <w:t>在持久性註冊服務中</w:t>
            </w:r>
          </w:p>
        </w:tc>
        <w:tc>
          <w:tcPr>
            <w:tcW w:w="567" w:type="dxa"/>
            <w:shd w:val="clear" w:color="auto" w:fill="auto"/>
            <w:vAlign w:val="center"/>
          </w:tcPr>
          <w:p w14:paraId="4DE80438"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58F6AD29"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0A5DEF6A"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50B6701A"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01F770F0"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0CB4525A"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已在</w:t>
            </w:r>
            <w:r>
              <w:rPr>
                <w:rFonts w:eastAsia="新細明體"/>
                <w:szCs w:val="24"/>
              </w:rPr>
              <w:fldChar w:fldCharType="begin"/>
            </w:r>
            <w:r>
              <w:instrText xml:space="preserve"> HYPERLINK "http://purl.org/" </w:instrText>
            </w:r>
            <w:r>
              <w:rPr>
                <w:rFonts w:eastAsia="新細明體"/>
                <w:szCs w:val="24"/>
              </w:rPr>
              <w:fldChar w:fldCharType="separate"/>
            </w:r>
            <w:r w:rsidRPr="00F217C9">
              <w:rPr>
                <w:rFonts w:eastAsia="標楷體"/>
                <w:kern w:val="0"/>
                <w:sz w:val="22"/>
                <w:u w:val="single"/>
              </w:rPr>
              <w:t>http://purl.org/</w:t>
            </w:r>
            <w:r>
              <w:rPr>
                <w:rFonts w:eastAsia="標楷體"/>
                <w:kern w:val="0"/>
                <w:sz w:val="22"/>
                <w:u w:val="single"/>
              </w:rPr>
              <w:fldChar w:fldCharType="end"/>
            </w:r>
            <w:r w:rsidRPr="00F217C9">
              <w:rPr>
                <w:rFonts w:eastAsia="標楷體"/>
                <w:kern w:val="0"/>
                <w:sz w:val="22"/>
              </w:rPr>
              <w:t xml:space="preserve"> </w:t>
            </w:r>
            <w:r w:rsidRPr="00F217C9">
              <w:rPr>
                <w:rFonts w:eastAsia="標楷體"/>
                <w:kern w:val="0"/>
                <w:sz w:val="22"/>
              </w:rPr>
              <w:t>網站上為資料集登記一個</w:t>
            </w:r>
            <w:r w:rsidRPr="00F217C9">
              <w:rPr>
                <w:rFonts w:eastAsia="標楷體"/>
                <w:kern w:val="0"/>
                <w:sz w:val="28"/>
                <w:szCs w:val="28"/>
              </w:rPr>
              <w:t>PURL</w:t>
            </w:r>
            <w:r w:rsidRPr="00F217C9">
              <w:rPr>
                <w:rFonts w:eastAsia="標楷體"/>
                <w:kern w:val="0"/>
                <w:sz w:val="22"/>
              </w:rPr>
              <w:t>識別符。</w:t>
            </w:r>
          </w:p>
          <w:p w14:paraId="7CC7EBC9"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以下為此計畫</w:t>
            </w:r>
            <w:r w:rsidRPr="00795570">
              <w:rPr>
                <w:rFonts w:eastAsia="標楷體" w:hint="eastAsia"/>
                <w:kern w:val="0"/>
                <w:sz w:val="22"/>
              </w:rPr>
              <w:t>ICCC</w:t>
            </w:r>
            <w:r w:rsidRPr="00795570">
              <w:rPr>
                <w:rFonts w:eastAsia="標楷體" w:hint="eastAsia"/>
                <w:kern w:val="0"/>
                <w:sz w:val="22"/>
              </w:rPr>
              <w:t>平台實際登錄</w:t>
            </w:r>
            <w:r w:rsidRPr="00795570">
              <w:rPr>
                <w:rFonts w:eastAsia="標楷體" w:hint="eastAsia"/>
                <w:kern w:val="0"/>
                <w:sz w:val="22"/>
              </w:rPr>
              <w:t>PURL</w:t>
            </w:r>
            <w:r w:rsidRPr="00795570">
              <w:rPr>
                <w:rFonts w:eastAsia="標楷體" w:hint="eastAsia"/>
                <w:kern w:val="0"/>
                <w:sz w:val="22"/>
              </w:rPr>
              <w:t>之網站</w:t>
            </w:r>
          </w:p>
          <w:p w14:paraId="1CAD6B7C"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t>https://purl.archive.org/purl/iccc-platform/smart-meter-outage-prediction</w:t>
            </w:r>
          </w:p>
        </w:tc>
      </w:tr>
      <w:tr w:rsidR="00795570" w:rsidRPr="00F217C9" w14:paraId="22178C9F" w14:textId="77777777" w:rsidTr="00CF7CB9">
        <w:tc>
          <w:tcPr>
            <w:tcW w:w="1816" w:type="dxa"/>
            <w:shd w:val="clear" w:color="auto" w:fill="auto"/>
            <w:vAlign w:val="center"/>
          </w:tcPr>
          <w:p w14:paraId="7B3952A4"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RDA-F1-02M</w:t>
            </w:r>
          </w:p>
        </w:tc>
        <w:tc>
          <w:tcPr>
            <w:tcW w:w="2148" w:type="dxa"/>
            <w:shd w:val="clear" w:color="auto" w:fill="auto"/>
            <w:vAlign w:val="center"/>
          </w:tcPr>
          <w:p w14:paraId="6124602D"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詮釋資料由全球唯一識別符所標識</w:t>
            </w:r>
          </w:p>
        </w:tc>
        <w:tc>
          <w:tcPr>
            <w:tcW w:w="2410" w:type="dxa"/>
            <w:shd w:val="clear" w:color="auto" w:fill="auto"/>
            <w:vAlign w:val="center"/>
          </w:tcPr>
          <w:p w14:paraId="4B8A8F44"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查證詮釋資料的</w:t>
            </w:r>
            <w:proofErr w:type="gramStart"/>
            <w:r w:rsidRPr="00F217C9">
              <w:rPr>
                <w:rFonts w:eastAsia="標楷體"/>
                <w:kern w:val="0"/>
                <w:sz w:val="22"/>
              </w:rPr>
              <w:t>識別符是列</w:t>
            </w:r>
            <w:proofErr w:type="gramEnd"/>
            <w:r w:rsidRPr="00F217C9">
              <w:rPr>
                <w:rFonts w:eastAsia="標楷體"/>
                <w:kern w:val="0"/>
                <w:sz w:val="22"/>
              </w:rPr>
              <w:t>在註冊服務中</w:t>
            </w:r>
          </w:p>
        </w:tc>
        <w:tc>
          <w:tcPr>
            <w:tcW w:w="567" w:type="dxa"/>
            <w:shd w:val="clear" w:color="auto" w:fill="auto"/>
            <w:vAlign w:val="center"/>
          </w:tcPr>
          <w:p w14:paraId="1DA6F348"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28CFC0E3"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452792FD"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1A3EDB8A"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7878F89F"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53E6F481"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已在</w:t>
            </w:r>
            <w:r>
              <w:rPr>
                <w:rFonts w:eastAsia="新細明體"/>
                <w:szCs w:val="24"/>
              </w:rPr>
              <w:fldChar w:fldCharType="begin"/>
            </w:r>
            <w:r>
              <w:instrText xml:space="preserve"> HYPERLINK "http://purl.org/" </w:instrText>
            </w:r>
            <w:r>
              <w:rPr>
                <w:rFonts w:eastAsia="新細明體"/>
                <w:szCs w:val="24"/>
              </w:rPr>
              <w:fldChar w:fldCharType="separate"/>
            </w:r>
            <w:r w:rsidRPr="00F217C9">
              <w:rPr>
                <w:rFonts w:eastAsia="標楷體"/>
                <w:kern w:val="0"/>
                <w:sz w:val="22"/>
                <w:u w:val="single"/>
              </w:rPr>
              <w:t>http://purl.org/</w:t>
            </w:r>
            <w:r>
              <w:rPr>
                <w:rFonts w:eastAsia="標楷體"/>
                <w:kern w:val="0"/>
                <w:sz w:val="22"/>
                <w:u w:val="single"/>
              </w:rPr>
              <w:fldChar w:fldCharType="end"/>
            </w:r>
            <w:r w:rsidRPr="00F217C9">
              <w:rPr>
                <w:rFonts w:eastAsia="標楷體"/>
                <w:kern w:val="0"/>
                <w:sz w:val="22"/>
              </w:rPr>
              <w:t xml:space="preserve"> </w:t>
            </w:r>
            <w:r w:rsidRPr="00F217C9">
              <w:rPr>
                <w:rFonts w:eastAsia="標楷體"/>
                <w:kern w:val="0"/>
                <w:sz w:val="22"/>
              </w:rPr>
              <w:t>網站上為資料集說明文件登記一個</w:t>
            </w:r>
            <w:r w:rsidRPr="00F217C9">
              <w:rPr>
                <w:rFonts w:eastAsia="標楷體"/>
                <w:kern w:val="0"/>
                <w:sz w:val="28"/>
                <w:szCs w:val="28"/>
              </w:rPr>
              <w:t>PURL</w:t>
            </w:r>
            <w:r w:rsidRPr="00F217C9">
              <w:rPr>
                <w:rFonts w:eastAsia="標楷體"/>
                <w:kern w:val="0"/>
                <w:sz w:val="22"/>
              </w:rPr>
              <w:t>識別符。</w:t>
            </w:r>
          </w:p>
          <w:p w14:paraId="5E3EE5BC"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以下為此計畫</w:t>
            </w:r>
            <w:r w:rsidRPr="00795570">
              <w:rPr>
                <w:rFonts w:eastAsia="標楷體" w:hint="eastAsia"/>
                <w:kern w:val="0"/>
                <w:sz w:val="22"/>
              </w:rPr>
              <w:t>ICCC</w:t>
            </w:r>
            <w:r w:rsidRPr="00795570">
              <w:rPr>
                <w:rFonts w:eastAsia="標楷體" w:hint="eastAsia"/>
                <w:kern w:val="0"/>
                <w:sz w:val="22"/>
              </w:rPr>
              <w:t>平台實際登錄</w:t>
            </w:r>
            <w:r w:rsidRPr="00795570">
              <w:rPr>
                <w:rFonts w:eastAsia="標楷體" w:hint="eastAsia"/>
                <w:kern w:val="0"/>
                <w:sz w:val="22"/>
              </w:rPr>
              <w:t>PURL</w:t>
            </w:r>
            <w:r w:rsidRPr="00795570">
              <w:rPr>
                <w:rFonts w:eastAsia="標楷體" w:hint="eastAsia"/>
                <w:kern w:val="0"/>
                <w:sz w:val="22"/>
              </w:rPr>
              <w:t>之網站</w:t>
            </w:r>
          </w:p>
          <w:p w14:paraId="2E003437" w14:textId="77777777" w:rsidR="00795570" w:rsidRPr="00795570" w:rsidRDefault="00795570" w:rsidP="00CF7CB9">
            <w:pPr>
              <w:overflowPunct w:val="0"/>
              <w:autoSpaceDE w:val="0"/>
              <w:autoSpaceDN w:val="0"/>
              <w:snapToGrid w:val="0"/>
              <w:rPr>
                <w:rFonts w:eastAsia="標楷體"/>
                <w:kern w:val="0"/>
                <w:sz w:val="22"/>
              </w:rPr>
            </w:pPr>
            <w:hyperlink r:id="rId10" w:history="1">
              <w:r w:rsidRPr="00795570">
                <w:rPr>
                  <w:rStyle w:val="af9"/>
                  <w:sz w:val="22"/>
                </w:rPr>
                <w:t>https://purl.archive.org/purl/iccc-platform/smart-</w:t>
              </w:r>
              <w:r w:rsidRPr="00795570">
                <w:rPr>
                  <w:rStyle w:val="af9"/>
                  <w:sz w:val="22"/>
                </w:rPr>
                <w:lastRenderedPageBreak/>
                <w:t>meter-outage-prediction</w:t>
              </w:r>
            </w:hyperlink>
            <w:r>
              <w:rPr>
                <w:rFonts w:eastAsia="標楷體"/>
                <w:kern w:val="0"/>
                <w:sz w:val="22"/>
                <w:highlight w:val="yellow"/>
              </w:rPr>
              <w:br/>
            </w:r>
            <w:r w:rsidRPr="00795570">
              <w:rPr>
                <w:rFonts w:eastAsia="標楷體" w:hint="eastAsia"/>
                <w:kern w:val="0"/>
                <w:sz w:val="22"/>
              </w:rPr>
              <w:t>以下為</w:t>
            </w:r>
            <w:r w:rsidRPr="00795570">
              <w:rPr>
                <w:rFonts w:eastAsia="標楷體" w:hint="eastAsia"/>
                <w:kern w:val="0"/>
                <w:sz w:val="22"/>
              </w:rPr>
              <w:t>DOI(</w:t>
            </w:r>
            <w:r w:rsidRPr="00795570">
              <w:rPr>
                <w:rFonts w:eastAsia="標楷體" w:hint="eastAsia"/>
                <w:kern w:val="0"/>
                <w:sz w:val="22"/>
              </w:rPr>
              <w:t>數位物件識別碼</w:t>
            </w:r>
            <w:r w:rsidRPr="00795570">
              <w:rPr>
                <w:rFonts w:eastAsia="標楷體" w:hint="eastAsia"/>
                <w:kern w:val="0"/>
                <w:sz w:val="22"/>
              </w:rPr>
              <w:t>)</w:t>
            </w:r>
          </w:p>
          <w:p w14:paraId="58DFF06E" w14:textId="77777777" w:rsidR="00795570" w:rsidRPr="00806179" w:rsidRDefault="00795570" w:rsidP="00CF7CB9">
            <w:pPr>
              <w:overflowPunct w:val="0"/>
              <w:autoSpaceDE w:val="0"/>
              <w:autoSpaceDN w:val="0"/>
              <w:snapToGrid w:val="0"/>
              <w:rPr>
                <w:rFonts w:eastAsia="標楷體"/>
                <w:kern w:val="0"/>
                <w:sz w:val="22"/>
              </w:rPr>
            </w:pPr>
            <w:hyperlink r:id="rId11" w:history="1">
              <w:r w:rsidRPr="00795570">
                <w:rPr>
                  <w:rStyle w:val="af9"/>
                  <w:sz w:val="22"/>
                </w:rPr>
                <w:t>https://doi.org/10.5281/ZENODO.7134896</w:t>
              </w:r>
            </w:hyperlink>
          </w:p>
        </w:tc>
      </w:tr>
      <w:tr w:rsidR="00795570" w:rsidRPr="00F217C9" w14:paraId="35E38379" w14:textId="77777777" w:rsidTr="00CF7CB9">
        <w:tc>
          <w:tcPr>
            <w:tcW w:w="1816" w:type="dxa"/>
            <w:shd w:val="clear" w:color="auto" w:fill="auto"/>
            <w:vAlign w:val="center"/>
          </w:tcPr>
          <w:p w14:paraId="7C7A6F5F"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lastRenderedPageBreak/>
              <w:t>RDA-F1-02D</w:t>
            </w:r>
          </w:p>
        </w:tc>
        <w:tc>
          <w:tcPr>
            <w:tcW w:w="2148" w:type="dxa"/>
            <w:shd w:val="clear" w:color="auto" w:fill="auto"/>
            <w:vAlign w:val="center"/>
          </w:tcPr>
          <w:p w14:paraId="000F97E3"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資料由全球唯一識別符所標識</w:t>
            </w:r>
          </w:p>
        </w:tc>
        <w:tc>
          <w:tcPr>
            <w:tcW w:w="2410" w:type="dxa"/>
            <w:shd w:val="clear" w:color="auto" w:fill="auto"/>
            <w:vAlign w:val="center"/>
          </w:tcPr>
          <w:p w14:paraId="7142830E"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查證資料的</w:t>
            </w:r>
            <w:proofErr w:type="gramStart"/>
            <w:r w:rsidRPr="00F217C9">
              <w:rPr>
                <w:rFonts w:eastAsia="標楷體"/>
                <w:kern w:val="0"/>
                <w:sz w:val="22"/>
              </w:rPr>
              <w:t>識別符是列</w:t>
            </w:r>
            <w:proofErr w:type="gramEnd"/>
            <w:r w:rsidRPr="00F217C9">
              <w:rPr>
                <w:rFonts w:eastAsia="標楷體"/>
                <w:kern w:val="0"/>
                <w:sz w:val="22"/>
              </w:rPr>
              <w:t>在註冊服務中</w:t>
            </w:r>
          </w:p>
        </w:tc>
        <w:tc>
          <w:tcPr>
            <w:tcW w:w="567" w:type="dxa"/>
            <w:shd w:val="clear" w:color="auto" w:fill="auto"/>
            <w:vAlign w:val="center"/>
          </w:tcPr>
          <w:p w14:paraId="1FAA94A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6E15360F"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3EC7DF86"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14D6FE1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16DF3744"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0C57DCEF"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已在</w:t>
            </w:r>
            <w:r>
              <w:rPr>
                <w:rFonts w:eastAsia="新細明體"/>
                <w:szCs w:val="24"/>
              </w:rPr>
              <w:fldChar w:fldCharType="begin"/>
            </w:r>
            <w:r>
              <w:instrText xml:space="preserve"> HYPERLINK "http://purl.org/" </w:instrText>
            </w:r>
            <w:r>
              <w:rPr>
                <w:rFonts w:eastAsia="新細明體"/>
                <w:szCs w:val="24"/>
              </w:rPr>
              <w:fldChar w:fldCharType="separate"/>
            </w:r>
            <w:r w:rsidRPr="00F217C9">
              <w:rPr>
                <w:rFonts w:eastAsia="標楷體"/>
                <w:kern w:val="0"/>
                <w:sz w:val="22"/>
                <w:u w:val="single"/>
              </w:rPr>
              <w:t>http://purl.org/</w:t>
            </w:r>
            <w:r>
              <w:rPr>
                <w:rFonts w:eastAsia="標楷體"/>
                <w:kern w:val="0"/>
                <w:sz w:val="22"/>
                <w:u w:val="single"/>
              </w:rPr>
              <w:fldChar w:fldCharType="end"/>
            </w:r>
            <w:r w:rsidRPr="00F217C9">
              <w:rPr>
                <w:rFonts w:eastAsia="標楷體"/>
                <w:kern w:val="0"/>
                <w:sz w:val="22"/>
              </w:rPr>
              <w:t xml:space="preserve"> </w:t>
            </w:r>
            <w:r w:rsidRPr="00F217C9">
              <w:rPr>
                <w:rFonts w:eastAsia="標楷體"/>
                <w:kern w:val="0"/>
                <w:sz w:val="22"/>
              </w:rPr>
              <w:t>網站上為資料集登記一個</w:t>
            </w:r>
            <w:r w:rsidRPr="00F217C9">
              <w:rPr>
                <w:rFonts w:eastAsia="標楷體"/>
                <w:kern w:val="0"/>
                <w:sz w:val="28"/>
                <w:szCs w:val="28"/>
              </w:rPr>
              <w:t>PURL</w:t>
            </w:r>
            <w:r w:rsidRPr="00F217C9">
              <w:rPr>
                <w:rFonts w:eastAsia="標楷體"/>
                <w:kern w:val="0"/>
                <w:sz w:val="22"/>
              </w:rPr>
              <w:t>識別符。</w:t>
            </w:r>
          </w:p>
          <w:p w14:paraId="21C37D44"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以下為此計畫</w:t>
            </w:r>
            <w:r w:rsidRPr="00795570">
              <w:rPr>
                <w:rFonts w:eastAsia="標楷體" w:hint="eastAsia"/>
                <w:kern w:val="0"/>
                <w:sz w:val="22"/>
              </w:rPr>
              <w:t>ICCC</w:t>
            </w:r>
            <w:r w:rsidRPr="00795570">
              <w:rPr>
                <w:rFonts w:eastAsia="標楷體" w:hint="eastAsia"/>
                <w:kern w:val="0"/>
                <w:sz w:val="22"/>
              </w:rPr>
              <w:t>平台實際登錄</w:t>
            </w:r>
            <w:r w:rsidRPr="00795570">
              <w:rPr>
                <w:rFonts w:eastAsia="標楷體" w:hint="eastAsia"/>
                <w:kern w:val="0"/>
                <w:sz w:val="22"/>
              </w:rPr>
              <w:t>PURL</w:t>
            </w:r>
            <w:r w:rsidRPr="00795570">
              <w:rPr>
                <w:rFonts w:eastAsia="標楷體" w:hint="eastAsia"/>
                <w:kern w:val="0"/>
                <w:sz w:val="22"/>
              </w:rPr>
              <w:t>之網站</w:t>
            </w:r>
          </w:p>
          <w:p w14:paraId="63A95545" w14:textId="77777777" w:rsidR="00795570" w:rsidRPr="00795570" w:rsidRDefault="00795570" w:rsidP="00CF7CB9">
            <w:pPr>
              <w:overflowPunct w:val="0"/>
              <w:autoSpaceDE w:val="0"/>
              <w:autoSpaceDN w:val="0"/>
              <w:snapToGrid w:val="0"/>
              <w:rPr>
                <w:rFonts w:eastAsia="標楷體"/>
                <w:kern w:val="0"/>
                <w:sz w:val="22"/>
              </w:rPr>
            </w:pPr>
            <w:hyperlink r:id="rId12" w:history="1">
              <w:r w:rsidRPr="00795570">
                <w:rPr>
                  <w:rStyle w:val="af9"/>
                  <w:sz w:val="22"/>
                </w:rPr>
                <w:t>https://purl.archive.org/purl/iccc-platform/smart-meter-outage-prediction</w:t>
              </w:r>
            </w:hyperlink>
          </w:p>
          <w:p w14:paraId="7239216A"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以下為</w:t>
            </w:r>
            <w:r w:rsidRPr="00795570">
              <w:rPr>
                <w:rFonts w:eastAsia="標楷體" w:hint="eastAsia"/>
                <w:kern w:val="0"/>
                <w:sz w:val="22"/>
              </w:rPr>
              <w:t>DOI(</w:t>
            </w:r>
            <w:r w:rsidRPr="00795570">
              <w:rPr>
                <w:rFonts w:eastAsia="標楷體" w:hint="eastAsia"/>
                <w:kern w:val="0"/>
                <w:sz w:val="22"/>
              </w:rPr>
              <w:t>數位物件識別碼</w:t>
            </w:r>
            <w:r w:rsidRPr="00795570">
              <w:rPr>
                <w:rFonts w:eastAsia="標楷體" w:hint="eastAsia"/>
                <w:kern w:val="0"/>
                <w:sz w:val="22"/>
              </w:rPr>
              <w:t>)</w:t>
            </w:r>
          </w:p>
          <w:p w14:paraId="14C3C830" w14:textId="77777777" w:rsidR="00795570" w:rsidRPr="00806179" w:rsidRDefault="00795570" w:rsidP="00CF7CB9">
            <w:pPr>
              <w:overflowPunct w:val="0"/>
              <w:autoSpaceDE w:val="0"/>
              <w:autoSpaceDN w:val="0"/>
              <w:snapToGrid w:val="0"/>
              <w:rPr>
                <w:rFonts w:eastAsia="標楷體"/>
                <w:kern w:val="0"/>
                <w:sz w:val="22"/>
              </w:rPr>
            </w:pPr>
            <w:hyperlink r:id="rId13" w:history="1">
              <w:r w:rsidRPr="00795570">
                <w:rPr>
                  <w:rStyle w:val="af9"/>
                  <w:sz w:val="22"/>
                </w:rPr>
                <w:t>https://doi.org/10.5281/ZENODO.7134896</w:t>
              </w:r>
            </w:hyperlink>
          </w:p>
        </w:tc>
      </w:tr>
      <w:tr w:rsidR="00795570" w:rsidRPr="00F217C9" w14:paraId="295104CB" w14:textId="77777777" w:rsidTr="00CF7CB9">
        <w:tc>
          <w:tcPr>
            <w:tcW w:w="1816" w:type="dxa"/>
            <w:shd w:val="clear" w:color="auto" w:fill="auto"/>
            <w:vAlign w:val="center"/>
          </w:tcPr>
          <w:p w14:paraId="74378EF9"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RDA-F2-01M</w:t>
            </w:r>
          </w:p>
        </w:tc>
        <w:tc>
          <w:tcPr>
            <w:tcW w:w="2148" w:type="dxa"/>
            <w:shd w:val="clear" w:color="auto" w:fill="auto"/>
            <w:vAlign w:val="center"/>
          </w:tcPr>
          <w:p w14:paraId="1274D461"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提供豐富的詮釋資料以利被發現</w:t>
            </w:r>
          </w:p>
        </w:tc>
        <w:tc>
          <w:tcPr>
            <w:tcW w:w="2410" w:type="dxa"/>
            <w:shd w:val="clear" w:color="auto" w:fill="auto"/>
            <w:vAlign w:val="center"/>
          </w:tcPr>
          <w:p w14:paraId="270452B3"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查證有提供豐富的詮釋資料</w:t>
            </w:r>
          </w:p>
        </w:tc>
        <w:tc>
          <w:tcPr>
            <w:tcW w:w="567" w:type="dxa"/>
            <w:shd w:val="clear" w:color="auto" w:fill="auto"/>
            <w:vAlign w:val="center"/>
          </w:tcPr>
          <w:p w14:paraId="6BE55F1D"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597EBD51"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6E31A7E9"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02038D89"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5D5965DC"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49A57F64"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資料集說明文件可以清楚說明資料集內容及資料集存放位置。</w:t>
            </w:r>
          </w:p>
          <w:p w14:paraId="6D150155"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以下為此計畫</w:t>
            </w:r>
            <w:r w:rsidRPr="00795570">
              <w:rPr>
                <w:rFonts w:eastAsia="標楷體" w:hint="eastAsia"/>
                <w:kern w:val="0"/>
                <w:sz w:val="22"/>
              </w:rPr>
              <w:t>ICCC</w:t>
            </w:r>
            <w:r w:rsidRPr="00795570">
              <w:rPr>
                <w:rFonts w:eastAsia="標楷體" w:hint="eastAsia"/>
                <w:kern w:val="0"/>
                <w:sz w:val="22"/>
              </w:rPr>
              <w:t>平台實際登錄</w:t>
            </w:r>
            <w:r w:rsidRPr="00795570">
              <w:rPr>
                <w:rFonts w:eastAsia="標楷體" w:hint="eastAsia"/>
                <w:kern w:val="0"/>
                <w:sz w:val="22"/>
              </w:rPr>
              <w:t>PURL</w:t>
            </w:r>
            <w:r w:rsidRPr="00795570">
              <w:rPr>
                <w:rFonts w:eastAsia="標楷體" w:hint="eastAsia"/>
                <w:kern w:val="0"/>
                <w:sz w:val="22"/>
              </w:rPr>
              <w:t>之網站可供參照</w:t>
            </w:r>
          </w:p>
          <w:p w14:paraId="59E10A32"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t>https://purl.archive.org/purl/iccc-platform/smart-meter-outage-prediction</w:t>
            </w:r>
          </w:p>
        </w:tc>
      </w:tr>
      <w:tr w:rsidR="00795570" w:rsidRPr="00F217C9" w14:paraId="7524804A" w14:textId="77777777" w:rsidTr="00CF7CB9">
        <w:tc>
          <w:tcPr>
            <w:tcW w:w="1816" w:type="dxa"/>
            <w:shd w:val="clear" w:color="auto" w:fill="auto"/>
            <w:vAlign w:val="center"/>
          </w:tcPr>
          <w:p w14:paraId="2431B76A"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RDA-F3-01M</w:t>
            </w:r>
          </w:p>
        </w:tc>
        <w:tc>
          <w:tcPr>
            <w:tcW w:w="2148" w:type="dxa"/>
            <w:shd w:val="clear" w:color="auto" w:fill="auto"/>
            <w:vAlign w:val="center"/>
          </w:tcPr>
          <w:p w14:paraId="225624EB"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詮釋資料內含資料的識別符</w:t>
            </w:r>
          </w:p>
        </w:tc>
        <w:tc>
          <w:tcPr>
            <w:tcW w:w="2410" w:type="dxa"/>
            <w:shd w:val="clear" w:color="auto" w:fill="auto"/>
            <w:vAlign w:val="center"/>
          </w:tcPr>
          <w:p w14:paraId="5DD302D1" w14:textId="77777777" w:rsidR="00795570" w:rsidRPr="00F217C9" w:rsidRDefault="00795570" w:rsidP="00CF7CB9">
            <w:pPr>
              <w:overflowPunct w:val="0"/>
              <w:autoSpaceDE w:val="0"/>
              <w:autoSpaceDN w:val="0"/>
              <w:snapToGrid w:val="0"/>
              <w:rPr>
                <w:rFonts w:eastAsia="標楷體"/>
                <w:kern w:val="0"/>
                <w:sz w:val="22"/>
                <w:lang w:eastAsia="en-US"/>
              </w:rPr>
            </w:pPr>
            <w:proofErr w:type="spellStart"/>
            <w:proofErr w:type="gramStart"/>
            <w:r w:rsidRPr="00F217C9">
              <w:rPr>
                <w:rFonts w:eastAsia="標楷體"/>
                <w:kern w:val="0"/>
                <w:sz w:val="22"/>
                <w:lang w:eastAsia="en-US"/>
              </w:rPr>
              <w:t>查證在詮釋資料元素</w:t>
            </w:r>
            <w:proofErr w:type="spellEnd"/>
            <w:r w:rsidRPr="00F217C9">
              <w:rPr>
                <w:rFonts w:eastAsia="標楷體"/>
                <w:kern w:val="0"/>
                <w:sz w:val="22"/>
                <w:lang w:eastAsia="en-US"/>
              </w:rPr>
              <w:t>(</w:t>
            </w:r>
            <w:proofErr w:type="gramEnd"/>
            <w:r w:rsidRPr="00F217C9">
              <w:rPr>
                <w:rFonts w:eastAsia="標楷體"/>
                <w:kern w:val="0"/>
                <w:sz w:val="22"/>
                <w:lang w:eastAsia="en-US"/>
              </w:rPr>
              <w:t>Metadata element)</w:t>
            </w:r>
            <w:proofErr w:type="spellStart"/>
            <w:r w:rsidRPr="00F217C9">
              <w:rPr>
                <w:rFonts w:eastAsia="標楷體"/>
                <w:kern w:val="0"/>
                <w:sz w:val="22"/>
                <w:lang w:eastAsia="en-US"/>
              </w:rPr>
              <w:t>中有包含</w:t>
            </w:r>
            <w:r w:rsidRPr="00F217C9">
              <w:rPr>
                <w:rFonts w:eastAsia="標楷體"/>
                <w:kern w:val="0"/>
                <w:sz w:val="22"/>
                <w:lang w:eastAsia="en-US"/>
              </w:rPr>
              <w:t>”</w:t>
            </w:r>
            <w:r w:rsidRPr="00F217C9">
              <w:rPr>
                <w:rFonts w:eastAsia="標楷體"/>
                <w:kern w:val="0"/>
                <w:sz w:val="22"/>
                <w:lang w:eastAsia="en-US"/>
              </w:rPr>
              <w:t>資料的識別符</w:t>
            </w:r>
            <w:proofErr w:type="spellEnd"/>
            <w:r w:rsidRPr="00F217C9">
              <w:rPr>
                <w:rFonts w:eastAsia="標楷體"/>
                <w:kern w:val="0"/>
                <w:sz w:val="22"/>
                <w:lang w:eastAsia="en-US"/>
              </w:rPr>
              <w:t>”</w:t>
            </w:r>
          </w:p>
        </w:tc>
        <w:tc>
          <w:tcPr>
            <w:tcW w:w="567" w:type="dxa"/>
            <w:shd w:val="clear" w:color="auto" w:fill="auto"/>
            <w:vAlign w:val="center"/>
          </w:tcPr>
          <w:p w14:paraId="031FF5A7" w14:textId="77777777" w:rsidR="00795570" w:rsidRPr="00F217C9" w:rsidRDefault="00795570" w:rsidP="00CF7CB9">
            <w:pPr>
              <w:overflowPunct w:val="0"/>
              <w:autoSpaceDE w:val="0"/>
              <w:autoSpaceDN w:val="0"/>
              <w:adjustRightInd w:val="0"/>
              <w:snapToGrid w:val="0"/>
              <w:rPr>
                <w:rFonts w:eastAsia="標楷體"/>
                <w:kern w:val="0"/>
                <w:sz w:val="22"/>
                <w:lang w:eastAsia="en-US"/>
              </w:rPr>
            </w:pPr>
          </w:p>
        </w:tc>
        <w:tc>
          <w:tcPr>
            <w:tcW w:w="567" w:type="dxa"/>
            <w:shd w:val="clear" w:color="auto" w:fill="auto"/>
            <w:vAlign w:val="center"/>
          </w:tcPr>
          <w:p w14:paraId="7C1FC674" w14:textId="77777777" w:rsidR="00795570" w:rsidRPr="00F217C9" w:rsidRDefault="00795570" w:rsidP="00CF7CB9">
            <w:pPr>
              <w:overflowPunct w:val="0"/>
              <w:autoSpaceDE w:val="0"/>
              <w:autoSpaceDN w:val="0"/>
              <w:adjustRightInd w:val="0"/>
              <w:snapToGrid w:val="0"/>
              <w:rPr>
                <w:rFonts w:eastAsia="標楷體"/>
                <w:kern w:val="0"/>
                <w:sz w:val="22"/>
                <w:lang w:eastAsia="en-US"/>
              </w:rPr>
            </w:pPr>
          </w:p>
        </w:tc>
        <w:tc>
          <w:tcPr>
            <w:tcW w:w="567" w:type="dxa"/>
            <w:shd w:val="clear" w:color="auto" w:fill="auto"/>
            <w:vAlign w:val="center"/>
          </w:tcPr>
          <w:p w14:paraId="6A0D5896" w14:textId="77777777" w:rsidR="00795570" w:rsidRPr="00F217C9" w:rsidRDefault="00795570" w:rsidP="00CF7CB9">
            <w:pPr>
              <w:overflowPunct w:val="0"/>
              <w:autoSpaceDE w:val="0"/>
              <w:autoSpaceDN w:val="0"/>
              <w:adjustRightInd w:val="0"/>
              <w:snapToGrid w:val="0"/>
              <w:rPr>
                <w:rFonts w:eastAsia="標楷體"/>
                <w:kern w:val="0"/>
                <w:sz w:val="22"/>
                <w:lang w:eastAsia="en-US"/>
              </w:rPr>
            </w:pPr>
          </w:p>
        </w:tc>
        <w:tc>
          <w:tcPr>
            <w:tcW w:w="577" w:type="dxa"/>
            <w:shd w:val="clear" w:color="auto" w:fill="auto"/>
            <w:vAlign w:val="center"/>
          </w:tcPr>
          <w:p w14:paraId="1D0C5A6C" w14:textId="77777777" w:rsidR="00795570" w:rsidRPr="00F217C9" w:rsidRDefault="00795570" w:rsidP="00CF7CB9">
            <w:pPr>
              <w:overflowPunct w:val="0"/>
              <w:autoSpaceDE w:val="0"/>
              <w:autoSpaceDN w:val="0"/>
              <w:adjustRightInd w:val="0"/>
              <w:snapToGrid w:val="0"/>
              <w:rPr>
                <w:rFonts w:eastAsia="標楷體"/>
                <w:kern w:val="0"/>
                <w:sz w:val="22"/>
                <w:lang w:eastAsia="en-US"/>
              </w:rPr>
            </w:pPr>
          </w:p>
        </w:tc>
        <w:tc>
          <w:tcPr>
            <w:tcW w:w="557" w:type="dxa"/>
            <w:shd w:val="clear" w:color="auto" w:fill="auto"/>
            <w:vAlign w:val="center"/>
          </w:tcPr>
          <w:p w14:paraId="7DF5923C" w14:textId="77777777" w:rsidR="00795570" w:rsidRPr="00F217C9" w:rsidRDefault="00795570" w:rsidP="00CF7CB9">
            <w:pPr>
              <w:overflowPunct w:val="0"/>
              <w:autoSpaceDE w:val="0"/>
              <w:autoSpaceDN w:val="0"/>
              <w:adjustRightInd w:val="0"/>
              <w:snapToGrid w:val="0"/>
              <w:rPr>
                <w:rFonts w:eastAsia="標楷體"/>
                <w:kern w:val="0"/>
                <w:sz w:val="22"/>
                <w:lang w:eastAsia="en-US"/>
              </w:rPr>
            </w:pPr>
            <w:r>
              <w:rPr>
                <w:rFonts w:eastAsia="標楷體" w:hint="eastAsia"/>
                <w:kern w:val="0"/>
                <w:sz w:val="22"/>
              </w:rPr>
              <w:t>V</w:t>
            </w:r>
          </w:p>
        </w:tc>
        <w:tc>
          <w:tcPr>
            <w:tcW w:w="4653" w:type="dxa"/>
            <w:shd w:val="clear" w:color="auto" w:fill="auto"/>
            <w:vAlign w:val="center"/>
          </w:tcPr>
          <w:p w14:paraId="50F8000E"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資料集說明文件中有記載資料集的識別符。</w:t>
            </w:r>
          </w:p>
          <w:p w14:paraId="55270774"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以下為此計畫</w:t>
            </w:r>
            <w:r w:rsidRPr="00795570">
              <w:rPr>
                <w:rFonts w:eastAsia="標楷體" w:hint="eastAsia"/>
                <w:kern w:val="0"/>
                <w:sz w:val="22"/>
              </w:rPr>
              <w:t>ICCC</w:t>
            </w:r>
            <w:r w:rsidRPr="00795570">
              <w:rPr>
                <w:rFonts w:eastAsia="標楷體" w:hint="eastAsia"/>
                <w:kern w:val="0"/>
                <w:sz w:val="22"/>
              </w:rPr>
              <w:t>平台實際登錄</w:t>
            </w:r>
            <w:r w:rsidRPr="00795570">
              <w:rPr>
                <w:rFonts w:eastAsia="標楷體" w:hint="eastAsia"/>
                <w:kern w:val="0"/>
                <w:sz w:val="22"/>
              </w:rPr>
              <w:t>PURL</w:t>
            </w:r>
            <w:r w:rsidRPr="00795570">
              <w:rPr>
                <w:rFonts w:eastAsia="標楷體" w:hint="eastAsia"/>
                <w:kern w:val="0"/>
                <w:sz w:val="22"/>
              </w:rPr>
              <w:t>之網站</w:t>
            </w:r>
          </w:p>
          <w:p w14:paraId="5555DC55" w14:textId="77777777" w:rsidR="00795570" w:rsidRPr="00795570" w:rsidRDefault="00795570" w:rsidP="00CF7CB9">
            <w:pPr>
              <w:overflowPunct w:val="0"/>
              <w:autoSpaceDE w:val="0"/>
              <w:autoSpaceDN w:val="0"/>
              <w:snapToGrid w:val="0"/>
              <w:rPr>
                <w:rFonts w:eastAsia="標楷體"/>
                <w:kern w:val="0"/>
                <w:sz w:val="22"/>
              </w:rPr>
            </w:pPr>
            <w:hyperlink r:id="rId14" w:history="1">
              <w:r w:rsidRPr="00795570">
                <w:rPr>
                  <w:rStyle w:val="af9"/>
                  <w:sz w:val="22"/>
                </w:rPr>
                <w:t>https://purl.archive.org/purl/iccc-platform/smart-meter-outage-prediction</w:t>
              </w:r>
            </w:hyperlink>
          </w:p>
          <w:p w14:paraId="59F297FF"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以下為</w:t>
            </w:r>
            <w:r w:rsidRPr="00795570">
              <w:rPr>
                <w:rFonts w:eastAsia="標楷體" w:hint="eastAsia"/>
                <w:kern w:val="0"/>
                <w:sz w:val="22"/>
              </w:rPr>
              <w:t>DOI(</w:t>
            </w:r>
            <w:r w:rsidRPr="00795570">
              <w:rPr>
                <w:rFonts w:eastAsia="標楷體" w:hint="eastAsia"/>
                <w:kern w:val="0"/>
                <w:sz w:val="22"/>
              </w:rPr>
              <w:t>數位物件識別碼</w:t>
            </w:r>
            <w:r w:rsidRPr="00795570">
              <w:rPr>
                <w:rFonts w:eastAsia="標楷體" w:hint="eastAsia"/>
                <w:kern w:val="0"/>
                <w:sz w:val="22"/>
              </w:rPr>
              <w:t>)</w:t>
            </w:r>
          </w:p>
          <w:p w14:paraId="4ABDF9C9" w14:textId="77777777" w:rsidR="00795570" w:rsidRPr="00806179" w:rsidRDefault="00795570" w:rsidP="00CF7CB9">
            <w:pPr>
              <w:overflowPunct w:val="0"/>
              <w:autoSpaceDE w:val="0"/>
              <w:autoSpaceDN w:val="0"/>
              <w:snapToGrid w:val="0"/>
              <w:rPr>
                <w:rFonts w:eastAsia="標楷體"/>
                <w:kern w:val="0"/>
                <w:sz w:val="22"/>
              </w:rPr>
            </w:pPr>
            <w:hyperlink r:id="rId15" w:history="1">
              <w:r w:rsidRPr="00795570">
                <w:rPr>
                  <w:rStyle w:val="af9"/>
                  <w:sz w:val="22"/>
                </w:rPr>
                <w:t>https://doi.org/10.5281/ZENODO.7134896</w:t>
              </w:r>
            </w:hyperlink>
          </w:p>
        </w:tc>
      </w:tr>
      <w:tr w:rsidR="00795570" w:rsidRPr="00F217C9" w14:paraId="33D0E226" w14:textId="77777777" w:rsidTr="00CF7CB9">
        <w:tc>
          <w:tcPr>
            <w:tcW w:w="1816" w:type="dxa"/>
            <w:shd w:val="clear" w:color="auto" w:fill="auto"/>
            <w:vAlign w:val="center"/>
          </w:tcPr>
          <w:p w14:paraId="145A82C8"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RDA-F4-01M</w:t>
            </w:r>
          </w:p>
        </w:tc>
        <w:tc>
          <w:tcPr>
            <w:tcW w:w="2148" w:type="dxa"/>
            <w:shd w:val="clear" w:color="auto" w:fill="auto"/>
            <w:vAlign w:val="center"/>
          </w:tcPr>
          <w:p w14:paraId="6F57FBB5"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詮釋資料可以被收集和索引</w:t>
            </w:r>
          </w:p>
        </w:tc>
        <w:tc>
          <w:tcPr>
            <w:tcW w:w="2410" w:type="dxa"/>
            <w:shd w:val="clear" w:color="auto" w:fill="auto"/>
            <w:vAlign w:val="center"/>
          </w:tcPr>
          <w:p w14:paraId="1D6052C8"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查證詮釋資料是可以索引</w:t>
            </w:r>
          </w:p>
        </w:tc>
        <w:tc>
          <w:tcPr>
            <w:tcW w:w="567" w:type="dxa"/>
            <w:shd w:val="clear" w:color="auto" w:fill="auto"/>
            <w:vAlign w:val="center"/>
          </w:tcPr>
          <w:p w14:paraId="1354783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2A95446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3B6DFC82"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057CDFF2"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22A7FCCA"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21999BDD"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資料集的說明頁面可被瀏覽器找到。</w:t>
            </w:r>
          </w:p>
          <w:p w14:paraId="1CFD35E5"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在計畫所自建的共享平台上有提供查詢介面以找到資料集的說明頁面或資料集說明文件。</w:t>
            </w:r>
          </w:p>
          <w:p w14:paraId="3909460B"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可透過在</w:t>
            </w:r>
            <w:r w:rsidRPr="00795570">
              <w:rPr>
                <w:rFonts w:eastAsia="標楷體"/>
                <w:kern w:val="0"/>
                <w:sz w:val="22"/>
              </w:rPr>
              <w:t>https://github.com/</w:t>
            </w:r>
            <w:r w:rsidRPr="00795570">
              <w:rPr>
                <w:rFonts w:eastAsia="標楷體" w:hint="eastAsia"/>
                <w:kern w:val="0"/>
                <w:sz w:val="22"/>
              </w:rPr>
              <w:t>上搜尋關鍵字找到。</w:t>
            </w:r>
          </w:p>
        </w:tc>
      </w:tr>
      <w:tr w:rsidR="00795570" w:rsidRPr="00F217C9" w14:paraId="3237C0F4" w14:textId="77777777" w:rsidTr="00CF7CB9">
        <w:tc>
          <w:tcPr>
            <w:tcW w:w="13862" w:type="dxa"/>
            <w:gridSpan w:val="9"/>
            <w:shd w:val="clear" w:color="auto" w:fill="E7E6E6"/>
            <w:vAlign w:val="center"/>
          </w:tcPr>
          <w:p w14:paraId="6F809096" w14:textId="77777777" w:rsidR="00795570" w:rsidRPr="00F217C9" w:rsidRDefault="00795570" w:rsidP="00CF7CB9">
            <w:pPr>
              <w:overflowPunct w:val="0"/>
              <w:autoSpaceDE w:val="0"/>
              <w:autoSpaceDN w:val="0"/>
              <w:adjustRightInd w:val="0"/>
              <w:snapToGrid w:val="0"/>
              <w:jc w:val="center"/>
              <w:rPr>
                <w:rFonts w:eastAsia="標楷體"/>
                <w:b/>
                <w:kern w:val="0"/>
                <w:sz w:val="22"/>
                <w:lang w:eastAsia="en-US"/>
              </w:rPr>
            </w:pPr>
            <w:proofErr w:type="spellStart"/>
            <w:r w:rsidRPr="00F217C9">
              <w:rPr>
                <w:rFonts w:eastAsia="標楷體"/>
                <w:b/>
                <w:kern w:val="0"/>
                <w:sz w:val="22"/>
                <w:lang w:eastAsia="en-US"/>
              </w:rPr>
              <w:t>可近用</w:t>
            </w:r>
            <w:proofErr w:type="spellEnd"/>
            <w:r w:rsidRPr="00F217C9">
              <w:rPr>
                <w:rFonts w:eastAsia="標楷體"/>
                <w:b/>
                <w:kern w:val="0"/>
                <w:sz w:val="22"/>
                <w:lang w:eastAsia="en-US"/>
              </w:rPr>
              <w:t>(</w:t>
            </w:r>
            <w:proofErr w:type="spellStart"/>
            <w:r w:rsidRPr="00F217C9">
              <w:rPr>
                <w:rFonts w:eastAsia="標楷體"/>
                <w:b/>
                <w:kern w:val="0"/>
                <w:sz w:val="22"/>
                <w:lang w:eastAsia="en-US"/>
              </w:rPr>
              <w:t>可取用</w:t>
            </w:r>
            <w:proofErr w:type="spellEnd"/>
            <w:r w:rsidRPr="00F217C9">
              <w:rPr>
                <w:rFonts w:eastAsia="標楷體"/>
                <w:b/>
                <w:kern w:val="0"/>
                <w:sz w:val="22"/>
                <w:lang w:eastAsia="en-US"/>
              </w:rPr>
              <w:t>) (Accessible)</w:t>
            </w:r>
          </w:p>
        </w:tc>
      </w:tr>
      <w:tr w:rsidR="00795570" w:rsidRPr="00F217C9" w14:paraId="25657EAF" w14:textId="77777777" w:rsidTr="00CF7CB9">
        <w:tc>
          <w:tcPr>
            <w:tcW w:w="1816" w:type="dxa"/>
            <w:shd w:val="clear" w:color="auto" w:fill="auto"/>
            <w:vAlign w:val="center"/>
          </w:tcPr>
          <w:p w14:paraId="1FF2313A"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RDA-A1-01M</w:t>
            </w:r>
          </w:p>
        </w:tc>
        <w:tc>
          <w:tcPr>
            <w:tcW w:w="2148" w:type="dxa"/>
            <w:shd w:val="clear" w:color="auto" w:fill="auto"/>
            <w:vAlign w:val="center"/>
          </w:tcPr>
          <w:p w14:paraId="295736B8"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詮釋資料包含讓使用者能夠取用資料的資</w:t>
            </w:r>
            <w:r w:rsidRPr="00F217C9">
              <w:rPr>
                <w:rFonts w:eastAsia="標楷體"/>
                <w:kern w:val="0"/>
                <w:sz w:val="22"/>
              </w:rPr>
              <w:lastRenderedPageBreak/>
              <w:t>訊</w:t>
            </w:r>
          </w:p>
        </w:tc>
        <w:tc>
          <w:tcPr>
            <w:tcW w:w="2410" w:type="dxa"/>
            <w:shd w:val="clear" w:color="auto" w:fill="auto"/>
            <w:vAlign w:val="center"/>
          </w:tcPr>
          <w:p w14:paraId="11DAF09C"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lastRenderedPageBreak/>
              <w:t>查證詮釋資料中提供的資訊讓使用者能夠知道</w:t>
            </w:r>
            <w:r w:rsidRPr="00F217C9">
              <w:rPr>
                <w:rFonts w:eastAsia="標楷體"/>
                <w:kern w:val="0"/>
                <w:sz w:val="22"/>
              </w:rPr>
              <w:lastRenderedPageBreak/>
              <w:t>如何取用資料</w:t>
            </w:r>
          </w:p>
        </w:tc>
        <w:tc>
          <w:tcPr>
            <w:tcW w:w="567" w:type="dxa"/>
            <w:shd w:val="clear" w:color="auto" w:fill="auto"/>
            <w:vAlign w:val="center"/>
          </w:tcPr>
          <w:p w14:paraId="174D5A41"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0D8C315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564D227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682FAC28"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07EC6994"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139B0D96"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資料集的說明文件中有記載可以讓使用者能夠取用資料的資訊</w:t>
            </w:r>
            <w:r w:rsidRPr="00F217C9">
              <w:rPr>
                <w:rFonts w:eastAsia="標楷體"/>
                <w:kern w:val="0"/>
                <w:sz w:val="22"/>
              </w:rPr>
              <w:t>(</w:t>
            </w:r>
            <w:r w:rsidRPr="00F217C9">
              <w:rPr>
                <w:rFonts w:eastAsia="標楷體"/>
                <w:kern w:val="0"/>
                <w:sz w:val="22"/>
              </w:rPr>
              <w:t>如：取用資料的限制，或申請方</w:t>
            </w:r>
            <w:r w:rsidRPr="00F217C9">
              <w:rPr>
                <w:rFonts w:eastAsia="標楷體"/>
                <w:kern w:val="0"/>
                <w:sz w:val="22"/>
              </w:rPr>
              <w:lastRenderedPageBreak/>
              <w:t>法，或身份驗證</w:t>
            </w:r>
            <w:r w:rsidRPr="00F217C9">
              <w:rPr>
                <w:rFonts w:eastAsia="標楷體"/>
                <w:kern w:val="0"/>
                <w:sz w:val="22"/>
              </w:rPr>
              <w:t>/</w:t>
            </w:r>
            <w:r w:rsidRPr="00F217C9">
              <w:rPr>
                <w:rFonts w:eastAsia="標楷體"/>
                <w:kern w:val="0"/>
                <w:sz w:val="22"/>
              </w:rPr>
              <w:t>授權之說明</w:t>
            </w:r>
            <w:r w:rsidRPr="00F217C9">
              <w:rPr>
                <w:rFonts w:eastAsia="標楷體"/>
                <w:kern w:val="0"/>
                <w:sz w:val="22"/>
              </w:rPr>
              <w:t>)</w:t>
            </w:r>
            <w:r w:rsidRPr="00F217C9">
              <w:rPr>
                <w:rFonts w:eastAsia="標楷體"/>
                <w:kern w:val="0"/>
                <w:sz w:val="22"/>
              </w:rPr>
              <w:t>。</w:t>
            </w:r>
          </w:p>
          <w:p w14:paraId="3E64FD86"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可透過以下網站前往且說明中含有資料取得方式</w:t>
            </w:r>
          </w:p>
          <w:p w14:paraId="435EC2D7"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t>https://purl.archive.org/purl/iccc-platform/smart-meter-outage-prediction</w:t>
            </w:r>
          </w:p>
        </w:tc>
      </w:tr>
      <w:tr w:rsidR="00795570" w:rsidRPr="00F217C9" w14:paraId="124FDD03" w14:textId="77777777" w:rsidTr="00CF7CB9">
        <w:tc>
          <w:tcPr>
            <w:tcW w:w="1816" w:type="dxa"/>
            <w:shd w:val="clear" w:color="auto" w:fill="auto"/>
            <w:vAlign w:val="center"/>
          </w:tcPr>
          <w:p w14:paraId="41B9CB7A"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lastRenderedPageBreak/>
              <w:t>RDA-A1-02M</w:t>
            </w:r>
          </w:p>
        </w:tc>
        <w:tc>
          <w:tcPr>
            <w:tcW w:w="2148" w:type="dxa"/>
            <w:shd w:val="clear" w:color="auto" w:fill="auto"/>
            <w:vAlign w:val="center"/>
          </w:tcPr>
          <w:p w14:paraId="0FBFE13D"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可以人工取用詮釋資料</w:t>
            </w:r>
            <w:r w:rsidRPr="00F217C9">
              <w:rPr>
                <w:rFonts w:eastAsia="標楷體"/>
                <w:kern w:val="0"/>
                <w:sz w:val="22"/>
              </w:rPr>
              <w:t xml:space="preserve"> (</w:t>
            </w:r>
            <w:r w:rsidRPr="00F217C9">
              <w:rPr>
                <w:rFonts w:eastAsia="標楷體"/>
                <w:kern w:val="0"/>
                <w:sz w:val="22"/>
              </w:rPr>
              <w:t>即人工干預</w:t>
            </w:r>
            <w:r w:rsidRPr="00F217C9">
              <w:rPr>
                <w:rFonts w:eastAsia="標楷體"/>
                <w:kern w:val="0"/>
                <w:sz w:val="22"/>
              </w:rPr>
              <w:t>)</w:t>
            </w:r>
          </w:p>
        </w:tc>
        <w:tc>
          <w:tcPr>
            <w:tcW w:w="2410" w:type="dxa"/>
            <w:shd w:val="clear" w:color="auto" w:fill="auto"/>
            <w:vAlign w:val="center"/>
          </w:tcPr>
          <w:p w14:paraId="4F309370"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查證需在人為干預下取用詮釋資料</w:t>
            </w:r>
          </w:p>
        </w:tc>
        <w:tc>
          <w:tcPr>
            <w:tcW w:w="567" w:type="dxa"/>
            <w:shd w:val="clear" w:color="auto" w:fill="auto"/>
            <w:vAlign w:val="center"/>
          </w:tcPr>
          <w:p w14:paraId="159504F5"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10EBF99B"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47D3778A"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169DC6DF"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3DE31568"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4BB8F9B1"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下載資料集說明文件，需額外人工聯絡申請。</w:t>
            </w:r>
          </w:p>
        </w:tc>
      </w:tr>
      <w:tr w:rsidR="00795570" w:rsidRPr="00F217C9" w14:paraId="7183F31B" w14:textId="77777777" w:rsidTr="00CF7CB9">
        <w:tc>
          <w:tcPr>
            <w:tcW w:w="1816" w:type="dxa"/>
            <w:shd w:val="clear" w:color="auto" w:fill="auto"/>
            <w:vAlign w:val="center"/>
          </w:tcPr>
          <w:p w14:paraId="1CDE6A2C"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RDA-A1-02D</w:t>
            </w:r>
          </w:p>
        </w:tc>
        <w:tc>
          <w:tcPr>
            <w:tcW w:w="2148" w:type="dxa"/>
            <w:shd w:val="clear" w:color="auto" w:fill="auto"/>
            <w:vAlign w:val="center"/>
          </w:tcPr>
          <w:p w14:paraId="1B9BE8A9"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可以人工取用資料</w:t>
            </w:r>
            <w:r w:rsidRPr="00F217C9">
              <w:rPr>
                <w:rFonts w:eastAsia="標楷體"/>
                <w:kern w:val="0"/>
                <w:sz w:val="22"/>
              </w:rPr>
              <w:t xml:space="preserve"> (</w:t>
            </w:r>
            <w:r w:rsidRPr="00F217C9">
              <w:rPr>
                <w:rFonts w:eastAsia="標楷體"/>
                <w:kern w:val="0"/>
                <w:sz w:val="22"/>
              </w:rPr>
              <w:t>即人工干預</w:t>
            </w:r>
            <w:r w:rsidRPr="00F217C9">
              <w:rPr>
                <w:rFonts w:eastAsia="標楷體"/>
                <w:kern w:val="0"/>
                <w:sz w:val="22"/>
              </w:rPr>
              <w:t>)</w:t>
            </w:r>
          </w:p>
        </w:tc>
        <w:tc>
          <w:tcPr>
            <w:tcW w:w="2410" w:type="dxa"/>
            <w:shd w:val="clear" w:color="auto" w:fill="auto"/>
            <w:vAlign w:val="center"/>
          </w:tcPr>
          <w:p w14:paraId="47396A98"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查證詮釋資料中有描述</w:t>
            </w:r>
            <w:proofErr w:type="gramStart"/>
            <w:r w:rsidRPr="00F217C9">
              <w:rPr>
                <w:rFonts w:eastAsia="標楷體"/>
                <w:kern w:val="0"/>
                <w:sz w:val="22"/>
              </w:rPr>
              <w:t>”</w:t>
            </w:r>
            <w:proofErr w:type="gramEnd"/>
            <w:r w:rsidRPr="00F217C9">
              <w:rPr>
                <w:rFonts w:eastAsia="標楷體"/>
                <w:kern w:val="0"/>
                <w:sz w:val="22"/>
              </w:rPr>
              <w:t>如何透過人為干預獲得對數位物件的取用權</w:t>
            </w:r>
            <w:proofErr w:type="gramStart"/>
            <w:r w:rsidRPr="00F217C9">
              <w:rPr>
                <w:rFonts w:eastAsia="標楷體"/>
                <w:kern w:val="0"/>
                <w:sz w:val="22"/>
              </w:rPr>
              <w:t>”</w:t>
            </w:r>
            <w:proofErr w:type="gramEnd"/>
            <w:r w:rsidRPr="00F217C9">
              <w:rPr>
                <w:rFonts w:eastAsia="標楷體"/>
                <w:kern w:val="0"/>
                <w:sz w:val="22"/>
              </w:rPr>
              <w:t>的資訊</w:t>
            </w:r>
          </w:p>
        </w:tc>
        <w:tc>
          <w:tcPr>
            <w:tcW w:w="567" w:type="dxa"/>
            <w:shd w:val="clear" w:color="auto" w:fill="auto"/>
            <w:vAlign w:val="center"/>
          </w:tcPr>
          <w:p w14:paraId="00BB22D6"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26342883"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3A02E8FB"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1CB0BDCA"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436DAD06"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61939353"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下載資料集，需額外人工聯絡申請。</w:t>
            </w:r>
          </w:p>
          <w:p w14:paraId="7587B050"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資料集說明文件中有記載</w:t>
            </w:r>
            <w:proofErr w:type="gramStart"/>
            <w:r w:rsidRPr="00F217C9">
              <w:rPr>
                <w:rFonts w:eastAsia="標楷體"/>
                <w:kern w:val="0"/>
                <w:sz w:val="22"/>
              </w:rPr>
              <w:t>”</w:t>
            </w:r>
            <w:proofErr w:type="gramEnd"/>
            <w:r w:rsidRPr="00F217C9">
              <w:rPr>
                <w:rFonts w:eastAsia="標楷體"/>
                <w:kern w:val="0"/>
                <w:sz w:val="22"/>
              </w:rPr>
              <w:t>如何人工申請資料集的使用權</w:t>
            </w:r>
            <w:proofErr w:type="gramStart"/>
            <w:r w:rsidRPr="00F217C9">
              <w:rPr>
                <w:rFonts w:eastAsia="標楷體"/>
                <w:kern w:val="0"/>
                <w:sz w:val="22"/>
              </w:rPr>
              <w:t>”</w:t>
            </w:r>
            <w:proofErr w:type="gramEnd"/>
            <w:r w:rsidRPr="00F217C9">
              <w:rPr>
                <w:rFonts w:eastAsia="標楷體"/>
                <w:kern w:val="0"/>
                <w:sz w:val="22"/>
              </w:rPr>
              <w:t>的資訊。</w:t>
            </w:r>
          </w:p>
        </w:tc>
      </w:tr>
      <w:tr w:rsidR="00795570" w:rsidRPr="00F217C9" w14:paraId="2BD6C091" w14:textId="77777777" w:rsidTr="00CF7CB9">
        <w:tc>
          <w:tcPr>
            <w:tcW w:w="1816" w:type="dxa"/>
            <w:shd w:val="clear" w:color="auto" w:fill="auto"/>
            <w:vAlign w:val="center"/>
          </w:tcPr>
          <w:p w14:paraId="6E12515C"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RDA-A1-03M</w:t>
            </w:r>
          </w:p>
        </w:tc>
        <w:tc>
          <w:tcPr>
            <w:tcW w:w="2148" w:type="dxa"/>
            <w:shd w:val="clear" w:color="auto" w:fill="auto"/>
            <w:vAlign w:val="center"/>
          </w:tcPr>
          <w:p w14:paraId="4FC82EAE"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詮釋資料識別符可以解析為詮釋資料記錄</w:t>
            </w:r>
          </w:p>
        </w:tc>
        <w:tc>
          <w:tcPr>
            <w:tcW w:w="2410" w:type="dxa"/>
            <w:shd w:val="clear" w:color="auto" w:fill="auto"/>
            <w:vAlign w:val="center"/>
          </w:tcPr>
          <w:p w14:paraId="4DB3B794"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查證可以使用</w:t>
            </w:r>
            <w:proofErr w:type="gramStart"/>
            <w:r w:rsidRPr="00F217C9">
              <w:rPr>
                <w:rFonts w:eastAsia="標楷體"/>
                <w:kern w:val="0"/>
                <w:sz w:val="22"/>
              </w:rPr>
              <w:t>識別符來取</w:t>
            </w:r>
            <w:proofErr w:type="gramEnd"/>
            <w:r w:rsidRPr="00F217C9">
              <w:rPr>
                <w:rFonts w:eastAsia="標楷體"/>
                <w:kern w:val="0"/>
                <w:sz w:val="22"/>
              </w:rPr>
              <w:t>用其詮釋資料</w:t>
            </w:r>
          </w:p>
        </w:tc>
        <w:tc>
          <w:tcPr>
            <w:tcW w:w="567" w:type="dxa"/>
            <w:shd w:val="clear" w:color="auto" w:fill="auto"/>
            <w:vAlign w:val="center"/>
          </w:tcPr>
          <w:p w14:paraId="029697F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6650811F"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39766A6A"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0EDD416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592388B3"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43402B45"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可透過</w:t>
            </w:r>
            <w:r w:rsidRPr="00F217C9">
              <w:rPr>
                <w:rFonts w:eastAsia="標楷體"/>
                <w:kern w:val="0"/>
                <w:sz w:val="22"/>
              </w:rPr>
              <w:t xml:space="preserve"> https://purl.org/</w:t>
            </w:r>
            <w:r w:rsidRPr="00F217C9">
              <w:rPr>
                <w:rFonts w:eastAsia="標楷體"/>
                <w:kern w:val="0"/>
                <w:sz w:val="22"/>
              </w:rPr>
              <w:t>詮釋資料</w:t>
            </w:r>
            <w:r w:rsidRPr="00F217C9">
              <w:rPr>
                <w:rFonts w:eastAsia="標楷體"/>
                <w:kern w:val="0"/>
                <w:sz w:val="22"/>
              </w:rPr>
              <w:t>PURL</w:t>
            </w:r>
            <w:r w:rsidRPr="00F217C9">
              <w:rPr>
                <w:rFonts w:eastAsia="標楷體"/>
                <w:kern w:val="0"/>
                <w:sz w:val="22"/>
              </w:rPr>
              <w:t>識別符，連至該</w:t>
            </w:r>
            <w:r w:rsidRPr="00F217C9">
              <w:rPr>
                <w:rFonts w:eastAsia="標楷體"/>
                <w:kern w:val="0"/>
                <w:sz w:val="22"/>
              </w:rPr>
              <w:t>PURL</w:t>
            </w:r>
            <w:r w:rsidRPr="00F217C9">
              <w:rPr>
                <w:rFonts w:eastAsia="標楷體"/>
                <w:kern w:val="0"/>
                <w:sz w:val="22"/>
              </w:rPr>
              <w:t>識別符所代表的資料集的說明頁面或資料集說明文件。</w:t>
            </w:r>
          </w:p>
          <w:p w14:paraId="0FC8D3A8"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以下為此計畫</w:t>
            </w:r>
            <w:r w:rsidRPr="00795570">
              <w:rPr>
                <w:rFonts w:eastAsia="標楷體" w:hint="eastAsia"/>
                <w:kern w:val="0"/>
                <w:sz w:val="22"/>
              </w:rPr>
              <w:t>ICCC</w:t>
            </w:r>
            <w:r w:rsidRPr="00795570">
              <w:rPr>
                <w:rFonts w:eastAsia="標楷體" w:hint="eastAsia"/>
                <w:kern w:val="0"/>
                <w:sz w:val="22"/>
              </w:rPr>
              <w:t>平台實際登錄</w:t>
            </w:r>
            <w:r w:rsidRPr="00795570">
              <w:rPr>
                <w:rFonts w:eastAsia="標楷體" w:hint="eastAsia"/>
                <w:kern w:val="0"/>
                <w:sz w:val="22"/>
              </w:rPr>
              <w:t>PURL</w:t>
            </w:r>
            <w:r w:rsidRPr="00795570">
              <w:rPr>
                <w:rFonts w:eastAsia="標楷體" w:hint="eastAsia"/>
                <w:kern w:val="0"/>
                <w:sz w:val="22"/>
              </w:rPr>
              <w:t>之網站</w:t>
            </w:r>
          </w:p>
          <w:p w14:paraId="266C827D"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t>https://purl.archive.org/purl/iccc-platform/smart-meter-outage-prediction</w:t>
            </w:r>
          </w:p>
        </w:tc>
      </w:tr>
      <w:tr w:rsidR="00795570" w:rsidRPr="00F217C9" w14:paraId="2960E121" w14:textId="77777777" w:rsidTr="00CF7CB9">
        <w:tc>
          <w:tcPr>
            <w:tcW w:w="1816" w:type="dxa"/>
            <w:shd w:val="clear" w:color="auto" w:fill="auto"/>
            <w:vAlign w:val="center"/>
          </w:tcPr>
          <w:p w14:paraId="68A63544"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RDA-A1-03D</w:t>
            </w:r>
          </w:p>
        </w:tc>
        <w:tc>
          <w:tcPr>
            <w:tcW w:w="2148" w:type="dxa"/>
            <w:shd w:val="clear" w:color="auto" w:fill="auto"/>
            <w:vAlign w:val="center"/>
          </w:tcPr>
          <w:p w14:paraId="4B56738E"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資料識別符可以解析為數位物件</w:t>
            </w:r>
          </w:p>
        </w:tc>
        <w:tc>
          <w:tcPr>
            <w:tcW w:w="2410" w:type="dxa"/>
            <w:shd w:val="clear" w:color="auto" w:fill="auto"/>
            <w:vAlign w:val="center"/>
          </w:tcPr>
          <w:p w14:paraId="4E9BE01B"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查證可以使用</w:t>
            </w:r>
            <w:proofErr w:type="gramStart"/>
            <w:r w:rsidRPr="00F217C9">
              <w:rPr>
                <w:rFonts w:eastAsia="標楷體"/>
                <w:kern w:val="0"/>
                <w:sz w:val="22"/>
              </w:rPr>
              <w:t>識別符來得到</w:t>
            </w:r>
            <w:proofErr w:type="gramEnd"/>
            <w:r w:rsidRPr="00F217C9">
              <w:rPr>
                <w:rFonts w:eastAsia="標楷體"/>
                <w:kern w:val="0"/>
                <w:sz w:val="22"/>
              </w:rPr>
              <w:t>數位物件</w:t>
            </w:r>
          </w:p>
        </w:tc>
        <w:tc>
          <w:tcPr>
            <w:tcW w:w="567" w:type="dxa"/>
            <w:shd w:val="clear" w:color="auto" w:fill="auto"/>
            <w:vAlign w:val="center"/>
          </w:tcPr>
          <w:p w14:paraId="4CF15DA0"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62A1999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6C8E2738"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248388BB"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65212B4C"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4486F9BF"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可透過</w:t>
            </w:r>
            <w:r w:rsidRPr="00F217C9">
              <w:rPr>
                <w:rFonts w:eastAsia="標楷體"/>
                <w:kern w:val="0"/>
                <w:sz w:val="22"/>
              </w:rPr>
              <w:t xml:space="preserve"> https://purl.org/</w:t>
            </w:r>
            <w:r w:rsidRPr="00F217C9">
              <w:rPr>
                <w:rFonts w:eastAsia="標楷體"/>
                <w:kern w:val="0"/>
                <w:sz w:val="22"/>
              </w:rPr>
              <w:t>資料集</w:t>
            </w:r>
            <w:r w:rsidRPr="00F217C9">
              <w:rPr>
                <w:rFonts w:eastAsia="標楷體"/>
                <w:kern w:val="0"/>
                <w:sz w:val="22"/>
              </w:rPr>
              <w:t>PURL</w:t>
            </w:r>
            <w:r w:rsidRPr="00F217C9">
              <w:rPr>
                <w:rFonts w:eastAsia="標楷體"/>
                <w:kern w:val="0"/>
                <w:sz w:val="22"/>
              </w:rPr>
              <w:t>識別符，連至該</w:t>
            </w:r>
            <w:r w:rsidRPr="00F217C9">
              <w:rPr>
                <w:rFonts w:eastAsia="標楷體"/>
                <w:kern w:val="0"/>
                <w:sz w:val="22"/>
              </w:rPr>
              <w:t>PURL</w:t>
            </w:r>
            <w:r w:rsidRPr="00F217C9">
              <w:rPr>
                <w:rFonts w:eastAsia="標楷體"/>
                <w:kern w:val="0"/>
                <w:sz w:val="22"/>
              </w:rPr>
              <w:t>識別符所代表的資料集的下載頁面。</w:t>
            </w:r>
          </w:p>
          <w:p w14:paraId="0927E6E3"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以下為此計畫</w:t>
            </w:r>
            <w:r w:rsidRPr="00795570">
              <w:rPr>
                <w:rFonts w:eastAsia="標楷體" w:hint="eastAsia"/>
                <w:kern w:val="0"/>
                <w:sz w:val="22"/>
              </w:rPr>
              <w:t>ICCC</w:t>
            </w:r>
            <w:r w:rsidRPr="00795570">
              <w:rPr>
                <w:rFonts w:eastAsia="標楷體" w:hint="eastAsia"/>
                <w:kern w:val="0"/>
                <w:sz w:val="22"/>
              </w:rPr>
              <w:t>平台實際登錄</w:t>
            </w:r>
            <w:r w:rsidRPr="00795570">
              <w:rPr>
                <w:rFonts w:eastAsia="標楷體" w:hint="eastAsia"/>
                <w:kern w:val="0"/>
                <w:sz w:val="22"/>
              </w:rPr>
              <w:t>PURL</w:t>
            </w:r>
            <w:r w:rsidRPr="00795570">
              <w:rPr>
                <w:rFonts w:eastAsia="標楷體" w:hint="eastAsia"/>
                <w:kern w:val="0"/>
                <w:sz w:val="22"/>
              </w:rPr>
              <w:t>之網站</w:t>
            </w:r>
          </w:p>
          <w:p w14:paraId="5AD1456A"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t>https://purl.archive.org/purl/iccc-platform/smart-meter-outage-prediction</w:t>
            </w:r>
          </w:p>
        </w:tc>
      </w:tr>
      <w:tr w:rsidR="00795570" w:rsidRPr="00F217C9" w14:paraId="3111A8E9" w14:textId="77777777" w:rsidTr="00CF7CB9">
        <w:tc>
          <w:tcPr>
            <w:tcW w:w="1816" w:type="dxa"/>
            <w:shd w:val="clear" w:color="auto" w:fill="auto"/>
            <w:vAlign w:val="center"/>
          </w:tcPr>
          <w:p w14:paraId="04A97EDE"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RDA-A1-04M</w:t>
            </w:r>
          </w:p>
        </w:tc>
        <w:tc>
          <w:tcPr>
            <w:tcW w:w="2148" w:type="dxa"/>
            <w:shd w:val="clear" w:color="auto" w:fill="auto"/>
            <w:vAlign w:val="center"/>
          </w:tcPr>
          <w:p w14:paraId="7574AFE3"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透過標準化協定取用詮釋資料</w:t>
            </w:r>
          </w:p>
        </w:tc>
        <w:tc>
          <w:tcPr>
            <w:tcW w:w="2410" w:type="dxa"/>
            <w:shd w:val="clear" w:color="auto" w:fill="auto"/>
            <w:vAlign w:val="center"/>
          </w:tcPr>
          <w:p w14:paraId="188C7BDF"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查證詮釋資料的取用方式是透過標準化協定</w:t>
            </w:r>
          </w:p>
        </w:tc>
        <w:tc>
          <w:tcPr>
            <w:tcW w:w="567" w:type="dxa"/>
            <w:shd w:val="clear" w:color="auto" w:fill="auto"/>
            <w:vAlign w:val="center"/>
          </w:tcPr>
          <w:p w14:paraId="6078DCC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17BA6BB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65C28EB6"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73E9D06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6BECFC05"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7D8D4EB6" w14:textId="77777777" w:rsidR="00795570" w:rsidRPr="00F217C9" w:rsidRDefault="00795570" w:rsidP="00CF7CB9">
            <w:pPr>
              <w:overflowPunct w:val="0"/>
              <w:autoSpaceDE w:val="0"/>
              <w:autoSpaceDN w:val="0"/>
              <w:snapToGrid w:val="0"/>
              <w:rPr>
                <w:rFonts w:eastAsia="標楷體"/>
                <w:kern w:val="0"/>
                <w:sz w:val="22"/>
                <w:lang w:eastAsia="en-US"/>
              </w:rPr>
            </w:pPr>
            <w:r w:rsidRPr="00795570">
              <w:rPr>
                <w:rFonts w:eastAsia="標楷體" w:hint="eastAsia"/>
                <w:kern w:val="0"/>
                <w:sz w:val="22"/>
              </w:rPr>
              <w:t>這是</w:t>
            </w:r>
            <w:proofErr w:type="spellStart"/>
            <w:r w:rsidRPr="00795570">
              <w:rPr>
                <w:rFonts w:eastAsia="標楷體" w:hint="eastAsia"/>
                <w:kern w:val="0"/>
                <w:sz w:val="22"/>
              </w:rPr>
              <w:t>Github</w:t>
            </w:r>
            <w:proofErr w:type="spellEnd"/>
            <w:r w:rsidRPr="00795570">
              <w:rPr>
                <w:rFonts w:eastAsia="標楷體" w:hint="eastAsia"/>
                <w:kern w:val="0"/>
                <w:sz w:val="22"/>
              </w:rPr>
              <w:t>建立的共享</w:t>
            </w:r>
            <w:r w:rsidRPr="00795570">
              <w:rPr>
                <w:rFonts w:eastAsia="標楷體" w:hint="eastAsia"/>
                <w:kern w:val="0"/>
                <w:sz w:val="22"/>
              </w:rPr>
              <w:t>Source code</w:t>
            </w:r>
            <w:r w:rsidRPr="00795570">
              <w:rPr>
                <w:rFonts w:eastAsia="標楷體" w:hint="eastAsia"/>
                <w:kern w:val="0"/>
                <w:sz w:val="22"/>
              </w:rPr>
              <w:t>網址：</w:t>
            </w:r>
            <w:r w:rsidRPr="00795570">
              <w:rPr>
                <w:rFonts w:eastAsia="標楷體"/>
                <w:kern w:val="0"/>
                <w:sz w:val="22"/>
                <w:lang w:eastAsia="en-US"/>
              </w:rPr>
              <w:t>https://github.com/ICCC-Platform/Smart-Meter-Outage-Prediction</w:t>
            </w:r>
          </w:p>
        </w:tc>
      </w:tr>
      <w:tr w:rsidR="00795570" w:rsidRPr="00F217C9" w14:paraId="7B913421" w14:textId="77777777" w:rsidTr="00CF7CB9">
        <w:tc>
          <w:tcPr>
            <w:tcW w:w="1816" w:type="dxa"/>
            <w:shd w:val="clear" w:color="auto" w:fill="auto"/>
            <w:vAlign w:val="center"/>
          </w:tcPr>
          <w:p w14:paraId="0D89B1D0"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RDA-A1-04D</w:t>
            </w:r>
          </w:p>
        </w:tc>
        <w:tc>
          <w:tcPr>
            <w:tcW w:w="2148" w:type="dxa"/>
            <w:shd w:val="clear" w:color="auto" w:fill="auto"/>
            <w:vAlign w:val="center"/>
          </w:tcPr>
          <w:p w14:paraId="767730C1"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透過標準化協定取用資料</w:t>
            </w:r>
          </w:p>
        </w:tc>
        <w:tc>
          <w:tcPr>
            <w:tcW w:w="2410" w:type="dxa"/>
            <w:shd w:val="clear" w:color="auto" w:fill="auto"/>
            <w:vAlign w:val="center"/>
          </w:tcPr>
          <w:p w14:paraId="55966528"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查證資料的取用方式是透過標準化協定</w:t>
            </w:r>
          </w:p>
        </w:tc>
        <w:tc>
          <w:tcPr>
            <w:tcW w:w="567" w:type="dxa"/>
            <w:shd w:val="clear" w:color="auto" w:fill="auto"/>
            <w:vAlign w:val="center"/>
          </w:tcPr>
          <w:p w14:paraId="05B391EA"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54F18471"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5072B300"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5B49D992"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3B2C9653" w14:textId="77777777" w:rsidR="00795570" w:rsidRPr="00795570" w:rsidRDefault="00795570" w:rsidP="00CF7CB9">
            <w:pPr>
              <w:overflowPunct w:val="0"/>
              <w:autoSpaceDE w:val="0"/>
              <w:autoSpaceDN w:val="0"/>
              <w:adjustRightInd w:val="0"/>
              <w:snapToGrid w:val="0"/>
              <w:rPr>
                <w:rFonts w:eastAsia="標楷體"/>
                <w:kern w:val="0"/>
                <w:sz w:val="22"/>
              </w:rPr>
            </w:pPr>
            <w:r w:rsidRPr="00795570">
              <w:rPr>
                <w:rFonts w:eastAsia="標楷體" w:hint="eastAsia"/>
                <w:kern w:val="0"/>
                <w:sz w:val="22"/>
              </w:rPr>
              <w:t>V</w:t>
            </w:r>
          </w:p>
        </w:tc>
        <w:tc>
          <w:tcPr>
            <w:tcW w:w="4653" w:type="dxa"/>
            <w:shd w:val="clear" w:color="auto" w:fill="auto"/>
            <w:vAlign w:val="center"/>
          </w:tcPr>
          <w:p w14:paraId="388FB14A" w14:textId="77777777" w:rsidR="00795570" w:rsidRPr="00795570" w:rsidRDefault="00795570" w:rsidP="00CF7CB9">
            <w:pPr>
              <w:overflowPunct w:val="0"/>
              <w:autoSpaceDE w:val="0"/>
              <w:autoSpaceDN w:val="0"/>
              <w:snapToGrid w:val="0"/>
              <w:rPr>
                <w:rFonts w:eastAsia="標楷體"/>
                <w:kern w:val="0"/>
                <w:sz w:val="22"/>
                <w:lang w:eastAsia="en-US"/>
              </w:rPr>
            </w:pPr>
            <w:r w:rsidRPr="00795570">
              <w:rPr>
                <w:rFonts w:eastAsia="標楷體" w:hint="eastAsia"/>
                <w:kern w:val="0"/>
                <w:sz w:val="22"/>
              </w:rPr>
              <w:t>這是</w:t>
            </w:r>
            <w:proofErr w:type="spellStart"/>
            <w:r w:rsidRPr="00795570">
              <w:rPr>
                <w:rFonts w:eastAsia="標楷體" w:hint="eastAsia"/>
                <w:kern w:val="0"/>
                <w:sz w:val="22"/>
              </w:rPr>
              <w:t>Github</w:t>
            </w:r>
            <w:proofErr w:type="spellEnd"/>
            <w:r w:rsidRPr="00795570">
              <w:rPr>
                <w:rFonts w:eastAsia="標楷體" w:hint="eastAsia"/>
                <w:kern w:val="0"/>
                <w:sz w:val="22"/>
              </w:rPr>
              <w:t>建立的共享</w:t>
            </w:r>
            <w:r w:rsidRPr="00795570">
              <w:rPr>
                <w:rFonts w:eastAsia="標楷體" w:hint="eastAsia"/>
                <w:kern w:val="0"/>
                <w:sz w:val="22"/>
              </w:rPr>
              <w:t>Source code</w:t>
            </w:r>
            <w:r w:rsidRPr="00795570">
              <w:rPr>
                <w:rFonts w:eastAsia="標楷體" w:hint="eastAsia"/>
                <w:kern w:val="0"/>
                <w:sz w:val="22"/>
              </w:rPr>
              <w:t>網址：</w:t>
            </w:r>
            <w:r w:rsidRPr="00795570">
              <w:rPr>
                <w:rFonts w:eastAsia="標楷體"/>
                <w:kern w:val="0"/>
                <w:sz w:val="22"/>
                <w:lang w:eastAsia="en-US"/>
              </w:rPr>
              <w:t>https://github.com/ICCC-Platform/Smart-Meter-Outage-Prediction</w:t>
            </w:r>
          </w:p>
        </w:tc>
      </w:tr>
      <w:tr w:rsidR="00795570" w:rsidRPr="00F217C9" w14:paraId="64B18186" w14:textId="77777777" w:rsidTr="00CF7CB9">
        <w:tc>
          <w:tcPr>
            <w:tcW w:w="1816" w:type="dxa"/>
            <w:shd w:val="clear" w:color="auto" w:fill="auto"/>
            <w:vAlign w:val="center"/>
          </w:tcPr>
          <w:p w14:paraId="0C89C470"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RDA-A1-05D</w:t>
            </w:r>
          </w:p>
        </w:tc>
        <w:tc>
          <w:tcPr>
            <w:tcW w:w="2148" w:type="dxa"/>
            <w:shd w:val="clear" w:color="auto" w:fill="auto"/>
            <w:vAlign w:val="center"/>
          </w:tcPr>
          <w:p w14:paraId="1C41A646"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可以自動化取用資料</w:t>
            </w:r>
            <w:r w:rsidRPr="00F217C9">
              <w:rPr>
                <w:rFonts w:eastAsia="標楷體"/>
                <w:kern w:val="0"/>
                <w:sz w:val="22"/>
              </w:rPr>
              <w:t>(</w:t>
            </w:r>
            <w:r w:rsidRPr="00F217C9">
              <w:rPr>
                <w:rFonts w:eastAsia="標楷體"/>
                <w:kern w:val="0"/>
                <w:sz w:val="22"/>
              </w:rPr>
              <w:t>即透過計算機程序</w:t>
            </w:r>
            <w:r w:rsidRPr="00F217C9">
              <w:rPr>
                <w:rFonts w:eastAsia="標楷體"/>
                <w:kern w:val="0"/>
                <w:sz w:val="22"/>
              </w:rPr>
              <w:t>)</w:t>
            </w:r>
          </w:p>
        </w:tc>
        <w:tc>
          <w:tcPr>
            <w:tcW w:w="2410" w:type="dxa"/>
            <w:shd w:val="clear" w:color="auto" w:fill="auto"/>
            <w:vAlign w:val="center"/>
          </w:tcPr>
          <w:p w14:paraId="1D949E01"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查證透過解析持久</w:t>
            </w:r>
            <w:proofErr w:type="gramStart"/>
            <w:r w:rsidRPr="00F217C9">
              <w:rPr>
                <w:rFonts w:eastAsia="標楷體"/>
                <w:kern w:val="0"/>
                <w:sz w:val="22"/>
              </w:rPr>
              <w:t>識別符可自動化</w:t>
            </w:r>
            <w:proofErr w:type="gramEnd"/>
            <w:r w:rsidRPr="00F217C9">
              <w:rPr>
                <w:rFonts w:eastAsia="標楷體"/>
                <w:kern w:val="0"/>
                <w:sz w:val="22"/>
              </w:rPr>
              <w:t>取用資料</w:t>
            </w:r>
          </w:p>
        </w:tc>
        <w:tc>
          <w:tcPr>
            <w:tcW w:w="567" w:type="dxa"/>
            <w:shd w:val="clear" w:color="auto" w:fill="auto"/>
            <w:vAlign w:val="center"/>
          </w:tcPr>
          <w:p w14:paraId="697E4648"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2C5B21A8"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3F26FA48"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555C643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547E47F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0B9B6D01"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目前此資料集因為很簡單，沒有提供</w:t>
            </w:r>
            <w:r w:rsidRPr="00795570">
              <w:rPr>
                <w:rFonts w:eastAsia="標楷體" w:hint="eastAsia"/>
                <w:kern w:val="0"/>
                <w:sz w:val="22"/>
              </w:rPr>
              <w:t>API</w:t>
            </w:r>
            <w:r w:rsidRPr="00795570">
              <w:rPr>
                <w:rFonts w:eastAsia="標楷體" w:hint="eastAsia"/>
                <w:kern w:val="0"/>
                <w:sz w:val="22"/>
              </w:rPr>
              <w:t>之必要性。</w:t>
            </w:r>
          </w:p>
        </w:tc>
      </w:tr>
      <w:tr w:rsidR="00795570" w:rsidRPr="00F217C9" w14:paraId="00B1EF6E" w14:textId="77777777" w:rsidTr="00CF7CB9">
        <w:tc>
          <w:tcPr>
            <w:tcW w:w="1816" w:type="dxa"/>
            <w:shd w:val="clear" w:color="auto" w:fill="auto"/>
            <w:vAlign w:val="center"/>
          </w:tcPr>
          <w:p w14:paraId="08C2DA6F"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RDA-A1.1-01M</w:t>
            </w:r>
          </w:p>
        </w:tc>
        <w:tc>
          <w:tcPr>
            <w:tcW w:w="2148" w:type="dxa"/>
            <w:shd w:val="clear" w:color="auto" w:fill="auto"/>
            <w:vAlign w:val="center"/>
          </w:tcPr>
          <w:p w14:paraId="36428541"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詮釋資料可經由免費</w:t>
            </w:r>
            <w:r w:rsidRPr="00F217C9">
              <w:rPr>
                <w:rFonts w:eastAsia="標楷體"/>
                <w:kern w:val="0"/>
                <w:sz w:val="22"/>
              </w:rPr>
              <w:lastRenderedPageBreak/>
              <w:t>取用協定取用</w:t>
            </w:r>
          </w:p>
        </w:tc>
        <w:tc>
          <w:tcPr>
            <w:tcW w:w="2410" w:type="dxa"/>
            <w:shd w:val="clear" w:color="auto" w:fill="auto"/>
            <w:vAlign w:val="center"/>
          </w:tcPr>
          <w:p w14:paraId="30FED98B"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lastRenderedPageBreak/>
              <w:t>查證此協定之使用為免</w:t>
            </w:r>
            <w:r w:rsidRPr="00F217C9">
              <w:rPr>
                <w:rFonts w:eastAsia="標楷體"/>
                <w:kern w:val="0"/>
                <w:sz w:val="22"/>
              </w:rPr>
              <w:lastRenderedPageBreak/>
              <w:t>費</w:t>
            </w:r>
          </w:p>
        </w:tc>
        <w:tc>
          <w:tcPr>
            <w:tcW w:w="567" w:type="dxa"/>
            <w:shd w:val="clear" w:color="auto" w:fill="auto"/>
            <w:vAlign w:val="center"/>
          </w:tcPr>
          <w:p w14:paraId="3BEC758D"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796663B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680C0D83"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316F570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176B35E3"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06FF06BB" w14:textId="77777777" w:rsidR="00795570" w:rsidRPr="00795570" w:rsidRDefault="00795570" w:rsidP="00CF7CB9">
            <w:pPr>
              <w:overflowPunct w:val="0"/>
              <w:autoSpaceDE w:val="0"/>
              <w:autoSpaceDN w:val="0"/>
              <w:snapToGrid w:val="0"/>
              <w:rPr>
                <w:rFonts w:eastAsia="標楷體"/>
                <w:kern w:val="0"/>
                <w:sz w:val="22"/>
                <w:lang w:eastAsia="en-US"/>
              </w:rPr>
            </w:pPr>
            <w:r w:rsidRPr="00795570">
              <w:rPr>
                <w:rFonts w:eastAsia="標楷體" w:hint="eastAsia"/>
                <w:kern w:val="0"/>
                <w:sz w:val="22"/>
              </w:rPr>
              <w:t>這是</w:t>
            </w:r>
            <w:proofErr w:type="spellStart"/>
            <w:r w:rsidRPr="00795570">
              <w:rPr>
                <w:rFonts w:eastAsia="標楷體" w:hint="eastAsia"/>
                <w:kern w:val="0"/>
                <w:sz w:val="22"/>
              </w:rPr>
              <w:t>Github</w:t>
            </w:r>
            <w:proofErr w:type="spellEnd"/>
            <w:r w:rsidRPr="00795570">
              <w:rPr>
                <w:rFonts w:eastAsia="標楷體" w:hint="eastAsia"/>
                <w:kern w:val="0"/>
                <w:sz w:val="22"/>
              </w:rPr>
              <w:t>建立的共享</w:t>
            </w:r>
            <w:r w:rsidRPr="00795570">
              <w:rPr>
                <w:rFonts w:eastAsia="標楷體" w:hint="eastAsia"/>
                <w:kern w:val="0"/>
                <w:sz w:val="22"/>
              </w:rPr>
              <w:t>Source code</w:t>
            </w:r>
            <w:r w:rsidRPr="00795570">
              <w:rPr>
                <w:rFonts w:eastAsia="標楷體" w:hint="eastAsia"/>
                <w:kern w:val="0"/>
                <w:sz w:val="22"/>
              </w:rPr>
              <w:t>網址：</w:t>
            </w:r>
            <w:r w:rsidRPr="00795570">
              <w:rPr>
                <w:rFonts w:eastAsia="標楷體"/>
                <w:kern w:val="0"/>
                <w:sz w:val="22"/>
                <w:lang w:eastAsia="en-US"/>
              </w:rPr>
              <w:lastRenderedPageBreak/>
              <w:t>https://github.com/ICCC-Platform/Smart-Meter-Outage-Prediction</w:t>
            </w:r>
          </w:p>
        </w:tc>
      </w:tr>
      <w:tr w:rsidR="00795570" w:rsidRPr="00F217C9" w14:paraId="38706CCC" w14:textId="77777777" w:rsidTr="00CF7CB9">
        <w:tc>
          <w:tcPr>
            <w:tcW w:w="1816" w:type="dxa"/>
            <w:shd w:val="clear" w:color="auto" w:fill="auto"/>
            <w:vAlign w:val="center"/>
          </w:tcPr>
          <w:p w14:paraId="453B0AFA"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lastRenderedPageBreak/>
              <w:t>RDA-A1.1-01D</w:t>
            </w:r>
          </w:p>
        </w:tc>
        <w:tc>
          <w:tcPr>
            <w:tcW w:w="2148" w:type="dxa"/>
            <w:shd w:val="clear" w:color="auto" w:fill="auto"/>
            <w:vAlign w:val="center"/>
          </w:tcPr>
          <w:p w14:paraId="0521059F"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資料可經由免費取用協定取用</w:t>
            </w:r>
          </w:p>
        </w:tc>
        <w:tc>
          <w:tcPr>
            <w:tcW w:w="2410" w:type="dxa"/>
            <w:shd w:val="clear" w:color="auto" w:fill="auto"/>
            <w:vAlign w:val="center"/>
          </w:tcPr>
          <w:p w14:paraId="5EE159CF"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查證此協定之使用為免費</w:t>
            </w:r>
          </w:p>
        </w:tc>
        <w:tc>
          <w:tcPr>
            <w:tcW w:w="567" w:type="dxa"/>
            <w:shd w:val="clear" w:color="auto" w:fill="auto"/>
            <w:vAlign w:val="center"/>
          </w:tcPr>
          <w:p w14:paraId="063F4B1F"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45318D79"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190D310D"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2A1F8E40"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17A0EE84"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13EAF973" w14:textId="77777777" w:rsidR="00795570" w:rsidRPr="00F217C9" w:rsidRDefault="00795570" w:rsidP="00CF7CB9">
            <w:pPr>
              <w:overflowPunct w:val="0"/>
              <w:autoSpaceDE w:val="0"/>
              <w:autoSpaceDN w:val="0"/>
              <w:snapToGrid w:val="0"/>
              <w:rPr>
                <w:rFonts w:eastAsia="標楷體"/>
                <w:kern w:val="0"/>
                <w:sz w:val="22"/>
                <w:lang w:eastAsia="en-US"/>
              </w:rPr>
            </w:pPr>
            <w:r w:rsidRPr="00795570">
              <w:rPr>
                <w:rFonts w:eastAsia="標楷體" w:hint="eastAsia"/>
                <w:kern w:val="0"/>
                <w:sz w:val="22"/>
              </w:rPr>
              <w:t>這是</w:t>
            </w:r>
            <w:proofErr w:type="spellStart"/>
            <w:r w:rsidRPr="00795570">
              <w:rPr>
                <w:rFonts w:eastAsia="標楷體" w:hint="eastAsia"/>
                <w:kern w:val="0"/>
                <w:sz w:val="22"/>
              </w:rPr>
              <w:t>Github</w:t>
            </w:r>
            <w:proofErr w:type="spellEnd"/>
            <w:r w:rsidRPr="00795570">
              <w:rPr>
                <w:rFonts w:eastAsia="標楷體" w:hint="eastAsia"/>
                <w:kern w:val="0"/>
                <w:sz w:val="22"/>
              </w:rPr>
              <w:t>建立的共享</w:t>
            </w:r>
            <w:r w:rsidRPr="00795570">
              <w:rPr>
                <w:rFonts w:eastAsia="標楷體" w:hint="eastAsia"/>
                <w:kern w:val="0"/>
                <w:sz w:val="22"/>
              </w:rPr>
              <w:t>Source code</w:t>
            </w:r>
            <w:r w:rsidRPr="00795570">
              <w:rPr>
                <w:rFonts w:eastAsia="標楷體" w:hint="eastAsia"/>
                <w:kern w:val="0"/>
                <w:sz w:val="22"/>
              </w:rPr>
              <w:t>網址：</w:t>
            </w:r>
            <w:r w:rsidRPr="00795570">
              <w:rPr>
                <w:rFonts w:eastAsia="標楷體"/>
                <w:kern w:val="0"/>
                <w:sz w:val="22"/>
                <w:lang w:eastAsia="en-US"/>
              </w:rPr>
              <w:t>https://github.com/ICCC-Platform/Smart-Meter-Outage-Prediction</w:t>
            </w:r>
          </w:p>
        </w:tc>
      </w:tr>
      <w:tr w:rsidR="00795570" w:rsidRPr="00F217C9" w14:paraId="245BBF33" w14:textId="77777777" w:rsidTr="00CF7CB9">
        <w:tc>
          <w:tcPr>
            <w:tcW w:w="1816" w:type="dxa"/>
            <w:shd w:val="clear" w:color="auto" w:fill="auto"/>
            <w:vAlign w:val="center"/>
          </w:tcPr>
          <w:p w14:paraId="4C0A948B"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RDA-A1.2-01D</w:t>
            </w:r>
          </w:p>
        </w:tc>
        <w:tc>
          <w:tcPr>
            <w:tcW w:w="2148" w:type="dxa"/>
            <w:shd w:val="clear" w:color="auto" w:fill="auto"/>
            <w:vAlign w:val="center"/>
          </w:tcPr>
          <w:p w14:paraId="4CF16872"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資料可經由支持身份驗證和授權取用協定取用</w:t>
            </w:r>
          </w:p>
        </w:tc>
        <w:tc>
          <w:tcPr>
            <w:tcW w:w="2410" w:type="dxa"/>
            <w:shd w:val="clear" w:color="auto" w:fill="auto"/>
            <w:vAlign w:val="center"/>
          </w:tcPr>
          <w:p w14:paraId="6440AFFC"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評斷協定中存在身份驗證和授權處理機制</w:t>
            </w:r>
          </w:p>
        </w:tc>
        <w:tc>
          <w:tcPr>
            <w:tcW w:w="567" w:type="dxa"/>
            <w:shd w:val="clear" w:color="auto" w:fill="auto"/>
            <w:vAlign w:val="center"/>
          </w:tcPr>
          <w:p w14:paraId="20AC36D5"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09C04C8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3144343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209376F9"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5447FE41"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68F1EE9C"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取用</w:t>
            </w:r>
            <w:proofErr w:type="gramStart"/>
            <w:r w:rsidRPr="00F217C9">
              <w:rPr>
                <w:rFonts w:eastAsia="標楷體"/>
                <w:kern w:val="0"/>
                <w:sz w:val="22"/>
              </w:rPr>
              <w:t>資料集前需要</w:t>
            </w:r>
            <w:proofErr w:type="gramEnd"/>
            <w:r w:rsidRPr="00F217C9">
              <w:rPr>
                <w:rFonts w:eastAsia="標楷體"/>
                <w:kern w:val="0"/>
                <w:sz w:val="22"/>
              </w:rPr>
              <w:t>先登入帳號。</w:t>
            </w:r>
          </w:p>
        </w:tc>
      </w:tr>
      <w:tr w:rsidR="00795570" w:rsidRPr="00F217C9" w14:paraId="1B6725EC" w14:textId="77777777" w:rsidTr="00CF7CB9">
        <w:tc>
          <w:tcPr>
            <w:tcW w:w="1816" w:type="dxa"/>
            <w:shd w:val="clear" w:color="auto" w:fill="auto"/>
            <w:vAlign w:val="center"/>
          </w:tcPr>
          <w:p w14:paraId="6EC2C9E9"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RDA-A2-01M</w:t>
            </w:r>
          </w:p>
        </w:tc>
        <w:tc>
          <w:tcPr>
            <w:tcW w:w="2148" w:type="dxa"/>
            <w:shd w:val="clear" w:color="auto" w:fill="auto"/>
            <w:vAlign w:val="center"/>
          </w:tcPr>
          <w:p w14:paraId="41C8ED4D"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詮釋資料保證在資料不再可用後仍然可用</w:t>
            </w:r>
          </w:p>
        </w:tc>
        <w:tc>
          <w:tcPr>
            <w:tcW w:w="2410" w:type="dxa"/>
            <w:shd w:val="clear" w:color="auto" w:fill="auto"/>
            <w:vAlign w:val="center"/>
          </w:tcPr>
          <w:p w14:paraId="54446DFA"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根據有關詮釋資料和資料的生命週期之資訊來評估此指標，此資訊應表明如果資料不再可用，詮釋資料仍然將保持可用</w:t>
            </w:r>
          </w:p>
        </w:tc>
        <w:tc>
          <w:tcPr>
            <w:tcW w:w="567" w:type="dxa"/>
            <w:shd w:val="clear" w:color="auto" w:fill="auto"/>
            <w:vAlign w:val="center"/>
          </w:tcPr>
          <w:p w14:paraId="603BE2D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747A35D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0F70238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5C0F5199"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52BA41D5"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4E7C6DC2"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資料集的說明頁面有說明如果資料集不再可用，此說明網頁將仍然存在。</w:t>
            </w:r>
          </w:p>
          <w:p w14:paraId="168B7C1A"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可透過</w:t>
            </w:r>
            <w:r w:rsidRPr="00795570">
              <w:rPr>
                <w:rFonts w:eastAsia="標楷體" w:hint="eastAsia"/>
                <w:kern w:val="0"/>
                <w:sz w:val="22"/>
              </w:rPr>
              <w:t>PURL</w:t>
            </w:r>
            <w:r w:rsidRPr="00795570">
              <w:rPr>
                <w:rFonts w:eastAsia="標楷體" w:hint="eastAsia"/>
                <w:kern w:val="0"/>
                <w:sz w:val="22"/>
              </w:rPr>
              <w:t>方式保留詮釋資料，以下為此計畫</w:t>
            </w:r>
            <w:r w:rsidRPr="00795570">
              <w:rPr>
                <w:rFonts w:eastAsia="標楷體" w:hint="eastAsia"/>
                <w:kern w:val="0"/>
                <w:sz w:val="22"/>
              </w:rPr>
              <w:t>ICCC</w:t>
            </w:r>
            <w:r w:rsidRPr="00795570">
              <w:rPr>
                <w:rFonts w:eastAsia="標楷體" w:hint="eastAsia"/>
                <w:kern w:val="0"/>
                <w:sz w:val="22"/>
              </w:rPr>
              <w:t>平台實際登錄</w:t>
            </w:r>
            <w:r w:rsidRPr="00795570">
              <w:rPr>
                <w:rFonts w:eastAsia="標楷體" w:hint="eastAsia"/>
                <w:kern w:val="0"/>
                <w:sz w:val="22"/>
              </w:rPr>
              <w:t>PURL</w:t>
            </w:r>
            <w:r w:rsidRPr="00795570">
              <w:rPr>
                <w:rFonts w:eastAsia="標楷體" w:hint="eastAsia"/>
                <w:kern w:val="0"/>
                <w:sz w:val="22"/>
              </w:rPr>
              <w:t>之網站</w:t>
            </w:r>
          </w:p>
          <w:p w14:paraId="0024B602"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t>https://purl.archive.org/purl/iccc-platform/smart-meter-outage-prediction</w:t>
            </w:r>
          </w:p>
        </w:tc>
      </w:tr>
      <w:tr w:rsidR="00795570" w:rsidRPr="00F217C9" w14:paraId="663850D3" w14:textId="77777777" w:rsidTr="00CF7CB9">
        <w:tc>
          <w:tcPr>
            <w:tcW w:w="13862" w:type="dxa"/>
            <w:gridSpan w:val="9"/>
            <w:shd w:val="clear" w:color="auto" w:fill="E7E6E6"/>
            <w:vAlign w:val="center"/>
          </w:tcPr>
          <w:p w14:paraId="5F26953E" w14:textId="77777777" w:rsidR="00795570" w:rsidRPr="00F217C9" w:rsidRDefault="00795570" w:rsidP="00CF7CB9">
            <w:pPr>
              <w:overflowPunct w:val="0"/>
              <w:autoSpaceDE w:val="0"/>
              <w:autoSpaceDN w:val="0"/>
              <w:adjustRightInd w:val="0"/>
              <w:snapToGrid w:val="0"/>
              <w:jc w:val="center"/>
              <w:rPr>
                <w:rFonts w:eastAsia="標楷體"/>
                <w:b/>
                <w:kern w:val="0"/>
                <w:sz w:val="22"/>
                <w:lang w:eastAsia="en-US"/>
              </w:rPr>
            </w:pPr>
            <w:proofErr w:type="spellStart"/>
            <w:r w:rsidRPr="00F217C9">
              <w:rPr>
                <w:rFonts w:eastAsia="標楷體"/>
                <w:b/>
                <w:kern w:val="0"/>
                <w:sz w:val="22"/>
                <w:lang w:eastAsia="en-US"/>
              </w:rPr>
              <w:t>可互操作</w:t>
            </w:r>
            <w:proofErr w:type="spellEnd"/>
            <w:r w:rsidRPr="00F217C9">
              <w:rPr>
                <w:rFonts w:eastAsia="標楷體"/>
                <w:b/>
                <w:kern w:val="0"/>
                <w:sz w:val="22"/>
                <w:lang w:eastAsia="en-US"/>
              </w:rPr>
              <w:t xml:space="preserve"> (Interoperable)</w:t>
            </w:r>
          </w:p>
        </w:tc>
      </w:tr>
      <w:tr w:rsidR="00795570" w:rsidRPr="00F217C9" w14:paraId="4B7736EC" w14:textId="77777777" w:rsidTr="00CF7CB9">
        <w:tc>
          <w:tcPr>
            <w:tcW w:w="1816" w:type="dxa"/>
            <w:shd w:val="clear" w:color="auto" w:fill="auto"/>
            <w:vAlign w:val="center"/>
          </w:tcPr>
          <w:p w14:paraId="19819EAC"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RDA-I1-01M</w:t>
            </w:r>
          </w:p>
        </w:tc>
        <w:tc>
          <w:tcPr>
            <w:tcW w:w="2148" w:type="dxa"/>
            <w:shd w:val="clear" w:color="auto" w:fill="auto"/>
            <w:vAlign w:val="center"/>
          </w:tcPr>
          <w:p w14:paraId="1CB0F52B"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詮釋資料使用以標準化格式表示的知識表達</w:t>
            </w:r>
          </w:p>
        </w:tc>
        <w:tc>
          <w:tcPr>
            <w:tcW w:w="2410" w:type="dxa"/>
            <w:shd w:val="clear" w:color="auto" w:fill="auto"/>
            <w:vAlign w:val="center"/>
          </w:tcPr>
          <w:p w14:paraId="4BBA2D70"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查證詮釋資料有使用管制</w:t>
            </w:r>
            <w:r w:rsidRPr="00341A72">
              <w:rPr>
                <w:rFonts w:eastAsia="標楷體"/>
                <w:color w:val="FF0000"/>
                <w:kern w:val="0"/>
                <w:sz w:val="22"/>
              </w:rPr>
              <w:t>語彙表</w:t>
            </w:r>
            <w:r w:rsidRPr="00F217C9">
              <w:rPr>
                <w:rFonts w:eastAsia="標楷體"/>
                <w:kern w:val="0"/>
                <w:sz w:val="22"/>
              </w:rPr>
              <w:t>來表示知識</w:t>
            </w:r>
          </w:p>
        </w:tc>
        <w:tc>
          <w:tcPr>
            <w:tcW w:w="567" w:type="dxa"/>
            <w:shd w:val="clear" w:color="auto" w:fill="auto"/>
            <w:vAlign w:val="center"/>
          </w:tcPr>
          <w:p w14:paraId="406E121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59B874C9"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146535F6"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09D3EA46"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21CF32F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24E39FD3" w14:textId="77777777" w:rsidR="00795570" w:rsidRPr="00F217C9" w:rsidRDefault="00795570" w:rsidP="00CF7CB9">
            <w:pPr>
              <w:overflowPunct w:val="0"/>
              <w:autoSpaceDE w:val="0"/>
              <w:autoSpaceDN w:val="0"/>
              <w:snapToGrid w:val="0"/>
              <w:rPr>
                <w:rFonts w:eastAsia="標楷體"/>
                <w:kern w:val="0"/>
                <w:sz w:val="22"/>
              </w:rPr>
            </w:pPr>
            <w:r w:rsidRPr="0050770B">
              <w:rPr>
                <w:rFonts w:eastAsia="標楷體" w:hint="eastAsia"/>
                <w:kern w:val="0"/>
                <w:sz w:val="22"/>
              </w:rPr>
              <w:t>目前尚無此需求，未來有需求時提供。</w:t>
            </w:r>
          </w:p>
        </w:tc>
      </w:tr>
      <w:tr w:rsidR="00795570" w:rsidRPr="00F217C9" w14:paraId="0B971625" w14:textId="77777777" w:rsidTr="00CF7CB9">
        <w:tc>
          <w:tcPr>
            <w:tcW w:w="1816" w:type="dxa"/>
            <w:shd w:val="clear" w:color="auto" w:fill="auto"/>
            <w:vAlign w:val="center"/>
          </w:tcPr>
          <w:p w14:paraId="3782CA56"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RDA-I1-01D</w:t>
            </w:r>
          </w:p>
        </w:tc>
        <w:tc>
          <w:tcPr>
            <w:tcW w:w="2148" w:type="dxa"/>
            <w:shd w:val="clear" w:color="auto" w:fill="auto"/>
            <w:vAlign w:val="center"/>
          </w:tcPr>
          <w:p w14:paraId="2F990D79"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資料使用以標準化格式表示的知識表達</w:t>
            </w:r>
          </w:p>
        </w:tc>
        <w:tc>
          <w:tcPr>
            <w:tcW w:w="2410" w:type="dxa"/>
            <w:shd w:val="clear" w:color="auto" w:fill="auto"/>
            <w:vAlign w:val="center"/>
          </w:tcPr>
          <w:p w14:paraId="1DA6B8B2"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查證資料所使用的標準是適用於數位物件的領域及類型</w:t>
            </w:r>
          </w:p>
        </w:tc>
        <w:tc>
          <w:tcPr>
            <w:tcW w:w="567" w:type="dxa"/>
            <w:shd w:val="clear" w:color="auto" w:fill="auto"/>
            <w:vAlign w:val="center"/>
          </w:tcPr>
          <w:p w14:paraId="2008410F"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77B49F5B"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67526E20"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6057BC6E"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20E4BD00"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02337834" w14:textId="77777777" w:rsidR="00795570" w:rsidRPr="00F217C9" w:rsidRDefault="00795570" w:rsidP="00CF7CB9">
            <w:pPr>
              <w:overflowPunct w:val="0"/>
              <w:autoSpaceDE w:val="0"/>
              <w:autoSpaceDN w:val="0"/>
              <w:snapToGrid w:val="0"/>
              <w:rPr>
                <w:rFonts w:eastAsia="標楷體"/>
                <w:kern w:val="0"/>
                <w:sz w:val="22"/>
              </w:rPr>
            </w:pPr>
            <w:r w:rsidRPr="0050770B">
              <w:rPr>
                <w:rFonts w:eastAsia="標楷體" w:hint="eastAsia"/>
                <w:kern w:val="0"/>
                <w:sz w:val="22"/>
              </w:rPr>
              <w:t>目前尚無此需求，未來有需求時提供。</w:t>
            </w:r>
          </w:p>
        </w:tc>
      </w:tr>
      <w:tr w:rsidR="00795570" w:rsidRPr="00F217C9" w14:paraId="3442BCBD" w14:textId="77777777" w:rsidTr="00CF7CB9">
        <w:tc>
          <w:tcPr>
            <w:tcW w:w="1816" w:type="dxa"/>
            <w:shd w:val="clear" w:color="auto" w:fill="auto"/>
            <w:vAlign w:val="center"/>
          </w:tcPr>
          <w:p w14:paraId="3E394636"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RDA-I1-02M</w:t>
            </w:r>
          </w:p>
        </w:tc>
        <w:tc>
          <w:tcPr>
            <w:tcW w:w="2148" w:type="dxa"/>
            <w:shd w:val="clear" w:color="auto" w:fill="auto"/>
            <w:vAlign w:val="center"/>
          </w:tcPr>
          <w:p w14:paraId="36475C00"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詮釋資料使用機器可理解的知識表達</w:t>
            </w:r>
          </w:p>
        </w:tc>
        <w:tc>
          <w:tcPr>
            <w:tcW w:w="2410" w:type="dxa"/>
            <w:shd w:val="clear" w:color="auto" w:fill="auto"/>
            <w:vAlign w:val="center"/>
          </w:tcPr>
          <w:p w14:paraId="6AA1471C"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查證用於表示詮釋資料的知識表達模型為機器可理解</w:t>
            </w:r>
          </w:p>
        </w:tc>
        <w:tc>
          <w:tcPr>
            <w:tcW w:w="567" w:type="dxa"/>
            <w:shd w:val="clear" w:color="auto" w:fill="auto"/>
            <w:vAlign w:val="center"/>
          </w:tcPr>
          <w:p w14:paraId="4831F89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401A25D3"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4629E43F"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5026217F"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61DFF27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67654CDE" w14:textId="77777777" w:rsidR="00795570" w:rsidRPr="00F217C9" w:rsidRDefault="00795570" w:rsidP="00CF7CB9">
            <w:pPr>
              <w:overflowPunct w:val="0"/>
              <w:autoSpaceDE w:val="0"/>
              <w:autoSpaceDN w:val="0"/>
              <w:snapToGrid w:val="0"/>
              <w:rPr>
                <w:rFonts w:eastAsia="標楷體"/>
                <w:kern w:val="0"/>
                <w:sz w:val="22"/>
              </w:rPr>
            </w:pPr>
            <w:r w:rsidRPr="0050770B">
              <w:rPr>
                <w:rFonts w:eastAsia="標楷體" w:hint="eastAsia"/>
                <w:kern w:val="0"/>
                <w:sz w:val="22"/>
              </w:rPr>
              <w:t>目前尚無此需求，未來有需求時提供。</w:t>
            </w:r>
          </w:p>
        </w:tc>
      </w:tr>
      <w:tr w:rsidR="00795570" w:rsidRPr="00F217C9" w14:paraId="1A6579EB" w14:textId="77777777" w:rsidTr="00CF7CB9">
        <w:tc>
          <w:tcPr>
            <w:tcW w:w="1816" w:type="dxa"/>
            <w:shd w:val="clear" w:color="auto" w:fill="auto"/>
            <w:vAlign w:val="center"/>
          </w:tcPr>
          <w:p w14:paraId="7F4F5B33"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RDA-I1-02D</w:t>
            </w:r>
          </w:p>
        </w:tc>
        <w:tc>
          <w:tcPr>
            <w:tcW w:w="2148" w:type="dxa"/>
            <w:shd w:val="clear" w:color="auto" w:fill="auto"/>
            <w:vAlign w:val="center"/>
          </w:tcPr>
          <w:p w14:paraId="226AAABE"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資料使用機器可理解的知識表達</w:t>
            </w:r>
          </w:p>
        </w:tc>
        <w:tc>
          <w:tcPr>
            <w:tcW w:w="2410" w:type="dxa"/>
            <w:shd w:val="clear" w:color="auto" w:fill="auto"/>
            <w:vAlign w:val="center"/>
          </w:tcPr>
          <w:p w14:paraId="7124EE32"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查證用於表示資料的知識表達模型為機器可理解</w:t>
            </w:r>
          </w:p>
        </w:tc>
        <w:tc>
          <w:tcPr>
            <w:tcW w:w="567" w:type="dxa"/>
            <w:shd w:val="clear" w:color="auto" w:fill="auto"/>
            <w:vAlign w:val="center"/>
          </w:tcPr>
          <w:p w14:paraId="30D2F6B1"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284EA7F6"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6C8E630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2D79FB81"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3BB2565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43A7E0BD" w14:textId="77777777" w:rsidR="00795570" w:rsidRPr="00F217C9" w:rsidRDefault="00795570" w:rsidP="00CF7CB9">
            <w:pPr>
              <w:overflowPunct w:val="0"/>
              <w:autoSpaceDE w:val="0"/>
              <w:autoSpaceDN w:val="0"/>
              <w:snapToGrid w:val="0"/>
              <w:rPr>
                <w:rFonts w:eastAsia="標楷體"/>
                <w:kern w:val="0"/>
                <w:sz w:val="22"/>
              </w:rPr>
            </w:pPr>
            <w:r w:rsidRPr="0050770B">
              <w:rPr>
                <w:rFonts w:eastAsia="標楷體" w:hint="eastAsia"/>
                <w:kern w:val="0"/>
                <w:sz w:val="22"/>
              </w:rPr>
              <w:t>目前尚無此需求，未來有需求時提供。</w:t>
            </w:r>
          </w:p>
        </w:tc>
      </w:tr>
      <w:tr w:rsidR="00795570" w:rsidRPr="00F217C9" w14:paraId="1F965C45" w14:textId="77777777" w:rsidTr="00CF7CB9">
        <w:tc>
          <w:tcPr>
            <w:tcW w:w="1816" w:type="dxa"/>
            <w:shd w:val="clear" w:color="auto" w:fill="auto"/>
            <w:vAlign w:val="center"/>
          </w:tcPr>
          <w:p w14:paraId="4202FC3F"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RDA-I2-01M</w:t>
            </w:r>
          </w:p>
        </w:tc>
        <w:tc>
          <w:tcPr>
            <w:tcW w:w="2148" w:type="dxa"/>
            <w:shd w:val="clear" w:color="auto" w:fill="auto"/>
            <w:vAlign w:val="center"/>
          </w:tcPr>
          <w:p w14:paraId="0793C87E"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詮釋資料使用符合</w:t>
            </w:r>
            <w:r w:rsidRPr="00F217C9">
              <w:rPr>
                <w:rFonts w:eastAsia="標楷體"/>
                <w:kern w:val="0"/>
                <w:sz w:val="22"/>
              </w:rPr>
              <w:t xml:space="preserve"> FAIR </w:t>
            </w:r>
            <w:r w:rsidRPr="00F217C9">
              <w:rPr>
                <w:rFonts w:eastAsia="標楷體"/>
                <w:kern w:val="0"/>
                <w:sz w:val="22"/>
              </w:rPr>
              <w:t>標準的</w:t>
            </w:r>
            <w:r w:rsidRPr="00341A72">
              <w:rPr>
                <w:rFonts w:eastAsia="標楷體"/>
                <w:color w:val="FF0000"/>
                <w:kern w:val="0"/>
                <w:sz w:val="22"/>
              </w:rPr>
              <w:t>語彙表</w:t>
            </w:r>
          </w:p>
        </w:tc>
        <w:tc>
          <w:tcPr>
            <w:tcW w:w="2410" w:type="dxa"/>
            <w:shd w:val="clear" w:color="auto" w:fill="auto"/>
            <w:vAlign w:val="center"/>
          </w:tcPr>
          <w:p w14:paraId="4B7F47D0"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查證詮釋資料中使用的每</w:t>
            </w:r>
            <w:proofErr w:type="gramStart"/>
            <w:r w:rsidRPr="00F217C9">
              <w:rPr>
                <w:rFonts w:eastAsia="標楷體"/>
                <w:kern w:val="0"/>
                <w:sz w:val="22"/>
              </w:rPr>
              <w:t>個</w:t>
            </w:r>
            <w:proofErr w:type="gramEnd"/>
            <w:r w:rsidRPr="00F217C9">
              <w:rPr>
                <w:rFonts w:eastAsia="標楷體"/>
                <w:kern w:val="0"/>
                <w:sz w:val="22"/>
              </w:rPr>
              <w:t>語彙表都記錄在案並可使用全球唯一和持</w:t>
            </w:r>
            <w:r w:rsidRPr="00F217C9">
              <w:rPr>
                <w:rFonts w:eastAsia="標楷體"/>
                <w:kern w:val="0"/>
                <w:sz w:val="22"/>
              </w:rPr>
              <w:lastRenderedPageBreak/>
              <w:t>久的</w:t>
            </w:r>
            <w:proofErr w:type="gramStart"/>
            <w:r w:rsidRPr="00F217C9">
              <w:rPr>
                <w:rFonts w:eastAsia="標楷體"/>
                <w:kern w:val="0"/>
                <w:sz w:val="22"/>
              </w:rPr>
              <w:t>識別符對語彙</w:t>
            </w:r>
            <w:proofErr w:type="gramEnd"/>
            <w:r w:rsidRPr="00F217C9">
              <w:rPr>
                <w:rFonts w:eastAsia="標楷體"/>
                <w:kern w:val="0"/>
                <w:sz w:val="22"/>
              </w:rPr>
              <w:t>表進行解析</w:t>
            </w:r>
          </w:p>
        </w:tc>
        <w:tc>
          <w:tcPr>
            <w:tcW w:w="567" w:type="dxa"/>
            <w:shd w:val="clear" w:color="auto" w:fill="auto"/>
            <w:vAlign w:val="center"/>
          </w:tcPr>
          <w:p w14:paraId="6CF2DFAF"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3C7C36B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044B9A98"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63766EB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518256D8"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104A79AF"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資料集的詮釋資料所使用到的每</w:t>
            </w:r>
            <w:proofErr w:type="gramStart"/>
            <w:r w:rsidRPr="00F217C9">
              <w:rPr>
                <w:rFonts w:eastAsia="標楷體"/>
                <w:kern w:val="0"/>
                <w:sz w:val="22"/>
              </w:rPr>
              <w:t>個</w:t>
            </w:r>
            <w:proofErr w:type="gramEnd"/>
            <w:r w:rsidRPr="00F217C9">
              <w:rPr>
                <w:rFonts w:eastAsia="標楷體"/>
                <w:kern w:val="0"/>
                <w:sz w:val="22"/>
              </w:rPr>
              <w:t>語彙表都記錄在案並可使用全球唯一和持久的</w:t>
            </w:r>
            <w:proofErr w:type="gramStart"/>
            <w:r w:rsidRPr="00F217C9">
              <w:rPr>
                <w:rFonts w:eastAsia="標楷體"/>
                <w:kern w:val="0"/>
                <w:sz w:val="22"/>
              </w:rPr>
              <w:t>識別符對語彙</w:t>
            </w:r>
            <w:proofErr w:type="gramEnd"/>
            <w:r w:rsidRPr="00F217C9">
              <w:rPr>
                <w:rFonts w:eastAsia="標楷體"/>
                <w:kern w:val="0"/>
                <w:sz w:val="22"/>
              </w:rPr>
              <w:t>表進行解析。</w:t>
            </w:r>
          </w:p>
          <w:p w14:paraId="142AE08E"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lastRenderedPageBreak/>
              <w:t>以下為此計畫</w:t>
            </w:r>
            <w:r w:rsidRPr="00795570">
              <w:rPr>
                <w:rFonts w:eastAsia="標楷體" w:hint="eastAsia"/>
                <w:kern w:val="0"/>
                <w:sz w:val="22"/>
              </w:rPr>
              <w:t>ICCC</w:t>
            </w:r>
            <w:r w:rsidRPr="00795570">
              <w:rPr>
                <w:rFonts w:eastAsia="標楷體" w:hint="eastAsia"/>
                <w:kern w:val="0"/>
                <w:sz w:val="22"/>
              </w:rPr>
              <w:t>平台實際登錄</w:t>
            </w:r>
            <w:r w:rsidRPr="00795570">
              <w:rPr>
                <w:rFonts w:eastAsia="標楷體" w:hint="eastAsia"/>
                <w:kern w:val="0"/>
                <w:sz w:val="22"/>
              </w:rPr>
              <w:t>PURL</w:t>
            </w:r>
            <w:r w:rsidRPr="00795570">
              <w:rPr>
                <w:rFonts w:eastAsia="標楷體" w:hint="eastAsia"/>
                <w:kern w:val="0"/>
                <w:sz w:val="22"/>
              </w:rPr>
              <w:t>之網站</w:t>
            </w:r>
          </w:p>
          <w:p w14:paraId="4BF560FB"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t>https://purl.archive.org/purl/iccc-platform/smart-meter-outage-prediction</w:t>
            </w:r>
          </w:p>
        </w:tc>
      </w:tr>
      <w:tr w:rsidR="00795570" w:rsidRPr="00F217C9" w14:paraId="36CE54EE" w14:textId="77777777" w:rsidTr="00CF7CB9">
        <w:tc>
          <w:tcPr>
            <w:tcW w:w="1816" w:type="dxa"/>
            <w:shd w:val="clear" w:color="auto" w:fill="auto"/>
            <w:vAlign w:val="center"/>
          </w:tcPr>
          <w:p w14:paraId="665E89CC"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lastRenderedPageBreak/>
              <w:t>RDA-I2-01D</w:t>
            </w:r>
          </w:p>
        </w:tc>
        <w:tc>
          <w:tcPr>
            <w:tcW w:w="2148" w:type="dxa"/>
            <w:shd w:val="clear" w:color="auto" w:fill="auto"/>
            <w:vAlign w:val="center"/>
          </w:tcPr>
          <w:p w14:paraId="53D942EE"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資料使用符合</w:t>
            </w:r>
            <w:r w:rsidRPr="00F217C9">
              <w:rPr>
                <w:rFonts w:eastAsia="標楷體"/>
                <w:kern w:val="0"/>
                <w:sz w:val="22"/>
              </w:rPr>
              <w:t xml:space="preserve"> FAIR </w:t>
            </w:r>
            <w:r w:rsidRPr="00F217C9">
              <w:rPr>
                <w:rFonts w:eastAsia="標楷體"/>
                <w:kern w:val="0"/>
                <w:sz w:val="22"/>
              </w:rPr>
              <w:t>標準的語彙表</w:t>
            </w:r>
          </w:p>
        </w:tc>
        <w:tc>
          <w:tcPr>
            <w:tcW w:w="2410" w:type="dxa"/>
            <w:shd w:val="clear" w:color="auto" w:fill="auto"/>
            <w:vAlign w:val="center"/>
          </w:tcPr>
          <w:p w14:paraId="50E98CE9"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查證資料中使用的每</w:t>
            </w:r>
            <w:proofErr w:type="gramStart"/>
            <w:r w:rsidRPr="00F217C9">
              <w:rPr>
                <w:rFonts w:eastAsia="標楷體"/>
                <w:kern w:val="0"/>
                <w:sz w:val="22"/>
              </w:rPr>
              <w:t>個</w:t>
            </w:r>
            <w:proofErr w:type="gramEnd"/>
            <w:r w:rsidRPr="000A75E6">
              <w:rPr>
                <w:rFonts w:eastAsia="標楷體"/>
                <w:kern w:val="0"/>
                <w:sz w:val="22"/>
              </w:rPr>
              <w:t>語彙表</w:t>
            </w:r>
            <w:r w:rsidRPr="00F217C9">
              <w:rPr>
                <w:rFonts w:eastAsia="標楷體"/>
                <w:kern w:val="0"/>
                <w:sz w:val="22"/>
              </w:rPr>
              <w:t>都記錄在案並可使用全球唯一和持久的</w:t>
            </w:r>
            <w:proofErr w:type="gramStart"/>
            <w:r w:rsidRPr="00F217C9">
              <w:rPr>
                <w:rFonts w:eastAsia="標楷體"/>
                <w:kern w:val="0"/>
                <w:sz w:val="22"/>
              </w:rPr>
              <w:t>識別符對語彙</w:t>
            </w:r>
            <w:proofErr w:type="gramEnd"/>
            <w:r w:rsidRPr="00F217C9">
              <w:rPr>
                <w:rFonts w:eastAsia="標楷體"/>
                <w:kern w:val="0"/>
                <w:sz w:val="22"/>
              </w:rPr>
              <w:t>表進行解析</w:t>
            </w:r>
          </w:p>
        </w:tc>
        <w:tc>
          <w:tcPr>
            <w:tcW w:w="567" w:type="dxa"/>
            <w:shd w:val="clear" w:color="auto" w:fill="auto"/>
            <w:vAlign w:val="center"/>
          </w:tcPr>
          <w:p w14:paraId="2ACFA86D"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7B7D3902"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0E00F2A6"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5569739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498444EB"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7254B5C6" w14:textId="77777777" w:rsidR="00795570" w:rsidRPr="00F217C9" w:rsidRDefault="00795570" w:rsidP="00CF7CB9">
            <w:pPr>
              <w:overflowPunct w:val="0"/>
              <w:autoSpaceDE w:val="0"/>
              <w:autoSpaceDN w:val="0"/>
              <w:snapToGrid w:val="0"/>
              <w:rPr>
                <w:rFonts w:eastAsia="標楷體"/>
                <w:kern w:val="0"/>
                <w:sz w:val="22"/>
              </w:rPr>
            </w:pPr>
            <w:r w:rsidRPr="0050770B">
              <w:rPr>
                <w:rFonts w:eastAsia="標楷體" w:hint="eastAsia"/>
                <w:kern w:val="0"/>
                <w:sz w:val="22"/>
              </w:rPr>
              <w:t>目前尚無此需求，未來有需求時提供。</w:t>
            </w:r>
          </w:p>
        </w:tc>
      </w:tr>
      <w:tr w:rsidR="00795570" w:rsidRPr="00F217C9" w14:paraId="6113E8B1" w14:textId="77777777" w:rsidTr="00CF7CB9">
        <w:tc>
          <w:tcPr>
            <w:tcW w:w="1816" w:type="dxa"/>
            <w:shd w:val="clear" w:color="auto" w:fill="auto"/>
            <w:vAlign w:val="center"/>
          </w:tcPr>
          <w:p w14:paraId="249D0CCC"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RDA-I3-01M</w:t>
            </w:r>
          </w:p>
        </w:tc>
        <w:tc>
          <w:tcPr>
            <w:tcW w:w="2148" w:type="dxa"/>
            <w:shd w:val="clear" w:color="auto" w:fill="auto"/>
            <w:vAlign w:val="center"/>
          </w:tcPr>
          <w:p w14:paraId="3800BBE3"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詮釋資料內含對其他詮釋資料的引用</w:t>
            </w:r>
          </w:p>
        </w:tc>
        <w:tc>
          <w:tcPr>
            <w:tcW w:w="2410" w:type="dxa"/>
            <w:shd w:val="clear" w:color="auto" w:fill="auto"/>
            <w:vAlign w:val="center"/>
          </w:tcPr>
          <w:p w14:paraId="0F34BBC6"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查證詮釋資料是存在對其他詮釋資料的引用</w:t>
            </w:r>
          </w:p>
        </w:tc>
        <w:tc>
          <w:tcPr>
            <w:tcW w:w="567" w:type="dxa"/>
            <w:shd w:val="clear" w:color="auto" w:fill="auto"/>
            <w:vAlign w:val="center"/>
          </w:tcPr>
          <w:p w14:paraId="7514594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28B18AB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3E22DEC0"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5AC850E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51D49000"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62A520EC"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資料集的說明文件中提到對其他詮釋資料的引用。</w:t>
            </w:r>
          </w:p>
          <w:p w14:paraId="73ECDE2A"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引用以下網站的資料來訓練</w:t>
            </w:r>
            <w:r w:rsidRPr="00795570">
              <w:rPr>
                <w:rFonts w:eastAsia="標楷體"/>
                <w:kern w:val="0"/>
                <w:sz w:val="22"/>
              </w:rPr>
              <w:br/>
              <w:t>https://www.ausgrid.com.au/Industry/Our-Research/Data-to-share/Past-outage-data</w:t>
            </w:r>
          </w:p>
        </w:tc>
      </w:tr>
      <w:tr w:rsidR="00795570" w:rsidRPr="00F217C9" w14:paraId="37ECE1F3" w14:textId="77777777" w:rsidTr="00CF7CB9">
        <w:tc>
          <w:tcPr>
            <w:tcW w:w="1816" w:type="dxa"/>
            <w:shd w:val="clear" w:color="auto" w:fill="auto"/>
            <w:vAlign w:val="center"/>
          </w:tcPr>
          <w:p w14:paraId="53D2BCD2"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RDA-I3-01D</w:t>
            </w:r>
          </w:p>
        </w:tc>
        <w:tc>
          <w:tcPr>
            <w:tcW w:w="2148" w:type="dxa"/>
            <w:shd w:val="clear" w:color="auto" w:fill="auto"/>
            <w:vAlign w:val="center"/>
          </w:tcPr>
          <w:p w14:paraId="56A29B0E"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資料內含對其他資料的引用</w:t>
            </w:r>
          </w:p>
        </w:tc>
        <w:tc>
          <w:tcPr>
            <w:tcW w:w="2410" w:type="dxa"/>
            <w:shd w:val="clear" w:color="auto" w:fill="auto"/>
            <w:vAlign w:val="center"/>
          </w:tcPr>
          <w:p w14:paraId="37234EF7"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查證資料中是存在對其他資料的引用</w:t>
            </w:r>
          </w:p>
        </w:tc>
        <w:tc>
          <w:tcPr>
            <w:tcW w:w="567" w:type="dxa"/>
            <w:shd w:val="clear" w:color="auto" w:fill="auto"/>
            <w:vAlign w:val="center"/>
          </w:tcPr>
          <w:p w14:paraId="60991C4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6CDE41EE"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25943083"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4115DE8B"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7F0742E0"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549D770C" w14:textId="77777777" w:rsidR="00795570" w:rsidRPr="00F217C9" w:rsidRDefault="00795570" w:rsidP="00CF7CB9">
            <w:pPr>
              <w:overflowPunct w:val="0"/>
              <w:autoSpaceDE w:val="0"/>
              <w:autoSpaceDN w:val="0"/>
              <w:snapToGrid w:val="0"/>
              <w:rPr>
                <w:rFonts w:eastAsia="標楷體"/>
                <w:kern w:val="0"/>
                <w:sz w:val="22"/>
              </w:rPr>
            </w:pPr>
            <w:r w:rsidRPr="0050770B">
              <w:rPr>
                <w:rFonts w:eastAsia="標楷體" w:hint="eastAsia"/>
                <w:kern w:val="0"/>
                <w:sz w:val="22"/>
              </w:rPr>
              <w:t>目前尚無此需求，未來有需求時提供。</w:t>
            </w:r>
          </w:p>
        </w:tc>
      </w:tr>
      <w:tr w:rsidR="00795570" w:rsidRPr="00F217C9" w14:paraId="534E5C67" w14:textId="77777777" w:rsidTr="00CF7CB9">
        <w:tc>
          <w:tcPr>
            <w:tcW w:w="1816" w:type="dxa"/>
            <w:shd w:val="clear" w:color="auto" w:fill="auto"/>
            <w:vAlign w:val="center"/>
          </w:tcPr>
          <w:p w14:paraId="15A4F1E9"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RDA-I3-02M</w:t>
            </w:r>
          </w:p>
        </w:tc>
        <w:tc>
          <w:tcPr>
            <w:tcW w:w="2148" w:type="dxa"/>
            <w:shd w:val="clear" w:color="auto" w:fill="auto"/>
            <w:vAlign w:val="center"/>
          </w:tcPr>
          <w:p w14:paraId="73E127D2"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詮釋資料內含對其他資料的引用</w:t>
            </w:r>
          </w:p>
        </w:tc>
        <w:tc>
          <w:tcPr>
            <w:tcW w:w="2410" w:type="dxa"/>
            <w:shd w:val="clear" w:color="auto" w:fill="auto"/>
            <w:vAlign w:val="center"/>
          </w:tcPr>
          <w:p w14:paraId="1FC19BA0"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查證詮釋資料中是存在對其他資料的引用</w:t>
            </w:r>
          </w:p>
        </w:tc>
        <w:tc>
          <w:tcPr>
            <w:tcW w:w="567" w:type="dxa"/>
            <w:shd w:val="clear" w:color="auto" w:fill="auto"/>
            <w:vAlign w:val="center"/>
          </w:tcPr>
          <w:p w14:paraId="617C182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70B84206"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67C9CB8D"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4392C54D"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70A7F61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76987F08" w14:textId="77777777" w:rsidR="00795570" w:rsidRPr="00F217C9" w:rsidRDefault="00795570" w:rsidP="00CF7CB9">
            <w:pPr>
              <w:overflowPunct w:val="0"/>
              <w:autoSpaceDE w:val="0"/>
              <w:autoSpaceDN w:val="0"/>
              <w:snapToGrid w:val="0"/>
              <w:rPr>
                <w:rFonts w:eastAsia="標楷體"/>
                <w:kern w:val="0"/>
                <w:sz w:val="22"/>
              </w:rPr>
            </w:pPr>
            <w:r w:rsidRPr="0050770B">
              <w:rPr>
                <w:rFonts w:eastAsia="標楷體" w:hint="eastAsia"/>
                <w:kern w:val="0"/>
                <w:sz w:val="22"/>
              </w:rPr>
              <w:t>目前尚無此需求，未來有需求時提供。</w:t>
            </w:r>
            <w:r w:rsidRPr="00F217C9">
              <w:rPr>
                <w:rFonts w:eastAsia="標楷體"/>
                <w:kern w:val="0"/>
                <w:sz w:val="22"/>
              </w:rPr>
              <w:t>。</w:t>
            </w:r>
          </w:p>
        </w:tc>
      </w:tr>
      <w:tr w:rsidR="00795570" w:rsidRPr="00F217C9" w14:paraId="5420F290" w14:textId="77777777" w:rsidTr="00CF7CB9">
        <w:tc>
          <w:tcPr>
            <w:tcW w:w="1816" w:type="dxa"/>
            <w:shd w:val="clear" w:color="auto" w:fill="auto"/>
            <w:vAlign w:val="center"/>
          </w:tcPr>
          <w:p w14:paraId="003BB70F"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RDA-I3-02D</w:t>
            </w:r>
          </w:p>
        </w:tc>
        <w:tc>
          <w:tcPr>
            <w:tcW w:w="2148" w:type="dxa"/>
            <w:shd w:val="clear" w:color="auto" w:fill="auto"/>
            <w:vAlign w:val="center"/>
          </w:tcPr>
          <w:p w14:paraId="0DEA738C"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資料內含對其他資料的限定引用</w:t>
            </w:r>
          </w:p>
        </w:tc>
        <w:tc>
          <w:tcPr>
            <w:tcW w:w="2410" w:type="dxa"/>
            <w:shd w:val="clear" w:color="auto" w:fill="auto"/>
            <w:vAlign w:val="center"/>
          </w:tcPr>
          <w:p w14:paraId="765F8512"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查證相關資源的引用和數位物件間是否有特定關係角色</w:t>
            </w:r>
          </w:p>
        </w:tc>
        <w:tc>
          <w:tcPr>
            <w:tcW w:w="567" w:type="dxa"/>
            <w:shd w:val="clear" w:color="auto" w:fill="auto"/>
            <w:vAlign w:val="center"/>
          </w:tcPr>
          <w:p w14:paraId="4980E91F"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717C37BB"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4572E93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646A76A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6356553B"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0210A89B" w14:textId="77777777" w:rsidR="00795570" w:rsidRPr="00F217C9" w:rsidRDefault="00795570" w:rsidP="00CF7CB9">
            <w:pPr>
              <w:overflowPunct w:val="0"/>
              <w:autoSpaceDE w:val="0"/>
              <w:autoSpaceDN w:val="0"/>
              <w:snapToGrid w:val="0"/>
              <w:rPr>
                <w:rFonts w:eastAsia="標楷體"/>
                <w:kern w:val="0"/>
                <w:sz w:val="22"/>
              </w:rPr>
            </w:pPr>
            <w:r w:rsidRPr="0050770B">
              <w:rPr>
                <w:rFonts w:eastAsia="標楷體" w:hint="eastAsia"/>
                <w:kern w:val="0"/>
                <w:sz w:val="22"/>
              </w:rPr>
              <w:t>目前尚無此需求，未來有需求時提供。</w:t>
            </w:r>
          </w:p>
        </w:tc>
      </w:tr>
      <w:tr w:rsidR="00795570" w:rsidRPr="00F217C9" w14:paraId="128CCC31" w14:textId="77777777" w:rsidTr="00CF7CB9">
        <w:tc>
          <w:tcPr>
            <w:tcW w:w="1816" w:type="dxa"/>
            <w:shd w:val="clear" w:color="auto" w:fill="auto"/>
            <w:vAlign w:val="center"/>
          </w:tcPr>
          <w:p w14:paraId="0F065742"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RDA-I3-03M</w:t>
            </w:r>
          </w:p>
        </w:tc>
        <w:tc>
          <w:tcPr>
            <w:tcW w:w="2148" w:type="dxa"/>
            <w:shd w:val="clear" w:color="auto" w:fill="auto"/>
            <w:vAlign w:val="center"/>
          </w:tcPr>
          <w:p w14:paraId="014E3A66"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詮釋資料內含對其他詮釋資料的限定引用</w:t>
            </w:r>
          </w:p>
        </w:tc>
        <w:tc>
          <w:tcPr>
            <w:tcW w:w="2410" w:type="dxa"/>
            <w:shd w:val="clear" w:color="auto" w:fill="auto"/>
            <w:vAlign w:val="center"/>
          </w:tcPr>
          <w:p w14:paraId="3123101B"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查證相關資源的引用與描述資源是否有特定關係</w:t>
            </w:r>
          </w:p>
        </w:tc>
        <w:tc>
          <w:tcPr>
            <w:tcW w:w="567" w:type="dxa"/>
            <w:shd w:val="clear" w:color="auto" w:fill="auto"/>
            <w:vAlign w:val="center"/>
          </w:tcPr>
          <w:p w14:paraId="292DA65D"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575418DC"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504A94AA"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58360CBB"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2C934D02"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29FE0EDC" w14:textId="77777777" w:rsidR="00795570" w:rsidRPr="00F217C9" w:rsidRDefault="00795570" w:rsidP="00CF7CB9">
            <w:pPr>
              <w:overflowPunct w:val="0"/>
              <w:autoSpaceDE w:val="0"/>
              <w:autoSpaceDN w:val="0"/>
              <w:snapToGrid w:val="0"/>
              <w:rPr>
                <w:rFonts w:eastAsia="標楷體"/>
                <w:kern w:val="0"/>
                <w:sz w:val="22"/>
              </w:rPr>
            </w:pPr>
            <w:r w:rsidRPr="0050770B">
              <w:rPr>
                <w:rFonts w:eastAsia="標楷體" w:hint="eastAsia"/>
                <w:kern w:val="0"/>
                <w:sz w:val="22"/>
              </w:rPr>
              <w:t>目前尚無此需求，未來有需求時提供。</w:t>
            </w:r>
          </w:p>
        </w:tc>
      </w:tr>
      <w:tr w:rsidR="00795570" w:rsidRPr="00F217C9" w14:paraId="62B0D0C2" w14:textId="77777777" w:rsidTr="00CF7CB9">
        <w:tc>
          <w:tcPr>
            <w:tcW w:w="1816" w:type="dxa"/>
            <w:shd w:val="clear" w:color="auto" w:fill="auto"/>
            <w:vAlign w:val="center"/>
          </w:tcPr>
          <w:p w14:paraId="3E82251B"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RDA-I3-04M</w:t>
            </w:r>
          </w:p>
        </w:tc>
        <w:tc>
          <w:tcPr>
            <w:tcW w:w="2148" w:type="dxa"/>
            <w:shd w:val="clear" w:color="auto" w:fill="auto"/>
            <w:vAlign w:val="center"/>
          </w:tcPr>
          <w:p w14:paraId="21D64438"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詮釋資料內含對其他資料的限定引用</w:t>
            </w:r>
          </w:p>
        </w:tc>
        <w:tc>
          <w:tcPr>
            <w:tcW w:w="2410" w:type="dxa"/>
            <w:shd w:val="clear" w:color="auto" w:fill="auto"/>
            <w:vAlign w:val="center"/>
          </w:tcPr>
          <w:p w14:paraId="3403CFCB"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查證相關資源的引用與描述資源是否有特定關係角色</w:t>
            </w:r>
          </w:p>
        </w:tc>
        <w:tc>
          <w:tcPr>
            <w:tcW w:w="567" w:type="dxa"/>
            <w:shd w:val="clear" w:color="auto" w:fill="auto"/>
            <w:vAlign w:val="center"/>
          </w:tcPr>
          <w:p w14:paraId="1147621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7A8B8AF5"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565EE173"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10FBC9C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2678985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7B78C1D4" w14:textId="77777777" w:rsidR="00795570" w:rsidRPr="00F217C9" w:rsidRDefault="00795570" w:rsidP="00CF7CB9">
            <w:pPr>
              <w:overflowPunct w:val="0"/>
              <w:autoSpaceDE w:val="0"/>
              <w:autoSpaceDN w:val="0"/>
              <w:snapToGrid w:val="0"/>
              <w:rPr>
                <w:rFonts w:eastAsia="標楷體"/>
                <w:kern w:val="0"/>
                <w:sz w:val="22"/>
              </w:rPr>
            </w:pPr>
            <w:r w:rsidRPr="0050770B">
              <w:rPr>
                <w:rFonts w:eastAsia="標楷體" w:hint="eastAsia"/>
                <w:kern w:val="0"/>
                <w:sz w:val="22"/>
              </w:rPr>
              <w:t>目前尚無此需求，未來有需求時提供。</w:t>
            </w:r>
          </w:p>
        </w:tc>
      </w:tr>
      <w:tr w:rsidR="00795570" w:rsidRPr="00F217C9" w14:paraId="6B70E20F" w14:textId="77777777" w:rsidTr="00CF7CB9">
        <w:tc>
          <w:tcPr>
            <w:tcW w:w="13862" w:type="dxa"/>
            <w:gridSpan w:val="9"/>
            <w:shd w:val="clear" w:color="auto" w:fill="E7E6E6"/>
            <w:vAlign w:val="center"/>
          </w:tcPr>
          <w:p w14:paraId="34458E4D" w14:textId="77777777" w:rsidR="00795570" w:rsidRPr="00F217C9" w:rsidRDefault="00795570" w:rsidP="00CF7CB9">
            <w:pPr>
              <w:overflowPunct w:val="0"/>
              <w:autoSpaceDE w:val="0"/>
              <w:autoSpaceDN w:val="0"/>
              <w:adjustRightInd w:val="0"/>
              <w:snapToGrid w:val="0"/>
              <w:jc w:val="center"/>
              <w:rPr>
                <w:rFonts w:eastAsia="標楷體"/>
                <w:kern w:val="0"/>
                <w:sz w:val="22"/>
                <w:lang w:eastAsia="en-US"/>
              </w:rPr>
            </w:pPr>
            <w:proofErr w:type="spellStart"/>
            <w:r w:rsidRPr="00F217C9">
              <w:rPr>
                <w:rFonts w:eastAsia="標楷體"/>
                <w:b/>
                <w:kern w:val="0"/>
                <w:sz w:val="22"/>
                <w:lang w:eastAsia="en-US"/>
              </w:rPr>
              <w:t>可再利用</w:t>
            </w:r>
            <w:proofErr w:type="spellEnd"/>
            <w:r w:rsidRPr="00F217C9">
              <w:rPr>
                <w:rFonts w:eastAsia="標楷體"/>
                <w:b/>
                <w:kern w:val="0"/>
                <w:sz w:val="22"/>
                <w:lang w:eastAsia="en-US"/>
              </w:rPr>
              <w:t xml:space="preserve"> (Reusable)</w:t>
            </w:r>
          </w:p>
        </w:tc>
      </w:tr>
      <w:tr w:rsidR="00795570" w:rsidRPr="00F217C9" w14:paraId="22329FAF" w14:textId="77777777" w:rsidTr="00CF7CB9">
        <w:tc>
          <w:tcPr>
            <w:tcW w:w="1816" w:type="dxa"/>
            <w:shd w:val="clear" w:color="auto" w:fill="auto"/>
            <w:vAlign w:val="center"/>
          </w:tcPr>
          <w:p w14:paraId="649D3B3B"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RDA-R1-01M</w:t>
            </w:r>
          </w:p>
        </w:tc>
        <w:tc>
          <w:tcPr>
            <w:tcW w:w="2148" w:type="dxa"/>
            <w:shd w:val="clear" w:color="auto" w:fill="auto"/>
            <w:vAlign w:val="center"/>
          </w:tcPr>
          <w:p w14:paraId="7EF621EB"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提供了多個準確和相關的屬性以便再利用</w:t>
            </w:r>
          </w:p>
        </w:tc>
        <w:tc>
          <w:tcPr>
            <w:tcW w:w="2410" w:type="dxa"/>
            <w:shd w:val="clear" w:color="auto" w:fill="auto"/>
            <w:vAlign w:val="center"/>
          </w:tcPr>
          <w:p w14:paraId="43802C42"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查看詮釋資料的內容和品質</w:t>
            </w:r>
          </w:p>
        </w:tc>
        <w:tc>
          <w:tcPr>
            <w:tcW w:w="567" w:type="dxa"/>
            <w:shd w:val="clear" w:color="auto" w:fill="auto"/>
            <w:vAlign w:val="center"/>
          </w:tcPr>
          <w:p w14:paraId="272EAB6E"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4473716E"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1BD353F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1548FDC1"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2C3B927B"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046F4976"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資料集的說明文件中的對資料集的說明是足夠充分與準確。</w:t>
            </w:r>
          </w:p>
          <w:p w14:paraId="3C61E000" w14:textId="77777777" w:rsid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可參照以下網站，此網站為計畫</w:t>
            </w:r>
            <w:r w:rsidRPr="00795570">
              <w:rPr>
                <w:rFonts w:eastAsia="標楷體" w:hint="eastAsia"/>
                <w:kern w:val="0"/>
                <w:sz w:val="22"/>
              </w:rPr>
              <w:t>ICCC</w:t>
            </w:r>
            <w:r w:rsidRPr="00795570">
              <w:rPr>
                <w:rFonts w:eastAsia="標楷體" w:hint="eastAsia"/>
                <w:kern w:val="0"/>
                <w:sz w:val="22"/>
              </w:rPr>
              <w:t>平台</w:t>
            </w:r>
            <w:r w:rsidRPr="00795570">
              <w:rPr>
                <w:rFonts w:eastAsia="標楷體" w:hint="eastAsia"/>
                <w:kern w:val="0"/>
                <w:sz w:val="22"/>
              </w:rPr>
              <w:t>PURL</w:t>
            </w:r>
          </w:p>
          <w:p w14:paraId="11DB3951"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lastRenderedPageBreak/>
              <w:t>https://purl.archive.org/purl/iccc-platform/smart-meter-outage-prediction</w:t>
            </w:r>
          </w:p>
        </w:tc>
      </w:tr>
      <w:tr w:rsidR="00795570" w:rsidRPr="00F217C9" w14:paraId="1CE88F7A" w14:textId="77777777" w:rsidTr="00CF7CB9">
        <w:tc>
          <w:tcPr>
            <w:tcW w:w="1816" w:type="dxa"/>
            <w:shd w:val="clear" w:color="auto" w:fill="auto"/>
            <w:vAlign w:val="center"/>
          </w:tcPr>
          <w:p w14:paraId="0B24CC74"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lastRenderedPageBreak/>
              <w:t>RDA-R1.1-01M</w:t>
            </w:r>
          </w:p>
        </w:tc>
        <w:tc>
          <w:tcPr>
            <w:tcW w:w="2148" w:type="dxa"/>
            <w:shd w:val="clear" w:color="auto" w:fill="auto"/>
            <w:vAlign w:val="center"/>
          </w:tcPr>
          <w:p w14:paraId="1DC42362"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詮釋資料內含資料可再利用的授權合約之資訊</w:t>
            </w:r>
          </w:p>
        </w:tc>
        <w:tc>
          <w:tcPr>
            <w:tcW w:w="2410" w:type="dxa"/>
            <w:shd w:val="clear" w:color="auto" w:fill="auto"/>
            <w:vAlign w:val="center"/>
          </w:tcPr>
          <w:p w14:paraId="088E24A5"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在詮釋資料中查看已提供資料可再利用的</w:t>
            </w:r>
            <w:r w:rsidRPr="000A75E6">
              <w:rPr>
                <w:rFonts w:eastAsia="標楷體"/>
                <w:kern w:val="0"/>
                <w:sz w:val="22"/>
              </w:rPr>
              <w:t>授權合約之資訊</w:t>
            </w:r>
          </w:p>
        </w:tc>
        <w:tc>
          <w:tcPr>
            <w:tcW w:w="567" w:type="dxa"/>
            <w:shd w:val="clear" w:color="auto" w:fill="auto"/>
            <w:vAlign w:val="center"/>
          </w:tcPr>
          <w:p w14:paraId="502090B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0C5C1D2A"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44D78A9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1BEC440F"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51FBA354"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3DB5A9FA"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資料集的說明文件中有記載</w:t>
            </w:r>
            <w:proofErr w:type="gramStart"/>
            <w:r w:rsidRPr="00F217C9">
              <w:rPr>
                <w:rFonts w:eastAsia="標楷體"/>
                <w:kern w:val="0"/>
                <w:sz w:val="22"/>
              </w:rPr>
              <w:t>”</w:t>
            </w:r>
            <w:proofErr w:type="gramEnd"/>
            <w:r w:rsidRPr="00F217C9">
              <w:rPr>
                <w:rFonts w:eastAsia="標楷體"/>
                <w:kern w:val="0"/>
                <w:sz w:val="22"/>
              </w:rPr>
              <w:t xml:space="preserve"> </w:t>
            </w:r>
            <w:r w:rsidRPr="00F217C9">
              <w:rPr>
                <w:rFonts w:eastAsia="標楷體"/>
                <w:kern w:val="0"/>
                <w:sz w:val="22"/>
              </w:rPr>
              <w:t>資料可再利用的授權合約</w:t>
            </w:r>
            <w:proofErr w:type="gramStart"/>
            <w:r w:rsidRPr="00F217C9">
              <w:rPr>
                <w:rFonts w:eastAsia="標楷體"/>
                <w:kern w:val="0"/>
                <w:sz w:val="22"/>
              </w:rPr>
              <w:t>”</w:t>
            </w:r>
            <w:proofErr w:type="gramEnd"/>
            <w:r w:rsidRPr="00F217C9">
              <w:rPr>
                <w:rFonts w:eastAsia="標楷體"/>
                <w:kern w:val="0"/>
                <w:sz w:val="22"/>
              </w:rPr>
              <w:t>的資訊。</w:t>
            </w:r>
          </w:p>
          <w:p w14:paraId="7D46BB33"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可參照以下網站，該詮釋資料是</w:t>
            </w:r>
            <w:r w:rsidRPr="00795570">
              <w:rPr>
                <w:rFonts w:eastAsia="標楷體" w:hint="eastAsia"/>
                <w:kern w:val="0"/>
                <w:sz w:val="22"/>
              </w:rPr>
              <w:t>CC0</w:t>
            </w:r>
            <w:r w:rsidRPr="00795570">
              <w:rPr>
                <w:rFonts w:eastAsia="標楷體" w:hint="eastAsia"/>
                <w:kern w:val="0"/>
                <w:sz w:val="22"/>
              </w:rPr>
              <w:t>且免費使用</w:t>
            </w:r>
          </w:p>
          <w:p w14:paraId="1D889C80"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t>https://www.ausgrid.com.au/Industry/Our-Research/Data-to-share/Past-outage-data</w:t>
            </w:r>
          </w:p>
        </w:tc>
      </w:tr>
      <w:tr w:rsidR="00795570" w:rsidRPr="00F217C9" w14:paraId="0327263B" w14:textId="77777777" w:rsidTr="00CF7CB9">
        <w:tc>
          <w:tcPr>
            <w:tcW w:w="1816" w:type="dxa"/>
            <w:shd w:val="clear" w:color="auto" w:fill="auto"/>
            <w:vAlign w:val="center"/>
          </w:tcPr>
          <w:p w14:paraId="20D4FEE8"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RDA-R1.1-02M</w:t>
            </w:r>
          </w:p>
        </w:tc>
        <w:tc>
          <w:tcPr>
            <w:tcW w:w="2148" w:type="dxa"/>
            <w:shd w:val="clear" w:color="auto" w:fill="auto"/>
            <w:vAlign w:val="center"/>
          </w:tcPr>
          <w:p w14:paraId="2643DDFA"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詮釋資料參照標準可再利用授權合約</w:t>
            </w:r>
          </w:p>
        </w:tc>
        <w:tc>
          <w:tcPr>
            <w:tcW w:w="2410" w:type="dxa"/>
            <w:shd w:val="clear" w:color="auto" w:fill="auto"/>
            <w:vAlign w:val="center"/>
          </w:tcPr>
          <w:p w14:paraId="14A7958B"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查證授權合約確實是</w:t>
            </w:r>
            <w:r w:rsidRPr="000A75E6">
              <w:rPr>
                <w:rFonts w:eastAsia="標楷體"/>
                <w:kern w:val="0"/>
                <w:sz w:val="22"/>
              </w:rPr>
              <w:t>標準授權合約</w:t>
            </w:r>
          </w:p>
        </w:tc>
        <w:tc>
          <w:tcPr>
            <w:tcW w:w="567" w:type="dxa"/>
            <w:shd w:val="clear" w:color="auto" w:fill="auto"/>
            <w:vAlign w:val="center"/>
          </w:tcPr>
          <w:p w14:paraId="7C20A12D"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0AD43795"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0A6508E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61133B1E"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39CFC664"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72FAB1A8" w14:textId="77777777" w:rsidR="00795570" w:rsidRDefault="00795570" w:rsidP="00CF7CB9">
            <w:pPr>
              <w:overflowPunct w:val="0"/>
              <w:autoSpaceDE w:val="0"/>
              <w:autoSpaceDN w:val="0"/>
              <w:snapToGrid w:val="0"/>
              <w:rPr>
                <w:rFonts w:eastAsia="標楷體"/>
                <w:kern w:val="0"/>
                <w:sz w:val="22"/>
                <w:lang w:eastAsia="en-US"/>
              </w:rPr>
            </w:pPr>
            <w:proofErr w:type="spellStart"/>
            <w:r w:rsidRPr="00F217C9">
              <w:rPr>
                <w:rFonts w:eastAsia="標楷體"/>
                <w:kern w:val="0"/>
                <w:sz w:val="22"/>
                <w:lang w:eastAsia="en-US"/>
              </w:rPr>
              <w:t>資料集的說明文件中有記載</w:t>
            </w:r>
            <w:proofErr w:type="spellEnd"/>
            <w:r w:rsidRPr="00F217C9">
              <w:rPr>
                <w:rFonts w:eastAsia="標楷體"/>
                <w:kern w:val="0"/>
                <w:sz w:val="22"/>
                <w:lang w:eastAsia="en-US"/>
              </w:rPr>
              <w:t xml:space="preserve">” </w:t>
            </w:r>
            <w:proofErr w:type="spellStart"/>
            <w:proofErr w:type="gramStart"/>
            <w:r w:rsidRPr="00F217C9">
              <w:rPr>
                <w:rFonts w:eastAsia="標楷體"/>
                <w:kern w:val="0"/>
                <w:sz w:val="22"/>
                <w:lang w:eastAsia="en-US"/>
              </w:rPr>
              <w:t>資料可再利用的授權合約</w:t>
            </w:r>
            <w:r w:rsidRPr="00F217C9">
              <w:rPr>
                <w:rFonts w:eastAsia="標楷體"/>
                <w:kern w:val="0"/>
                <w:sz w:val="22"/>
                <w:lang w:eastAsia="en-US"/>
              </w:rPr>
              <w:t>”</w:t>
            </w:r>
            <w:r w:rsidRPr="00F217C9">
              <w:rPr>
                <w:rFonts w:eastAsia="標楷體"/>
                <w:kern w:val="0"/>
                <w:sz w:val="22"/>
                <w:lang w:eastAsia="en-US"/>
              </w:rPr>
              <w:t>的資訊</w:t>
            </w:r>
            <w:proofErr w:type="gramEnd"/>
            <w:r w:rsidRPr="00F217C9">
              <w:rPr>
                <w:rFonts w:eastAsia="標楷體"/>
                <w:kern w:val="0"/>
                <w:sz w:val="22"/>
                <w:lang w:eastAsia="en-US"/>
              </w:rPr>
              <w:t>，且授權合約確實是標準授權合約</w:t>
            </w:r>
            <w:proofErr w:type="spellEnd"/>
            <w:r w:rsidRPr="00F217C9">
              <w:rPr>
                <w:rFonts w:eastAsia="標楷體"/>
                <w:kern w:val="0"/>
                <w:sz w:val="22"/>
                <w:lang w:eastAsia="en-US"/>
              </w:rPr>
              <w:t>(</w:t>
            </w:r>
            <w:proofErr w:type="spellStart"/>
            <w:r w:rsidRPr="00F217C9">
              <w:rPr>
                <w:rFonts w:eastAsia="標楷體"/>
                <w:kern w:val="0"/>
                <w:sz w:val="22"/>
                <w:lang w:eastAsia="en-US"/>
              </w:rPr>
              <w:t>如：</w:t>
            </w:r>
            <w:r w:rsidRPr="00F217C9">
              <w:rPr>
                <w:rFonts w:eastAsia="標楷體"/>
                <w:kern w:val="0"/>
                <w:sz w:val="22"/>
                <w:lang w:eastAsia="en-US"/>
              </w:rPr>
              <w:t>Creative</w:t>
            </w:r>
            <w:proofErr w:type="spellEnd"/>
            <w:r w:rsidRPr="00F217C9">
              <w:rPr>
                <w:rFonts w:eastAsia="標楷體"/>
                <w:kern w:val="0"/>
                <w:sz w:val="22"/>
                <w:lang w:eastAsia="en-US"/>
              </w:rPr>
              <w:t xml:space="preserve"> Commons licenses , Open Data Commons)</w:t>
            </w:r>
            <w:r w:rsidRPr="00F217C9">
              <w:rPr>
                <w:rFonts w:eastAsia="標楷體"/>
                <w:kern w:val="0"/>
                <w:sz w:val="22"/>
                <w:lang w:eastAsia="en-US"/>
              </w:rPr>
              <w:t>。</w:t>
            </w:r>
          </w:p>
          <w:p w14:paraId="167E773D"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可參照以下網站，該詮釋資料是</w:t>
            </w:r>
            <w:r w:rsidRPr="00795570">
              <w:rPr>
                <w:rFonts w:eastAsia="標楷體" w:hint="eastAsia"/>
                <w:kern w:val="0"/>
                <w:sz w:val="22"/>
              </w:rPr>
              <w:t>CC0</w:t>
            </w:r>
            <w:r w:rsidRPr="00795570">
              <w:rPr>
                <w:rFonts w:eastAsia="標楷體" w:hint="eastAsia"/>
                <w:kern w:val="0"/>
                <w:sz w:val="22"/>
              </w:rPr>
              <w:t>且免費使用</w:t>
            </w:r>
          </w:p>
          <w:p w14:paraId="0CB126B8" w14:textId="77777777" w:rsidR="00795570" w:rsidRPr="00F217C9" w:rsidRDefault="00795570" w:rsidP="00CF7CB9">
            <w:pPr>
              <w:overflowPunct w:val="0"/>
              <w:autoSpaceDE w:val="0"/>
              <w:autoSpaceDN w:val="0"/>
              <w:snapToGrid w:val="0"/>
              <w:rPr>
                <w:rFonts w:eastAsia="標楷體"/>
                <w:kern w:val="0"/>
                <w:sz w:val="22"/>
                <w:lang w:eastAsia="en-US"/>
              </w:rPr>
            </w:pPr>
            <w:r w:rsidRPr="00795570">
              <w:rPr>
                <w:rFonts w:eastAsia="標楷體"/>
                <w:kern w:val="0"/>
                <w:sz w:val="22"/>
              </w:rPr>
              <w:t>https://www.ausgrid.com.au/Industry/Our-Research/Data-to-share/Past-outage-data</w:t>
            </w:r>
          </w:p>
        </w:tc>
      </w:tr>
      <w:tr w:rsidR="00795570" w:rsidRPr="00F217C9" w14:paraId="18425215" w14:textId="77777777" w:rsidTr="00CF7CB9">
        <w:tc>
          <w:tcPr>
            <w:tcW w:w="1816" w:type="dxa"/>
            <w:shd w:val="clear" w:color="auto" w:fill="auto"/>
            <w:vAlign w:val="center"/>
          </w:tcPr>
          <w:p w14:paraId="0FF2608E"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RDA-R1.1-03M</w:t>
            </w:r>
          </w:p>
        </w:tc>
        <w:tc>
          <w:tcPr>
            <w:tcW w:w="2148" w:type="dxa"/>
            <w:shd w:val="clear" w:color="auto" w:fill="auto"/>
            <w:vAlign w:val="center"/>
          </w:tcPr>
          <w:p w14:paraId="606EE720"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詮釋資料參照機器可理解的可再利用授權合約</w:t>
            </w:r>
          </w:p>
        </w:tc>
        <w:tc>
          <w:tcPr>
            <w:tcW w:w="2410" w:type="dxa"/>
            <w:shd w:val="clear" w:color="auto" w:fill="auto"/>
            <w:vAlign w:val="center"/>
          </w:tcPr>
          <w:p w14:paraId="19A5A8AB"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查證連到授權合約的連結可以解析出機器可理解的授權條件之表達式</w:t>
            </w:r>
          </w:p>
        </w:tc>
        <w:tc>
          <w:tcPr>
            <w:tcW w:w="567" w:type="dxa"/>
            <w:shd w:val="clear" w:color="auto" w:fill="auto"/>
            <w:vAlign w:val="center"/>
          </w:tcPr>
          <w:p w14:paraId="03446D22"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731B6FFD"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7EA4376B"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7CEEF409"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7614FA52"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1DD42223" w14:textId="77777777" w:rsidR="00795570" w:rsidRDefault="00795570" w:rsidP="00CF7CB9">
            <w:pPr>
              <w:overflowPunct w:val="0"/>
              <w:autoSpaceDE w:val="0"/>
              <w:autoSpaceDN w:val="0"/>
              <w:snapToGrid w:val="0"/>
              <w:rPr>
                <w:rFonts w:eastAsia="標楷體"/>
                <w:kern w:val="0"/>
                <w:sz w:val="22"/>
                <w:lang w:eastAsia="en-US"/>
              </w:rPr>
            </w:pPr>
            <w:proofErr w:type="spellStart"/>
            <w:proofErr w:type="gramStart"/>
            <w:r w:rsidRPr="00F217C9">
              <w:rPr>
                <w:rFonts w:eastAsia="標楷體"/>
                <w:kern w:val="0"/>
                <w:sz w:val="22"/>
                <w:lang w:eastAsia="en-US"/>
              </w:rPr>
              <w:t>連到授權合約的連結可以解析出機器可理解的授權條件之表達式</w:t>
            </w:r>
            <w:proofErr w:type="spellEnd"/>
            <w:r w:rsidRPr="00F217C9">
              <w:rPr>
                <w:rFonts w:eastAsia="標楷體"/>
                <w:kern w:val="0"/>
                <w:sz w:val="22"/>
                <w:lang w:eastAsia="en-US"/>
              </w:rPr>
              <w:t>(</w:t>
            </w:r>
            <w:proofErr w:type="spellStart"/>
            <w:proofErr w:type="gramEnd"/>
            <w:r w:rsidRPr="00F217C9">
              <w:rPr>
                <w:rFonts w:eastAsia="標楷體"/>
                <w:kern w:val="0"/>
                <w:sz w:val="22"/>
                <w:lang w:eastAsia="en-US"/>
              </w:rPr>
              <w:t>如：</w:t>
            </w:r>
            <w:r w:rsidRPr="00F217C9">
              <w:rPr>
                <w:rFonts w:eastAsia="標楷體"/>
                <w:kern w:val="0"/>
                <w:sz w:val="22"/>
                <w:lang w:eastAsia="en-US"/>
              </w:rPr>
              <w:t>RDF</w:t>
            </w:r>
            <w:proofErr w:type="spellEnd"/>
            <w:r w:rsidRPr="00F217C9">
              <w:rPr>
                <w:rFonts w:eastAsia="標楷體"/>
                <w:kern w:val="0"/>
                <w:sz w:val="22"/>
                <w:lang w:eastAsia="en-US"/>
              </w:rPr>
              <w:t xml:space="preserve"> expression of Creative Commons </w:t>
            </w:r>
            <w:proofErr w:type="spellStart"/>
            <w:r w:rsidRPr="00F217C9">
              <w:rPr>
                <w:rFonts w:eastAsia="標楷體"/>
                <w:kern w:val="0"/>
                <w:sz w:val="22"/>
                <w:lang w:eastAsia="en-US"/>
              </w:rPr>
              <w:t>licences</w:t>
            </w:r>
            <w:proofErr w:type="spellEnd"/>
            <w:r w:rsidRPr="00F217C9">
              <w:rPr>
                <w:rFonts w:eastAsia="標楷體"/>
                <w:kern w:val="0"/>
                <w:sz w:val="22"/>
                <w:lang w:eastAsia="en-US"/>
              </w:rPr>
              <w:t xml:space="preserve">  </w:t>
            </w:r>
            <w:proofErr w:type="spellStart"/>
            <w:r w:rsidRPr="00F217C9">
              <w:rPr>
                <w:rFonts w:eastAsia="標楷體"/>
                <w:kern w:val="0"/>
                <w:sz w:val="22"/>
                <w:lang w:eastAsia="en-US"/>
              </w:rPr>
              <w:t>或是</w:t>
            </w:r>
            <w:proofErr w:type="spellEnd"/>
            <w:r w:rsidRPr="00F217C9">
              <w:rPr>
                <w:rFonts w:eastAsia="標楷體"/>
                <w:kern w:val="0"/>
                <w:sz w:val="22"/>
                <w:lang w:eastAsia="en-US"/>
              </w:rPr>
              <w:t xml:space="preserve"> Open Data Rights Language (ODRL))</w:t>
            </w:r>
            <w:r w:rsidRPr="00F217C9">
              <w:rPr>
                <w:rFonts w:eastAsia="標楷體"/>
                <w:kern w:val="0"/>
                <w:sz w:val="22"/>
                <w:lang w:eastAsia="en-US"/>
              </w:rPr>
              <w:t>。</w:t>
            </w:r>
          </w:p>
          <w:p w14:paraId="6E2E666A"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可參照以下網站，該詮釋資料是</w:t>
            </w:r>
            <w:r w:rsidRPr="00795570">
              <w:rPr>
                <w:rFonts w:eastAsia="標楷體" w:hint="eastAsia"/>
                <w:kern w:val="0"/>
                <w:sz w:val="22"/>
              </w:rPr>
              <w:t>CC0</w:t>
            </w:r>
            <w:r w:rsidRPr="00795570">
              <w:rPr>
                <w:rFonts w:eastAsia="標楷體" w:hint="eastAsia"/>
                <w:kern w:val="0"/>
                <w:sz w:val="22"/>
              </w:rPr>
              <w:t>且免費使用</w:t>
            </w:r>
          </w:p>
          <w:p w14:paraId="051BD836" w14:textId="77777777" w:rsidR="00795570" w:rsidRPr="00F217C9" w:rsidRDefault="00795570" w:rsidP="00CF7CB9">
            <w:pPr>
              <w:overflowPunct w:val="0"/>
              <w:autoSpaceDE w:val="0"/>
              <w:autoSpaceDN w:val="0"/>
              <w:snapToGrid w:val="0"/>
              <w:rPr>
                <w:rFonts w:eastAsia="標楷體"/>
                <w:kern w:val="0"/>
                <w:sz w:val="22"/>
                <w:lang w:eastAsia="en-US"/>
              </w:rPr>
            </w:pPr>
            <w:r w:rsidRPr="00795570">
              <w:rPr>
                <w:rFonts w:eastAsia="標楷體"/>
                <w:kern w:val="0"/>
                <w:sz w:val="22"/>
              </w:rPr>
              <w:t>https://www.ausgrid.com.au/Industry/Our-Research/Data-to-share/Past-outage-data</w:t>
            </w:r>
          </w:p>
        </w:tc>
      </w:tr>
      <w:tr w:rsidR="00795570" w:rsidRPr="00F217C9" w14:paraId="3D7D9527" w14:textId="77777777" w:rsidTr="00CF7CB9">
        <w:tc>
          <w:tcPr>
            <w:tcW w:w="1816" w:type="dxa"/>
            <w:shd w:val="clear" w:color="auto" w:fill="auto"/>
            <w:vAlign w:val="center"/>
          </w:tcPr>
          <w:p w14:paraId="4353A787"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RDA-R1.2-01M</w:t>
            </w:r>
          </w:p>
        </w:tc>
        <w:tc>
          <w:tcPr>
            <w:tcW w:w="2148" w:type="dxa"/>
            <w:shd w:val="clear" w:color="auto" w:fill="auto"/>
            <w:vAlign w:val="center"/>
          </w:tcPr>
          <w:p w14:paraId="7B4EACD9"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詮釋資料內含採用社群標準的出處資訊</w:t>
            </w:r>
          </w:p>
        </w:tc>
        <w:tc>
          <w:tcPr>
            <w:tcW w:w="2410" w:type="dxa"/>
            <w:shd w:val="clear" w:color="auto" w:fill="auto"/>
            <w:vAlign w:val="center"/>
          </w:tcPr>
          <w:p w14:paraId="1449F3A0"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查證資料出處的資訊有遵循社群標準</w:t>
            </w:r>
          </w:p>
        </w:tc>
        <w:tc>
          <w:tcPr>
            <w:tcW w:w="567" w:type="dxa"/>
            <w:shd w:val="clear" w:color="auto" w:fill="auto"/>
            <w:vAlign w:val="center"/>
          </w:tcPr>
          <w:p w14:paraId="7413FF16"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3E2DF783"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047D34A2"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5258EEB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38CB91DE"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74A7B6E1"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資料集的說明文件中有記載資料集出處的資訊，且出處資訊有遵循社群標準。</w:t>
            </w:r>
          </w:p>
          <w:p w14:paraId="611FCFA5"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可參照以下網站，該資料為</w:t>
            </w:r>
            <w:r w:rsidRPr="00795570">
              <w:rPr>
                <w:rFonts w:eastAsia="標楷體" w:hint="eastAsia"/>
                <w:kern w:val="0"/>
                <w:sz w:val="22"/>
              </w:rPr>
              <w:t>CC0</w:t>
            </w:r>
            <w:r w:rsidRPr="00795570">
              <w:rPr>
                <w:rFonts w:eastAsia="標楷體" w:hint="eastAsia"/>
                <w:kern w:val="0"/>
                <w:sz w:val="22"/>
              </w:rPr>
              <w:t>且遵循社群標準</w:t>
            </w:r>
          </w:p>
          <w:p w14:paraId="1C6DDB2A"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t>https://www.ausgrid.com.au/Industry/Our-Research/Data-to-share/Past-outage-data</w:t>
            </w:r>
          </w:p>
        </w:tc>
      </w:tr>
      <w:tr w:rsidR="00795570" w:rsidRPr="00F217C9" w14:paraId="77274CA0" w14:textId="77777777" w:rsidTr="00CF7CB9">
        <w:tc>
          <w:tcPr>
            <w:tcW w:w="1816" w:type="dxa"/>
            <w:shd w:val="clear" w:color="auto" w:fill="auto"/>
            <w:vAlign w:val="center"/>
          </w:tcPr>
          <w:p w14:paraId="15CFCA2B"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RDA-R1.2-02M</w:t>
            </w:r>
          </w:p>
        </w:tc>
        <w:tc>
          <w:tcPr>
            <w:tcW w:w="2148" w:type="dxa"/>
            <w:shd w:val="clear" w:color="auto" w:fill="auto"/>
            <w:vAlign w:val="center"/>
          </w:tcPr>
          <w:p w14:paraId="5F8B94A8"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詮釋資料內含依據跨領域語言的出處資訊</w:t>
            </w:r>
          </w:p>
        </w:tc>
        <w:tc>
          <w:tcPr>
            <w:tcW w:w="2410" w:type="dxa"/>
            <w:shd w:val="clear" w:color="auto" w:fill="auto"/>
            <w:vAlign w:val="center"/>
          </w:tcPr>
          <w:p w14:paraId="08D2E459"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查證出處資訊有使用</w:t>
            </w:r>
            <w:r w:rsidRPr="000A75E6">
              <w:rPr>
                <w:rFonts w:eastAsia="標楷體"/>
                <w:kern w:val="0"/>
                <w:sz w:val="22"/>
              </w:rPr>
              <w:t>跨領域語言</w:t>
            </w:r>
          </w:p>
        </w:tc>
        <w:tc>
          <w:tcPr>
            <w:tcW w:w="567" w:type="dxa"/>
            <w:shd w:val="clear" w:color="auto" w:fill="auto"/>
            <w:vAlign w:val="center"/>
          </w:tcPr>
          <w:p w14:paraId="1D8EF2B7"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67" w:type="dxa"/>
            <w:shd w:val="clear" w:color="auto" w:fill="auto"/>
            <w:vAlign w:val="center"/>
          </w:tcPr>
          <w:p w14:paraId="10021BCB"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3BF0EEE6"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2509B138"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7FE065A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5EA83C89"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出處資訊是</w:t>
            </w:r>
            <w:proofErr w:type="gramStart"/>
            <w:r w:rsidRPr="00F217C9">
              <w:rPr>
                <w:rFonts w:eastAsia="標楷體"/>
                <w:kern w:val="0"/>
                <w:sz w:val="22"/>
              </w:rPr>
              <w:t>是</w:t>
            </w:r>
            <w:proofErr w:type="gramEnd"/>
            <w:r w:rsidRPr="00F217C9">
              <w:rPr>
                <w:rFonts w:eastAsia="標楷體"/>
                <w:kern w:val="0"/>
                <w:sz w:val="22"/>
              </w:rPr>
              <w:t>使用跨領域語言</w:t>
            </w:r>
            <w:r w:rsidRPr="00F217C9">
              <w:rPr>
                <w:rFonts w:eastAsia="標楷體"/>
                <w:kern w:val="0"/>
                <w:sz w:val="22"/>
              </w:rPr>
              <w:t>(</w:t>
            </w:r>
            <w:r w:rsidRPr="00F217C9">
              <w:rPr>
                <w:rFonts w:eastAsia="標楷體"/>
                <w:kern w:val="0"/>
                <w:sz w:val="22"/>
              </w:rPr>
              <w:t>例如</w:t>
            </w:r>
            <w:r w:rsidRPr="00F217C9">
              <w:rPr>
                <w:rFonts w:eastAsia="標楷體"/>
                <w:kern w:val="0"/>
                <w:sz w:val="22"/>
              </w:rPr>
              <w:t xml:space="preserve"> PROV-O)</w:t>
            </w:r>
            <w:r w:rsidRPr="00F217C9">
              <w:rPr>
                <w:rFonts w:eastAsia="標楷體"/>
                <w:kern w:val="0"/>
                <w:sz w:val="22"/>
              </w:rPr>
              <w:t>。</w:t>
            </w:r>
          </w:p>
        </w:tc>
      </w:tr>
      <w:tr w:rsidR="00795570" w:rsidRPr="00F217C9" w14:paraId="7C030406" w14:textId="77777777" w:rsidTr="00CF7CB9">
        <w:tc>
          <w:tcPr>
            <w:tcW w:w="1816" w:type="dxa"/>
            <w:shd w:val="clear" w:color="auto" w:fill="auto"/>
            <w:vAlign w:val="center"/>
          </w:tcPr>
          <w:p w14:paraId="39B395CE"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RDA-R1.3-01M</w:t>
            </w:r>
          </w:p>
        </w:tc>
        <w:tc>
          <w:tcPr>
            <w:tcW w:w="2148" w:type="dxa"/>
            <w:shd w:val="clear" w:color="auto" w:fill="auto"/>
            <w:vAlign w:val="center"/>
          </w:tcPr>
          <w:p w14:paraId="3986C718"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詮釋資料符合社群標準</w:t>
            </w:r>
          </w:p>
        </w:tc>
        <w:tc>
          <w:tcPr>
            <w:tcW w:w="2410" w:type="dxa"/>
            <w:shd w:val="clear" w:color="auto" w:fill="auto"/>
            <w:vAlign w:val="center"/>
          </w:tcPr>
          <w:p w14:paraId="0290B399"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查證詮釋資料是</w:t>
            </w:r>
            <w:r w:rsidRPr="000A75E6">
              <w:rPr>
                <w:rFonts w:eastAsia="標楷體"/>
                <w:kern w:val="0"/>
                <w:sz w:val="22"/>
              </w:rPr>
              <w:t>遵循社群標準</w:t>
            </w:r>
          </w:p>
        </w:tc>
        <w:tc>
          <w:tcPr>
            <w:tcW w:w="567" w:type="dxa"/>
            <w:shd w:val="clear" w:color="auto" w:fill="auto"/>
            <w:vAlign w:val="center"/>
          </w:tcPr>
          <w:p w14:paraId="044699D3"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2387F1B3"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3150136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6805D1B0"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57" w:type="dxa"/>
            <w:shd w:val="clear" w:color="auto" w:fill="auto"/>
            <w:vAlign w:val="center"/>
          </w:tcPr>
          <w:p w14:paraId="424A3F04"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3560582B"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資料集的說明文件的格式符合社群標準，例如該詮釋資料標準已收錄在註冊表中</w:t>
            </w:r>
            <w:r w:rsidRPr="00F217C9">
              <w:rPr>
                <w:rFonts w:eastAsia="標楷體"/>
                <w:kern w:val="0"/>
                <w:sz w:val="22"/>
              </w:rPr>
              <w:t>(</w:t>
            </w:r>
            <w:r w:rsidRPr="00F217C9">
              <w:rPr>
                <w:rFonts w:eastAsia="標楷體"/>
                <w:kern w:val="0"/>
                <w:sz w:val="22"/>
              </w:rPr>
              <w:t>如</w:t>
            </w:r>
            <w:r w:rsidRPr="00F217C9">
              <w:rPr>
                <w:rFonts w:eastAsia="標楷體"/>
                <w:kern w:val="0"/>
                <w:sz w:val="22"/>
              </w:rPr>
              <w:t xml:space="preserve"> </w:t>
            </w:r>
            <w:proofErr w:type="spellStart"/>
            <w:r w:rsidRPr="00F217C9">
              <w:rPr>
                <w:rFonts w:eastAsia="標楷體"/>
                <w:kern w:val="0"/>
                <w:sz w:val="22"/>
              </w:rPr>
              <w:t>FAIRsharing</w:t>
            </w:r>
            <w:proofErr w:type="spellEnd"/>
            <w:r w:rsidRPr="00F217C9">
              <w:rPr>
                <w:rFonts w:eastAsia="標楷體"/>
                <w:kern w:val="0"/>
                <w:sz w:val="22"/>
              </w:rPr>
              <w:t xml:space="preserve"> </w:t>
            </w:r>
            <w:r w:rsidRPr="00F217C9">
              <w:rPr>
                <w:rFonts w:eastAsia="標楷體"/>
                <w:kern w:val="0"/>
                <w:sz w:val="22"/>
              </w:rPr>
              <w:lastRenderedPageBreak/>
              <w:t>所開發的</w:t>
            </w:r>
            <w:r w:rsidRPr="00F217C9">
              <w:rPr>
                <w:rFonts w:eastAsia="標楷體"/>
                <w:kern w:val="0"/>
                <w:sz w:val="22"/>
              </w:rPr>
              <w:t>)</w:t>
            </w:r>
            <w:r w:rsidRPr="00F217C9">
              <w:rPr>
                <w:rFonts w:eastAsia="標楷體"/>
                <w:kern w:val="0"/>
                <w:sz w:val="22"/>
              </w:rPr>
              <w:t>。</w:t>
            </w:r>
          </w:p>
          <w:p w14:paraId="4C2329AF"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我們將資源放在</w:t>
            </w:r>
            <w:proofErr w:type="spellStart"/>
            <w:r w:rsidRPr="00795570">
              <w:rPr>
                <w:rFonts w:eastAsia="標楷體" w:hint="eastAsia"/>
                <w:kern w:val="0"/>
                <w:sz w:val="22"/>
              </w:rPr>
              <w:t>G</w:t>
            </w:r>
            <w:r w:rsidRPr="00795570">
              <w:rPr>
                <w:rFonts w:eastAsia="標楷體"/>
                <w:kern w:val="0"/>
                <w:sz w:val="22"/>
              </w:rPr>
              <w:t>ithub</w:t>
            </w:r>
            <w:proofErr w:type="spellEnd"/>
            <w:r w:rsidRPr="00795570">
              <w:rPr>
                <w:rFonts w:eastAsia="標楷體" w:hint="eastAsia"/>
                <w:kern w:val="0"/>
                <w:sz w:val="22"/>
              </w:rPr>
              <w:t>上，可參照以下網站</w:t>
            </w:r>
            <w:r w:rsidRPr="00795570">
              <w:rPr>
                <w:rFonts w:eastAsia="標楷體"/>
                <w:kern w:val="0"/>
                <w:sz w:val="22"/>
                <w:lang w:eastAsia="en-US"/>
              </w:rPr>
              <w:t>https://github.com/ICCC-Platform/Smart-Meter-Outage-Prediction</w:t>
            </w:r>
          </w:p>
        </w:tc>
      </w:tr>
      <w:tr w:rsidR="00795570" w:rsidRPr="00F217C9" w14:paraId="09D39DEA" w14:textId="77777777" w:rsidTr="00CF7CB9">
        <w:tc>
          <w:tcPr>
            <w:tcW w:w="1816" w:type="dxa"/>
            <w:shd w:val="clear" w:color="auto" w:fill="auto"/>
            <w:vAlign w:val="center"/>
          </w:tcPr>
          <w:p w14:paraId="1ABE5823"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lastRenderedPageBreak/>
              <w:t>RDA-R1.3-01D</w:t>
            </w:r>
          </w:p>
        </w:tc>
        <w:tc>
          <w:tcPr>
            <w:tcW w:w="2148" w:type="dxa"/>
            <w:shd w:val="clear" w:color="auto" w:fill="auto"/>
            <w:vAlign w:val="center"/>
          </w:tcPr>
          <w:p w14:paraId="1347F73B" w14:textId="77777777" w:rsidR="00795570" w:rsidRPr="00F217C9" w:rsidRDefault="00795570" w:rsidP="00CF7CB9">
            <w:pPr>
              <w:overflowPunct w:val="0"/>
              <w:autoSpaceDE w:val="0"/>
              <w:autoSpaceDN w:val="0"/>
              <w:snapToGrid w:val="0"/>
              <w:rPr>
                <w:rFonts w:eastAsia="標楷體"/>
                <w:kern w:val="0"/>
                <w:sz w:val="22"/>
                <w:lang w:eastAsia="en-US"/>
              </w:rPr>
            </w:pPr>
            <w:proofErr w:type="spellStart"/>
            <w:r w:rsidRPr="00F217C9">
              <w:rPr>
                <w:rFonts w:eastAsia="標楷體"/>
                <w:kern w:val="0"/>
                <w:sz w:val="22"/>
                <w:lang w:eastAsia="en-US"/>
              </w:rPr>
              <w:t>資料符合社群標準</w:t>
            </w:r>
            <w:proofErr w:type="spellEnd"/>
          </w:p>
        </w:tc>
        <w:tc>
          <w:tcPr>
            <w:tcW w:w="2410" w:type="dxa"/>
            <w:shd w:val="clear" w:color="auto" w:fill="auto"/>
            <w:vAlign w:val="center"/>
          </w:tcPr>
          <w:p w14:paraId="4AE454F8"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查證資料是遵循社群標準</w:t>
            </w:r>
          </w:p>
        </w:tc>
        <w:tc>
          <w:tcPr>
            <w:tcW w:w="567" w:type="dxa"/>
            <w:shd w:val="clear" w:color="auto" w:fill="auto"/>
            <w:vAlign w:val="center"/>
          </w:tcPr>
          <w:p w14:paraId="349C9353"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75CC99D6"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453699E8"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5ABB3A2A"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57" w:type="dxa"/>
            <w:shd w:val="clear" w:color="auto" w:fill="auto"/>
            <w:vAlign w:val="center"/>
          </w:tcPr>
          <w:p w14:paraId="5BB331C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048974F1"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資料集的資料模型與格式符合社群標準，該資料模型與格式之標準已收錄在註冊表中</w:t>
            </w:r>
            <w:r w:rsidRPr="00F217C9">
              <w:rPr>
                <w:rFonts w:eastAsia="標楷體"/>
                <w:kern w:val="0"/>
                <w:sz w:val="22"/>
              </w:rPr>
              <w:t>(</w:t>
            </w:r>
            <w:r w:rsidRPr="00F217C9">
              <w:rPr>
                <w:rFonts w:eastAsia="標楷體"/>
                <w:kern w:val="0"/>
                <w:sz w:val="22"/>
              </w:rPr>
              <w:t>如</w:t>
            </w:r>
            <w:r w:rsidRPr="00F217C9">
              <w:rPr>
                <w:rFonts w:eastAsia="標楷體"/>
                <w:kern w:val="0"/>
                <w:sz w:val="22"/>
              </w:rPr>
              <w:t xml:space="preserve"> </w:t>
            </w:r>
            <w:proofErr w:type="spellStart"/>
            <w:r w:rsidRPr="00F217C9">
              <w:rPr>
                <w:rFonts w:eastAsia="標楷體"/>
                <w:kern w:val="0"/>
                <w:sz w:val="22"/>
              </w:rPr>
              <w:t>FAIRsharing</w:t>
            </w:r>
            <w:proofErr w:type="spellEnd"/>
            <w:r w:rsidRPr="00F217C9">
              <w:rPr>
                <w:rFonts w:eastAsia="標楷體"/>
                <w:kern w:val="0"/>
                <w:sz w:val="22"/>
              </w:rPr>
              <w:t xml:space="preserve"> </w:t>
            </w:r>
            <w:r w:rsidRPr="00F217C9">
              <w:rPr>
                <w:rFonts w:eastAsia="標楷體"/>
                <w:kern w:val="0"/>
                <w:sz w:val="22"/>
              </w:rPr>
              <w:t>所開發的</w:t>
            </w:r>
            <w:r w:rsidRPr="00F217C9">
              <w:rPr>
                <w:rFonts w:eastAsia="標楷體"/>
                <w:kern w:val="0"/>
                <w:sz w:val="22"/>
              </w:rPr>
              <w:t>)</w:t>
            </w:r>
            <w:r w:rsidRPr="00F217C9">
              <w:rPr>
                <w:rFonts w:eastAsia="標楷體"/>
                <w:kern w:val="0"/>
                <w:sz w:val="22"/>
              </w:rPr>
              <w:t>。</w:t>
            </w:r>
          </w:p>
          <w:p w14:paraId="2857E644"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可參照以下網站，該詮釋資料是</w:t>
            </w:r>
            <w:r w:rsidRPr="00795570">
              <w:rPr>
                <w:rFonts w:eastAsia="標楷體" w:hint="eastAsia"/>
                <w:kern w:val="0"/>
                <w:sz w:val="22"/>
              </w:rPr>
              <w:t>CC0</w:t>
            </w:r>
            <w:r w:rsidRPr="00795570">
              <w:rPr>
                <w:rFonts w:eastAsia="標楷體" w:hint="eastAsia"/>
                <w:kern w:val="0"/>
                <w:sz w:val="22"/>
              </w:rPr>
              <w:t>且符合社群標準</w:t>
            </w:r>
          </w:p>
          <w:p w14:paraId="4F2998B1"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t>https://www.ausgrid.com.au/Industry/Our-Research/Data-to-share/Past-outage-data</w:t>
            </w:r>
          </w:p>
        </w:tc>
      </w:tr>
      <w:tr w:rsidR="00795570" w:rsidRPr="00F217C9" w14:paraId="08442179" w14:textId="77777777" w:rsidTr="00CF7CB9">
        <w:tc>
          <w:tcPr>
            <w:tcW w:w="1816" w:type="dxa"/>
            <w:shd w:val="clear" w:color="auto" w:fill="auto"/>
            <w:vAlign w:val="center"/>
          </w:tcPr>
          <w:p w14:paraId="165DC4CB"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RDA-R1.3-02M</w:t>
            </w:r>
          </w:p>
        </w:tc>
        <w:tc>
          <w:tcPr>
            <w:tcW w:w="2148" w:type="dxa"/>
            <w:shd w:val="clear" w:color="auto" w:fill="auto"/>
            <w:vAlign w:val="center"/>
          </w:tcPr>
          <w:p w14:paraId="26536EB9"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詮釋資料以符合機器可理解的社群標準來表示</w:t>
            </w:r>
          </w:p>
        </w:tc>
        <w:tc>
          <w:tcPr>
            <w:tcW w:w="2410" w:type="dxa"/>
            <w:shd w:val="clear" w:color="auto" w:fill="auto"/>
            <w:vAlign w:val="center"/>
          </w:tcPr>
          <w:p w14:paraId="69CB73EA"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查證詮釋資料採用的</w:t>
            </w:r>
            <w:r w:rsidRPr="002732B3">
              <w:rPr>
                <w:rFonts w:eastAsia="標楷體"/>
                <w:kern w:val="0"/>
                <w:sz w:val="22"/>
              </w:rPr>
              <w:t>社群標準是</w:t>
            </w:r>
            <w:r w:rsidRPr="00F217C9">
              <w:rPr>
                <w:rFonts w:eastAsia="標楷體"/>
                <w:kern w:val="0"/>
                <w:sz w:val="22"/>
              </w:rPr>
              <w:t>具有機器可理解的表達式</w:t>
            </w:r>
          </w:p>
        </w:tc>
        <w:tc>
          <w:tcPr>
            <w:tcW w:w="567" w:type="dxa"/>
            <w:shd w:val="clear" w:color="auto" w:fill="auto"/>
            <w:vAlign w:val="center"/>
          </w:tcPr>
          <w:p w14:paraId="3D2AC780"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2D345E21"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4D0BEFA7"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5DF5C770"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557" w:type="dxa"/>
            <w:shd w:val="clear" w:color="auto" w:fill="auto"/>
            <w:vAlign w:val="center"/>
          </w:tcPr>
          <w:p w14:paraId="38F0F180"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4653" w:type="dxa"/>
            <w:shd w:val="clear" w:color="auto" w:fill="auto"/>
            <w:vAlign w:val="center"/>
          </w:tcPr>
          <w:p w14:paraId="0E6D7EDD"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資料集的詮釋資料的格式符合社群標準，具有機器可理解的表達式。</w:t>
            </w:r>
          </w:p>
          <w:p w14:paraId="19A8A314"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我們使用</w:t>
            </w:r>
            <w:r w:rsidRPr="00795570">
              <w:rPr>
                <w:rFonts w:eastAsia="標楷體" w:hint="eastAsia"/>
                <w:kern w:val="0"/>
                <w:sz w:val="22"/>
              </w:rPr>
              <w:t>python</w:t>
            </w:r>
            <w:r w:rsidRPr="00795570">
              <w:rPr>
                <w:rFonts w:eastAsia="標楷體" w:hint="eastAsia"/>
                <w:kern w:val="0"/>
                <w:sz w:val="22"/>
              </w:rPr>
              <w:t>，故是具機器可理解之表達式</w:t>
            </w:r>
          </w:p>
          <w:p w14:paraId="7584F1FB"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可參照以下網站</w:t>
            </w:r>
            <w:r w:rsidRPr="00795570">
              <w:rPr>
                <w:rFonts w:eastAsia="標楷體"/>
                <w:kern w:val="0"/>
                <w:sz w:val="22"/>
                <w:lang w:eastAsia="en-US"/>
              </w:rPr>
              <w:t>https://github.com/ICCC-Platform/Smart-Meter-Outage-Prediction</w:t>
            </w:r>
          </w:p>
        </w:tc>
      </w:tr>
      <w:tr w:rsidR="00795570" w:rsidRPr="00F217C9" w14:paraId="1F5DF2B9" w14:textId="77777777" w:rsidTr="00CF7CB9">
        <w:tc>
          <w:tcPr>
            <w:tcW w:w="1816" w:type="dxa"/>
            <w:shd w:val="clear" w:color="auto" w:fill="auto"/>
            <w:vAlign w:val="center"/>
          </w:tcPr>
          <w:p w14:paraId="38C4D907" w14:textId="77777777" w:rsidR="00795570" w:rsidRPr="00F217C9" w:rsidRDefault="00795570" w:rsidP="00CF7CB9">
            <w:pPr>
              <w:overflowPunct w:val="0"/>
              <w:autoSpaceDE w:val="0"/>
              <w:autoSpaceDN w:val="0"/>
              <w:snapToGrid w:val="0"/>
              <w:jc w:val="center"/>
              <w:rPr>
                <w:rFonts w:eastAsia="標楷體"/>
                <w:kern w:val="0"/>
                <w:sz w:val="22"/>
                <w:lang w:eastAsia="en-US"/>
              </w:rPr>
            </w:pPr>
            <w:r w:rsidRPr="00F217C9">
              <w:rPr>
                <w:rFonts w:eastAsia="標楷體"/>
                <w:kern w:val="0"/>
                <w:sz w:val="22"/>
                <w:lang w:eastAsia="en-US"/>
              </w:rPr>
              <w:t>RDA-R1.3-02D</w:t>
            </w:r>
          </w:p>
        </w:tc>
        <w:tc>
          <w:tcPr>
            <w:tcW w:w="2148" w:type="dxa"/>
            <w:shd w:val="clear" w:color="auto" w:fill="auto"/>
            <w:vAlign w:val="center"/>
          </w:tcPr>
          <w:p w14:paraId="72C6B29D"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資料以符合機器可理解的社群標準來表示</w:t>
            </w:r>
          </w:p>
        </w:tc>
        <w:tc>
          <w:tcPr>
            <w:tcW w:w="2410" w:type="dxa"/>
            <w:shd w:val="clear" w:color="auto" w:fill="auto"/>
            <w:vAlign w:val="center"/>
          </w:tcPr>
          <w:p w14:paraId="4BBF1F67" w14:textId="77777777" w:rsidR="00795570" w:rsidRPr="00F217C9" w:rsidRDefault="00795570" w:rsidP="00CF7CB9">
            <w:pPr>
              <w:overflowPunct w:val="0"/>
              <w:autoSpaceDE w:val="0"/>
              <w:autoSpaceDN w:val="0"/>
              <w:snapToGrid w:val="0"/>
              <w:rPr>
                <w:rFonts w:eastAsia="標楷體"/>
                <w:kern w:val="0"/>
                <w:sz w:val="22"/>
              </w:rPr>
            </w:pPr>
            <w:r w:rsidRPr="00F217C9">
              <w:rPr>
                <w:rFonts w:eastAsia="標楷體"/>
                <w:kern w:val="0"/>
                <w:sz w:val="22"/>
              </w:rPr>
              <w:t>查證資料採用的社群標準是具有機器可理解的表達式</w:t>
            </w:r>
          </w:p>
        </w:tc>
        <w:tc>
          <w:tcPr>
            <w:tcW w:w="567" w:type="dxa"/>
            <w:shd w:val="clear" w:color="auto" w:fill="auto"/>
            <w:vAlign w:val="center"/>
          </w:tcPr>
          <w:p w14:paraId="7E24A1AF"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5E5BACA9"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67" w:type="dxa"/>
            <w:shd w:val="clear" w:color="auto" w:fill="auto"/>
            <w:vAlign w:val="center"/>
          </w:tcPr>
          <w:p w14:paraId="7DFBB36C"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77" w:type="dxa"/>
            <w:shd w:val="clear" w:color="auto" w:fill="auto"/>
            <w:vAlign w:val="center"/>
          </w:tcPr>
          <w:p w14:paraId="3C1F22E2" w14:textId="77777777" w:rsidR="00795570" w:rsidRPr="00F217C9" w:rsidRDefault="00795570" w:rsidP="00CF7CB9">
            <w:pPr>
              <w:overflowPunct w:val="0"/>
              <w:autoSpaceDE w:val="0"/>
              <w:autoSpaceDN w:val="0"/>
              <w:adjustRightInd w:val="0"/>
              <w:snapToGrid w:val="0"/>
              <w:rPr>
                <w:rFonts w:eastAsia="標楷體"/>
                <w:kern w:val="0"/>
                <w:sz w:val="22"/>
              </w:rPr>
            </w:pPr>
          </w:p>
        </w:tc>
        <w:tc>
          <w:tcPr>
            <w:tcW w:w="557" w:type="dxa"/>
            <w:shd w:val="clear" w:color="auto" w:fill="auto"/>
            <w:vAlign w:val="center"/>
          </w:tcPr>
          <w:p w14:paraId="1189FA44" w14:textId="77777777" w:rsidR="00795570" w:rsidRPr="00F217C9" w:rsidRDefault="00795570" w:rsidP="00CF7CB9">
            <w:pPr>
              <w:overflowPunct w:val="0"/>
              <w:autoSpaceDE w:val="0"/>
              <w:autoSpaceDN w:val="0"/>
              <w:adjustRightInd w:val="0"/>
              <w:snapToGrid w:val="0"/>
              <w:rPr>
                <w:rFonts w:eastAsia="標楷體"/>
                <w:kern w:val="0"/>
                <w:sz w:val="22"/>
              </w:rPr>
            </w:pPr>
            <w:r>
              <w:rPr>
                <w:rFonts w:eastAsia="標楷體" w:hint="eastAsia"/>
                <w:kern w:val="0"/>
                <w:sz w:val="22"/>
              </w:rPr>
              <w:t>V</w:t>
            </w:r>
          </w:p>
        </w:tc>
        <w:tc>
          <w:tcPr>
            <w:tcW w:w="4653" w:type="dxa"/>
            <w:shd w:val="clear" w:color="auto" w:fill="auto"/>
            <w:vAlign w:val="center"/>
          </w:tcPr>
          <w:p w14:paraId="7552C516" w14:textId="77777777" w:rsidR="00795570" w:rsidRDefault="00795570" w:rsidP="00CF7CB9">
            <w:pPr>
              <w:overflowPunct w:val="0"/>
              <w:autoSpaceDE w:val="0"/>
              <w:autoSpaceDN w:val="0"/>
              <w:snapToGrid w:val="0"/>
              <w:rPr>
                <w:rFonts w:eastAsia="標楷體"/>
                <w:kern w:val="0"/>
                <w:sz w:val="22"/>
              </w:rPr>
            </w:pPr>
            <w:r w:rsidRPr="00F217C9">
              <w:rPr>
                <w:rFonts w:eastAsia="標楷體"/>
                <w:kern w:val="0"/>
                <w:sz w:val="22"/>
              </w:rPr>
              <w:t>資料集的資料模型與格式符合社群標準，具有機器可理解的表達式。</w:t>
            </w:r>
          </w:p>
          <w:p w14:paraId="035FDAA7" w14:textId="77777777" w:rsidR="00795570" w:rsidRPr="00795570" w:rsidRDefault="00795570" w:rsidP="00CF7CB9">
            <w:pPr>
              <w:overflowPunct w:val="0"/>
              <w:autoSpaceDE w:val="0"/>
              <w:autoSpaceDN w:val="0"/>
              <w:snapToGrid w:val="0"/>
              <w:rPr>
                <w:rFonts w:eastAsia="標楷體"/>
                <w:kern w:val="0"/>
                <w:sz w:val="22"/>
              </w:rPr>
            </w:pPr>
            <w:r w:rsidRPr="00795570">
              <w:rPr>
                <w:rFonts w:eastAsia="標楷體" w:hint="eastAsia"/>
                <w:kern w:val="0"/>
                <w:sz w:val="22"/>
              </w:rPr>
              <w:t>可參照以下網站，該資料符合社群標準是具機器可理解</w:t>
            </w:r>
          </w:p>
          <w:p w14:paraId="0F53DD50" w14:textId="77777777" w:rsidR="00795570" w:rsidRPr="00F217C9" w:rsidRDefault="00795570" w:rsidP="00CF7CB9">
            <w:pPr>
              <w:overflowPunct w:val="0"/>
              <w:autoSpaceDE w:val="0"/>
              <w:autoSpaceDN w:val="0"/>
              <w:snapToGrid w:val="0"/>
              <w:rPr>
                <w:rFonts w:eastAsia="標楷體"/>
                <w:kern w:val="0"/>
                <w:sz w:val="22"/>
              </w:rPr>
            </w:pPr>
            <w:r w:rsidRPr="00795570">
              <w:rPr>
                <w:rFonts w:eastAsia="標楷體"/>
                <w:kern w:val="0"/>
                <w:sz w:val="22"/>
              </w:rPr>
              <w:t>https://www.ausgrid.com.au/Industry/Our-Research/Data-to-share/Past-outage-data</w:t>
            </w:r>
          </w:p>
        </w:tc>
      </w:tr>
    </w:tbl>
    <w:p w14:paraId="061D130E" w14:textId="77777777" w:rsidR="00795570" w:rsidRDefault="00795570" w:rsidP="00CB631A">
      <w:pPr>
        <w:pStyle w:val="00H"/>
        <w:outlineLvl w:val="0"/>
        <w:rPr>
          <w:sz w:val="28"/>
          <w:szCs w:val="24"/>
        </w:rPr>
      </w:pPr>
    </w:p>
    <w:p w14:paraId="1465D8D0" w14:textId="77777777" w:rsidR="00795570" w:rsidRDefault="00795570" w:rsidP="00CB631A">
      <w:pPr>
        <w:pStyle w:val="00H"/>
        <w:outlineLvl w:val="0"/>
        <w:rPr>
          <w:sz w:val="28"/>
          <w:szCs w:val="24"/>
        </w:rPr>
      </w:pPr>
    </w:p>
    <w:p w14:paraId="5ADA1D0B" w14:textId="77777777" w:rsidR="00795570" w:rsidRDefault="00795570" w:rsidP="00CB631A">
      <w:pPr>
        <w:pStyle w:val="00H"/>
        <w:outlineLvl w:val="0"/>
        <w:rPr>
          <w:sz w:val="28"/>
          <w:szCs w:val="24"/>
        </w:rPr>
      </w:pPr>
    </w:p>
    <w:p w14:paraId="29F1B751" w14:textId="223B5FE2" w:rsidR="00CB631A" w:rsidRPr="00DD49D3" w:rsidRDefault="00CB631A" w:rsidP="00CB631A">
      <w:pPr>
        <w:pStyle w:val="00H"/>
        <w:outlineLvl w:val="0"/>
        <w:rPr>
          <w:sz w:val="28"/>
          <w:szCs w:val="24"/>
        </w:rPr>
      </w:pPr>
      <w:r w:rsidRPr="00DD49D3">
        <w:rPr>
          <w:rFonts w:hint="eastAsia"/>
          <w:sz w:val="28"/>
          <w:szCs w:val="24"/>
        </w:rPr>
        <w:lastRenderedPageBreak/>
        <w:t>附件二</w:t>
      </w:r>
      <w:r w:rsidRPr="00DD49D3">
        <w:rPr>
          <w:rFonts w:hint="eastAsia"/>
          <w:sz w:val="28"/>
          <w:szCs w:val="24"/>
        </w:rPr>
        <w:t xml:space="preserve"> </w:t>
      </w:r>
      <w:r w:rsidRPr="00DD49D3">
        <w:rPr>
          <w:rFonts w:hint="eastAsia"/>
          <w:sz w:val="28"/>
          <w:szCs w:val="24"/>
        </w:rPr>
        <w:t>衡量「通過</w:t>
      </w:r>
      <w:r w:rsidRPr="00DD49D3">
        <w:rPr>
          <w:sz w:val="28"/>
          <w:szCs w:val="24"/>
        </w:rPr>
        <w:t>」</w:t>
      </w:r>
      <w:r w:rsidRPr="00DD49D3">
        <w:rPr>
          <w:rFonts w:hint="eastAsia"/>
          <w:sz w:val="28"/>
          <w:szCs w:val="24"/>
        </w:rPr>
        <w:t>或「不通過</w:t>
      </w:r>
      <w:r w:rsidRPr="00DD49D3">
        <w:rPr>
          <w:sz w:val="28"/>
          <w:szCs w:val="24"/>
        </w:rPr>
        <w:t>」的評估方式</w:t>
      </w:r>
      <w:bookmarkEnd w:id="4"/>
    </w:p>
    <w:p w14:paraId="39126E73" w14:textId="77777777"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w:t>
      </w:r>
      <w:proofErr w:type="gramStart"/>
      <w:r>
        <w:rPr>
          <w:rFonts w:ascii="Times New Roman" w:eastAsia="標楷體" w:hAnsi="Times New Roman" w:cs="Times New Roman" w:hint="eastAsia"/>
        </w:rPr>
        <w:t>註</w:t>
      </w:r>
      <w:proofErr w:type="gramEnd"/>
      <w:r>
        <w:rPr>
          <w:rFonts w:ascii="Times New Roman" w:eastAsia="標楷體" w:hAnsi="Times New Roman" w:cs="Times New Roman" w:hint="eastAsia"/>
        </w:rPr>
        <w:t>：本專案未採用此方式，此附件僅供參考</w:t>
      </w:r>
      <w:r>
        <w:rPr>
          <w:rFonts w:ascii="Times New Roman" w:eastAsia="標楷體" w:hAnsi="Times New Roman" w:cs="Times New Roman" w:hint="eastAsia"/>
        </w:rPr>
        <w:t>)</w:t>
      </w:r>
    </w:p>
    <w:p w14:paraId="13240B52" w14:textId="77777777"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此種評估方式的重點在於確定被評估內容是否滿足</w:t>
      </w:r>
      <w:proofErr w:type="gramStart"/>
      <w:r w:rsidRPr="00DD49D3">
        <w:rPr>
          <w:rFonts w:eastAsia="標楷體" w:hint="eastAsia"/>
        </w:rPr>
        <w:t>”</w:t>
      </w:r>
      <w:proofErr w:type="gramEnd"/>
      <w:r w:rsidRPr="00DD49D3">
        <w:rPr>
          <w:rFonts w:eastAsia="標楷體" w:hint="eastAsia"/>
        </w:rPr>
        <w:t>通過”或”不通過”二分法判定的要求，完全滿足該評估指標要求就給</w:t>
      </w:r>
      <w:r w:rsidRPr="00DD49D3">
        <w:rPr>
          <w:rFonts w:eastAsia="標楷體"/>
        </w:rPr>
        <w:t>1</w:t>
      </w:r>
      <w:r w:rsidRPr="00DD49D3">
        <w:rPr>
          <w:rFonts w:eastAsia="標楷體"/>
        </w:rPr>
        <w:t>分，反之不能完全滿足的就給</w:t>
      </w:r>
      <w:r w:rsidRPr="00DD49D3">
        <w:rPr>
          <w:rFonts w:eastAsia="標楷體"/>
        </w:rPr>
        <w:t>0</w:t>
      </w:r>
      <w:r w:rsidRPr="00DD49D3">
        <w:rPr>
          <w:rFonts w:eastAsia="標楷體"/>
        </w:rPr>
        <w:t>分，</w:t>
      </w:r>
      <w:r w:rsidRPr="00DD49D3">
        <w:rPr>
          <w:rFonts w:eastAsia="標楷體" w:hint="eastAsia"/>
        </w:rPr>
        <w:t>此方式中</w:t>
      </w:r>
      <w:r w:rsidRPr="00DD49D3">
        <w:rPr>
          <w:rFonts w:eastAsia="標楷體" w:hint="eastAsia"/>
        </w:rPr>
        <w:t xml:space="preserve">RDA </w:t>
      </w:r>
      <w:r w:rsidRPr="00DD49D3">
        <w:rPr>
          <w:rFonts w:eastAsia="標楷體" w:hint="eastAsia"/>
        </w:rPr>
        <w:t>將</w:t>
      </w:r>
      <w:r w:rsidRPr="00DD49D3">
        <w:rPr>
          <w:rFonts w:eastAsia="標楷體" w:hint="eastAsia"/>
        </w:rPr>
        <w:t>4</w:t>
      </w:r>
      <w:r w:rsidRPr="00DD49D3">
        <w:rPr>
          <w:rFonts w:eastAsia="標楷體"/>
        </w:rPr>
        <w:t>1</w:t>
      </w:r>
      <w:r w:rsidRPr="00DD49D3">
        <w:rPr>
          <w:rFonts w:eastAsia="標楷體" w:hint="eastAsia"/>
        </w:rPr>
        <w:t>個評估指標依其重要性</w:t>
      </w:r>
      <w:r w:rsidRPr="00DD49D3">
        <w:rPr>
          <w:rFonts w:eastAsia="標楷體"/>
        </w:rPr>
        <w:t>分成</w:t>
      </w:r>
      <w:r w:rsidRPr="00DD49D3">
        <w:rPr>
          <w:rFonts w:eastAsia="標楷體"/>
        </w:rPr>
        <w:t xml:space="preserve"> ”</w:t>
      </w:r>
      <w:r w:rsidRPr="00DD49D3">
        <w:rPr>
          <w:rFonts w:eastAsia="標楷體"/>
        </w:rPr>
        <w:t>必要</w:t>
      </w:r>
      <w:r w:rsidRPr="00DD49D3">
        <w:rPr>
          <w:rFonts w:eastAsia="標楷體"/>
        </w:rPr>
        <w:t>(Essential)”</w:t>
      </w:r>
      <w:r w:rsidRPr="00DD49D3">
        <w:rPr>
          <w:rFonts w:eastAsia="標楷體"/>
        </w:rPr>
        <w:t>、</w:t>
      </w:r>
      <w:r w:rsidRPr="00DD49D3">
        <w:rPr>
          <w:rFonts w:eastAsia="標楷體"/>
        </w:rPr>
        <w:t>”</w:t>
      </w:r>
      <w:r w:rsidRPr="00DD49D3">
        <w:rPr>
          <w:rFonts w:eastAsia="標楷體"/>
        </w:rPr>
        <w:t>重要</w:t>
      </w:r>
      <w:r w:rsidRPr="00DD49D3">
        <w:rPr>
          <w:rFonts w:eastAsia="標楷體"/>
        </w:rPr>
        <w:t>(Important)”</w:t>
      </w:r>
      <w:r w:rsidRPr="00DD49D3">
        <w:rPr>
          <w:rFonts w:eastAsia="標楷體"/>
        </w:rPr>
        <w:t>、</w:t>
      </w:r>
      <w:r w:rsidRPr="00DD49D3">
        <w:rPr>
          <w:rFonts w:eastAsia="標楷體"/>
        </w:rPr>
        <w:t>”</w:t>
      </w:r>
      <w:r w:rsidRPr="00DD49D3">
        <w:rPr>
          <w:rFonts w:eastAsia="標楷體"/>
        </w:rPr>
        <w:t>有用</w:t>
      </w:r>
      <w:r w:rsidRPr="00DD49D3">
        <w:rPr>
          <w:rFonts w:eastAsia="標楷體"/>
        </w:rPr>
        <w:t>(Useful )“</w:t>
      </w:r>
      <w:r w:rsidRPr="00DD49D3">
        <w:rPr>
          <w:rFonts w:eastAsia="標楷體"/>
        </w:rPr>
        <w:t>三類</w:t>
      </w:r>
      <w:r w:rsidRPr="00DD49D3">
        <w:rPr>
          <w:rFonts w:eastAsia="標楷體" w:hint="eastAsia"/>
        </w:rPr>
        <w:t>，如下表</w:t>
      </w:r>
      <w:r w:rsidRPr="00DD49D3">
        <w:rPr>
          <w:rFonts w:eastAsia="標楷體" w:hint="eastAsia"/>
        </w:rPr>
        <w:t>(</w:t>
      </w:r>
      <w:r w:rsidRPr="00DD49D3">
        <w:rPr>
          <w:rFonts w:eastAsia="標楷體" w:hint="eastAsia"/>
        </w:rPr>
        <w:t>評估指標的重要性分類表</w:t>
      </w:r>
      <w:r w:rsidRPr="00DD49D3">
        <w:rPr>
          <w:rFonts w:eastAsia="標楷體" w:hint="eastAsia"/>
        </w:rPr>
        <w:t>)</w:t>
      </w:r>
      <w:r w:rsidRPr="00DD49D3">
        <w:rPr>
          <w:rFonts w:eastAsia="標楷體" w:hint="eastAsia"/>
        </w:rPr>
        <w:t>所示。</w:t>
      </w:r>
    </w:p>
    <w:p w14:paraId="68D2FE96" w14:textId="77777777" w:rsidR="00CB631A" w:rsidRPr="00DD49D3" w:rsidRDefault="00CB631A" w:rsidP="00CB631A">
      <w:pPr>
        <w:pStyle w:val="aff8"/>
        <w:spacing w:after="240" w:line="500" w:lineRule="exact"/>
        <w:ind w:rightChars="2" w:right="5" w:firstLineChars="200" w:firstLine="480"/>
        <w:rPr>
          <w:rFonts w:eastAsiaTheme="minorEastAsia"/>
        </w:rPr>
      </w:pPr>
      <w:r w:rsidRPr="00DD49D3">
        <w:rPr>
          <w:rFonts w:eastAsia="標楷體" w:hint="eastAsia"/>
        </w:rPr>
        <w:t>表</w:t>
      </w:r>
      <w:r w:rsidRPr="00DD49D3">
        <w:rPr>
          <w:rFonts w:eastAsia="標楷體" w:hint="eastAsia"/>
        </w:rPr>
        <w:t xml:space="preserve">2 </w:t>
      </w:r>
      <w:r w:rsidRPr="00DD49D3">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DD49D3" w14:paraId="249F7A5E" w14:textId="77777777" w:rsidTr="00C07988">
        <w:trPr>
          <w:tblHeader/>
          <w:jc w:val="center"/>
        </w:trPr>
        <w:tc>
          <w:tcPr>
            <w:tcW w:w="1400" w:type="dxa"/>
            <w:gridSpan w:val="2"/>
            <w:vAlign w:val="center"/>
          </w:tcPr>
          <w:p w14:paraId="017DAA5F" w14:textId="77777777"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FAIR</w:t>
            </w:r>
            <w:r w:rsidRPr="00DD49D3">
              <w:rPr>
                <w:rFonts w:ascii="Times New Roman" w:eastAsia="標楷體" w:hAnsi="Times New Roman" w:hint="eastAsia"/>
                <w:b/>
                <w:sz w:val="24"/>
                <w:szCs w:val="24"/>
              </w:rPr>
              <w:t>原則</w:t>
            </w:r>
            <w:proofErr w:type="spellEnd"/>
            <w:r w:rsidRPr="00DD49D3">
              <w:rPr>
                <w:rFonts w:ascii="Times New Roman" w:eastAsia="標楷體" w:hAnsi="Times New Roman" w:hint="eastAsia"/>
                <w:b/>
                <w:sz w:val="24"/>
                <w:szCs w:val="24"/>
                <w:lang w:eastAsia="zh-TW"/>
              </w:rPr>
              <w:t>代號</w:t>
            </w:r>
          </w:p>
        </w:tc>
        <w:tc>
          <w:tcPr>
            <w:tcW w:w="1856" w:type="dxa"/>
            <w:vAlign w:val="center"/>
          </w:tcPr>
          <w:p w14:paraId="4CFDA4E0" w14:textId="77777777" w:rsidR="00CB631A" w:rsidRPr="00DD49D3" w:rsidRDefault="00CB631A" w:rsidP="00096F59">
            <w:pP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評估</w:t>
            </w:r>
            <w:proofErr w:type="spellEnd"/>
            <w:r w:rsidRPr="00DD49D3">
              <w:rPr>
                <w:rFonts w:ascii="Times New Roman" w:eastAsia="標楷體" w:hAnsi="Times New Roman" w:hint="eastAsia"/>
                <w:b/>
                <w:sz w:val="24"/>
                <w:szCs w:val="24"/>
                <w:lang w:eastAsia="zh-TW"/>
              </w:rPr>
              <w:t>指標代</w:t>
            </w:r>
            <w:r w:rsidRPr="00DD49D3">
              <w:rPr>
                <w:rFonts w:ascii="Times New Roman" w:eastAsia="標楷體" w:hAnsi="Times New Roman" w:hint="eastAsia"/>
                <w:b/>
                <w:sz w:val="24"/>
                <w:szCs w:val="24"/>
              </w:rPr>
              <w:t>號</w:t>
            </w:r>
          </w:p>
        </w:tc>
        <w:tc>
          <w:tcPr>
            <w:tcW w:w="5911" w:type="dxa"/>
            <w:vAlign w:val="center"/>
          </w:tcPr>
          <w:p w14:paraId="39AAFF37" w14:textId="77777777" w:rsidR="00CB631A" w:rsidRPr="00DD49D3" w:rsidRDefault="00CB631A" w:rsidP="00096F59">
            <w:pPr>
              <w:jc w:val="center"/>
              <w:rPr>
                <w:rFonts w:ascii="Times New Roman" w:eastAsia="標楷體" w:hAnsi="Times New Roman"/>
                <w:b/>
                <w:sz w:val="24"/>
                <w:szCs w:val="24"/>
              </w:rPr>
            </w:pPr>
            <w:proofErr w:type="spellStart"/>
            <w:r w:rsidRPr="00DD49D3">
              <w:rPr>
                <w:rFonts w:ascii="Times New Roman" w:eastAsia="標楷體" w:hAnsi="Times New Roman" w:hint="eastAsia"/>
                <w:b/>
                <w:sz w:val="24"/>
                <w:szCs w:val="24"/>
              </w:rPr>
              <w:t>評估指標</w:t>
            </w:r>
            <w:proofErr w:type="spellEnd"/>
            <w:r w:rsidRPr="00DD49D3">
              <w:rPr>
                <w:rFonts w:ascii="Times New Roman" w:eastAsia="標楷體" w:hAnsi="Times New Roman" w:hint="eastAsia"/>
                <w:b/>
                <w:sz w:val="24"/>
                <w:szCs w:val="24"/>
              </w:rPr>
              <w:t>(</w:t>
            </w:r>
            <w:r w:rsidRPr="00DD49D3">
              <w:rPr>
                <w:rFonts w:ascii="Times New Roman" w:eastAsia="標楷體" w:hAnsi="Times New Roman"/>
                <w:b/>
                <w:sz w:val="24"/>
                <w:szCs w:val="24"/>
              </w:rPr>
              <w:t>indicator</w:t>
            </w:r>
            <w:r w:rsidRPr="00DD49D3">
              <w:rPr>
                <w:rFonts w:ascii="Times New Roman" w:eastAsia="標楷體" w:hAnsi="Times New Roman" w:hint="eastAsia"/>
                <w:b/>
                <w:sz w:val="24"/>
                <w:szCs w:val="24"/>
              </w:rPr>
              <w:t>)</w:t>
            </w:r>
          </w:p>
        </w:tc>
        <w:tc>
          <w:tcPr>
            <w:tcW w:w="1539" w:type="dxa"/>
          </w:tcPr>
          <w:p w14:paraId="700DBE1D" w14:textId="77777777" w:rsidR="00CB631A" w:rsidRPr="00DD49D3" w:rsidRDefault="00CB631A" w:rsidP="00096F59">
            <w:pPr>
              <w:jc w:val="center"/>
              <w:rPr>
                <w:rFonts w:ascii="Times New Roman" w:eastAsia="標楷體" w:hAnsi="Times New Roman"/>
                <w:b/>
                <w:sz w:val="24"/>
                <w:szCs w:val="24"/>
              </w:rPr>
            </w:pPr>
            <w:proofErr w:type="spellStart"/>
            <w:proofErr w:type="gramStart"/>
            <w:r w:rsidRPr="00DD49D3">
              <w:rPr>
                <w:rFonts w:ascii="Times New Roman" w:eastAsia="標楷體" w:hAnsi="Times New Roman" w:hint="eastAsia"/>
                <w:b/>
                <w:sz w:val="24"/>
                <w:szCs w:val="24"/>
              </w:rPr>
              <w:t>必要</w:t>
            </w:r>
            <w:proofErr w:type="spellEnd"/>
            <w:r w:rsidRPr="00DD49D3">
              <w:rPr>
                <w:rFonts w:ascii="Times New Roman" w:eastAsia="標楷體" w:hAnsi="Times New Roman"/>
                <w:b/>
                <w:sz w:val="24"/>
                <w:szCs w:val="24"/>
              </w:rPr>
              <w:t>(</w:t>
            </w:r>
            <w:proofErr w:type="gramEnd"/>
            <w:r w:rsidRPr="00DD49D3">
              <w:rPr>
                <w:rFonts w:ascii="Times New Roman" w:eastAsia="標楷體" w:hAnsi="Times New Roman"/>
                <w:b/>
                <w:sz w:val="24"/>
                <w:szCs w:val="24"/>
              </w:rPr>
              <w:t>Essential)</w:t>
            </w:r>
          </w:p>
        </w:tc>
        <w:tc>
          <w:tcPr>
            <w:tcW w:w="1443" w:type="dxa"/>
            <w:shd w:val="clear" w:color="auto" w:fill="E2EFD9" w:themeFill="accent6" w:themeFillTint="33"/>
          </w:tcPr>
          <w:p w14:paraId="5A435645" w14:textId="77777777" w:rsidR="00CB631A" w:rsidRPr="00DD49D3" w:rsidRDefault="00CB631A" w:rsidP="00096F59">
            <w:pPr>
              <w:jc w:val="center"/>
              <w:rPr>
                <w:rFonts w:ascii="Times New Roman" w:eastAsia="標楷體" w:hAnsi="Times New Roman"/>
                <w:b/>
                <w:sz w:val="24"/>
                <w:szCs w:val="24"/>
              </w:rPr>
            </w:pPr>
            <w:proofErr w:type="spellStart"/>
            <w:proofErr w:type="gramStart"/>
            <w:r w:rsidRPr="00DD49D3">
              <w:rPr>
                <w:rFonts w:ascii="Times New Roman" w:eastAsia="標楷體" w:hAnsi="Times New Roman" w:hint="eastAsia"/>
                <w:b/>
                <w:sz w:val="24"/>
                <w:szCs w:val="24"/>
              </w:rPr>
              <w:t>重要</w:t>
            </w:r>
            <w:proofErr w:type="spellEnd"/>
            <w:r w:rsidRPr="00DD49D3">
              <w:rPr>
                <w:rFonts w:ascii="Times New Roman" w:eastAsia="標楷體" w:hAnsi="Times New Roman"/>
                <w:b/>
                <w:sz w:val="24"/>
                <w:szCs w:val="24"/>
              </w:rPr>
              <w:t>(</w:t>
            </w:r>
            <w:proofErr w:type="gramEnd"/>
            <w:r w:rsidRPr="00DD49D3">
              <w:rPr>
                <w:rFonts w:ascii="Times New Roman" w:eastAsia="標楷體" w:hAnsi="Times New Roman"/>
                <w:b/>
                <w:sz w:val="24"/>
                <w:szCs w:val="24"/>
              </w:rPr>
              <w:t>Important)</w:t>
            </w:r>
          </w:p>
        </w:tc>
        <w:tc>
          <w:tcPr>
            <w:tcW w:w="1620" w:type="dxa"/>
            <w:shd w:val="clear" w:color="auto" w:fill="DEEAF6" w:themeFill="accent5" w:themeFillTint="33"/>
          </w:tcPr>
          <w:p w14:paraId="64517918" w14:textId="77777777" w:rsidR="00CB631A" w:rsidRPr="00DD49D3" w:rsidRDefault="00CB631A" w:rsidP="00096F59">
            <w:pPr>
              <w:jc w:val="center"/>
              <w:rPr>
                <w:rFonts w:ascii="Times New Roman" w:eastAsia="標楷體" w:hAnsi="Times New Roman"/>
                <w:b/>
                <w:sz w:val="24"/>
                <w:szCs w:val="24"/>
              </w:rPr>
            </w:pPr>
            <w:proofErr w:type="spellStart"/>
            <w:proofErr w:type="gramStart"/>
            <w:r w:rsidRPr="00DD49D3">
              <w:rPr>
                <w:rFonts w:ascii="Times New Roman" w:eastAsia="標楷體" w:hAnsi="Times New Roman" w:hint="eastAsia"/>
                <w:b/>
                <w:sz w:val="24"/>
                <w:szCs w:val="24"/>
              </w:rPr>
              <w:t>有用</w:t>
            </w:r>
            <w:proofErr w:type="spellEnd"/>
            <w:r w:rsidRPr="00DD49D3">
              <w:rPr>
                <w:rFonts w:ascii="Times New Roman" w:eastAsia="標楷體" w:hAnsi="Times New Roman"/>
                <w:b/>
                <w:sz w:val="24"/>
                <w:szCs w:val="24"/>
              </w:rPr>
              <w:t>(</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Useful</w:t>
            </w:r>
            <w:proofErr w:type="gramEnd"/>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w:t>
            </w:r>
          </w:p>
        </w:tc>
      </w:tr>
      <w:tr w:rsidR="00CB631A" w:rsidRPr="00DD49D3" w14:paraId="3118B3FC" w14:textId="77777777" w:rsidTr="00C07988">
        <w:trPr>
          <w:trHeight w:val="315"/>
          <w:jc w:val="center"/>
        </w:trPr>
        <w:tc>
          <w:tcPr>
            <w:tcW w:w="704" w:type="dxa"/>
            <w:vMerge w:val="restart"/>
            <w:vAlign w:val="center"/>
          </w:tcPr>
          <w:p w14:paraId="15262A2A" w14:textId="77777777" w:rsidR="00CB631A" w:rsidRPr="00DD49D3" w:rsidRDefault="00CB631A" w:rsidP="00096F59">
            <w:pPr>
              <w:jc w:val="center"/>
              <w:rPr>
                <w:rFonts w:ascii="Times New Roman" w:eastAsia="標楷體" w:hAnsi="Times New Roman" w:cs="Arial"/>
                <w:b/>
                <w:sz w:val="24"/>
                <w:szCs w:val="24"/>
                <w:lang w:eastAsia="zh-TW"/>
              </w:rPr>
            </w:pPr>
            <w:r w:rsidRPr="00DD49D3">
              <w:rPr>
                <w:rFonts w:ascii="Times New Roman" w:eastAsia="標楷體" w:hAnsi="Times New Roman" w:cs="Arial" w:hint="eastAsia"/>
                <w:b/>
                <w:sz w:val="28"/>
                <w:szCs w:val="24"/>
                <w:lang w:eastAsia="zh-TW"/>
              </w:rPr>
              <w:t>F</w:t>
            </w:r>
          </w:p>
        </w:tc>
        <w:tc>
          <w:tcPr>
            <w:tcW w:w="696" w:type="dxa"/>
            <w:vMerge w:val="restart"/>
            <w:noWrap/>
            <w:vAlign w:val="center"/>
          </w:tcPr>
          <w:p w14:paraId="742C41B4"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F1</w:t>
            </w:r>
          </w:p>
        </w:tc>
        <w:tc>
          <w:tcPr>
            <w:tcW w:w="1856" w:type="dxa"/>
            <w:noWrap/>
            <w:vAlign w:val="center"/>
          </w:tcPr>
          <w:p w14:paraId="60E19C49"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RDA-F1-01M</w:t>
            </w:r>
          </w:p>
        </w:tc>
        <w:tc>
          <w:tcPr>
            <w:tcW w:w="5911" w:type="dxa"/>
          </w:tcPr>
          <w:p w14:paraId="4A358D23" w14:textId="77777777" w:rsidR="00CB631A" w:rsidRPr="00DD49D3" w:rsidRDefault="00CB631A" w:rsidP="00096F59">
            <w:pP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詮釋資料由持久性識別符所標識</w:t>
            </w:r>
          </w:p>
        </w:tc>
        <w:tc>
          <w:tcPr>
            <w:tcW w:w="1539" w:type="dxa"/>
            <w:vAlign w:val="center"/>
          </w:tcPr>
          <w:p w14:paraId="037451C8" w14:textId="77777777" w:rsidR="00CB631A" w:rsidRPr="00DD49D3" w:rsidRDefault="00CB631A" w:rsidP="00096F59">
            <w:pPr>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207225DF" w14:textId="77777777" w:rsidR="00CB631A" w:rsidRPr="00DD49D3"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14:paraId="5623A909" w14:textId="77777777" w:rsidR="00CB631A" w:rsidRPr="00DD49D3" w:rsidRDefault="00CB631A" w:rsidP="00096F59">
            <w:pPr>
              <w:jc w:val="center"/>
              <w:rPr>
                <w:rFonts w:ascii="Times New Roman" w:eastAsia="標楷體" w:hAnsi="Times New Roman"/>
                <w:sz w:val="24"/>
                <w:szCs w:val="24"/>
              </w:rPr>
            </w:pPr>
          </w:p>
        </w:tc>
      </w:tr>
      <w:tr w:rsidR="00CB631A" w:rsidRPr="00DD49D3" w14:paraId="2D26B4EC" w14:textId="77777777" w:rsidTr="00C07988">
        <w:trPr>
          <w:trHeight w:val="315"/>
          <w:jc w:val="center"/>
        </w:trPr>
        <w:tc>
          <w:tcPr>
            <w:tcW w:w="704" w:type="dxa"/>
            <w:vMerge/>
            <w:vAlign w:val="center"/>
          </w:tcPr>
          <w:p w14:paraId="1BBD8BBD"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51A6862F"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7C769F93"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RDA-F1-01D</w:t>
            </w:r>
          </w:p>
        </w:tc>
        <w:tc>
          <w:tcPr>
            <w:tcW w:w="5911" w:type="dxa"/>
          </w:tcPr>
          <w:p w14:paraId="6DD4B6D2"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資料由持久性識別符所標識</w:t>
            </w:r>
          </w:p>
        </w:tc>
        <w:tc>
          <w:tcPr>
            <w:tcW w:w="1539" w:type="dxa"/>
            <w:vAlign w:val="center"/>
          </w:tcPr>
          <w:p w14:paraId="14769033"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2386BC63"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02F5DCDD"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7F00FEB3" w14:textId="77777777" w:rsidTr="00C07988">
        <w:trPr>
          <w:trHeight w:val="315"/>
          <w:jc w:val="center"/>
        </w:trPr>
        <w:tc>
          <w:tcPr>
            <w:tcW w:w="704" w:type="dxa"/>
            <w:vMerge/>
            <w:vAlign w:val="center"/>
          </w:tcPr>
          <w:p w14:paraId="40F782C6"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7260C9E2"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62DC8C8"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RDA-F1-02M</w:t>
            </w:r>
          </w:p>
        </w:tc>
        <w:tc>
          <w:tcPr>
            <w:tcW w:w="5911" w:type="dxa"/>
          </w:tcPr>
          <w:p w14:paraId="257C66DE"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詮釋資料由全球唯一識別符所標識</w:t>
            </w:r>
          </w:p>
        </w:tc>
        <w:tc>
          <w:tcPr>
            <w:tcW w:w="1539" w:type="dxa"/>
            <w:vAlign w:val="center"/>
          </w:tcPr>
          <w:p w14:paraId="30830DB1"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2EB11E3C"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5BE1C2F4"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31276B05" w14:textId="77777777" w:rsidTr="00C07988">
        <w:trPr>
          <w:trHeight w:val="315"/>
          <w:jc w:val="center"/>
        </w:trPr>
        <w:tc>
          <w:tcPr>
            <w:tcW w:w="704" w:type="dxa"/>
            <w:vMerge/>
            <w:vAlign w:val="center"/>
          </w:tcPr>
          <w:p w14:paraId="64382717"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5940862E"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1B6870F9"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RDA-F1-02D</w:t>
            </w:r>
          </w:p>
        </w:tc>
        <w:tc>
          <w:tcPr>
            <w:tcW w:w="5911" w:type="dxa"/>
          </w:tcPr>
          <w:p w14:paraId="10C2C744"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資料由全球唯一識別符所標識</w:t>
            </w:r>
          </w:p>
        </w:tc>
        <w:tc>
          <w:tcPr>
            <w:tcW w:w="1539" w:type="dxa"/>
            <w:vAlign w:val="center"/>
          </w:tcPr>
          <w:p w14:paraId="1B634822"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4AD2FE51"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1B734B96"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19D1EFE4" w14:textId="77777777" w:rsidTr="00C07988">
        <w:trPr>
          <w:trHeight w:val="315"/>
          <w:jc w:val="center"/>
        </w:trPr>
        <w:tc>
          <w:tcPr>
            <w:tcW w:w="704" w:type="dxa"/>
            <w:vMerge/>
            <w:vAlign w:val="center"/>
          </w:tcPr>
          <w:p w14:paraId="50417B21" w14:textId="77777777"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14:paraId="7B1D726F"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F2</w:t>
            </w:r>
          </w:p>
        </w:tc>
        <w:tc>
          <w:tcPr>
            <w:tcW w:w="1856" w:type="dxa"/>
            <w:noWrap/>
            <w:vAlign w:val="center"/>
          </w:tcPr>
          <w:p w14:paraId="33BBF72C"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RDA-F2-01M</w:t>
            </w:r>
          </w:p>
        </w:tc>
        <w:tc>
          <w:tcPr>
            <w:tcW w:w="5911" w:type="dxa"/>
          </w:tcPr>
          <w:p w14:paraId="4D062DB9"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提供豐富的詮釋資料以利被發現</w:t>
            </w:r>
          </w:p>
        </w:tc>
        <w:tc>
          <w:tcPr>
            <w:tcW w:w="1539" w:type="dxa"/>
            <w:vAlign w:val="center"/>
          </w:tcPr>
          <w:p w14:paraId="0114EAC7"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1A7F7C3B"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27CDB628"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087703B7" w14:textId="77777777" w:rsidTr="00C07988">
        <w:trPr>
          <w:trHeight w:val="315"/>
          <w:jc w:val="center"/>
        </w:trPr>
        <w:tc>
          <w:tcPr>
            <w:tcW w:w="704" w:type="dxa"/>
            <w:vMerge/>
            <w:vAlign w:val="center"/>
          </w:tcPr>
          <w:p w14:paraId="25ECC75F" w14:textId="77777777"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14:paraId="07A958ED"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F3</w:t>
            </w:r>
          </w:p>
        </w:tc>
        <w:tc>
          <w:tcPr>
            <w:tcW w:w="1856" w:type="dxa"/>
            <w:noWrap/>
            <w:vAlign w:val="center"/>
          </w:tcPr>
          <w:p w14:paraId="06C529EC"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RDA-F3-01M</w:t>
            </w:r>
          </w:p>
        </w:tc>
        <w:tc>
          <w:tcPr>
            <w:tcW w:w="5911" w:type="dxa"/>
          </w:tcPr>
          <w:p w14:paraId="54E5E5D6"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詮釋資料內含資料的識別符</w:t>
            </w:r>
          </w:p>
        </w:tc>
        <w:tc>
          <w:tcPr>
            <w:tcW w:w="1539" w:type="dxa"/>
            <w:vAlign w:val="center"/>
          </w:tcPr>
          <w:p w14:paraId="12AF338D"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66595A1F"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0CE3566B"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47ACED04" w14:textId="77777777" w:rsidTr="00C07988">
        <w:trPr>
          <w:trHeight w:val="315"/>
          <w:jc w:val="center"/>
        </w:trPr>
        <w:tc>
          <w:tcPr>
            <w:tcW w:w="704" w:type="dxa"/>
            <w:vMerge/>
            <w:vAlign w:val="center"/>
          </w:tcPr>
          <w:p w14:paraId="58D649D6" w14:textId="77777777"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14:paraId="2FDB8616"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F4</w:t>
            </w:r>
          </w:p>
        </w:tc>
        <w:tc>
          <w:tcPr>
            <w:tcW w:w="1856" w:type="dxa"/>
            <w:noWrap/>
            <w:vAlign w:val="center"/>
          </w:tcPr>
          <w:p w14:paraId="13B3D0B0"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RDA-F4-01M</w:t>
            </w:r>
          </w:p>
        </w:tc>
        <w:tc>
          <w:tcPr>
            <w:tcW w:w="5911" w:type="dxa"/>
          </w:tcPr>
          <w:p w14:paraId="7459A97B"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詮釋資料的可以被收集和索引</w:t>
            </w:r>
          </w:p>
        </w:tc>
        <w:tc>
          <w:tcPr>
            <w:tcW w:w="1539" w:type="dxa"/>
            <w:vAlign w:val="center"/>
          </w:tcPr>
          <w:p w14:paraId="2EC7C0B5"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40389E52"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571E7CF7"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29502419" w14:textId="77777777" w:rsidTr="00C07988">
        <w:trPr>
          <w:trHeight w:val="315"/>
          <w:jc w:val="center"/>
        </w:trPr>
        <w:tc>
          <w:tcPr>
            <w:tcW w:w="704" w:type="dxa"/>
            <w:vMerge w:val="restart"/>
            <w:vAlign w:val="center"/>
          </w:tcPr>
          <w:p w14:paraId="500D91C3" w14:textId="77777777"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A</w:t>
            </w:r>
          </w:p>
        </w:tc>
        <w:tc>
          <w:tcPr>
            <w:tcW w:w="696" w:type="dxa"/>
            <w:vMerge w:val="restart"/>
            <w:noWrap/>
            <w:vAlign w:val="center"/>
          </w:tcPr>
          <w:p w14:paraId="339DC17A"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w:t>
            </w:r>
            <w:r w:rsidRPr="00DD49D3">
              <w:rPr>
                <w:rFonts w:ascii="Times New Roman" w:eastAsia="標楷體" w:hAnsi="Times New Roman" w:cs="Arial" w:hint="eastAsia"/>
                <w:sz w:val="24"/>
                <w:szCs w:val="24"/>
                <w:lang w:eastAsia="zh-TW"/>
              </w:rPr>
              <w:t xml:space="preserve"> </w:t>
            </w:r>
          </w:p>
        </w:tc>
        <w:tc>
          <w:tcPr>
            <w:tcW w:w="1856" w:type="dxa"/>
            <w:noWrap/>
            <w:vAlign w:val="center"/>
          </w:tcPr>
          <w:p w14:paraId="461444C7"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RDA-A1-01M</w:t>
            </w:r>
          </w:p>
        </w:tc>
        <w:tc>
          <w:tcPr>
            <w:tcW w:w="5911" w:type="dxa"/>
          </w:tcPr>
          <w:p w14:paraId="129F6FDF"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詮釋資料包含讓使用者能夠取用資料的資訊</w:t>
            </w:r>
          </w:p>
        </w:tc>
        <w:tc>
          <w:tcPr>
            <w:tcW w:w="1539" w:type="dxa"/>
            <w:vAlign w:val="center"/>
          </w:tcPr>
          <w:p w14:paraId="09936EDE" w14:textId="77777777" w:rsidR="00CB631A" w:rsidRPr="00DD49D3"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14:paraId="7810FE9B" w14:textId="77777777" w:rsidR="00CB631A" w:rsidRPr="00DD49D3" w:rsidRDefault="00CB631A" w:rsidP="00096F59">
            <w:pPr>
              <w:widowControl/>
              <w:jc w:val="center"/>
              <w:rPr>
                <w:rFonts w:ascii="Times New Roman" w:eastAsia="標楷體" w:hAnsi="Times New Roman"/>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3F0476D8"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4459E531" w14:textId="77777777" w:rsidTr="00C07988">
        <w:trPr>
          <w:trHeight w:val="315"/>
          <w:jc w:val="center"/>
        </w:trPr>
        <w:tc>
          <w:tcPr>
            <w:tcW w:w="704" w:type="dxa"/>
            <w:vMerge/>
            <w:vAlign w:val="center"/>
          </w:tcPr>
          <w:p w14:paraId="02858E94"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58BB7FC8"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2C220875"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RDA-A1-02M</w:t>
            </w:r>
          </w:p>
        </w:tc>
        <w:tc>
          <w:tcPr>
            <w:tcW w:w="5911" w:type="dxa"/>
          </w:tcPr>
          <w:p w14:paraId="30AB3118"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可以人工取用詮釋資料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14:paraId="32872F39"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072B7ED1"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2AACDAFD"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67CF3A9D" w14:textId="77777777" w:rsidTr="00C07988">
        <w:trPr>
          <w:trHeight w:val="315"/>
          <w:jc w:val="center"/>
        </w:trPr>
        <w:tc>
          <w:tcPr>
            <w:tcW w:w="704" w:type="dxa"/>
            <w:vMerge/>
            <w:vAlign w:val="center"/>
          </w:tcPr>
          <w:p w14:paraId="47BA5501"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525BD6C9"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284BCB8A"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RDA-A1-02D</w:t>
            </w:r>
          </w:p>
        </w:tc>
        <w:tc>
          <w:tcPr>
            <w:tcW w:w="5911" w:type="dxa"/>
          </w:tcPr>
          <w:p w14:paraId="7ECC43E5" w14:textId="77777777" w:rsidR="00CB631A" w:rsidRPr="00DD49D3" w:rsidRDefault="00CB631A" w:rsidP="00096F59">
            <w:pPr>
              <w:widowControl/>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可以人工取用資料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14:paraId="7D55B56E"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5C1E25EF"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0BA22E19"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5BB743A2" w14:textId="77777777" w:rsidTr="00C07988">
        <w:trPr>
          <w:trHeight w:val="315"/>
          <w:jc w:val="center"/>
        </w:trPr>
        <w:tc>
          <w:tcPr>
            <w:tcW w:w="704" w:type="dxa"/>
            <w:vMerge/>
            <w:vAlign w:val="center"/>
          </w:tcPr>
          <w:p w14:paraId="14088875"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2667A7CE"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719D3F4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RDA-A1-03M</w:t>
            </w:r>
          </w:p>
        </w:tc>
        <w:tc>
          <w:tcPr>
            <w:tcW w:w="5911" w:type="dxa"/>
          </w:tcPr>
          <w:p w14:paraId="3890B45F"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詮釋資料識別符可以解析為詮釋資料記錄</w:t>
            </w:r>
          </w:p>
        </w:tc>
        <w:tc>
          <w:tcPr>
            <w:tcW w:w="1539" w:type="dxa"/>
            <w:vAlign w:val="center"/>
          </w:tcPr>
          <w:p w14:paraId="226481D8"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04D61370"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23B46C9B"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5A905416" w14:textId="77777777" w:rsidTr="00C07988">
        <w:trPr>
          <w:trHeight w:val="315"/>
          <w:jc w:val="center"/>
        </w:trPr>
        <w:tc>
          <w:tcPr>
            <w:tcW w:w="704" w:type="dxa"/>
            <w:vMerge/>
            <w:vAlign w:val="center"/>
          </w:tcPr>
          <w:p w14:paraId="20AA8914"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495974F8"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7E92A7C"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RDA-A1-03D</w:t>
            </w:r>
          </w:p>
        </w:tc>
        <w:tc>
          <w:tcPr>
            <w:tcW w:w="5911" w:type="dxa"/>
          </w:tcPr>
          <w:p w14:paraId="170F891A"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資料識別符可以解析為數位物件</w:t>
            </w:r>
          </w:p>
        </w:tc>
        <w:tc>
          <w:tcPr>
            <w:tcW w:w="1539" w:type="dxa"/>
            <w:vAlign w:val="center"/>
          </w:tcPr>
          <w:p w14:paraId="4A0B6ACF" w14:textId="77777777"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330D622A" w14:textId="77777777"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14:paraId="237BAC5E" w14:textId="77777777" w:rsidR="00CB631A" w:rsidRPr="00DD49D3" w:rsidRDefault="00CB631A" w:rsidP="00096F59">
            <w:pPr>
              <w:widowControl/>
              <w:jc w:val="center"/>
              <w:rPr>
                <w:rFonts w:ascii="Times New Roman" w:eastAsia="標楷體" w:hAnsi="Times New Roman"/>
                <w:sz w:val="24"/>
                <w:szCs w:val="24"/>
              </w:rPr>
            </w:pPr>
          </w:p>
        </w:tc>
      </w:tr>
      <w:tr w:rsidR="00CB631A" w:rsidRPr="00DD49D3" w14:paraId="20FB52D8" w14:textId="77777777" w:rsidTr="00C07988">
        <w:trPr>
          <w:trHeight w:val="315"/>
          <w:jc w:val="center"/>
        </w:trPr>
        <w:tc>
          <w:tcPr>
            <w:tcW w:w="704" w:type="dxa"/>
            <w:vMerge/>
            <w:vAlign w:val="center"/>
          </w:tcPr>
          <w:p w14:paraId="6DF6A3D6"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29F82C66"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30CC0F03"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RDA-A1-04M</w:t>
            </w:r>
          </w:p>
        </w:tc>
        <w:tc>
          <w:tcPr>
            <w:tcW w:w="5911" w:type="dxa"/>
          </w:tcPr>
          <w:p w14:paraId="1F68A448"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14:paraId="0C732EDC"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39D95316"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6155506D"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5BC71164" w14:textId="77777777" w:rsidTr="00C07988">
        <w:trPr>
          <w:trHeight w:val="315"/>
          <w:jc w:val="center"/>
        </w:trPr>
        <w:tc>
          <w:tcPr>
            <w:tcW w:w="704" w:type="dxa"/>
            <w:vMerge/>
            <w:vAlign w:val="center"/>
          </w:tcPr>
          <w:p w14:paraId="64A5FBDD"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4EBC2D7E"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242A1D4E"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RDA-A1-04D</w:t>
            </w:r>
          </w:p>
        </w:tc>
        <w:tc>
          <w:tcPr>
            <w:tcW w:w="5911" w:type="dxa"/>
          </w:tcPr>
          <w:p w14:paraId="7EB30DB4"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透過標準化協定取用資料</w:t>
            </w:r>
          </w:p>
        </w:tc>
        <w:tc>
          <w:tcPr>
            <w:tcW w:w="1539" w:type="dxa"/>
            <w:vAlign w:val="center"/>
          </w:tcPr>
          <w:p w14:paraId="3621A076"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4315A243"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2FFEC48D"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1B47A875" w14:textId="77777777" w:rsidTr="00C07988">
        <w:trPr>
          <w:trHeight w:val="315"/>
          <w:jc w:val="center"/>
        </w:trPr>
        <w:tc>
          <w:tcPr>
            <w:tcW w:w="704" w:type="dxa"/>
            <w:vMerge/>
            <w:vAlign w:val="center"/>
          </w:tcPr>
          <w:p w14:paraId="7EF2FDB2"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4AFB83BC"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2DF996B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RDA-A1-05D</w:t>
            </w:r>
          </w:p>
        </w:tc>
        <w:tc>
          <w:tcPr>
            <w:tcW w:w="5911" w:type="dxa"/>
          </w:tcPr>
          <w:p w14:paraId="5B16E482"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14:paraId="184931C3"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4B06B3D8"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5B2E5389"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45C0CE9C" w14:textId="77777777" w:rsidTr="00C07988">
        <w:trPr>
          <w:trHeight w:val="315"/>
          <w:jc w:val="center"/>
        </w:trPr>
        <w:tc>
          <w:tcPr>
            <w:tcW w:w="704" w:type="dxa"/>
            <w:vMerge/>
            <w:vAlign w:val="center"/>
          </w:tcPr>
          <w:p w14:paraId="27164362" w14:textId="77777777"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14:paraId="1C23C6E4"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A1.1</w:t>
            </w:r>
          </w:p>
        </w:tc>
        <w:tc>
          <w:tcPr>
            <w:tcW w:w="1856" w:type="dxa"/>
            <w:noWrap/>
            <w:vAlign w:val="center"/>
          </w:tcPr>
          <w:p w14:paraId="2391ECD3"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RDA-A1.1-01M</w:t>
            </w:r>
          </w:p>
        </w:tc>
        <w:tc>
          <w:tcPr>
            <w:tcW w:w="5911" w:type="dxa"/>
          </w:tcPr>
          <w:p w14:paraId="303725E2"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14:paraId="4EB510AA"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134D2121"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10FC9A86"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744AA676" w14:textId="77777777" w:rsidTr="00C07988">
        <w:trPr>
          <w:trHeight w:val="315"/>
          <w:jc w:val="center"/>
        </w:trPr>
        <w:tc>
          <w:tcPr>
            <w:tcW w:w="704" w:type="dxa"/>
            <w:vMerge/>
            <w:vAlign w:val="center"/>
          </w:tcPr>
          <w:p w14:paraId="10C31EE6"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28852A6F"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17B9A5BD"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RDA-A1.1-01D</w:t>
            </w:r>
          </w:p>
        </w:tc>
        <w:tc>
          <w:tcPr>
            <w:tcW w:w="5911" w:type="dxa"/>
          </w:tcPr>
          <w:p w14:paraId="48180D17"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14:paraId="5DBB057E"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6ACEA051"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13E932B3"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198F978E" w14:textId="77777777" w:rsidTr="00C07988">
        <w:trPr>
          <w:trHeight w:val="315"/>
          <w:jc w:val="center"/>
        </w:trPr>
        <w:tc>
          <w:tcPr>
            <w:tcW w:w="704" w:type="dxa"/>
            <w:vMerge/>
            <w:vAlign w:val="center"/>
          </w:tcPr>
          <w:p w14:paraId="6EE0E7DD" w14:textId="77777777"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14:paraId="452BF1CF"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A1.2</w:t>
            </w:r>
          </w:p>
        </w:tc>
        <w:tc>
          <w:tcPr>
            <w:tcW w:w="1856" w:type="dxa"/>
            <w:noWrap/>
            <w:vAlign w:val="center"/>
          </w:tcPr>
          <w:p w14:paraId="41E87B06"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RDA-A1.2-01D</w:t>
            </w:r>
          </w:p>
        </w:tc>
        <w:tc>
          <w:tcPr>
            <w:tcW w:w="5911" w:type="dxa"/>
          </w:tcPr>
          <w:p w14:paraId="0EC47371"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14:paraId="218D7CDC"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4BFBD059"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1674CAAA"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42521CB8" w14:textId="77777777" w:rsidTr="00C07988">
        <w:trPr>
          <w:trHeight w:val="315"/>
          <w:jc w:val="center"/>
        </w:trPr>
        <w:tc>
          <w:tcPr>
            <w:tcW w:w="704" w:type="dxa"/>
            <w:vMerge/>
            <w:vAlign w:val="center"/>
          </w:tcPr>
          <w:p w14:paraId="34B5D41D" w14:textId="77777777"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14:paraId="3E9738D9"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A2</w:t>
            </w:r>
          </w:p>
        </w:tc>
        <w:tc>
          <w:tcPr>
            <w:tcW w:w="1856" w:type="dxa"/>
            <w:noWrap/>
            <w:vAlign w:val="center"/>
          </w:tcPr>
          <w:p w14:paraId="4A6CAE47"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RDA-A2-01M</w:t>
            </w:r>
          </w:p>
        </w:tc>
        <w:tc>
          <w:tcPr>
            <w:tcW w:w="5911" w:type="dxa"/>
          </w:tcPr>
          <w:p w14:paraId="4666C4A4"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14:paraId="6F92A22A"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6764163F"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05B66BCC"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569E1610" w14:textId="77777777" w:rsidTr="00C07988">
        <w:trPr>
          <w:trHeight w:val="315"/>
          <w:jc w:val="center"/>
        </w:trPr>
        <w:tc>
          <w:tcPr>
            <w:tcW w:w="704" w:type="dxa"/>
            <w:vMerge w:val="restart"/>
            <w:vAlign w:val="center"/>
          </w:tcPr>
          <w:p w14:paraId="63248DBE" w14:textId="77777777"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I</w:t>
            </w:r>
          </w:p>
        </w:tc>
        <w:tc>
          <w:tcPr>
            <w:tcW w:w="696" w:type="dxa"/>
            <w:vMerge w:val="restart"/>
            <w:noWrap/>
            <w:vAlign w:val="center"/>
          </w:tcPr>
          <w:p w14:paraId="0C5E962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I1</w:t>
            </w:r>
          </w:p>
        </w:tc>
        <w:tc>
          <w:tcPr>
            <w:tcW w:w="1856" w:type="dxa"/>
            <w:noWrap/>
            <w:vAlign w:val="center"/>
          </w:tcPr>
          <w:p w14:paraId="23B23D3E"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RDA-I1-01M</w:t>
            </w:r>
          </w:p>
        </w:tc>
        <w:tc>
          <w:tcPr>
            <w:tcW w:w="5911" w:type="dxa"/>
          </w:tcPr>
          <w:p w14:paraId="07E4316B"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14:paraId="58488AB2"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71FDAAAC"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2B898AC9"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3165D5B9" w14:textId="77777777" w:rsidTr="00C07988">
        <w:trPr>
          <w:trHeight w:val="315"/>
          <w:jc w:val="center"/>
        </w:trPr>
        <w:tc>
          <w:tcPr>
            <w:tcW w:w="704" w:type="dxa"/>
            <w:vMerge/>
          </w:tcPr>
          <w:p w14:paraId="09C143E0"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5655969B"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2C7F94EC"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RDA-I1-01D</w:t>
            </w:r>
          </w:p>
        </w:tc>
        <w:tc>
          <w:tcPr>
            <w:tcW w:w="5911" w:type="dxa"/>
          </w:tcPr>
          <w:p w14:paraId="3580E8B1"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14:paraId="2D6BA8AA"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16325DD9"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25470A60"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2165D5FB" w14:textId="77777777" w:rsidTr="00C07988">
        <w:trPr>
          <w:trHeight w:val="315"/>
          <w:jc w:val="center"/>
        </w:trPr>
        <w:tc>
          <w:tcPr>
            <w:tcW w:w="704" w:type="dxa"/>
            <w:vMerge/>
          </w:tcPr>
          <w:p w14:paraId="2AC4F3AC"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60C4E2AD"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7C38F4D7"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RDA-I1-02M</w:t>
            </w:r>
          </w:p>
        </w:tc>
        <w:tc>
          <w:tcPr>
            <w:tcW w:w="5911" w:type="dxa"/>
          </w:tcPr>
          <w:p w14:paraId="3015CED2"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14:paraId="4FAC2BB9"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1B164574"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40734689"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6C98AC3D" w14:textId="77777777" w:rsidTr="00C07988">
        <w:trPr>
          <w:trHeight w:val="315"/>
          <w:jc w:val="center"/>
        </w:trPr>
        <w:tc>
          <w:tcPr>
            <w:tcW w:w="704" w:type="dxa"/>
            <w:vMerge/>
          </w:tcPr>
          <w:p w14:paraId="5ACEBA5A"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47CFE310"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D46CAE3"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RDA-I1-02D</w:t>
            </w:r>
          </w:p>
        </w:tc>
        <w:tc>
          <w:tcPr>
            <w:tcW w:w="5911" w:type="dxa"/>
          </w:tcPr>
          <w:p w14:paraId="6FE2136B"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14:paraId="4F0FEF79"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3162DBAF"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3892A38A"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5C158D90" w14:textId="77777777" w:rsidTr="00C07988">
        <w:trPr>
          <w:trHeight w:val="315"/>
          <w:jc w:val="center"/>
        </w:trPr>
        <w:tc>
          <w:tcPr>
            <w:tcW w:w="704" w:type="dxa"/>
            <w:vMerge/>
          </w:tcPr>
          <w:p w14:paraId="38148876" w14:textId="77777777"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14:paraId="06C3EAB7"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I2</w:t>
            </w:r>
          </w:p>
        </w:tc>
        <w:tc>
          <w:tcPr>
            <w:tcW w:w="1856" w:type="dxa"/>
            <w:noWrap/>
            <w:vAlign w:val="center"/>
          </w:tcPr>
          <w:p w14:paraId="25102BC6"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RDA-I2-01M</w:t>
            </w:r>
          </w:p>
        </w:tc>
        <w:tc>
          <w:tcPr>
            <w:tcW w:w="5911" w:type="dxa"/>
          </w:tcPr>
          <w:p w14:paraId="786C14BB"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14:paraId="656446E9"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530157F2"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7597D00E"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0AA70F10" w14:textId="77777777" w:rsidTr="00C07988">
        <w:trPr>
          <w:trHeight w:val="315"/>
          <w:jc w:val="center"/>
        </w:trPr>
        <w:tc>
          <w:tcPr>
            <w:tcW w:w="704" w:type="dxa"/>
            <w:vMerge/>
          </w:tcPr>
          <w:p w14:paraId="41E4BD7B"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7F45EE4C"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38D3D8EA"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RDA-I2-01D</w:t>
            </w:r>
          </w:p>
        </w:tc>
        <w:tc>
          <w:tcPr>
            <w:tcW w:w="5911" w:type="dxa"/>
          </w:tcPr>
          <w:p w14:paraId="323553DD"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14:paraId="42DF0A5F"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019DA420"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17AE094A"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15B2C765" w14:textId="77777777" w:rsidTr="00C07988">
        <w:trPr>
          <w:trHeight w:val="315"/>
          <w:jc w:val="center"/>
        </w:trPr>
        <w:tc>
          <w:tcPr>
            <w:tcW w:w="704" w:type="dxa"/>
            <w:vMerge/>
          </w:tcPr>
          <w:p w14:paraId="45F99A1D" w14:textId="77777777"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14:paraId="139A1CB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I3</w:t>
            </w:r>
          </w:p>
        </w:tc>
        <w:tc>
          <w:tcPr>
            <w:tcW w:w="1856" w:type="dxa"/>
            <w:noWrap/>
            <w:vAlign w:val="center"/>
          </w:tcPr>
          <w:p w14:paraId="1A4BA5D8"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RDA-I3-01M</w:t>
            </w:r>
          </w:p>
        </w:tc>
        <w:tc>
          <w:tcPr>
            <w:tcW w:w="5911" w:type="dxa"/>
          </w:tcPr>
          <w:p w14:paraId="63260664"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14:paraId="44D009A3"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7C0E8DD9"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5564C3A7"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18B27A87" w14:textId="77777777" w:rsidTr="00C07988">
        <w:trPr>
          <w:trHeight w:val="315"/>
          <w:jc w:val="center"/>
        </w:trPr>
        <w:tc>
          <w:tcPr>
            <w:tcW w:w="704" w:type="dxa"/>
            <w:vMerge/>
          </w:tcPr>
          <w:p w14:paraId="06982C7C"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16EF4CC4"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7560CC1F"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RDA-I3-01D</w:t>
            </w:r>
          </w:p>
        </w:tc>
        <w:tc>
          <w:tcPr>
            <w:tcW w:w="5911" w:type="dxa"/>
          </w:tcPr>
          <w:p w14:paraId="1D83C80F"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資料內含對其他資料的引用</w:t>
            </w:r>
          </w:p>
        </w:tc>
        <w:tc>
          <w:tcPr>
            <w:tcW w:w="1539" w:type="dxa"/>
            <w:vAlign w:val="center"/>
          </w:tcPr>
          <w:p w14:paraId="639EB898"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5B1C948E"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727BF6A8"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5360E54B" w14:textId="77777777" w:rsidTr="00C07988">
        <w:trPr>
          <w:trHeight w:val="315"/>
          <w:jc w:val="center"/>
        </w:trPr>
        <w:tc>
          <w:tcPr>
            <w:tcW w:w="704" w:type="dxa"/>
            <w:vMerge/>
          </w:tcPr>
          <w:p w14:paraId="12134B50"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093CED5E"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16AF68F"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RDA-I3-02M</w:t>
            </w:r>
          </w:p>
        </w:tc>
        <w:tc>
          <w:tcPr>
            <w:tcW w:w="5911" w:type="dxa"/>
          </w:tcPr>
          <w:p w14:paraId="7F818365"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14:paraId="269AA36B"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157C0A47"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52A3076E"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283CCD01" w14:textId="77777777" w:rsidTr="00C07988">
        <w:trPr>
          <w:trHeight w:val="315"/>
          <w:jc w:val="center"/>
        </w:trPr>
        <w:tc>
          <w:tcPr>
            <w:tcW w:w="704" w:type="dxa"/>
            <w:vMerge/>
          </w:tcPr>
          <w:p w14:paraId="47496263"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tcPr>
          <w:p w14:paraId="65503845"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518B93C5"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RDA-I3-02D</w:t>
            </w:r>
          </w:p>
        </w:tc>
        <w:tc>
          <w:tcPr>
            <w:tcW w:w="5911" w:type="dxa"/>
          </w:tcPr>
          <w:p w14:paraId="72B0CB33"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14:paraId="03704D2E"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064D95B0"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69742859"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7C9CAEE6" w14:textId="77777777" w:rsidTr="00C07988">
        <w:trPr>
          <w:trHeight w:val="315"/>
          <w:jc w:val="center"/>
        </w:trPr>
        <w:tc>
          <w:tcPr>
            <w:tcW w:w="704" w:type="dxa"/>
            <w:vMerge/>
          </w:tcPr>
          <w:p w14:paraId="3F915DB4"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tcPr>
          <w:p w14:paraId="46C4A106"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0624CD5"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RDA-I3-03M</w:t>
            </w:r>
          </w:p>
        </w:tc>
        <w:tc>
          <w:tcPr>
            <w:tcW w:w="5911" w:type="dxa"/>
          </w:tcPr>
          <w:p w14:paraId="562A3F33"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14:paraId="2DC76DBC"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56C97DDE"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0AEE8CD0"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5C1D6A9D" w14:textId="77777777" w:rsidTr="00C07988">
        <w:trPr>
          <w:trHeight w:val="315"/>
          <w:jc w:val="center"/>
        </w:trPr>
        <w:tc>
          <w:tcPr>
            <w:tcW w:w="704" w:type="dxa"/>
            <w:vMerge/>
          </w:tcPr>
          <w:p w14:paraId="21EE9542"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tcPr>
          <w:p w14:paraId="58E0C770"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424FF1F3"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RDA-I3-04M</w:t>
            </w:r>
          </w:p>
        </w:tc>
        <w:tc>
          <w:tcPr>
            <w:tcW w:w="5911" w:type="dxa"/>
          </w:tcPr>
          <w:p w14:paraId="1001BE16"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14:paraId="2DE61E6C"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7029D333"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0F982DB0"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27FB26A9" w14:textId="77777777" w:rsidTr="00C07988">
        <w:trPr>
          <w:trHeight w:val="315"/>
          <w:jc w:val="center"/>
        </w:trPr>
        <w:tc>
          <w:tcPr>
            <w:tcW w:w="704" w:type="dxa"/>
            <w:vMerge w:val="restart"/>
            <w:vAlign w:val="center"/>
          </w:tcPr>
          <w:p w14:paraId="6F8FF348" w14:textId="77777777"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R</w:t>
            </w:r>
          </w:p>
        </w:tc>
        <w:tc>
          <w:tcPr>
            <w:tcW w:w="696" w:type="dxa"/>
            <w:noWrap/>
          </w:tcPr>
          <w:p w14:paraId="007500BB"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w:t>
            </w:r>
          </w:p>
        </w:tc>
        <w:tc>
          <w:tcPr>
            <w:tcW w:w="1856" w:type="dxa"/>
            <w:noWrap/>
            <w:vAlign w:val="center"/>
          </w:tcPr>
          <w:p w14:paraId="23A9A4E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RDA-R1-01M</w:t>
            </w:r>
          </w:p>
        </w:tc>
        <w:tc>
          <w:tcPr>
            <w:tcW w:w="5911" w:type="dxa"/>
          </w:tcPr>
          <w:p w14:paraId="3E272641"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14:paraId="7EF35AC6"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58EE4747"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4831579E"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4DC324C0" w14:textId="77777777" w:rsidTr="00C07988">
        <w:trPr>
          <w:trHeight w:val="315"/>
          <w:jc w:val="center"/>
        </w:trPr>
        <w:tc>
          <w:tcPr>
            <w:tcW w:w="704" w:type="dxa"/>
            <w:vMerge/>
          </w:tcPr>
          <w:p w14:paraId="6906E833" w14:textId="77777777"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14:paraId="4906DF51"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R1.1</w:t>
            </w:r>
          </w:p>
        </w:tc>
        <w:tc>
          <w:tcPr>
            <w:tcW w:w="1856" w:type="dxa"/>
            <w:noWrap/>
            <w:vAlign w:val="center"/>
          </w:tcPr>
          <w:p w14:paraId="27B20AC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RDA-R1.1-01M</w:t>
            </w:r>
          </w:p>
        </w:tc>
        <w:tc>
          <w:tcPr>
            <w:tcW w:w="5911" w:type="dxa"/>
          </w:tcPr>
          <w:p w14:paraId="74537044"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14:paraId="4006DEF5"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62A43964"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513A89BE"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5F1EA3A3" w14:textId="77777777" w:rsidTr="00C07988">
        <w:trPr>
          <w:trHeight w:val="315"/>
          <w:jc w:val="center"/>
        </w:trPr>
        <w:tc>
          <w:tcPr>
            <w:tcW w:w="704" w:type="dxa"/>
            <w:vMerge/>
          </w:tcPr>
          <w:p w14:paraId="5265B4B6"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22D29797"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40E3DCC"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RDA-R1.1-02M</w:t>
            </w:r>
          </w:p>
        </w:tc>
        <w:tc>
          <w:tcPr>
            <w:tcW w:w="5911" w:type="dxa"/>
          </w:tcPr>
          <w:p w14:paraId="31656898"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14:paraId="1A6A4C83"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7B060764"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3156844F"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60C3E9A3" w14:textId="77777777" w:rsidTr="00C07988">
        <w:trPr>
          <w:trHeight w:val="315"/>
          <w:jc w:val="center"/>
        </w:trPr>
        <w:tc>
          <w:tcPr>
            <w:tcW w:w="704" w:type="dxa"/>
            <w:vMerge/>
          </w:tcPr>
          <w:p w14:paraId="3578955C"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6E06A889"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107C7FDE"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RDA-R1.1-03M</w:t>
            </w:r>
          </w:p>
        </w:tc>
        <w:tc>
          <w:tcPr>
            <w:tcW w:w="5911" w:type="dxa"/>
          </w:tcPr>
          <w:p w14:paraId="134210F0"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14:paraId="68907DE2"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0A3A37DF"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767E27A5"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3EEB58BA" w14:textId="77777777" w:rsidTr="00C07988">
        <w:trPr>
          <w:trHeight w:val="315"/>
          <w:jc w:val="center"/>
        </w:trPr>
        <w:tc>
          <w:tcPr>
            <w:tcW w:w="704" w:type="dxa"/>
            <w:vMerge/>
          </w:tcPr>
          <w:p w14:paraId="56E7066D" w14:textId="77777777"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14:paraId="77EE793B"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R1.2</w:t>
            </w:r>
          </w:p>
        </w:tc>
        <w:tc>
          <w:tcPr>
            <w:tcW w:w="1856" w:type="dxa"/>
            <w:noWrap/>
            <w:vAlign w:val="center"/>
          </w:tcPr>
          <w:p w14:paraId="12ADD362"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RDA-R1.2-01M</w:t>
            </w:r>
          </w:p>
        </w:tc>
        <w:tc>
          <w:tcPr>
            <w:tcW w:w="5911" w:type="dxa"/>
          </w:tcPr>
          <w:p w14:paraId="31930F53"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14:paraId="71BFA9E2"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60E52EEC"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5345FC42"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6F2C2AA2" w14:textId="77777777" w:rsidTr="00C07988">
        <w:trPr>
          <w:trHeight w:val="315"/>
          <w:jc w:val="center"/>
        </w:trPr>
        <w:tc>
          <w:tcPr>
            <w:tcW w:w="704" w:type="dxa"/>
            <w:vMerge/>
          </w:tcPr>
          <w:p w14:paraId="65B7AEDC"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14:paraId="52BC1F36"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16064D09"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RDA-R1.2-02M</w:t>
            </w:r>
          </w:p>
        </w:tc>
        <w:tc>
          <w:tcPr>
            <w:tcW w:w="5911" w:type="dxa"/>
          </w:tcPr>
          <w:p w14:paraId="0AC613C3"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詮釋資料內含依據</w:t>
            </w:r>
            <w:r w:rsidRPr="00DD49D3">
              <w:rPr>
                <w:rFonts w:ascii="Times New Roman" w:eastAsia="標楷體" w:hAnsi="Times New Roman" w:hint="eastAsia"/>
                <w:sz w:val="24"/>
                <w:szCs w:val="24"/>
                <w:lang w:eastAsia="zh-TW"/>
              </w:rPr>
              <w:t>跨領域語言</w:t>
            </w:r>
            <w:r w:rsidRPr="00DD49D3">
              <w:rPr>
                <w:rFonts w:ascii="Times New Roman" w:eastAsia="標楷體" w:hAnsi="Times New Roman" w:cs="Arial" w:hint="eastAsia"/>
                <w:color w:val="000000"/>
                <w:sz w:val="24"/>
                <w:szCs w:val="24"/>
                <w:lang w:eastAsia="zh-TW"/>
              </w:rPr>
              <w:t>的出處資訊</w:t>
            </w:r>
          </w:p>
        </w:tc>
        <w:tc>
          <w:tcPr>
            <w:tcW w:w="1539" w:type="dxa"/>
            <w:vAlign w:val="center"/>
          </w:tcPr>
          <w:p w14:paraId="6BF0C9DF"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0F7D6C65"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14:paraId="59B4263F"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14:paraId="661C8B3C" w14:textId="77777777" w:rsidTr="00C07988">
        <w:trPr>
          <w:trHeight w:val="315"/>
          <w:jc w:val="center"/>
        </w:trPr>
        <w:tc>
          <w:tcPr>
            <w:tcW w:w="704" w:type="dxa"/>
            <w:vMerge/>
          </w:tcPr>
          <w:p w14:paraId="0C6C6A56" w14:textId="77777777"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14:paraId="363824DB"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R1.3</w:t>
            </w:r>
          </w:p>
        </w:tc>
        <w:tc>
          <w:tcPr>
            <w:tcW w:w="1856" w:type="dxa"/>
            <w:noWrap/>
            <w:vAlign w:val="center"/>
          </w:tcPr>
          <w:p w14:paraId="22EAC791"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RDA-R1.3-01M</w:t>
            </w:r>
          </w:p>
        </w:tc>
        <w:tc>
          <w:tcPr>
            <w:tcW w:w="5911" w:type="dxa"/>
          </w:tcPr>
          <w:p w14:paraId="23F6CFA2"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詮釋資料符合社群標準</w:t>
            </w:r>
          </w:p>
        </w:tc>
        <w:tc>
          <w:tcPr>
            <w:tcW w:w="1539" w:type="dxa"/>
            <w:vAlign w:val="center"/>
          </w:tcPr>
          <w:p w14:paraId="4E88380B"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5ADACEB1"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17384E32"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1643CBC5" w14:textId="77777777" w:rsidTr="00C07988">
        <w:trPr>
          <w:trHeight w:val="315"/>
          <w:jc w:val="center"/>
        </w:trPr>
        <w:tc>
          <w:tcPr>
            <w:tcW w:w="704" w:type="dxa"/>
            <w:vMerge/>
          </w:tcPr>
          <w:p w14:paraId="70166A0A"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tcPr>
          <w:p w14:paraId="26EEFB65"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392F0B9D"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RDA-R1.3-01D</w:t>
            </w:r>
          </w:p>
        </w:tc>
        <w:tc>
          <w:tcPr>
            <w:tcW w:w="5911" w:type="dxa"/>
          </w:tcPr>
          <w:p w14:paraId="5CDD492B" w14:textId="77777777" w:rsidR="00CB631A" w:rsidRPr="00DD49D3" w:rsidRDefault="00CB631A" w:rsidP="00096F59">
            <w:pPr>
              <w:widowControl/>
              <w:rPr>
                <w:rFonts w:ascii="Times New Roman" w:eastAsia="標楷體" w:hAnsi="Times New Roman" w:cs="Arial"/>
                <w:color w:val="000000"/>
                <w:sz w:val="24"/>
                <w:szCs w:val="24"/>
              </w:rPr>
            </w:pPr>
            <w:proofErr w:type="spellStart"/>
            <w:r w:rsidRPr="00DD49D3">
              <w:rPr>
                <w:rFonts w:ascii="Times New Roman" w:eastAsia="標楷體" w:hAnsi="Times New Roman" w:cs="Arial" w:hint="eastAsia"/>
                <w:color w:val="000000"/>
                <w:sz w:val="24"/>
                <w:szCs w:val="24"/>
              </w:rPr>
              <w:t>資料符合社群標準</w:t>
            </w:r>
            <w:proofErr w:type="spellEnd"/>
          </w:p>
        </w:tc>
        <w:tc>
          <w:tcPr>
            <w:tcW w:w="1539" w:type="dxa"/>
            <w:vAlign w:val="center"/>
          </w:tcPr>
          <w:p w14:paraId="304CED3C"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1235DEE2"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37B42D8A"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23720FFB" w14:textId="77777777" w:rsidTr="00C07988">
        <w:trPr>
          <w:trHeight w:val="315"/>
          <w:jc w:val="center"/>
        </w:trPr>
        <w:tc>
          <w:tcPr>
            <w:tcW w:w="704" w:type="dxa"/>
            <w:vMerge/>
          </w:tcPr>
          <w:p w14:paraId="41ED06BA"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tcPr>
          <w:p w14:paraId="3D27F652"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41217F15"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RDA-R1.3-02M</w:t>
            </w:r>
          </w:p>
        </w:tc>
        <w:tc>
          <w:tcPr>
            <w:tcW w:w="5911" w:type="dxa"/>
          </w:tcPr>
          <w:p w14:paraId="3D15138F"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詮釋資料以符合</w:t>
            </w:r>
            <w:r w:rsidRPr="00DD49D3">
              <w:rPr>
                <w:rFonts w:ascii="Times New Roman" w:eastAsia="標楷體" w:hAnsi="Times New Roman" w:hint="eastAsia"/>
                <w:sz w:val="24"/>
                <w:szCs w:val="24"/>
                <w:lang w:eastAsia="zh-TW"/>
              </w:rPr>
              <w:t>機器可理解的</w:t>
            </w:r>
            <w:r w:rsidRPr="00DD49D3">
              <w:rPr>
                <w:rFonts w:ascii="Times New Roman" w:eastAsia="標楷體" w:hAnsi="Times New Roman" w:cs="Arial" w:hint="eastAsia"/>
                <w:color w:val="000000"/>
                <w:sz w:val="24"/>
                <w:szCs w:val="24"/>
                <w:lang w:eastAsia="zh-TW"/>
              </w:rPr>
              <w:t>社群標準來表示</w:t>
            </w:r>
          </w:p>
        </w:tc>
        <w:tc>
          <w:tcPr>
            <w:tcW w:w="1539" w:type="dxa"/>
            <w:vAlign w:val="center"/>
          </w:tcPr>
          <w:p w14:paraId="6C9C2100"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14:paraId="3CAAE4DA" w14:textId="77777777"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14:paraId="031A4FBF" w14:textId="77777777"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14:paraId="2D678A8A" w14:textId="77777777" w:rsidTr="00C07988">
        <w:trPr>
          <w:trHeight w:val="315"/>
          <w:jc w:val="center"/>
        </w:trPr>
        <w:tc>
          <w:tcPr>
            <w:tcW w:w="704" w:type="dxa"/>
            <w:vMerge/>
          </w:tcPr>
          <w:p w14:paraId="69DBCF80" w14:textId="77777777" w:rsidR="00CB631A" w:rsidRPr="00DD49D3" w:rsidRDefault="00CB631A" w:rsidP="00096F59">
            <w:pPr>
              <w:jc w:val="center"/>
              <w:rPr>
                <w:rFonts w:ascii="Times New Roman" w:eastAsia="標楷體" w:hAnsi="Times New Roman" w:cs="Arial"/>
                <w:sz w:val="24"/>
                <w:szCs w:val="24"/>
              </w:rPr>
            </w:pPr>
          </w:p>
        </w:tc>
        <w:tc>
          <w:tcPr>
            <w:tcW w:w="696" w:type="dxa"/>
            <w:vMerge/>
            <w:noWrap/>
          </w:tcPr>
          <w:p w14:paraId="30B43EA3" w14:textId="77777777"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14:paraId="0DD3C497" w14:textId="77777777"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RDA-R1.3-02D</w:t>
            </w:r>
          </w:p>
        </w:tc>
        <w:tc>
          <w:tcPr>
            <w:tcW w:w="5911" w:type="dxa"/>
          </w:tcPr>
          <w:p w14:paraId="10299260" w14:textId="77777777"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14:paraId="25E12539" w14:textId="77777777"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14:paraId="495DC5F6" w14:textId="77777777"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14:paraId="2D80486F" w14:textId="77777777" w:rsidR="00CB631A" w:rsidRPr="00DD49D3" w:rsidRDefault="00CB631A" w:rsidP="00096F59">
            <w:pPr>
              <w:widowControl/>
              <w:jc w:val="center"/>
              <w:rPr>
                <w:rFonts w:ascii="Times New Roman" w:eastAsia="標楷體" w:hAnsi="Times New Roman" w:cs="Arial"/>
                <w:color w:val="000000"/>
                <w:sz w:val="24"/>
                <w:szCs w:val="24"/>
              </w:rPr>
            </w:pPr>
          </w:p>
        </w:tc>
      </w:tr>
    </w:tbl>
    <w:p w14:paraId="783A9D28" w14:textId="77777777" w:rsidR="00CB631A" w:rsidRPr="00DD49D3" w:rsidRDefault="00CB631A" w:rsidP="00CB631A">
      <w:pPr>
        <w:pStyle w:val="aff8"/>
        <w:spacing w:after="240" w:line="500" w:lineRule="exact"/>
        <w:ind w:rightChars="2" w:right="5" w:firstLineChars="200" w:firstLine="480"/>
        <w:rPr>
          <w:rFonts w:eastAsia="標楷體"/>
        </w:rPr>
      </w:pPr>
    </w:p>
    <w:p w14:paraId="7BABFD3E" w14:textId="77777777"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此「通過」或「不通過」的評估方式，</w:t>
      </w:r>
      <w:r w:rsidRPr="00DD49D3">
        <w:rPr>
          <w:rFonts w:eastAsia="標楷體"/>
        </w:rPr>
        <w:t>FAIR</w:t>
      </w:r>
      <w:r w:rsidRPr="00DD49D3">
        <w:rPr>
          <w:rFonts w:eastAsia="標楷體"/>
        </w:rPr>
        <w:t>成熟度共分成了</w:t>
      </w:r>
      <w:r w:rsidRPr="00DD49D3">
        <w:rPr>
          <w:rFonts w:eastAsia="標楷體"/>
        </w:rPr>
        <w:t>0~5</w:t>
      </w:r>
      <w:r w:rsidRPr="00DD49D3">
        <w:rPr>
          <w:rFonts w:eastAsia="標楷體"/>
        </w:rPr>
        <w:t>共六個級，只要未做到</w:t>
      </w:r>
      <w:proofErr w:type="gramStart"/>
      <w:r w:rsidRPr="00DD49D3">
        <w:rPr>
          <w:rFonts w:eastAsia="標楷體"/>
        </w:rPr>
        <w:t>”</w:t>
      </w:r>
      <w:proofErr w:type="gramEnd"/>
      <w:r w:rsidRPr="00DD49D3">
        <w:rPr>
          <w:rFonts w:eastAsia="標楷體"/>
        </w:rPr>
        <w:t>必要</w:t>
      </w:r>
      <w:r w:rsidRPr="00DD49D3">
        <w:rPr>
          <w:rFonts w:eastAsia="標楷體"/>
        </w:rPr>
        <w:t>”</w:t>
      </w:r>
      <w:r w:rsidRPr="00DD49D3">
        <w:rPr>
          <w:rFonts w:eastAsia="標楷體"/>
        </w:rPr>
        <w:t>類的所有評估指標</w:t>
      </w:r>
      <w:r w:rsidRPr="00DD49D3">
        <w:rPr>
          <w:rFonts w:eastAsia="標楷體"/>
        </w:rPr>
        <w:t>(</w:t>
      </w:r>
      <w:r w:rsidRPr="00DD49D3">
        <w:rPr>
          <w:rFonts w:eastAsia="標楷體"/>
        </w:rPr>
        <w:t>共</w:t>
      </w:r>
      <w:r w:rsidRPr="00DD49D3">
        <w:rPr>
          <w:rFonts w:eastAsia="標楷體"/>
        </w:rPr>
        <w:t>20</w:t>
      </w:r>
      <w:r w:rsidRPr="00DD49D3">
        <w:rPr>
          <w:rFonts w:eastAsia="標楷體"/>
        </w:rPr>
        <w:t>項</w:t>
      </w:r>
      <w:r w:rsidRPr="00DD49D3">
        <w:rPr>
          <w:rFonts w:eastAsia="標楷體"/>
        </w:rPr>
        <w:t>)</w:t>
      </w:r>
      <w:r w:rsidRPr="00DD49D3">
        <w:rPr>
          <w:rFonts w:eastAsia="標楷體"/>
        </w:rPr>
        <w:t>就只會停留在第</w:t>
      </w:r>
      <w:r w:rsidRPr="00DD49D3">
        <w:rPr>
          <w:rFonts w:eastAsia="標楷體"/>
        </w:rPr>
        <w:t>0</w:t>
      </w:r>
      <w:r w:rsidRPr="00DD49D3">
        <w:rPr>
          <w:rFonts w:eastAsia="標楷體"/>
        </w:rPr>
        <w:t>級成熟度，通過</w:t>
      </w:r>
      <w:r w:rsidRPr="00DD49D3">
        <w:rPr>
          <w:rFonts w:eastAsia="標楷體"/>
        </w:rPr>
        <w:t>”</w:t>
      </w:r>
      <w:r w:rsidRPr="00DD49D3">
        <w:rPr>
          <w:rFonts w:eastAsia="標楷體"/>
        </w:rPr>
        <w:t>必要</w:t>
      </w:r>
      <w:r w:rsidRPr="00DD49D3">
        <w:rPr>
          <w:rFonts w:eastAsia="標楷體"/>
        </w:rPr>
        <w:t>”</w:t>
      </w:r>
      <w:r w:rsidRPr="00DD49D3">
        <w:rPr>
          <w:rFonts w:eastAsia="標楷體"/>
        </w:rPr>
        <w:t>類的所有評估指標才會進到第</w:t>
      </w:r>
      <w:r w:rsidRPr="00DD49D3">
        <w:rPr>
          <w:rFonts w:eastAsia="標楷體"/>
        </w:rPr>
        <w:t>1</w:t>
      </w:r>
      <w:r w:rsidRPr="00DD49D3">
        <w:rPr>
          <w:rFonts w:eastAsia="標楷體"/>
        </w:rPr>
        <w:t>級成熟度，依序完成</w:t>
      </w:r>
      <w:r w:rsidRPr="00DD49D3">
        <w:rPr>
          <w:rFonts w:eastAsia="標楷體"/>
        </w:rPr>
        <w:t>3</w:t>
      </w:r>
      <w:r w:rsidRPr="00DD49D3">
        <w:rPr>
          <w:rFonts w:eastAsia="標楷體"/>
        </w:rPr>
        <w:t>類的所有評估指標後才會到最後的第</w:t>
      </w:r>
      <w:r w:rsidRPr="00DD49D3">
        <w:rPr>
          <w:rFonts w:eastAsia="標楷體"/>
        </w:rPr>
        <w:t>5</w:t>
      </w:r>
      <w:r w:rsidRPr="00DD49D3">
        <w:rPr>
          <w:rFonts w:eastAsia="標楷體"/>
        </w:rPr>
        <w:t>級成熟度</w:t>
      </w:r>
      <w:r w:rsidRPr="00DD49D3">
        <w:rPr>
          <w:rFonts w:eastAsia="標楷體" w:hint="eastAsia"/>
        </w:rPr>
        <w:t>，各級別的成熟度的判斷標準如以下表</w:t>
      </w:r>
      <w:r w:rsidRPr="00DD49D3">
        <w:rPr>
          <w:rFonts w:hint="eastAsia"/>
        </w:rPr>
        <w:t>(</w:t>
      </w:r>
      <w:r w:rsidRPr="00DD49D3">
        <w:rPr>
          <w:rFonts w:eastAsia="標楷體"/>
        </w:rPr>
        <w:t xml:space="preserve">FAIR </w:t>
      </w:r>
      <w:r w:rsidRPr="00DD49D3">
        <w:rPr>
          <w:rFonts w:eastAsia="標楷體"/>
        </w:rPr>
        <w:t>成熟度等級表</w:t>
      </w:r>
      <w:r w:rsidRPr="00DD49D3">
        <w:rPr>
          <w:rFonts w:eastAsia="標楷體" w:hint="eastAsia"/>
        </w:rPr>
        <w:t>)</w:t>
      </w:r>
      <w:r w:rsidRPr="00DD49D3">
        <w:rPr>
          <w:rFonts w:eastAsia="標楷體" w:hint="eastAsia"/>
        </w:rPr>
        <w:t>所示</w:t>
      </w:r>
      <w:r w:rsidRPr="00DD49D3">
        <w:rPr>
          <w:rFonts w:eastAsia="標楷體"/>
        </w:rPr>
        <w:t>。</w:t>
      </w:r>
    </w:p>
    <w:p w14:paraId="101F1B27" w14:textId="77777777" w:rsidR="00CB631A" w:rsidRDefault="00CB631A" w:rsidP="00CB631A">
      <w:pPr>
        <w:widowControl/>
        <w:rPr>
          <w:rFonts w:ascii="Times New Roman" w:eastAsia="標楷體" w:hAnsi="Times New Roman" w:cs="Times New Roman"/>
          <w:sz w:val="28"/>
          <w:szCs w:val="28"/>
        </w:rPr>
      </w:pPr>
      <w:r>
        <w:rPr>
          <w:rFonts w:ascii="Times New Roman" w:eastAsia="標楷體" w:hAnsi="Times New Roman" w:cs="Times New Roman"/>
        </w:rPr>
        <w:br w:type="page"/>
      </w:r>
    </w:p>
    <w:p w14:paraId="146162BD" w14:textId="77777777"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lastRenderedPageBreak/>
        <w:t>表</w:t>
      </w:r>
      <w:r w:rsidRPr="00DD49D3">
        <w:rPr>
          <w:rFonts w:eastAsia="標楷體" w:hint="eastAsia"/>
        </w:rPr>
        <w:t xml:space="preserve">3 </w:t>
      </w:r>
      <w:r w:rsidRPr="00DD49D3">
        <w:rPr>
          <w:rFonts w:eastAsia="標楷體"/>
        </w:rPr>
        <w:t xml:space="preserve">FAIR </w:t>
      </w:r>
      <w:r w:rsidRPr="00DD49D3">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DD49D3" w14:paraId="46C1533E" w14:textId="77777777" w:rsidTr="00096F59">
        <w:trPr>
          <w:jc w:val="center"/>
        </w:trPr>
        <w:tc>
          <w:tcPr>
            <w:tcW w:w="1559" w:type="dxa"/>
            <w:vAlign w:val="center"/>
          </w:tcPr>
          <w:p w14:paraId="7715AFA5" w14:textId="77777777"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成熟度</w:t>
            </w:r>
          </w:p>
        </w:tc>
        <w:tc>
          <w:tcPr>
            <w:tcW w:w="1276" w:type="dxa"/>
            <w:vAlign w:val="center"/>
          </w:tcPr>
          <w:p w14:paraId="1600359E" w14:textId="77777777" w:rsidR="00CB631A" w:rsidRPr="00DD49D3" w:rsidRDefault="00CB631A" w:rsidP="00CB631A">
            <w:pPr>
              <w:pStyle w:val="aff8"/>
              <w:adjustRightInd w:val="0"/>
              <w:snapToGrid w:val="0"/>
              <w:ind w:rightChars="2" w:right="5" w:firstLine="30"/>
              <w:jc w:val="center"/>
              <w:rPr>
                <w:rFonts w:eastAsia="標楷體"/>
                <w:b/>
              </w:rPr>
            </w:pPr>
            <w:r w:rsidRPr="00DD49D3">
              <w:rPr>
                <w:rFonts w:eastAsia="標楷體" w:hint="eastAsia"/>
                <w:b/>
              </w:rPr>
              <w:t>必要</w:t>
            </w:r>
          </w:p>
        </w:tc>
        <w:tc>
          <w:tcPr>
            <w:tcW w:w="1417" w:type="dxa"/>
            <w:vAlign w:val="center"/>
          </w:tcPr>
          <w:p w14:paraId="2115BECC" w14:textId="77777777" w:rsidR="00CB631A" w:rsidRPr="00DD49D3" w:rsidRDefault="00CB631A" w:rsidP="00CB631A">
            <w:pPr>
              <w:pStyle w:val="aff8"/>
              <w:adjustRightInd w:val="0"/>
              <w:snapToGrid w:val="0"/>
              <w:ind w:rightChars="2" w:right="5" w:firstLine="27"/>
              <w:jc w:val="center"/>
              <w:rPr>
                <w:rFonts w:eastAsia="標楷體"/>
                <w:b/>
              </w:rPr>
            </w:pPr>
            <w:r w:rsidRPr="00DD49D3">
              <w:rPr>
                <w:rFonts w:eastAsia="標楷體" w:hint="eastAsia"/>
                <w:b/>
              </w:rPr>
              <w:t>重要</w:t>
            </w:r>
          </w:p>
        </w:tc>
        <w:tc>
          <w:tcPr>
            <w:tcW w:w="1418" w:type="dxa"/>
            <w:vAlign w:val="center"/>
          </w:tcPr>
          <w:p w14:paraId="5A456E20" w14:textId="77777777"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有用</w:t>
            </w:r>
          </w:p>
        </w:tc>
        <w:tc>
          <w:tcPr>
            <w:tcW w:w="6658" w:type="dxa"/>
            <w:vAlign w:val="center"/>
          </w:tcPr>
          <w:p w14:paraId="349EAF8C" w14:textId="77777777"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說明</w:t>
            </w:r>
          </w:p>
        </w:tc>
      </w:tr>
      <w:tr w:rsidR="00CB631A" w:rsidRPr="00DD49D3" w14:paraId="4077CB9D" w14:textId="77777777" w:rsidTr="00096F59">
        <w:trPr>
          <w:trHeight w:val="567"/>
          <w:jc w:val="center"/>
        </w:trPr>
        <w:tc>
          <w:tcPr>
            <w:tcW w:w="1559" w:type="dxa"/>
            <w:vAlign w:val="center"/>
          </w:tcPr>
          <w:p w14:paraId="01A35302"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0</w:t>
            </w:r>
          </w:p>
        </w:tc>
        <w:tc>
          <w:tcPr>
            <w:tcW w:w="1276" w:type="dxa"/>
            <w:vAlign w:val="center"/>
          </w:tcPr>
          <w:p w14:paraId="71B43343" w14:textId="77777777"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rPr>
              <w:t>○</w:t>
            </w:r>
          </w:p>
        </w:tc>
        <w:tc>
          <w:tcPr>
            <w:tcW w:w="1417" w:type="dxa"/>
            <w:vAlign w:val="center"/>
          </w:tcPr>
          <w:p w14:paraId="291F92BE" w14:textId="77777777"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14:paraId="3B4D5CB7" w14:textId="77777777"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14:paraId="21EA9C38" w14:textId="77777777"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不是</w:t>
            </w:r>
            <w:r w:rsidRPr="00DD49D3">
              <w:rPr>
                <w:rFonts w:eastAsia="標楷體" w:hint="eastAsia"/>
              </w:rPr>
              <w:t>FAIR</w:t>
            </w:r>
          </w:p>
        </w:tc>
      </w:tr>
      <w:tr w:rsidR="00CB631A" w:rsidRPr="00DD49D3" w14:paraId="5B27D7D1" w14:textId="77777777" w:rsidTr="00096F59">
        <w:trPr>
          <w:trHeight w:val="567"/>
          <w:jc w:val="center"/>
        </w:trPr>
        <w:tc>
          <w:tcPr>
            <w:tcW w:w="1559" w:type="dxa"/>
            <w:vAlign w:val="center"/>
          </w:tcPr>
          <w:p w14:paraId="4ECB1383"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1</w:t>
            </w:r>
          </w:p>
        </w:tc>
        <w:tc>
          <w:tcPr>
            <w:tcW w:w="1276" w:type="dxa"/>
            <w:vAlign w:val="center"/>
          </w:tcPr>
          <w:p w14:paraId="5FB85B62" w14:textId="77777777"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14:paraId="3E96B3CA" w14:textId="77777777"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14:paraId="367C2985" w14:textId="77777777"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14:paraId="5451A4B0" w14:textId="77777777"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w:t>
            </w:r>
            <w:r w:rsidRPr="00DD49D3">
              <w:rPr>
                <w:rFonts w:eastAsia="標楷體"/>
              </w:rPr>
              <w:t>評估指標</w:t>
            </w:r>
          </w:p>
        </w:tc>
      </w:tr>
      <w:tr w:rsidR="00CB631A" w:rsidRPr="00DD49D3" w14:paraId="2FB43929" w14:textId="77777777" w:rsidTr="00096F59">
        <w:trPr>
          <w:trHeight w:val="567"/>
          <w:jc w:val="center"/>
        </w:trPr>
        <w:tc>
          <w:tcPr>
            <w:tcW w:w="1559" w:type="dxa"/>
            <w:vAlign w:val="center"/>
          </w:tcPr>
          <w:p w14:paraId="228F4BA3"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2</w:t>
            </w:r>
          </w:p>
        </w:tc>
        <w:tc>
          <w:tcPr>
            <w:tcW w:w="1276" w:type="dxa"/>
            <w:vAlign w:val="center"/>
          </w:tcPr>
          <w:p w14:paraId="6E557677" w14:textId="77777777"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14:paraId="5FAEB3A8" w14:textId="77777777"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rPr>
              <w:t>◎</w:t>
            </w:r>
          </w:p>
        </w:tc>
        <w:tc>
          <w:tcPr>
            <w:tcW w:w="1418" w:type="dxa"/>
            <w:vAlign w:val="center"/>
          </w:tcPr>
          <w:p w14:paraId="4C2F1AC2" w14:textId="77777777"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14:paraId="46225F71" w14:textId="77777777"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須滿足所有「必要」項加上半數「重要」項</w:t>
            </w:r>
            <w:r w:rsidRPr="00DD49D3">
              <w:rPr>
                <w:rFonts w:eastAsia="標楷體"/>
              </w:rPr>
              <w:t>評估指標</w:t>
            </w:r>
          </w:p>
        </w:tc>
      </w:tr>
      <w:tr w:rsidR="00CB631A" w:rsidRPr="00DD49D3" w14:paraId="3D480AE6" w14:textId="77777777" w:rsidTr="00096F59">
        <w:trPr>
          <w:trHeight w:val="567"/>
          <w:jc w:val="center"/>
        </w:trPr>
        <w:tc>
          <w:tcPr>
            <w:tcW w:w="1559" w:type="dxa"/>
            <w:vAlign w:val="center"/>
          </w:tcPr>
          <w:p w14:paraId="30019BD5"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3</w:t>
            </w:r>
          </w:p>
        </w:tc>
        <w:tc>
          <w:tcPr>
            <w:tcW w:w="1276" w:type="dxa"/>
            <w:vAlign w:val="center"/>
          </w:tcPr>
          <w:p w14:paraId="48C40E39" w14:textId="77777777"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14:paraId="2462845D" w14:textId="77777777"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14:paraId="727CAD96" w14:textId="77777777"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14:paraId="341C5079" w14:textId="77777777"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w:t>
            </w:r>
            <w:r w:rsidRPr="00DD49D3">
              <w:rPr>
                <w:rFonts w:eastAsia="標楷體"/>
              </w:rPr>
              <w:t>評估指標</w:t>
            </w:r>
          </w:p>
        </w:tc>
      </w:tr>
      <w:tr w:rsidR="00CB631A" w:rsidRPr="00DD49D3" w14:paraId="1D77CD30" w14:textId="77777777" w:rsidTr="00096F59">
        <w:trPr>
          <w:trHeight w:val="567"/>
          <w:jc w:val="center"/>
        </w:trPr>
        <w:tc>
          <w:tcPr>
            <w:tcW w:w="1559" w:type="dxa"/>
            <w:vAlign w:val="center"/>
          </w:tcPr>
          <w:p w14:paraId="0FD6E456"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4</w:t>
            </w:r>
          </w:p>
        </w:tc>
        <w:tc>
          <w:tcPr>
            <w:tcW w:w="1276" w:type="dxa"/>
            <w:vAlign w:val="center"/>
          </w:tcPr>
          <w:p w14:paraId="4202755C" w14:textId="77777777"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14:paraId="735D1426" w14:textId="77777777"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14:paraId="54DAEBD1"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rPr>
              <w:t>◎</w:t>
            </w:r>
          </w:p>
        </w:tc>
        <w:tc>
          <w:tcPr>
            <w:tcW w:w="6658" w:type="dxa"/>
            <w:vAlign w:val="center"/>
          </w:tcPr>
          <w:p w14:paraId="6D958E0F" w14:textId="77777777"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須滿足所有「必要」項加上所有「重要」項以及半數「有用」項</w:t>
            </w:r>
            <w:r w:rsidRPr="00DD49D3">
              <w:rPr>
                <w:rFonts w:eastAsia="標楷體"/>
              </w:rPr>
              <w:t>評估指標</w:t>
            </w:r>
          </w:p>
        </w:tc>
      </w:tr>
      <w:tr w:rsidR="00CB631A" w:rsidRPr="00DD49D3" w14:paraId="28CBB3CE" w14:textId="77777777" w:rsidTr="00096F59">
        <w:trPr>
          <w:trHeight w:val="567"/>
          <w:jc w:val="center"/>
        </w:trPr>
        <w:tc>
          <w:tcPr>
            <w:tcW w:w="1559" w:type="dxa"/>
            <w:vAlign w:val="center"/>
          </w:tcPr>
          <w:p w14:paraId="1807681B"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5</w:t>
            </w:r>
          </w:p>
        </w:tc>
        <w:tc>
          <w:tcPr>
            <w:tcW w:w="1276" w:type="dxa"/>
            <w:vAlign w:val="center"/>
          </w:tcPr>
          <w:p w14:paraId="6F319A17" w14:textId="77777777"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14:paraId="5CF14CBB" w14:textId="77777777"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14:paraId="30197CD3" w14:textId="77777777"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szCs w:val="24"/>
              </w:rPr>
              <w:t>●</w:t>
            </w:r>
          </w:p>
        </w:tc>
        <w:tc>
          <w:tcPr>
            <w:tcW w:w="6658" w:type="dxa"/>
            <w:vAlign w:val="center"/>
          </w:tcPr>
          <w:p w14:paraId="5CD66ACA" w14:textId="77777777"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須滿足所有「必要」項加上所有「重要」項以及所有「有用」項</w:t>
            </w:r>
            <w:r w:rsidRPr="00DD49D3">
              <w:rPr>
                <w:rFonts w:eastAsia="標楷體"/>
              </w:rPr>
              <w:t>評估指標</w:t>
            </w:r>
          </w:p>
        </w:tc>
      </w:tr>
    </w:tbl>
    <w:p w14:paraId="29BDB94F" w14:textId="77777777"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符號說明：</w:t>
      </w:r>
    </w:p>
    <w:p w14:paraId="6E7ACC82" w14:textId="77777777"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沒有一個通過</w:t>
      </w:r>
    </w:p>
    <w:p w14:paraId="78049BFF" w14:textId="77777777"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有一半通過</w:t>
      </w:r>
    </w:p>
    <w:p w14:paraId="63E180BE" w14:textId="77777777" w:rsidR="00CB631A" w:rsidRPr="00DD49D3" w:rsidRDefault="00CB631A" w:rsidP="00CB631A">
      <w:pPr>
        <w:pStyle w:val="aff8"/>
        <w:ind w:left="482" w:rightChars="2" w:right="5"/>
        <w:rPr>
          <w:rFonts w:eastAsia="標楷體"/>
        </w:rPr>
      </w:pPr>
      <w:r w:rsidRPr="00DD49D3">
        <w:rPr>
          <w:rFonts w:eastAsia="標楷體" w:hint="eastAsia"/>
          <w:szCs w:val="24"/>
        </w:rPr>
        <w:t>●</w:t>
      </w:r>
      <w:r w:rsidRPr="00DD49D3">
        <w:rPr>
          <w:rFonts w:eastAsia="標楷體" w:hint="eastAsia"/>
          <w:szCs w:val="24"/>
        </w:rPr>
        <w:t xml:space="preserve"> </w:t>
      </w:r>
      <w:r w:rsidRPr="00DD49D3">
        <w:rPr>
          <w:rFonts w:eastAsia="標楷體"/>
        </w:rPr>
        <w:t>評估指標</w:t>
      </w:r>
      <w:r w:rsidRPr="00DD49D3">
        <w:rPr>
          <w:rFonts w:eastAsia="標楷體" w:hint="eastAsia"/>
        </w:rPr>
        <w:t>全部通過</w:t>
      </w:r>
    </w:p>
    <w:p w14:paraId="5D14E3A5" w14:textId="77777777" w:rsidR="008C14E3" w:rsidRDefault="008C14E3" w:rsidP="00CB631A">
      <w:pPr>
        <w:widowControl/>
        <w:rPr>
          <w:rFonts w:ascii="Times New Roman" w:eastAsia="標楷體" w:hAnsi="Times New Roman" w:cs="Times New Roman"/>
          <w:b/>
          <w:sz w:val="28"/>
          <w:szCs w:val="28"/>
        </w:rPr>
      </w:pPr>
    </w:p>
    <w:p w14:paraId="056E1CFE" w14:textId="65E270EF"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Pr>
          <w:rFonts w:ascii="Times New Roman" w:eastAsia="標楷體" w:hAnsi="Times New Roman" w:cs="Times New Roman" w:hint="eastAsia"/>
          <w:b/>
          <w:sz w:val="28"/>
          <w:szCs w:val="28"/>
        </w:rPr>
        <w:t>依據上述說明，本資料集目前自評之成熟度為：</w:t>
      </w:r>
      <w:r>
        <w:rPr>
          <w:rFonts w:ascii="Times New Roman" w:eastAsia="標楷體" w:hAnsi="Times New Roman" w:cs="Times New Roman" w:hint="eastAsia"/>
          <w:b/>
          <w:sz w:val="28"/>
          <w:szCs w:val="28"/>
        </w:rPr>
        <w:t>L</w:t>
      </w:r>
      <w:r>
        <w:rPr>
          <w:rFonts w:ascii="Times New Roman" w:eastAsia="標楷體" w:hAnsi="Times New Roman" w:cs="Times New Roman"/>
          <w:b/>
          <w:sz w:val="28"/>
          <w:szCs w:val="28"/>
        </w:rPr>
        <w:t>evel</w:t>
      </w:r>
      <w:r w:rsidRPr="00C336D1">
        <w:rPr>
          <w:rFonts w:ascii="Times New Roman" w:eastAsia="標楷體" w:hAnsi="Times New Roman" w:cs="Times New Roman"/>
          <w:b/>
          <w:sz w:val="28"/>
          <w:szCs w:val="28"/>
          <w:u w:val="single"/>
        </w:rPr>
        <w:t xml:space="preserve"> </w:t>
      </w:r>
      <w:r w:rsidR="000E4F58" w:rsidRPr="00C336D1">
        <w:rPr>
          <w:rFonts w:ascii="Times New Roman" w:eastAsia="標楷體" w:hAnsi="Times New Roman" w:cs="Times New Roman" w:hint="eastAsia"/>
          <w:b/>
          <w:sz w:val="28"/>
          <w:szCs w:val="28"/>
          <w:u w:val="single"/>
        </w:rPr>
        <w:t>5</w:t>
      </w:r>
      <w:r w:rsidR="00C336D1">
        <w:rPr>
          <w:rFonts w:ascii="Times New Roman" w:eastAsia="標楷體" w:hAnsi="Times New Roman" w:cs="Times New Roman" w:hint="eastAsia"/>
          <w:b/>
          <w:sz w:val="28"/>
          <w:szCs w:val="28"/>
          <w:u w:val="single"/>
        </w:rPr>
        <w:t xml:space="preserve"> </w:t>
      </w:r>
      <w:bookmarkEnd w:id="0"/>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17AAC" w14:textId="77777777" w:rsidR="00696A94" w:rsidRDefault="00696A94">
      <w:r>
        <w:separator/>
      </w:r>
    </w:p>
  </w:endnote>
  <w:endnote w:type="continuationSeparator" w:id="0">
    <w:p w14:paraId="15B23C70" w14:textId="77777777" w:rsidR="00696A94" w:rsidRDefault="00696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1B2D7" w14:textId="77777777" w:rsidR="002A3974" w:rsidRDefault="002A3974">
    <w:pPr>
      <w:pStyle w:val="a8"/>
      <w:jc w:val="center"/>
    </w:pPr>
    <w:r>
      <w:fldChar w:fldCharType="begin"/>
    </w:r>
    <w:r>
      <w:instrText>PAGE   \* MERGEFORMAT</w:instrText>
    </w:r>
    <w:r>
      <w:fldChar w:fldCharType="separate"/>
    </w:r>
    <w:r w:rsidRPr="00001DD1">
      <w:rPr>
        <w:lang w:val="zh-TW"/>
      </w:rPr>
      <w:t>17</w:t>
    </w:r>
    <w:r>
      <w:fldChar w:fldCharType="end"/>
    </w:r>
  </w:p>
  <w:p w14:paraId="1A96AB63" w14:textId="77777777" w:rsidR="002A3974" w:rsidRDefault="002A39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42BDF" w14:textId="77777777" w:rsidR="00696A94" w:rsidRDefault="00696A94">
      <w:r>
        <w:separator/>
      </w:r>
    </w:p>
  </w:footnote>
  <w:footnote w:type="continuationSeparator" w:id="0">
    <w:p w14:paraId="1DF9DDF9" w14:textId="77777777" w:rsidR="00696A94" w:rsidRDefault="00696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6920924"/>
    <w:lvl w:ilvl="0">
      <w:start w:val="1"/>
      <w:numFmt w:val="bullet"/>
      <w:pStyle w:val="a"/>
      <w:lvlText w:val=""/>
      <w:lvlJc w:val="left"/>
      <w:pPr>
        <w:tabs>
          <w:tab w:val="num" w:pos="1333"/>
        </w:tabs>
        <w:ind w:left="1333"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8A810F9"/>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9"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3"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5"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5"/>
  </w:num>
  <w:num w:numId="4">
    <w:abstractNumId w:val="2"/>
  </w:num>
  <w:num w:numId="5">
    <w:abstractNumId w:val="11"/>
  </w:num>
  <w:num w:numId="6">
    <w:abstractNumId w:val="0"/>
  </w:num>
  <w:num w:numId="7">
    <w:abstractNumId w:val="18"/>
  </w:num>
  <w:num w:numId="8">
    <w:abstractNumId w:val="7"/>
  </w:num>
  <w:num w:numId="9">
    <w:abstractNumId w:val="17"/>
  </w:num>
  <w:num w:numId="10">
    <w:abstractNumId w:val="16"/>
  </w:num>
  <w:num w:numId="11">
    <w:abstractNumId w:val="13"/>
  </w:num>
  <w:num w:numId="12">
    <w:abstractNumId w:val="1"/>
  </w:num>
  <w:num w:numId="13">
    <w:abstractNumId w:val="4"/>
  </w:num>
  <w:num w:numId="14">
    <w:abstractNumId w:val="10"/>
  </w:num>
  <w:num w:numId="15">
    <w:abstractNumId w:val="9"/>
  </w:num>
  <w:num w:numId="16">
    <w:abstractNumId w:val="12"/>
  </w:num>
  <w:num w:numId="17">
    <w:abstractNumId w:val="6"/>
  </w:num>
  <w:num w:numId="18">
    <w:abstractNumId w:val="14"/>
  </w:num>
  <w:num w:numId="1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E4"/>
    <w:rsid w:val="000028E1"/>
    <w:rsid w:val="00041B1E"/>
    <w:rsid w:val="0005716C"/>
    <w:rsid w:val="00096F59"/>
    <w:rsid w:val="000B0BF6"/>
    <w:rsid w:val="000E4F58"/>
    <w:rsid w:val="000F0FB4"/>
    <w:rsid w:val="00102FAE"/>
    <w:rsid w:val="001509F1"/>
    <w:rsid w:val="0015173A"/>
    <w:rsid w:val="00224086"/>
    <w:rsid w:val="0026448E"/>
    <w:rsid w:val="002A3974"/>
    <w:rsid w:val="00305870"/>
    <w:rsid w:val="003339E7"/>
    <w:rsid w:val="003E4AFB"/>
    <w:rsid w:val="003F737C"/>
    <w:rsid w:val="004C25B4"/>
    <w:rsid w:val="004F28AE"/>
    <w:rsid w:val="0052333F"/>
    <w:rsid w:val="00542991"/>
    <w:rsid w:val="005A570F"/>
    <w:rsid w:val="005C4745"/>
    <w:rsid w:val="006352DD"/>
    <w:rsid w:val="006744AF"/>
    <w:rsid w:val="00696A94"/>
    <w:rsid w:val="006C154A"/>
    <w:rsid w:val="007206A4"/>
    <w:rsid w:val="00786DE4"/>
    <w:rsid w:val="00795570"/>
    <w:rsid w:val="007D59D3"/>
    <w:rsid w:val="008207FE"/>
    <w:rsid w:val="008B6E4D"/>
    <w:rsid w:val="008C14E3"/>
    <w:rsid w:val="00916689"/>
    <w:rsid w:val="00985DD3"/>
    <w:rsid w:val="009B104D"/>
    <w:rsid w:val="009B37B6"/>
    <w:rsid w:val="009D752C"/>
    <w:rsid w:val="00A62272"/>
    <w:rsid w:val="00AC3B5E"/>
    <w:rsid w:val="00B01593"/>
    <w:rsid w:val="00B170CC"/>
    <w:rsid w:val="00B24802"/>
    <w:rsid w:val="00B4324D"/>
    <w:rsid w:val="00B6096C"/>
    <w:rsid w:val="00B63158"/>
    <w:rsid w:val="00B921AF"/>
    <w:rsid w:val="00C07988"/>
    <w:rsid w:val="00C336D1"/>
    <w:rsid w:val="00C40967"/>
    <w:rsid w:val="00C43B47"/>
    <w:rsid w:val="00CA46DE"/>
    <w:rsid w:val="00CB1C08"/>
    <w:rsid w:val="00CB2758"/>
    <w:rsid w:val="00CB631A"/>
    <w:rsid w:val="00D013F0"/>
    <w:rsid w:val="00DD560F"/>
    <w:rsid w:val="00DE1908"/>
    <w:rsid w:val="00E162EB"/>
    <w:rsid w:val="00E91D89"/>
    <w:rsid w:val="00EA0338"/>
    <w:rsid w:val="00ED63CB"/>
    <w:rsid w:val="00ED6FF9"/>
    <w:rsid w:val="00F27C8E"/>
    <w:rsid w:val="00F84F04"/>
    <w:rsid w:val="00F93479"/>
    <w:rsid w:val="00F97375"/>
    <w:rsid w:val="00FB4805"/>
    <w:rsid w:val="00FE4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830B8"/>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styleId="afff8">
    <w:name w:val="Unresolved Mention"/>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9">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a">
    <w:name w:val="endnote text"/>
    <w:basedOn w:val="a2"/>
    <w:link w:val="afffb"/>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b">
    <w:name w:val="章節附註文字 字元"/>
    <w:basedOn w:val="a3"/>
    <w:link w:val="afffa"/>
    <w:uiPriority w:val="99"/>
    <w:semiHidden/>
    <w:rsid w:val="00CB631A"/>
    <w:rPr>
      <w:rFonts w:ascii="SimSun" w:eastAsia="SimSun" w:hAnsi="SimSun" w:cs="SimSun"/>
      <w:kern w:val="0"/>
      <w:sz w:val="22"/>
    </w:rPr>
  </w:style>
  <w:style w:type="character" w:styleId="afffc">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7">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未解析的提及項目1"/>
    <w:basedOn w:val="a3"/>
    <w:uiPriority w:val="99"/>
    <w:semiHidden/>
    <w:unhideWhenUsed/>
    <w:rsid w:val="00CB631A"/>
    <w:rPr>
      <w:color w:val="605E5C"/>
      <w:shd w:val="clear" w:color="auto" w:fill="E1DFDD"/>
    </w:rPr>
  </w:style>
  <w:style w:type="paragraph" w:styleId="afffd">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Salutation"/>
    <w:basedOn w:val="a2"/>
    <w:next w:val="a2"/>
    <w:link w:val="affff"/>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f">
    <w:name w:val="問候 字元"/>
    <w:basedOn w:val="a3"/>
    <w:link w:val="afffe"/>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2"/>
    <w:link w:val="HTML0"/>
    <w:uiPriority w:val="99"/>
    <w:unhideWhenUsed/>
    <w:rsid w:val="002A39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3"/>
    <w:link w:val="HTML"/>
    <w:uiPriority w:val="99"/>
    <w:rsid w:val="002A397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628151">
      <w:bodyDiv w:val="1"/>
      <w:marLeft w:val="0"/>
      <w:marRight w:val="0"/>
      <w:marTop w:val="0"/>
      <w:marBottom w:val="0"/>
      <w:divBdr>
        <w:top w:val="none" w:sz="0" w:space="0" w:color="auto"/>
        <w:left w:val="none" w:sz="0" w:space="0" w:color="auto"/>
        <w:bottom w:val="none" w:sz="0" w:space="0" w:color="auto"/>
        <w:right w:val="none" w:sz="0" w:space="0" w:color="auto"/>
      </w:divBdr>
    </w:div>
    <w:div w:id="508956046">
      <w:bodyDiv w:val="1"/>
      <w:marLeft w:val="0"/>
      <w:marRight w:val="0"/>
      <w:marTop w:val="0"/>
      <w:marBottom w:val="0"/>
      <w:divBdr>
        <w:top w:val="none" w:sz="0" w:space="0" w:color="auto"/>
        <w:left w:val="none" w:sz="0" w:space="0" w:color="auto"/>
        <w:bottom w:val="none" w:sz="0" w:space="0" w:color="auto"/>
        <w:right w:val="none" w:sz="0" w:space="0" w:color="auto"/>
      </w:divBdr>
    </w:div>
    <w:div w:id="773750441">
      <w:bodyDiv w:val="1"/>
      <w:marLeft w:val="0"/>
      <w:marRight w:val="0"/>
      <w:marTop w:val="0"/>
      <w:marBottom w:val="0"/>
      <w:divBdr>
        <w:top w:val="none" w:sz="0" w:space="0" w:color="auto"/>
        <w:left w:val="none" w:sz="0" w:space="0" w:color="auto"/>
        <w:bottom w:val="none" w:sz="0" w:space="0" w:color="auto"/>
        <w:right w:val="none" w:sz="0" w:space="0" w:color="auto"/>
      </w:divBdr>
    </w:div>
    <w:div w:id="895044611">
      <w:bodyDiv w:val="1"/>
      <w:marLeft w:val="0"/>
      <w:marRight w:val="0"/>
      <w:marTop w:val="0"/>
      <w:marBottom w:val="0"/>
      <w:divBdr>
        <w:top w:val="none" w:sz="0" w:space="0" w:color="auto"/>
        <w:left w:val="none" w:sz="0" w:space="0" w:color="auto"/>
        <w:bottom w:val="none" w:sz="0" w:space="0" w:color="auto"/>
        <w:right w:val="none" w:sz="0" w:space="0" w:color="auto"/>
      </w:divBdr>
    </w:div>
    <w:div w:id="1131903027">
      <w:bodyDiv w:val="1"/>
      <w:marLeft w:val="0"/>
      <w:marRight w:val="0"/>
      <w:marTop w:val="0"/>
      <w:marBottom w:val="0"/>
      <w:divBdr>
        <w:top w:val="none" w:sz="0" w:space="0" w:color="auto"/>
        <w:left w:val="none" w:sz="0" w:space="0" w:color="auto"/>
        <w:bottom w:val="none" w:sz="0" w:space="0" w:color="auto"/>
        <w:right w:val="none" w:sz="0" w:space="0" w:color="auto"/>
      </w:divBdr>
    </w:div>
    <w:div w:id="1153374282">
      <w:bodyDiv w:val="1"/>
      <w:marLeft w:val="0"/>
      <w:marRight w:val="0"/>
      <w:marTop w:val="0"/>
      <w:marBottom w:val="0"/>
      <w:divBdr>
        <w:top w:val="none" w:sz="0" w:space="0" w:color="auto"/>
        <w:left w:val="none" w:sz="0" w:space="0" w:color="auto"/>
        <w:bottom w:val="none" w:sz="0" w:space="0" w:color="auto"/>
        <w:right w:val="none" w:sz="0" w:space="0" w:color="auto"/>
      </w:divBdr>
    </w:div>
    <w:div w:id="1262373533">
      <w:bodyDiv w:val="1"/>
      <w:marLeft w:val="0"/>
      <w:marRight w:val="0"/>
      <w:marTop w:val="0"/>
      <w:marBottom w:val="0"/>
      <w:divBdr>
        <w:top w:val="none" w:sz="0" w:space="0" w:color="auto"/>
        <w:left w:val="none" w:sz="0" w:space="0" w:color="auto"/>
        <w:bottom w:val="none" w:sz="0" w:space="0" w:color="auto"/>
        <w:right w:val="none" w:sz="0" w:space="0" w:color="auto"/>
      </w:divBdr>
    </w:div>
    <w:div w:id="1627197751">
      <w:bodyDiv w:val="1"/>
      <w:marLeft w:val="0"/>
      <w:marRight w:val="0"/>
      <w:marTop w:val="0"/>
      <w:marBottom w:val="0"/>
      <w:divBdr>
        <w:top w:val="none" w:sz="0" w:space="0" w:color="auto"/>
        <w:left w:val="none" w:sz="0" w:space="0" w:color="auto"/>
        <w:bottom w:val="none" w:sz="0" w:space="0" w:color="auto"/>
        <w:right w:val="none" w:sz="0" w:space="0" w:color="auto"/>
      </w:divBdr>
    </w:div>
    <w:div w:id="1638533761">
      <w:bodyDiv w:val="1"/>
      <w:marLeft w:val="0"/>
      <w:marRight w:val="0"/>
      <w:marTop w:val="0"/>
      <w:marBottom w:val="0"/>
      <w:divBdr>
        <w:top w:val="none" w:sz="0" w:space="0" w:color="auto"/>
        <w:left w:val="none" w:sz="0" w:space="0" w:color="auto"/>
        <w:bottom w:val="none" w:sz="0" w:space="0" w:color="auto"/>
        <w:right w:val="none" w:sz="0" w:space="0" w:color="auto"/>
      </w:divBdr>
    </w:div>
    <w:div w:id="1740639651">
      <w:bodyDiv w:val="1"/>
      <w:marLeft w:val="0"/>
      <w:marRight w:val="0"/>
      <w:marTop w:val="0"/>
      <w:marBottom w:val="0"/>
      <w:divBdr>
        <w:top w:val="none" w:sz="0" w:space="0" w:color="auto"/>
        <w:left w:val="none" w:sz="0" w:space="0" w:color="auto"/>
        <w:bottom w:val="none" w:sz="0" w:space="0" w:color="auto"/>
        <w:right w:val="none" w:sz="0" w:space="0" w:color="auto"/>
      </w:divBdr>
    </w:div>
    <w:div w:id="1820538283">
      <w:bodyDiv w:val="1"/>
      <w:marLeft w:val="0"/>
      <w:marRight w:val="0"/>
      <w:marTop w:val="0"/>
      <w:marBottom w:val="0"/>
      <w:divBdr>
        <w:top w:val="none" w:sz="0" w:space="0" w:color="auto"/>
        <w:left w:val="none" w:sz="0" w:space="0" w:color="auto"/>
        <w:bottom w:val="none" w:sz="0" w:space="0" w:color="auto"/>
        <w:right w:val="none" w:sz="0" w:space="0" w:color="auto"/>
      </w:divBdr>
    </w:div>
    <w:div w:id="20900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5281/ZENODO.713489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rl.archive.org/purl/iccc-platform/smart-meter-outage-predic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1/ZENODO.7134896" TargetMode="External"/><Relationship Id="rId5" Type="http://schemas.openxmlformats.org/officeDocument/2006/relationships/webSettings" Target="webSettings.xml"/><Relationship Id="rId15" Type="http://schemas.openxmlformats.org/officeDocument/2006/relationships/hyperlink" Target="https://doi.org/10.5281/ZENODO.7134896" TargetMode="External"/><Relationship Id="rId10" Type="http://schemas.openxmlformats.org/officeDocument/2006/relationships/hyperlink" Target="https://purl.archive.org/purl/iccc-platform/smart-meter-outage-prediction" TargetMode="External"/><Relationship Id="rId4" Type="http://schemas.openxmlformats.org/officeDocument/2006/relationships/settings" Target="settings.xml"/><Relationship Id="rId9" Type="http://schemas.openxmlformats.org/officeDocument/2006/relationships/hyperlink" Target="https://docs.data.world/en/59261-59714-2--Common-license-types-for-datasets.html" TargetMode="External"/><Relationship Id="rId14" Type="http://schemas.openxmlformats.org/officeDocument/2006/relationships/hyperlink" Target="https://purl.archive.org/purl/iccc-platform/smart-meter-outage-predi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80814-E9B1-407A-9651-7C1BDCA07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21</Pages>
  <Words>2045</Words>
  <Characters>11659</Characters>
  <Application>Microsoft Office Word</Application>
  <DocSecurity>0</DocSecurity>
  <Lines>97</Lines>
  <Paragraphs>27</Paragraphs>
  <ScaleCrop>false</ScaleCrop>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HAO</cp:lastModifiedBy>
  <cp:revision>23</cp:revision>
  <dcterms:created xsi:type="dcterms:W3CDTF">2022-04-16T06:03:00Z</dcterms:created>
  <dcterms:modified xsi:type="dcterms:W3CDTF">2022-10-03T09:54:00Z</dcterms:modified>
</cp:coreProperties>
</file>