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 quali nazionalità sono gli attori coinvolti nella festività x?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Which nationalities are the actors involved in the x festivity?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DISTINCT ?nat WHERE{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?x lite:involvesMainAgent ?agent.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?agent a-cd:nationality ?nat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Dove è nato il musicista?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Where was the musician born?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DISTINCT ?musician ?loc WHERE{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?x lite:hasMusician ?musician.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?musician cpv:hasBirthPlace ?loc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si chiamano i musicisti che hanno suonato lo strumento x?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What are the names of the musicians who played the instrument x?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DISTINCT ?musician ?name WHERE{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?x lite:hasMusician ?musician.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?musician l0:name ?name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Per le query non ci sono dati perché ho appena creato le regole di trasformazione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