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loc:hasUrbanArea &gt;&gt; loc:hasTerritoriallArea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loc:hasOldTown &gt;&gt; core:hasType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loc:hasCulrturalPropertyAddress &gt;&gt; lite:hasCulturalPropertyAddress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alcune feature era stato inserito con urify ma è stato sostituito in arcofy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Regole: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l’id di feature viene fatto come l’id di address: stato solo se non è italia, per non duplicare le risorse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abbiamo delle feature che hanno un campo solo (es luogo di morte, c’è solo un campo), ma è un problema dei dati.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