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DOMANDA PER VALE: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inseriamo delle dirette in lite?</w:t>
        <w:br w:type="textWrapping"/>
        <w:t xml:space="preserve">es: haAltezza ecc tra measurement e il valore, ma l’unità di misura è divisa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cambiare (vedi diagramma).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possiamo fare le relazioni dirette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validità non solo temporale ma anche booleana core:current per measurement collection (per beni naturalistici non ho indicazione temporale, ma solo se i dati sono obsoleti).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misure specifiche dei beni naturalistici (molto specifiche) le metto in natural specimen? stessa cosa per le misure di location (es. temperatura, etc)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chiedere a vale se dai valori posso togliere label in inglese e ita, dato che sono valori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ontopia non ha physical object. devo inserirlo in core?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nei tipi di misure abbiamo inserito anche le cose strane che hanno messo nelle normative…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hasMeasurementUnit collegata alla misura e non alla collection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inserimento current con boolean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Normativa: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aggiungere le misure ai beni immobili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 campo MISZ è stato inserito altezzaxlungezza etc. se è così non possiamo computare le grandezze perché i valori non sono separati. si potrebbero dividere??? (es: mi servono tutte le foto alte tot, perchè lo spazio di archiviazione è in base all’altezza della foto. in questo modo non posso calcolarlo)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Dati: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uri dei valori modificati (un uri per ogni valore, non per ogni bene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veac: nei valori trovo anche riferimento alle parti (e: "42 (corpino) + 98 (gonna); centro davanti 124"@it)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vedi "75||40||110"@it (lombardia)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"piede"@it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http://www.catalogo-old.beniculturali.it/oaitarget/OAIHandler?verb=GetRecord&amp;metadataPrefix=oai_dc&amp;identifier=oai:oaicat.iccd.org:@ICCD13394986@/xml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"660// 605// 550// 522// 471// 423// 380// 365"@it (sardegna)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"kg3200"@it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"Vasca"@it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"144615.18811111772"@it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"massima-minima 19.5-16"@it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atalogo-old.beniculturali.it/oaitarget/OAIHandler?verb=GetRecord&amp;metadataPrefix=oai_dc&amp;identifier=oai:oaicat.iccd.org:@ICCD13394986@/xm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