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6A70B9" w14:textId="2AA05F78" w:rsidR="00A21EB1" w:rsidRDefault="00A21EB1" w:rsidP="009C639A">
      <w:pPr>
        <w:ind w:right="-2214"/>
        <w:rPr>
          <w:rFonts w:ascii="GT Haptik Bold" w:hAnsi="GT Haptik Bold"/>
          <w:noProof/>
          <w:color w:val="2D489D"/>
          <w:sz w:val="56"/>
        </w:rPr>
      </w:pPr>
      <w:bookmarkStart w:id="0" w:name="_Hlk89468556"/>
    </w:p>
    <w:p w14:paraId="657B49F8" w14:textId="77777777" w:rsidR="001C1B61" w:rsidRDefault="001C1B61" w:rsidP="009C639A">
      <w:pPr>
        <w:ind w:right="-2214"/>
        <w:rPr>
          <w:rFonts w:ascii="GT Haptik Bold" w:hAnsi="GT Haptik Bold"/>
          <w:noProof/>
          <w:color w:val="2D489D"/>
          <w:sz w:val="56"/>
        </w:rPr>
      </w:pPr>
    </w:p>
    <w:p w14:paraId="3E7FB06C" w14:textId="5A024C5F" w:rsidR="009C639A" w:rsidRPr="00256271" w:rsidRDefault="00C8522B" w:rsidP="009C639A">
      <w:pPr>
        <w:ind w:right="-2214"/>
        <w:rPr>
          <w:rFonts w:ascii="GT Haptik Bold" w:hAnsi="GT Haptik Bold"/>
          <w:noProof/>
          <w:color w:val="2D489D"/>
          <w:sz w:val="56"/>
        </w:rPr>
      </w:pPr>
      <w:r>
        <w:rPr>
          <w:rFonts w:ascii="GT Haptik Bold" w:hAnsi="GT Haptik Bold"/>
          <w:noProof/>
          <w:color w:val="2D489D"/>
          <w:sz w:val="56"/>
        </w:rPr>
        <w:t>Piano n</w:t>
      </w:r>
      <w:r w:rsidR="009C639A" w:rsidRPr="00256271">
        <w:rPr>
          <w:rFonts w:ascii="GT Haptik Bold" w:hAnsi="GT Haptik Bold"/>
          <w:noProof/>
          <w:color w:val="2D489D"/>
          <w:sz w:val="56"/>
        </w:rPr>
        <w:t>azionale di digitalizzazione del patrimonio culturale</w:t>
      </w:r>
    </w:p>
    <w:p w14:paraId="43A00417" w14:textId="77777777" w:rsidR="009C639A" w:rsidRPr="00256271" w:rsidRDefault="009C639A" w:rsidP="009C639A">
      <w:pPr>
        <w:ind w:right="-2214"/>
        <w:rPr>
          <w:rFonts w:ascii="GT Haptik Bold" w:hAnsi="GT Haptik Bold"/>
          <w:noProof/>
          <w:color w:val="2D489D"/>
          <w:sz w:val="52"/>
        </w:rPr>
      </w:pPr>
      <w:r w:rsidRPr="00256271">
        <w:rPr>
          <w:rFonts w:ascii="GT Haptik Bold" w:hAnsi="GT Haptik Bold"/>
          <w:noProof/>
          <w:color w:val="2D489D"/>
          <w:sz w:val="52"/>
        </w:rPr>
        <w:t>2022-2023</w:t>
      </w:r>
    </w:p>
    <w:p w14:paraId="6F4843DA" w14:textId="1F0A621D" w:rsidR="009C639A" w:rsidRDefault="009C639A" w:rsidP="009C639A">
      <w:pPr>
        <w:ind w:right="-2214"/>
        <w:rPr>
          <w:rFonts w:ascii="GT Haptik" w:hAnsi="GT Haptik"/>
          <w:noProof/>
          <w:color w:val="2D489D"/>
          <w:sz w:val="44"/>
        </w:rPr>
      </w:pPr>
      <w:r>
        <w:rPr>
          <w:rFonts w:ascii="GT Haptik" w:hAnsi="GT Haptik"/>
          <w:noProof/>
          <w:color w:val="2D489D"/>
          <w:sz w:val="44"/>
          <w:lang w:eastAsia="it-IT"/>
        </w:rPr>
        <mc:AlternateContent>
          <mc:Choice Requires="wps">
            <w:drawing>
              <wp:anchor distT="0" distB="0" distL="114300" distR="114300" simplePos="0" relativeHeight="251660288" behindDoc="0" locked="0" layoutInCell="1" allowOverlap="1" wp14:anchorId="74154FC5" wp14:editId="0C4EF896">
                <wp:simplePos x="0" y="0"/>
                <wp:positionH relativeFrom="column">
                  <wp:posOffset>0</wp:posOffset>
                </wp:positionH>
                <wp:positionV relativeFrom="paragraph">
                  <wp:posOffset>74023</wp:posOffset>
                </wp:positionV>
                <wp:extent cx="5715000" cy="0"/>
                <wp:effectExtent l="0" t="19050" r="19050" b="19050"/>
                <wp:wrapNone/>
                <wp:docPr id="12" name="Connettore diritto 12"/>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F1597" id="Connettore diritto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85pt" to="450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" strokecolor="#404040 [2429]" strokeweight="2.25pt">
                <v:stroke joinstyle="miter"/>
              </v:line>
            </w:pict>
          </mc:Fallback>
        </mc:AlternateContent>
      </w:r>
    </w:p>
    <w:p w14:paraId="71424F9F" w14:textId="21D663CE" w:rsidR="009C639A" w:rsidRPr="00A21EB1" w:rsidRDefault="009C639A" w:rsidP="009C639A">
      <w:pPr>
        <w:spacing w:after="0"/>
        <w:rPr>
          <w:rFonts w:ascii="GT Haptik Bold" w:hAnsi="GT Haptik Bold" w:cs="Times New Roman"/>
          <w:b/>
          <w:bCs/>
          <w:smallCaps/>
          <w:sz w:val="36"/>
          <w:szCs w:val="36"/>
        </w:rPr>
      </w:pPr>
      <w:r w:rsidRPr="00A21EB1">
        <w:rPr>
          <w:rFonts w:ascii="GT Haptik Bold" w:hAnsi="GT Haptik Bold"/>
          <w:noProof/>
          <w:color w:val="2D489D"/>
          <w:sz w:val="44"/>
        </w:rPr>
        <w:t>Linee guida per l’acquisizione, la circolazione e il riuso delle riproduzioni dei be</w:t>
      </w:r>
      <w:r w:rsidR="006C7011">
        <w:rPr>
          <w:rFonts w:ascii="GT Haptik Bold" w:hAnsi="GT Haptik Bold"/>
          <w:noProof/>
          <w:color w:val="2D489D"/>
          <w:sz w:val="44"/>
        </w:rPr>
        <w:t>n</w:t>
      </w:r>
      <w:bookmarkStart w:id="1" w:name="_GoBack"/>
      <w:bookmarkEnd w:id="1"/>
      <w:r w:rsidRPr="00A21EB1">
        <w:rPr>
          <w:rFonts w:ascii="GT Haptik Bold" w:hAnsi="GT Haptik Bold"/>
          <w:noProof/>
          <w:color w:val="2D489D"/>
          <w:sz w:val="44"/>
        </w:rPr>
        <w:t>i culturali in ambiente digitale</w:t>
      </w:r>
    </w:p>
    <w:p w14:paraId="0FEDF1B9" w14:textId="1C5D4F8B" w:rsidR="009C639A" w:rsidRDefault="009C639A" w:rsidP="009C639A">
      <w:pPr>
        <w:spacing w:line="360" w:lineRule="auto"/>
        <w:ind w:right="-2214"/>
        <w:rPr>
          <w:rFonts w:ascii="GT Haptik" w:hAnsi="GT Haptik"/>
          <w:noProof/>
          <w:color w:val="2D489D"/>
          <w:sz w:val="44"/>
        </w:rPr>
      </w:pPr>
      <w:r>
        <w:rPr>
          <w:noProof/>
          <w:lang w:eastAsia="it-IT"/>
        </w:rPr>
        <w:drawing>
          <wp:anchor distT="0" distB="0" distL="114300" distR="114300" simplePos="0" relativeHeight="251659264" behindDoc="0" locked="0" layoutInCell="1" allowOverlap="1" wp14:anchorId="184687E3" wp14:editId="20C008F8">
            <wp:simplePos x="0" y="0"/>
            <wp:positionH relativeFrom="column">
              <wp:posOffset>-15875</wp:posOffset>
            </wp:positionH>
            <wp:positionV relativeFrom="paragraph">
              <wp:posOffset>379730</wp:posOffset>
            </wp:positionV>
            <wp:extent cx="1420495" cy="459105"/>
            <wp:effectExtent l="0" t="0" r="8255" b="0"/>
            <wp:wrapSquare wrapText="bothSides"/>
            <wp:docPr id="5" name="Immagine 13" descr="C:\Users\Valentina\AppData\Local\Microsoft\Windows\INetCache\Content.Word\MiC_logo_esteso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420495" cy="45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EFEC7" w14:textId="77777777" w:rsidR="009C639A" w:rsidRDefault="009C639A" w:rsidP="009C639A">
      <w:pPr>
        <w:spacing w:line="360" w:lineRule="auto"/>
        <w:ind w:right="-2214"/>
        <w:rPr>
          <w:rFonts w:ascii="GT Haptik" w:hAnsi="GT Haptik"/>
          <w:noProof/>
          <w:color w:val="2D489D"/>
          <w:sz w:val="44"/>
        </w:rPr>
      </w:pPr>
    </w:p>
    <w:p w14:paraId="7560F773" w14:textId="77777777" w:rsidR="009C639A" w:rsidRDefault="009C639A" w:rsidP="009C639A">
      <w:pPr>
        <w:spacing w:line="360" w:lineRule="auto"/>
        <w:ind w:right="-2214"/>
        <w:rPr>
          <w:rFonts w:ascii="GT Haptik" w:hAnsi="GT Haptik"/>
          <w:noProof/>
          <w:color w:val="2D489D"/>
          <w:sz w:val="44"/>
        </w:rPr>
      </w:pPr>
    </w:p>
    <w:p w14:paraId="0206777B" w14:textId="56843E7C" w:rsidR="00A21EB1" w:rsidRDefault="00A21EB1" w:rsidP="009C639A">
      <w:pPr>
        <w:spacing w:line="360" w:lineRule="auto"/>
        <w:ind w:right="-2214"/>
        <w:rPr>
          <w:rFonts w:ascii="GT Haptik" w:hAnsi="GT Haptik"/>
          <w:noProof/>
          <w:color w:val="2D489D"/>
          <w:sz w:val="44"/>
        </w:rPr>
      </w:pPr>
    </w:p>
    <w:p w14:paraId="726FA487" w14:textId="77777777" w:rsidR="009C639A" w:rsidRDefault="009C639A" w:rsidP="009C639A">
      <w:pPr>
        <w:spacing w:line="360" w:lineRule="auto"/>
        <w:ind w:right="-2214"/>
        <w:rPr>
          <w:rFonts w:ascii="GT Haptik" w:hAnsi="GT Haptik"/>
          <w:noProof/>
          <w:color w:val="2D489D"/>
          <w:sz w:val="36"/>
        </w:rPr>
      </w:pPr>
    </w:p>
    <w:p w14:paraId="4007CF8C" w14:textId="77777777" w:rsidR="009C639A" w:rsidRDefault="009C639A" w:rsidP="009C639A">
      <w:pPr>
        <w:spacing w:line="360" w:lineRule="auto"/>
        <w:ind w:right="-2214"/>
        <w:rPr>
          <w:rFonts w:ascii="GT Haptik" w:hAnsi="GT Haptik"/>
          <w:noProof/>
          <w:color w:val="2D489D"/>
          <w:sz w:val="36"/>
        </w:rPr>
      </w:pPr>
    </w:p>
    <w:p w14:paraId="0A5B578A" w14:textId="46A83265" w:rsidR="0047428E" w:rsidRPr="00A21EB1" w:rsidRDefault="009C639A" w:rsidP="00A21EB1">
      <w:pPr>
        <w:spacing w:line="360" w:lineRule="auto"/>
        <w:ind w:right="-2214"/>
        <w:rPr>
          <w:rFonts w:ascii="GT Haptik" w:hAnsi="GT Haptik"/>
          <w:noProof/>
          <w:color w:val="2D489D"/>
          <w:sz w:val="32"/>
        </w:rPr>
      </w:pPr>
      <w:r>
        <w:rPr>
          <w:rFonts w:ascii="GT Haptik" w:hAnsi="GT Haptik"/>
          <w:noProof/>
          <w:color w:val="2D489D"/>
          <w:sz w:val="32"/>
        </w:rPr>
        <w:t>Versione</w:t>
      </w:r>
      <w:r w:rsidRPr="00256271">
        <w:rPr>
          <w:rFonts w:ascii="GT Haptik" w:hAnsi="GT Haptik"/>
          <w:noProof/>
          <w:color w:val="2D489D"/>
          <w:sz w:val="32"/>
        </w:rPr>
        <w:t xml:space="preserve"> in consultazione </w:t>
      </w:r>
      <w:bookmarkEnd w:id="0"/>
      <w:r w:rsidR="003D4D4E" w:rsidRPr="6B1E927C">
        <w:rPr>
          <w:rFonts w:ascii="Times New Roman" w:eastAsia="Calibri" w:hAnsi="Times New Roman" w:cs="Times New Roman"/>
          <w:i/>
          <w:iCs/>
        </w:rPr>
        <w:br w:type="page"/>
      </w:r>
    </w:p>
    <w:p w14:paraId="62A8F16E" w14:textId="69EB9259" w:rsidR="0047428E" w:rsidRPr="005E3AA9" w:rsidRDefault="00A21EB1" w:rsidP="00A21EB1">
      <w:pPr>
        <w:rPr>
          <w:rFonts w:ascii="GT Haptik Bold" w:hAnsi="GT Haptik Bold"/>
          <w:color w:val="2D489D"/>
          <w:sz w:val="48"/>
          <w:szCs w:val="56"/>
        </w:rPr>
      </w:pPr>
      <w:r w:rsidRPr="005E3AA9">
        <w:rPr>
          <w:rFonts w:ascii="GT Haptik Bold" w:hAnsi="GT Haptik Bold" w:cstheme="minorHAnsi"/>
          <w:noProof/>
          <w:color w:val="2D489D"/>
          <w:sz w:val="48"/>
          <w:szCs w:val="56"/>
          <w:lang w:eastAsia="it-IT"/>
        </w:rPr>
        <w:lastRenderedPageBreak/>
        <mc:AlternateContent>
          <mc:Choice Requires="wps">
            <w:drawing>
              <wp:anchor distT="0" distB="0" distL="114300" distR="114300" simplePos="0" relativeHeight="251662336" behindDoc="0" locked="0" layoutInCell="1" allowOverlap="1" wp14:anchorId="54A71D67" wp14:editId="5BB0990F">
                <wp:simplePos x="0" y="0"/>
                <wp:positionH relativeFrom="column">
                  <wp:posOffset>-825500</wp:posOffset>
                </wp:positionH>
                <wp:positionV relativeFrom="paragraph">
                  <wp:posOffset>529590</wp:posOffset>
                </wp:positionV>
                <wp:extent cx="5621020" cy="0"/>
                <wp:effectExtent l="0" t="19050" r="36830" b="19050"/>
                <wp:wrapNone/>
                <wp:docPr id="241" name="Connettore diritto 241"/>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E6E5B9" id="Connettore diritto 24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41.7pt" to="377.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" strokecolor="#404040" strokeweight="2.25pt">
                <v:stroke joinstyle="miter"/>
              </v:line>
            </w:pict>
          </mc:Fallback>
        </mc:AlternateContent>
      </w:r>
      <w:r w:rsidR="6B1E927C" w:rsidRPr="005E3AA9">
        <w:rPr>
          <w:rFonts w:ascii="GT Haptik Bold" w:hAnsi="GT Haptik Bold"/>
          <w:color w:val="2D489D"/>
          <w:sz w:val="48"/>
          <w:szCs w:val="56"/>
        </w:rPr>
        <w:t>Crediti</w:t>
      </w:r>
    </w:p>
    <w:p w14:paraId="7B02B3AA" w14:textId="56D5FA2E" w:rsidR="00A21EB1" w:rsidRDefault="00A21EB1" w:rsidP="6B1E927C">
      <w:pPr>
        <w:rPr>
          <w:rFonts w:ascii="Calibri" w:eastAsia="Calibri" w:hAnsi="Calibri" w:cs="Calibri"/>
          <w:color w:val="000000" w:themeColor="text1"/>
          <w:sz w:val="24"/>
          <w:szCs w:val="24"/>
        </w:rPr>
      </w:pPr>
    </w:p>
    <w:p w14:paraId="59B86880" w14:textId="3095B9B9" w:rsidR="6B1E927C" w:rsidRPr="00A21EB1" w:rsidRDefault="6B1E927C" w:rsidP="00A21EB1">
      <w:pPr>
        <w:spacing w:line="276" w:lineRule="auto"/>
        <w:jc w:val="both"/>
        <w:rPr>
          <w:rFonts w:ascii="GT Haptik" w:eastAsia="Calibri" w:hAnsi="GT Haptik" w:cs="Calibri"/>
          <w:szCs w:val="24"/>
        </w:rPr>
      </w:pPr>
      <w:r w:rsidRPr="00A21EB1">
        <w:rPr>
          <w:rFonts w:ascii="GT Haptik" w:eastAsia="Calibri" w:hAnsi="GT Haptik" w:cs="Calibri"/>
          <w:szCs w:val="24"/>
        </w:rPr>
        <w:t>Il presente documento è stato prodotto dall’Istituto centrale per la digitalizzazione del patrimonio culturale – Digital Library, con il contributo di: </w:t>
      </w:r>
    </w:p>
    <w:p w14:paraId="77AFE385" w14:textId="6886251D" w:rsidR="6B1E927C" w:rsidRPr="00A21EB1" w:rsidRDefault="6B1E927C" w:rsidP="00A21EB1">
      <w:pPr>
        <w:spacing w:line="276" w:lineRule="auto"/>
        <w:jc w:val="both"/>
        <w:rPr>
          <w:rFonts w:ascii="GT Haptik" w:eastAsia="Calibri" w:hAnsi="GT Haptik" w:cs="Calibri"/>
          <w:szCs w:val="24"/>
        </w:rPr>
      </w:pPr>
      <w:r w:rsidRPr="00A21EB1">
        <w:rPr>
          <w:rFonts w:ascii="GT Haptik" w:eastAsia="Calibri" w:hAnsi="GT Haptik" w:cs="Calibri"/>
          <w:szCs w:val="24"/>
        </w:rPr>
        <w:t xml:space="preserve">Martina Bagnoli, Angela Benintende, Valeria Boi, Valentina Conticelli, Alfredo Corrao, Stefano Costa, Maria Cristina Dattoli, Monica Grossi, Egidio Incelli, Tiziana Mancinelli, Sabrina Mingarelli, Mirco Modolo, Teresa Natale, Antonella Negri, Giovanni Pescarmona, Elisabetta Reale, Valentina Rossetti, Lino Traini, Chiara Veninata. </w:t>
      </w:r>
    </w:p>
    <w:p w14:paraId="357C5095" w14:textId="0965ABA3" w:rsidR="6B1E927C" w:rsidRPr="00A21EB1" w:rsidRDefault="6B1E927C" w:rsidP="00A21EB1">
      <w:pPr>
        <w:spacing w:line="276" w:lineRule="auto"/>
        <w:jc w:val="both"/>
        <w:rPr>
          <w:rFonts w:ascii="GT Haptik" w:eastAsia="Calibri" w:hAnsi="GT Haptik" w:cs="Calibri"/>
          <w:szCs w:val="24"/>
        </w:rPr>
      </w:pPr>
    </w:p>
    <w:p w14:paraId="7EAA4192" w14:textId="64C55D11" w:rsidR="6B1E927C" w:rsidRDefault="6B1E927C" w:rsidP="6B1E927C">
      <w:pPr>
        <w:spacing w:line="257" w:lineRule="auto"/>
        <w:jc w:val="both"/>
        <w:rPr>
          <w:rFonts w:ascii="Calibri" w:eastAsia="Calibri" w:hAnsi="Calibri" w:cs="Calibri"/>
        </w:rPr>
      </w:pPr>
    </w:p>
    <w:p w14:paraId="1B00345D" w14:textId="508F7064" w:rsidR="6B1E927C" w:rsidRDefault="6B1E927C" w:rsidP="6B1E927C">
      <w:pPr>
        <w:spacing w:line="257" w:lineRule="auto"/>
        <w:rPr>
          <w:rFonts w:ascii="Calibri" w:eastAsia="Calibri" w:hAnsi="Calibri" w:cs="Calibri"/>
        </w:rPr>
      </w:pPr>
    </w:p>
    <w:p w14:paraId="3656B9AB" w14:textId="32C123EA" w:rsidR="0047428E" w:rsidRDefault="003D4D4E" w:rsidP="00A21EB1">
      <w:pPr>
        <w:rPr>
          <w:rFonts w:asciiTheme="majorHAnsi" w:hAnsiTheme="majorHAnsi" w:cstheme="majorHAnsi"/>
          <w:sz w:val="24"/>
          <w:szCs w:val="24"/>
        </w:rPr>
      </w:pPr>
      <w:r>
        <w:rPr>
          <w:rFonts w:asciiTheme="majorHAnsi" w:hAnsiTheme="majorHAnsi" w:cstheme="majorHAnsi"/>
          <w:sz w:val="24"/>
          <w:szCs w:val="24"/>
        </w:rPr>
        <w:br w:type="page"/>
      </w:r>
    </w:p>
    <w:sdt>
      <w:sdtPr>
        <w:rPr>
          <w:rFonts w:asciiTheme="minorHAnsi" w:eastAsiaTheme="minorHAnsi" w:hAnsiTheme="minorHAnsi" w:cstheme="minorBidi"/>
          <w:color w:val="auto"/>
          <w:sz w:val="22"/>
          <w:szCs w:val="22"/>
          <w:lang w:eastAsia="en-US"/>
        </w:rPr>
        <w:id w:val="1806044264"/>
        <w:docPartObj>
          <w:docPartGallery w:val="Table of Contents"/>
          <w:docPartUnique/>
        </w:docPartObj>
      </w:sdtPr>
      <w:sdtEndPr>
        <w:rPr>
          <w:b/>
          <w:bCs/>
        </w:rPr>
      </w:sdtEndPr>
      <w:sdtContent>
        <w:p w14:paraId="49A82634" w14:textId="23D563FF" w:rsidR="00A21EB1" w:rsidRPr="005E3AA9" w:rsidRDefault="00A21EB1">
          <w:pPr>
            <w:pStyle w:val="Titolosommario"/>
            <w:rPr>
              <w:rFonts w:ascii="GT Haptik Bold" w:hAnsi="GT Haptik Bold"/>
              <w:color w:val="2D489D"/>
              <w:sz w:val="48"/>
            </w:rPr>
          </w:pPr>
          <w:r w:rsidRPr="005E3AA9">
            <w:rPr>
              <w:rFonts w:ascii="GT Haptik Bold" w:hAnsi="GT Haptik Bold"/>
              <w:color w:val="2D489D"/>
              <w:sz w:val="48"/>
            </w:rPr>
            <w:t>Sommario</w:t>
          </w:r>
        </w:p>
        <w:p w14:paraId="19AF824C" w14:textId="4C6A0082" w:rsidR="00A21EB1" w:rsidRDefault="00A21EB1" w:rsidP="00A21EB1">
          <w:pPr>
            <w:rPr>
              <w:lang w:eastAsia="it-IT"/>
            </w:rPr>
          </w:pPr>
          <w:r w:rsidRPr="00A21EB1">
            <w:rPr>
              <w:rFonts w:ascii="GT Haptik Bold" w:hAnsi="GT Haptik Bold" w:cstheme="minorHAnsi"/>
              <w:noProof/>
              <w:color w:val="2D489D"/>
              <w:sz w:val="56"/>
              <w:szCs w:val="56"/>
              <w:lang w:eastAsia="it-IT"/>
            </w:rPr>
            <mc:AlternateContent>
              <mc:Choice Requires="wps">
                <w:drawing>
                  <wp:anchor distT="0" distB="0" distL="114300" distR="114300" simplePos="0" relativeHeight="251664384" behindDoc="0" locked="0" layoutInCell="1" allowOverlap="1" wp14:anchorId="16CC03E5" wp14:editId="783421F9">
                    <wp:simplePos x="0" y="0"/>
                    <wp:positionH relativeFrom="column">
                      <wp:posOffset>-735330</wp:posOffset>
                    </wp:positionH>
                    <wp:positionV relativeFrom="paragraph">
                      <wp:posOffset>147320</wp:posOffset>
                    </wp:positionV>
                    <wp:extent cx="5621020" cy="0"/>
                    <wp:effectExtent l="0" t="19050" r="36830" b="19050"/>
                    <wp:wrapNone/>
                    <wp:docPr id="8" name="Connettore diritto 8"/>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BB36D8" id="Connettore diritto 8"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9pt,11.6pt" to="384.7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" strokecolor="#404040" strokeweight="2.25pt">
                    <v:stroke joinstyle="miter"/>
                  </v:line>
                </w:pict>
              </mc:Fallback>
            </mc:AlternateContent>
          </w:r>
        </w:p>
        <w:p w14:paraId="6BD7074C" w14:textId="77777777" w:rsidR="00A21EB1" w:rsidRPr="00A21EB1" w:rsidRDefault="00A21EB1" w:rsidP="00A21EB1">
          <w:pPr>
            <w:rPr>
              <w:lang w:eastAsia="it-IT"/>
            </w:rPr>
          </w:pPr>
        </w:p>
        <w:p w14:paraId="10D84B89" w14:textId="02DA1B97" w:rsidR="00155A6A" w:rsidRPr="00155A6A" w:rsidRDefault="00A21EB1" w:rsidP="00155A6A">
          <w:pPr>
            <w:pStyle w:val="Sommario1"/>
            <w:rPr>
              <w:noProof/>
              <w:color w:val="2D489D"/>
              <w:u w:val="single"/>
            </w:rPr>
          </w:pPr>
          <w:r>
            <w:fldChar w:fldCharType="begin"/>
          </w:r>
          <w:r>
            <w:instrText xml:space="preserve"> TOC \o "1-3" \h \z \u </w:instrText>
          </w:r>
          <w:r>
            <w:fldChar w:fldCharType="separate"/>
          </w:r>
          <w:hyperlink w:anchor="_Toc103727630" w:history="1">
            <w:r w:rsidR="00155A6A" w:rsidRPr="00155A6A">
              <w:rPr>
                <w:rStyle w:val="Collegamentoipertestuale"/>
                <w:rFonts w:ascii="GT Haptik Bold" w:hAnsi="GT Haptik Bold"/>
                <w:bCs/>
                <w:noProof/>
                <w:color w:val="2D489D"/>
              </w:rPr>
              <w:t>1.</w:t>
            </w:r>
            <w:r w:rsidR="00155A6A" w:rsidRPr="00155A6A">
              <w:rPr>
                <w:rFonts w:eastAsiaTheme="minorEastAsia"/>
                <w:noProof/>
                <w:color w:val="2D489D"/>
                <w:lang w:eastAsia="it-IT"/>
              </w:rPr>
              <w:tab/>
            </w:r>
            <w:r w:rsidR="00155A6A" w:rsidRPr="00155A6A">
              <w:rPr>
                <w:rStyle w:val="Collegamentoipertestuale"/>
                <w:rFonts w:ascii="GT Haptik Bold" w:hAnsi="GT Haptik Bold"/>
                <w:bCs/>
                <w:noProof/>
                <w:color w:val="2D489D"/>
              </w:rPr>
              <w:t>Introduzione</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_Toc103727630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5</w:t>
            </w:r>
            <w:r w:rsidR="00155A6A" w:rsidRPr="00155A6A">
              <w:rPr>
                <w:noProof/>
                <w:webHidden/>
                <w:color w:val="2D489D"/>
              </w:rPr>
              <w:fldChar w:fldCharType="end"/>
            </w:r>
          </w:hyperlink>
        </w:p>
        <w:p w14:paraId="64DCF13C" w14:textId="0D883B56" w:rsidR="00155A6A" w:rsidRPr="00155A6A" w:rsidRDefault="00AD649C">
          <w:pPr>
            <w:pStyle w:val="Sommario1"/>
            <w:rPr>
              <w:rFonts w:eastAsiaTheme="minorEastAsia"/>
              <w:noProof/>
              <w:color w:val="2D489D"/>
              <w:lang w:eastAsia="it-IT"/>
            </w:rPr>
          </w:pPr>
          <w:hyperlink w:anchor="_Toc103727631" w:history="1">
            <w:r w:rsidR="00155A6A" w:rsidRPr="00155A6A">
              <w:rPr>
                <w:rStyle w:val="Collegamentoipertestuale"/>
                <w:rFonts w:ascii="GT Haptik Bold" w:hAnsi="GT Haptik Bold"/>
                <w:noProof/>
                <w:color w:val="2D489D"/>
              </w:rPr>
              <w:t>2.</w:t>
            </w:r>
            <w:r w:rsidR="00155A6A" w:rsidRPr="00155A6A">
              <w:rPr>
                <w:rFonts w:eastAsiaTheme="minorEastAsia"/>
                <w:noProof/>
                <w:color w:val="2D489D"/>
                <w:lang w:eastAsia="it-IT"/>
              </w:rPr>
              <w:tab/>
            </w:r>
            <w:r w:rsidR="00155A6A" w:rsidRPr="00155A6A">
              <w:rPr>
                <w:rStyle w:val="Collegamentoipertestuale"/>
                <w:rFonts w:ascii="GT Haptik Bold" w:hAnsi="GT Haptik Bold"/>
                <w:bCs/>
                <w:noProof/>
                <w:color w:val="2D489D"/>
              </w:rPr>
              <w:t>Contesto normativo</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_Toc103727631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7</w:t>
            </w:r>
            <w:r w:rsidR="00155A6A" w:rsidRPr="00155A6A">
              <w:rPr>
                <w:noProof/>
                <w:webHidden/>
                <w:color w:val="2D489D"/>
              </w:rPr>
              <w:fldChar w:fldCharType="end"/>
            </w:r>
          </w:hyperlink>
        </w:p>
        <w:p w14:paraId="0B1F7E91" w14:textId="776B5EF4" w:rsidR="00155A6A" w:rsidRPr="00155A6A" w:rsidRDefault="00AD649C">
          <w:pPr>
            <w:pStyle w:val="Sommario2"/>
            <w:tabs>
              <w:tab w:val="right" w:leader="dot" w:pos="7645"/>
            </w:tabs>
            <w:rPr>
              <w:rFonts w:eastAsiaTheme="minorEastAsia"/>
              <w:noProof/>
              <w:lang w:eastAsia="it-IT"/>
            </w:rPr>
          </w:pPr>
          <w:hyperlink w:anchor="_Toc103727632" w:history="1">
            <w:r w:rsidR="00155A6A" w:rsidRPr="00155A6A">
              <w:rPr>
                <w:rStyle w:val="Collegamentoipertestuale"/>
                <w:rFonts w:ascii="GT Haptik Bold" w:hAnsi="GT Haptik Bold"/>
                <w:bCs/>
                <w:noProof/>
              </w:rPr>
              <w:t>2.1 Il Codice dei beni culturali e del paesaggio</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_Toc103727632 \h </w:instrText>
            </w:r>
            <w:r w:rsidR="00155A6A" w:rsidRPr="00155A6A">
              <w:rPr>
                <w:noProof/>
                <w:webHidden/>
              </w:rPr>
            </w:r>
            <w:r w:rsidR="00155A6A" w:rsidRPr="00155A6A">
              <w:rPr>
                <w:noProof/>
                <w:webHidden/>
              </w:rPr>
              <w:fldChar w:fldCharType="separate"/>
            </w:r>
            <w:r w:rsidR="00F01D3D">
              <w:rPr>
                <w:noProof/>
                <w:webHidden/>
              </w:rPr>
              <w:t>7</w:t>
            </w:r>
            <w:r w:rsidR="00155A6A" w:rsidRPr="00155A6A">
              <w:rPr>
                <w:noProof/>
                <w:webHidden/>
              </w:rPr>
              <w:fldChar w:fldCharType="end"/>
            </w:r>
          </w:hyperlink>
        </w:p>
        <w:p w14:paraId="52472624" w14:textId="00473965" w:rsidR="00155A6A" w:rsidRPr="00155A6A" w:rsidRDefault="00AD649C">
          <w:pPr>
            <w:pStyle w:val="Sommario2"/>
            <w:tabs>
              <w:tab w:val="right" w:leader="dot" w:pos="7645"/>
            </w:tabs>
            <w:rPr>
              <w:rFonts w:eastAsiaTheme="minorEastAsia"/>
              <w:noProof/>
              <w:lang w:eastAsia="it-IT"/>
            </w:rPr>
          </w:pPr>
          <w:hyperlink w:anchor="_Toc103727633" w:history="1">
            <w:r w:rsidR="00155A6A" w:rsidRPr="00155A6A">
              <w:rPr>
                <w:rStyle w:val="Collegamentoipertestuale"/>
                <w:rFonts w:ascii="GT Haptik Bold" w:hAnsi="GT Haptik Bold"/>
                <w:bCs/>
                <w:noProof/>
              </w:rPr>
              <w:t xml:space="preserve">2.2 La direttiva 2019/1024 (PSI) e il d.lgs. </w:t>
            </w:r>
            <w:r w:rsidR="00155A6A" w:rsidRPr="00155A6A">
              <w:rPr>
                <w:rStyle w:val="Collegamentoipertestuale"/>
                <w:rFonts w:ascii="GT Haptik Bold" w:eastAsia="Calibri Light" w:hAnsi="GT Haptik Bold" w:cs="Calibri Light"/>
                <w:bCs/>
                <w:noProof/>
              </w:rPr>
              <w:t>200/2021</w:t>
            </w:r>
            <w:r w:rsidR="00155A6A" w:rsidRPr="00155A6A">
              <w:rPr>
                <w:rStyle w:val="Collegamentoipertestuale"/>
                <w:rFonts w:ascii="GT Haptik Bold" w:hAnsi="GT Haptik Bold"/>
                <w:bCs/>
                <w:noProof/>
              </w:rPr>
              <w:t xml:space="preserve"> di recepimento</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_Toc103727633 \h </w:instrText>
            </w:r>
            <w:r w:rsidR="00155A6A" w:rsidRPr="00155A6A">
              <w:rPr>
                <w:noProof/>
                <w:webHidden/>
              </w:rPr>
            </w:r>
            <w:r w:rsidR="00155A6A" w:rsidRPr="00155A6A">
              <w:rPr>
                <w:noProof/>
                <w:webHidden/>
              </w:rPr>
              <w:fldChar w:fldCharType="separate"/>
            </w:r>
            <w:r w:rsidR="00F01D3D">
              <w:rPr>
                <w:noProof/>
                <w:webHidden/>
              </w:rPr>
              <w:t>9</w:t>
            </w:r>
            <w:r w:rsidR="00155A6A" w:rsidRPr="00155A6A">
              <w:rPr>
                <w:noProof/>
                <w:webHidden/>
              </w:rPr>
              <w:fldChar w:fldCharType="end"/>
            </w:r>
          </w:hyperlink>
        </w:p>
        <w:p w14:paraId="0E8F0607" w14:textId="6BE32C0C" w:rsidR="00155A6A" w:rsidRPr="00155A6A" w:rsidRDefault="00AD649C">
          <w:pPr>
            <w:pStyle w:val="Sommario2"/>
            <w:tabs>
              <w:tab w:val="right" w:leader="dot" w:pos="7645"/>
            </w:tabs>
            <w:rPr>
              <w:rFonts w:eastAsiaTheme="minorEastAsia"/>
              <w:noProof/>
              <w:lang w:eastAsia="it-IT"/>
            </w:rPr>
          </w:pPr>
          <w:hyperlink w:anchor="_Toc103727634" w:history="1">
            <w:r w:rsidR="00155A6A" w:rsidRPr="00155A6A">
              <w:rPr>
                <w:rStyle w:val="Collegamentoipertestuale"/>
                <w:rFonts w:ascii="GT Haptik Bold" w:hAnsi="GT Haptik Bold"/>
                <w:bCs/>
                <w:noProof/>
              </w:rPr>
              <w:t>2.3 La direttiva 2019/790 (Copyright) e il d.lgs. 177/2021 di recepimento</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_Toc103727634 \h </w:instrText>
            </w:r>
            <w:r w:rsidR="00155A6A" w:rsidRPr="00155A6A">
              <w:rPr>
                <w:noProof/>
                <w:webHidden/>
              </w:rPr>
            </w:r>
            <w:r w:rsidR="00155A6A" w:rsidRPr="00155A6A">
              <w:rPr>
                <w:noProof/>
                <w:webHidden/>
              </w:rPr>
              <w:fldChar w:fldCharType="separate"/>
            </w:r>
            <w:r w:rsidR="00F01D3D">
              <w:rPr>
                <w:noProof/>
                <w:webHidden/>
              </w:rPr>
              <w:t>11</w:t>
            </w:r>
            <w:r w:rsidR="00155A6A" w:rsidRPr="00155A6A">
              <w:rPr>
                <w:noProof/>
                <w:webHidden/>
              </w:rPr>
              <w:fldChar w:fldCharType="end"/>
            </w:r>
          </w:hyperlink>
        </w:p>
        <w:p w14:paraId="1FE6F0F1" w14:textId="61FD558F" w:rsidR="00155A6A" w:rsidRPr="00155A6A" w:rsidRDefault="00AD649C">
          <w:pPr>
            <w:pStyle w:val="Sommario2"/>
            <w:tabs>
              <w:tab w:val="right" w:leader="dot" w:pos="7645"/>
            </w:tabs>
            <w:rPr>
              <w:rFonts w:eastAsiaTheme="minorEastAsia"/>
              <w:noProof/>
              <w:lang w:eastAsia="it-IT"/>
            </w:rPr>
          </w:pPr>
          <w:hyperlink w:anchor="_Toc103727635" w:history="1">
            <w:r w:rsidR="00155A6A" w:rsidRPr="00155A6A">
              <w:rPr>
                <w:rStyle w:val="Collegamentoipertestuale"/>
                <w:rFonts w:ascii="GT Haptik Bold" w:hAnsi="GT Haptik Bold"/>
                <w:bCs/>
                <w:noProof/>
              </w:rPr>
              <w:t>2.4 Tipologie di beni culturali in relazione alla tipologia di riproduzione</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_Toc103727635 \h </w:instrText>
            </w:r>
            <w:r w:rsidR="00155A6A" w:rsidRPr="00155A6A">
              <w:rPr>
                <w:noProof/>
                <w:webHidden/>
              </w:rPr>
            </w:r>
            <w:r w:rsidR="00155A6A" w:rsidRPr="00155A6A">
              <w:rPr>
                <w:noProof/>
                <w:webHidden/>
              </w:rPr>
              <w:fldChar w:fldCharType="separate"/>
            </w:r>
            <w:r w:rsidR="00F01D3D">
              <w:rPr>
                <w:noProof/>
                <w:webHidden/>
              </w:rPr>
              <w:t>13</w:t>
            </w:r>
            <w:r w:rsidR="00155A6A" w:rsidRPr="00155A6A">
              <w:rPr>
                <w:noProof/>
                <w:webHidden/>
              </w:rPr>
              <w:fldChar w:fldCharType="end"/>
            </w:r>
          </w:hyperlink>
        </w:p>
        <w:p w14:paraId="79B62271" w14:textId="721EE48A" w:rsidR="00155A6A" w:rsidRPr="00155A6A" w:rsidRDefault="00AD649C">
          <w:pPr>
            <w:pStyle w:val="Sommario3"/>
            <w:tabs>
              <w:tab w:val="right" w:leader="dot" w:pos="7645"/>
            </w:tabs>
            <w:rPr>
              <w:rFonts w:eastAsiaTheme="minorEastAsia"/>
              <w:noProof/>
              <w:lang w:eastAsia="it-IT"/>
            </w:rPr>
          </w:pPr>
          <w:hyperlink w:anchor="_Toc103727636" w:history="1">
            <w:r w:rsidR="00155A6A" w:rsidRPr="00155A6A">
              <w:rPr>
                <w:rStyle w:val="Collegamentoipertestuale"/>
                <w:rFonts w:ascii="GT Haptik Bold" w:hAnsi="GT Haptik Bold"/>
                <w:bCs/>
                <w:noProof/>
              </w:rPr>
              <w:t>B1. Beni culturali pubblici in pubblico dominio</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_Toc103727636 \h </w:instrText>
            </w:r>
            <w:r w:rsidR="00155A6A" w:rsidRPr="00155A6A">
              <w:rPr>
                <w:noProof/>
                <w:webHidden/>
              </w:rPr>
            </w:r>
            <w:r w:rsidR="00155A6A" w:rsidRPr="00155A6A">
              <w:rPr>
                <w:noProof/>
                <w:webHidden/>
              </w:rPr>
              <w:fldChar w:fldCharType="separate"/>
            </w:r>
            <w:r w:rsidR="00F01D3D">
              <w:rPr>
                <w:noProof/>
                <w:webHidden/>
              </w:rPr>
              <w:t>14</w:t>
            </w:r>
            <w:r w:rsidR="00155A6A" w:rsidRPr="00155A6A">
              <w:rPr>
                <w:noProof/>
                <w:webHidden/>
              </w:rPr>
              <w:fldChar w:fldCharType="end"/>
            </w:r>
          </w:hyperlink>
        </w:p>
        <w:p w14:paraId="5B544189" w14:textId="7A8E1142" w:rsidR="00155A6A" w:rsidRPr="00155A6A" w:rsidRDefault="00AD649C">
          <w:pPr>
            <w:pStyle w:val="Sommario3"/>
            <w:tabs>
              <w:tab w:val="right" w:leader="dot" w:pos="7645"/>
            </w:tabs>
            <w:rPr>
              <w:rFonts w:eastAsiaTheme="minorEastAsia"/>
              <w:noProof/>
              <w:lang w:eastAsia="it-IT"/>
            </w:rPr>
          </w:pPr>
          <w:hyperlink w:anchor="_Toc103727637" w:history="1">
            <w:r w:rsidR="00155A6A" w:rsidRPr="00155A6A">
              <w:rPr>
                <w:rStyle w:val="Collegamentoipertestuale"/>
                <w:rFonts w:ascii="GT Haptik Bold" w:hAnsi="GT Haptik Bold"/>
                <w:bCs/>
                <w:noProof/>
              </w:rPr>
              <w:t>B2. Beni culturali pubblici protetti da diritto d’autore</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_Toc103727637 \h </w:instrText>
            </w:r>
            <w:r w:rsidR="00155A6A" w:rsidRPr="00155A6A">
              <w:rPr>
                <w:noProof/>
                <w:webHidden/>
              </w:rPr>
            </w:r>
            <w:r w:rsidR="00155A6A" w:rsidRPr="00155A6A">
              <w:rPr>
                <w:noProof/>
                <w:webHidden/>
              </w:rPr>
              <w:fldChar w:fldCharType="separate"/>
            </w:r>
            <w:r w:rsidR="00F01D3D">
              <w:rPr>
                <w:noProof/>
                <w:webHidden/>
              </w:rPr>
              <w:t>16</w:t>
            </w:r>
            <w:r w:rsidR="00155A6A" w:rsidRPr="00155A6A">
              <w:rPr>
                <w:noProof/>
                <w:webHidden/>
              </w:rPr>
              <w:fldChar w:fldCharType="end"/>
            </w:r>
          </w:hyperlink>
        </w:p>
        <w:p w14:paraId="4A63019B" w14:textId="245A77C4" w:rsidR="00155A6A" w:rsidRPr="00155A6A" w:rsidRDefault="00AD649C">
          <w:pPr>
            <w:pStyle w:val="Sommario3"/>
            <w:tabs>
              <w:tab w:val="right" w:leader="dot" w:pos="7645"/>
            </w:tabs>
            <w:rPr>
              <w:rFonts w:eastAsiaTheme="minorEastAsia"/>
              <w:noProof/>
              <w:lang w:eastAsia="it-IT"/>
            </w:rPr>
          </w:pPr>
          <w:hyperlink w:anchor="_Toc103727638" w:history="1">
            <w:r w:rsidR="00155A6A" w:rsidRPr="00155A6A">
              <w:rPr>
                <w:rStyle w:val="Collegamentoipertestuale"/>
                <w:rFonts w:ascii="GT Haptik Bold" w:hAnsi="GT Haptik Bold"/>
                <w:bCs/>
                <w:noProof/>
              </w:rPr>
              <w:t>B3. Beni archivistici pubblici caratterizzati da problematiche di riservatezza</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_Toc103727638 \h </w:instrText>
            </w:r>
            <w:r w:rsidR="00155A6A" w:rsidRPr="00155A6A">
              <w:rPr>
                <w:noProof/>
                <w:webHidden/>
              </w:rPr>
            </w:r>
            <w:r w:rsidR="00155A6A" w:rsidRPr="00155A6A">
              <w:rPr>
                <w:noProof/>
                <w:webHidden/>
              </w:rPr>
              <w:fldChar w:fldCharType="separate"/>
            </w:r>
            <w:r w:rsidR="00F01D3D">
              <w:rPr>
                <w:noProof/>
                <w:webHidden/>
              </w:rPr>
              <w:t>18</w:t>
            </w:r>
            <w:r w:rsidR="00155A6A" w:rsidRPr="00155A6A">
              <w:rPr>
                <w:noProof/>
                <w:webHidden/>
              </w:rPr>
              <w:fldChar w:fldCharType="end"/>
            </w:r>
          </w:hyperlink>
        </w:p>
        <w:p w14:paraId="5341732B" w14:textId="594DD7BB" w:rsidR="00155A6A" w:rsidRPr="00155A6A" w:rsidRDefault="00AD649C">
          <w:pPr>
            <w:pStyle w:val="Sommario3"/>
            <w:tabs>
              <w:tab w:val="right" w:leader="dot" w:pos="7645"/>
            </w:tabs>
            <w:rPr>
              <w:rStyle w:val="Collegamentoipertestuale"/>
              <w:noProof/>
            </w:rPr>
          </w:pPr>
          <w:hyperlink w:anchor="_Toc103727639" w:history="1">
            <w:r w:rsidR="00155A6A" w:rsidRPr="00155A6A">
              <w:rPr>
                <w:rStyle w:val="Collegamentoipertestuale"/>
                <w:rFonts w:ascii="GT Haptik Bold" w:hAnsi="GT Haptik Bold"/>
                <w:bCs/>
                <w:noProof/>
              </w:rPr>
              <w:t>Quadro sinottico (B-Beni culturali/R-Tipi di Riproduzione)</w:t>
            </w:r>
            <w:r w:rsidR="00155A6A" w:rsidRPr="00155A6A">
              <w:rPr>
                <w:noProof/>
                <w:webHidden/>
              </w:rPr>
              <w:tab/>
            </w:r>
            <w:r w:rsidR="00155A6A" w:rsidRPr="00155A6A">
              <w:rPr>
                <w:noProof/>
                <w:webHidden/>
              </w:rPr>
              <w:fldChar w:fldCharType="begin"/>
            </w:r>
            <w:r w:rsidR="00155A6A" w:rsidRPr="00155A6A">
              <w:rPr>
                <w:noProof/>
                <w:webHidden/>
              </w:rPr>
              <w:instrText xml:space="preserve"> PAGEREF _Toc103727639 \h </w:instrText>
            </w:r>
            <w:r w:rsidR="00155A6A" w:rsidRPr="00155A6A">
              <w:rPr>
                <w:noProof/>
                <w:webHidden/>
              </w:rPr>
            </w:r>
            <w:r w:rsidR="00155A6A" w:rsidRPr="00155A6A">
              <w:rPr>
                <w:noProof/>
                <w:webHidden/>
              </w:rPr>
              <w:fldChar w:fldCharType="separate"/>
            </w:r>
            <w:r w:rsidR="00F01D3D">
              <w:rPr>
                <w:noProof/>
                <w:webHidden/>
              </w:rPr>
              <w:t>21</w:t>
            </w:r>
            <w:r w:rsidR="00155A6A" w:rsidRPr="00155A6A">
              <w:rPr>
                <w:noProof/>
                <w:webHidden/>
              </w:rPr>
              <w:fldChar w:fldCharType="end"/>
            </w:r>
          </w:hyperlink>
        </w:p>
        <w:p w14:paraId="0BE8BA1F" w14:textId="77777777" w:rsidR="00155A6A" w:rsidRPr="00155A6A" w:rsidRDefault="00155A6A" w:rsidP="00155A6A"/>
        <w:p w14:paraId="10EC2CFD" w14:textId="0AAE1BD1" w:rsidR="00155A6A" w:rsidRPr="00155A6A" w:rsidRDefault="00AD649C">
          <w:pPr>
            <w:pStyle w:val="Sommario1"/>
            <w:rPr>
              <w:rFonts w:eastAsiaTheme="minorEastAsia"/>
              <w:noProof/>
              <w:color w:val="2D489D"/>
              <w:lang w:eastAsia="it-IT"/>
            </w:rPr>
          </w:pPr>
          <w:hyperlink w:anchor="_Toc103727640" w:history="1">
            <w:r w:rsidR="00155A6A" w:rsidRPr="00155A6A">
              <w:rPr>
                <w:rStyle w:val="Collegamentoipertestuale"/>
                <w:rFonts w:ascii="GT Haptik Bold" w:hAnsi="GT Haptik Bold"/>
                <w:bCs/>
                <w:noProof/>
                <w:color w:val="2D489D"/>
              </w:rPr>
              <w:t>3.</w:t>
            </w:r>
            <w:r w:rsidR="00155A6A" w:rsidRPr="00155A6A">
              <w:rPr>
                <w:rFonts w:eastAsiaTheme="minorEastAsia"/>
                <w:noProof/>
                <w:color w:val="2D489D"/>
                <w:lang w:eastAsia="it-IT"/>
              </w:rPr>
              <w:tab/>
            </w:r>
            <w:r w:rsidR="00155A6A" w:rsidRPr="00155A6A">
              <w:rPr>
                <w:rStyle w:val="Collegamentoipertestuale"/>
                <w:rFonts w:ascii="GT Haptik Bold" w:hAnsi="GT Haptik Bold"/>
                <w:bCs/>
                <w:noProof/>
                <w:color w:val="2D489D"/>
              </w:rPr>
              <w:t>Acquisizione, circolazione e riuso delle riproduzioni dei beni culturali in ambiente digitale</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_Toc103727640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22</w:t>
            </w:r>
            <w:r w:rsidR="00155A6A" w:rsidRPr="00155A6A">
              <w:rPr>
                <w:noProof/>
                <w:webHidden/>
                <w:color w:val="2D489D"/>
              </w:rPr>
              <w:fldChar w:fldCharType="end"/>
            </w:r>
          </w:hyperlink>
        </w:p>
        <w:p w14:paraId="4F869CC2" w14:textId="17A7C07E" w:rsidR="00155A6A" w:rsidRDefault="00AD649C">
          <w:pPr>
            <w:pStyle w:val="Sommario2"/>
            <w:tabs>
              <w:tab w:val="right" w:leader="dot" w:pos="7645"/>
            </w:tabs>
            <w:rPr>
              <w:rFonts w:eastAsiaTheme="minorEastAsia"/>
              <w:noProof/>
              <w:lang w:eastAsia="it-IT"/>
            </w:rPr>
          </w:pPr>
          <w:hyperlink w:anchor="_Toc103727641" w:history="1">
            <w:r w:rsidR="00155A6A" w:rsidRPr="00127106">
              <w:rPr>
                <w:rStyle w:val="Collegamentoipertestuale"/>
                <w:rFonts w:ascii="GT Haptik Bold" w:hAnsi="GT Haptik Bold"/>
                <w:bCs/>
                <w:noProof/>
              </w:rPr>
              <w:t>3.1 Modalità di acquisizione delle riproduzioni</w:t>
            </w:r>
            <w:r w:rsidR="00155A6A">
              <w:rPr>
                <w:noProof/>
                <w:webHidden/>
              </w:rPr>
              <w:tab/>
            </w:r>
            <w:r w:rsidR="00155A6A">
              <w:rPr>
                <w:noProof/>
                <w:webHidden/>
              </w:rPr>
              <w:fldChar w:fldCharType="begin"/>
            </w:r>
            <w:r w:rsidR="00155A6A">
              <w:rPr>
                <w:noProof/>
                <w:webHidden/>
              </w:rPr>
              <w:instrText xml:space="preserve"> PAGEREF _Toc103727641 \h </w:instrText>
            </w:r>
            <w:r w:rsidR="00155A6A">
              <w:rPr>
                <w:noProof/>
                <w:webHidden/>
              </w:rPr>
            </w:r>
            <w:r w:rsidR="00155A6A">
              <w:rPr>
                <w:noProof/>
                <w:webHidden/>
              </w:rPr>
              <w:fldChar w:fldCharType="separate"/>
            </w:r>
            <w:r w:rsidR="00F01D3D">
              <w:rPr>
                <w:noProof/>
                <w:webHidden/>
              </w:rPr>
              <w:t>22</w:t>
            </w:r>
            <w:r w:rsidR="00155A6A">
              <w:rPr>
                <w:noProof/>
                <w:webHidden/>
              </w:rPr>
              <w:fldChar w:fldCharType="end"/>
            </w:r>
          </w:hyperlink>
        </w:p>
        <w:p w14:paraId="7A3896D0" w14:textId="548482FE" w:rsidR="00155A6A" w:rsidRDefault="00AD649C">
          <w:pPr>
            <w:pStyle w:val="Sommario3"/>
            <w:tabs>
              <w:tab w:val="right" w:leader="dot" w:pos="7645"/>
            </w:tabs>
            <w:rPr>
              <w:rFonts w:eastAsiaTheme="minorEastAsia"/>
              <w:noProof/>
              <w:lang w:eastAsia="it-IT"/>
            </w:rPr>
          </w:pPr>
          <w:hyperlink w:anchor="_Toc103727642" w:history="1">
            <w:r w:rsidR="00155A6A" w:rsidRPr="00127106">
              <w:rPr>
                <w:rStyle w:val="Collegamentoipertestuale"/>
                <w:rFonts w:ascii="GT Haptik Bold" w:hAnsi="GT Haptik Bold"/>
                <w:bCs/>
                <w:noProof/>
              </w:rPr>
              <w:t xml:space="preserve">A1. Riproduzioni eseguite da privati con mezzo proprio senza </w:t>
            </w:r>
            <w:r w:rsidR="00155A6A" w:rsidRPr="00127106">
              <w:rPr>
                <w:rStyle w:val="Collegamentoipertestuale"/>
                <w:rFonts w:ascii="GT Haptik Bold" w:hAnsi="GT Haptik Bold"/>
                <w:bCs/>
                <w:i/>
                <w:iCs/>
                <w:noProof/>
              </w:rPr>
              <w:t>flash</w:t>
            </w:r>
            <w:r w:rsidR="00155A6A" w:rsidRPr="00127106">
              <w:rPr>
                <w:rStyle w:val="Collegamentoipertestuale"/>
                <w:rFonts w:ascii="GT Haptik Bold" w:hAnsi="GT Haptik Bold"/>
                <w:bCs/>
                <w:noProof/>
              </w:rPr>
              <w:t xml:space="preserve"> e/o treppiedi e/o dispositivo a contatto</w:t>
            </w:r>
            <w:r w:rsidR="00155A6A">
              <w:rPr>
                <w:noProof/>
                <w:webHidden/>
              </w:rPr>
              <w:tab/>
            </w:r>
            <w:r w:rsidR="00155A6A">
              <w:rPr>
                <w:noProof/>
                <w:webHidden/>
              </w:rPr>
              <w:fldChar w:fldCharType="begin"/>
            </w:r>
            <w:r w:rsidR="00155A6A">
              <w:rPr>
                <w:noProof/>
                <w:webHidden/>
              </w:rPr>
              <w:instrText xml:space="preserve"> PAGEREF _Toc103727642 \h </w:instrText>
            </w:r>
            <w:r w:rsidR="00155A6A">
              <w:rPr>
                <w:noProof/>
                <w:webHidden/>
              </w:rPr>
            </w:r>
            <w:r w:rsidR="00155A6A">
              <w:rPr>
                <w:noProof/>
                <w:webHidden/>
              </w:rPr>
              <w:fldChar w:fldCharType="separate"/>
            </w:r>
            <w:r w:rsidR="00F01D3D">
              <w:rPr>
                <w:noProof/>
                <w:webHidden/>
              </w:rPr>
              <w:t>23</w:t>
            </w:r>
            <w:r w:rsidR="00155A6A">
              <w:rPr>
                <w:noProof/>
                <w:webHidden/>
              </w:rPr>
              <w:fldChar w:fldCharType="end"/>
            </w:r>
          </w:hyperlink>
        </w:p>
        <w:p w14:paraId="67FEAFAF" w14:textId="3D1332E2" w:rsidR="00155A6A" w:rsidRDefault="00AD649C">
          <w:pPr>
            <w:pStyle w:val="Sommario3"/>
            <w:tabs>
              <w:tab w:val="right" w:leader="dot" w:pos="7645"/>
            </w:tabs>
            <w:rPr>
              <w:rFonts w:eastAsiaTheme="minorEastAsia"/>
              <w:noProof/>
              <w:lang w:eastAsia="it-IT"/>
            </w:rPr>
          </w:pPr>
          <w:hyperlink w:anchor="_Toc103727643" w:history="1">
            <w:r w:rsidR="00155A6A" w:rsidRPr="00127106">
              <w:rPr>
                <w:rStyle w:val="Collegamentoipertestuale"/>
                <w:rFonts w:ascii="GT Haptik Bold" w:hAnsi="GT Haptik Bold"/>
                <w:b/>
                <w:bCs/>
                <w:noProof/>
              </w:rPr>
              <w:t>A2. Riproduzioni eseguite da privati con mezzo proprio con l’ausilio di</w:t>
            </w:r>
            <w:r w:rsidR="00155A6A" w:rsidRPr="00127106">
              <w:rPr>
                <w:rStyle w:val="Collegamentoipertestuale"/>
                <w:rFonts w:ascii="GT Haptik Bold" w:hAnsi="GT Haptik Bold"/>
                <w:b/>
                <w:bCs/>
                <w:i/>
                <w:iCs/>
                <w:noProof/>
              </w:rPr>
              <w:t xml:space="preserve"> flash</w:t>
            </w:r>
            <w:r w:rsidR="00155A6A" w:rsidRPr="00127106">
              <w:rPr>
                <w:rStyle w:val="Collegamentoipertestuale"/>
                <w:rFonts w:ascii="GT Haptik Bold" w:hAnsi="GT Haptik Bold"/>
                <w:b/>
                <w:bCs/>
                <w:noProof/>
              </w:rPr>
              <w:t xml:space="preserve"> e/o treppiedi e/o dispositivo a contatto o mediante drone</w:t>
            </w:r>
            <w:r w:rsidR="00155A6A">
              <w:rPr>
                <w:noProof/>
                <w:webHidden/>
              </w:rPr>
              <w:tab/>
            </w:r>
            <w:r w:rsidR="00155A6A">
              <w:rPr>
                <w:noProof/>
                <w:webHidden/>
              </w:rPr>
              <w:fldChar w:fldCharType="begin"/>
            </w:r>
            <w:r w:rsidR="00155A6A">
              <w:rPr>
                <w:noProof/>
                <w:webHidden/>
              </w:rPr>
              <w:instrText xml:space="preserve"> PAGEREF _Toc103727643 \h </w:instrText>
            </w:r>
            <w:r w:rsidR="00155A6A">
              <w:rPr>
                <w:noProof/>
                <w:webHidden/>
              </w:rPr>
            </w:r>
            <w:r w:rsidR="00155A6A">
              <w:rPr>
                <w:noProof/>
                <w:webHidden/>
              </w:rPr>
              <w:fldChar w:fldCharType="separate"/>
            </w:r>
            <w:r w:rsidR="00F01D3D">
              <w:rPr>
                <w:noProof/>
                <w:webHidden/>
              </w:rPr>
              <w:t>23</w:t>
            </w:r>
            <w:r w:rsidR="00155A6A">
              <w:rPr>
                <w:noProof/>
                <w:webHidden/>
              </w:rPr>
              <w:fldChar w:fldCharType="end"/>
            </w:r>
          </w:hyperlink>
        </w:p>
        <w:p w14:paraId="30A6ABCF" w14:textId="58556BF6" w:rsidR="00155A6A" w:rsidRDefault="00AD649C">
          <w:pPr>
            <w:pStyle w:val="Sommario3"/>
            <w:tabs>
              <w:tab w:val="right" w:leader="dot" w:pos="7645"/>
            </w:tabs>
            <w:rPr>
              <w:rFonts w:eastAsiaTheme="minorEastAsia"/>
              <w:noProof/>
              <w:lang w:eastAsia="it-IT"/>
            </w:rPr>
          </w:pPr>
          <w:hyperlink w:anchor="_Toc103727644" w:history="1">
            <w:r w:rsidR="00155A6A" w:rsidRPr="00127106">
              <w:rPr>
                <w:rStyle w:val="Collegamentoipertestuale"/>
                <w:rFonts w:ascii="GT Haptik Bold" w:hAnsi="GT Haptik Bold"/>
                <w:bCs/>
                <w:noProof/>
              </w:rPr>
              <w:t>A3. Riproduzioni eseguite da privati previa concessione d'uso degli spazi</w:t>
            </w:r>
            <w:r w:rsidR="00155A6A">
              <w:rPr>
                <w:noProof/>
                <w:webHidden/>
              </w:rPr>
              <w:tab/>
            </w:r>
            <w:r w:rsidR="00155A6A">
              <w:rPr>
                <w:noProof/>
                <w:webHidden/>
              </w:rPr>
              <w:fldChar w:fldCharType="begin"/>
            </w:r>
            <w:r w:rsidR="00155A6A">
              <w:rPr>
                <w:noProof/>
                <w:webHidden/>
              </w:rPr>
              <w:instrText xml:space="preserve"> PAGEREF _Toc103727644 \h </w:instrText>
            </w:r>
            <w:r w:rsidR="00155A6A">
              <w:rPr>
                <w:noProof/>
                <w:webHidden/>
              </w:rPr>
            </w:r>
            <w:r w:rsidR="00155A6A">
              <w:rPr>
                <w:noProof/>
                <w:webHidden/>
              </w:rPr>
              <w:fldChar w:fldCharType="separate"/>
            </w:r>
            <w:r w:rsidR="00F01D3D">
              <w:rPr>
                <w:noProof/>
                <w:webHidden/>
              </w:rPr>
              <w:t>24</w:t>
            </w:r>
            <w:r w:rsidR="00155A6A">
              <w:rPr>
                <w:noProof/>
                <w:webHidden/>
              </w:rPr>
              <w:fldChar w:fldCharType="end"/>
            </w:r>
          </w:hyperlink>
        </w:p>
        <w:p w14:paraId="0519F8DF" w14:textId="21D08DB7" w:rsidR="00155A6A" w:rsidRDefault="00AD649C">
          <w:pPr>
            <w:pStyle w:val="Sommario3"/>
            <w:tabs>
              <w:tab w:val="right" w:leader="dot" w:pos="7645"/>
            </w:tabs>
            <w:rPr>
              <w:rFonts w:eastAsiaTheme="minorEastAsia"/>
              <w:noProof/>
              <w:lang w:eastAsia="it-IT"/>
            </w:rPr>
          </w:pPr>
          <w:hyperlink w:anchor="_Toc103727645" w:history="1">
            <w:r w:rsidR="00155A6A" w:rsidRPr="00127106">
              <w:rPr>
                <w:rStyle w:val="Collegamentoipertestuale"/>
                <w:rFonts w:ascii="GT Haptik Bold" w:hAnsi="GT Haptik Bold"/>
                <w:bCs/>
                <w:noProof/>
              </w:rPr>
              <w:t xml:space="preserve">A4. Riproduzioni richieste da privati e prodotte </w:t>
            </w:r>
            <w:r w:rsidR="00155A6A" w:rsidRPr="00127106">
              <w:rPr>
                <w:rStyle w:val="Collegamentoipertestuale"/>
                <w:rFonts w:ascii="GT Haptik Bold" w:hAnsi="GT Haptik Bold"/>
                <w:bCs/>
                <w:i/>
                <w:iCs/>
                <w:noProof/>
              </w:rPr>
              <w:t>ex novo</w:t>
            </w:r>
            <w:r w:rsidR="00155A6A" w:rsidRPr="00127106">
              <w:rPr>
                <w:rStyle w:val="Collegamentoipertestuale"/>
                <w:rFonts w:ascii="GT Haptik Bold" w:hAnsi="GT Haptik Bold"/>
                <w:bCs/>
                <w:noProof/>
              </w:rPr>
              <w:t xml:space="preserve"> dall’amministrazione</w:t>
            </w:r>
            <w:r w:rsidR="00155A6A">
              <w:rPr>
                <w:noProof/>
                <w:webHidden/>
              </w:rPr>
              <w:tab/>
            </w:r>
            <w:r w:rsidR="00155A6A">
              <w:rPr>
                <w:noProof/>
                <w:webHidden/>
              </w:rPr>
              <w:fldChar w:fldCharType="begin"/>
            </w:r>
            <w:r w:rsidR="00155A6A">
              <w:rPr>
                <w:noProof/>
                <w:webHidden/>
              </w:rPr>
              <w:instrText xml:space="preserve"> PAGEREF _Toc103727645 \h </w:instrText>
            </w:r>
            <w:r w:rsidR="00155A6A">
              <w:rPr>
                <w:noProof/>
                <w:webHidden/>
              </w:rPr>
            </w:r>
            <w:r w:rsidR="00155A6A">
              <w:rPr>
                <w:noProof/>
                <w:webHidden/>
              </w:rPr>
              <w:fldChar w:fldCharType="separate"/>
            </w:r>
            <w:r w:rsidR="00F01D3D">
              <w:rPr>
                <w:noProof/>
                <w:webHidden/>
              </w:rPr>
              <w:t>25</w:t>
            </w:r>
            <w:r w:rsidR="00155A6A">
              <w:rPr>
                <w:noProof/>
                <w:webHidden/>
              </w:rPr>
              <w:fldChar w:fldCharType="end"/>
            </w:r>
          </w:hyperlink>
        </w:p>
        <w:p w14:paraId="506D403A" w14:textId="27CBA2EF" w:rsidR="00155A6A" w:rsidRDefault="00AD649C">
          <w:pPr>
            <w:pStyle w:val="Sommario3"/>
            <w:tabs>
              <w:tab w:val="right" w:leader="dot" w:pos="7645"/>
            </w:tabs>
            <w:rPr>
              <w:rFonts w:eastAsiaTheme="minorEastAsia"/>
              <w:noProof/>
              <w:lang w:eastAsia="it-IT"/>
            </w:rPr>
          </w:pPr>
          <w:hyperlink w:anchor="_Toc103727646" w:history="1">
            <w:r w:rsidR="00155A6A" w:rsidRPr="00127106">
              <w:rPr>
                <w:rStyle w:val="Collegamentoipertestuale"/>
                <w:rFonts w:ascii="GT Haptik Bold" w:hAnsi="GT Haptik Bold"/>
                <w:bCs/>
                <w:noProof/>
              </w:rPr>
              <w:t xml:space="preserve">A5. Riproduzioni richieste da soggetti pubblici da produrre </w:t>
            </w:r>
            <w:r w:rsidR="00155A6A" w:rsidRPr="00127106">
              <w:rPr>
                <w:rStyle w:val="Collegamentoipertestuale"/>
                <w:rFonts w:ascii="GT Haptik Bold" w:hAnsi="GT Haptik Bold"/>
                <w:bCs/>
                <w:i/>
                <w:iCs/>
                <w:noProof/>
              </w:rPr>
              <w:t>ex novo</w:t>
            </w:r>
            <w:r w:rsidR="00155A6A">
              <w:rPr>
                <w:noProof/>
                <w:webHidden/>
              </w:rPr>
              <w:tab/>
            </w:r>
            <w:r w:rsidR="00155A6A">
              <w:rPr>
                <w:noProof/>
                <w:webHidden/>
              </w:rPr>
              <w:fldChar w:fldCharType="begin"/>
            </w:r>
            <w:r w:rsidR="00155A6A">
              <w:rPr>
                <w:noProof/>
                <w:webHidden/>
              </w:rPr>
              <w:instrText xml:space="preserve"> PAGEREF _Toc103727646 \h </w:instrText>
            </w:r>
            <w:r w:rsidR="00155A6A">
              <w:rPr>
                <w:noProof/>
                <w:webHidden/>
              </w:rPr>
            </w:r>
            <w:r w:rsidR="00155A6A">
              <w:rPr>
                <w:noProof/>
                <w:webHidden/>
              </w:rPr>
              <w:fldChar w:fldCharType="separate"/>
            </w:r>
            <w:r w:rsidR="00F01D3D">
              <w:rPr>
                <w:noProof/>
                <w:webHidden/>
              </w:rPr>
              <w:t>25</w:t>
            </w:r>
            <w:r w:rsidR="00155A6A">
              <w:rPr>
                <w:noProof/>
                <w:webHidden/>
              </w:rPr>
              <w:fldChar w:fldCharType="end"/>
            </w:r>
          </w:hyperlink>
        </w:p>
        <w:p w14:paraId="0A45DA46" w14:textId="246A6F06" w:rsidR="00155A6A" w:rsidRDefault="00AD649C">
          <w:pPr>
            <w:pStyle w:val="Sommario3"/>
            <w:tabs>
              <w:tab w:val="right" w:leader="dot" w:pos="7645"/>
            </w:tabs>
            <w:rPr>
              <w:rFonts w:eastAsiaTheme="minorEastAsia"/>
              <w:noProof/>
              <w:lang w:eastAsia="it-IT"/>
            </w:rPr>
          </w:pPr>
          <w:hyperlink w:anchor="_Toc103727647" w:history="1">
            <w:r w:rsidR="00155A6A" w:rsidRPr="00127106">
              <w:rPr>
                <w:rStyle w:val="Collegamentoipertestuale"/>
                <w:rFonts w:ascii="GT Haptik Bold" w:hAnsi="GT Haptik Bold"/>
                <w:b/>
                <w:bCs/>
                <w:noProof/>
              </w:rPr>
              <w:t>A6. Riproduzioni richieste da privati già presenti in banche dati locali ma non pubblicate online</w:t>
            </w:r>
            <w:r w:rsidR="00155A6A">
              <w:rPr>
                <w:noProof/>
                <w:webHidden/>
              </w:rPr>
              <w:tab/>
            </w:r>
            <w:r w:rsidR="00155A6A">
              <w:rPr>
                <w:noProof/>
                <w:webHidden/>
              </w:rPr>
              <w:fldChar w:fldCharType="begin"/>
            </w:r>
            <w:r w:rsidR="00155A6A">
              <w:rPr>
                <w:noProof/>
                <w:webHidden/>
              </w:rPr>
              <w:instrText xml:space="preserve"> PAGEREF _Toc103727647 \h </w:instrText>
            </w:r>
            <w:r w:rsidR="00155A6A">
              <w:rPr>
                <w:noProof/>
                <w:webHidden/>
              </w:rPr>
            </w:r>
            <w:r w:rsidR="00155A6A">
              <w:rPr>
                <w:noProof/>
                <w:webHidden/>
              </w:rPr>
              <w:fldChar w:fldCharType="separate"/>
            </w:r>
            <w:r w:rsidR="00F01D3D">
              <w:rPr>
                <w:noProof/>
                <w:webHidden/>
              </w:rPr>
              <w:t>26</w:t>
            </w:r>
            <w:r w:rsidR="00155A6A">
              <w:rPr>
                <w:noProof/>
                <w:webHidden/>
              </w:rPr>
              <w:fldChar w:fldCharType="end"/>
            </w:r>
          </w:hyperlink>
        </w:p>
        <w:p w14:paraId="34D363CE" w14:textId="734D584D" w:rsidR="00155A6A" w:rsidRDefault="00AD649C">
          <w:pPr>
            <w:pStyle w:val="Sommario3"/>
            <w:tabs>
              <w:tab w:val="right" w:leader="dot" w:pos="7645"/>
            </w:tabs>
            <w:rPr>
              <w:rFonts w:eastAsiaTheme="minorEastAsia"/>
              <w:noProof/>
              <w:lang w:eastAsia="it-IT"/>
            </w:rPr>
          </w:pPr>
          <w:hyperlink w:anchor="_Toc103727648" w:history="1">
            <w:r w:rsidR="00155A6A" w:rsidRPr="00127106">
              <w:rPr>
                <w:rStyle w:val="Collegamentoipertestuale"/>
                <w:rFonts w:ascii="GT Haptik Bold" w:hAnsi="GT Haptik Bold"/>
                <w:bCs/>
                <w:noProof/>
              </w:rPr>
              <w:t>A7. Riproduzioni richieste da soggetti pubblici già presenti in banche dati locali ma non pubblicate online</w:t>
            </w:r>
            <w:r w:rsidR="00155A6A">
              <w:rPr>
                <w:noProof/>
                <w:webHidden/>
              </w:rPr>
              <w:tab/>
            </w:r>
            <w:r w:rsidR="00155A6A">
              <w:rPr>
                <w:noProof/>
                <w:webHidden/>
              </w:rPr>
              <w:fldChar w:fldCharType="begin"/>
            </w:r>
            <w:r w:rsidR="00155A6A">
              <w:rPr>
                <w:noProof/>
                <w:webHidden/>
              </w:rPr>
              <w:instrText xml:space="preserve"> PAGEREF _Toc103727648 \h </w:instrText>
            </w:r>
            <w:r w:rsidR="00155A6A">
              <w:rPr>
                <w:noProof/>
                <w:webHidden/>
              </w:rPr>
            </w:r>
            <w:r w:rsidR="00155A6A">
              <w:rPr>
                <w:noProof/>
                <w:webHidden/>
              </w:rPr>
              <w:fldChar w:fldCharType="separate"/>
            </w:r>
            <w:r w:rsidR="00F01D3D">
              <w:rPr>
                <w:noProof/>
                <w:webHidden/>
              </w:rPr>
              <w:t>26</w:t>
            </w:r>
            <w:r w:rsidR="00155A6A">
              <w:rPr>
                <w:noProof/>
                <w:webHidden/>
              </w:rPr>
              <w:fldChar w:fldCharType="end"/>
            </w:r>
          </w:hyperlink>
        </w:p>
        <w:p w14:paraId="2CA8AE67" w14:textId="5DCD70E4" w:rsidR="00155A6A" w:rsidRDefault="00AD649C">
          <w:pPr>
            <w:pStyle w:val="Sommario3"/>
            <w:tabs>
              <w:tab w:val="right" w:leader="dot" w:pos="7645"/>
            </w:tabs>
            <w:rPr>
              <w:rFonts w:eastAsiaTheme="minorEastAsia"/>
              <w:noProof/>
              <w:lang w:eastAsia="it-IT"/>
            </w:rPr>
          </w:pPr>
          <w:hyperlink w:anchor="_Toc103727649" w:history="1">
            <w:r w:rsidR="00155A6A" w:rsidRPr="00127106">
              <w:rPr>
                <w:rStyle w:val="Collegamentoipertestuale"/>
                <w:rFonts w:ascii="GT Haptik Bold" w:hAnsi="GT Haptik Bold"/>
                <w:b/>
                <w:bCs/>
                <w:noProof/>
              </w:rPr>
              <w:t xml:space="preserve">A8. Riproduzioni acquisite da soggetti pubblici o privati dai siti web istituzionali del MiC mediante </w:t>
            </w:r>
            <w:r w:rsidR="00155A6A" w:rsidRPr="00127106">
              <w:rPr>
                <w:rStyle w:val="Collegamentoipertestuale"/>
                <w:rFonts w:ascii="GT Haptik Bold" w:hAnsi="GT Haptik Bold"/>
                <w:b/>
                <w:bCs/>
                <w:i/>
                <w:iCs/>
                <w:noProof/>
              </w:rPr>
              <w:t>download</w:t>
            </w:r>
            <w:r w:rsidR="00155A6A">
              <w:rPr>
                <w:noProof/>
                <w:webHidden/>
              </w:rPr>
              <w:tab/>
            </w:r>
            <w:r w:rsidR="00155A6A">
              <w:rPr>
                <w:noProof/>
                <w:webHidden/>
              </w:rPr>
              <w:fldChar w:fldCharType="begin"/>
            </w:r>
            <w:r w:rsidR="00155A6A">
              <w:rPr>
                <w:noProof/>
                <w:webHidden/>
              </w:rPr>
              <w:instrText xml:space="preserve"> PAGEREF _Toc103727649 \h </w:instrText>
            </w:r>
            <w:r w:rsidR="00155A6A">
              <w:rPr>
                <w:noProof/>
                <w:webHidden/>
              </w:rPr>
            </w:r>
            <w:r w:rsidR="00155A6A">
              <w:rPr>
                <w:noProof/>
                <w:webHidden/>
              </w:rPr>
              <w:fldChar w:fldCharType="separate"/>
            </w:r>
            <w:r w:rsidR="00F01D3D">
              <w:rPr>
                <w:noProof/>
                <w:webHidden/>
              </w:rPr>
              <w:t>27</w:t>
            </w:r>
            <w:r w:rsidR="00155A6A">
              <w:rPr>
                <w:noProof/>
                <w:webHidden/>
              </w:rPr>
              <w:fldChar w:fldCharType="end"/>
            </w:r>
          </w:hyperlink>
        </w:p>
        <w:p w14:paraId="5E3773B7" w14:textId="5A1A3B69" w:rsidR="00155A6A" w:rsidRDefault="00AD649C">
          <w:pPr>
            <w:pStyle w:val="Sommario3"/>
            <w:tabs>
              <w:tab w:val="right" w:leader="dot" w:pos="7645"/>
            </w:tabs>
            <w:rPr>
              <w:rFonts w:eastAsiaTheme="minorEastAsia"/>
              <w:noProof/>
              <w:lang w:eastAsia="it-IT"/>
            </w:rPr>
          </w:pPr>
          <w:hyperlink w:anchor="_Toc103727650" w:history="1">
            <w:r w:rsidR="00155A6A" w:rsidRPr="00127106">
              <w:rPr>
                <w:rStyle w:val="Collegamentoipertestuale"/>
                <w:rFonts w:ascii="GT Haptik Bold" w:hAnsi="GT Haptik Bold"/>
                <w:b/>
                <w:bCs/>
                <w:noProof/>
              </w:rPr>
              <w:t>A9. Riproduzioni acquisite da soggetti pubblici o privati dai siti web di terze parti mediante download</w:t>
            </w:r>
            <w:r w:rsidR="00155A6A">
              <w:rPr>
                <w:noProof/>
                <w:webHidden/>
              </w:rPr>
              <w:tab/>
            </w:r>
            <w:r w:rsidR="00155A6A">
              <w:rPr>
                <w:noProof/>
                <w:webHidden/>
              </w:rPr>
              <w:fldChar w:fldCharType="begin"/>
            </w:r>
            <w:r w:rsidR="00155A6A">
              <w:rPr>
                <w:noProof/>
                <w:webHidden/>
              </w:rPr>
              <w:instrText xml:space="preserve"> PAGEREF _Toc103727650 \h </w:instrText>
            </w:r>
            <w:r w:rsidR="00155A6A">
              <w:rPr>
                <w:noProof/>
                <w:webHidden/>
              </w:rPr>
            </w:r>
            <w:r w:rsidR="00155A6A">
              <w:rPr>
                <w:noProof/>
                <w:webHidden/>
              </w:rPr>
              <w:fldChar w:fldCharType="separate"/>
            </w:r>
            <w:r w:rsidR="00F01D3D">
              <w:rPr>
                <w:noProof/>
                <w:webHidden/>
              </w:rPr>
              <w:t>28</w:t>
            </w:r>
            <w:r w:rsidR="00155A6A">
              <w:rPr>
                <w:noProof/>
                <w:webHidden/>
              </w:rPr>
              <w:fldChar w:fldCharType="end"/>
            </w:r>
          </w:hyperlink>
        </w:p>
        <w:p w14:paraId="105F2C91" w14:textId="5447444E" w:rsidR="00155A6A" w:rsidRDefault="00AD649C">
          <w:pPr>
            <w:pStyle w:val="Sommario3"/>
            <w:tabs>
              <w:tab w:val="right" w:leader="dot" w:pos="7645"/>
            </w:tabs>
            <w:rPr>
              <w:rFonts w:eastAsiaTheme="minorEastAsia"/>
              <w:noProof/>
              <w:lang w:eastAsia="it-IT"/>
            </w:rPr>
          </w:pPr>
          <w:hyperlink w:anchor="_Toc103727651" w:history="1">
            <w:r w:rsidR="00155A6A" w:rsidRPr="00127106">
              <w:rPr>
                <w:rStyle w:val="Collegamentoipertestuale"/>
                <w:rFonts w:ascii="GT Haptik Bold" w:hAnsi="GT Haptik Bold"/>
                <w:b/>
                <w:bCs/>
                <w:noProof/>
              </w:rPr>
              <w:t>A10. Acquisizione di riproduzioni massive di intere serie o di parti sostanziali di collezioni</w:t>
            </w:r>
            <w:r w:rsidR="00155A6A">
              <w:rPr>
                <w:noProof/>
                <w:webHidden/>
              </w:rPr>
              <w:tab/>
            </w:r>
            <w:r w:rsidR="00155A6A">
              <w:rPr>
                <w:noProof/>
                <w:webHidden/>
              </w:rPr>
              <w:fldChar w:fldCharType="begin"/>
            </w:r>
            <w:r w:rsidR="00155A6A">
              <w:rPr>
                <w:noProof/>
                <w:webHidden/>
              </w:rPr>
              <w:instrText xml:space="preserve"> PAGEREF _Toc103727651 \h </w:instrText>
            </w:r>
            <w:r w:rsidR="00155A6A">
              <w:rPr>
                <w:noProof/>
                <w:webHidden/>
              </w:rPr>
            </w:r>
            <w:r w:rsidR="00155A6A">
              <w:rPr>
                <w:noProof/>
                <w:webHidden/>
              </w:rPr>
              <w:fldChar w:fldCharType="separate"/>
            </w:r>
            <w:r w:rsidR="00F01D3D">
              <w:rPr>
                <w:noProof/>
                <w:webHidden/>
              </w:rPr>
              <w:t>29</w:t>
            </w:r>
            <w:r w:rsidR="00155A6A">
              <w:rPr>
                <w:noProof/>
                <w:webHidden/>
              </w:rPr>
              <w:fldChar w:fldCharType="end"/>
            </w:r>
          </w:hyperlink>
        </w:p>
        <w:p w14:paraId="2E3D7E89" w14:textId="1C181C3B" w:rsidR="00155A6A" w:rsidRDefault="00AD649C">
          <w:pPr>
            <w:pStyle w:val="Sommario3"/>
            <w:tabs>
              <w:tab w:val="right" w:leader="dot" w:pos="7645"/>
            </w:tabs>
            <w:rPr>
              <w:rFonts w:eastAsiaTheme="minorEastAsia"/>
              <w:noProof/>
              <w:lang w:eastAsia="it-IT"/>
            </w:rPr>
          </w:pPr>
          <w:hyperlink w:anchor="_Toc103727652" w:history="1">
            <w:r w:rsidR="00155A6A" w:rsidRPr="00127106">
              <w:rPr>
                <w:rStyle w:val="Collegamentoipertestuale"/>
                <w:rFonts w:ascii="GT Haptik Bold" w:hAnsi="GT Haptik Bold"/>
                <w:b/>
                <w:bCs/>
                <w:noProof/>
              </w:rPr>
              <w:t>A11. Riproduzioni ad altissima definizione di beni culturali</w:t>
            </w:r>
            <w:r w:rsidR="00155A6A">
              <w:rPr>
                <w:noProof/>
                <w:webHidden/>
              </w:rPr>
              <w:tab/>
            </w:r>
            <w:r w:rsidR="00155A6A">
              <w:rPr>
                <w:noProof/>
                <w:webHidden/>
              </w:rPr>
              <w:fldChar w:fldCharType="begin"/>
            </w:r>
            <w:r w:rsidR="00155A6A">
              <w:rPr>
                <w:noProof/>
                <w:webHidden/>
              </w:rPr>
              <w:instrText xml:space="preserve"> PAGEREF _Toc103727652 \h </w:instrText>
            </w:r>
            <w:r w:rsidR="00155A6A">
              <w:rPr>
                <w:noProof/>
                <w:webHidden/>
              </w:rPr>
            </w:r>
            <w:r w:rsidR="00155A6A">
              <w:rPr>
                <w:noProof/>
                <w:webHidden/>
              </w:rPr>
              <w:fldChar w:fldCharType="separate"/>
            </w:r>
            <w:r w:rsidR="00F01D3D">
              <w:rPr>
                <w:noProof/>
                <w:webHidden/>
              </w:rPr>
              <w:t>29</w:t>
            </w:r>
            <w:r w:rsidR="00155A6A">
              <w:rPr>
                <w:noProof/>
                <w:webHidden/>
              </w:rPr>
              <w:fldChar w:fldCharType="end"/>
            </w:r>
          </w:hyperlink>
        </w:p>
        <w:p w14:paraId="082C08AB" w14:textId="64ED90BF" w:rsidR="00155A6A" w:rsidRDefault="00AD649C">
          <w:pPr>
            <w:pStyle w:val="Sommario3"/>
            <w:tabs>
              <w:tab w:val="right" w:leader="dot" w:pos="7645"/>
            </w:tabs>
            <w:rPr>
              <w:rFonts w:eastAsiaTheme="minorEastAsia"/>
              <w:noProof/>
              <w:lang w:eastAsia="it-IT"/>
            </w:rPr>
          </w:pPr>
          <w:hyperlink w:anchor="_Toc103727653" w:history="1">
            <w:r w:rsidR="00155A6A" w:rsidRPr="00127106">
              <w:rPr>
                <w:rStyle w:val="Collegamentoipertestuale"/>
                <w:rFonts w:ascii="GT Haptik Bold" w:hAnsi="GT Haptik Bold"/>
                <w:b/>
                <w:bCs/>
                <w:noProof/>
              </w:rPr>
              <w:t>Quadro sinottico (A-Modalità di acquisizione delle riproduzioni)</w:t>
            </w:r>
            <w:r w:rsidR="00155A6A">
              <w:rPr>
                <w:noProof/>
                <w:webHidden/>
              </w:rPr>
              <w:tab/>
            </w:r>
            <w:r w:rsidR="00155A6A">
              <w:rPr>
                <w:noProof/>
                <w:webHidden/>
              </w:rPr>
              <w:fldChar w:fldCharType="begin"/>
            </w:r>
            <w:r w:rsidR="00155A6A">
              <w:rPr>
                <w:noProof/>
                <w:webHidden/>
              </w:rPr>
              <w:instrText xml:space="preserve"> PAGEREF _Toc103727653 \h </w:instrText>
            </w:r>
            <w:r w:rsidR="00155A6A">
              <w:rPr>
                <w:noProof/>
                <w:webHidden/>
              </w:rPr>
            </w:r>
            <w:r w:rsidR="00155A6A">
              <w:rPr>
                <w:noProof/>
                <w:webHidden/>
              </w:rPr>
              <w:fldChar w:fldCharType="separate"/>
            </w:r>
            <w:r w:rsidR="00F01D3D">
              <w:rPr>
                <w:noProof/>
                <w:webHidden/>
              </w:rPr>
              <w:t>31</w:t>
            </w:r>
            <w:r w:rsidR="00155A6A">
              <w:rPr>
                <w:noProof/>
                <w:webHidden/>
              </w:rPr>
              <w:fldChar w:fldCharType="end"/>
            </w:r>
          </w:hyperlink>
        </w:p>
        <w:p w14:paraId="1C5532C2" w14:textId="332C0528" w:rsidR="00155A6A" w:rsidRDefault="00AD649C">
          <w:pPr>
            <w:pStyle w:val="Sommario3"/>
            <w:tabs>
              <w:tab w:val="right" w:leader="dot" w:pos="7645"/>
            </w:tabs>
            <w:rPr>
              <w:rFonts w:eastAsiaTheme="minorEastAsia"/>
              <w:noProof/>
              <w:lang w:eastAsia="it-IT"/>
            </w:rPr>
          </w:pPr>
          <w:hyperlink w:anchor="_Toc103727654" w:history="1">
            <w:r w:rsidR="00155A6A" w:rsidRPr="00127106">
              <w:rPr>
                <w:rStyle w:val="Collegamentoipertestuale"/>
                <w:rFonts w:ascii="GT Haptik Bold" w:hAnsi="GT Haptik Bold"/>
                <w:b/>
                <w:bCs/>
                <w:noProof/>
              </w:rPr>
              <w:t>Flusso procedurale</w:t>
            </w:r>
            <w:r w:rsidR="00155A6A">
              <w:rPr>
                <w:noProof/>
                <w:webHidden/>
              </w:rPr>
              <w:tab/>
            </w:r>
            <w:r w:rsidR="00155A6A">
              <w:rPr>
                <w:noProof/>
                <w:webHidden/>
              </w:rPr>
              <w:fldChar w:fldCharType="begin"/>
            </w:r>
            <w:r w:rsidR="00155A6A">
              <w:rPr>
                <w:noProof/>
                <w:webHidden/>
              </w:rPr>
              <w:instrText xml:space="preserve"> PAGEREF _Toc103727654 \h </w:instrText>
            </w:r>
            <w:r w:rsidR="00155A6A">
              <w:rPr>
                <w:noProof/>
                <w:webHidden/>
              </w:rPr>
            </w:r>
            <w:r w:rsidR="00155A6A">
              <w:rPr>
                <w:noProof/>
                <w:webHidden/>
              </w:rPr>
              <w:fldChar w:fldCharType="separate"/>
            </w:r>
            <w:r w:rsidR="00F01D3D">
              <w:rPr>
                <w:noProof/>
                <w:webHidden/>
              </w:rPr>
              <w:t>32</w:t>
            </w:r>
            <w:r w:rsidR="00155A6A">
              <w:rPr>
                <w:noProof/>
                <w:webHidden/>
              </w:rPr>
              <w:fldChar w:fldCharType="end"/>
            </w:r>
          </w:hyperlink>
        </w:p>
        <w:p w14:paraId="0B88FD85" w14:textId="2458BDCA" w:rsidR="00155A6A" w:rsidRDefault="00AD649C">
          <w:pPr>
            <w:pStyle w:val="Sommario2"/>
            <w:tabs>
              <w:tab w:val="right" w:leader="dot" w:pos="7645"/>
            </w:tabs>
            <w:rPr>
              <w:rFonts w:eastAsiaTheme="minorEastAsia"/>
              <w:noProof/>
              <w:lang w:eastAsia="it-IT"/>
            </w:rPr>
          </w:pPr>
          <w:hyperlink w:anchor="_Toc103727655" w:history="1">
            <w:r w:rsidR="00155A6A" w:rsidRPr="00127106">
              <w:rPr>
                <w:rStyle w:val="Collegamentoipertestuale"/>
                <w:rFonts w:ascii="GT Haptik Bold" w:hAnsi="GT Haptik Bold"/>
                <w:b/>
                <w:bCs/>
                <w:noProof/>
              </w:rPr>
              <w:t>3.2 Tipologie d’uso delle riproduzioni di beni culturali</w:t>
            </w:r>
            <w:r w:rsidR="00155A6A">
              <w:rPr>
                <w:noProof/>
                <w:webHidden/>
              </w:rPr>
              <w:tab/>
            </w:r>
            <w:r w:rsidR="00155A6A">
              <w:rPr>
                <w:noProof/>
                <w:webHidden/>
              </w:rPr>
              <w:fldChar w:fldCharType="begin"/>
            </w:r>
            <w:r w:rsidR="00155A6A">
              <w:rPr>
                <w:noProof/>
                <w:webHidden/>
              </w:rPr>
              <w:instrText xml:space="preserve"> PAGEREF _Toc103727655 \h </w:instrText>
            </w:r>
            <w:r w:rsidR="00155A6A">
              <w:rPr>
                <w:noProof/>
                <w:webHidden/>
              </w:rPr>
            </w:r>
            <w:r w:rsidR="00155A6A">
              <w:rPr>
                <w:noProof/>
                <w:webHidden/>
              </w:rPr>
              <w:fldChar w:fldCharType="separate"/>
            </w:r>
            <w:r w:rsidR="00F01D3D">
              <w:rPr>
                <w:noProof/>
                <w:webHidden/>
              </w:rPr>
              <w:t>33</w:t>
            </w:r>
            <w:r w:rsidR="00155A6A">
              <w:rPr>
                <w:noProof/>
                <w:webHidden/>
              </w:rPr>
              <w:fldChar w:fldCharType="end"/>
            </w:r>
          </w:hyperlink>
        </w:p>
        <w:p w14:paraId="21727DE8" w14:textId="6F6411D4" w:rsidR="00155A6A" w:rsidRDefault="00AD649C">
          <w:pPr>
            <w:pStyle w:val="Sommario3"/>
            <w:tabs>
              <w:tab w:val="right" w:leader="dot" w:pos="7645"/>
            </w:tabs>
            <w:rPr>
              <w:rFonts w:eastAsiaTheme="minorEastAsia"/>
              <w:noProof/>
              <w:lang w:eastAsia="it-IT"/>
            </w:rPr>
          </w:pPr>
          <w:hyperlink w:anchor="_Toc103727656" w:history="1">
            <w:r w:rsidR="00155A6A" w:rsidRPr="00127106">
              <w:rPr>
                <w:rStyle w:val="Collegamentoipertestuale"/>
                <w:rFonts w:ascii="GT Haptik Bold" w:hAnsi="GT Haptik Bold"/>
                <w:b/>
                <w:bCs/>
                <w:noProof/>
              </w:rPr>
              <w:t>U1. Fini di studio, ricerca, libera manifestazione del pensiero o espressione creativa</w:t>
            </w:r>
            <w:r w:rsidR="00155A6A">
              <w:rPr>
                <w:noProof/>
                <w:webHidden/>
              </w:rPr>
              <w:tab/>
            </w:r>
            <w:r w:rsidR="00155A6A">
              <w:rPr>
                <w:noProof/>
                <w:webHidden/>
              </w:rPr>
              <w:fldChar w:fldCharType="begin"/>
            </w:r>
            <w:r w:rsidR="00155A6A">
              <w:rPr>
                <w:noProof/>
                <w:webHidden/>
              </w:rPr>
              <w:instrText xml:space="preserve"> PAGEREF _Toc103727656 \h </w:instrText>
            </w:r>
            <w:r w:rsidR="00155A6A">
              <w:rPr>
                <w:noProof/>
                <w:webHidden/>
              </w:rPr>
            </w:r>
            <w:r w:rsidR="00155A6A">
              <w:rPr>
                <w:noProof/>
                <w:webHidden/>
              </w:rPr>
              <w:fldChar w:fldCharType="separate"/>
            </w:r>
            <w:r w:rsidR="00F01D3D">
              <w:rPr>
                <w:noProof/>
                <w:webHidden/>
              </w:rPr>
              <w:t>33</w:t>
            </w:r>
            <w:r w:rsidR="00155A6A">
              <w:rPr>
                <w:noProof/>
                <w:webHidden/>
              </w:rPr>
              <w:fldChar w:fldCharType="end"/>
            </w:r>
          </w:hyperlink>
        </w:p>
        <w:p w14:paraId="4054F5AA" w14:textId="1FE6D772" w:rsidR="00155A6A" w:rsidRDefault="00AD649C">
          <w:pPr>
            <w:pStyle w:val="Sommario3"/>
            <w:tabs>
              <w:tab w:val="right" w:leader="dot" w:pos="7645"/>
            </w:tabs>
            <w:rPr>
              <w:rFonts w:eastAsiaTheme="minorEastAsia"/>
              <w:noProof/>
              <w:lang w:eastAsia="it-IT"/>
            </w:rPr>
          </w:pPr>
          <w:hyperlink w:anchor="_Toc103727657" w:history="1">
            <w:r w:rsidR="00155A6A" w:rsidRPr="00127106">
              <w:rPr>
                <w:rStyle w:val="Collegamentoipertestuale"/>
                <w:rFonts w:ascii="GT Haptik Bold" w:hAnsi="GT Haptik Bold"/>
                <w:b/>
                <w:bCs/>
                <w:noProof/>
              </w:rPr>
              <w:t>U2. Usi editoriali</w:t>
            </w:r>
            <w:r w:rsidR="00155A6A">
              <w:rPr>
                <w:noProof/>
                <w:webHidden/>
              </w:rPr>
              <w:tab/>
            </w:r>
            <w:r w:rsidR="00155A6A">
              <w:rPr>
                <w:noProof/>
                <w:webHidden/>
              </w:rPr>
              <w:fldChar w:fldCharType="begin"/>
            </w:r>
            <w:r w:rsidR="00155A6A">
              <w:rPr>
                <w:noProof/>
                <w:webHidden/>
              </w:rPr>
              <w:instrText xml:space="preserve"> PAGEREF _Toc103727657 \h </w:instrText>
            </w:r>
            <w:r w:rsidR="00155A6A">
              <w:rPr>
                <w:noProof/>
                <w:webHidden/>
              </w:rPr>
            </w:r>
            <w:r w:rsidR="00155A6A">
              <w:rPr>
                <w:noProof/>
                <w:webHidden/>
              </w:rPr>
              <w:fldChar w:fldCharType="separate"/>
            </w:r>
            <w:r w:rsidR="00F01D3D">
              <w:rPr>
                <w:noProof/>
                <w:webHidden/>
              </w:rPr>
              <w:t>35</w:t>
            </w:r>
            <w:r w:rsidR="00155A6A">
              <w:rPr>
                <w:noProof/>
                <w:webHidden/>
              </w:rPr>
              <w:fldChar w:fldCharType="end"/>
            </w:r>
          </w:hyperlink>
        </w:p>
        <w:p w14:paraId="16614012" w14:textId="4384E9AC" w:rsidR="00155A6A" w:rsidRDefault="00AD649C">
          <w:pPr>
            <w:pStyle w:val="Sommario3"/>
            <w:tabs>
              <w:tab w:val="right" w:leader="dot" w:pos="7645"/>
            </w:tabs>
            <w:rPr>
              <w:rFonts w:eastAsiaTheme="minorEastAsia"/>
              <w:noProof/>
              <w:lang w:eastAsia="it-IT"/>
            </w:rPr>
          </w:pPr>
          <w:hyperlink w:anchor="_Toc103727658" w:history="1">
            <w:r w:rsidR="00155A6A" w:rsidRPr="00127106">
              <w:rPr>
                <w:rStyle w:val="Collegamentoipertestuale"/>
                <w:rFonts w:ascii="GT Haptik Bold" w:hAnsi="GT Haptik Bold"/>
                <w:b/>
                <w:bCs/>
                <w:noProof/>
              </w:rPr>
              <w:t>U3. Usi connessi con l’impresa culturale e l’industria creativa</w:t>
            </w:r>
            <w:r w:rsidR="00155A6A">
              <w:rPr>
                <w:noProof/>
                <w:webHidden/>
              </w:rPr>
              <w:tab/>
            </w:r>
            <w:r w:rsidR="00155A6A">
              <w:rPr>
                <w:noProof/>
                <w:webHidden/>
              </w:rPr>
              <w:fldChar w:fldCharType="begin"/>
            </w:r>
            <w:r w:rsidR="00155A6A">
              <w:rPr>
                <w:noProof/>
                <w:webHidden/>
              </w:rPr>
              <w:instrText xml:space="preserve"> PAGEREF _Toc103727658 \h </w:instrText>
            </w:r>
            <w:r w:rsidR="00155A6A">
              <w:rPr>
                <w:noProof/>
                <w:webHidden/>
              </w:rPr>
            </w:r>
            <w:r w:rsidR="00155A6A">
              <w:rPr>
                <w:noProof/>
                <w:webHidden/>
              </w:rPr>
              <w:fldChar w:fldCharType="separate"/>
            </w:r>
            <w:r w:rsidR="00F01D3D">
              <w:rPr>
                <w:noProof/>
                <w:webHidden/>
              </w:rPr>
              <w:t>37</w:t>
            </w:r>
            <w:r w:rsidR="00155A6A">
              <w:rPr>
                <w:noProof/>
                <w:webHidden/>
              </w:rPr>
              <w:fldChar w:fldCharType="end"/>
            </w:r>
          </w:hyperlink>
        </w:p>
        <w:p w14:paraId="2BE3A6B1" w14:textId="2D445E35" w:rsidR="00155A6A" w:rsidRDefault="00AD649C">
          <w:pPr>
            <w:pStyle w:val="Sommario3"/>
            <w:tabs>
              <w:tab w:val="right" w:leader="dot" w:pos="7645"/>
            </w:tabs>
            <w:rPr>
              <w:rFonts w:eastAsiaTheme="minorEastAsia"/>
              <w:noProof/>
              <w:lang w:eastAsia="it-IT"/>
            </w:rPr>
          </w:pPr>
          <w:hyperlink w:anchor="_Toc103727659" w:history="1">
            <w:r w:rsidR="00155A6A" w:rsidRPr="00127106">
              <w:rPr>
                <w:rStyle w:val="Collegamentoipertestuale"/>
                <w:rFonts w:ascii="GT Haptik Bold" w:hAnsi="GT Haptik Bold"/>
                <w:b/>
                <w:bCs/>
                <w:noProof/>
              </w:rPr>
              <w:t>U4. Usi pubblicitari e commerciali</w:t>
            </w:r>
            <w:r w:rsidR="00155A6A">
              <w:rPr>
                <w:noProof/>
                <w:webHidden/>
              </w:rPr>
              <w:tab/>
            </w:r>
            <w:r w:rsidR="00155A6A">
              <w:rPr>
                <w:noProof/>
                <w:webHidden/>
              </w:rPr>
              <w:fldChar w:fldCharType="begin"/>
            </w:r>
            <w:r w:rsidR="00155A6A">
              <w:rPr>
                <w:noProof/>
                <w:webHidden/>
              </w:rPr>
              <w:instrText xml:space="preserve"> PAGEREF _Toc103727659 \h </w:instrText>
            </w:r>
            <w:r w:rsidR="00155A6A">
              <w:rPr>
                <w:noProof/>
                <w:webHidden/>
              </w:rPr>
            </w:r>
            <w:r w:rsidR="00155A6A">
              <w:rPr>
                <w:noProof/>
                <w:webHidden/>
              </w:rPr>
              <w:fldChar w:fldCharType="separate"/>
            </w:r>
            <w:r w:rsidR="00F01D3D">
              <w:rPr>
                <w:noProof/>
                <w:webHidden/>
              </w:rPr>
              <w:t>38</w:t>
            </w:r>
            <w:r w:rsidR="00155A6A">
              <w:rPr>
                <w:noProof/>
                <w:webHidden/>
              </w:rPr>
              <w:fldChar w:fldCharType="end"/>
            </w:r>
          </w:hyperlink>
        </w:p>
        <w:p w14:paraId="577E97F6" w14:textId="2A9DDC61" w:rsidR="00155A6A" w:rsidRDefault="00AD649C">
          <w:pPr>
            <w:pStyle w:val="Sommario3"/>
            <w:tabs>
              <w:tab w:val="right" w:leader="dot" w:pos="7645"/>
            </w:tabs>
            <w:rPr>
              <w:rFonts w:eastAsiaTheme="minorEastAsia"/>
              <w:noProof/>
              <w:lang w:eastAsia="it-IT"/>
            </w:rPr>
          </w:pPr>
          <w:hyperlink w:anchor="_Toc103727660" w:history="1">
            <w:r w:rsidR="00155A6A" w:rsidRPr="00127106">
              <w:rPr>
                <w:rStyle w:val="Collegamentoipertestuale"/>
                <w:rFonts w:ascii="GT Haptik Bold" w:hAnsi="GT Haptik Bold"/>
                <w:b/>
                <w:bCs/>
                <w:noProof/>
              </w:rPr>
              <w:t>U5. Licensing e vendita di immagini</w:t>
            </w:r>
            <w:r w:rsidR="00155A6A">
              <w:rPr>
                <w:noProof/>
                <w:webHidden/>
              </w:rPr>
              <w:tab/>
            </w:r>
            <w:r w:rsidR="00155A6A">
              <w:rPr>
                <w:noProof/>
                <w:webHidden/>
              </w:rPr>
              <w:fldChar w:fldCharType="begin"/>
            </w:r>
            <w:r w:rsidR="00155A6A">
              <w:rPr>
                <w:noProof/>
                <w:webHidden/>
              </w:rPr>
              <w:instrText xml:space="preserve"> PAGEREF _Toc103727660 \h </w:instrText>
            </w:r>
            <w:r w:rsidR="00155A6A">
              <w:rPr>
                <w:noProof/>
                <w:webHidden/>
              </w:rPr>
            </w:r>
            <w:r w:rsidR="00155A6A">
              <w:rPr>
                <w:noProof/>
                <w:webHidden/>
              </w:rPr>
              <w:fldChar w:fldCharType="separate"/>
            </w:r>
            <w:r w:rsidR="00F01D3D">
              <w:rPr>
                <w:noProof/>
                <w:webHidden/>
              </w:rPr>
              <w:t>38</w:t>
            </w:r>
            <w:r w:rsidR="00155A6A">
              <w:rPr>
                <w:noProof/>
                <w:webHidden/>
              </w:rPr>
              <w:fldChar w:fldCharType="end"/>
            </w:r>
          </w:hyperlink>
        </w:p>
        <w:p w14:paraId="2E989308" w14:textId="28691714" w:rsidR="00155A6A" w:rsidRDefault="00AD649C">
          <w:pPr>
            <w:pStyle w:val="Sommario3"/>
            <w:tabs>
              <w:tab w:val="right" w:leader="dot" w:pos="7645"/>
            </w:tabs>
            <w:rPr>
              <w:rStyle w:val="Collegamentoipertestuale"/>
              <w:noProof/>
            </w:rPr>
          </w:pPr>
          <w:hyperlink w:anchor="_Toc103727661" w:history="1">
            <w:r w:rsidR="00155A6A" w:rsidRPr="00127106">
              <w:rPr>
                <w:rStyle w:val="Collegamentoipertestuale"/>
                <w:rFonts w:ascii="GT Haptik Bold" w:hAnsi="GT Haptik Bold"/>
                <w:b/>
                <w:bCs/>
                <w:noProof/>
              </w:rPr>
              <w:t>Quadro sinottico (U-Tipologie d’uso delle riproduzioni di beni culturali)</w:t>
            </w:r>
            <w:r w:rsidR="00155A6A">
              <w:rPr>
                <w:noProof/>
                <w:webHidden/>
              </w:rPr>
              <w:tab/>
            </w:r>
            <w:r w:rsidR="00155A6A">
              <w:rPr>
                <w:noProof/>
                <w:webHidden/>
              </w:rPr>
              <w:fldChar w:fldCharType="begin"/>
            </w:r>
            <w:r w:rsidR="00155A6A">
              <w:rPr>
                <w:noProof/>
                <w:webHidden/>
              </w:rPr>
              <w:instrText xml:space="preserve"> PAGEREF _Toc103727661 \h </w:instrText>
            </w:r>
            <w:r w:rsidR="00155A6A">
              <w:rPr>
                <w:noProof/>
                <w:webHidden/>
              </w:rPr>
            </w:r>
            <w:r w:rsidR="00155A6A">
              <w:rPr>
                <w:noProof/>
                <w:webHidden/>
              </w:rPr>
              <w:fldChar w:fldCharType="separate"/>
            </w:r>
            <w:r w:rsidR="00F01D3D">
              <w:rPr>
                <w:noProof/>
                <w:webHidden/>
              </w:rPr>
              <w:t>40</w:t>
            </w:r>
            <w:r w:rsidR="00155A6A">
              <w:rPr>
                <w:noProof/>
                <w:webHidden/>
              </w:rPr>
              <w:fldChar w:fldCharType="end"/>
            </w:r>
          </w:hyperlink>
        </w:p>
        <w:p w14:paraId="33DA4C86" w14:textId="77777777" w:rsidR="00155A6A" w:rsidRPr="00155A6A" w:rsidRDefault="00155A6A" w:rsidP="00155A6A"/>
        <w:p w14:paraId="2E4D6B81" w14:textId="42E008FB" w:rsidR="00155A6A" w:rsidRPr="00155A6A" w:rsidRDefault="00AD649C">
          <w:pPr>
            <w:pStyle w:val="Sommario1"/>
            <w:rPr>
              <w:rFonts w:eastAsiaTheme="minorEastAsia"/>
              <w:noProof/>
              <w:color w:val="2D489D"/>
              <w:lang w:eastAsia="it-IT"/>
            </w:rPr>
          </w:pPr>
          <w:hyperlink w:anchor="_Toc103727662" w:history="1">
            <w:r w:rsidR="00155A6A" w:rsidRPr="00155A6A">
              <w:rPr>
                <w:rStyle w:val="Collegamentoipertestuale"/>
                <w:rFonts w:ascii="GT Haptik Bold" w:hAnsi="GT Haptik Bold"/>
                <w:b/>
                <w:bCs/>
                <w:noProof/>
                <w:color w:val="2D489D"/>
              </w:rPr>
              <w:t>4.</w:t>
            </w:r>
            <w:r w:rsidR="00155A6A" w:rsidRPr="00155A6A">
              <w:rPr>
                <w:rFonts w:eastAsiaTheme="minorEastAsia"/>
                <w:noProof/>
                <w:color w:val="2D489D"/>
                <w:lang w:eastAsia="it-IT"/>
              </w:rPr>
              <w:tab/>
            </w:r>
            <w:r w:rsidR="00155A6A" w:rsidRPr="00155A6A">
              <w:rPr>
                <w:rStyle w:val="Collegamentoipertestuale"/>
                <w:rFonts w:ascii="GT Haptik Bold" w:hAnsi="GT Haptik Bold"/>
                <w:b/>
                <w:bCs/>
                <w:noProof/>
                <w:color w:val="2D489D"/>
              </w:rPr>
              <w:t>Principi per il riuso delle riproduzioni digitali del patrimonio culturale e dei relativi metadati</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_Toc103727662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42</w:t>
            </w:r>
            <w:r w:rsidR="00155A6A" w:rsidRPr="00155A6A">
              <w:rPr>
                <w:noProof/>
                <w:webHidden/>
                <w:color w:val="2D489D"/>
              </w:rPr>
              <w:fldChar w:fldCharType="end"/>
            </w:r>
          </w:hyperlink>
        </w:p>
        <w:p w14:paraId="6B220648" w14:textId="5B1D2C5E" w:rsidR="00155A6A" w:rsidRDefault="00AD649C">
          <w:pPr>
            <w:pStyle w:val="Sommario2"/>
            <w:tabs>
              <w:tab w:val="right" w:leader="dot" w:pos="7645"/>
            </w:tabs>
            <w:rPr>
              <w:rFonts w:eastAsiaTheme="minorEastAsia"/>
              <w:noProof/>
              <w:lang w:eastAsia="it-IT"/>
            </w:rPr>
          </w:pPr>
          <w:hyperlink w:anchor="_Toc103727663" w:history="1">
            <w:r w:rsidR="00155A6A" w:rsidRPr="00127106">
              <w:rPr>
                <w:rStyle w:val="Collegamentoipertestuale"/>
                <w:rFonts w:ascii="GT Haptik Bold" w:hAnsi="GT Haptik Bold"/>
                <w:bCs/>
                <w:noProof/>
              </w:rPr>
              <w:t xml:space="preserve">4.1 Definizioni di </w:t>
            </w:r>
            <w:r w:rsidR="00155A6A" w:rsidRPr="00127106">
              <w:rPr>
                <w:rStyle w:val="Collegamentoipertestuale"/>
                <w:rFonts w:ascii="GT Haptik Bold" w:hAnsi="GT Haptik Bold"/>
                <w:bCs/>
                <w:i/>
                <w:iCs/>
                <w:noProof/>
              </w:rPr>
              <w:t>Open Access</w:t>
            </w:r>
            <w:r w:rsidR="00155A6A">
              <w:rPr>
                <w:noProof/>
                <w:webHidden/>
              </w:rPr>
              <w:tab/>
            </w:r>
            <w:r w:rsidR="00155A6A">
              <w:rPr>
                <w:noProof/>
                <w:webHidden/>
              </w:rPr>
              <w:fldChar w:fldCharType="begin"/>
            </w:r>
            <w:r w:rsidR="00155A6A">
              <w:rPr>
                <w:noProof/>
                <w:webHidden/>
              </w:rPr>
              <w:instrText xml:space="preserve"> PAGEREF _Toc103727663 \h </w:instrText>
            </w:r>
            <w:r w:rsidR="00155A6A">
              <w:rPr>
                <w:noProof/>
                <w:webHidden/>
              </w:rPr>
            </w:r>
            <w:r w:rsidR="00155A6A">
              <w:rPr>
                <w:noProof/>
                <w:webHidden/>
              </w:rPr>
              <w:fldChar w:fldCharType="separate"/>
            </w:r>
            <w:r w:rsidR="00F01D3D">
              <w:rPr>
                <w:noProof/>
                <w:webHidden/>
              </w:rPr>
              <w:t>42</w:t>
            </w:r>
            <w:r w:rsidR="00155A6A">
              <w:rPr>
                <w:noProof/>
                <w:webHidden/>
              </w:rPr>
              <w:fldChar w:fldCharType="end"/>
            </w:r>
          </w:hyperlink>
        </w:p>
        <w:p w14:paraId="1357F0DE" w14:textId="5A99DD6D" w:rsidR="00155A6A" w:rsidRDefault="00AD649C">
          <w:pPr>
            <w:pStyle w:val="Sommario2"/>
            <w:tabs>
              <w:tab w:val="right" w:leader="dot" w:pos="7645"/>
            </w:tabs>
            <w:rPr>
              <w:rStyle w:val="Collegamentoipertestuale"/>
              <w:noProof/>
            </w:rPr>
          </w:pPr>
          <w:hyperlink w:anchor="_Toc103727664" w:history="1">
            <w:r w:rsidR="00155A6A" w:rsidRPr="00127106">
              <w:rPr>
                <w:rStyle w:val="Collegamentoipertestuale"/>
                <w:rFonts w:ascii="GT Haptik Bold" w:hAnsi="GT Haptik Bold"/>
                <w:bCs/>
                <w:noProof/>
              </w:rPr>
              <w:t xml:space="preserve">4.2 Compatibilità dei principi </w:t>
            </w:r>
            <w:r w:rsidR="00155A6A" w:rsidRPr="00127106">
              <w:rPr>
                <w:rStyle w:val="Collegamentoipertestuale"/>
                <w:rFonts w:ascii="GT Haptik Bold" w:hAnsi="GT Haptik Bold"/>
                <w:bCs/>
                <w:i/>
                <w:iCs/>
                <w:noProof/>
              </w:rPr>
              <w:t>Open Access</w:t>
            </w:r>
            <w:r w:rsidR="00155A6A" w:rsidRPr="00127106">
              <w:rPr>
                <w:rStyle w:val="Collegamentoipertestuale"/>
                <w:rFonts w:ascii="GT Haptik Bold" w:hAnsi="GT Haptik Bold"/>
                <w:bCs/>
                <w:noProof/>
              </w:rPr>
              <w:t xml:space="preserve"> con la normativa nazionale</w:t>
            </w:r>
            <w:r w:rsidR="00155A6A">
              <w:rPr>
                <w:noProof/>
                <w:webHidden/>
              </w:rPr>
              <w:tab/>
            </w:r>
            <w:r w:rsidR="00155A6A">
              <w:rPr>
                <w:noProof/>
                <w:webHidden/>
              </w:rPr>
              <w:fldChar w:fldCharType="begin"/>
            </w:r>
            <w:r w:rsidR="00155A6A">
              <w:rPr>
                <w:noProof/>
                <w:webHidden/>
              </w:rPr>
              <w:instrText xml:space="preserve"> PAGEREF _Toc103727664 \h </w:instrText>
            </w:r>
            <w:r w:rsidR="00155A6A">
              <w:rPr>
                <w:noProof/>
                <w:webHidden/>
              </w:rPr>
            </w:r>
            <w:r w:rsidR="00155A6A">
              <w:rPr>
                <w:noProof/>
                <w:webHidden/>
              </w:rPr>
              <w:fldChar w:fldCharType="separate"/>
            </w:r>
            <w:r w:rsidR="00F01D3D">
              <w:rPr>
                <w:noProof/>
                <w:webHidden/>
              </w:rPr>
              <w:t>45</w:t>
            </w:r>
            <w:r w:rsidR="00155A6A">
              <w:rPr>
                <w:noProof/>
                <w:webHidden/>
              </w:rPr>
              <w:fldChar w:fldCharType="end"/>
            </w:r>
          </w:hyperlink>
        </w:p>
        <w:p w14:paraId="67C5E7E4" w14:textId="77777777" w:rsidR="00155A6A" w:rsidRPr="00155A6A" w:rsidRDefault="00155A6A" w:rsidP="00155A6A"/>
        <w:p w14:paraId="2FC0401A" w14:textId="69AE9B14" w:rsidR="00155A6A" w:rsidRPr="00155A6A" w:rsidRDefault="00AD649C">
          <w:pPr>
            <w:pStyle w:val="Sommario1"/>
            <w:rPr>
              <w:rFonts w:eastAsiaTheme="minorEastAsia"/>
              <w:noProof/>
              <w:color w:val="2D489D"/>
              <w:lang w:eastAsia="it-IT"/>
            </w:rPr>
          </w:pPr>
          <w:hyperlink w:anchor="_Toc103727665" w:history="1">
            <w:r w:rsidR="00155A6A" w:rsidRPr="00155A6A">
              <w:rPr>
                <w:rStyle w:val="Collegamentoipertestuale"/>
                <w:rFonts w:ascii="GT Haptik Bold" w:hAnsi="GT Haptik Bold"/>
                <w:bCs/>
                <w:noProof/>
                <w:color w:val="2D489D"/>
              </w:rPr>
              <w:t>5.</w:t>
            </w:r>
            <w:r w:rsidR="00155A6A" w:rsidRPr="00155A6A">
              <w:rPr>
                <w:rFonts w:eastAsiaTheme="minorEastAsia"/>
                <w:noProof/>
                <w:color w:val="2D489D"/>
                <w:lang w:eastAsia="it-IT"/>
              </w:rPr>
              <w:tab/>
            </w:r>
            <w:r w:rsidR="00155A6A" w:rsidRPr="00155A6A">
              <w:rPr>
                <w:rStyle w:val="Collegamentoipertestuale"/>
                <w:rFonts w:ascii="GT Haptik Bold" w:hAnsi="GT Haptik Bold"/>
                <w:bCs/>
                <w:noProof/>
                <w:color w:val="2D489D"/>
              </w:rPr>
              <w:t>Modalità di pubblicazione online delle riproduzioni digitali e scelta delle licenze d’uso da adottare</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_Toc103727665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47</w:t>
            </w:r>
            <w:r w:rsidR="00155A6A" w:rsidRPr="00155A6A">
              <w:rPr>
                <w:noProof/>
                <w:webHidden/>
                <w:color w:val="2D489D"/>
              </w:rPr>
              <w:fldChar w:fldCharType="end"/>
            </w:r>
          </w:hyperlink>
        </w:p>
        <w:p w14:paraId="7D67FBE9" w14:textId="554F7A49" w:rsidR="00155A6A" w:rsidRDefault="00AD649C">
          <w:pPr>
            <w:pStyle w:val="Sommario2"/>
            <w:tabs>
              <w:tab w:val="right" w:leader="dot" w:pos="7645"/>
            </w:tabs>
            <w:rPr>
              <w:rFonts w:eastAsiaTheme="minorEastAsia"/>
              <w:noProof/>
              <w:lang w:eastAsia="it-IT"/>
            </w:rPr>
          </w:pPr>
          <w:hyperlink w:anchor="_Toc103727666" w:history="1">
            <w:r w:rsidR="00155A6A" w:rsidRPr="00127106">
              <w:rPr>
                <w:rStyle w:val="Collegamentoipertestuale"/>
                <w:rFonts w:ascii="GT Haptik Bold" w:hAnsi="GT Haptik Bold"/>
                <w:b/>
                <w:bCs/>
                <w:noProof/>
              </w:rPr>
              <w:t>5.1. Cosa sono le licenze</w:t>
            </w:r>
            <w:r w:rsidR="00155A6A">
              <w:rPr>
                <w:noProof/>
                <w:webHidden/>
              </w:rPr>
              <w:tab/>
            </w:r>
            <w:r w:rsidR="00155A6A">
              <w:rPr>
                <w:noProof/>
                <w:webHidden/>
              </w:rPr>
              <w:fldChar w:fldCharType="begin"/>
            </w:r>
            <w:r w:rsidR="00155A6A">
              <w:rPr>
                <w:noProof/>
                <w:webHidden/>
              </w:rPr>
              <w:instrText xml:space="preserve"> PAGEREF _Toc103727666 \h </w:instrText>
            </w:r>
            <w:r w:rsidR="00155A6A">
              <w:rPr>
                <w:noProof/>
                <w:webHidden/>
              </w:rPr>
            </w:r>
            <w:r w:rsidR="00155A6A">
              <w:rPr>
                <w:noProof/>
                <w:webHidden/>
              </w:rPr>
              <w:fldChar w:fldCharType="separate"/>
            </w:r>
            <w:r w:rsidR="00F01D3D">
              <w:rPr>
                <w:noProof/>
                <w:webHidden/>
              </w:rPr>
              <w:t>47</w:t>
            </w:r>
            <w:r w:rsidR="00155A6A">
              <w:rPr>
                <w:noProof/>
                <w:webHidden/>
              </w:rPr>
              <w:fldChar w:fldCharType="end"/>
            </w:r>
          </w:hyperlink>
        </w:p>
        <w:p w14:paraId="19380B04" w14:textId="29D4BFDA" w:rsidR="00155A6A" w:rsidRDefault="00AD649C">
          <w:pPr>
            <w:pStyle w:val="Sommario2"/>
            <w:tabs>
              <w:tab w:val="right" w:leader="dot" w:pos="7645"/>
            </w:tabs>
            <w:rPr>
              <w:rFonts w:eastAsiaTheme="minorEastAsia"/>
              <w:noProof/>
              <w:lang w:eastAsia="it-IT"/>
            </w:rPr>
          </w:pPr>
          <w:hyperlink w:anchor="_Toc103727667" w:history="1">
            <w:r w:rsidR="00155A6A" w:rsidRPr="00127106">
              <w:rPr>
                <w:rStyle w:val="Collegamentoipertestuale"/>
                <w:rFonts w:ascii="GT Haptik Bold" w:hAnsi="GT Haptik Bold"/>
                <w:bCs/>
                <w:noProof/>
              </w:rPr>
              <w:t>5.2. Le licenze da adottare nel MiC</w:t>
            </w:r>
            <w:r w:rsidR="00155A6A">
              <w:rPr>
                <w:noProof/>
                <w:webHidden/>
              </w:rPr>
              <w:tab/>
            </w:r>
            <w:r w:rsidR="00155A6A">
              <w:rPr>
                <w:noProof/>
                <w:webHidden/>
              </w:rPr>
              <w:fldChar w:fldCharType="begin"/>
            </w:r>
            <w:r w:rsidR="00155A6A">
              <w:rPr>
                <w:noProof/>
                <w:webHidden/>
              </w:rPr>
              <w:instrText xml:space="preserve"> PAGEREF _Toc103727667 \h </w:instrText>
            </w:r>
            <w:r w:rsidR="00155A6A">
              <w:rPr>
                <w:noProof/>
                <w:webHidden/>
              </w:rPr>
            </w:r>
            <w:r w:rsidR="00155A6A">
              <w:rPr>
                <w:noProof/>
                <w:webHidden/>
              </w:rPr>
              <w:fldChar w:fldCharType="separate"/>
            </w:r>
            <w:r w:rsidR="00F01D3D">
              <w:rPr>
                <w:noProof/>
                <w:webHidden/>
              </w:rPr>
              <w:t>49</w:t>
            </w:r>
            <w:r w:rsidR="00155A6A">
              <w:rPr>
                <w:noProof/>
                <w:webHidden/>
              </w:rPr>
              <w:fldChar w:fldCharType="end"/>
            </w:r>
          </w:hyperlink>
        </w:p>
        <w:p w14:paraId="160B4530" w14:textId="263A34C1" w:rsidR="00155A6A" w:rsidRDefault="00AD649C">
          <w:pPr>
            <w:pStyle w:val="Sommario2"/>
            <w:tabs>
              <w:tab w:val="right" w:leader="dot" w:pos="7645"/>
            </w:tabs>
            <w:rPr>
              <w:rFonts w:eastAsiaTheme="minorEastAsia"/>
              <w:noProof/>
              <w:lang w:eastAsia="it-IT"/>
            </w:rPr>
          </w:pPr>
          <w:hyperlink w:anchor="_Toc103727668" w:history="1">
            <w:r w:rsidR="00155A6A" w:rsidRPr="00127106">
              <w:rPr>
                <w:rStyle w:val="Collegamentoipertestuale"/>
                <w:rFonts w:ascii="GT Haptik Bold" w:hAnsi="GT Haptik Bold"/>
                <w:b/>
                <w:bCs/>
                <w:noProof/>
              </w:rPr>
              <w:t>5.3. Dove riportare le licenze (metadati)</w:t>
            </w:r>
            <w:r w:rsidR="00155A6A">
              <w:rPr>
                <w:noProof/>
                <w:webHidden/>
              </w:rPr>
              <w:tab/>
            </w:r>
            <w:r w:rsidR="00155A6A">
              <w:rPr>
                <w:noProof/>
                <w:webHidden/>
              </w:rPr>
              <w:fldChar w:fldCharType="begin"/>
            </w:r>
            <w:r w:rsidR="00155A6A">
              <w:rPr>
                <w:noProof/>
                <w:webHidden/>
              </w:rPr>
              <w:instrText xml:space="preserve"> PAGEREF _Toc103727668 \h </w:instrText>
            </w:r>
            <w:r w:rsidR="00155A6A">
              <w:rPr>
                <w:noProof/>
                <w:webHidden/>
              </w:rPr>
            </w:r>
            <w:r w:rsidR="00155A6A">
              <w:rPr>
                <w:noProof/>
                <w:webHidden/>
              </w:rPr>
              <w:fldChar w:fldCharType="separate"/>
            </w:r>
            <w:r w:rsidR="00F01D3D">
              <w:rPr>
                <w:noProof/>
                <w:webHidden/>
              </w:rPr>
              <w:t>51</w:t>
            </w:r>
            <w:r w:rsidR="00155A6A">
              <w:rPr>
                <w:noProof/>
                <w:webHidden/>
              </w:rPr>
              <w:fldChar w:fldCharType="end"/>
            </w:r>
          </w:hyperlink>
        </w:p>
        <w:p w14:paraId="496A06C6" w14:textId="71C768EF" w:rsidR="00155A6A" w:rsidRDefault="00AD649C">
          <w:pPr>
            <w:pStyle w:val="Sommario2"/>
            <w:tabs>
              <w:tab w:val="right" w:leader="dot" w:pos="7645"/>
            </w:tabs>
            <w:rPr>
              <w:rStyle w:val="Collegamentoipertestuale"/>
              <w:noProof/>
            </w:rPr>
          </w:pPr>
          <w:hyperlink w:anchor="_Toc103727669" w:history="1">
            <w:r w:rsidR="00155A6A" w:rsidRPr="00127106">
              <w:rPr>
                <w:rStyle w:val="Collegamentoipertestuale"/>
                <w:rFonts w:ascii="GT Haptik Bold" w:hAnsi="GT Haptik Bold"/>
                <w:b/>
                <w:bCs/>
                <w:noProof/>
              </w:rPr>
              <w:t>5.4. Come pubblicare le riproduzioni</w:t>
            </w:r>
            <w:r w:rsidR="00155A6A">
              <w:rPr>
                <w:noProof/>
                <w:webHidden/>
              </w:rPr>
              <w:tab/>
            </w:r>
            <w:r w:rsidR="00155A6A">
              <w:rPr>
                <w:noProof/>
                <w:webHidden/>
              </w:rPr>
              <w:fldChar w:fldCharType="begin"/>
            </w:r>
            <w:r w:rsidR="00155A6A">
              <w:rPr>
                <w:noProof/>
                <w:webHidden/>
              </w:rPr>
              <w:instrText xml:space="preserve"> PAGEREF _Toc103727669 \h </w:instrText>
            </w:r>
            <w:r w:rsidR="00155A6A">
              <w:rPr>
                <w:noProof/>
                <w:webHidden/>
              </w:rPr>
            </w:r>
            <w:r w:rsidR="00155A6A">
              <w:rPr>
                <w:noProof/>
                <w:webHidden/>
              </w:rPr>
              <w:fldChar w:fldCharType="separate"/>
            </w:r>
            <w:r w:rsidR="00F01D3D">
              <w:rPr>
                <w:noProof/>
                <w:webHidden/>
              </w:rPr>
              <w:t>52</w:t>
            </w:r>
            <w:r w:rsidR="00155A6A">
              <w:rPr>
                <w:noProof/>
                <w:webHidden/>
              </w:rPr>
              <w:fldChar w:fldCharType="end"/>
            </w:r>
          </w:hyperlink>
        </w:p>
        <w:p w14:paraId="2ED4D4A9" w14:textId="77777777" w:rsidR="00155A6A" w:rsidRPr="00155A6A" w:rsidRDefault="00155A6A" w:rsidP="00155A6A"/>
        <w:p w14:paraId="0392A696" w14:textId="5FAFB8B8" w:rsidR="00155A6A" w:rsidRPr="00155A6A" w:rsidRDefault="00AD649C">
          <w:pPr>
            <w:pStyle w:val="Sommario1"/>
            <w:rPr>
              <w:rFonts w:eastAsiaTheme="minorEastAsia"/>
              <w:noProof/>
              <w:color w:val="2D489D"/>
              <w:lang w:eastAsia="it-IT"/>
            </w:rPr>
          </w:pPr>
          <w:hyperlink w:anchor="_Toc103727670" w:history="1">
            <w:r w:rsidR="00155A6A" w:rsidRPr="00155A6A">
              <w:rPr>
                <w:rStyle w:val="Collegamentoipertestuale"/>
                <w:rFonts w:ascii="GT Haptik Bold" w:hAnsi="GT Haptik Bold"/>
                <w:b/>
                <w:bCs/>
                <w:noProof/>
                <w:color w:val="2D489D"/>
              </w:rPr>
              <w:t>6.</w:t>
            </w:r>
            <w:r w:rsidR="00155A6A" w:rsidRPr="00155A6A">
              <w:rPr>
                <w:rFonts w:eastAsiaTheme="minorEastAsia"/>
                <w:noProof/>
                <w:color w:val="2D489D"/>
                <w:lang w:eastAsia="it-IT"/>
              </w:rPr>
              <w:tab/>
            </w:r>
            <w:r w:rsidR="00155A6A" w:rsidRPr="00155A6A">
              <w:rPr>
                <w:rStyle w:val="Collegamentoipertestuale"/>
                <w:rFonts w:ascii="GT Haptik Bold" w:hAnsi="GT Haptik Bold"/>
                <w:b/>
                <w:bCs/>
                <w:noProof/>
                <w:color w:val="2D489D"/>
              </w:rPr>
              <w:t>Principi per la definizione dei corrispettivi di riproduzione</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_Toc103727670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54</w:t>
            </w:r>
            <w:r w:rsidR="00155A6A" w:rsidRPr="00155A6A">
              <w:rPr>
                <w:noProof/>
                <w:webHidden/>
                <w:color w:val="2D489D"/>
              </w:rPr>
              <w:fldChar w:fldCharType="end"/>
            </w:r>
          </w:hyperlink>
        </w:p>
        <w:p w14:paraId="2C0D7500" w14:textId="2098F21D" w:rsidR="00155A6A" w:rsidRPr="00155A6A" w:rsidRDefault="00AD649C">
          <w:pPr>
            <w:pStyle w:val="Sommario1"/>
            <w:rPr>
              <w:rFonts w:eastAsiaTheme="minorEastAsia"/>
              <w:noProof/>
              <w:color w:val="2D489D"/>
              <w:lang w:eastAsia="it-IT"/>
            </w:rPr>
          </w:pPr>
          <w:hyperlink w:anchor="_Toc103727671" w:history="1">
            <w:r w:rsidR="00155A6A" w:rsidRPr="00155A6A">
              <w:rPr>
                <w:rStyle w:val="Collegamentoipertestuale"/>
                <w:rFonts w:ascii="GT Haptik Bold" w:hAnsi="GT Haptik Bold"/>
                <w:b/>
                <w:bCs/>
                <w:noProof/>
                <w:color w:val="2D489D"/>
              </w:rPr>
              <w:t>7.</w:t>
            </w:r>
            <w:r w:rsidR="00155A6A" w:rsidRPr="00155A6A">
              <w:rPr>
                <w:rFonts w:eastAsiaTheme="minorEastAsia"/>
                <w:noProof/>
                <w:color w:val="2D489D"/>
                <w:lang w:eastAsia="it-IT"/>
              </w:rPr>
              <w:tab/>
            </w:r>
            <w:r w:rsidR="00155A6A" w:rsidRPr="00155A6A">
              <w:rPr>
                <w:rStyle w:val="Collegamentoipertestuale"/>
                <w:rFonts w:ascii="GT Haptik Bold" w:hAnsi="GT Haptik Bold"/>
                <w:b/>
                <w:bCs/>
                <w:noProof/>
                <w:color w:val="2D489D"/>
              </w:rPr>
              <w:t>Bibliografia essenziale</w:t>
            </w:r>
            <w:r w:rsidR="00155A6A" w:rsidRPr="00155A6A">
              <w:rPr>
                <w:noProof/>
                <w:webHidden/>
                <w:color w:val="2D489D"/>
              </w:rPr>
              <w:tab/>
            </w:r>
            <w:r w:rsidR="00155A6A" w:rsidRPr="00155A6A">
              <w:rPr>
                <w:noProof/>
                <w:webHidden/>
                <w:color w:val="2D489D"/>
              </w:rPr>
              <w:fldChar w:fldCharType="begin"/>
            </w:r>
            <w:r w:rsidR="00155A6A" w:rsidRPr="00155A6A">
              <w:rPr>
                <w:noProof/>
                <w:webHidden/>
                <w:color w:val="2D489D"/>
              </w:rPr>
              <w:instrText xml:space="preserve"> PAGEREF _Toc103727671 \h </w:instrText>
            </w:r>
            <w:r w:rsidR="00155A6A" w:rsidRPr="00155A6A">
              <w:rPr>
                <w:noProof/>
                <w:webHidden/>
                <w:color w:val="2D489D"/>
              </w:rPr>
            </w:r>
            <w:r w:rsidR="00155A6A" w:rsidRPr="00155A6A">
              <w:rPr>
                <w:noProof/>
                <w:webHidden/>
                <w:color w:val="2D489D"/>
              </w:rPr>
              <w:fldChar w:fldCharType="separate"/>
            </w:r>
            <w:r w:rsidR="00F01D3D">
              <w:rPr>
                <w:noProof/>
                <w:webHidden/>
                <w:color w:val="2D489D"/>
              </w:rPr>
              <w:t>58</w:t>
            </w:r>
            <w:r w:rsidR="00155A6A" w:rsidRPr="00155A6A">
              <w:rPr>
                <w:noProof/>
                <w:webHidden/>
                <w:color w:val="2D489D"/>
              </w:rPr>
              <w:fldChar w:fldCharType="end"/>
            </w:r>
          </w:hyperlink>
        </w:p>
        <w:p w14:paraId="4B99056E" w14:textId="1DD5D669" w:rsidR="0047428E" w:rsidRPr="00155A6A" w:rsidRDefault="00A21EB1" w:rsidP="00155A6A">
          <w:pPr>
            <w:rPr>
              <w:b/>
              <w:bCs/>
            </w:rPr>
          </w:pPr>
          <w:r>
            <w:rPr>
              <w:b/>
              <w:bCs/>
            </w:rPr>
            <w:fldChar w:fldCharType="end"/>
          </w:r>
        </w:p>
      </w:sdtContent>
    </w:sdt>
    <w:p w14:paraId="21A3DC50" w14:textId="35D7C441" w:rsidR="0047428E" w:rsidRPr="005E3AA9" w:rsidRDefault="003D4D4E">
      <w:pPr>
        <w:pStyle w:val="Titolo1"/>
        <w:numPr>
          <w:ilvl w:val="0"/>
          <w:numId w:val="1"/>
        </w:numPr>
        <w:spacing w:before="0" w:after="120" w:line="240" w:lineRule="auto"/>
        <w:ind w:left="714" w:hanging="357"/>
        <w:rPr>
          <w:rFonts w:ascii="GT Haptik Bold" w:hAnsi="GT Haptik Bold"/>
          <w:bCs/>
          <w:color w:val="2D489D"/>
          <w:sz w:val="48"/>
        </w:rPr>
      </w:pPr>
      <w:bookmarkStart w:id="2" w:name="_Toc1008630766"/>
      <w:bookmarkStart w:id="3" w:name="_Toc1237971800"/>
      <w:bookmarkStart w:id="4" w:name="_Toc1715429778"/>
      <w:bookmarkStart w:id="5" w:name="_Toc2110045485"/>
      <w:bookmarkStart w:id="6" w:name="_Toc1327938486"/>
      <w:bookmarkStart w:id="7" w:name="_Toc288422109"/>
      <w:bookmarkStart w:id="8" w:name="_Toc563680789"/>
      <w:bookmarkStart w:id="9" w:name="_Toc1576931144"/>
      <w:bookmarkStart w:id="10" w:name="_Toc433164497"/>
      <w:bookmarkStart w:id="11" w:name="_Toc387456502"/>
      <w:bookmarkStart w:id="12" w:name="_Toc999195597"/>
      <w:bookmarkStart w:id="13" w:name="_Toc1685869976"/>
      <w:bookmarkStart w:id="14" w:name="_Toc932773799"/>
      <w:bookmarkStart w:id="15" w:name="_Toc183008394"/>
      <w:bookmarkStart w:id="16" w:name="_Toc1027299994"/>
      <w:bookmarkStart w:id="17" w:name="_Toc1459741931"/>
      <w:bookmarkStart w:id="18" w:name="_Toc936358820"/>
      <w:bookmarkStart w:id="19" w:name="_Toc341373604"/>
      <w:bookmarkStart w:id="20" w:name="_Toc2082178189"/>
      <w:bookmarkStart w:id="21" w:name="_Toc103718643"/>
      <w:bookmarkStart w:id="22" w:name="_Toc103727630"/>
      <w:r w:rsidRPr="005E3AA9">
        <w:rPr>
          <w:rFonts w:ascii="GT Haptik Bold" w:hAnsi="GT Haptik Bold"/>
          <w:bCs/>
          <w:color w:val="2D489D"/>
          <w:sz w:val="48"/>
        </w:rPr>
        <w:lastRenderedPageBreak/>
        <w:t>Introduzione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CC48467" w14:textId="3190B2E1" w:rsidR="00A21EB1" w:rsidRDefault="005E3AA9" w:rsidP="7850FBE2">
      <w:pPr>
        <w:spacing w:after="0" w:line="240" w:lineRule="auto"/>
        <w:jc w:val="both"/>
        <w:rPr>
          <w:rFonts w:eastAsiaTheme="minorEastAsia"/>
          <w:sz w:val="24"/>
          <w:szCs w:val="24"/>
        </w:rPr>
      </w:pPr>
      <w:r w:rsidRPr="005E3AA9">
        <w:rPr>
          <w:rFonts w:ascii="GT Haptik Bold" w:hAnsi="GT Haptik Bold" w:cstheme="minorHAnsi"/>
          <w:noProof/>
          <w:color w:val="2D489D"/>
          <w:sz w:val="48"/>
          <w:szCs w:val="56"/>
          <w:lang w:eastAsia="it-IT"/>
        </w:rPr>
        <mc:AlternateContent>
          <mc:Choice Requires="wps">
            <w:drawing>
              <wp:anchor distT="0" distB="0" distL="114300" distR="114300" simplePos="0" relativeHeight="251666432" behindDoc="0" locked="0" layoutInCell="1" allowOverlap="1" wp14:anchorId="2D487912" wp14:editId="555E5464">
                <wp:simplePos x="0" y="0"/>
                <wp:positionH relativeFrom="column">
                  <wp:posOffset>-705485</wp:posOffset>
                </wp:positionH>
                <wp:positionV relativeFrom="paragraph">
                  <wp:posOffset>111760</wp:posOffset>
                </wp:positionV>
                <wp:extent cx="5621020" cy="0"/>
                <wp:effectExtent l="0" t="19050" r="36830" b="19050"/>
                <wp:wrapNone/>
                <wp:docPr id="9" name="Connettore diritto 9"/>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BA7A0D" id="Connettore diritto 9"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55pt,8.8pt" to="387.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" strokecolor="#404040" strokeweight="2.25pt">
                <v:stroke joinstyle="miter"/>
              </v:line>
            </w:pict>
          </mc:Fallback>
        </mc:AlternateContent>
      </w:r>
    </w:p>
    <w:p w14:paraId="2C7FC699" w14:textId="77777777" w:rsidR="0017704A" w:rsidRDefault="0017704A" w:rsidP="00A21EB1">
      <w:pPr>
        <w:spacing w:line="276" w:lineRule="auto"/>
        <w:jc w:val="both"/>
        <w:rPr>
          <w:rFonts w:ascii="GT Haptik" w:eastAsiaTheme="minorEastAsia" w:hAnsi="GT Haptik"/>
          <w:szCs w:val="24"/>
        </w:rPr>
      </w:pPr>
    </w:p>
    <w:p w14:paraId="423AE6A0" w14:textId="7C92F2F6" w:rsidR="0047428E" w:rsidRPr="00A21EB1" w:rsidRDefault="00114204" w:rsidP="00A21EB1">
      <w:pPr>
        <w:spacing w:line="276" w:lineRule="auto"/>
        <w:jc w:val="both"/>
        <w:rPr>
          <w:rFonts w:ascii="GT Haptik" w:eastAsiaTheme="minorEastAsia" w:hAnsi="GT Haptik"/>
          <w:szCs w:val="24"/>
        </w:rPr>
      </w:pPr>
      <w:r>
        <w:rPr>
          <w:rFonts w:ascii="GT Haptik" w:eastAsiaTheme="minorEastAsia" w:hAnsi="GT Haptik"/>
          <w:szCs w:val="24"/>
        </w:rPr>
        <w:tab/>
      </w:r>
      <w:r w:rsidR="14EC7B95" w:rsidRPr="00A21EB1">
        <w:rPr>
          <w:rFonts w:ascii="GT Haptik" w:eastAsiaTheme="minorEastAsia" w:hAnsi="GT Haptik"/>
          <w:szCs w:val="24"/>
        </w:rPr>
        <w:t>Nell’ambito dei lavori per la redazione del Piano nazionale di digitalizzazione del patrimonio culturale (PND) è stato costituito un tavolo tecnico volto all’elaborazione del presente documento che traccia le l</w:t>
      </w:r>
      <w:bookmarkStart w:id="23" w:name="_Hlk89449858"/>
      <w:r w:rsidR="14EC7B95" w:rsidRPr="00A21EB1">
        <w:rPr>
          <w:rFonts w:ascii="GT Haptik" w:eastAsiaTheme="minorEastAsia" w:hAnsi="GT Haptik"/>
          <w:szCs w:val="24"/>
        </w:rPr>
        <w:t xml:space="preserve">inee guida ministeriali sull’acquisizione, la circolazione e il riuso delle riproduzioni dei beni culturali pubblici in ambiente digitale; il gruppo di lavoro, che ha </w:t>
      </w:r>
      <w:bookmarkEnd w:id="23"/>
      <w:r w:rsidR="14EC7B95" w:rsidRPr="00A21EB1">
        <w:rPr>
          <w:rFonts w:ascii="GT Haptik" w:eastAsiaTheme="minorEastAsia" w:hAnsi="GT Haptik"/>
          <w:szCs w:val="24"/>
        </w:rPr>
        <w:t xml:space="preserve">avviato </w:t>
      </w:r>
      <w:r w:rsidR="24D45635" w:rsidRPr="00A21EB1">
        <w:rPr>
          <w:rFonts w:ascii="GT Haptik" w:eastAsiaTheme="minorEastAsia" w:hAnsi="GT Haptik"/>
          <w:szCs w:val="24"/>
        </w:rPr>
        <w:t>la redazione del testo</w:t>
      </w:r>
      <w:r w:rsidR="14EC7B95" w:rsidRPr="00A21EB1">
        <w:rPr>
          <w:rFonts w:ascii="GT Haptik" w:eastAsiaTheme="minorEastAsia" w:hAnsi="GT Haptik"/>
          <w:szCs w:val="24"/>
        </w:rPr>
        <w:t xml:space="preserve"> nel mese di giugno 2021, si è posto l’obiettivo di delineare alcuni principi fondamentali in vista dell’emanazione di uno o più regolamenti ministeriali in materia di riproduzioni di beni culturali pubblici non protetti dal diritto d’autore, le quali sono da intendersi </w:t>
      </w:r>
      <w:r w:rsidR="24D45635" w:rsidRPr="00A21EB1">
        <w:rPr>
          <w:rFonts w:ascii="GT Haptik" w:eastAsiaTheme="minorEastAsia" w:hAnsi="GT Haptik"/>
          <w:szCs w:val="24"/>
        </w:rPr>
        <w:t>nell’accezione più</w:t>
      </w:r>
      <w:r w:rsidR="14EC7B95" w:rsidRPr="00A21EB1">
        <w:rPr>
          <w:rFonts w:ascii="GT Haptik" w:eastAsiaTheme="minorEastAsia" w:hAnsi="GT Haptik"/>
          <w:szCs w:val="24"/>
        </w:rPr>
        <w:t xml:space="preserve"> ampia che include le riproduzioni 3D e le videoriprese. </w:t>
      </w:r>
    </w:p>
    <w:p w14:paraId="78B681A2" w14:textId="4FE537E9" w:rsidR="0047428E" w:rsidRPr="00A21EB1" w:rsidRDefault="003D4D4E" w:rsidP="00A21EB1">
      <w:pPr>
        <w:spacing w:line="276" w:lineRule="auto"/>
        <w:jc w:val="both"/>
        <w:rPr>
          <w:rFonts w:ascii="GT Haptik" w:eastAsiaTheme="minorEastAsia" w:hAnsi="GT Haptik"/>
          <w:szCs w:val="24"/>
        </w:rPr>
      </w:pPr>
      <w:r w:rsidRPr="00A21EB1">
        <w:rPr>
          <w:rFonts w:ascii="GT Haptik" w:eastAsiaTheme="minorEastAsia" w:hAnsi="GT Haptik"/>
          <w:szCs w:val="24"/>
        </w:rPr>
        <w:t xml:space="preserve">Si rende oggi quanto mai urgente un intervento di riordino e razionalizzazione, a legislazione invariata, dei regolamenti in materia di riproduzioni che si sono susseguiti negli ultimi anni in vari settori del </w:t>
      </w:r>
      <w:r w:rsidR="439C84E4" w:rsidRPr="00A21EB1">
        <w:rPr>
          <w:rFonts w:ascii="GT Haptik" w:eastAsiaTheme="minorEastAsia" w:hAnsi="GT Haptik"/>
          <w:szCs w:val="24"/>
        </w:rPr>
        <w:t>MiC</w:t>
      </w:r>
      <w:r w:rsidRPr="00A21EB1">
        <w:rPr>
          <w:rFonts w:ascii="GT Haptik" w:eastAsiaTheme="minorEastAsia" w:hAnsi="GT Haptik"/>
          <w:szCs w:val="24"/>
        </w:rPr>
        <w:t xml:space="preserve">, al fine di </w:t>
      </w:r>
      <w:r w:rsidR="439C84E4" w:rsidRPr="00A21EB1">
        <w:rPr>
          <w:rFonts w:ascii="GT Haptik" w:eastAsiaTheme="minorEastAsia" w:hAnsi="GT Haptik"/>
          <w:szCs w:val="24"/>
        </w:rPr>
        <w:t>aggiornare l’attuale regolamentazione al</w:t>
      </w:r>
      <w:r w:rsidRPr="00A21EB1">
        <w:rPr>
          <w:rFonts w:ascii="GT Haptik" w:eastAsiaTheme="minorEastAsia" w:hAnsi="GT Haptik"/>
          <w:szCs w:val="24"/>
        </w:rPr>
        <w:t xml:space="preserve"> contesto operativo che vede sempre più espandersi la fruizione digitale del patrimonio culturale;  ciò nella convinzione che termini d’uso più chiari e uniformi possano agevolare l’attività quotidiana di musei, archivi, biblioteche e soprintendenze, ma anche guidare gli utenti, i quali dovrebbero essere posti nelle condizioni di distinguere, senza più possibilità d’equivoco, i limiti e le possibilità di riutilizzo delle immagini rese disponibili in rete dagli istituti di tutela.</w:t>
      </w:r>
    </w:p>
    <w:p w14:paraId="190018F9" w14:textId="4B830BC0" w:rsidR="0047428E" w:rsidRPr="00A21EB1" w:rsidRDefault="14EC7B95"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 xml:space="preserve">La disciplina della riproduzione del bene culturale presenta oggettivi profili di complessità, perché interseca ambiti distinti, talvolta non armonizzati tra loro: da un lato la matrice </w:t>
      </w:r>
      <w:r w:rsidRPr="00A21EB1">
        <w:rPr>
          <w:rFonts w:ascii="GT Haptik" w:eastAsiaTheme="minorEastAsia" w:hAnsi="GT Haptik"/>
          <w:i/>
          <w:iCs/>
          <w:szCs w:val="24"/>
          <w:lang w:eastAsia="it-IT"/>
        </w:rPr>
        <w:t>pubblicistica</w:t>
      </w:r>
      <w:r w:rsidRPr="00A21EB1">
        <w:rPr>
          <w:rFonts w:ascii="GT Haptik" w:eastAsiaTheme="minorEastAsia" w:hAnsi="GT Haptik"/>
          <w:szCs w:val="24"/>
          <w:lang w:eastAsia="it-IT"/>
        </w:rPr>
        <w:t xml:space="preserve"> del decreto legislativo 22 gennaio 2004, n. 42 (d’ora in poi </w:t>
      </w:r>
      <w:r w:rsidRPr="00A21EB1">
        <w:rPr>
          <w:rFonts w:ascii="GT Haptik" w:eastAsiaTheme="minorEastAsia" w:hAnsi="GT Haptik"/>
          <w:b/>
          <w:bCs/>
          <w:szCs w:val="24"/>
          <w:lang w:eastAsia="it-IT"/>
        </w:rPr>
        <w:t>Codice dei beni culturali</w:t>
      </w:r>
      <w:r w:rsidRPr="00A21EB1">
        <w:rPr>
          <w:rFonts w:ascii="GT Haptik" w:eastAsiaTheme="minorEastAsia" w:hAnsi="GT Haptik"/>
          <w:szCs w:val="24"/>
          <w:lang w:eastAsia="it-IT"/>
        </w:rPr>
        <w:t xml:space="preserve">) basato sul concetto di proprietà pubblica del bene culturale, dall’altro la normativa privatistica propria della legge 22 aprile 1941, n. 633 (d’ora in poi </w:t>
      </w:r>
      <w:r w:rsidRPr="00A21EB1">
        <w:rPr>
          <w:rFonts w:ascii="GT Haptik" w:eastAsiaTheme="minorEastAsia" w:hAnsi="GT Haptik"/>
          <w:b/>
          <w:bCs/>
          <w:szCs w:val="24"/>
        </w:rPr>
        <w:t>LdA</w:t>
      </w:r>
      <w:r w:rsidRPr="00A21EB1">
        <w:rPr>
          <w:rFonts w:ascii="GT Haptik" w:eastAsiaTheme="minorEastAsia" w:hAnsi="GT Haptik"/>
          <w:szCs w:val="24"/>
          <w:lang w:eastAsia="it-IT"/>
        </w:rPr>
        <w:t xml:space="preserve">), </w:t>
      </w:r>
      <w:bookmarkStart w:id="24" w:name="_Int_Pnmd4Sjn"/>
      <w:r w:rsidRPr="00A21EB1">
        <w:rPr>
          <w:rFonts w:ascii="GT Haptik" w:eastAsiaTheme="minorEastAsia" w:hAnsi="GT Haptik"/>
          <w:szCs w:val="24"/>
          <w:lang w:eastAsia="it-IT"/>
        </w:rPr>
        <w:t>posta</w:t>
      </w:r>
      <w:bookmarkEnd w:id="24"/>
      <w:r w:rsidRPr="00A21EB1">
        <w:rPr>
          <w:rFonts w:ascii="GT Haptik" w:eastAsiaTheme="minorEastAsia" w:hAnsi="GT Haptik"/>
          <w:szCs w:val="24"/>
          <w:lang w:eastAsia="it-IT"/>
        </w:rPr>
        <w:t xml:space="preserve"> a tutela dei diritti di proprietà intellettuale riconosciuti all’autore di qualsiasi opera creativa. A ciò si aggiunga che le medesime norme sono state oggetto, in anni recenti, di modifiche sostanziali che hanno finito per disegnare un assetto regolamentare nel suo insieme non sempre omogeneo e coerente. </w:t>
      </w:r>
    </w:p>
    <w:p w14:paraId="34E5C302" w14:textId="77777777" w:rsidR="0047428E" w:rsidRPr="00A21EB1" w:rsidRDefault="003D4D4E"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 xml:space="preserve">Da ultimo si segnala il recente recepimento nell’ordinamento giuridico nazionale di due importanti direttive comunitarie che incidono sulla disciplina della riproduzione del bene culturale pubblico: </w:t>
      </w:r>
    </w:p>
    <w:p w14:paraId="7315D2EB" w14:textId="77777777" w:rsidR="0047428E" w:rsidRPr="00A21EB1" w:rsidRDefault="003D4D4E" w:rsidP="00632015">
      <w:pPr>
        <w:pStyle w:val="Paragrafoelenco"/>
        <w:numPr>
          <w:ilvl w:val="0"/>
          <w:numId w:val="2"/>
        </w:numPr>
        <w:spacing w:line="276" w:lineRule="auto"/>
        <w:contextualSpacing w:val="0"/>
        <w:jc w:val="both"/>
        <w:rPr>
          <w:rFonts w:ascii="GT Haptik" w:eastAsiaTheme="minorEastAsia" w:hAnsi="GT Haptik"/>
          <w:szCs w:val="24"/>
          <w:lang w:eastAsia="it-IT"/>
        </w:rPr>
      </w:pPr>
      <w:r w:rsidRPr="00A21EB1">
        <w:rPr>
          <w:rFonts w:ascii="GT Haptik" w:eastAsiaTheme="minorEastAsia" w:hAnsi="GT Haptik"/>
          <w:szCs w:val="24"/>
          <w:lang w:eastAsia="it-IT"/>
        </w:rPr>
        <w:lastRenderedPageBreak/>
        <w:t xml:space="preserve">la </w:t>
      </w:r>
      <w:r w:rsidRPr="00A21EB1">
        <w:rPr>
          <w:rFonts w:ascii="GT Haptik" w:eastAsiaTheme="minorEastAsia" w:hAnsi="GT Haptik"/>
          <w:b/>
          <w:bCs/>
          <w:szCs w:val="24"/>
          <w:lang w:eastAsia="it-IT"/>
        </w:rPr>
        <w:t>direttiva europea 2019/790</w:t>
      </w:r>
      <w:r w:rsidRPr="00A21EB1">
        <w:rPr>
          <w:rFonts w:ascii="GT Haptik" w:eastAsiaTheme="minorEastAsia" w:hAnsi="GT Haptik"/>
          <w:szCs w:val="24"/>
          <w:lang w:eastAsia="it-IT"/>
        </w:rPr>
        <w:t xml:space="preserve"> sul diritto d’autore nel mercato unico digitale (</w:t>
      </w:r>
      <w:r w:rsidRPr="00A21EB1">
        <w:rPr>
          <w:rFonts w:ascii="GT Haptik" w:eastAsiaTheme="minorEastAsia" w:hAnsi="GT Haptik"/>
          <w:i/>
          <w:iCs/>
          <w:szCs w:val="24"/>
          <w:lang w:eastAsia="it-IT"/>
        </w:rPr>
        <w:t>Copyright</w:t>
      </w:r>
      <w:r w:rsidRPr="00A21EB1">
        <w:rPr>
          <w:rFonts w:ascii="GT Haptik" w:eastAsiaTheme="minorEastAsia" w:hAnsi="GT Haptik"/>
          <w:szCs w:val="24"/>
          <w:lang w:eastAsia="it-IT"/>
        </w:rPr>
        <w:t xml:space="preserve">), che è stata recepita con l’entrata in vigore, il 12 dicembre 2021, del decreto legislativo 8 novembre 2021, n. 177, il quale ha modificato la LdA prevedendo importanti eccezioni volte a favorire le attività ordinarie di tutela e valorizzazione svolte da musei, archivi e biblioteche; </w:t>
      </w:r>
    </w:p>
    <w:p w14:paraId="3CF2D8B6" w14:textId="77CF130D" w:rsidR="0047428E" w:rsidRPr="00A21EB1" w:rsidRDefault="003D4D4E" w:rsidP="00632015">
      <w:pPr>
        <w:pStyle w:val="Paragrafoelenco"/>
        <w:numPr>
          <w:ilvl w:val="0"/>
          <w:numId w:val="2"/>
        </w:numPr>
        <w:spacing w:line="276" w:lineRule="auto"/>
        <w:contextualSpacing w:val="0"/>
        <w:jc w:val="both"/>
        <w:rPr>
          <w:rFonts w:ascii="GT Haptik" w:eastAsiaTheme="minorEastAsia" w:hAnsi="GT Haptik"/>
          <w:szCs w:val="24"/>
          <w:lang w:eastAsia="it-IT"/>
        </w:rPr>
      </w:pPr>
      <w:r w:rsidRPr="00A21EB1">
        <w:rPr>
          <w:rFonts w:ascii="GT Haptik" w:eastAsiaTheme="minorEastAsia" w:hAnsi="GT Haptik"/>
          <w:szCs w:val="24"/>
          <w:lang w:eastAsia="it-IT"/>
        </w:rPr>
        <w:t xml:space="preserve">la </w:t>
      </w:r>
      <w:r w:rsidRPr="00A21EB1">
        <w:rPr>
          <w:rFonts w:ascii="GT Haptik" w:eastAsiaTheme="minorEastAsia" w:hAnsi="GT Haptik"/>
          <w:b/>
          <w:bCs/>
          <w:szCs w:val="24"/>
          <w:lang w:eastAsia="it-IT"/>
        </w:rPr>
        <w:t xml:space="preserve">direttiva europea 2019/1024 </w:t>
      </w:r>
      <w:r w:rsidRPr="00A21EB1">
        <w:rPr>
          <w:rFonts w:ascii="GT Haptik" w:eastAsiaTheme="minorEastAsia" w:hAnsi="GT Haptik"/>
          <w:szCs w:val="24"/>
          <w:lang w:eastAsia="it-IT"/>
        </w:rPr>
        <w:t>sul riutilizzo dei dati del settore pubblico (</w:t>
      </w:r>
      <w:r w:rsidRPr="00A21EB1">
        <w:rPr>
          <w:rFonts w:ascii="GT Haptik" w:eastAsiaTheme="minorEastAsia" w:hAnsi="GT Haptik"/>
          <w:i/>
          <w:iCs/>
          <w:szCs w:val="24"/>
          <w:lang w:eastAsia="it-IT"/>
        </w:rPr>
        <w:t>PSI - Public Sector Information</w:t>
      </w:r>
      <w:r w:rsidRPr="00A21EB1">
        <w:rPr>
          <w:rFonts w:ascii="GT Haptik" w:eastAsiaTheme="minorEastAsia" w:hAnsi="GT Haptik"/>
          <w:szCs w:val="24"/>
          <w:lang w:eastAsia="it-IT"/>
        </w:rPr>
        <w:t>) che ha parzialmente riscritto il decreto legislativo 24 gennaio 2006, n. 36, disciplinante le modalità di riutilizzo dei documenti contenenti dati pubblici nella disponibilità delle amministrazioni pubbliche, a seguito dell’entrata in vigore, il 15 dicembre 2021, del decreto legislativo 8 novembre 2021, n. 200.</w:t>
      </w:r>
    </w:p>
    <w:p w14:paraId="3203410B" w14:textId="77777777" w:rsidR="0047428E" w:rsidRPr="00A21EB1" w:rsidRDefault="14EC7B95"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Lungi dall’essere un tema astrattamente giuridico o meramente organizzativo, il riuso dell’immagine tende ad assumere connotazioni fortemente culturali, in quanto riflette il modo di intendere il rapporto tra società, patrimonio culturale e istituti di tutela e, più in generale, il ruolo attuale di istituti pubblici come musei, archivi e biblioteche. Il compito di questi ultimi sembra ormai non esaurirsi più nella, pur fondamentale, garanzia di tutela e fruizione fisica delle collezioni, ma si misura sempre di più con obiettivi di disseminazione delle risorse culturali digitali, a fronte di istanze crescenti di partecipazione, riuso e co-creazione di contenuti che provengono dal basso nello spirito della convenzione di Faro del 2005, la cui ratifica è stata approvata dal parlamento italiano il 23 settembre 2020</w:t>
      </w:r>
      <w:r w:rsidR="003D4D4E" w:rsidRPr="00A21EB1">
        <w:rPr>
          <w:rStyle w:val="Rimandonotaapidipagina"/>
          <w:rFonts w:ascii="GT Haptik" w:eastAsiaTheme="minorEastAsia" w:hAnsi="GT Haptik"/>
          <w:szCs w:val="24"/>
          <w:lang w:eastAsia="it-IT"/>
        </w:rPr>
        <w:footnoteReference w:id="2"/>
      </w:r>
      <w:r w:rsidRPr="00A21EB1">
        <w:rPr>
          <w:rFonts w:ascii="GT Haptik" w:eastAsiaTheme="minorEastAsia" w:hAnsi="GT Haptik"/>
          <w:szCs w:val="24"/>
          <w:lang w:eastAsia="it-IT"/>
        </w:rPr>
        <w:t xml:space="preserve">. </w:t>
      </w:r>
    </w:p>
    <w:p w14:paraId="3F17D8CC" w14:textId="1800F98F" w:rsidR="0047428E" w:rsidRPr="00A21EB1" w:rsidRDefault="003D4D4E"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 xml:space="preserve">Scopo del presente documento è fornire un indirizzo operativo che, partendo dal quadro normativo vigente, sia in grado di cogliere il senso dei cambiamenti in atto, restituendo un contesto procedurale chiaro e omogeneo, orientato alle esigenze del fruitore e rispondente alle nuove modalità di utilizzo delle riproduzioni in ambiente digitale, ai modelli di </w:t>
      </w:r>
      <w:r w:rsidRPr="00A21EB1">
        <w:rPr>
          <w:rFonts w:ascii="GT Haptik" w:eastAsiaTheme="minorEastAsia" w:hAnsi="GT Haptik"/>
          <w:i/>
          <w:iCs/>
          <w:szCs w:val="24"/>
          <w:lang w:eastAsia="it-IT"/>
        </w:rPr>
        <w:t>business</w:t>
      </w:r>
      <w:r w:rsidR="00707AA1" w:rsidRPr="00A21EB1">
        <w:rPr>
          <w:rStyle w:val="Rimandonotaapidipagina"/>
          <w:rFonts w:ascii="GT Haptik" w:eastAsiaTheme="minorEastAsia" w:hAnsi="GT Haptik"/>
          <w:i/>
          <w:iCs/>
          <w:szCs w:val="24"/>
          <w:lang w:eastAsia="it-IT"/>
        </w:rPr>
        <w:footnoteReference w:id="3"/>
      </w:r>
      <w:r w:rsidRPr="00A21EB1">
        <w:rPr>
          <w:rFonts w:ascii="GT Haptik" w:eastAsiaTheme="minorEastAsia" w:hAnsi="GT Haptik"/>
          <w:szCs w:val="24"/>
          <w:lang w:eastAsia="it-IT"/>
        </w:rPr>
        <w:t xml:space="preserve"> emergenti e, in generale, ai bisogni più attuali della collettività.</w:t>
      </w:r>
    </w:p>
    <w:p w14:paraId="1FC39945" w14:textId="77777777" w:rsidR="0047428E" w:rsidRPr="00AB3201" w:rsidRDefault="0047428E">
      <w:pPr>
        <w:spacing w:after="0" w:line="240" w:lineRule="auto"/>
        <w:jc w:val="both"/>
        <w:rPr>
          <w:rFonts w:eastAsia="Calibri"/>
          <w:sz w:val="24"/>
          <w:szCs w:val="24"/>
          <w:lang w:eastAsia="it-IT"/>
        </w:rPr>
      </w:pPr>
    </w:p>
    <w:bookmarkStart w:id="25" w:name="_Toc1783996268"/>
    <w:bookmarkStart w:id="26" w:name="_Toc41567726"/>
    <w:bookmarkStart w:id="27" w:name="_Toc884170858"/>
    <w:bookmarkStart w:id="28" w:name="_Toc82190747"/>
    <w:bookmarkStart w:id="29" w:name="_Toc1268830913"/>
    <w:bookmarkStart w:id="30" w:name="_Toc483993206"/>
    <w:bookmarkStart w:id="31" w:name="_Toc924838129"/>
    <w:bookmarkStart w:id="32" w:name="_Toc21658015"/>
    <w:bookmarkStart w:id="33" w:name="_Toc1699211929"/>
    <w:bookmarkStart w:id="34" w:name="_Toc1677011052"/>
    <w:bookmarkStart w:id="35" w:name="_Toc267207002"/>
    <w:bookmarkStart w:id="36" w:name="_Toc130668954"/>
    <w:bookmarkStart w:id="37" w:name="_Toc1890668890"/>
    <w:bookmarkStart w:id="38" w:name="_Toc1920311885"/>
    <w:bookmarkStart w:id="39" w:name="_Toc1212509020"/>
    <w:bookmarkStart w:id="40" w:name="_Toc1994580817"/>
    <w:bookmarkStart w:id="41" w:name="_Toc1423728062"/>
    <w:bookmarkStart w:id="42" w:name="_Toc1348362774"/>
    <w:bookmarkStart w:id="43" w:name="_Toc749449095"/>
    <w:bookmarkStart w:id="44" w:name="_Toc103718644"/>
    <w:bookmarkStart w:id="45" w:name="_Toc103727631"/>
    <w:p w14:paraId="0562CB0E" w14:textId="4024A22B" w:rsidR="0047428E" w:rsidRPr="00781FF0" w:rsidRDefault="00DE7A45" w:rsidP="00114204">
      <w:pPr>
        <w:pStyle w:val="Titolo1"/>
        <w:numPr>
          <w:ilvl w:val="0"/>
          <w:numId w:val="1"/>
        </w:numPr>
        <w:spacing w:before="0" w:after="240" w:line="240" w:lineRule="auto"/>
        <w:ind w:left="714" w:hanging="357"/>
        <w:rPr>
          <w:rFonts w:ascii="GT Haptik Bold" w:hAnsi="GT Haptik Bold"/>
          <w:color w:val="2D489D"/>
          <w:sz w:val="48"/>
        </w:rPr>
      </w:pPr>
      <w:r w:rsidRPr="00A21EB1">
        <w:rPr>
          <w:rFonts w:ascii="GT Haptik Bold" w:hAnsi="GT Haptik Bold" w:cstheme="minorHAnsi"/>
          <w:noProof/>
          <w:color w:val="2D489D"/>
          <w:sz w:val="56"/>
          <w:szCs w:val="56"/>
          <w:lang w:eastAsia="it-IT"/>
        </w:rPr>
        <mc:AlternateContent>
          <mc:Choice Requires="wps">
            <w:drawing>
              <wp:anchor distT="0" distB="0" distL="114300" distR="114300" simplePos="0" relativeHeight="251678720" behindDoc="0" locked="0" layoutInCell="1" allowOverlap="1" wp14:anchorId="46DF8E7C" wp14:editId="129A88D2">
                <wp:simplePos x="0" y="0"/>
                <wp:positionH relativeFrom="column">
                  <wp:posOffset>-801189</wp:posOffset>
                </wp:positionH>
                <wp:positionV relativeFrom="paragraph">
                  <wp:posOffset>572135</wp:posOffset>
                </wp:positionV>
                <wp:extent cx="5621020" cy="0"/>
                <wp:effectExtent l="0" t="19050" r="36830" b="19050"/>
                <wp:wrapNone/>
                <wp:docPr id="18" name="Connettore diritto 18"/>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119CEF" id="Connettore diritto 18"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pt,45.05pt" to="379.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" strokecolor="#404040" strokeweight="2.25pt">
                <v:stroke joinstyle="miter"/>
              </v:line>
            </w:pict>
          </mc:Fallback>
        </mc:AlternateContent>
      </w:r>
      <w:r w:rsidR="003D4D4E" w:rsidRPr="00781FF0">
        <w:rPr>
          <w:rFonts w:ascii="GT Haptik Bold" w:hAnsi="GT Haptik Bold"/>
          <w:bCs/>
          <w:color w:val="2D489D"/>
          <w:sz w:val="48"/>
        </w:rPr>
        <w:t>Contesto normativo</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49318D66" w14:textId="2A6C1198" w:rsidR="00781FF0" w:rsidRDefault="00781FF0" w:rsidP="00114204">
      <w:pPr>
        <w:spacing w:after="240" w:line="276" w:lineRule="auto"/>
        <w:jc w:val="both"/>
        <w:rPr>
          <w:rFonts w:ascii="GT Haptik" w:eastAsiaTheme="minorEastAsia" w:hAnsi="GT Haptik"/>
          <w:szCs w:val="24"/>
          <w:lang w:eastAsia="it-IT"/>
        </w:rPr>
      </w:pPr>
    </w:p>
    <w:p w14:paraId="367BE2C8" w14:textId="1025E3AF" w:rsidR="0047428E" w:rsidRDefault="00781FF0" w:rsidP="00114204">
      <w:pPr>
        <w:spacing w:after="240"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003D4D4E" w:rsidRPr="00A21EB1">
        <w:rPr>
          <w:rFonts w:ascii="GT Haptik" w:eastAsiaTheme="minorEastAsia" w:hAnsi="GT Haptik"/>
          <w:szCs w:val="24"/>
          <w:lang w:eastAsia="it-IT"/>
        </w:rPr>
        <w:t>Nel tracciare, per sommi capi, il contesto normativo attuale, si richiamerà la disciplina delle riproduzioni definita nel Codice dei beni culturali insieme agli elementi di novità introdotti dalla direttiva europea PSI sul riuso dei dati della pubblica amministrazione (2019/1024) e dalla direttiva europea Copyright (2019/790), le quali rappresentano un quadro di riferimento essenziale per descrivere l’attuale stato dell’arte.</w:t>
      </w:r>
    </w:p>
    <w:p w14:paraId="2347CB6F" w14:textId="7877649B" w:rsidR="00DE7A45" w:rsidRPr="00A21EB1" w:rsidRDefault="00DE7A45" w:rsidP="00114204">
      <w:pPr>
        <w:spacing w:after="240" w:line="276" w:lineRule="auto"/>
        <w:jc w:val="both"/>
        <w:rPr>
          <w:rFonts w:ascii="GT Haptik" w:eastAsiaTheme="minorEastAsia" w:hAnsi="GT Haptik"/>
          <w:sz w:val="24"/>
          <w:szCs w:val="26"/>
        </w:rPr>
      </w:pPr>
    </w:p>
    <w:p w14:paraId="34CE0A41" w14:textId="607C9354" w:rsidR="0047428E" w:rsidRDefault="0047428E">
      <w:pPr>
        <w:pStyle w:val="Titolo2"/>
        <w:spacing w:before="0" w:line="240" w:lineRule="auto"/>
        <w:rPr>
          <w:color w:val="auto"/>
        </w:rPr>
      </w:pPr>
    </w:p>
    <w:p w14:paraId="6AD7310F" w14:textId="44DCAB57" w:rsidR="002362F0" w:rsidRPr="002362F0" w:rsidRDefault="003D4D4E" w:rsidP="002362F0">
      <w:pPr>
        <w:pStyle w:val="Titolo2"/>
        <w:spacing w:before="0" w:after="240" w:line="240" w:lineRule="auto"/>
        <w:rPr>
          <w:rFonts w:ascii="GT Haptik Bold" w:hAnsi="GT Haptik Bold"/>
          <w:bCs/>
          <w:color w:val="2D489D"/>
          <w:sz w:val="40"/>
          <w:szCs w:val="40"/>
        </w:rPr>
      </w:pPr>
      <w:bookmarkStart w:id="46" w:name="_Toc419786510"/>
      <w:bookmarkStart w:id="47" w:name="_Toc20314669"/>
      <w:bookmarkStart w:id="48" w:name="_Toc8962135"/>
      <w:bookmarkStart w:id="49" w:name="_Toc72017425"/>
      <w:bookmarkStart w:id="50" w:name="_Toc86676450"/>
      <w:bookmarkStart w:id="51" w:name="_Toc468901021"/>
      <w:bookmarkStart w:id="52" w:name="_Toc67788176"/>
      <w:bookmarkStart w:id="53" w:name="_Toc1330962445"/>
      <w:bookmarkStart w:id="54" w:name="_Toc584300817"/>
      <w:bookmarkStart w:id="55" w:name="_Toc791121410"/>
      <w:bookmarkStart w:id="56" w:name="_Toc517278538"/>
      <w:bookmarkStart w:id="57" w:name="_Toc899521288"/>
      <w:bookmarkStart w:id="58" w:name="_Toc1042289550"/>
      <w:bookmarkStart w:id="59" w:name="_Toc570081569"/>
      <w:bookmarkStart w:id="60" w:name="_Toc2143281295"/>
      <w:bookmarkStart w:id="61" w:name="_Toc1438315448"/>
      <w:bookmarkStart w:id="62" w:name="_Toc1336388959"/>
      <w:bookmarkStart w:id="63" w:name="_Toc5083703"/>
      <w:bookmarkStart w:id="64" w:name="_Toc220239028"/>
      <w:bookmarkStart w:id="65" w:name="_Toc103718645"/>
      <w:bookmarkStart w:id="66" w:name="_Toc103727632"/>
      <w:r w:rsidRPr="00E7017F">
        <w:rPr>
          <w:rFonts w:ascii="GT Haptik Bold" w:hAnsi="GT Haptik Bold"/>
          <w:bCs/>
          <w:color w:val="2D489D"/>
          <w:sz w:val="40"/>
          <w:szCs w:val="40"/>
        </w:rPr>
        <w:t>2.1 Il Codice dei beni culturali e del paesaggio</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C31F341" w14:textId="60A60B49" w:rsidR="002362F0" w:rsidRDefault="002362F0" w:rsidP="00114204">
      <w:pPr>
        <w:spacing w:after="240" w:line="276" w:lineRule="auto"/>
        <w:jc w:val="both"/>
        <w:rPr>
          <w:rFonts w:ascii="GT Haptik" w:eastAsiaTheme="minorEastAsia" w:hAnsi="GT Haptik"/>
          <w:szCs w:val="24"/>
          <w:lang w:eastAsia="it-IT"/>
        </w:rPr>
      </w:pPr>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80768" behindDoc="0" locked="0" layoutInCell="1" allowOverlap="1" wp14:anchorId="3F7D23A2" wp14:editId="3531B46D">
                <wp:simplePos x="0" y="0"/>
                <wp:positionH relativeFrom="column">
                  <wp:posOffset>-799465</wp:posOffset>
                </wp:positionH>
                <wp:positionV relativeFrom="paragraph">
                  <wp:posOffset>43815</wp:posOffset>
                </wp:positionV>
                <wp:extent cx="5621020" cy="0"/>
                <wp:effectExtent l="0" t="0" r="36830" b="19050"/>
                <wp:wrapNone/>
                <wp:docPr id="19" name="Connettore diritto 19"/>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101B9B" id="Connettore diritto 19"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3.45pt" to="379.6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" strokecolor="#2d489d" strokeweight="1.5pt">
                <v:stroke linestyle="thickThin" joinstyle="miter"/>
              </v:line>
            </w:pict>
          </mc:Fallback>
        </mc:AlternateContent>
      </w:r>
    </w:p>
    <w:p w14:paraId="40F44211" w14:textId="18AC11C2" w:rsidR="0047428E" w:rsidRPr="00A21EB1" w:rsidRDefault="00781FF0" w:rsidP="00114204">
      <w:pPr>
        <w:spacing w:after="240"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7FA49E09" w:rsidRPr="00A21EB1">
        <w:rPr>
          <w:rFonts w:ascii="GT Haptik" w:eastAsiaTheme="minorEastAsia" w:hAnsi="GT Haptik"/>
          <w:szCs w:val="24"/>
          <w:lang w:eastAsia="it-IT"/>
        </w:rPr>
        <w:t xml:space="preserve">Il Codice dei beni culturali è stato oggetto, nel 2014 e nel 2017, di importanti </w:t>
      </w:r>
      <w:r w:rsidR="166D5174" w:rsidRPr="00A21EB1">
        <w:rPr>
          <w:rFonts w:ascii="GT Haptik" w:eastAsiaTheme="minorEastAsia" w:hAnsi="GT Haptik"/>
          <w:szCs w:val="24"/>
          <w:lang w:eastAsia="it-IT"/>
        </w:rPr>
        <w:t>modifiche al testo dell’art.</w:t>
      </w:r>
      <w:r w:rsidR="7FA49E09" w:rsidRPr="00A21EB1">
        <w:rPr>
          <w:rFonts w:ascii="GT Haptik" w:eastAsiaTheme="minorEastAsia" w:hAnsi="GT Haptik"/>
          <w:szCs w:val="24"/>
          <w:lang w:eastAsia="it-IT"/>
        </w:rPr>
        <w:t xml:space="preserve"> 108 disciplinante le riproduzioni di beni culturali pubblici. La legge 29 luglio 2014, n. 106, mediante l’innesto del comma 3-</w:t>
      </w:r>
      <w:r w:rsidR="7FA49E09" w:rsidRPr="00A21EB1">
        <w:rPr>
          <w:rFonts w:ascii="GT Haptik" w:eastAsiaTheme="minorEastAsia" w:hAnsi="GT Haptik"/>
          <w:i/>
          <w:iCs/>
          <w:szCs w:val="24"/>
          <w:lang w:eastAsia="it-IT"/>
        </w:rPr>
        <w:t xml:space="preserve">bis </w:t>
      </w:r>
      <w:r w:rsidR="7FA49E09" w:rsidRPr="00A21EB1">
        <w:rPr>
          <w:rFonts w:ascii="GT Haptik" w:eastAsiaTheme="minorEastAsia" w:hAnsi="GT Haptik"/>
          <w:szCs w:val="24"/>
          <w:lang w:eastAsia="it-IT"/>
        </w:rPr>
        <w:t>sull’art. 108</w:t>
      </w:r>
      <w:r w:rsidR="003D4D4E" w:rsidRPr="00A21EB1">
        <w:rPr>
          <w:rStyle w:val="Rimandonotaapidipagina"/>
          <w:rFonts w:ascii="GT Haptik" w:eastAsiaTheme="minorEastAsia" w:hAnsi="GT Haptik"/>
          <w:szCs w:val="24"/>
          <w:lang w:eastAsia="it-IT"/>
        </w:rPr>
        <w:footnoteReference w:id="4"/>
      </w:r>
      <w:r w:rsidR="7FA49E09" w:rsidRPr="00A21EB1">
        <w:rPr>
          <w:rFonts w:ascii="GT Haptik" w:eastAsiaTheme="minorEastAsia" w:hAnsi="GT Haptik"/>
          <w:szCs w:val="24"/>
          <w:lang w:eastAsia="it-IT"/>
        </w:rPr>
        <w:t>, ha reso libera (cioè gratuita ed esente da autorizzazione) non solo l’esecuzione di riproduzioni di beni culturali, ma anche la divulgazione - e quindi il riuso - delle medesime riproduzioni per finalità diverse dal lucro. Tre anni più tardi la legge 4 agosto 2017, n. 124</w:t>
      </w:r>
      <w:r w:rsidR="7FA49E09" w:rsidRPr="00A21EB1">
        <w:rPr>
          <w:rFonts w:ascii="GT Haptik" w:eastAsiaTheme="minorEastAsia" w:hAnsi="GT Haptik"/>
          <w:szCs w:val="24"/>
        </w:rPr>
        <w:t xml:space="preserve"> è nuovamente intervenuta sul Codice dei beni culturali in un duplice senso: da un lato ha esteso</w:t>
      </w:r>
      <w:r w:rsidR="7FA49E09" w:rsidRPr="00A21EB1">
        <w:rPr>
          <w:rFonts w:ascii="GT Haptik" w:eastAsiaTheme="minorEastAsia" w:hAnsi="GT Haptik"/>
          <w:szCs w:val="24"/>
          <w:lang w:eastAsia="it-IT"/>
        </w:rPr>
        <w:t xml:space="preserve"> il regime di liberalizzazione ai beni archivistici e librari, in </w:t>
      </w:r>
      <w:r w:rsidR="7FA49E09" w:rsidRPr="00A21EB1">
        <w:rPr>
          <w:rFonts w:ascii="GT Haptik" w:eastAsiaTheme="minorEastAsia" w:hAnsi="GT Haptik"/>
          <w:szCs w:val="24"/>
          <w:lang w:eastAsia="it-IT"/>
        </w:rPr>
        <w:lastRenderedPageBreak/>
        <w:t>precedenza esclusi, nel rispetto delle norme a tutela della riservatezza, del diritto d’autore e dell’integrità del bene stesso, dall’altro ha rimosso il limite del ‘lucro indiretto’ alla libera divulgazione di immagini di beni culturali pubblici nel dispositivo dell’art. 108, comma 3-</w:t>
      </w:r>
      <w:r w:rsidR="7FA49E09" w:rsidRPr="00A21EB1">
        <w:rPr>
          <w:rFonts w:ascii="GT Haptik" w:eastAsiaTheme="minorEastAsia" w:hAnsi="GT Haptik"/>
          <w:i/>
          <w:iCs/>
          <w:szCs w:val="24"/>
          <w:lang w:eastAsia="it-IT"/>
        </w:rPr>
        <w:t>bis</w:t>
      </w:r>
      <w:r w:rsidR="003D4D4E" w:rsidRPr="00A21EB1">
        <w:rPr>
          <w:rStyle w:val="Rimandonotaapidipagina"/>
          <w:rFonts w:ascii="GT Haptik" w:eastAsiaTheme="minorEastAsia" w:hAnsi="GT Haptik"/>
          <w:szCs w:val="24"/>
          <w:lang w:eastAsia="it-IT"/>
        </w:rPr>
        <w:footnoteReference w:id="5"/>
      </w:r>
      <w:r w:rsidR="7FA49E09" w:rsidRPr="00A21EB1">
        <w:rPr>
          <w:rFonts w:ascii="GT Haptik" w:eastAsiaTheme="minorEastAsia" w:hAnsi="GT Haptik"/>
          <w:szCs w:val="24"/>
          <w:lang w:eastAsia="it-IT"/>
        </w:rPr>
        <w:t xml:space="preserve">. </w:t>
      </w:r>
    </w:p>
    <w:p w14:paraId="5E2590B6" w14:textId="7780EE3C" w:rsidR="0047428E" w:rsidRPr="00A21EB1" w:rsidRDefault="6976C966"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La riforma del 2017 è stata recepita dalle circolari n. 33 e n. 39 della Direzione generale Archivi e dalla circolare n. 14 della Direzione generale Biblioteche e Istituti Culturali, le quali hanno introdotto la gratuità e la procedura di comunicazione in luogo della richiesta di autorizzazione per la pubblicazione di immagini in periodici e monografie scientifiche di tiratura inferiore alle 2000 copie e con un prezzo di copertina inferiore a 70 o 77 euro</w:t>
      </w:r>
      <w:r w:rsidR="003D4D4E" w:rsidRPr="00A21EB1">
        <w:rPr>
          <w:rStyle w:val="Rimandonotaapidipagina"/>
          <w:rFonts w:ascii="GT Haptik" w:eastAsiaTheme="minorEastAsia" w:hAnsi="GT Haptik"/>
          <w:szCs w:val="24"/>
          <w:lang w:eastAsia="it-IT"/>
        </w:rPr>
        <w:footnoteReference w:id="6"/>
      </w:r>
      <w:r w:rsidRPr="00A21EB1">
        <w:rPr>
          <w:rFonts w:ascii="GT Haptik" w:eastAsiaTheme="minorEastAsia" w:hAnsi="GT Haptik"/>
          <w:szCs w:val="24"/>
          <w:lang w:eastAsia="it-IT"/>
        </w:rPr>
        <w:t>. Questa importante misura di semplificazione ha interessato, tuttavia, esclusivamente la realtà di archivi e biblioteche, in assenza di analoga regolamentazione in ambito museale; circostanza, quest’ultima, che ha determinato una situazione di forte disomogeneità nell’ambito degli istituti ministeriali.</w:t>
      </w:r>
    </w:p>
    <w:p w14:paraId="515F4159" w14:textId="567EF7D2" w:rsidR="0047428E" w:rsidRPr="00A21EB1" w:rsidRDefault="14EC7B95"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Consideriamo inoltre che le modifiche più recenti appena richiamate, si sono andate a sovrapporre a decreti ministeriali che in parte derivano dalla semi-abrogata legge 14 gennaio 1993, n. 4 (cd. legge Ronchey): ci si riferisce in particolare al decreto ministeriale 8 aprile 1994, il quale, nonostante sia stato pensato in origine per regolamentare procedure evidentemente “analogiche”,  è più volte richiamato nei regolamenti di riproduzione degli istituti, condizionando ancora, a distanza di quasi trent’anni dalla sua emanazione, le prassi quotidiane di musei, archivi e biblioteche: la citata soglia dei 70 euro e delle 2000 copie deriva infatti direttamente da questo tariffario, ne è anzi l’esatta traduzione dalle lire in euro</w:t>
      </w:r>
      <w:r w:rsidR="003D4D4E" w:rsidRPr="00A21EB1">
        <w:rPr>
          <w:rStyle w:val="Rimandonotaapidipagina"/>
          <w:rFonts w:ascii="GT Haptik" w:eastAsiaTheme="minorEastAsia" w:hAnsi="GT Haptik"/>
          <w:szCs w:val="24"/>
          <w:lang w:eastAsia="it-IT"/>
        </w:rPr>
        <w:footnoteReference w:id="7"/>
      </w:r>
      <w:r w:rsidRPr="00A21EB1">
        <w:rPr>
          <w:rFonts w:ascii="GT Haptik" w:eastAsiaTheme="minorEastAsia" w:hAnsi="GT Haptik"/>
          <w:szCs w:val="24"/>
          <w:lang w:eastAsia="it-IT"/>
        </w:rPr>
        <w:t xml:space="preserve">. Più in generale, a fronte di un Codice dei beni culturali che negli ultimi anni ha comunque </w:t>
      </w:r>
      <w:r w:rsidRPr="00A21EB1">
        <w:rPr>
          <w:rFonts w:ascii="GT Haptik" w:eastAsiaTheme="minorEastAsia" w:hAnsi="GT Haptik"/>
          <w:szCs w:val="24"/>
          <w:lang w:eastAsia="it-IT"/>
        </w:rPr>
        <w:lastRenderedPageBreak/>
        <w:t>provato ad aggiornarsi, il quadro normativo e, soprattutto, regolamentare sembra a tratti manifestare notevoli anacronismi: basti pensare al riferimento ai “calchi” in un mondo che ormai fa esperienza quotidiana di modelli 3D e dei cosiddetti “gemelli digitali”, oppure al noleggio o alla vendita di fotografie o diapositive presente nel decreto ministeriale 8 aprile 1994 oggi sostituite da una fruizione completamente digitale.</w:t>
      </w:r>
    </w:p>
    <w:p w14:paraId="46D662CB" w14:textId="2120AC9A" w:rsidR="0047428E" w:rsidRPr="00A21EB1" w:rsidRDefault="003D4D4E" w:rsidP="00A21EB1">
      <w:pPr>
        <w:spacing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Tutto ciò è utile a comprendere quanto sia opportuno un intervento che non si limiti ad aggiornare i tariffari, ma che si prefigga piuttosto l’obiettivo di riorganizzare organicamente la regolamentazione relativa alle modalità di acquisizione e riuso delle immagini in ambiente digitale per far fronte ai nuovi bisogni della società che la tecnologia ha fatto emergere.</w:t>
      </w:r>
    </w:p>
    <w:p w14:paraId="62EBF3C5" w14:textId="5456BEA7" w:rsidR="0047428E" w:rsidRDefault="0047428E">
      <w:pPr>
        <w:spacing w:after="0" w:line="240" w:lineRule="auto"/>
        <w:jc w:val="both"/>
        <w:rPr>
          <w:rFonts w:eastAsia="Calibri"/>
          <w:sz w:val="24"/>
          <w:szCs w:val="24"/>
          <w:lang w:eastAsia="it-IT"/>
        </w:rPr>
      </w:pPr>
    </w:p>
    <w:p w14:paraId="1EDCF87E" w14:textId="77777777" w:rsidR="002362F0" w:rsidRDefault="002362F0">
      <w:pPr>
        <w:spacing w:after="0" w:line="240" w:lineRule="auto"/>
        <w:jc w:val="both"/>
        <w:rPr>
          <w:rFonts w:eastAsia="Calibri"/>
          <w:sz w:val="24"/>
          <w:szCs w:val="24"/>
          <w:lang w:eastAsia="it-IT"/>
        </w:rPr>
      </w:pPr>
    </w:p>
    <w:p w14:paraId="57460199" w14:textId="189C7613" w:rsidR="0047428E" w:rsidRDefault="14EC7B95" w:rsidP="00114204">
      <w:pPr>
        <w:pStyle w:val="Titolo2"/>
        <w:spacing w:before="0" w:after="240"/>
        <w:rPr>
          <w:rFonts w:ascii="GT Haptik Bold" w:hAnsi="GT Haptik Bold"/>
          <w:bCs/>
          <w:color w:val="2D489D"/>
          <w:sz w:val="40"/>
          <w:szCs w:val="40"/>
        </w:rPr>
      </w:pPr>
      <w:bookmarkStart w:id="67" w:name="_Toc1015551194"/>
      <w:bookmarkStart w:id="68" w:name="_Toc194548544"/>
      <w:bookmarkStart w:id="69" w:name="_Toc1285371566"/>
      <w:bookmarkStart w:id="70" w:name="_Toc215603066"/>
      <w:bookmarkStart w:id="71" w:name="_Toc58019390"/>
      <w:bookmarkStart w:id="72" w:name="_Toc351583047"/>
      <w:bookmarkStart w:id="73" w:name="_Toc131649913"/>
      <w:bookmarkStart w:id="74" w:name="_Toc1822624536"/>
      <w:bookmarkStart w:id="75" w:name="_Toc1592051256"/>
      <w:bookmarkStart w:id="76" w:name="_Toc1317941105"/>
      <w:bookmarkStart w:id="77" w:name="_Toc1168861940"/>
      <w:bookmarkStart w:id="78" w:name="_Toc1520900886"/>
      <w:bookmarkStart w:id="79" w:name="_Toc616164720"/>
      <w:bookmarkStart w:id="80" w:name="_Toc1615780191"/>
      <w:bookmarkStart w:id="81" w:name="_Toc562693614"/>
      <w:bookmarkStart w:id="82" w:name="_Toc7604216"/>
      <w:bookmarkStart w:id="83" w:name="_Toc243753833"/>
      <w:bookmarkStart w:id="84" w:name="_Toc1604508882"/>
      <w:bookmarkStart w:id="85" w:name="_Toc1750677154"/>
      <w:bookmarkStart w:id="86" w:name="_Toc103718646"/>
      <w:bookmarkStart w:id="87" w:name="_Toc103727633"/>
      <w:r w:rsidRPr="00E7017F">
        <w:rPr>
          <w:rFonts w:ascii="GT Haptik Bold" w:hAnsi="GT Haptik Bold"/>
          <w:bCs/>
          <w:color w:val="2D489D"/>
          <w:sz w:val="40"/>
          <w:szCs w:val="40"/>
        </w:rPr>
        <w:t xml:space="preserve">2.2 La direttiva 2019/1024 (PSI) e il d.lgs. </w:t>
      </w:r>
      <w:r w:rsidR="7850FBE2" w:rsidRPr="00E7017F">
        <w:rPr>
          <w:rFonts w:ascii="GT Haptik Bold" w:eastAsia="Calibri Light" w:hAnsi="GT Haptik Bold" w:cs="Calibri Light"/>
          <w:bCs/>
          <w:color w:val="2D489D"/>
          <w:sz w:val="40"/>
          <w:szCs w:val="40"/>
        </w:rPr>
        <w:t>200/2021</w:t>
      </w:r>
      <w:r w:rsidRPr="00E7017F">
        <w:rPr>
          <w:rFonts w:ascii="GT Haptik Bold" w:hAnsi="GT Haptik Bold"/>
          <w:bCs/>
          <w:color w:val="2D489D"/>
          <w:sz w:val="40"/>
          <w:szCs w:val="40"/>
        </w:rPr>
        <w:t xml:space="preserve"> di recepimento</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3D4D4E" w:rsidRPr="00E7017F">
        <w:rPr>
          <w:rStyle w:val="Rimandonotaapidipagina"/>
          <w:rFonts w:ascii="GT Haptik Bold" w:eastAsia="Calibri" w:hAnsi="GT Haptik Bold" w:cstheme="minorBidi"/>
          <w:bCs/>
          <w:color w:val="2D489D"/>
          <w:sz w:val="40"/>
          <w:szCs w:val="40"/>
          <w:lang w:eastAsia="it-IT"/>
        </w:rPr>
        <w:footnoteReference w:id="8"/>
      </w:r>
      <w:bookmarkEnd w:id="85"/>
      <w:bookmarkEnd w:id="86"/>
      <w:bookmarkEnd w:id="87"/>
    </w:p>
    <w:p w14:paraId="4CDBF2BC" w14:textId="456A856D" w:rsidR="002362F0" w:rsidRPr="002362F0" w:rsidRDefault="002362F0" w:rsidP="002362F0">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82816" behindDoc="0" locked="0" layoutInCell="1" allowOverlap="1" wp14:anchorId="7B230D0C" wp14:editId="56FF89CA">
                <wp:simplePos x="0" y="0"/>
                <wp:positionH relativeFrom="column">
                  <wp:posOffset>-801601</wp:posOffset>
                </wp:positionH>
                <wp:positionV relativeFrom="paragraph">
                  <wp:posOffset>15182</wp:posOffset>
                </wp:positionV>
                <wp:extent cx="5621020" cy="0"/>
                <wp:effectExtent l="0" t="0" r="36830" b="19050"/>
                <wp:wrapNone/>
                <wp:docPr id="20" name="Connettore diritto 20"/>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D54FE1" id="Connettore diritto 20"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pt,1.2pt" to="37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" strokecolor="#2d489d" strokeweight="1.5pt">
                <v:stroke linestyle="thickThin" joinstyle="miter"/>
              </v:line>
            </w:pict>
          </mc:Fallback>
        </mc:AlternateContent>
      </w:r>
    </w:p>
    <w:p w14:paraId="122AC8B1" w14:textId="1ACEB3A2" w:rsidR="0047428E" w:rsidRPr="00A21EB1" w:rsidRDefault="00781FF0" w:rsidP="00A21EB1">
      <w:pPr>
        <w:spacing w:line="276" w:lineRule="auto"/>
        <w:jc w:val="both"/>
        <w:rPr>
          <w:rFonts w:ascii="GT Haptik" w:eastAsiaTheme="minorEastAsia" w:hAnsi="GT Haptik"/>
          <w:lang w:eastAsia="it-IT"/>
        </w:rPr>
      </w:pPr>
      <w:r>
        <w:rPr>
          <w:rFonts w:ascii="GT Haptik" w:eastAsiaTheme="minorEastAsia" w:hAnsi="GT Haptik"/>
          <w:lang w:eastAsia="it-IT"/>
        </w:rPr>
        <w:tab/>
      </w:r>
      <w:r w:rsidR="003D4D4E" w:rsidRPr="00A21EB1">
        <w:rPr>
          <w:rFonts w:ascii="GT Haptik" w:eastAsiaTheme="minorEastAsia" w:hAnsi="GT Haptik"/>
          <w:lang w:eastAsia="it-IT"/>
        </w:rPr>
        <w:t>La direttiva 2019/1024 sul riuso dei dati prodotti dalla pubblica amministrazione (</w:t>
      </w:r>
      <w:r w:rsidR="003D4D4E" w:rsidRPr="00A21EB1">
        <w:rPr>
          <w:rFonts w:ascii="GT Haptik" w:eastAsiaTheme="minorEastAsia" w:hAnsi="GT Haptik"/>
          <w:i/>
          <w:lang w:eastAsia="it-IT"/>
        </w:rPr>
        <w:t>Public Sector Information</w:t>
      </w:r>
      <w:r w:rsidR="003D4D4E" w:rsidRPr="00A21EB1">
        <w:rPr>
          <w:rFonts w:ascii="GT Haptik" w:eastAsiaTheme="minorEastAsia" w:hAnsi="GT Haptik"/>
          <w:lang w:eastAsia="it-IT"/>
        </w:rPr>
        <w:t xml:space="preserve">) fornisce riferimenti che non possono essere ignorati nel trattare il tema della riproduzione del bene culturale pubblico, il quale si qualifica come dato pubblico a tutti gli effetti. Si tratta della terza direttiva PSI in ordine di tempo: la direttiva del 2013, rispetto alla prima del 2003, aveva incluso per la prima volta nel proprio ambito di applicazione i dati detenuti da musei, archivi e biblioteche, anche se </w:t>
      </w:r>
      <w:r w:rsidR="439C84E4" w:rsidRPr="00A21EB1">
        <w:rPr>
          <w:rFonts w:ascii="GT Haptik" w:eastAsiaTheme="minorEastAsia" w:hAnsi="GT Haptik"/>
          <w:lang w:eastAsia="it-IT"/>
        </w:rPr>
        <w:t>di fatto rimase</w:t>
      </w:r>
      <w:r w:rsidR="003D4D4E" w:rsidRPr="00A21EB1">
        <w:rPr>
          <w:rFonts w:ascii="GT Haptik" w:eastAsiaTheme="minorEastAsia" w:hAnsi="GT Haptik"/>
          <w:lang w:eastAsia="it-IT"/>
        </w:rPr>
        <w:t xml:space="preserve"> in buona parte priva di effetti su questi istituti per la mancata emanazione del decreto ministeriale che avrebbe dovuto definire i criteri di tariffazione legati al riuso dei dati detenuti dagli istituti di conservazione.</w:t>
      </w:r>
    </w:p>
    <w:p w14:paraId="5A0B12EB" w14:textId="33BD81F9" w:rsidR="0047428E" w:rsidRPr="00A21EB1" w:rsidRDefault="003D4D4E" w:rsidP="00A21EB1">
      <w:pPr>
        <w:spacing w:line="276" w:lineRule="auto"/>
        <w:jc w:val="both"/>
        <w:rPr>
          <w:rFonts w:ascii="GT Haptik" w:eastAsiaTheme="minorEastAsia" w:hAnsi="GT Haptik"/>
          <w:lang w:eastAsia="it-IT"/>
        </w:rPr>
      </w:pPr>
      <w:r w:rsidRPr="00A21EB1">
        <w:rPr>
          <w:rFonts w:ascii="GT Haptik" w:eastAsiaTheme="minorEastAsia" w:hAnsi="GT Haptik"/>
          <w:lang w:eastAsia="it-IT"/>
        </w:rPr>
        <w:t xml:space="preserve">Il principio generale della direttiva è quello di favorire al massimo il riutilizzo dei dati della pubblica amministrazione, a eccezione dei dati esclusi dal diritto di accesso ai sensi di specifiche norme nazionali e nel rispetto della normativa sulla protezione dei dati personali. </w:t>
      </w:r>
      <w:r w:rsidR="439C84E4" w:rsidRPr="00A21EB1">
        <w:rPr>
          <w:rFonts w:ascii="GT Haptik" w:eastAsiaTheme="minorEastAsia" w:hAnsi="GT Haptik"/>
          <w:lang w:eastAsia="it-IT"/>
        </w:rPr>
        <w:t>Tale</w:t>
      </w:r>
      <w:r w:rsidRPr="00A21EB1">
        <w:rPr>
          <w:rFonts w:ascii="GT Haptik" w:eastAsiaTheme="minorEastAsia" w:hAnsi="GT Haptik"/>
          <w:lang w:eastAsia="it-IT"/>
        </w:rPr>
        <w:t xml:space="preserve"> principio muove dalla convinzione, ribadita di recente dalla raccomandazione (UE) 2021/1970 della Commissione Europea del 10 novembre 2021, che il libero riutilizzo dei dati, </w:t>
      </w:r>
      <w:r w:rsidRPr="00A21EB1">
        <w:rPr>
          <w:rFonts w:ascii="GT Haptik" w:eastAsiaTheme="minorEastAsia" w:hAnsi="GT Haptik"/>
          <w:lang w:eastAsia="it-IT"/>
        </w:rPr>
        <w:lastRenderedPageBreak/>
        <w:t xml:space="preserve">anche per fini commerciali, </w:t>
      </w:r>
      <w:r w:rsidR="439C84E4" w:rsidRPr="00A21EB1">
        <w:rPr>
          <w:rFonts w:ascii="GT Haptik" w:eastAsiaTheme="minorEastAsia" w:hAnsi="GT Haptik"/>
          <w:lang w:eastAsia="it-IT"/>
        </w:rPr>
        <w:t>possa essere</w:t>
      </w:r>
      <w:r w:rsidRPr="00A21EB1">
        <w:rPr>
          <w:rFonts w:ascii="GT Haptik" w:eastAsiaTheme="minorEastAsia" w:hAnsi="GT Haptik"/>
          <w:lang w:eastAsia="it-IT"/>
        </w:rPr>
        <w:t xml:space="preserve"> un potente moltiplicatore di ricchezza e un asset strategico per lo sviluppo sociale, culturale ed economico dei Paesi membri. In una fase di forte crescita dei settori che si occupano dell’elaborazione di dati disaggregati per lo sviluppo di nuovi servizi digitali, tanto maggiore è la qualità e quantità degli </w:t>
      </w:r>
      <w:r w:rsidRPr="00A21EB1">
        <w:rPr>
          <w:rFonts w:ascii="GT Haptik" w:eastAsiaTheme="minorEastAsia" w:hAnsi="GT Haptik"/>
          <w:i/>
          <w:iCs/>
          <w:lang w:eastAsia="it-IT"/>
        </w:rPr>
        <w:t>Open Data</w:t>
      </w:r>
      <w:r w:rsidRPr="00A21EB1">
        <w:rPr>
          <w:rFonts w:ascii="GT Haptik" w:eastAsiaTheme="minorEastAsia" w:hAnsi="GT Haptik"/>
          <w:lang w:eastAsia="it-IT"/>
        </w:rPr>
        <w:t xml:space="preserve"> messi a disposizione dalle pubbliche amministrazioni, quanto maggiori saranno le probabilità che i dati vengano riutilizzati nella creazione di servizi innovativi contribuendo al benessere della società.</w:t>
      </w:r>
    </w:p>
    <w:p w14:paraId="008EEF36" w14:textId="76A37CF9" w:rsidR="0047428E" w:rsidRPr="00A21EB1" w:rsidRDefault="386C8FA4" w:rsidP="00A21EB1">
      <w:pPr>
        <w:spacing w:line="276" w:lineRule="auto"/>
        <w:jc w:val="both"/>
        <w:rPr>
          <w:rFonts w:ascii="GT Haptik" w:eastAsiaTheme="minorEastAsia" w:hAnsi="GT Haptik"/>
          <w:lang w:eastAsia="it-IT"/>
        </w:rPr>
      </w:pPr>
      <w:r w:rsidRPr="00A21EB1">
        <w:rPr>
          <w:rFonts w:ascii="GT Haptik" w:eastAsiaTheme="minorEastAsia" w:hAnsi="GT Haptik"/>
          <w:lang w:eastAsia="it-IT"/>
        </w:rPr>
        <w:t xml:space="preserve">Per tali ragioni già la direttiva del 2013 prescriveva per le amministrazioni l’obbligo - e non più la mera facoltà - di rendere riutilizzabili per fini commerciali o non commerciali i dati in loro possesso, ove possibile per via elettronica e in formati aperti, leggibili meccanicamente, accessibili, reperibili e riutilizzabili, insieme ai rispettivi metadati. </w:t>
      </w:r>
      <w:r w:rsidR="18761604" w:rsidRPr="00A21EB1">
        <w:rPr>
          <w:rFonts w:ascii="GT Haptik" w:eastAsiaTheme="minorEastAsia" w:hAnsi="GT Haptik"/>
          <w:lang w:eastAsia="it-IT"/>
        </w:rPr>
        <w:t>La regola</w:t>
      </w:r>
      <w:r w:rsidRPr="00A21EB1">
        <w:rPr>
          <w:rFonts w:ascii="GT Haptik" w:eastAsiaTheme="minorEastAsia" w:hAnsi="GT Haptik"/>
          <w:lang w:eastAsia="it-IT"/>
        </w:rPr>
        <w:t xml:space="preserve"> è </w:t>
      </w:r>
      <w:r w:rsidR="18761604" w:rsidRPr="00A21EB1">
        <w:rPr>
          <w:rFonts w:ascii="GT Haptik" w:eastAsiaTheme="minorEastAsia" w:hAnsi="GT Haptik"/>
          <w:lang w:eastAsia="it-IT"/>
        </w:rPr>
        <w:t>la</w:t>
      </w:r>
      <w:r w:rsidRPr="00A21EB1">
        <w:rPr>
          <w:rFonts w:ascii="GT Haptik" w:eastAsiaTheme="minorEastAsia" w:hAnsi="GT Haptik"/>
          <w:lang w:eastAsia="it-IT"/>
        </w:rPr>
        <w:t xml:space="preserve"> gratuità del dato, anche se può essere prevista una tariffa limitata al recupero dei costi cosiddetti “marginali”, identificabili con</w:t>
      </w:r>
      <w:r w:rsidR="18761604" w:rsidRPr="00A21EB1">
        <w:rPr>
          <w:rFonts w:ascii="GT Haptik" w:eastAsiaTheme="minorEastAsia" w:hAnsi="GT Haptik"/>
          <w:lang w:eastAsia="it-IT"/>
        </w:rPr>
        <w:t xml:space="preserve"> quelli </w:t>
      </w:r>
      <w:r w:rsidRPr="00A21EB1">
        <w:rPr>
          <w:rFonts w:ascii="GT Haptik" w:eastAsiaTheme="minorEastAsia" w:hAnsi="GT Haptik"/>
          <w:lang w:eastAsia="it-IT"/>
        </w:rPr>
        <w:t xml:space="preserve">sostenuti dall’amministrazione per la riproduzione, fornitura e diffusione dei dati. </w:t>
      </w:r>
    </w:p>
    <w:p w14:paraId="51B3C2D7" w14:textId="02613AC4" w:rsidR="0047428E" w:rsidRPr="00A21EB1" w:rsidRDefault="552A29E8" w:rsidP="00A21EB1">
      <w:pPr>
        <w:spacing w:line="276" w:lineRule="auto"/>
        <w:jc w:val="both"/>
        <w:rPr>
          <w:rFonts w:ascii="GT Haptik" w:eastAsiaTheme="minorEastAsia" w:hAnsi="GT Haptik"/>
          <w:lang w:eastAsia="it-IT"/>
        </w:rPr>
      </w:pPr>
      <w:r w:rsidRPr="00A21EB1">
        <w:rPr>
          <w:rFonts w:ascii="GT Haptik" w:eastAsiaTheme="minorEastAsia" w:hAnsi="GT Haptik"/>
          <w:lang w:eastAsia="it-IT"/>
        </w:rPr>
        <w:t xml:space="preserve">La direttiva introduce tuttavia un’eccezione per i dati detenuti da musei, archivi e biblioteche, i quali </w:t>
      </w:r>
      <w:r w:rsidRPr="00A21EB1">
        <w:rPr>
          <w:rFonts w:ascii="GT Haptik" w:eastAsiaTheme="minorEastAsia" w:hAnsi="GT Haptik"/>
          <w:i/>
          <w:iCs/>
          <w:lang w:eastAsia="it-IT"/>
        </w:rPr>
        <w:t>possono</w:t>
      </w:r>
      <w:r w:rsidRPr="00A21EB1">
        <w:rPr>
          <w:rFonts w:ascii="GT Haptik" w:eastAsiaTheme="minorEastAsia" w:hAnsi="GT Haptik"/>
          <w:lang w:eastAsia="it-IT"/>
        </w:rPr>
        <w:t xml:space="preserve"> richiedere il pagamento di tariffe superiori ai costi marginali al fine di poter acquisire un congruo utile sull’investimento pubblico richiesto per finanziare le attività di digitalizzazione, pur rimanendo liberi di non richiederne affatto</w:t>
      </w:r>
      <w:r w:rsidR="5792F7DD" w:rsidRPr="00A21EB1">
        <w:rPr>
          <w:rStyle w:val="Rimandonotaapidipagina"/>
          <w:rFonts w:ascii="GT Haptik" w:eastAsiaTheme="minorEastAsia" w:hAnsi="GT Haptik"/>
          <w:lang w:eastAsia="it-IT"/>
        </w:rPr>
        <w:footnoteReference w:id="9"/>
      </w:r>
      <w:r w:rsidR="24D82480" w:rsidRPr="00A21EB1">
        <w:rPr>
          <w:rFonts w:ascii="GT Haptik" w:eastAsiaTheme="minorEastAsia" w:hAnsi="GT Haptik"/>
          <w:lang w:eastAsia="it-IT"/>
        </w:rPr>
        <w:t>. Gli Stati membri hanno perciò la facoltà di normare la tariffazione in ordine alla</w:t>
      </w:r>
      <w:r w:rsidRPr="00A21EB1">
        <w:rPr>
          <w:rFonts w:ascii="GT Haptik" w:eastAsiaTheme="minorEastAsia" w:hAnsi="GT Haptik"/>
          <w:lang w:eastAsia="it-IT"/>
        </w:rPr>
        <w:t xml:space="preserve"> </w:t>
      </w:r>
      <w:r w:rsidR="24D82480" w:rsidRPr="00A21EB1">
        <w:rPr>
          <w:rFonts w:ascii="GT Haptik" w:eastAsiaTheme="minorEastAsia" w:hAnsi="GT Haptik"/>
          <w:lang w:eastAsia="it-IT"/>
        </w:rPr>
        <w:t>cessione e/o il riutilizzo dei dati degli istituti di tutela</w:t>
      </w:r>
      <w:r w:rsidRPr="00A21EB1">
        <w:rPr>
          <w:rFonts w:ascii="GT Haptik" w:eastAsiaTheme="minorEastAsia" w:hAnsi="GT Haptik"/>
          <w:lang w:eastAsia="it-IT"/>
        </w:rPr>
        <w:t xml:space="preserve">. </w:t>
      </w:r>
    </w:p>
    <w:p w14:paraId="54B2EAC6" w14:textId="7D8B423B" w:rsidR="0047428E" w:rsidRDefault="3D03E7C4" w:rsidP="00A21EB1">
      <w:pPr>
        <w:spacing w:line="276" w:lineRule="auto"/>
        <w:jc w:val="both"/>
        <w:rPr>
          <w:rFonts w:ascii="GT Haptik" w:eastAsiaTheme="minorEastAsia" w:hAnsi="GT Haptik"/>
          <w:lang w:eastAsia="it-IT"/>
        </w:rPr>
      </w:pPr>
      <w:r w:rsidRPr="00A21EB1">
        <w:rPr>
          <w:rFonts w:ascii="GT Haptik" w:eastAsiaTheme="minorEastAsia" w:hAnsi="GT Haptik"/>
          <w:lang w:eastAsia="it-IT"/>
        </w:rPr>
        <w:t>Il decreto di recepimento della più recente direttiva PSI (</w:t>
      </w:r>
      <w:r w:rsidR="6A2B3690" w:rsidRPr="00A21EB1">
        <w:rPr>
          <w:rFonts w:ascii="GT Haptik" w:eastAsiaTheme="minorEastAsia" w:hAnsi="GT Haptik"/>
          <w:lang w:eastAsia="it-IT"/>
        </w:rPr>
        <w:t>d.</w:t>
      </w:r>
      <w:r w:rsidR="56E5E49D" w:rsidRPr="00A21EB1">
        <w:rPr>
          <w:rFonts w:ascii="GT Haptik" w:eastAsiaTheme="minorEastAsia" w:hAnsi="GT Haptik"/>
          <w:lang w:eastAsia="it-IT"/>
        </w:rPr>
        <w:t xml:space="preserve">lgs. </w:t>
      </w:r>
      <w:r w:rsidR="7EAD0E80" w:rsidRPr="00A21EB1">
        <w:rPr>
          <w:rFonts w:ascii="GT Haptik" w:eastAsiaTheme="minorEastAsia" w:hAnsi="GT Haptik"/>
          <w:lang w:eastAsia="it-IT"/>
        </w:rPr>
        <w:t>200/</w:t>
      </w:r>
      <w:r w:rsidRPr="00A21EB1">
        <w:rPr>
          <w:rFonts w:ascii="GT Haptik" w:eastAsiaTheme="minorEastAsia" w:hAnsi="GT Haptik"/>
          <w:lang w:eastAsia="it-IT"/>
        </w:rPr>
        <w:t xml:space="preserve">2021) presenta alcuni elementi di novità su cui è bene soffermarsi: mentre il decreto legislativo 18 maggio 2015, n. 102, che recepiva la precedente direttiva PSI, vincolava </w:t>
      </w:r>
      <w:r w:rsidR="79190BCE" w:rsidRPr="00A21EB1">
        <w:rPr>
          <w:rFonts w:ascii="GT Haptik" w:eastAsiaTheme="minorEastAsia" w:hAnsi="GT Haptik"/>
          <w:lang w:eastAsia="it-IT"/>
        </w:rPr>
        <w:t xml:space="preserve">esplicitamente </w:t>
      </w:r>
      <w:r w:rsidRPr="00A21EB1">
        <w:rPr>
          <w:rFonts w:ascii="GT Haptik" w:eastAsiaTheme="minorEastAsia" w:hAnsi="GT Haptik"/>
          <w:lang w:eastAsia="it-IT"/>
        </w:rPr>
        <w:t>qualsiasi forma di riutilizzo commerciale dei dati di musei, archivi e biblioteche al pagamento di tariffe</w:t>
      </w:r>
      <w:r w:rsidR="003D4D4E" w:rsidRPr="00A21EB1">
        <w:rPr>
          <w:rStyle w:val="Rimandonotaapidipagina"/>
          <w:rFonts w:ascii="GT Haptik" w:eastAsiaTheme="minorEastAsia" w:hAnsi="GT Haptik"/>
          <w:lang w:eastAsia="it-IT"/>
        </w:rPr>
        <w:footnoteReference w:id="10"/>
      </w:r>
      <w:r w:rsidRPr="00A21EB1">
        <w:rPr>
          <w:rFonts w:ascii="GT Haptik" w:eastAsiaTheme="minorEastAsia" w:hAnsi="GT Haptik"/>
          <w:lang w:eastAsia="it-IT"/>
        </w:rPr>
        <w:t xml:space="preserve">, il decreto attuale di recepimento si limita </w:t>
      </w:r>
      <w:r w:rsidR="79190BCE" w:rsidRPr="00A21EB1">
        <w:rPr>
          <w:rFonts w:ascii="GT Haptik" w:eastAsiaTheme="minorEastAsia" w:hAnsi="GT Haptik"/>
          <w:lang w:eastAsia="it-IT"/>
        </w:rPr>
        <w:t xml:space="preserve">invece </w:t>
      </w:r>
      <w:r w:rsidRPr="00A21EB1">
        <w:rPr>
          <w:rFonts w:ascii="GT Haptik" w:eastAsiaTheme="minorEastAsia" w:hAnsi="GT Haptik"/>
          <w:lang w:eastAsia="it-IT"/>
        </w:rPr>
        <w:t xml:space="preserve">a stabilire come mera </w:t>
      </w:r>
      <w:r w:rsidRPr="00A21EB1">
        <w:rPr>
          <w:rFonts w:ascii="GT Haptik" w:eastAsiaTheme="minorEastAsia" w:hAnsi="GT Haptik"/>
          <w:lang w:eastAsia="it-IT"/>
        </w:rPr>
        <w:lastRenderedPageBreak/>
        <w:t>eventualità l’imposizione di costi aggiuntivi, con un rinvio espresso alla disciplina sulle riproduzioni presente nel Codice dei beni culturali</w:t>
      </w:r>
      <w:r w:rsidR="003D4D4E" w:rsidRPr="00A21EB1">
        <w:rPr>
          <w:rStyle w:val="Rimandonotaapidipagina"/>
          <w:rFonts w:ascii="GT Haptik" w:eastAsiaTheme="minorEastAsia" w:hAnsi="GT Haptik"/>
          <w:lang w:eastAsia="it-IT"/>
        </w:rPr>
        <w:footnoteReference w:id="11"/>
      </w:r>
      <w:r w:rsidRPr="00A21EB1">
        <w:rPr>
          <w:rFonts w:ascii="GT Haptik" w:eastAsiaTheme="minorEastAsia" w:hAnsi="GT Haptik"/>
          <w:lang w:eastAsia="it-IT"/>
        </w:rPr>
        <w:t xml:space="preserve">. Ciò, come si vedrà, ha importanti riflessi sul piano delle licenze di rilascio delle immagini in rete da parte degli istituti culturali pubblici (cfr. cap. </w:t>
      </w:r>
      <w:r w:rsidR="79190BCE" w:rsidRPr="00A21EB1">
        <w:rPr>
          <w:rFonts w:ascii="GT Haptik" w:eastAsiaTheme="minorEastAsia" w:hAnsi="GT Haptik"/>
          <w:lang w:eastAsia="it-IT"/>
        </w:rPr>
        <w:t>4;</w:t>
      </w:r>
      <w:r w:rsidRPr="00A21EB1">
        <w:rPr>
          <w:rFonts w:ascii="GT Haptik" w:eastAsiaTheme="minorEastAsia" w:hAnsi="GT Haptik"/>
          <w:lang w:eastAsia="it-IT"/>
        </w:rPr>
        <w:t xml:space="preserve"> 5).</w:t>
      </w:r>
    </w:p>
    <w:p w14:paraId="6401EB09" w14:textId="441B3C70" w:rsidR="002362F0" w:rsidRPr="00A21EB1" w:rsidRDefault="002362F0" w:rsidP="00A21EB1">
      <w:pPr>
        <w:spacing w:line="276" w:lineRule="auto"/>
        <w:jc w:val="both"/>
        <w:rPr>
          <w:rFonts w:ascii="GT Haptik" w:eastAsiaTheme="minorEastAsia" w:hAnsi="GT Haptik"/>
          <w:lang w:eastAsia="it-IT"/>
        </w:rPr>
      </w:pPr>
    </w:p>
    <w:p w14:paraId="6D98A12B" w14:textId="56C7ADB6" w:rsidR="0047428E" w:rsidRDefault="0047428E">
      <w:pPr>
        <w:spacing w:after="0" w:line="240" w:lineRule="auto"/>
        <w:jc w:val="both"/>
        <w:rPr>
          <w:rFonts w:eastAsia="Calibri"/>
          <w:sz w:val="24"/>
          <w:szCs w:val="24"/>
          <w:lang w:eastAsia="it-IT"/>
        </w:rPr>
      </w:pPr>
    </w:p>
    <w:p w14:paraId="7892BE6D" w14:textId="45CD0901" w:rsidR="0047428E" w:rsidRDefault="42CE8F80" w:rsidP="00114204">
      <w:pPr>
        <w:pStyle w:val="Titolo2"/>
        <w:spacing w:before="0" w:after="240" w:line="240" w:lineRule="auto"/>
        <w:rPr>
          <w:rFonts w:ascii="GT Haptik Bold" w:hAnsi="GT Haptik Bold"/>
          <w:bCs/>
          <w:color w:val="2D489D"/>
          <w:sz w:val="40"/>
          <w:szCs w:val="40"/>
        </w:rPr>
      </w:pPr>
      <w:bookmarkStart w:id="88" w:name="_Toc508823312"/>
      <w:bookmarkStart w:id="89" w:name="_Toc365022073"/>
      <w:bookmarkStart w:id="90" w:name="_Toc1695266472"/>
      <w:bookmarkStart w:id="91" w:name="_Toc239474532"/>
      <w:bookmarkStart w:id="92" w:name="_Toc827510359"/>
      <w:bookmarkStart w:id="93" w:name="_Toc1246963236"/>
      <w:bookmarkStart w:id="94" w:name="_Toc643700573"/>
      <w:bookmarkStart w:id="95" w:name="_Toc212312157"/>
      <w:bookmarkStart w:id="96" w:name="_Toc1486265624"/>
      <w:bookmarkStart w:id="97" w:name="_Toc1575216370"/>
      <w:bookmarkStart w:id="98" w:name="_Toc1767477478"/>
      <w:bookmarkStart w:id="99" w:name="_Toc572701467"/>
      <w:bookmarkStart w:id="100" w:name="_Toc1390448808"/>
      <w:bookmarkStart w:id="101" w:name="_Toc1286788558"/>
      <w:bookmarkStart w:id="102" w:name="_Toc1783503688"/>
      <w:bookmarkStart w:id="103" w:name="_Toc1752030752"/>
      <w:bookmarkStart w:id="104" w:name="_Toc750228409"/>
      <w:bookmarkStart w:id="105" w:name="_Toc6308733"/>
      <w:bookmarkStart w:id="106" w:name="_Toc615904138"/>
      <w:bookmarkStart w:id="107" w:name="_Toc103718647"/>
      <w:bookmarkStart w:id="108" w:name="_Toc103727634"/>
      <w:r w:rsidRPr="00E7017F">
        <w:rPr>
          <w:rFonts w:ascii="GT Haptik Bold" w:hAnsi="GT Haptik Bold"/>
          <w:bCs/>
          <w:color w:val="2D489D"/>
          <w:sz w:val="40"/>
          <w:szCs w:val="40"/>
        </w:rPr>
        <w:t>2.3 La direttiva 2019/790 (Copyright) e il d.lgs. 177/2021 di recepimento</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003D4D4E" w:rsidRPr="00E7017F">
        <w:rPr>
          <w:rStyle w:val="Rimandonotaapidipagina"/>
          <w:rFonts w:ascii="GT Haptik Bold" w:hAnsi="GT Haptik Bold"/>
          <w:bCs/>
          <w:color w:val="2D489D"/>
          <w:sz w:val="40"/>
          <w:szCs w:val="40"/>
        </w:rPr>
        <w:footnoteReference w:id="12"/>
      </w:r>
      <w:bookmarkEnd w:id="106"/>
      <w:bookmarkEnd w:id="107"/>
      <w:bookmarkEnd w:id="108"/>
    </w:p>
    <w:p w14:paraId="1D585A8B" w14:textId="4774E909" w:rsidR="002362F0" w:rsidRPr="002362F0" w:rsidRDefault="002362F0" w:rsidP="002362F0">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84864" behindDoc="0" locked="0" layoutInCell="1" allowOverlap="1" wp14:anchorId="54DFC208" wp14:editId="4688D38E">
                <wp:simplePos x="0" y="0"/>
                <wp:positionH relativeFrom="column">
                  <wp:posOffset>-711200</wp:posOffset>
                </wp:positionH>
                <wp:positionV relativeFrom="paragraph">
                  <wp:posOffset>45720</wp:posOffset>
                </wp:positionV>
                <wp:extent cx="5621020" cy="0"/>
                <wp:effectExtent l="0" t="0" r="36830" b="19050"/>
                <wp:wrapNone/>
                <wp:docPr id="21" name="Connettore diritto 21"/>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D2BF6C" id="Connettore diritto 21"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pt,3.6pt" to="386.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" strokecolor="#2d489d" strokeweight="1.5pt">
                <v:stroke linestyle="thickThin" joinstyle="miter"/>
              </v:line>
            </w:pict>
          </mc:Fallback>
        </mc:AlternateContent>
      </w:r>
    </w:p>
    <w:p w14:paraId="0D5F9872" w14:textId="47D9240B" w:rsidR="0047428E" w:rsidRPr="00A21EB1" w:rsidRDefault="00781FF0" w:rsidP="00A21EB1">
      <w:pPr>
        <w:spacing w:after="120"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003D4D4E" w:rsidRPr="00A21EB1">
        <w:rPr>
          <w:rFonts w:ascii="GT Haptik" w:eastAsiaTheme="minorEastAsia" w:hAnsi="GT Haptik"/>
          <w:szCs w:val="24"/>
          <w:lang w:eastAsia="it-IT"/>
        </w:rPr>
        <w:t xml:space="preserve">Obiettivo di fondo della direttiva europea 2019/790 </w:t>
      </w:r>
      <w:r w:rsidR="6695B6F9" w:rsidRPr="00A21EB1">
        <w:rPr>
          <w:rFonts w:ascii="GT Haptik" w:eastAsiaTheme="minorEastAsia" w:hAnsi="GT Haptik"/>
          <w:szCs w:val="24"/>
        </w:rPr>
        <w:t>sul diritto d'autore e sui diritti connessi nel mercato unico digitale</w:t>
      </w:r>
      <w:r w:rsidR="6695B6F9" w:rsidRPr="00A21EB1">
        <w:rPr>
          <w:rFonts w:ascii="GT Haptik" w:eastAsiaTheme="minorEastAsia" w:hAnsi="GT Haptik"/>
          <w:sz w:val="20"/>
          <w:szCs w:val="21"/>
        </w:rPr>
        <w:t xml:space="preserve"> </w:t>
      </w:r>
      <w:r w:rsidR="003D4D4E" w:rsidRPr="00A21EB1">
        <w:rPr>
          <w:rFonts w:ascii="GT Haptik" w:eastAsiaTheme="minorEastAsia" w:hAnsi="GT Haptik"/>
          <w:szCs w:val="24"/>
          <w:lang w:eastAsia="it-IT"/>
        </w:rPr>
        <w:t>è quello di modernizzare il quadro giuridico dell'Unione in materia di diritto d'autore</w:t>
      </w:r>
      <w:r w:rsidR="439C84E4" w:rsidRPr="00A21EB1">
        <w:rPr>
          <w:rFonts w:ascii="GT Haptik" w:eastAsiaTheme="minorEastAsia" w:hAnsi="GT Haptik"/>
          <w:szCs w:val="24"/>
          <w:lang w:eastAsia="it-IT"/>
        </w:rPr>
        <w:t xml:space="preserve"> e di adattarlo</w:t>
      </w:r>
      <w:r w:rsidR="003D4D4E" w:rsidRPr="00A21EB1">
        <w:rPr>
          <w:rFonts w:ascii="GT Haptik" w:eastAsiaTheme="minorEastAsia" w:hAnsi="GT Haptik"/>
          <w:szCs w:val="24"/>
          <w:lang w:eastAsia="it-IT"/>
        </w:rPr>
        <w:t xml:space="preserve"> all'ambiente digitale contemporaneo assicurando</w:t>
      </w:r>
      <w:r w:rsidR="439C84E4" w:rsidRPr="00A21EB1">
        <w:rPr>
          <w:rFonts w:ascii="GT Haptik" w:eastAsiaTheme="minorEastAsia" w:hAnsi="GT Haptik"/>
          <w:szCs w:val="24"/>
          <w:lang w:eastAsia="it-IT"/>
        </w:rPr>
        <w:t>,</w:t>
      </w:r>
      <w:r w:rsidR="003D4D4E" w:rsidRPr="00A21EB1">
        <w:rPr>
          <w:rFonts w:ascii="GT Haptik" w:eastAsiaTheme="minorEastAsia" w:hAnsi="GT Haptik"/>
          <w:szCs w:val="24"/>
          <w:lang w:eastAsia="it-IT"/>
        </w:rPr>
        <w:t xml:space="preserve"> al tempo stesso</w:t>
      </w:r>
      <w:r w:rsidR="439C84E4" w:rsidRPr="00A21EB1">
        <w:rPr>
          <w:rFonts w:ascii="GT Haptik" w:eastAsiaTheme="minorEastAsia" w:hAnsi="GT Haptik"/>
          <w:szCs w:val="24"/>
          <w:lang w:eastAsia="it-IT"/>
        </w:rPr>
        <w:t>,</w:t>
      </w:r>
      <w:r w:rsidR="003D4D4E" w:rsidRPr="00A21EB1">
        <w:rPr>
          <w:rFonts w:ascii="GT Haptik" w:eastAsiaTheme="minorEastAsia" w:hAnsi="GT Haptik"/>
          <w:szCs w:val="24"/>
          <w:lang w:eastAsia="it-IT"/>
        </w:rPr>
        <w:t xml:space="preserve"> un elevato livello di protezione dei diritti </w:t>
      </w:r>
      <w:r w:rsidR="439C84E4" w:rsidRPr="00A21EB1">
        <w:rPr>
          <w:rFonts w:ascii="GT Haptik" w:eastAsiaTheme="minorEastAsia" w:hAnsi="GT Haptik"/>
          <w:szCs w:val="24"/>
          <w:lang w:eastAsia="it-IT"/>
        </w:rPr>
        <w:t>autoriali</w:t>
      </w:r>
      <w:r w:rsidR="003D4D4E" w:rsidRPr="00A21EB1">
        <w:rPr>
          <w:rFonts w:ascii="GT Haptik" w:eastAsiaTheme="minorEastAsia" w:hAnsi="GT Haptik"/>
          <w:szCs w:val="24"/>
          <w:lang w:eastAsia="it-IT"/>
        </w:rPr>
        <w:t>.</w:t>
      </w:r>
    </w:p>
    <w:p w14:paraId="4669FDB7" w14:textId="77777777" w:rsidR="0047428E" w:rsidRPr="00A21EB1" w:rsidRDefault="3D03E7C4" w:rsidP="00A21EB1">
      <w:pPr>
        <w:spacing w:after="120" w:line="276" w:lineRule="auto"/>
        <w:jc w:val="both"/>
        <w:rPr>
          <w:rFonts w:ascii="GT Haptik" w:eastAsiaTheme="minorEastAsia" w:hAnsi="GT Haptik"/>
          <w:szCs w:val="24"/>
          <w:lang w:eastAsia="it-IT"/>
        </w:rPr>
      </w:pPr>
      <w:r w:rsidRPr="00A21EB1">
        <w:rPr>
          <w:rFonts w:ascii="GT Haptik" w:eastAsiaTheme="minorEastAsia" w:hAnsi="GT Haptik"/>
          <w:szCs w:val="24"/>
          <w:lang w:eastAsia="it-IT"/>
        </w:rPr>
        <w:t>Le modifiche alla LdA introdotte dalla direttiva europea prevedono importanti misure a favore degli istituti di tutela del patrimonio culturale (musei, archivi e biblioteche)</w:t>
      </w:r>
      <w:r w:rsidR="003D4D4E" w:rsidRPr="00A21EB1">
        <w:rPr>
          <w:rFonts w:ascii="GT Haptik" w:eastAsiaTheme="minorEastAsia" w:hAnsi="GT Haptik"/>
          <w:szCs w:val="24"/>
          <w:vertAlign w:val="superscript"/>
          <w:lang w:eastAsia="it-IT"/>
        </w:rPr>
        <w:footnoteReference w:id="13"/>
      </w:r>
      <w:r w:rsidRPr="00A21EB1">
        <w:rPr>
          <w:rFonts w:ascii="GT Haptik" w:eastAsiaTheme="minorEastAsia" w:hAnsi="GT Haptik"/>
          <w:szCs w:val="24"/>
          <w:lang w:eastAsia="it-IT"/>
        </w:rPr>
        <w:t xml:space="preserve"> che possono essere riassunte come segue:</w:t>
      </w:r>
    </w:p>
    <w:p w14:paraId="2946DB82" w14:textId="77777777" w:rsidR="0047428E" w:rsidRPr="00A21EB1" w:rsidRDefault="0047428E" w:rsidP="00A21EB1">
      <w:pPr>
        <w:spacing w:after="120" w:line="276" w:lineRule="auto"/>
        <w:jc w:val="both"/>
        <w:rPr>
          <w:rFonts w:ascii="GT Haptik" w:eastAsiaTheme="minorEastAsia" w:hAnsi="GT Haptik"/>
          <w:szCs w:val="24"/>
        </w:rPr>
      </w:pPr>
    </w:p>
    <w:p w14:paraId="217C1AB3" w14:textId="1802C4F8" w:rsidR="0047428E" w:rsidRPr="00A21EB1" w:rsidRDefault="386C8FA4" w:rsidP="00632015">
      <w:pPr>
        <w:pStyle w:val="Paragrafoelenco"/>
        <w:numPr>
          <w:ilvl w:val="0"/>
          <w:numId w:val="3"/>
        </w:numPr>
        <w:spacing w:after="120" w:line="276" w:lineRule="auto"/>
        <w:jc w:val="both"/>
        <w:rPr>
          <w:rFonts w:ascii="GT Haptik" w:eastAsiaTheme="minorEastAsia" w:hAnsi="GT Haptik"/>
          <w:szCs w:val="24"/>
        </w:rPr>
      </w:pPr>
      <w:r w:rsidRPr="00A21EB1">
        <w:rPr>
          <w:rFonts w:ascii="GT Haptik" w:hAnsi="GT Haptik"/>
          <w:b/>
          <w:bCs/>
          <w:szCs w:val="24"/>
        </w:rPr>
        <w:t>Eccezioni a favore della didattica e della ricerca.</w:t>
      </w:r>
      <w:r w:rsidRPr="00A21EB1">
        <w:rPr>
          <w:rFonts w:ascii="GT Haptik" w:hAnsi="GT Haptik"/>
          <w:szCs w:val="24"/>
        </w:rPr>
        <w:t xml:space="preserve"> Il nuovo articolo 70-</w:t>
      </w:r>
      <w:r w:rsidRPr="00A21EB1">
        <w:rPr>
          <w:rFonts w:ascii="GT Haptik" w:hAnsi="GT Haptik"/>
          <w:i/>
          <w:iCs/>
          <w:szCs w:val="24"/>
        </w:rPr>
        <w:t>bis</w:t>
      </w:r>
      <w:r w:rsidRPr="00A21EB1">
        <w:rPr>
          <w:rFonts w:ascii="GT Haptik" w:hAnsi="GT Haptik"/>
          <w:szCs w:val="24"/>
        </w:rPr>
        <w:t xml:space="preserve">, introdotto nella LdA, prevede l'allargamento del perimetro dell'attuale eccezione per il riassunto, la citazione, la riproduzione, la traduzione, l’adattamento e la comunicazione al pubblico di opere per fini d'insegnamento anche nel caso in cui le suddette attività, e </w:t>
      </w:r>
      <w:r w:rsidRPr="00A21EB1">
        <w:rPr>
          <w:rFonts w:ascii="GT Haptik" w:hAnsi="GT Haptik"/>
          <w:szCs w:val="24"/>
        </w:rPr>
        <w:lastRenderedPageBreak/>
        <w:t xml:space="preserve">sempre per finalità didattiche, vengano effettuate con mezzi digitali. </w:t>
      </w:r>
      <w:r w:rsidR="0C59BF4C" w:rsidRPr="00A21EB1">
        <w:rPr>
          <w:rFonts w:ascii="GT Haptik" w:hAnsi="GT Haptik"/>
          <w:szCs w:val="24"/>
        </w:rPr>
        <w:t>Inoltre,</w:t>
      </w:r>
      <w:r w:rsidRPr="00A21EB1">
        <w:rPr>
          <w:rFonts w:ascii="GT Haptik" w:hAnsi="GT Haptik"/>
          <w:szCs w:val="24"/>
        </w:rPr>
        <w:t xml:space="preserve"> l'art. 70-</w:t>
      </w:r>
      <w:r w:rsidRPr="00A21EB1">
        <w:rPr>
          <w:rFonts w:ascii="GT Haptik" w:hAnsi="GT Haptik"/>
          <w:i/>
          <w:iCs/>
          <w:szCs w:val="24"/>
        </w:rPr>
        <w:t>ter</w:t>
      </w:r>
      <w:r w:rsidRPr="00A21EB1">
        <w:rPr>
          <w:rFonts w:ascii="GT Haptik" w:hAnsi="GT Haptik"/>
          <w:szCs w:val="24"/>
        </w:rPr>
        <w:t xml:space="preserve">, nei commi da 1 a 8, consente agli istituti di tutela del patrimonio culturale e agli organismi di ricerca, le attività di estrazione di parti di testo, dati e metadati (cd. </w:t>
      </w:r>
      <w:r w:rsidRPr="00A21EB1">
        <w:rPr>
          <w:rFonts w:ascii="GT Haptik" w:hAnsi="GT Haptik"/>
          <w:i/>
          <w:iCs/>
          <w:szCs w:val="24"/>
        </w:rPr>
        <w:t>text and data mining</w:t>
      </w:r>
      <w:r w:rsidRPr="00A21EB1">
        <w:rPr>
          <w:rFonts w:ascii="GT Haptik" w:hAnsi="GT Haptik"/>
          <w:szCs w:val="24"/>
        </w:rPr>
        <w:t xml:space="preserve"> o TDM) di opere e altri materiali protetti, contenuti in reti o banche dati a cui tali soggetti abbiano accesso, per scopi di ricerca scientifica. Al tempo stesso devono essere predisposte misure atte a garantire la sicurezza delle operazioni di memorizzazione e conservazione delle copie di opere su cui viene effettuato il TDM e che vengono ospitate su reti e banche dati, tali misure saranno definite sulla base di accordi tra le associazioni dei titolari dei diritti, gli organismi di ricerca e gli istituti del patrimonio culturale (comma 6).</w:t>
      </w:r>
    </w:p>
    <w:p w14:paraId="5997CC1D" w14:textId="77777777" w:rsidR="0047428E" w:rsidRPr="00A21EB1" w:rsidRDefault="0047428E" w:rsidP="00A21EB1">
      <w:pPr>
        <w:spacing w:after="120" w:line="276" w:lineRule="auto"/>
        <w:jc w:val="both"/>
        <w:rPr>
          <w:rFonts w:ascii="GT Haptik" w:eastAsiaTheme="minorEastAsia" w:hAnsi="GT Haptik"/>
          <w:szCs w:val="24"/>
        </w:rPr>
      </w:pPr>
    </w:p>
    <w:p w14:paraId="3EBA10E7" w14:textId="469A2609" w:rsidR="0047428E" w:rsidRPr="00A21EB1" w:rsidRDefault="14EC7B95" w:rsidP="00632015">
      <w:pPr>
        <w:pStyle w:val="Paragrafoelenco"/>
        <w:numPr>
          <w:ilvl w:val="0"/>
          <w:numId w:val="4"/>
        </w:numPr>
        <w:spacing w:after="120" w:line="276" w:lineRule="auto"/>
        <w:jc w:val="both"/>
        <w:rPr>
          <w:rFonts w:ascii="GT Haptik" w:eastAsiaTheme="minorEastAsia" w:hAnsi="GT Haptik"/>
          <w:b/>
          <w:bCs/>
          <w:szCs w:val="24"/>
        </w:rPr>
      </w:pPr>
      <w:r w:rsidRPr="00A21EB1">
        <w:rPr>
          <w:rFonts w:ascii="GT Haptik" w:hAnsi="GT Haptik"/>
          <w:b/>
          <w:bCs/>
          <w:szCs w:val="24"/>
        </w:rPr>
        <w:t>Eccezione a favore della conservazione.</w:t>
      </w:r>
      <w:r w:rsidRPr="00A21EB1">
        <w:rPr>
          <w:rFonts w:ascii="GT Haptik" w:hAnsi="GT Haptik"/>
          <w:szCs w:val="24"/>
        </w:rPr>
        <w:t xml:space="preserve"> Il nuovo comma 2-</w:t>
      </w:r>
      <w:r w:rsidRPr="00A21EB1">
        <w:rPr>
          <w:rFonts w:ascii="GT Haptik" w:hAnsi="GT Haptik"/>
          <w:i/>
          <w:iCs/>
          <w:szCs w:val="24"/>
        </w:rPr>
        <w:t>bis</w:t>
      </w:r>
      <w:r w:rsidRPr="00A21EB1">
        <w:rPr>
          <w:rFonts w:ascii="GT Haptik" w:hAnsi="GT Haptik"/>
          <w:szCs w:val="24"/>
        </w:rPr>
        <w:t xml:space="preserve"> dell’art. 68 introduce nella LdA l’eccezione obbligatoria prevista dall’articolo 6 della direttiva, che consente agli istituti di tutela del patrimonio culturale di riprodurre e realizzare copie di opere protette, presenti permanentemente nelle loro raccolte, per finalità di conservazione, in qualsiasi formato e supporto nella misura necessaria alla conservazione.</w:t>
      </w:r>
    </w:p>
    <w:p w14:paraId="110FFD37" w14:textId="77777777" w:rsidR="0047428E" w:rsidRPr="00A21EB1" w:rsidRDefault="0047428E" w:rsidP="00A21EB1">
      <w:pPr>
        <w:spacing w:after="120" w:line="276" w:lineRule="auto"/>
        <w:jc w:val="both"/>
        <w:rPr>
          <w:rFonts w:ascii="GT Haptik" w:hAnsi="GT Haptik"/>
          <w:szCs w:val="24"/>
        </w:rPr>
      </w:pPr>
    </w:p>
    <w:p w14:paraId="65415673" w14:textId="2F5E530E" w:rsidR="0047428E" w:rsidRPr="00A21EB1" w:rsidRDefault="003D4D4E" w:rsidP="00632015">
      <w:pPr>
        <w:pStyle w:val="Paragrafoelenco"/>
        <w:numPr>
          <w:ilvl w:val="0"/>
          <w:numId w:val="4"/>
        </w:numPr>
        <w:spacing w:after="120" w:line="276" w:lineRule="auto"/>
        <w:jc w:val="both"/>
        <w:rPr>
          <w:rFonts w:ascii="GT Haptik" w:hAnsi="GT Haptik"/>
          <w:szCs w:val="24"/>
        </w:rPr>
      </w:pPr>
      <w:r w:rsidRPr="00A21EB1">
        <w:rPr>
          <w:rFonts w:ascii="GT Haptik" w:hAnsi="GT Haptik"/>
          <w:b/>
          <w:bCs/>
          <w:szCs w:val="24"/>
        </w:rPr>
        <w:t xml:space="preserve">Misure per facilitare la pubblicazione in rete delle opere fuori commercio. </w:t>
      </w:r>
      <w:r w:rsidRPr="00A21EB1">
        <w:rPr>
          <w:rFonts w:ascii="GT Haptik" w:hAnsi="GT Haptik"/>
          <w:szCs w:val="24"/>
        </w:rPr>
        <w:t xml:space="preserve"> La norma definisce le modalità secondo cui gli istituti di tutela del patrimonio culturale sono tenuti preventivamente a verificare la disponibilità effettiva nei canali commerciali abituali dell’opera o di altri materiali. La valutazione risponde a ragionevoli sforzi, a principi di buona fede e correttezza professionale, mediante la consultazione delle fonti d’informazione appropriate. L’istituto di tutela del patrimonio culturale, una volta accertato che l’opera o altri materiali della propria raccolta sono fuori commercio, richiede all’organismo di gestione collettiva, rappresentativo dei titolari dei diritti per tipologia di opera o di diritti oggetto della licenza, il rilascio di una licenza non esclusiva a fini non commerciali per la riproduzione, distribuzione, comunicazione al pubblico o messa a disposizione del pubblico dell’opera o </w:t>
      </w:r>
      <w:r w:rsidR="439C84E4" w:rsidRPr="00A21EB1">
        <w:rPr>
          <w:rFonts w:ascii="GT Haptik" w:hAnsi="GT Haptik"/>
          <w:szCs w:val="24"/>
        </w:rPr>
        <w:t xml:space="preserve">di </w:t>
      </w:r>
      <w:r w:rsidRPr="00A21EB1">
        <w:rPr>
          <w:rFonts w:ascii="GT Haptik" w:hAnsi="GT Haptik"/>
          <w:szCs w:val="24"/>
        </w:rPr>
        <w:t xml:space="preserve">altri materiali, eventualmente concordando l’ambito di applicazione territoriale della licenza. In ogni caso, per essere definite fuori commercio, </w:t>
      </w:r>
      <w:r w:rsidR="439C84E4" w:rsidRPr="00A21EB1">
        <w:rPr>
          <w:rFonts w:ascii="GT Haptik" w:hAnsi="GT Haptik"/>
          <w:szCs w:val="24"/>
        </w:rPr>
        <w:t xml:space="preserve">tali opere </w:t>
      </w:r>
      <w:r w:rsidRPr="00A21EB1">
        <w:rPr>
          <w:rFonts w:ascii="GT Haptik" w:hAnsi="GT Haptik"/>
          <w:szCs w:val="24"/>
        </w:rPr>
        <w:t xml:space="preserve">non devono essere </w:t>
      </w:r>
      <w:r w:rsidR="439C84E4" w:rsidRPr="00A21EB1">
        <w:rPr>
          <w:rFonts w:ascii="GT Haptik" w:hAnsi="GT Haptik"/>
          <w:szCs w:val="24"/>
        </w:rPr>
        <w:t xml:space="preserve">più </w:t>
      </w:r>
      <w:r w:rsidRPr="00A21EB1">
        <w:rPr>
          <w:rFonts w:ascii="GT Haptik" w:hAnsi="GT Haptik"/>
          <w:szCs w:val="24"/>
        </w:rPr>
        <w:t xml:space="preserve">disponibili nei canali commerciali da almeno dieci anni. Si demanda a un decreto del Ministro della cultura, adottato a seguito di </w:t>
      </w:r>
      <w:r w:rsidRPr="00A21EB1">
        <w:rPr>
          <w:rFonts w:ascii="GT Haptik" w:hAnsi="GT Haptik"/>
          <w:szCs w:val="24"/>
        </w:rPr>
        <w:lastRenderedPageBreak/>
        <w:t>consultazione con i titolari dei diritti, gli organismi di gestione collettiva e gli istituti di tutela del patrimonio culturale, l’individuazione di ulteriori requisiti specifici della definizione delle opere fuori commercio (art. 102-</w:t>
      </w:r>
      <w:r w:rsidRPr="00A21EB1">
        <w:rPr>
          <w:rFonts w:ascii="GT Haptik" w:hAnsi="GT Haptik"/>
          <w:i/>
          <w:iCs/>
          <w:szCs w:val="24"/>
        </w:rPr>
        <w:t>undecies</w:t>
      </w:r>
      <w:r w:rsidRPr="00A21EB1">
        <w:rPr>
          <w:rFonts w:ascii="GT Haptik" w:hAnsi="GT Haptik"/>
          <w:szCs w:val="24"/>
        </w:rPr>
        <w:t>, comma 1).</w:t>
      </w:r>
    </w:p>
    <w:p w14:paraId="6B699379" w14:textId="77777777" w:rsidR="0047428E" w:rsidRPr="00A21EB1" w:rsidRDefault="0047428E" w:rsidP="00A21EB1">
      <w:pPr>
        <w:spacing w:after="120" w:line="276" w:lineRule="auto"/>
        <w:jc w:val="both"/>
        <w:rPr>
          <w:rFonts w:ascii="GT Haptik" w:hAnsi="GT Haptik"/>
          <w:szCs w:val="24"/>
        </w:rPr>
      </w:pPr>
    </w:p>
    <w:p w14:paraId="70E369F3" w14:textId="7B9934A3" w:rsidR="0047428E" w:rsidRPr="00A21EB1" w:rsidRDefault="003D4D4E" w:rsidP="00632015">
      <w:pPr>
        <w:pStyle w:val="Paragrafoelenco"/>
        <w:numPr>
          <w:ilvl w:val="0"/>
          <w:numId w:val="4"/>
        </w:numPr>
        <w:spacing w:after="120" w:line="276" w:lineRule="auto"/>
        <w:jc w:val="both"/>
        <w:rPr>
          <w:rFonts w:ascii="GT Haptik" w:eastAsiaTheme="minorEastAsia" w:hAnsi="GT Haptik"/>
          <w:b/>
          <w:szCs w:val="24"/>
          <w:lang w:eastAsia="it-IT"/>
        </w:rPr>
      </w:pPr>
      <w:r w:rsidRPr="00A21EB1">
        <w:rPr>
          <w:rFonts w:ascii="GT Haptik" w:eastAsia="Calibri" w:hAnsi="GT Haptik"/>
          <w:b/>
          <w:bCs/>
          <w:szCs w:val="24"/>
          <w:lang w:eastAsia="it-IT"/>
        </w:rPr>
        <w:t xml:space="preserve">Opere delle arti visive in pubblico dominio. </w:t>
      </w:r>
      <w:r w:rsidRPr="00A21EB1">
        <w:rPr>
          <w:rFonts w:ascii="GT Haptik" w:eastAsia="Calibri" w:hAnsi="GT Haptik"/>
          <w:szCs w:val="24"/>
          <w:lang w:eastAsia="it-IT"/>
        </w:rPr>
        <w:t>Nell’art. 32-</w:t>
      </w:r>
      <w:r w:rsidRPr="00A21EB1">
        <w:rPr>
          <w:rFonts w:ascii="GT Haptik" w:eastAsia="Calibri" w:hAnsi="GT Haptik"/>
          <w:i/>
          <w:iCs/>
          <w:szCs w:val="24"/>
          <w:lang w:eastAsia="it-IT"/>
        </w:rPr>
        <w:t>quater</w:t>
      </w:r>
      <w:r w:rsidRPr="00A21EB1">
        <w:rPr>
          <w:rFonts w:ascii="GT Haptik" w:eastAsia="Calibri" w:hAnsi="GT Haptik"/>
          <w:szCs w:val="24"/>
          <w:lang w:eastAsia="it-IT"/>
        </w:rPr>
        <w:t xml:space="preserve"> della LdA si trova ora trasposto il principio introdotto dall’art. 14 della direttiva, il quale dispone che le riproduzioni fedeli di opere delle arti visive in pubblico dominio non siano più soggette al diritto d’autore o diritti connessi - salvo che non costituiscano esse stesse un’opera originale - al fine di favorire la massima diffusione, anche transfrontaliera, delle immagini di opere d'arte. </w:t>
      </w:r>
      <w:r w:rsidR="439C84E4" w:rsidRPr="00A21EB1">
        <w:rPr>
          <w:rFonts w:ascii="GT Haptik" w:eastAsia="Calibri" w:hAnsi="GT Haptik"/>
          <w:szCs w:val="24"/>
          <w:lang w:eastAsia="it-IT"/>
        </w:rPr>
        <w:t>Ne deriva</w:t>
      </w:r>
      <w:r w:rsidRPr="00A21EB1">
        <w:rPr>
          <w:rFonts w:ascii="GT Haptik" w:eastAsia="Calibri" w:hAnsi="GT Haptik"/>
          <w:szCs w:val="24"/>
          <w:lang w:eastAsia="it-IT"/>
        </w:rPr>
        <w:t xml:space="preserve"> che le riproduzioni fedeli di opere delle arti visive non più protette da diritto d’autore a loro volta </w:t>
      </w:r>
      <w:r w:rsidR="439C84E4" w:rsidRPr="00A21EB1">
        <w:rPr>
          <w:rFonts w:ascii="GT Haptik" w:eastAsia="Calibri" w:hAnsi="GT Haptik"/>
          <w:szCs w:val="24"/>
          <w:lang w:eastAsia="it-IT"/>
        </w:rPr>
        <w:t xml:space="preserve">non possono </w:t>
      </w:r>
      <w:r w:rsidRPr="00A21EB1">
        <w:rPr>
          <w:rFonts w:ascii="GT Haptik" w:eastAsia="Calibri" w:hAnsi="GT Haptik"/>
          <w:szCs w:val="24"/>
          <w:lang w:eastAsia="it-IT"/>
        </w:rPr>
        <w:t xml:space="preserve">essere oggetto di tutela dal punto di vista del diritto d’autore. In altri termini, la mera riproduzione di un'opera in pubblico dominio può essere liberamente utilizzata senza possibilità che su di essa possano essere opposti diritti connessi; sono fatte salve le disposizioni del Codice dei beni culturali che in ogni caso operano entro un ambito diverso dal diritto d’autore. Per l'Italia si tratta di una novità non trascurabile perché gli istituti culturali pubblici </w:t>
      </w:r>
      <w:r w:rsidR="439C84E4" w:rsidRPr="00A21EB1">
        <w:rPr>
          <w:rFonts w:ascii="GT Haptik" w:eastAsia="Calibri" w:hAnsi="GT Haptik"/>
          <w:szCs w:val="24"/>
          <w:lang w:eastAsia="it-IT"/>
        </w:rPr>
        <w:t xml:space="preserve">nell’adottare licenze Creative Commons (cfr. par. 5.1; 5.2) </w:t>
      </w:r>
      <w:r w:rsidRPr="00A21EB1">
        <w:rPr>
          <w:rFonts w:ascii="GT Haptik" w:eastAsia="Calibri" w:hAnsi="GT Haptik"/>
          <w:szCs w:val="24"/>
          <w:lang w:eastAsia="it-IT"/>
        </w:rPr>
        <w:t>hanno</w:t>
      </w:r>
      <w:r w:rsidR="439C84E4" w:rsidRPr="00A21EB1">
        <w:rPr>
          <w:rFonts w:ascii="GT Haptik" w:eastAsia="Calibri" w:hAnsi="GT Haptik"/>
          <w:szCs w:val="24"/>
          <w:lang w:eastAsia="it-IT"/>
        </w:rPr>
        <w:t xml:space="preserve"> fatto leva</w:t>
      </w:r>
      <w:r w:rsidRPr="00A21EB1">
        <w:rPr>
          <w:rFonts w:ascii="GT Haptik" w:eastAsia="Calibri" w:hAnsi="GT Haptik"/>
          <w:szCs w:val="24"/>
          <w:lang w:eastAsia="it-IT"/>
        </w:rPr>
        <w:t>,</w:t>
      </w:r>
      <w:r w:rsidRPr="00A21EB1">
        <w:rPr>
          <w:rFonts w:ascii="GT Haptik" w:eastAsia="Calibri" w:hAnsi="GT Haptik" w:cs="Calibri"/>
          <w:szCs w:val="24"/>
        </w:rPr>
        <w:t xml:space="preserve"> talvolta inconsapevolmente,</w:t>
      </w:r>
      <w:r w:rsidRPr="00A21EB1">
        <w:rPr>
          <w:rFonts w:ascii="GT Haptik" w:eastAsia="Calibri" w:hAnsi="GT Haptik"/>
          <w:szCs w:val="24"/>
          <w:lang w:eastAsia="it-IT"/>
        </w:rPr>
        <w:t xml:space="preserve"> sui diritti connessi delle riproduzioni fotografiche, sovrapponendo di fatto la disciplina del diritto d’autore alla disciplina del Codice dei beni culturali, espressamente fatta salva nel dispositivo dell’art. 32-</w:t>
      </w:r>
      <w:r w:rsidRPr="00A21EB1">
        <w:rPr>
          <w:rFonts w:ascii="GT Haptik" w:eastAsia="Calibri" w:hAnsi="GT Haptik"/>
          <w:i/>
          <w:iCs/>
          <w:szCs w:val="24"/>
          <w:lang w:eastAsia="it-IT"/>
        </w:rPr>
        <w:t>quater</w:t>
      </w:r>
      <w:r w:rsidRPr="00A21EB1">
        <w:rPr>
          <w:rFonts w:ascii="GT Haptik" w:eastAsia="Calibri" w:hAnsi="GT Haptik"/>
          <w:szCs w:val="24"/>
          <w:lang w:eastAsia="it-IT"/>
        </w:rPr>
        <w:t xml:space="preserve"> della LdA. </w:t>
      </w:r>
    </w:p>
    <w:p w14:paraId="3FE9F23F" w14:textId="0E670405" w:rsidR="0047428E" w:rsidRDefault="0047428E">
      <w:pPr>
        <w:spacing w:after="0" w:line="240" w:lineRule="auto"/>
        <w:jc w:val="both"/>
        <w:rPr>
          <w:rFonts w:eastAsia="Calibri"/>
          <w:sz w:val="24"/>
          <w:szCs w:val="24"/>
          <w:lang w:eastAsia="it-IT"/>
        </w:rPr>
      </w:pPr>
    </w:p>
    <w:p w14:paraId="35AEB95E" w14:textId="331B8855" w:rsidR="002362F0" w:rsidRDefault="002362F0">
      <w:pPr>
        <w:spacing w:after="0" w:line="240" w:lineRule="auto"/>
        <w:jc w:val="both"/>
        <w:rPr>
          <w:rFonts w:eastAsia="Calibri"/>
          <w:sz w:val="24"/>
          <w:szCs w:val="24"/>
          <w:lang w:eastAsia="it-IT"/>
        </w:rPr>
      </w:pPr>
    </w:p>
    <w:bookmarkStart w:id="109" w:name="_Toc103718648"/>
    <w:bookmarkStart w:id="110" w:name="_Toc103727635"/>
    <w:bookmarkStart w:id="111" w:name="_Toc31605565"/>
    <w:bookmarkStart w:id="112" w:name="_Toc2060343800"/>
    <w:bookmarkStart w:id="113" w:name="_Toc778094579"/>
    <w:bookmarkStart w:id="114" w:name="_Toc352696036"/>
    <w:bookmarkStart w:id="115" w:name="_Toc475694869"/>
    <w:bookmarkStart w:id="116" w:name="_Toc1750358949"/>
    <w:bookmarkStart w:id="117" w:name="_Toc397490633"/>
    <w:bookmarkStart w:id="118" w:name="_Toc915193727"/>
    <w:bookmarkStart w:id="119" w:name="_Toc1041317575"/>
    <w:bookmarkStart w:id="120" w:name="_Toc502574484"/>
    <w:bookmarkStart w:id="121" w:name="_Toc101472155"/>
    <w:bookmarkStart w:id="122" w:name="_Toc344736129"/>
    <w:bookmarkStart w:id="123" w:name="_Toc386756766"/>
    <w:bookmarkStart w:id="124" w:name="_Toc1407950325"/>
    <w:bookmarkStart w:id="125" w:name="_Toc59394155"/>
    <w:bookmarkStart w:id="126" w:name="_Toc739089900"/>
    <w:bookmarkStart w:id="127" w:name="_Toc1290654950"/>
    <w:bookmarkStart w:id="128" w:name="_Toc708955367"/>
    <w:bookmarkStart w:id="129" w:name="_Hlk89457322"/>
    <w:bookmarkStart w:id="130" w:name="_Toc196228420"/>
    <w:p w14:paraId="0BD24875" w14:textId="2111DE27" w:rsidR="0047428E" w:rsidRDefault="002362F0" w:rsidP="00114204">
      <w:pPr>
        <w:pStyle w:val="Titolo2"/>
        <w:spacing w:before="0" w:after="240" w:line="240" w:lineRule="auto"/>
        <w:rPr>
          <w:rFonts w:ascii="GT Haptik Bold" w:hAnsi="GT Haptik Bold"/>
          <w:bCs/>
          <w:color w:val="2D489D"/>
          <w:sz w:val="40"/>
          <w:szCs w:val="40"/>
        </w:rPr>
      </w:pPr>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86912" behindDoc="0" locked="0" layoutInCell="1" allowOverlap="1" wp14:anchorId="726D5451" wp14:editId="44828DFB">
                <wp:simplePos x="0" y="0"/>
                <wp:positionH relativeFrom="column">
                  <wp:posOffset>-798830</wp:posOffset>
                </wp:positionH>
                <wp:positionV relativeFrom="paragraph">
                  <wp:posOffset>777875</wp:posOffset>
                </wp:positionV>
                <wp:extent cx="5621020" cy="0"/>
                <wp:effectExtent l="0" t="0" r="36830" b="19050"/>
                <wp:wrapNone/>
                <wp:docPr id="22" name="Connettore diritto 22"/>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E981C6" id="Connettore diritto 22"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pt,61.25pt" to="379.7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" strokecolor="#2d489d" strokeweight="1.5pt">
                <v:stroke linestyle="thickThin" joinstyle="miter"/>
              </v:line>
            </w:pict>
          </mc:Fallback>
        </mc:AlternateContent>
      </w:r>
      <w:r w:rsidR="003D4D4E" w:rsidRPr="00E7017F">
        <w:rPr>
          <w:rFonts w:ascii="GT Haptik Bold" w:hAnsi="GT Haptik Bold"/>
          <w:bCs/>
          <w:color w:val="2D489D"/>
          <w:sz w:val="40"/>
          <w:szCs w:val="40"/>
        </w:rPr>
        <w:t>2.4 Tipologie di beni culturali in relazione alla tipologia di riproduzione</w:t>
      </w:r>
      <w:bookmarkEnd w:id="109"/>
      <w:bookmarkEnd w:id="110"/>
      <w:r w:rsidR="003D4D4E" w:rsidRPr="00E7017F">
        <w:rPr>
          <w:rFonts w:ascii="GT Haptik Bold" w:hAnsi="GT Haptik Bold"/>
          <w:bCs/>
          <w:color w:val="2D489D"/>
          <w:sz w:val="40"/>
          <w:szCs w:val="40"/>
        </w:rPr>
        <w:t xml:space="preserve"> </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7FB1B0C" w14:textId="15105239" w:rsidR="002362F0" w:rsidRPr="002362F0" w:rsidRDefault="002362F0" w:rsidP="002362F0"/>
    <w:p w14:paraId="3753CA4B" w14:textId="6DC0B711" w:rsidR="0047428E" w:rsidRPr="00671DEC" w:rsidRDefault="00781FF0" w:rsidP="00671DEC">
      <w:pPr>
        <w:spacing w:line="276" w:lineRule="auto"/>
        <w:jc w:val="both"/>
        <w:rPr>
          <w:rFonts w:ascii="GT Haptik" w:hAnsi="GT Haptik"/>
          <w:b/>
          <w:bCs/>
          <w:szCs w:val="24"/>
        </w:rPr>
      </w:pPr>
      <w:r>
        <w:rPr>
          <w:rFonts w:ascii="GT Haptik" w:hAnsi="GT Haptik"/>
          <w:szCs w:val="24"/>
        </w:rPr>
        <w:tab/>
      </w:r>
      <w:r w:rsidR="1D5DB569" w:rsidRPr="00671DEC">
        <w:rPr>
          <w:rFonts w:ascii="GT Haptik" w:hAnsi="GT Haptik"/>
          <w:szCs w:val="24"/>
        </w:rPr>
        <w:t>Sui beni culturali oggetto</w:t>
      </w:r>
      <w:r w:rsidR="42CE8F80" w:rsidRPr="00671DEC">
        <w:rPr>
          <w:rFonts w:ascii="GT Haptik" w:hAnsi="GT Haptik"/>
          <w:szCs w:val="24"/>
        </w:rPr>
        <w:t xml:space="preserve"> di digitalizzazione </w:t>
      </w:r>
      <w:r w:rsidR="1D5DB569" w:rsidRPr="00671DEC">
        <w:rPr>
          <w:rFonts w:ascii="GT Haptik" w:hAnsi="GT Haptik"/>
          <w:szCs w:val="24"/>
        </w:rPr>
        <w:t xml:space="preserve">hanno rilievo diritti </w:t>
      </w:r>
      <w:r w:rsidR="42CE8F80" w:rsidRPr="00671DEC">
        <w:rPr>
          <w:rFonts w:ascii="GT Haptik" w:hAnsi="GT Haptik"/>
          <w:szCs w:val="24"/>
        </w:rPr>
        <w:t xml:space="preserve">di </w:t>
      </w:r>
      <w:r w:rsidR="1D5DB569" w:rsidRPr="00671DEC">
        <w:rPr>
          <w:rFonts w:ascii="GT Haptik" w:hAnsi="GT Haptik"/>
          <w:szCs w:val="24"/>
        </w:rPr>
        <w:t>diversa natura</w:t>
      </w:r>
      <w:r w:rsidR="42CE8F80" w:rsidRPr="00671DEC">
        <w:rPr>
          <w:rFonts w:ascii="GT Haptik" w:hAnsi="GT Haptik"/>
          <w:szCs w:val="24"/>
        </w:rPr>
        <w:t xml:space="preserve"> (tutela </w:t>
      </w:r>
      <w:r w:rsidR="1D5DB569" w:rsidRPr="00671DEC">
        <w:rPr>
          <w:rFonts w:ascii="GT Haptik" w:hAnsi="GT Haptik"/>
          <w:szCs w:val="24"/>
        </w:rPr>
        <w:t>pubblicistica</w:t>
      </w:r>
      <w:r w:rsidR="42CE8F80" w:rsidRPr="00671DEC">
        <w:rPr>
          <w:rFonts w:ascii="GT Haptik" w:hAnsi="GT Haptik"/>
          <w:szCs w:val="24"/>
        </w:rPr>
        <w:t xml:space="preserve">, tutela del diritto d’autore, tutela della riservatezza), </w:t>
      </w:r>
      <w:r w:rsidR="1D5DB569" w:rsidRPr="00671DEC">
        <w:rPr>
          <w:rFonts w:ascii="GT Haptik" w:hAnsi="GT Haptik"/>
          <w:szCs w:val="24"/>
        </w:rPr>
        <w:t>i quali</w:t>
      </w:r>
      <w:r w:rsidR="42CE8F80" w:rsidRPr="00671DEC">
        <w:rPr>
          <w:rFonts w:ascii="GT Haptik" w:hAnsi="GT Haptik"/>
          <w:szCs w:val="24"/>
        </w:rPr>
        <w:t xml:space="preserve"> sono da porre in relazione alle due principali tipologie di riproduzione sul piano del diritto d’autore (riproduzione fedele e creativa del bene culturale). </w:t>
      </w:r>
    </w:p>
    <w:p w14:paraId="1C4F49F6" w14:textId="0C72C304" w:rsidR="0047428E" w:rsidRPr="00671DEC" w:rsidRDefault="42CE8F80" w:rsidP="00671DEC">
      <w:pPr>
        <w:spacing w:line="276" w:lineRule="auto"/>
        <w:jc w:val="both"/>
        <w:rPr>
          <w:rFonts w:ascii="GT Haptik" w:hAnsi="GT Haptik"/>
          <w:b/>
          <w:bCs/>
          <w:szCs w:val="24"/>
        </w:rPr>
      </w:pPr>
      <w:r w:rsidRPr="00671DEC">
        <w:rPr>
          <w:rFonts w:ascii="GT Haptik" w:hAnsi="GT Haptik"/>
          <w:szCs w:val="24"/>
        </w:rPr>
        <w:t>Di seguito vengono analizzate tali componenti, incrociandole tra loro. In particolare con “</w:t>
      </w:r>
      <w:r w:rsidRPr="00671DEC">
        <w:rPr>
          <w:rFonts w:ascii="GT Haptik" w:hAnsi="GT Haptik"/>
          <w:b/>
          <w:bCs/>
          <w:szCs w:val="24"/>
        </w:rPr>
        <w:t>B1</w:t>
      </w:r>
      <w:r w:rsidRPr="00671DEC">
        <w:rPr>
          <w:rFonts w:ascii="GT Haptik" w:hAnsi="GT Haptik"/>
          <w:szCs w:val="24"/>
        </w:rPr>
        <w:t>-</w:t>
      </w:r>
      <w:r w:rsidRPr="00671DEC">
        <w:rPr>
          <w:rFonts w:ascii="GT Haptik" w:hAnsi="GT Haptik"/>
          <w:b/>
          <w:bCs/>
          <w:szCs w:val="24"/>
        </w:rPr>
        <w:t>B3</w:t>
      </w:r>
      <w:r w:rsidRPr="00671DEC">
        <w:rPr>
          <w:rFonts w:ascii="GT Haptik" w:hAnsi="GT Haptik"/>
          <w:szCs w:val="24"/>
        </w:rPr>
        <w:t xml:space="preserve">” si indica lo status dei diritti sui </w:t>
      </w:r>
      <w:r w:rsidRPr="00671DEC">
        <w:rPr>
          <w:rFonts w:ascii="GT Haptik" w:hAnsi="GT Haptik"/>
          <w:b/>
          <w:bCs/>
          <w:szCs w:val="24"/>
        </w:rPr>
        <w:t>B</w:t>
      </w:r>
      <w:r w:rsidRPr="00671DEC">
        <w:rPr>
          <w:rFonts w:ascii="GT Haptik" w:hAnsi="GT Haptik"/>
          <w:szCs w:val="24"/>
        </w:rPr>
        <w:t xml:space="preserve">eni culturali da </w:t>
      </w:r>
      <w:r w:rsidRPr="00671DEC">
        <w:rPr>
          <w:rFonts w:ascii="GT Haptik" w:hAnsi="GT Haptik"/>
          <w:szCs w:val="24"/>
        </w:rPr>
        <w:lastRenderedPageBreak/>
        <w:t>riprodurre e con “</w:t>
      </w:r>
      <w:r w:rsidRPr="00671DEC">
        <w:rPr>
          <w:rFonts w:ascii="GT Haptik" w:hAnsi="GT Haptik"/>
          <w:b/>
          <w:bCs/>
          <w:szCs w:val="24"/>
        </w:rPr>
        <w:t>R1</w:t>
      </w:r>
      <w:r w:rsidRPr="00671DEC">
        <w:rPr>
          <w:rFonts w:ascii="GT Haptik" w:hAnsi="GT Haptik"/>
          <w:szCs w:val="24"/>
        </w:rPr>
        <w:t>-</w:t>
      </w:r>
      <w:r w:rsidRPr="00671DEC">
        <w:rPr>
          <w:rFonts w:ascii="GT Haptik" w:hAnsi="GT Haptik"/>
          <w:b/>
          <w:bCs/>
          <w:szCs w:val="24"/>
        </w:rPr>
        <w:t>R2</w:t>
      </w:r>
      <w:r w:rsidRPr="00671DEC">
        <w:rPr>
          <w:rFonts w:ascii="GT Haptik" w:hAnsi="GT Haptik"/>
          <w:szCs w:val="24"/>
        </w:rPr>
        <w:t xml:space="preserve">” le tipologie di </w:t>
      </w:r>
      <w:r w:rsidRPr="00671DEC">
        <w:rPr>
          <w:rFonts w:ascii="GT Haptik" w:hAnsi="GT Haptik"/>
          <w:b/>
          <w:bCs/>
          <w:szCs w:val="24"/>
        </w:rPr>
        <w:t>R</w:t>
      </w:r>
      <w:r w:rsidRPr="00671DEC">
        <w:rPr>
          <w:rFonts w:ascii="GT Haptik" w:hAnsi="GT Haptik"/>
          <w:szCs w:val="24"/>
        </w:rPr>
        <w:t xml:space="preserve">iproduzione. Si rinvia infine al quadro </w:t>
      </w:r>
      <w:r w:rsidR="1D5DB569" w:rsidRPr="00671DEC">
        <w:rPr>
          <w:rFonts w:ascii="GT Haptik" w:hAnsi="GT Haptik"/>
          <w:szCs w:val="24"/>
        </w:rPr>
        <w:t>di sintesi</w:t>
      </w:r>
      <w:r w:rsidRPr="00671DEC">
        <w:rPr>
          <w:rFonts w:ascii="GT Haptik" w:hAnsi="GT Haptik"/>
          <w:szCs w:val="24"/>
        </w:rPr>
        <w:t xml:space="preserve"> riportato </w:t>
      </w:r>
      <w:r w:rsidR="1D5DB569" w:rsidRPr="00671DEC">
        <w:rPr>
          <w:rFonts w:ascii="GT Haptik" w:hAnsi="GT Haptik"/>
          <w:szCs w:val="24"/>
        </w:rPr>
        <w:t xml:space="preserve">in fondo </w:t>
      </w:r>
      <w:r w:rsidRPr="00671DEC">
        <w:rPr>
          <w:rFonts w:ascii="GT Haptik" w:hAnsi="GT Haptik"/>
          <w:szCs w:val="24"/>
        </w:rPr>
        <w:t xml:space="preserve">al </w:t>
      </w:r>
      <w:r w:rsidR="1D5DB569" w:rsidRPr="00671DEC">
        <w:rPr>
          <w:rFonts w:ascii="GT Haptik" w:hAnsi="GT Haptik"/>
          <w:szCs w:val="24"/>
        </w:rPr>
        <w:t>presente paragrafo</w:t>
      </w:r>
      <w:r w:rsidRPr="00671DEC">
        <w:rPr>
          <w:rFonts w:ascii="GT Haptik" w:hAnsi="GT Haptik"/>
          <w:szCs w:val="24"/>
        </w:rPr>
        <w:t>.</w:t>
      </w:r>
    </w:p>
    <w:p w14:paraId="1F72F646" w14:textId="77777777" w:rsidR="0047428E" w:rsidRDefault="0047428E">
      <w:pPr>
        <w:spacing w:after="0" w:line="240" w:lineRule="auto"/>
        <w:jc w:val="both"/>
        <w:rPr>
          <w:sz w:val="24"/>
          <w:szCs w:val="24"/>
        </w:rPr>
      </w:pPr>
    </w:p>
    <w:p w14:paraId="6000C371" w14:textId="5BE892E1" w:rsidR="0047428E" w:rsidRPr="00E7017F" w:rsidRDefault="00014C11" w:rsidP="00114204">
      <w:pPr>
        <w:pStyle w:val="Titolo3"/>
        <w:spacing w:before="0" w:after="240"/>
        <w:rPr>
          <w:rStyle w:val="Enfasigrassetto"/>
          <w:rFonts w:ascii="GT Haptik Bold" w:hAnsi="GT Haptik Bold"/>
          <w:b w:val="0"/>
          <w:color w:val="2D489D"/>
          <w:sz w:val="32"/>
        </w:rPr>
      </w:pPr>
      <w:bookmarkStart w:id="131" w:name="_Toc468067650"/>
      <w:bookmarkStart w:id="132" w:name="_Toc103718649"/>
      <w:bookmarkStart w:id="133" w:name="_Toc103727636"/>
      <w:r w:rsidRPr="00E7017F">
        <w:rPr>
          <w:rStyle w:val="Enfasigrassetto"/>
          <w:rFonts w:ascii="GT Haptik Bold" w:hAnsi="GT Haptik Bold"/>
          <w:b w:val="0"/>
          <w:color w:val="2D489D"/>
          <w:sz w:val="32"/>
        </w:rPr>
        <w:t>B1. Beni culturali pubblici in pubblico dominio</w:t>
      </w:r>
      <w:bookmarkEnd w:id="131"/>
      <w:bookmarkEnd w:id="132"/>
      <w:bookmarkEnd w:id="133"/>
    </w:p>
    <w:p w14:paraId="08CE6F91" w14:textId="2646E18B" w:rsidR="0047428E" w:rsidRPr="00114204" w:rsidRDefault="00781FF0" w:rsidP="00671DEC">
      <w:pPr>
        <w:spacing w:line="276" w:lineRule="auto"/>
        <w:jc w:val="both"/>
        <w:rPr>
          <w:rFonts w:ascii="GT Haptik" w:eastAsiaTheme="minorEastAsia" w:hAnsi="GT Haptik"/>
          <w:sz w:val="20"/>
        </w:rPr>
      </w:pPr>
      <w:r>
        <w:rPr>
          <w:rFonts w:ascii="GT Haptik" w:eastAsiaTheme="minorEastAsia" w:hAnsi="GT Haptik"/>
          <w:szCs w:val="24"/>
        </w:rPr>
        <w:tab/>
      </w:r>
      <w:r w:rsidR="42CE8F80" w:rsidRPr="00671DEC">
        <w:rPr>
          <w:rFonts w:ascii="GT Haptik" w:eastAsiaTheme="minorEastAsia" w:hAnsi="GT Haptik"/>
          <w:szCs w:val="24"/>
        </w:rPr>
        <w:t xml:space="preserve">Sui </w:t>
      </w:r>
      <w:r w:rsidR="42CE8F80" w:rsidRPr="00671DEC">
        <w:rPr>
          <w:rFonts w:ascii="GT Haptik" w:eastAsiaTheme="minorEastAsia" w:hAnsi="GT Haptik"/>
          <w:i/>
          <w:iCs/>
          <w:szCs w:val="24"/>
        </w:rPr>
        <w:t>beni culturali in pubblico dominio</w:t>
      </w:r>
      <w:r w:rsidR="003D4D4E" w:rsidRPr="00671DEC">
        <w:rPr>
          <w:rStyle w:val="Rimandonotaapidipagina"/>
          <w:rFonts w:ascii="GT Haptik" w:eastAsiaTheme="minorEastAsia" w:hAnsi="GT Haptik"/>
          <w:szCs w:val="24"/>
        </w:rPr>
        <w:footnoteReference w:id="14"/>
      </w:r>
      <w:r w:rsidR="42CE8F80" w:rsidRPr="00671DEC">
        <w:rPr>
          <w:rFonts w:ascii="GT Haptik" w:eastAsiaTheme="minorEastAsia" w:hAnsi="GT Haptik"/>
          <w:szCs w:val="24"/>
        </w:rPr>
        <w:t xml:space="preserve"> (</w:t>
      </w:r>
      <w:r w:rsidR="42CE8F80" w:rsidRPr="00671DEC">
        <w:rPr>
          <w:rFonts w:ascii="GT Haptik" w:eastAsiaTheme="minorEastAsia" w:hAnsi="GT Haptik"/>
          <w:b/>
          <w:bCs/>
          <w:szCs w:val="24"/>
        </w:rPr>
        <w:t>B1</w:t>
      </w:r>
      <w:r w:rsidR="42CE8F80" w:rsidRPr="00671DEC">
        <w:rPr>
          <w:rFonts w:ascii="GT Haptik" w:eastAsiaTheme="minorEastAsia" w:hAnsi="GT Haptik"/>
          <w:szCs w:val="24"/>
        </w:rPr>
        <w:t xml:space="preserve">) non gravano per definizione privative di tutela del diritto d’autore. Le riproduzioni in questo caso soggiacciono esclusivamente al Codice dei beni culturali e, eventualmente, alle norme </w:t>
      </w:r>
      <w:r w:rsidR="1D5DB569" w:rsidRPr="00671DEC">
        <w:rPr>
          <w:rFonts w:ascii="GT Haptik" w:eastAsiaTheme="minorEastAsia" w:hAnsi="GT Haptik"/>
          <w:szCs w:val="24"/>
        </w:rPr>
        <w:t>sulla</w:t>
      </w:r>
      <w:r w:rsidR="42CE8F80" w:rsidRPr="00671DEC">
        <w:rPr>
          <w:rFonts w:ascii="GT Haptik" w:eastAsiaTheme="minorEastAsia" w:hAnsi="GT Haptik"/>
          <w:szCs w:val="24"/>
        </w:rPr>
        <w:t xml:space="preserve"> tutela della riservatezza (cfr. </w:t>
      </w:r>
      <w:r w:rsidR="42CE8F80" w:rsidRPr="00671DEC">
        <w:rPr>
          <w:rFonts w:ascii="GT Haptik" w:eastAsiaTheme="minorEastAsia" w:hAnsi="GT Haptik"/>
          <w:b/>
          <w:bCs/>
          <w:szCs w:val="24"/>
        </w:rPr>
        <w:t>B3</w:t>
      </w:r>
      <w:r w:rsidR="42CE8F80" w:rsidRPr="00671DEC">
        <w:rPr>
          <w:rFonts w:ascii="GT Haptik" w:eastAsiaTheme="minorEastAsia" w:hAnsi="GT Haptik"/>
          <w:szCs w:val="24"/>
        </w:rPr>
        <w:t>).</w:t>
      </w:r>
    </w:p>
    <w:p w14:paraId="61CDCEAD" w14:textId="7687AB13" w:rsidR="0047428E" w:rsidRPr="00671DEC" w:rsidRDefault="3D03E7C4" w:rsidP="00671DEC">
      <w:pPr>
        <w:spacing w:line="276" w:lineRule="auto"/>
        <w:jc w:val="both"/>
        <w:rPr>
          <w:rFonts w:ascii="GT Haptik" w:eastAsiaTheme="minorEastAsia" w:hAnsi="GT Haptik"/>
          <w:sz w:val="20"/>
        </w:rPr>
      </w:pPr>
      <w:r w:rsidRPr="00671DEC">
        <w:rPr>
          <w:rFonts w:ascii="GT Haptik" w:eastAsiaTheme="minorEastAsia" w:hAnsi="GT Haptik"/>
          <w:szCs w:val="24"/>
        </w:rPr>
        <w:t xml:space="preserve">Le </w:t>
      </w:r>
      <w:r w:rsidRPr="00671DEC">
        <w:rPr>
          <w:rFonts w:ascii="GT Haptik" w:eastAsiaTheme="minorEastAsia" w:hAnsi="GT Haptik"/>
          <w:i/>
          <w:iCs/>
          <w:szCs w:val="24"/>
        </w:rPr>
        <w:t xml:space="preserve">riproduzioni fedeli </w:t>
      </w:r>
      <w:r w:rsidRPr="00671DEC">
        <w:rPr>
          <w:rFonts w:ascii="GT Haptik" w:eastAsiaTheme="minorEastAsia" w:hAnsi="GT Haptik"/>
          <w:szCs w:val="24"/>
        </w:rPr>
        <w:t>o</w:t>
      </w:r>
      <w:r w:rsidRPr="00671DEC">
        <w:rPr>
          <w:rFonts w:ascii="GT Haptik" w:eastAsiaTheme="minorEastAsia" w:hAnsi="GT Haptik"/>
          <w:b/>
          <w:bCs/>
          <w:szCs w:val="24"/>
        </w:rPr>
        <w:t xml:space="preserve"> </w:t>
      </w:r>
      <w:r w:rsidRPr="00671DEC">
        <w:rPr>
          <w:rFonts w:ascii="GT Haptik" w:eastAsiaTheme="minorEastAsia" w:hAnsi="GT Haptik"/>
          <w:i/>
          <w:iCs/>
          <w:szCs w:val="24"/>
        </w:rPr>
        <w:t>mere riproduzioni</w:t>
      </w:r>
      <w:r w:rsidRPr="00671DEC">
        <w:rPr>
          <w:rFonts w:ascii="GT Haptik" w:eastAsiaTheme="minorEastAsia" w:hAnsi="GT Haptik"/>
          <w:b/>
          <w:bCs/>
          <w:szCs w:val="24"/>
        </w:rPr>
        <w:t xml:space="preserve"> </w:t>
      </w:r>
      <w:r w:rsidRPr="00671DEC">
        <w:rPr>
          <w:rFonts w:ascii="GT Haptik" w:eastAsiaTheme="minorEastAsia" w:hAnsi="GT Haptik"/>
          <w:szCs w:val="24"/>
        </w:rPr>
        <w:t>(</w:t>
      </w:r>
      <w:r w:rsidRPr="00671DEC">
        <w:rPr>
          <w:rFonts w:ascii="GT Haptik" w:eastAsiaTheme="minorEastAsia" w:hAnsi="GT Haptik"/>
          <w:b/>
          <w:bCs/>
          <w:szCs w:val="24"/>
        </w:rPr>
        <w:t>R1</w:t>
      </w:r>
      <w:r w:rsidRPr="00671DEC">
        <w:rPr>
          <w:rFonts w:ascii="GT Haptik" w:eastAsiaTheme="minorEastAsia" w:hAnsi="GT Haptik"/>
          <w:szCs w:val="24"/>
        </w:rPr>
        <w:t xml:space="preserve">), prive di carattere creativo, di beni culturali non protetti da diritto d’autore costituiscono la stragrande maggioranza delle attuali fattispecie </w:t>
      </w:r>
      <w:r w:rsidR="79190BCE" w:rsidRPr="00671DEC">
        <w:rPr>
          <w:rFonts w:ascii="GT Haptik" w:eastAsiaTheme="minorEastAsia" w:hAnsi="GT Haptik"/>
          <w:szCs w:val="24"/>
        </w:rPr>
        <w:t xml:space="preserve">nell’ambito degli istituti di tutela ministeriali </w:t>
      </w:r>
      <w:r w:rsidRPr="00671DEC">
        <w:rPr>
          <w:rFonts w:ascii="GT Haptik" w:eastAsiaTheme="minorEastAsia" w:hAnsi="GT Haptik"/>
          <w:szCs w:val="24"/>
        </w:rPr>
        <w:t>e, per questa ragione, anche l’oggetto principale del presente documento. Il semplice atto di digitalizzazione (la conversione di un dato da analogico a digitale) di un documento d’archivio, di un dipinto, di un’opera architettonica o scultorea richiede certamente il possesso di competenze tecniche qualificate da parte dell’operatore ma non costituisce un apporto creativo e originale tale da poter prefigurare la costituzione di un’opera creativa; trova quindi applicazione l’art. 32-</w:t>
      </w:r>
      <w:r w:rsidRPr="00671DEC">
        <w:rPr>
          <w:rFonts w:ascii="GT Haptik" w:eastAsiaTheme="minorEastAsia" w:hAnsi="GT Haptik"/>
          <w:i/>
          <w:iCs/>
          <w:szCs w:val="24"/>
        </w:rPr>
        <w:t>quater</w:t>
      </w:r>
      <w:r w:rsidRPr="00671DEC">
        <w:rPr>
          <w:rFonts w:ascii="GT Haptik" w:eastAsiaTheme="minorEastAsia" w:hAnsi="GT Haptik"/>
          <w:szCs w:val="24"/>
        </w:rPr>
        <w:t xml:space="preserve"> della LdA</w:t>
      </w:r>
      <w:r w:rsidR="003D4D4E" w:rsidRPr="00671DEC">
        <w:rPr>
          <w:rStyle w:val="Rimandonotaapidipagina"/>
          <w:rFonts w:ascii="GT Haptik" w:eastAsiaTheme="minorEastAsia" w:hAnsi="GT Haptik"/>
          <w:szCs w:val="24"/>
        </w:rPr>
        <w:footnoteReference w:id="15"/>
      </w:r>
      <w:r w:rsidRPr="00671DEC">
        <w:rPr>
          <w:rFonts w:ascii="GT Haptik" w:eastAsiaTheme="minorEastAsia" w:hAnsi="GT Haptik"/>
          <w:szCs w:val="24"/>
        </w:rPr>
        <w:t>, che stabilisce che le riproduzioni fedeli di opere per le quali siano scaduti i termini della protezione del diritto d’autore non sono soggette a loro volta al diritto d’autore (cfr. par. 2.3). Non appare dunque più congruente la pratica adottata da molti istituti culturali di rilasciare in rete le riproduzioni dei beni culturali sotto © Copyright (tutti i diritti riservati), dal momento che tale dicitura non solo non è applicativa della disciplina del Codice dei beni culturali, ma non trova presupposti nemmeno nella LdA; per lo stesso motivo,</w:t>
      </w:r>
      <w:r w:rsidRPr="00671DEC">
        <w:rPr>
          <w:rFonts w:ascii="GT Haptik" w:eastAsiaTheme="minorEastAsia" w:hAnsi="GT Haptik"/>
          <w:szCs w:val="24"/>
          <w:lang w:eastAsia="it-IT"/>
        </w:rPr>
        <w:t xml:space="preserve"> si pongono dei dubbi sulla legittimità del ricorso alle licenze </w:t>
      </w:r>
      <w:r w:rsidRPr="00671DEC">
        <w:rPr>
          <w:rFonts w:ascii="GT Haptik" w:eastAsiaTheme="minorEastAsia" w:hAnsi="GT Haptik"/>
          <w:i/>
          <w:iCs/>
          <w:szCs w:val="24"/>
          <w:lang w:eastAsia="it-IT"/>
        </w:rPr>
        <w:t>Creative Commons</w:t>
      </w:r>
      <w:r w:rsidRPr="00671DEC">
        <w:rPr>
          <w:rFonts w:ascii="GT Haptik" w:eastAsiaTheme="minorEastAsia" w:hAnsi="GT Haptik"/>
          <w:szCs w:val="24"/>
          <w:lang w:eastAsia="it-IT"/>
        </w:rPr>
        <w:t xml:space="preserve"> per la circolazione delle riproduzioni di beni culturali in pubblico dominio, giacché tali licenze agiscono esclusivamente nella sfera del diritto d’autore e dei diritti connessi (cfr. cap. </w:t>
      </w:r>
      <w:r w:rsidR="79190BCE" w:rsidRPr="00671DEC">
        <w:rPr>
          <w:rFonts w:ascii="GT Haptik" w:eastAsiaTheme="minorEastAsia" w:hAnsi="GT Haptik"/>
          <w:szCs w:val="24"/>
          <w:lang w:eastAsia="it-IT"/>
        </w:rPr>
        <w:t>4; par. 5.1).</w:t>
      </w:r>
    </w:p>
    <w:p w14:paraId="6BB9E253" w14:textId="375A4C0E" w:rsidR="0047428E" w:rsidRPr="00671DEC" w:rsidRDefault="003D4D4E" w:rsidP="00671DEC">
      <w:pPr>
        <w:spacing w:line="276" w:lineRule="auto"/>
        <w:jc w:val="both"/>
        <w:rPr>
          <w:rFonts w:ascii="GT Haptik" w:eastAsiaTheme="minorEastAsia" w:hAnsi="GT Haptik"/>
          <w:sz w:val="20"/>
        </w:rPr>
      </w:pPr>
      <w:r w:rsidRPr="00671DEC">
        <w:rPr>
          <w:rFonts w:ascii="GT Haptik" w:eastAsiaTheme="minorEastAsia" w:hAnsi="GT Haptik"/>
          <w:szCs w:val="24"/>
        </w:rPr>
        <w:t xml:space="preserve">Le </w:t>
      </w:r>
      <w:r w:rsidRPr="00671DEC">
        <w:rPr>
          <w:rFonts w:ascii="GT Haptik" w:eastAsiaTheme="minorEastAsia" w:hAnsi="GT Haptik"/>
          <w:i/>
          <w:iCs/>
          <w:szCs w:val="24"/>
        </w:rPr>
        <w:t>riproduzioni creative</w:t>
      </w:r>
      <w:r w:rsidRPr="00671DEC">
        <w:rPr>
          <w:rFonts w:ascii="GT Haptik" w:eastAsiaTheme="minorEastAsia" w:hAnsi="GT Haptik"/>
          <w:b/>
          <w:bCs/>
          <w:szCs w:val="24"/>
        </w:rPr>
        <w:t xml:space="preserve"> </w:t>
      </w:r>
      <w:r w:rsidRPr="00671DEC">
        <w:rPr>
          <w:rFonts w:ascii="GT Haptik" w:eastAsiaTheme="minorEastAsia" w:hAnsi="GT Haptik"/>
          <w:szCs w:val="24"/>
        </w:rPr>
        <w:t>(</w:t>
      </w:r>
      <w:r w:rsidRPr="00671DEC">
        <w:rPr>
          <w:rFonts w:ascii="GT Haptik" w:eastAsiaTheme="minorEastAsia" w:hAnsi="GT Haptik"/>
          <w:b/>
          <w:bCs/>
          <w:szCs w:val="24"/>
        </w:rPr>
        <w:t>R2</w:t>
      </w:r>
      <w:r w:rsidRPr="00671DEC">
        <w:rPr>
          <w:rFonts w:ascii="GT Haptik" w:eastAsiaTheme="minorEastAsia" w:hAnsi="GT Haptik"/>
          <w:szCs w:val="24"/>
        </w:rPr>
        <w:t xml:space="preserve">) di beni culturali sono invece immagini alle quali il fotografo è riuscito a imprimere un livello di creatività tale da renderle </w:t>
      </w:r>
      <w:r w:rsidRPr="00671DEC">
        <w:rPr>
          <w:rFonts w:ascii="GT Haptik" w:eastAsiaTheme="minorEastAsia" w:hAnsi="GT Haptik"/>
          <w:szCs w:val="24"/>
        </w:rPr>
        <w:lastRenderedPageBreak/>
        <w:t xml:space="preserve">meritevoli di tutela sotto il profilo della disciplina del diritto d’autore. </w:t>
      </w:r>
      <w:r w:rsidR="439C84E4" w:rsidRPr="00671DEC">
        <w:rPr>
          <w:rFonts w:ascii="GT Haptik" w:eastAsiaTheme="minorEastAsia" w:hAnsi="GT Haptik"/>
          <w:szCs w:val="24"/>
        </w:rPr>
        <w:t>Spetta</w:t>
      </w:r>
      <w:r w:rsidRPr="00671DEC">
        <w:rPr>
          <w:rFonts w:ascii="GT Haptik" w:eastAsiaTheme="minorEastAsia" w:hAnsi="GT Haptik"/>
          <w:szCs w:val="24"/>
        </w:rPr>
        <w:t xml:space="preserve"> all’autore dell’opera il diritto di sfruttamento economico dell’opera, che si </w:t>
      </w:r>
      <w:r w:rsidR="439C84E4" w:rsidRPr="00671DEC">
        <w:rPr>
          <w:rFonts w:ascii="GT Haptik" w:eastAsiaTheme="minorEastAsia" w:hAnsi="GT Haptik"/>
          <w:szCs w:val="24"/>
        </w:rPr>
        <w:t>qualifica</w:t>
      </w:r>
      <w:r w:rsidRPr="00671DEC">
        <w:rPr>
          <w:rFonts w:ascii="GT Haptik" w:eastAsiaTheme="minorEastAsia" w:hAnsi="GT Haptik"/>
          <w:szCs w:val="24"/>
        </w:rPr>
        <w:t xml:space="preserve"> – tra </w:t>
      </w:r>
      <w:r w:rsidR="439C84E4" w:rsidRPr="00671DEC">
        <w:rPr>
          <w:rFonts w:ascii="GT Haptik" w:eastAsiaTheme="minorEastAsia" w:hAnsi="GT Haptik"/>
          <w:szCs w:val="24"/>
        </w:rPr>
        <w:t>gli altri aspetti</w:t>
      </w:r>
      <w:r w:rsidRPr="00671DEC">
        <w:rPr>
          <w:rFonts w:ascii="GT Haptik" w:eastAsiaTheme="minorEastAsia" w:hAnsi="GT Haptik"/>
          <w:szCs w:val="24"/>
        </w:rPr>
        <w:t xml:space="preserve"> - come il diritto esclusivo di “moltiplicazione in copie diretta o indiretta, temporanea o permanente, in tutto o in parte dell’opera, in qualunque modo o forma, come la copiatura a mano, la stampa, la litografia, l’incisione, la fotografia, la fonografia, la cinematografia e ogni altro procedimento di riproduzione</w:t>
      </w:r>
      <w:r w:rsidR="439C84E4" w:rsidRPr="00671DEC">
        <w:rPr>
          <w:rFonts w:ascii="GT Haptik" w:eastAsiaTheme="minorEastAsia" w:hAnsi="GT Haptik"/>
          <w:szCs w:val="24"/>
        </w:rPr>
        <w:t>” (LdA, art. 13).</w:t>
      </w:r>
    </w:p>
    <w:p w14:paraId="2FC4ACE3" w14:textId="6D79246A" w:rsidR="6695B6F9" w:rsidRPr="00671DEC" w:rsidRDefault="1D5DB569" w:rsidP="00671DEC">
      <w:pPr>
        <w:spacing w:line="276" w:lineRule="auto"/>
        <w:jc w:val="both"/>
        <w:rPr>
          <w:rFonts w:ascii="GT Haptik" w:eastAsiaTheme="minorEastAsia" w:hAnsi="GT Haptik"/>
          <w:sz w:val="20"/>
        </w:rPr>
      </w:pPr>
      <w:r w:rsidRPr="00671DEC">
        <w:rPr>
          <w:rFonts w:ascii="GT Haptik" w:eastAsiaTheme="minorEastAsia" w:hAnsi="GT Haptik"/>
          <w:szCs w:val="24"/>
        </w:rPr>
        <w:t>La</w:t>
      </w:r>
      <w:r w:rsidR="42CE8F80" w:rsidRPr="00671DEC">
        <w:rPr>
          <w:rFonts w:ascii="GT Haptik" w:eastAsiaTheme="minorEastAsia" w:hAnsi="GT Haptik"/>
          <w:szCs w:val="24"/>
        </w:rPr>
        <w:t xml:space="preserve"> </w:t>
      </w:r>
      <w:r w:rsidR="42CE8F80" w:rsidRPr="00671DEC">
        <w:rPr>
          <w:rFonts w:ascii="GT Haptik" w:eastAsiaTheme="minorEastAsia" w:hAnsi="GT Haptik"/>
          <w:i/>
          <w:iCs/>
          <w:szCs w:val="24"/>
        </w:rPr>
        <w:t xml:space="preserve">riproduzione creativa </w:t>
      </w:r>
      <w:r w:rsidR="42CE8F80" w:rsidRPr="00671DEC">
        <w:rPr>
          <w:rFonts w:ascii="GT Haptik" w:eastAsiaTheme="minorEastAsia" w:hAnsi="GT Haptik"/>
          <w:szCs w:val="24"/>
        </w:rPr>
        <w:t>(</w:t>
      </w:r>
      <w:r w:rsidR="42CE8F80" w:rsidRPr="00671DEC">
        <w:rPr>
          <w:rFonts w:ascii="GT Haptik" w:eastAsiaTheme="minorEastAsia" w:hAnsi="GT Haptik"/>
          <w:b/>
          <w:bCs/>
          <w:szCs w:val="24"/>
        </w:rPr>
        <w:t>R2</w:t>
      </w:r>
      <w:r w:rsidR="42CE8F80" w:rsidRPr="00671DEC">
        <w:rPr>
          <w:rFonts w:ascii="GT Haptik" w:eastAsiaTheme="minorEastAsia" w:hAnsi="GT Haptik"/>
          <w:szCs w:val="24"/>
        </w:rPr>
        <w:t xml:space="preserve">) di un </w:t>
      </w:r>
      <w:r w:rsidR="42CE8F80" w:rsidRPr="00671DEC">
        <w:rPr>
          <w:rFonts w:ascii="GT Haptik" w:eastAsiaTheme="minorEastAsia" w:hAnsi="GT Haptik"/>
          <w:i/>
          <w:iCs/>
          <w:szCs w:val="24"/>
        </w:rPr>
        <w:t>bene culturale pubblico in pubblico dominio</w:t>
      </w:r>
      <w:r w:rsidR="42CE8F80" w:rsidRPr="00671DEC">
        <w:rPr>
          <w:rFonts w:ascii="GT Haptik" w:eastAsiaTheme="minorEastAsia" w:hAnsi="GT Haptik"/>
          <w:szCs w:val="24"/>
        </w:rPr>
        <w:t xml:space="preserve"> (</w:t>
      </w:r>
      <w:r w:rsidR="42CE8F80" w:rsidRPr="00671DEC">
        <w:rPr>
          <w:rFonts w:ascii="GT Haptik" w:eastAsiaTheme="minorEastAsia" w:hAnsi="GT Haptik"/>
          <w:b/>
          <w:bCs/>
          <w:szCs w:val="24"/>
        </w:rPr>
        <w:t>B1</w:t>
      </w:r>
      <w:r w:rsidR="42CE8F80" w:rsidRPr="00671DEC">
        <w:rPr>
          <w:rFonts w:ascii="GT Haptik" w:eastAsiaTheme="minorEastAsia" w:hAnsi="GT Haptik"/>
          <w:szCs w:val="24"/>
        </w:rPr>
        <w:t>) prevede un doppio livello di tutela: da un lato quella spettante all’autore dell’opera fotografica, dall’altro quella propria del bene culturale pubblico oggetto di riproduzione ai sensi dell’art. 108 del Codice dei beni culturali. È questo il caso, ad esempio, del concorso fotografico annuale promosso da Wikimedia Italia e denominato “Wiki Loves Monuments”</w:t>
      </w:r>
      <w:r w:rsidR="003D4D4E" w:rsidRPr="00671DEC">
        <w:rPr>
          <w:rStyle w:val="Rimandonotaapidipagina"/>
          <w:rFonts w:ascii="GT Haptik" w:eastAsiaTheme="minorEastAsia" w:hAnsi="GT Haptik"/>
          <w:szCs w:val="24"/>
        </w:rPr>
        <w:footnoteReference w:id="16"/>
      </w:r>
      <w:r w:rsidR="42CE8F80" w:rsidRPr="00671DEC">
        <w:rPr>
          <w:rFonts w:ascii="GT Haptik" w:eastAsiaTheme="minorEastAsia" w:hAnsi="GT Haptik"/>
          <w:szCs w:val="24"/>
        </w:rPr>
        <w:t>, in occasione del quale fotografi professionisti e dilettanti ritraggono i monumenti italiani alimentando una banca dati di immagini online a disposizione per il riuso. Il fatto che i fotografi pubblichino le immagini con licenza aperta (nella fattispecie CC BY-SA), rinunciando così ai propri diritti di sfruttamento economico, non implica il venir meno della disciplina del Codice dei beni culturali. Valgono considerazioni analoghe nel caso in cui fotografi o artisti desiderino, viceversa, sfruttare economicamente le proprie immagini “creative”: in questi casi è necessario procedere preliminarmente alla stipula di chiari accordi tra il fotografo/artista e il luogo della cultura che ha in consegna il bene al fine di disciplinare la gestione dei diritti di sfruttamento economico dell’opera creativa e degli eventuali corrispettivi previsti dal Codice dei beni culturali in presenza di forme di riutilizzo commerciale delle riproduzioni del bene.</w:t>
      </w:r>
    </w:p>
    <w:p w14:paraId="4E83B5E6" w14:textId="439CAD60" w:rsidR="0047428E" w:rsidRPr="00671DEC" w:rsidRDefault="439C84E4" w:rsidP="00671DEC">
      <w:pPr>
        <w:spacing w:line="276" w:lineRule="auto"/>
        <w:jc w:val="both"/>
        <w:rPr>
          <w:rFonts w:ascii="GT Haptik" w:eastAsiaTheme="minorEastAsia" w:hAnsi="GT Haptik"/>
          <w:sz w:val="20"/>
        </w:rPr>
      </w:pPr>
      <w:r w:rsidRPr="00671DEC">
        <w:rPr>
          <w:rFonts w:ascii="GT Haptik" w:eastAsiaTheme="minorEastAsia" w:hAnsi="GT Haptik"/>
          <w:szCs w:val="24"/>
        </w:rPr>
        <w:t>Le fotografie realizzate da professionisti dei beni culturali che documentano lo svolgimento di attività di tutela (ricognizioni paesaggistiche, campagne di documentazione scavi archeologici, ecc.) quali “</w:t>
      </w:r>
      <w:r w:rsidR="6695B6F9" w:rsidRPr="00671DEC">
        <w:rPr>
          <w:rFonts w:ascii="GT Haptik" w:eastAsiaTheme="minorEastAsia" w:hAnsi="GT Haptik"/>
          <w:szCs w:val="24"/>
        </w:rPr>
        <w:t>immagini di persone o di aspetti, elementi o fatti della vita naturale e sociale, ottenute col processo fotografico o con processo analogo” r</w:t>
      </w:r>
      <w:r w:rsidRPr="00671DEC">
        <w:rPr>
          <w:rFonts w:ascii="GT Haptik" w:eastAsiaTheme="minorEastAsia" w:hAnsi="GT Haptik"/>
          <w:szCs w:val="24"/>
        </w:rPr>
        <w:t xml:space="preserve">ientrano nel novero delle “fotografie semplici” (LdA, art. 87), come tali tutelabili esclusivamente a livello di diritti connessi fino a vent’anni dalla data dello scatto. </w:t>
      </w:r>
    </w:p>
    <w:p w14:paraId="0299D97C" w14:textId="69B4EEF4" w:rsidR="0047428E" w:rsidRPr="00671DEC" w:rsidRDefault="4E18F03A" w:rsidP="00671DEC">
      <w:pPr>
        <w:spacing w:line="276" w:lineRule="auto"/>
        <w:jc w:val="both"/>
        <w:rPr>
          <w:rFonts w:ascii="GT Haptik" w:eastAsiaTheme="minorEastAsia" w:hAnsi="GT Haptik"/>
          <w:sz w:val="20"/>
        </w:rPr>
      </w:pPr>
      <w:r w:rsidRPr="00671DEC">
        <w:rPr>
          <w:rFonts w:ascii="GT Haptik" w:eastAsiaTheme="minorEastAsia" w:hAnsi="GT Haptik"/>
          <w:szCs w:val="24"/>
        </w:rPr>
        <w:t>Un’ultima considerazione riguarda l</w:t>
      </w:r>
      <w:r w:rsidR="73369C48" w:rsidRPr="00671DEC">
        <w:rPr>
          <w:rFonts w:ascii="GT Haptik" w:eastAsiaTheme="minorEastAsia" w:hAnsi="GT Haptik"/>
          <w:szCs w:val="24"/>
        </w:rPr>
        <w:t>a</w:t>
      </w:r>
      <w:r w:rsidR="0C6BCAA0" w:rsidRPr="00671DEC">
        <w:rPr>
          <w:rFonts w:ascii="GT Haptik" w:eastAsiaTheme="minorEastAsia" w:hAnsi="GT Haptik"/>
          <w:szCs w:val="24"/>
        </w:rPr>
        <w:t xml:space="preserve"> fotografia di documentazione del patrimonio culturale, visto nella sua componente sia materiale che immateriale (legata agli usi, costumi e tradizioni popolari</w:t>
      </w:r>
      <w:r w:rsidR="73369C48" w:rsidRPr="00671DEC">
        <w:rPr>
          <w:rFonts w:ascii="GT Haptik" w:eastAsiaTheme="minorEastAsia" w:hAnsi="GT Haptik"/>
          <w:szCs w:val="24"/>
        </w:rPr>
        <w:t xml:space="preserve">) che si sviluppa </w:t>
      </w:r>
      <w:r w:rsidR="0C6BCAA0" w:rsidRPr="00671DEC">
        <w:rPr>
          <w:rFonts w:ascii="GT Haptik" w:eastAsiaTheme="minorEastAsia" w:hAnsi="GT Haptik"/>
          <w:szCs w:val="24"/>
        </w:rPr>
        <w:t xml:space="preserve">gradualmente </w:t>
      </w:r>
      <w:r w:rsidR="73369C48" w:rsidRPr="00671DEC">
        <w:rPr>
          <w:rFonts w:ascii="GT Haptik" w:eastAsiaTheme="minorEastAsia" w:hAnsi="GT Haptik"/>
          <w:szCs w:val="24"/>
        </w:rPr>
        <w:t xml:space="preserve">in Italia </w:t>
      </w:r>
      <w:r w:rsidR="0C6BCAA0" w:rsidRPr="00671DEC">
        <w:rPr>
          <w:rFonts w:ascii="GT Haptik" w:eastAsiaTheme="minorEastAsia" w:hAnsi="GT Haptik"/>
          <w:szCs w:val="24"/>
        </w:rPr>
        <w:t>nel corso della seconda metà del XIX secolo</w:t>
      </w:r>
      <w:r w:rsidR="73369C48" w:rsidRPr="00671DEC">
        <w:rPr>
          <w:rFonts w:ascii="GT Haptik" w:eastAsiaTheme="minorEastAsia" w:hAnsi="GT Haptik"/>
          <w:szCs w:val="24"/>
        </w:rPr>
        <w:t xml:space="preserve">. Essa si </w:t>
      </w:r>
      <w:r w:rsidR="73369C48" w:rsidRPr="00671DEC">
        <w:rPr>
          <w:rFonts w:ascii="GT Haptik" w:eastAsiaTheme="minorEastAsia" w:hAnsi="GT Haptik"/>
          <w:szCs w:val="24"/>
        </w:rPr>
        <w:lastRenderedPageBreak/>
        <w:t xml:space="preserve">afferma </w:t>
      </w:r>
      <w:r w:rsidR="0C6BCAA0" w:rsidRPr="00671DEC">
        <w:rPr>
          <w:rFonts w:ascii="GT Haptik" w:eastAsiaTheme="minorEastAsia" w:hAnsi="GT Haptik"/>
          <w:szCs w:val="24"/>
        </w:rPr>
        <w:t xml:space="preserve">come attività professionale a iniziativa originariamente privata in un’epoca in cui la distinzione teorica tra documentazione del patrimonio e pratica artistica appariva più sfumata rispetto a oggi. Gli esiti di tali campagne fotografiche, possono essere oggi considerate fuori dall’ambito del diritto d’autore e dei diritti connessi per il decorso dei termini di protezione autoriale, ma anche fuori dalla disciplina del Codice dei beni culturali. Poiché la richiesta di corrispettivi per la riproduzione di monumenti e oggetti d’arte per fini commerciali venne introdotta per la prima volta nell’ordinamento giuridico nel 1902, per effetto dell’entrata in vigore della </w:t>
      </w:r>
      <w:r w:rsidR="73369C48" w:rsidRPr="00671DEC">
        <w:rPr>
          <w:rFonts w:ascii="GT Haptik" w:eastAsiaTheme="minorEastAsia" w:hAnsi="GT Haptik"/>
          <w:szCs w:val="24"/>
        </w:rPr>
        <w:t>legge</w:t>
      </w:r>
      <w:r w:rsidR="70BA89E3" w:rsidRPr="00671DEC">
        <w:rPr>
          <w:rFonts w:ascii="GT Haptik" w:eastAsiaTheme="minorEastAsia" w:hAnsi="GT Haptik"/>
          <w:szCs w:val="24"/>
        </w:rPr>
        <w:t xml:space="preserve"> 12 giugno 1902, n. 185 (cd. l</w:t>
      </w:r>
      <w:r w:rsidR="73369C48" w:rsidRPr="00671DEC">
        <w:rPr>
          <w:rFonts w:ascii="GT Haptik" w:eastAsiaTheme="minorEastAsia" w:hAnsi="GT Haptik"/>
          <w:szCs w:val="24"/>
        </w:rPr>
        <w:t>egge</w:t>
      </w:r>
      <w:r w:rsidR="0C6BCAA0" w:rsidRPr="00671DEC">
        <w:rPr>
          <w:rFonts w:ascii="GT Haptik" w:eastAsiaTheme="minorEastAsia" w:hAnsi="GT Haptik"/>
          <w:szCs w:val="24"/>
        </w:rPr>
        <w:t xml:space="preserve"> Nasi</w:t>
      </w:r>
      <w:r w:rsidR="73369C48" w:rsidRPr="00671DEC">
        <w:rPr>
          <w:rFonts w:ascii="GT Haptik" w:eastAsiaTheme="minorEastAsia" w:hAnsi="GT Haptik"/>
          <w:szCs w:val="24"/>
        </w:rPr>
        <w:t>)</w:t>
      </w:r>
      <w:r w:rsidR="0DCF247A" w:rsidRPr="00671DEC">
        <w:rPr>
          <w:rStyle w:val="Rimandonotaapidipagina"/>
          <w:rFonts w:ascii="GT Haptik" w:eastAsiaTheme="minorEastAsia" w:hAnsi="GT Haptik"/>
          <w:szCs w:val="24"/>
        </w:rPr>
        <w:footnoteReference w:id="17"/>
      </w:r>
      <w:r w:rsidR="0C6BCAA0" w:rsidRPr="00671DEC">
        <w:rPr>
          <w:rFonts w:ascii="GT Haptik" w:eastAsiaTheme="minorEastAsia" w:hAnsi="GT Haptik"/>
          <w:szCs w:val="24"/>
        </w:rPr>
        <w:t xml:space="preserve">, le fotografie realizzate prima di tale anno possono </w:t>
      </w:r>
      <w:r w:rsidR="73369C48" w:rsidRPr="00671DEC">
        <w:rPr>
          <w:rFonts w:ascii="GT Haptik" w:eastAsiaTheme="minorEastAsia" w:hAnsi="GT Haptik"/>
          <w:szCs w:val="24"/>
        </w:rPr>
        <w:t xml:space="preserve">infatti </w:t>
      </w:r>
      <w:r w:rsidR="0C6BCAA0" w:rsidRPr="00671DEC">
        <w:rPr>
          <w:rFonts w:ascii="GT Haptik" w:eastAsiaTheme="minorEastAsia" w:hAnsi="GT Haptik"/>
          <w:szCs w:val="24"/>
        </w:rPr>
        <w:t xml:space="preserve">essere considerate estranee alla disciplina codicistica per quanto attiene la riproduzione del monumento (cfr. </w:t>
      </w:r>
      <w:r w:rsidR="4463B9B5" w:rsidRPr="00671DEC">
        <w:rPr>
          <w:rFonts w:ascii="GT Haptik" w:eastAsiaTheme="minorEastAsia" w:hAnsi="GT Haptik"/>
          <w:szCs w:val="24"/>
        </w:rPr>
        <w:t>p</w:t>
      </w:r>
      <w:r w:rsidR="0C6BCAA0" w:rsidRPr="00671DEC">
        <w:rPr>
          <w:rFonts w:ascii="GT Haptik" w:eastAsiaTheme="minorEastAsia" w:hAnsi="GT Haptik"/>
          <w:szCs w:val="24"/>
        </w:rPr>
        <w:t xml:space="preserve">ar. 2.1), mentre vi rientrano a pieno titolo se le medesime fotografie, materialmente intese, sono, in quanto tali, beni culturali pubblici.  </w:t>
      </w:r>
    </w:p>
    <w:p w14:paraId="23DE523C" w14:textId="77777777" w:rsidR="0047428E" w:rsidRDefault="0047428E">
      <w:pPr>
        <w:spacing w:after="0" w:line="240" w:lineRule="auto"/>
        <w:jc w:val="both"/>
        <w:rPr>
          <w:rFonts w:ascii="Calibri" w:hAnsi="Calibri" w:cs="Calibri"/>
          <w:sz w:val="24"/>
          <w:szCs w:val="24"/>
        </w:rPr>
      </w:pPr>
    </w:p>
    <w:p w14:paraId="160449DB" w14:textId="789242B2" w:rsidR="0047428E" w:rsidRPr="00E7017F" w:rsidRDefault="00C907E0" w:rsidP="00114204">
      <w:pPr>
        <w:pStyle w:val="Titolo3"/>
        <w:spacing w:before="0" w:after="240"/>
        <w:rPr>
          <w:rFonts w:ascii="GT Haptik Bold" w:hAnsi="GT Haptik Bold"/>
          <w:bCs/>
          <w:color w:val="2D489D"/>
          <w:sz w:val="32"/>
        </w:rPr>
      </w:pPr>
      <w:bookmarkStart w:id="134" w:name="_Toc103718650"/>
      <w:bookmarkStart w:id="135" w:name="_Toc103727637"/>
      <w:bookmarkStart w:id="136" w:name="_Toc698185157"/>
      <w:bookmarkStart w:id="137" w:name="_Toc1853702918"/>
      <w:bookmarkStart w:id="138" w:name="_Toc187596469"/>
      <w:bookmarkStart w:id="139" w:name="_Toc458880406"/>
      <w:bookmarkStart w:id="140" w:name="_Toc67303273"/>
      <w:bookmarkStart w:id="141" w:name="_Toc152985642"/>
      <w:bookmarkStart w:id="142" w:name="_Toc782524731"/>
      <w:bookmarkStart w:id="143" w:name="_Toc1378245604"/>
      <w:bookmarkStart w:id="144" w:name="_Toc1482365652"/>
      <w:bookmarkStart w:id="145" w:name="_Toc1718638402"/>
      <w:bookmarkStart w:id="146" w:name="_Toc946042931"/>
      <w:bookmarkStart w:id="147" w:name="_Toc1645192951"/>
      <w:bookmarkStart w:id="148" w:name="_Toc2083747262"/>
      <w:bookmarkStart w:id="149" w:name="_Toc2069110381"/>
      <w:bookmarkStart w:id="150" w:name="_Toc1003666028"/>
      <w:bookmarkStart w:id="151" w:name="_Toc149280635"/>
      <w:bookmarkStart w:id="152" w:name="_Toc827355830"/>
      <w:bookmarkStart w:id="153" w:name="_Toc1169866167"/>
      <w:bookmarkStart w:id="154" w:name="_Toc218089961"/>
      <w:r w:rsidRPr="00E7017F">
        <w:rPr>
          <w:rFonts w:ascii="GT Haptik Bold" w:hAnsi="GT Haptik Bold"/>
          <w:bCs/>
          <w:color w:val="2D489D"/>
          <w:sz w:val="32"/>
        </w:rPr>
        <w:t>B2. Beni culturali pubblici protetti da diritto d’autore</w:t>
      </w:r>
      <w:bookmarkEnd w:id="134"/>
      <w:bookmarkEnd w:id="135"/>
      <w:r w:rsidRPr="00E7017F">
        <w:rPr>
          <w:rFonts w:ascii="GT Haptik Bold" w:hAnsi="GT Haptik Bold"/>
          <w:bCs/>
          <w:color w:val="2D489D"/>
          <w:sz w:val="32"/>
        </w:rPr>
        <w:t xml:space="preserve"> </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52E56223" w14:textId="6F8CF171" w:rsidR="0047428E" w:rsidRPr="00671DEC" w:rsidRDefault="00781FF0" w:rsidP="00671DEC">
      <w:pPr>
        <w:spacing w:line="276" w:lineRule="auto"/>
        <w:jc w:val="both"/>
        <w:rPr>
          <w:rFonts w:ascii="GT Haptik" w:eastAsiaTheme="minorEastAsia" w:hAnsi="GT Haptik"/>
        </w:rPr>
      </w:pPr>
      <w:r>
        <w:rPr>
          <w:rFonts w:ascii="GT Haptik" w:eastAsiaTheme="minorEastAsia" w:hAnsi="GT Haptik"/>
        </w:rPr>
        <w:tab/>
      </w:r>
      <w:r w:rsidR="42CE8F80" w:rsidRPr="00671DEC">
        <w:rPr>
          <w:rFonts w:ascii="GT Haptik" w:eastAsiaTheme="minorEastAsia" w:hAnsi="GT Haptik"/>
        </w:rPr>
        <w:t xml:space="preserve">Nel caso di </w:t>
      </w:r>
      <w:r w:rsidR="42CE8F80" w:rsidRPr="00671DEC">
        <w:rPr>
          <w:rFonts w:ascii="GT Haptik" w:eastAsiaTheme="minorEastAsia" w:hAnsi="GT Haptik"/>
          <w:i/>
          <w:iCs/>
        </w:rPr>
        <w:t>beni culturali protetti dal diritto d’autore</w:t>
      </w:r>
      <w:r w:rsidR="42CE8F80" w:rsidRPr="00671DEC">
        <w:rPr>
          <w:rFonts w:ascii="GT Haptik" w:eastAsiaTheme="minorEastAsia" w:hAnsi="GT Haptik"/>
        </w:rPr>
        <w:t xml:space="preserve"> (</w:t>
      </w:r>
      <w:r w:rsidR="42CE8F80" w:rsidRPr="00671DEC">
        <w:rPr>
          <w:rFonts w:ascii="GT Haptik" w:eastAsiaTheme="minorEastAsia" w:hAnsi="GT Haptik"/>
          <w:b/>
          <w:bCs/>
        </w:rPr>
        <w:t>B2</w:t>
      </w:r>
      <w:r w:rsidR="42CE8F80" w:rsidRPr="00671DEC">
        <w:rPr>
          <w:rFonts w:ascii="GT Haptik" w:eastAsiaTheme="minorEastAsia" w:hAnsi="GT Haptik"/>
        </w:rPr>
        <w:t>), qualsiasi attività di digitalizzazione di opere detenute negli istituti culturali dovrà essere preventivamente concordata con i titolari dei diritti di sfruttamento economico delle opere medesime. Tuttavia, come anticipato nel par. 2.3, per gli istituti culturali esistono sia alcune importanti eccezioni introdotte dalla direttiva europea 2019/790 (“Copyright”) che legittimano la riproduzione digitale delle opere per finalità di conservazione</w:t>
      </w:r>
      <w:r w:rsidR="003D4D4E" w:rsidRPr="00671DEC">
        <w:rPr>
          <w:rStyle w:val="Rimandonotaapidipagina"/>
          <w:rFonts w:ascii="GT Haptik" w:eastAsiaTheme="minorEastAsia" w:hAnsi="GT Haptik"/>
        </w:rPr>
        <w:footnoteReference w:id="18"/>
      </w:r>
      <w:r w:rsidR="42CE8F80" w:rsidRPr="00671DEC">
        <w:rPr>
          <w:rFonts w:ascii="GT Haptik" w:eastAsiaTheme="minorEastAsia" w:hAnsi="GT Haptik"/>
        </w:rPr>
        <w:t>, sia misure che facilitano la pubblicazione in rete di riproduzioni di opere fuori commercio</w:t>
      </w:r>
      <w:r w:rsidR="003D4D4E" w:rsidRPr="00671DEC">
        <w:rPr>
          <w:rStyle w:val="Rimandonotaapidipagina"/>
          <w:rFonts w:ascii="GT Haptik" w:eastAsiaTheme="minorEastAsia" w:hAnsi="GT Haptik"/>
        </w:rPr>
        <w:footnoteReference w:id="19"/>
      </w:r>
      <w:r w:rsidR="42CE8F80" w:rsidRPr="00671DEC">
        <w:rPr>
          <w:rFonts w:ascii="GT Haptik" w:eastAsiaTheme="minorEastAsia" w:hAnsi="GT Haptik"/>
        </w:rPr>
        <w:t xml:space="preserve"> presenti in </w:t>
      </w:r>
      <w:r w:rsidR="42CE8F80" w:rsidRPr="00671DEC">
        <w:rPr>
          <w:rFonts w:ascii="GT Haptik" w:eastAsiaTheme="minorEastAsia" w:hAnsi="GT Haptik"/>
        </w:rPr>
        <w:lastRenderedPageBreak/>
        <w:t xml:space="preserve">modo permanente nelle raccolte degli istituti culturali. </w:t>
      </w:r>
      <w:r w:rsidR="0C59BF4C" w:rsidRPr="00671DEC">
        <w:rPr>
          <w:rFonts w:ascii="GT Haptik" w:eastAsiaTheme="minorEastAsia" w:hAnsi="GT Haptik"/>
        </w:rPr>
        <w:t>In particolare,</w:t>
      </w:r>
      <w:r w:rsidR="42CE8F80" w:rsidRPr="00671DEC">
        <w:rPr>
          <w:rFonts w:ascii="GT Haptik" w:eastAsiaTheme="minorEastAsia" w:hAnsi="GT Haptik"/>
        </w:rPr>
        <w:t xml:space="preserve"> se l’opera di proprietà dell’istituto risulta fuori commercio da almeno dieci anni può essere digitalizzata e la sua immagine può essere pubblicata in rete, per fini non commerciali, previo accordo di licenza con le relative società di gestione collettiva dei diritti d'autore</w:t>
      </w:r>
      <w:r w:rsidR="003D4D4E" w:rsidRPr="00671DEC">
        <w:rPr>
          <w:rStyle w:val="Rimandonotaapidipagina"/>
          <w:rFonts w:ascii="GT Haptik" w:eastAsiaTheme="minorEastAsia" w:hAnsi="GT Haptik"/>
        </w:rPr>
        <w:footnoteReference w:id="20"/>
      </w:r>
      <w:r w:rsidR="42CE8F80" w:rsidRPr="00671DEC">
        <w:rPr>
          <w:rFonts w:ascii="GT Haptik" w:eastAsiaTheme="minorEastAsia" w:hAnsi="GT Haptik"/>
        </w:rPr>
        <w:t>.</w:t>
      </w:r>
    </w:p>
    <w:p w14:paraId="07547A01" w14:textId="53689212" w:rsidR="0047428E" w:rsidRPr="00671DEC" w:rsidRDefault="42CE8F80" w:rsidP="00671DEC">
      <w:pPr>
        <w:spacing w:line="276" w:lineRule="auto"/>
        <w:jc w:val="both"/>
        <w:rPr>
          <w:rFonts w:ascii="GT Haptik" w:eastAsiaTheme="minorEastAsia" w:hAnsi="GT Haptik"/>
        </w:rPr>
      </w:pPr>
      <w:r w:rsidRPr="00671DEC">
        <w:rPr>
          <w:rFonts w:ascii="GT Haptik" w:eastAsiaTheme="minorEastAsia" w:hAnsi="GT Haptik"/>
        </w:rPr>
        <w:t xml:space="preserve">Qualsiasi </w:t>
      </w:r>
      <w:r w:rsidRPr="00671DEC">
        <w:rPr>
          <w:rFonts w:ascii="GT Haptik" w:eastAsiaTheme="minorEastAsia" w:hAnsi="GT Haptik"/>
          <w:i/>
          <w:iCs/>
        </w:rPr>
        <w:t xml:space="preserve">riproduzione fedele </w:t>
      </w:r>
      <w:r w:rsidRPr="00671DEC">
        <w:rPr>
          <w:rFonts w:ascii="GT Haptik" w:eastAsiaTheme="minorEastAsia" w:hAnsi="GT Haptik"/>
        </w:rPr>
        <w:t>(</w:t>
      </w:r>
      <w:r w:rsidRPr="00671DEC">
        <w:rPr>
          <w:rFonts w:ascii="GT Haptik" w:eastAsiaTheme="minorEastAsia" w:hAnsi="GT Haptik"/>
          <w:b/>
          <w:bCs/>
        </w:rPr>
        <w:t>R1</w:t>
      </w:r>
      <w:r w:rsidRPr="00671DEC">
        <w:rPr>
          <w:rFonts w:ascii="GT Haptik" w:eastAsiaTheme="minorEastAsia" w:hAnsi="GT Haptik"/>
        </w:rPr>
        <w:t>) - vale a dire non creativa - di un bene culturale pubblico protetto da diritto d’autore dovrà essere autorizzata espressamente dal titolare dei diritti, il quale a sua volta dovrà autorizzare qualsiasi ulteriore riproduzione della fotografia realizzata</w:t>
      </w:r>
      <w:r w:rsidR="003D4D4E" w:rsidRPr="00671DEC">
        <w:rPr>
          <w:rStyle w:val="Rimandonotaapidipagina"/>
          <w:rFonts w:ascii="GT Haptik" w:eastAsiaTheme="minorEastAsia" w:hAnsi="GT Haptik"/>
        </w:rPr>
        <w:footnoteReference w:id="21"/>
      </w:r>
      <w:r w:rsidRPr="00671DEC">
        <w:rPr>
          <w:rFonts w:ascii="GT Haptik" w:eastAsiaTheme="minorEastAsia" w:hAnsi="GT Haptik"/>
        </w:rPr>
        <w:t xml:space="preserve">. </w:t>
      </w:r>
      <w:r w:rsidR="32E0C914" w:rsidRPr="00671DEC">
        <w:rPr>
          <w:rFonts w:ascii="GT Haptik" w:eastAsiaTheme="minorEastAsia" w:hAnsi="GT Haptik"/>
        </w:rPr>
        <w:t xml:space="preserve">Tale autorizzazione è necessaria anche se il </w:t>
      </w:r>
      <w:r w:rsidR="3961C6A4" w:rsidRPr="00671DEC">
        <w:rPr>
          <w:rFonts w:ascii="GT Haptik" w:eastAsiaTheme="minorEastAsia" w:hAnsi="GT Haptik"/>
        </w:rPr>
        <w:t>MiC</w:t>
      </w:r>
      <w:r w:rsidR="32E0C914" w:rsidRPr="00671DEC">
        <w:rPr>
          <w:rFonts w:ascii="GT Haptik" w:eastAsiaTheme="minorEastAsia" w:hAnsi="GT Haptik"/>
        </w:rPr>
        <w:t xml:space="preserve"> sia divenuto proprietario o depositario del bene, a meno che l’avente diritto non abbia stabilito diversamente nell’atto di disposizione (compravendita o donazione; deposito o prestito). </w:t>
      </w:r>
      <w:r w:rsidR="1CFC4571" w:rsidRPr="00671DEC">
        <w:rPr>
          <w:rFonts w:ascii="GT Haptik" w:eastAsiaTheme="minorEastAsia" w:hAnsi="GT Haptik"/>
        </w:rPr>
        <w:t>Il</w:t>
      </w:r>
      <w:r w:rsidR="32E0C914" w:rsidRPr="00671DEC">
        <w:rPr>
          <w:rFonts w:ascii="GT Haptik" w:eastAsiaTheme="minorEastAsia" w:hAnsi="GT Haptik"/>
        </w:rPr>
        <w:t xml:space="preserve"> bene ancora sotto diritto d’autore può </w:t>
      </w:r>
      <w:r w:rsidR="1CFC4571" w:rsidRPr="00671DEC">
        <w:rPr>
          <w:rFonts w:ascii="GT Haptik" w:eastAsiaTheme="minorEastAsia" w:hAnsi="GT Haptik"/>
        </w:rPr>
        <w:t xml:space="preserve">comunque </w:t>
      </w:r>
      <w:r w:rsidR="32E0C914" w:rsidRPr="00671DEC">
        <w:rPr>
          <w:rFonts w:ascii="GT Haptik" w:eastAsiaTheme="minorEastAsia" w:hAnsi="GT Haptik"/>
        </w:rPr>
        <w:t xml:space="preserve">essere riprodotto </w:t>
      </w:r>
      <w:r w:rsidR="3C1A5C16" w:rsidRPr="00671DEC">
        <w:rPr>
          <w:rFonts w:ascii="GT Haptik" w:eastAsiaTheme="minorEastAsia" w:hAnsi="GT Haptik"/>
        </w:rPr>
        <w:t xml:space="preserve">dall’istituto di tutela </w:t>
      </w:r>
      <w:r w:rsidR="40228940" w:rsidRPr="00671DEC">
        <w:rPr>
          <w:rFonts w:ascii="GT Haptik" w:eastAsiaTheme="minorEastAsia" w:hAnsi="GT Haptik"/>
        </w:rPr>
        <w:t xml:space="preserve">se si qualifica come opera </w:t>
      </w:r>
      <w:r w:rsidR="32E0C914" w:rsidRPr="00671DEC">
        <w:rPr>
          <w:rFonts w:ascii="GT Haptik" w:eastAsiaTheme="minorEastAsia" w:hAnsi="GT Haptik"/>
        </w:rPr>
        <w:t>fuori commercio</w:t>
      </w:r>
      <w:r w:rsidR="40228940" w:rsidRPr="00671DEC">
        <w:rPr>
          <w:rFonts w:ascii="GT Haptik" w:eastAsiaTheme="minorEastAsia" w:hAnsi="GT Haptik"/>
        </w:rPr>
        <w:t>,</w:t>
      </w:r>
      <w:r w:rsidR="32E0C914" w:rsidRPr="00671DEC">
        <w:rPr>
          <w:rFonts w:ascii="GT Haptik" w:eastAsiaTheme="minorEastAsia" w:hAnsi="GT Haptik"/>
        </w:rPr>
        <w:t xml:space="preserve"> ma anche </w:t>
      </w:r>
      <w:r w:rsidR="40228940" w:rsidRPr="00671DEC">
        <w:rPr>
          <w:rFonts w:ascii="GT Haptik" w:eastAsiaTheme="minorEastAsia" w:hAnsi="GT Haptik"/>
        </w:rPr>
        <w:t xml:space="preserve">per finalità di conservazione </w:t>
      </w:r>
      <w:r w:rsidR="1CFC4571" w:rsidRPr="00671DEC">
        <w:rPr>
          <w:rFonts w:ascii="GT Haptik" w:eastAsiaTheme="minorEastAsia" w:hAnsi="GT Haptik"/>
        </w:rPr>
        <w:t>in base alle eccezioni recepite nella LdA a seguito dell‘implementazione</w:t>
      </w:r>
      <w:r w:rsidR="39FDAE37" w:rsidRPr="00671DEC">
        <w:rPr>
          <w:rFonts w:ascii="GT Haptik" w:eastAsiaTheme="minorEastAsia" w:hAnsi="GT Haptik"/>
        </w:rPr>
        <w:t xml:space="preserve"> della </w:t>
      </w:r>
      <w:r w:rsidR="1CFC4571" w:rsidRPr="00671DEC">
        <w:rPr>
          <w:rFonts w:ascii="GT Haptik" w:eastAsiaTheme="minorEastAsia" w:hAnsi="GT Haptik"/>
        </w:rPr>
        <w:t xml:space="preserve">direttiva 2019/790 </w:t>
      </w:r>
      <w:r w:rsidR="58271B9D" w:rsidRPr="00671DEC">
        <w:rPr>
          <w:rFonts w:ascii="GT Haptik" w:eastAsiaTheme="minorEastAsia" w:hAnsi="GT Haptik"/>
        </w:rPr>
        <w:t>(cfr.</w:t>
      </w:r>
      <w:r w:rsidR="40228940" w:rsidRPr="00671DEC">
        <w:rPr>
          <w:rFonts w:ascii="GT Haptik" w:eastAsiaTheme="minorEastAsia" w:hAnsi="GT Haptik"/>
        </w:rPr>
        <w:t xml:space="preserve"> par. 2.3).</w:t>
      </w:r>
      <w:r w:rsidR="32E0C914" w:rsidRPr="00671DEC">
        <w:rPr>
          <w:rFonts w:ascii="GT Haptik" w:eastAsiaTheme="minorEastAsia" w:hAnsi="GT Haptik"/>
        </w:rPr>
        <w:t xml:space="preserve"> La LdA prevede anche eccezioni (art.</w:t>
      </w:r>
      <w:r w:rsidR="40228940" w:rsidRPr="00671DEC">
        <w:rPr>
          <w:rFonts w:ascii="GT Haptik" w:eastAsiaTheme="minorEastAsia" w:hAnsi="GT Haptik"/>
        </w:rPr>
        <w:t xml:space="preserve"> </w:t>
      </w:r>
      <w:r w:rsidR="32E0C914" w:rsidRPr="00671DEC">
        <w:rPr>
          <w:rFonts w:ascii="GT Haptik" w:eastAsiaTheme="minorEastAsia" w:hAnsi="GT Haptik"/>
        </w:rPr>
        <w:t>70) quali la possibilità di effettuare il riassunto, la citazione o la riproduzione di brani o di parti di opera e la loro comunicazione al pubblico per uso di critica o di discussione; se effettuati a fini di insegnamento o di ricerca scientifica l'utilizzo deve inoltre avvenire per finalità illustrative e per fini non commerciali</w:t>
      </w:r>
      <w:r w:rsidR="40228940" w:rsidRPr="00671DEC">
        <w:rPr>
          <w:rFonts w:ascii="GT Haptik" w:eastAsiaTheme="minorEastAsia" w:hAnsi="GT Haptik"/>
        </w:rPr>
        <w:t>.</w:t>
      </w:r>
      <w:r w:rsidRPr="00671DEC">
        <w:rPr>
          <w:rFonts w:ascii="GT Haptik" w:eastAsiaTheme="minorEastAsia" w:hAnsi="GT Haptik"/>
        </w:rPr>
        <w:t xml:space="preserve"> Nell’ipotesi infine in cui la riproduzione dell‘opera protetta dovesse essere riutilizzata a scopi commerciali, all’autorizzazione dell’autore dovrà aggiungersi l’autorizzazione dell’ente pubblico proprietario del bene culturale pubblico per effetto della disciplina del Codice dei beni culturali.</w:t>
      </w:r>
    </w:p>
    <w:p w14:paraId="73AD5106" w14:textId="77777777" w:rsidR="0047428E" w:rsidRPr="00671DEC" w:rsidRDefault="003D4D4E" w:rsidP="00671DEC">
      <w:pPr>
        <w:spacing w:line="276" w:lineRule="auto"/>
        <w:jc w:val="both"/>
        <w:rPr>
          <w:rFonts w:ascii="GT Haptik" w:eastAsiaTheme="minorEastAsia" w:hAnsi="GT Haptik"/>
        </w:rPr>
      </w:pPr>
      <w:r w:rsidRPr="00671DEC">
        <w:rPr>
          <w:rFonts w:ascii="GT Haptik" w:eastAsiaTheme="minorEastAsia" w:hAnsi="GT Haptik"/>
        </w:rPr>
        <w:t xml:space="preserve">In una </w:t>
      </w:r>
      <w:r w:rsidRPr="00671DEC">
        <w:rPr>
          <w:rFonts w:ascii="GT Haptik" w:eastAsiaTheme="minorEastAsia" w:hAnsi="GT Haptik"/>
          <w:i/>
          <w:iCs/>
        </w:rPr>
        <w:t xml:space="preserve">riproduzione creativa </w:t>
      </w:r>
      <w:r w:rsidRPr="00671DEC">
        <w:rPr>
          <w:rFonts w:ascii="GT Haptik" w:eastAsiaTheme="minorEastAsia" w:hAnsi="GT Haptik"/>
        </w:rPr>
        <w:t>(</w:t>
      </w:r>
      <w:r w:rsidRPr="00671DEC">
        <w:rPr>
          <w:rFonts w:ascii="GT Haptik" w:eastAsiaTheme="minorEastAsia" w:hAnsi="GT Haptik"/>
          <w:b/>
          <w:bCs/>
        </w:rPr>
        <w:t>R2</w:t>
      </w:r>
      <w:r w:rsidRPr="00671DEC">
        <w:rPr>
          <w:rFonts w:ascii="GT Haptik" w:eastAsiaTheme="minorEastAsia" w:hAnsi="GT Haptik"/>
        </w:rPr>
        <w:t>) di un bene culturale protetto dal diritto d’autore coesistono infine tre livelli di tutela, che andranno regolati da aspecifici accordi: i diritti dell’autore dell’opera, i diritti dell’autore delle riproduzioni e la disciplina del Codice dei beni culturali.</w:t>
      </w:r>
    </w:p>
    <w:p w14:paraId="5043CB0F" w14:textId="77777777" w:rsidR="0047428E" w:rsidRDefault="0047428E">
      <w:pPr>
        <w:spacing w:after="0" w:line="240" w:lineRule="auto"/>
        <w:jc w:val="both"/>
        <w:rPr>
          <w:rFonts w:eastAsiaTheme="minorEastAsia"/>
        </w:rPr>
      </w:pPr>
    </w:p>
    <w:p w14:paraId="5F8FF11D" w14:textId="1C308623" w:rsidR="008E1993" w:rsidRPr="00E7017F" w:rsidRDefault="008E1993" w:rsidP="0031386B">
      <w:pPr>
        <w:pStyle w:val="Titolo3"/>
        <w:spacing w:before="0" w:after="240"/>
        <w:rPr>
          <w:rFonts w:ascii="GT Haptik Bold" w:eastAsia="Yu Gothic Light" w:hAnsi="GT Haptik Bold" w:cs="Times New Roman"/>
          <w:bCs/>
          <w:color w:val="auto"/>
        </w:rPr>
      </w:pPr>
      <w:bookmarkStart w:id="155" w:name="_Toc103718651"/>
      <w:bookmarkStart w:id="156" w:name="_Toc103727638"/>
      <w:bookmarkStart w:id="157" w:name="_Toc336602228"/>
      <w:bookmarkStart w:id="158" w:name="_Toc1016502262"/>
      <w:bookmarkStart w:id="159" w:name="_Toc1261599148"/>
      <w:bookmarkStart w:id="160" w:name="_Toc18549408"/>
      <w:bookmarkStart w:id="161" w:name="_Toc969225437"/>
      <w:bookmarkStart w:id="162" w:name="_Toc1634987683"/>
      <w:bookmarkStart w:id="163" w:name="_Toc2028598546"/>
      <w:bookmarkStart w:id="164" w:name="_Toc394152225"/>
      <w:bookmarkStart w:id="165" w:name="_Toc1647480968"/>
      <w:bookmarkStart w:id="166" w:name="_Toc836978594"/>
      <w:bookmarkStart w:id="167" w:name="_Toc1730965037"/>
      <w:bookmarkStart w:id="168" w:name="_Toc1294855161"/>
      <w:bookmarkStart w:id="169" w:name="_Toc870851390"/>
      <w:bookmarkStart w:id="170" w:name="_Toc1799286917"/>
      <w:bookmarkStart w:id="171" w:name="_Toc147040619"/>
      <w:bookmarkStart w:id="172" w:name="_Toc1224181053"/>
      <w:bookmarkStart w:id="173" w:name="_Toc1660208951"/>
      <w:bookmarkStart w:id="174" w:name="_Toc419063170"/>
      <w:bookmarkStart w:id="175" w:name="_Toc1831862197"/>
      <w:r w:rsidRPr="00E7017F">
        <w:rPr>
          <w:rFonts w:ascii="GT Haptik Bold" w:hAnsi="GT Haptik Bold"/>
          <w:bCs/>
          <w:color w:val="2D489D"/>
          <w:sz w:val="32"/>
        </w:rPr>
        <w:lastRenderedPageBreak/>
        <w:t>B3. Beni archivistici pubblici caratterizzati da problematiche di riservatezza</w:t>
      </w:r>
      <w:bookmarkEnd w:id="155"/>
      <w:bookmarkEnd w:id="156"/>
      <w:r w:rsidRPr="00E7017F">
        <w:rPr>
          <w:rFonts w:ascii="GT Haptik Bold" w:hAnsi="GT Haptik Bold"/>
          <w:bCs/>
          <w:color w:val="2D489D"/>
          <w:sz w:val="32"/>
        </w:rPr>
        <w:t xml:space="preserve"> </w:t>
      </w:r>
      <w:bookmarkEnd w:id="157"/>
    </w:p>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14:paraId="37804DEE" w14:textId="55DF2D9F" w:rsidR="0047428E" w:rsidRPr="008606C0" w:rsidRDefault="00781FF0" w:rsidP="008606C0">
      <w:pPr>
        <w:spacing w:line="276" w:lineRule="auto"/>
        <w:jc w:val="both"/>
        <w:rPr>
          <w:rFonts w:ascii="GT Haptik" w:eastAsiaTheme="minorEastAsia" w:hAnsi="GT Haptik"/>
          <w:szCs w:val="24"/>
        </w:rPr>
      </w:pPr>
      <w:r>
        <w:rPr>
          <w:rFonts w:ascii="GT Haptik" w:eastAsiaTheme="minorEastAsia" w:hAnsi="GT Haptik"/>
          <w:szCs w:val="24"/>
        </w:rPr>
        <w:tab/>
      </w:r>
      <w:r w:rsidR="003D4D4E" w:rsidRPr="008606C0">
        <w:rPr>
          <w:rFonts w:ascii="GT Haptik" w:eastAsiaTheme="minorEastAsia" w:hAnsi="GT Haptik"/>
          <w:szCs w:val="24"/>
        </w:rPr>
        <w:t xml:space="preserve">Il rapporto problematico tra riproduzione digitale e tutela della riservatezza è particolarmente evidente nel caso dei beni archivistici. </w:t>
      </w:r>
      <w:r w:rsidR="439C84E4" w:rsidRPr="008606C0">
        <w:rPr>
          <w:rFonts w:ascii="GT Haptik" w:eastAsiaTheme="minorEastAsia" w:hAnsi="GT Haptik"/>
          <w:szCs w:val="24"/>
        </w:rPr>
        <w:t>Com’è</w:t>
      </w:r>
      <w:r w:rsidR="003D4D4E" w:rsidRPr="008606C0">
        <w:rPr>
          <w:rFonts w:ascii="GT Haptik" w:eastAsiaTheme="minorEastAsia" w:hAnsi="GT Haptik"/>
          <w:szCs w:val="24"/>
        </w:rPr>
        <w:t xml:space="preserve"> noto la consultabilità della documentazione archivistica è regolata dagli artt. 122-127 del Codice dei beni culturali, mentre le categorie di dati personali che meritano speciale protezione sotto il profilo della riservatezza sono definite dal Regolamento (UE) 2016/679 relativo alla protezione dei dati personali (GDPR). I documenti conservati negli archivi di Stato sono liberamente accessibili fatta eccezione per i seguenti documenti: </w:t>
      </w:r>
    </w:p>
    <w:p w14:paraId="1CCDCCF6" w14:textId="44C7978E" w:rsidR="0047428E" w:rsidRPr="008606C0" w:rsidRDefault="003D4D4E" w:rsidP="00632015">
      <w:pPr>
        <w:pStyle w:val="Paragrafoelenco"/>
        <w:numPr>
          <w:ilvl w:val="0"/>
          <w:numId w:val="5"/>
        </w:numPr>
        <w:spacing w:line="276" w:lineRule="auto"/>
        <w:jc w:val="both"/>
        <w:rPr>
          <w:rFonts w:ascii="GT Haptik" w:eastAsiaTheme="minorEastAsia" w:hAnsi="GT Haptik"/>
          <w:szCs w:val="24"/>
        </w:rPr>
      </w:pPr>
      <w:r w:rsidRPr="008606C0">
        <w:rPr>
          <w:rFonts w:ascii="GT Haptik" w:eastAsiaTheme="minorEastAsia" w:hAnsi="GT Haptik"/>
          <w:szCs w:val="24"/>
        </w:rPr>
        <w:t xml:space="preserve">atti relativi alla politica interna ed estera dello Stato, dichiarati di carattere riservato dal Ministero dell’Interno d’intesa con il </w:t>
      </w:r>
      <w:r w:rsidR="439C84E4" w:rsidRPr="008606C0">
        <w:rPr>
          <w:rFonts w:ascii="GT Haptik" w:eastAsiaTheme="minorEastAsia" w:hAnsi="GT Haptik"/>
          <w:szCs w:val="24"/>
        </w:rPr>
        <w:t>MiC</w:t>
      </w:r>
      <w:r w:rsidRPr="008606C0">
        <w:rPr>
          <w:rFonts w:ascii="GT Haptik" w:eastAsiaTheme="minorEastAsia" w:hAnsi="GT Haptik"/>
          <w:szCs w:val="24"/>
        </w:rPr>
        <w:t>, che diventano consultabili 50 anni dopo la loro data;</w:t>
      </w:r>
    </w:p>
    <w:p w14:paraId="34749074" w14:textId="77777777" w:rsidR="0047428E" w:rsidRPr="008606C0" w:rsidRDefault="003D4D4E" w:rsidP="00632015">
      <w:pPr>
        <w:pStyle w:val="Paragrafoelenco"/>
        <w:numPr>
          <w:ilvl w:val="0"/>
          <w:numId w:val="5"/>
        </w:numPr>
        <w:spacing w:line="276" w:lineRule="auto"/>
        <w:jc w:val="both"/>
        <w:rPr>
          <w:rFonts w:ascii="GT Haptik" w:eastAsiaTheme="minorEastAsia" w:hAnsi="GT Haptik"/>
          <w:szCs w:val="24"/>
        </w:rPr>
      </w:pPr>
      <w:r w:rsidRPr="008606C0">
        <w:rPr>
          <w:rFonts w:ascii="GT Haptik" w:eastAsiaTheme="minorEastAsia" w:hAnsi="GT Haptik"/>
          <w:szCs w:val="24"/>
        </w:rPr>
        <w:t>documenti contenenti dati personali che rivelino l’origine razziale o etnica, le opinioni politiche, le convinzioni religiose o filosofiche, o l’appartenenza sindacale, nonché trattare dati genetici, dati biometrici intesi a identificare in modo univoco una persona fisica, che diventano consultabili 40 anni dopo la loro data;</w:t>
      </w:r>
    </w:p>
    <w:p w14:paraId="7E3778A6" w14:textId="77777777" w:rsidR="0047428E" w:rsidRPr="008606C0" w:rsidRDefault="003D4D4E" w:rsidP="00632015">
      <w:pPr>
        <w:pStyle w:val="Paragrafoelenco"/>
        <w:numPr>
          <w:ilvl w:val="0"/>
          <w:numId w:val="6"/>
        </w:numPr>
        <w:spacing w:line="276" w:lineRule="auto"/>
        <w:jc w:val="both"/>
        <w:rPr>
          <w:rFonts w:ascii="GT Haptik" w:eastAsiaTheme="minorEastAsia" w:hAnsi="GT Haptik"/>
          <w:szCs w:val="24"/>
        </w:rPr>
      </w:pPr>
      <w:r w:rsidRPr="008606C0">
        <w:rPr>
          <w:rFonts w:ascii="GT Haptik" w:eastAsiaTheme="minorEastAsia" w:hAnsi="GT Haptik"/>
          <w:szCs w:val="24"/>
        </w:rPr>
        <w:t>documenti contenenti dati personali idonei a rivelare lo stato di salute, la vita sessuale o i rapporti riservati di tipo familiare, che diventano consultabili 70 anni dopo la loro data;</w:t>
      </w:r>
    </w:p>
    <w:p w14:paraId="6537F28F" w14:textId="5D622CAE" w:rsidR="0047428E" w:rsidRDefault="003D4D4E" w:rsidP="00632015">
      <w:pPr>
        <w:pStyle w:val="Paragrafoelenco"/>
        <w:numPr>
          <w:ilvl w:val="0"/>
          <w:numId w:val="6"/>
        </w:numPr>
        <w:spacing w:line="276" w:lineRule="auto"/>
        <w:jc w:val="both"/>
        <w:rPr>
          <w:rFonts w:ascii="GT Haptik" w:eastAsiaTheme="minorEastAsia" w:hAnsi="GT Haptik"/>
          <w:szCs w:val="24"/>
        </w:rPr>
      </w:pPr>
      <w:r w:rsidRPr="008606C0">
        <w:rPr>
          <w:rFonts w:ascii="GT Haptik" w:eastAsiaTheme="minorEastAsia" w:hAnsi="GT Haptik"/>
          <w:szCs w:val="24"/>
        </w:rPr>
        <w:t>documenti contenenti dati relativi a condanne penali, reati e connesse misure di sicurezza, che diventano consultabili 40 anni dopo la loro data.</w:t>
      </w:r>
    </w:p>
    <w:p w14:paraId="1A5905C0" w14:textId="77777777" w:rsidR="0031386B" w:rsidRPr="0031386B" w:rsidRDefault="0031386B" w:rsidP="0031386B">
      <w:pPr>
        <w:pStyle w:val="Paragrafoelenco"/>
        <w:spacing w:line="276" w:lineRule="auto"/>
        <w:jc w:val="both"/>
        <w:rPr>
          <w:rFonts w:ascii="GT Haptik" w:eastAsiaTheme="minorEastAsia" w:hAnsi="GT Haptik"/>
          <w:szCs w:val="24"/>
        </w:rPr>
      </w:pPr>
    </w:p>
    <w:p w14:paraId="0C67555B" w14:textId="77777777" w:rsidR="0047428E" w:rsidRPr="008606C0" w:rsidRDefault="003D4D4E" w:rsidP="008606C0">
      <w:pPr>
        <w:spacing w:line="276" w:lineRule="auto"/>
        <w:jc w:val="both"/>
        <w:rPr>
          <w:rFonts w:ascii="GT Haptik" w:eastAsiaTheme="minorEastAsia" w:hAnsi="GT Haptik"/>
          <w:szCs w:val="24"/>
        </w:rPr>
      </w:pPr>
      <w:r w:rsidRPr="008606C0">
        <w:rPr>
          <w:rFonts w:ascii="GT Haptik" w:eastAsiaTheme="minorEastAsia" w:hAnsi="GT Haptik"/>
          <w:szCs w:val="24"/>
        </w:rPr>
        <w:t xml:space="preserve">Il Ministero dell’Interno può, tuttavia, autorizzare la consultazione per scopi storici di documenti di carattere riservato conservati negli archivi di Stato anche prima della scadenza dei termini sopra indicati, fermo restando che i documenti per i quali è autorizzata la consultazione anticipata conservano il loro carattere riservato e non possono essere ulteriormente utilizzati da altri soggetti senza la relativa autorizzazione (Codice dei beni culturali, art. 123). </w:t>
      </w:r>
    </w:p>
    <w:p w14:paraId="4F10E1F0" w14:textId="77777777" w:rsidR="0047428E" w:rsidRPr="008606C0" w:rsidRDefault="003D4D4E" w:rsidP="008606C0">
      <w:pPr>
        <w:spacing w:line="276" w:lineRule="auto"/>
        <w:jc w:val="both"/>
        <w:rPr>
          <w:rFonts w:ascii="GT Haptik" w:eastAsiaTheme="minorEastAsia" w:hAnsi="GT Haptik"/>
          <w:szCs w:val="24"/>
        </w:rPr>
      </w:pPr>
      <w:r w:rsidRPr="008606C0">
        <w:rPr>
          <w:rFonts w:ascii="GT Haptik" w:eastAsiaTheme="minorEastAsia" w:hAnsi="GT Haptik"/>
          <w:szCs w:val="24"/>
        </w:rPr>
        <w:t>Il decreto legislativo 30 giugno 2003, n. 196 (Codice in materia di protezione dei dati personali) distingue, infatti, fra “comunicazione” e “diffusione” dei dati personali (art. 2-</w:t>
      </w:r>
      <w:r w:rsidRPr="008606C0">
        <w:rPr>
          <w:rFonts w:ascii="GT Haptik" w:eastAsiaTheme="minorEastAsia" w:hAnsi="GT Haptik"/>
          <w:i/>
          <w:iCs/>
          <w:szCs w:val="24"/>
        </w:rPr>
        <w:t>ter</w:t>
      </w:r>
      <w:r w:rsidRPr="008606C0">
        <w:rPr>
          <w:rFonts w:ascii="GT Haptik" w:eastAsiaTheme="minorEastAsia" w:hAnsi="GT Haptik"/>
          <w:szCs w:val="24"/>
        </w:rPr>
        <w:t xml:space="preserve">). Restano in capo al soggetto conservatore le responsabilità derivanti da eventuali violazioni della norma rispetto alla “comunicazione” dei documenti contenenti dati personali. Ciò può verificarsi nel caso in cui non siano rispettati i termini di consultabilità della documentazione previsti dall’art. 122 del Codice dei beni culturali. </w:t>
      </w:r>
    </w:p>
    <w:p w14:paraId="29678E6B" w14:textId="77777777" w:rsidR="0047428E" w:rsidRPr="008606C0" w:rsidRDefault="42CE8F80" w:rsidP="008606C0">
      <w:pPr>
        <w:spacing w:line="276" w:lineRule="auto"/>
        <w:jc w:val="both"/>
        <w:rPr>
          <w:rFonts w:ascii="GT Haptik" w:eastAsiaTheme="minorEastAsia" w:hAnsi="GT Haptik"/>
          <w:szCs w:val="24"/>
        </w:rPr>
      </w:pPr>
      <w:r w:rsidRPr="008606C0">
        <w:rPr>
          <w:rFonts w:ascii="GT Haptik" w:eastAsiaTheme="minorEastAsia" w:hAnsi="GT Haptik"/>
          <w:szCs w:val="24"/>
        </w:rPr>
        <w:lastRenderedPageBreak/>
        <w:t>Per “diffusione” si intende la pubblicazione, o comunque una condivisione indiscriminata nei confronti di una comunità di utenti indeterminata e ampia. La diffusione dei dati personali, anche a mezzo di riproduzione, non è permessa a meno che essa non rientri in una delle eccezioni previste dal Regolamento (UE) 2016/679 e dagli altri atti normativi di livello nazionale coordinati, quali il decreto legislativo n. 196/2003 e le Regole deontologiche ad esso allegate, che definiscono criteri di valutazione per la diffusione di documenti contenenti dati personali in base all’ambito o disciplina in cui si trova l’utente si trova ad operare</w:t>
      </w:r>
      <w:r w:rsidR="003D4D4E" w:rsidRPr="008606C0">
        <w:rPr>
          <w:rStyle w:val="Rimandonotaapidipagina"/>
          <w:rFonts w:ascii="GT Haptik" w:eastAsiaTheme="minorEastAsia" w:hAnsi="GT Haptik"/>
          <w:szCs w:val="24"/>
        </w:rPr>
        <w:footnoteReference w:id="22"/>
      </w:r>
      <w:r w:rsidRPr="008606C0">
        <w:rPr>
          <w:rFonts w:ascii="GT Haptik" w:eastAsiaTheme="minorEastAsia" w:hAnsi="GT Haptik"/>
          <w:szCs w:val="24"/>
        </w:rPr>
        <w:t>. Questo tipo di attività è precisamente normato dalle Regole deontologiche che suggeriscono anche quali siano gli strumenti da utilizzare e i criteri da seguire.</w:t>
      </w:r>
    </w:p>
    <w:p w14:paraId="33011C31" w14:textId="77777777" w:rsidR="0047428E" w:rsidRPr="008606C0" w:rsidRDefault="003D4D4E" w:rsidP="008606C0">
      <w:pPr>
        <w:spacing w:line="276" w:lineRule="auto"/>
        <w:jc w:val="both"/>
        <w:rPr>
          <w:rFonts w:ascii="GT Haptik" w:eastAsiaTheme="minorEastAsia" w:hAnsi="GT Haptik"/>
          <w:szCs w:val="24"/>
        </w:rPr>
      </w:pPr>
      <w:r w:rsidRPr="008606C0">
        <w:rPr>
          <w:rFonts w:ascii="GT Haptik" w:eastAsiaTheme="minorEastAsia" w:hAnsi="GT Haptik"/>
          <w:szCs w:val="24"/>
        </w:rPr>
        <w:t>Le responsabilità correlate auna diffusione illegittima di dati personali stanno in capo all’autore della diffusione individuabile, di norma, nell’utente o in qualunque altro soggetto sia venuto in possesso, a qualsiasi titolo e in qualunque momento, della riproduzione effettuata dall’utente medesimo. Occorre però considerare che in alcuni casi può essere il soggetto conservatore a farsi promotore della diffusione dei documenti e ad essere quindi responsabile di eventuali violazioni di dati (</w:t>
      </w:r>
      <w:r w:rsidRPr="008606C0">
        <w:rPr>
          <w:rFonts w:ascii="GT Haptik" w:eastAsiaTheme="minorEastAsia" w:hAnsi="GT Haptik"/>
          <w:i/>
          <w:iCs/>
          <w:szCs w:val="24"/>
        </w:rPr>
        <w:t>data breach</w:t>
      </w:r>
      <w:r w:rsidRPr="008606C0">
        <w:rPr>
          <w:rFonts w:ascii="GT Haptik" w:eastAsiaTheme="minorEastAsia" w:hAnsi="GT Haptik"/>
          <w:szCs w:val="24"/>
        </w:rPr>
        <w:t>). La responsabilità in capo all’utente non esime in ogni caso l’istituto di tutela dall’assumere ogni accortezza e misura atta a prevenire a monte l’accesso da parte del pubblico a serie archivistiche o fondi che potrebbero, presumibilmente, contenere dati personali. In questi casi è infatti l’accesso, prima ancora che la riproduzione stessa, a dover essere preventivamente regolato.</w:t>
      </w:r>
    </w:p>
    <w:p w14:paraId="57BCE76A" w14:textId="5A42900F" w:rsidR="0047428E" w:rsidRPr="008606C0" w:rsidRDefault="3D03E7C4" w:rsidP="008606C0">
      <w:pPr>
        <w:spacing w:line="276" w:lineRule="auto"/>
        <w:jc w:val="both"/>
        <w:rPr>
          <w:rFonts w:ascii="GT Haptik" w:eastAsiaTheme="minorEastAsia" w:hAnsi="GT Haptik"/>
          <w:szCs w:val="24"/>
        </w:rPr>
      </w:pPr>
      <w:r w:rsidRPr="008606C0">
        <w:rPr>
          <w:rFonts w:ascii="GT Haptik" w:eastAsiaTheme="minorEastAsia" w:hAnsi="GT Haptik"/>
          <w:szCs w:val="24"/>
        </w:rPr>
        <w:t xml:space="preserve">La riproduzione con mezzo proprio della documentazione liberamente consultabile nelle sale di studio degli archivi di Stato è disciplinata dalla circolare n. 33/2017 della Direzione Generale Archivi, la quale detta prescrizioni anche in merito alla riproducibilità della documentazione riservata. In questo caso la riproduzione può essere effettuata, su richiesta degli interessati, esclusivamente a cura dell’istituto, il quale può non autorizzare la riproduzione qualora la documentazione contenga “categorie </w:t>
      </w:r>
      <w:r w:rsidRPr="008606C0">
        <w:rPr>
          <w:rFonts w:ascii="GT Haptik" w:eastAsiaTheme="minorEastAsia" w:hAnsi="GT Haptik"/>
          <w:szCs w:val="24"/>
        </w:rPr>
        <w:lastRenderedPageBreak/>
        <w:t>particolari di dati personali” o “dati personali relativi a condanne penali e reati” di cui agli artt. 9-10 del GDPR</w:t>
      </w:r>
      <w:r w:rsidR="003D4D4E" w:rsidRPr="008606C0">
        <w:rPr>
          <w:rStyle w:val="Rimandonotaapidipagina"/>
          <w:rFonts w:ascii="GT Haptik" w:eastAsiaTheme="minorEastAsia" w:hAnsi="GT Haptik"/>
          <w:szCs w:val="24"/>
        </w:rPr>
        <w:footnoteReference w:id="23"/>
      </w:r>
      <w:r w:rsidRPr="008606C0">
        <w:rPr>
          <w:rFonts w:ascii="GT Haptik" w:eastAsiaTheme="minorEastAsia" w:hAnsi="GT Haptik"/>
          <w:szCs w:val="24"/>
        </w:rPr>
        <w:t xml:space="preserve">. </w:t>
      </w:r>
    </w:p>
    <w:p w14:paraId="32B21930" w14:textId="77777777" w:rsidR="0047428E" w:rsidRPr="008606C0" w:rsidRDefault="003D4D4E" w:rsidP="008606C0">
      <w:pPr>
        <w:spacing w:line="276" w:lineRule="auto"/>
        <w:jc w:val="both"/>
        <w:rPr>
          <w:rFonts w:ascii="GT Haptik" w:eastAsiaTheme="minorEastAsia" w:hAnsi="GT Haptik"/>
          <w:szCs w:val="24"/>
        </w:rPr>
      </w:pPr>
      <w:r w:rsidRPr="008606C0">
        <w:rPr>
          <w:rFonts w:ascii="GT Haptik" w:eastAsiaTheme="minorEastAsia" w:hAnsi="GT Haptik"/>
          <w:szCs w:val="24"/>
        </w:rPr>
        <w:t xml:space="preserve">Qualora la documentazione archivistica sia oggetto di progetti di digitalizzazione intrapresi da soggetti pubblici o privati sarà necessario adottare ogni accortezza per tutelare la riservatezza del titolare del dato esaminando accuratamente la documentazione da riprodurre al fine di regolamentarne la fruizione in rete anche nel caso in cui la documentazione risulti liberamente consultabile ai sensi del Codice dei beni culturali. Le regole deontologiche per il trattamento a fini di archiviazione nel pubblico interesse o per scopi di ricerca storica sono fondate sul principio che i dati personali debbono essere utilizzati nel rispetto della dignità delle persone interessate. Da questo principio, discende una serie di norme di comportamento che vincolano sia gli archivisti che l’utenza degli archivi e che vanno osservate non solo in riferimento ai documenti dell’ultimo settantennio, ma anche a quelli di data anteriore, nel caso in cui contengano dati personali la cui divulgazione può ledere la dignità di persone viventi. </w:t>
      </w:r>
    </w:p>
    <w:p w14:paraId="7B0060BB" w14:textId="77777777" w:rsidR="0047428E" w:rsidRPr="008606C0" w:rsidRDefault="003D4D4E" w:rsidP="008606C0">
      <w:pPr>
        <w:spacing w:line="276" w:lineRule="auto"/>
        <w:jc w:val="both"/>
        <w:rPr>
          <w:rFonts w:ascii="GT Haptik" w:eastAsiaTheme="minorEastAsia" w:hAnsi="GT Haptik"/>
          <w:szCs w:val="24"/>
        </w:rPr>
      </w:pPr>
      <w:r w:rsidRPr="008606C0">
        <w:rPr>
          <w:rFonts w:ascii="GT Haptik" w:eastAsiaTheme="minorEastAsia" w:hAnsi="GT Haptik"/>
          <w:szCs w:val="24"/>
        </w:rPr>
        <w:t>Pertanto, nell’eventualità in cui dall’esame della documentazione da digitalizzare possano emergere problemi di riservatezza tali da costituire una potenziale minaccia alla tutela della dignità di individui potrà essere utile elaborare un adeguato sistema di metadatazione delle riproduzioni per governare le modalità di accesso alla documentazione da remoto. La regolamentazione degli accessi potrà fare capo a un sistema di registrazione online dell’utenza mediante SPID che sia in grado di riconoscere con certezza l’identità del richiedente e di informarlo adeguatamente in merito al contenuto delle regole deontologiche per il trattamento dei dati e dunque alle responsabilità derivanti da un utilizzo illegittimo di dati personali altrui.</w:t>
      </w:r>
    </w:p>
    <w:p w14:paraId="70DF9E56" w14:textId="0BDF31C8" w:rsidR="0047428E" w:rsidRPr="008B7BE2" w:rsidRDefault="00490AC2" w:rsidP="008B7BE2">
      <w:pPr>
        <w:spacing w:line="276" w:lineRule="auto"/>
        <w:rPr>
          <w:rFonts w:ascii="GT Haptik" w:eastAsiaTheme="minorEastAsia" w:hAnsi="GT Haptik"/>
          <w:szCs w:val="24"/>
        </w:rPr>
      </w:pPr>
      <w:r w:rsidRPr="008606C0">
        <w:rPr>
          <w:rFonts w:ascii="GT Haptik" w:eastAsiaTheme="minorEastAsia" w:hAnsi="GT Haptik"/>
          <w:szCs w:val="24"/>
        </w:rPr>
        <w:br w:type="page"/>
      </w:r>
    </w:p>
    <w:p w14:paraId="6329BD3B" w14:textId="4386E0E2" w:rsidR="0047428E" w:rsidRPr="00E7017F" w:rsidRDefault="003D4D4E">
      <w:pPr>
        <w:pStyle w:val="Titolo3"/>
        <w:spacing w:before="0" w:after="120" w:line="240" w:lineRule="auto"/>
        <w:rPr>
          <w:rFonts w:ascii="GT Haptik Bold" w:hAnsi="GT Haptik Bold"/>
          <w:bCs/>
          <w:color w:val="2D489D"/>
          <w:sz w:val="32"/>
        </w:rPr>
      </w:pPr>
      <w:bookmarkStart w:id="176" w:name="_Toc524774459"/>
      <w:bookmarkStart w:id="177" w:name="_Toc1671068670"/>
      <w:bookmarkStart w:id="178" w:name="_Toc2004193692"/>
      <w:bookmarkStart w:id="179" w:name="_Toc1498514721"/>
      <w:bookmarkStart w:id="180" w:name="_Toc1119066374"/>
      <w:bookmarkStart w:id="181" w:name="_Toc1757095802"/>
      <w:bookmarkStart w:id="182" w:name="_Toc532094166"/>
      <w:bookmarkStart w:id="183" w:name="_Toc887210408"/>
      <w:bookmarkStart w:id="184" w:name="_Toc258524817"/>
      <w:bookmarkStart w:id="185" w:name="_Toc854274982"/>
      <w:bookmarkStart w:id="186" w:name="_Toc139738455"/>
      <w:bookmarkStart w:id="187" w:name="_Toc184296588"/>
      <w:bookmarkStart w:id="188" w:name="_Toc1799132822"/>
      <w:bookmarkStart w:id="189" w:name="_Toc489571798"/>
      <w:bookmarkStart w:id="190" w:name="_Toc1873716485"/>
      <w:bookmarkStart w:id="191" w:name="_Toc2140155655"/>
      <w:bookmarkStart w:id="192" w:name="_Toc351865431"/>
      <w:bookmarkStart w:id="193" w:name="_Toc519882128"/>
      <w:bookmarkStart w:id="194" w:name="_Toc1820573977"/>
      <w:bookmarkStart w:id="195" w:name="_Toc103718652"/>
      <w:bookmarkStart w:id="196" w:name="_Toc103727639"/>
      <w:r w:rsidRPr="00E7017F">
        <w:rPr>
          <w:rFonts w:ascii="GT Haptik Bold" w:hAnsi="GT Haptik Bold"/>
          <w:bCs/>
          <w:color w:val="2D489D"/>
          <w:sz w:val="32"/>
        </w:rPr>
        <w:lastRenderedPageBreak/>
        <w:t>Quadro sinottico (B-Beni culturali/R-Tipi di Riproduzione)</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6FC48D12" w14:textId="77777777" w:rsidR="008606C0" w:rsidRDefault="008606C0">
      <w:pPr>
        <w:spacing w:after="120" w:line="240" w:lineRule="auto"/>
        <w:rPr>
          <w:sz w:val="24"/>
          <w:szCs w:val="24"/>
        </w:rPr>
      </w:pPr>
    </w:p>
    <w:p w14:paraId="7CAA03B9" w14:textId="0F03FDC1" w:rsidR="0047428E" w:rsidRPr="008606C0" w:rsidRDefault="003D4D4E" w:rsidP="008606C0">
      <w:pPr>
        <w:spacing w:after="120" w:line="276" w:lineRule="auto"/>
        <w:jc w:val="both"/>
        <w:rPr>
          <w:rFonts w:ascii="GT Haptik" w:hAnsi="GT Haptik"/>
          <w:szCs w:val="24"/>
        </w:rPr>
      </w:pPr>
      <w:r w:rsidRPr="008606C0">
        <w:rPr>
          <w:rFonts w:ascii="GT Haptik" w:hAnsi="GT Haptik"/>
          <w:szCs w:val="24"/>
        </w:rPr>
        <w:t>L’incrocio delle casistiche sopra analizzate può essere riassunto nella matrice che segue:</w:t>
      </w:r>
    </w:p>
    <w:p w14:paraId="272A85D2" w14:textId="77777777" w:rsidR="008606C0" w:rsidRDefault="008606C0">
      <w:pPr>
        <w:spacing w:after="120" w:line="240" w:lineRule="auto"/>
        <w:rPr>
          <w:sz w:val="24"/>
          <w:szCs w:val="24"/>
        </w:rPr>
      </w:pPr>
    </w:p>
    <w:p w14:paraId="637805D2" w14:textId="79F931FE" w:rsidR="0047428E" w:rsidRDefault="006C7011">
      <w:r>
        <w:pict w14:anchorId="2A05B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303pt">
            <v:imagedata r:id="rId13" o:title="1"/>
          </v:shape>
        </w:pict>
      </w:r>
    </w:p>
    <w:p w14:paraId="3B7B4B86" w14:textId="0D3CC2B0" w:rsidR="00CD6C79" w:rsidRDefault="00CD6C79">
      <w:pPr>
        <w:spacing w:after="0" w:line="240" w:lineRule="auto"/>
        <w:rPr>
          <w:rFonts w:ascii="Times New Roman" w:hAnsi="Times New Roman" w:cs="Times New Roman"/>
        </w:rPr>
      </w:pPr>
      <w:r>
        <w:rPr>
          <w:rFonts w:ascii="Times New Roman" w:hAnsi="Times New Roman" w:cs="Times New Roman"/>
        </w:rPr>
        <w:br w:type="page"/>
      </w:r>
    </w:p>
    <w:p w14:paraId="6F05944E" w14:textId="77777777" w:rsidR="0047428E" w:rsidRPr="000B200C" w:rsidRDefault="0047428E">
      <w:pPr>
        <w:spacing w:after="0" w:line="240" w:lineRule="auto"/>
        <w:jc w:val="both"/>
        <w:rPr>
          <w:rFonts w:ascii="Times New Roman" w:hAnsi="Times New Roman" w:cs="Times New Roman"/>
          <w:b/>
          <w:bCs/>
          <w:color w:val="2F5496" w:themeColor="accent1" w:themeShade="BF"/>
        </w:rPr>
      </w:pPr>
    </w:p>
    <w:bookmarkStart w:id="197" w:name="_Toc103718653"/>
    <w:bookmarkStart w:id="198" w:name="_Toc103727640"/>
    <w:bookmarkStart w:id="199" w:name="_Toc184086002"/>
    <w:p w14:paraId="3A0FF5F2" w14:textId="4FA41694" w:rsidR="0047428E" w:rsidRPr="00781FF0" w:rsidRDefault="0017704A" w:rsidP="00E7017F">
      <w:pPr>
        <w:pStyle w:val="Titolo1"/>
        <w:numPr>
          <w:ilvl w:val="0"/>
          <w:numId w:val="1"/>
        </w:numPr>
        <w:spacing w:before="0" w:after="240" w:line="240" w:lineRule="auto"/>
        <w:rPr>
          <w:rFonts w:ascii="GT Haptik Bold" w:hAnsi="GT Haptik Bold"/>
          <w:bCs/>
          <w:sz w:val="48"/>
          <w:szCs w:val="56"/>
        </w:rPr>
      </w:pPr>
      <w:r w:rsidRPr="00A21EB1">
        <w:rPr>
          <w:rFonts w:ascii="GT Haptik Bold" w:hAnsi="GT Haptik Bold" w:cstheme="minorHAnsi"/>
          <w:noProof/>
          <w:color w:val="2D489D"/>
          <w:sz w:val="56"/>
          <w:szCs w:val="56"/>
          <w:lang w:eastAsia="it-IT"/>
        </w:rPr>
        <mc:AlternateContent>
          <mc:Choice Requires="wps">
            <w:drawing>
              <wp:anchor distT="0" distB="0" distL="114300" distR="114300" simplePos="0" relativeHeight="251668480" behindDoc="0" locked="0" layoutInCell="1" allowOverlap="1" wp14:anchorId="71A1E768" wp14:editId="3E8AED89">
                <wp:simplePos x="0" y="0"/>
                <wp:positionH relativeFrom="column">
                  <wp:posOffset>-798683</wp:posOffset>
                </wp:positionH>
                <wp:positionV relativeFrom="paragraph">
                  <wp:posOffset>1665605</wp:posOffset>
                </wp:positionV>
                <wp:extent cx="5621020" cy="0"/>
                <wp:effectExtent l="0" t="19050" r="36830" b="19050"/>
                <wp:wrapNone/>
                <wp:docPr id="10" name="Connettore diritto 10"/>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924592" id="Connettore diritto 1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pt,131.15pt" to="379.7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" strokecolor="#404040" strokeweight="2.25pt">
                <v:stroke joinstyle="miter"/>
              </v:line>
            </w:pict>
          </mc:Fallback>
        </mc:AlternateContent>
      </w:r>
      <w:r w:rsidR="003D4D4E" w:rsidRPr="00781FF0">
        <w:rPr>
          <w:rFonts w:ascii="GT Haptik Bold" w:hAnsi="GT Haptik Bold"/>
          <w:bCs/>
          <w:sz w:val="48"/>
          <w:szCs w:val="56"/>
        </w:rPr>
        <w:t>Acquisizione, circolazione e riuso delle riproduzioni dei beni culturali in ambiente digitale</w:t>
      </w:r>
      <w:bookmarkEnd w:id="197"/>
      <w:bookmarkEnd w:id="198"/>
      <w:r w:rsidR="003D4D4E" w:rsidRPr="00781FF0">
        <w:rPr>
          <w:rFonts w:ascii="GT Haptik Bold" w:hAnsi="GT Haptik Bold"/>
          <w:bCs/>
          <w:sz w:val="48"/>
          <w:szCs w:val="56"/>
        </w:rPr>
        <w:t xml:space="preserve"> </w:t>
      </w:r>
      <w:bookmarkEnd w:id="199"/>
    </w:p>
    <w:p w14:paraId="0BEBBCC7" w14:textId="650E3F7A" w:rsidR="00E7017F" w:rsidRPr="00E7017F" w:rsidRDefault="00E7017F" w:rsidP="00E7017F"/>
    <w:p w14:paraId="32877793" w14:textId="2F4CDD2B" w:rsidR="0047428E" w:rsidRPr="0031386B" w:rsidRDefault="00781FF0" w:rsidP="0031386B">
      <w:pPr>
        <w:spacing w:line="276" w:lineRule="auto"/>
        <w:jc w:val="both"/>
        <w:rPr>
          <w:rFonts w:ascii="GT Haptik" w:eastAsia="Calibri" w:hAnsi="GT Haptik"/>
          <w:szCs w:val="24"/>
          <w:lang w:eastAsia="it-IT"/>
        </w:rPr>
      </w:pPr>
      <w:r>
        <w:rPr>
          <w:rFonts w:ascii="GT Haptik" w:eastAsia="Calibri" w:hAnsi="GT Haptik"/>
          <w:szCs w:val="24"/>
          <w:lang w:eastAsia="it-IT"/>
        </w:rPr>
        <w:tab/>
      </w:r>
      <w:r w:rsidR="42CE8F80" w:rsidRPr="0031386B">
        <w:rPr>
          <w:rFonts w:ascii="GT Haptik" w:eastAsia="Calibri" w:hAnsi="GT Haptik"/>
          <w:szCs w:val="24"/>
          <w:lang w:eastAsia="it-IT"/>
        </w:rPr>
        <w:t xml:space="preserve">Il contesto normativo, che appare - come abbiamo visto - articolato e stratificato, porta a delineare i processi di acquisizione e riuso delle riproduzioni di beni culturali in ambiente digitale secondo due differenti dimensioni, che vengono analizzate separatamente nei paragrafi seguenti allo scopo di facilitare gli istituti del </w:t>
      </w:r>
      <w:r w:rsidR="1D5DB569" w:rsidRPr="0031386B">
        <w:rPr>
          <w:rFonts w:ascii="GT Haptik" w:eastAsia="Calibri" w:hAnsi="GT Haptik"/>
          <w:szCs w:val="24"/>
          <w:lang w:eastAsia="it-IT"/>
        </w:rPr>
        <w:t>MiC</w:t>
      </w:r>
      <w:r w:rsidR="42CE8F80" w:rsidRPr="0031386B">
        <w:rPr>
          <w:rFonts w:ascii="GT Haptik" w:eastAsia="Calibri" w:hAnsi="GT Haptik"/>
          <w:szCs w:val="24"/>
          <w:lang w:eastAsia="it-IT"/>
        </w:rPr>
        <w:t xml:space="preserve"> nella definizione dei propri regolamenti per l’acquisizione, la circolazione e il riuso delle riproduzioni dei beni culturali, in armonia con i principi e le </w:t>
      </w:r>
      <w:r w:rsidR="42CE8F80" w:rsidRPr="0031386B">
        <w:rPr>
          <w:rFonts w:ascii="GT Haptik" w:eastAsia="Calibri" w:hAnsi="GT Haptik"/>
          <w:i/>
          <w:iCs/>
          <w:szCs w:val="24"/>
          <w:lang w:eastAsia="it-IT"/>
        </w:rPr>
        <w:t>policy</w:t>
      </w:r>
      <w:r w:rsidR="42CE8F80" w:rsidRPr="0031386B">
        <w:rPr>
          <w:rFonts w:ascii="GT Haptik" w:eastAsia="Calibri" w:hAnsi="GT Haptik"/>
          <w:szCs w:val="24"/>
          <w:lang w:eastAsia="it-IT"/>
        </w:rPr>
        <w:t xml:space="preserve"> stabiliti a livello nazionale attraverso il PND. </w:t>
      </w:r>
    </w:p>
    <w:p w14:paraId="188B1C44" w14:textId="61D27EC3" w:rsidR="0047428E" w:rsidRPr="0031386B" w:rsidRDefault="14EC7B95" w:rsidP="0031386B">
      <w:pPr>
        <w:spacing w:line="276" w:lineRule="auto"/>
        <w:jc w:val="both"/>
        <w:rPr>
          <w:rFonts w:ascii="GT Haptik" w:eastAsia="Calibri" w:hAnsi="GT Haptik"/>
          <w:szCs w:val="24"/>
          <w:lang w:eastAsia="it-IT"/>
        </w:rPr>
      </w:pPr>
      <w:r w:rsidRPr="0031386B">
        <w:rPr>
          <w:rFonts w:ascii="GT Haptik" w:eastAsia="Calibri" w:hAnsi="GT Haptik"/>
          <w:szCs w:val="24"/>
          <w:lang w:eastAsia="it-IT"/>
        </w:rPr>
        <w:t>In particolare i paragrafi che seguono trattano la casistica prevalente, vale a dire quella relativa alle riproduzioni “fedeli” (</w:t>
      </w:r>
      <w:r w:rsidRPr="0031386B">
        <w:rPr>
          <w:rFonts w:ascii="GT Haptik" w:eastAsia="Calibri" w:hAnsi="GT Haptik"/>
          <w:b/>
          <w:bCs/>
          <w:szCs w:val="24"/>
          <w:lang w:eastAsia="it-IT"/>
        </w:rPr>
        <w:t>R1</w:t>
      </w:r>
      <w:r w:rsidRPr="0031386B">
        <w:rPr>
          <w:rFonts w:ascii="GT Haptik" w:eastAsia="Calibri" w:hAnsi="GT Haptik"/>
          <w:szCs w:val="24"/>
          <w:lang w:eastAsia="it-IT"/>
        </w:rPr>
        <w:t>) di beni culturali in pubblico dominio (</w:t>
      </w:r>
      <w:r w:rsidRPr="0031386B">
        <w:rPr>
          <w:rFonts w:ascii="GT Haptik" w:eastAsia="Calibri" w:hAnsi="GT Haptik"/>
          <w:b/>
          <w:bCs/>
          <w:szCs w:val="24"/>
          <w:lang w:eastAsia="it-IT"/>
        </w:rPr>
        <w:t>B1</w:t>
      </w:r>
      <w:r w:rsidRPr="0031386B">
        <w:rPr>
          <w:rFonts w:ascii="GT Haptik" w:eastAsia="Calibri" w:hAnsi="GT Haptik"/>
          <w:szCs w:val="24"/>
          <w:lang w:eastAsia="it-IT"/>
        </w:rPr>
        <w:t xml:space="preserve">). </w:t>
      </w:r>
    </w:p>
    <w:p w14:paraId="5630AD66" w14:textId="18064889" w:rsidR="0047428E" w:rsidRDefault="0047428E" w:rsidP="0031386B">
      <w:pPr>
        <w:spacing w:line="276" w:lineRule="auto"/>
        <w:jc w:val="both"/>
        <w:rPr>
          <w:rFonts w:ascii="GT Haptik" w:hAnsi="GT Haptik" w:cs="Times New Roman"/>
          <w:bCs/>
          <w:sz w:val="20"/>
        </w:rPr>
      </w:pPr>
    </w:p>
    <w:p w14:paraId="44196F4F" w14:textId="77777777" w:rsidR="002362F0" w:rsidRPr="00E7017F" w:rsidRDefault="002362F0" w:rsidP="0031386B">
      <w:pPr>
        <w:spacing w:line="276" w:lineRule="auto"/>
        <w:jc w:val="both"/>
        <w:rPr>
          <w:rFonts w:ascii="GT Haptik" w:hAnsi="GT Haptik" w:cs="Times New Roman"/>
          <w:bCs/>
          <w:sz w:val="20"/>
        </w:rPr>
      </w:pPr>
    </w:p>
    <w:bookmarkStart w:id="200" w:name="_Toc103718654"/>
    <w:bookmarkStart w:id="201" w:name="_Toc103727641"/>
    <w:bookmarkStart w:id="202" w:name="_Toc707139290"/>
    <w:bookmarkStart w:id="203" w:name="_Hlk89457346"/>
    <w:bookmarkStart w:id="204" w:name="_Toc1936547460"/>
    <w:bookmarkStart w:id="205" w:name="_Toc1405523572"/>
    <w:bookmarkStart w:id="206" w:name="_Toc1042951893"/>
    <w:bookmarkStart w:id="207" w:name="_Toc2114985801"/>
    <w:bookmarkStart w:id="208" w:name="_Toc1602536257"/>
    <w:bookmarkStart w:id="209" w:name="_Toc1936134960"/>
    <w:bookmarkStart w:id="210" w:name="_Toc414287046"/>
    <w:bookmarkStart w:id="211" w:name="_Toc1830064823"/>
    <w:bookmarkStart w:id="212" w:name="_Toc1065127009"/>
    <w:bookmarkStart w:id="213" w:name="_Toc1192263765"/>
    <w:bookmarkStart w:id="214" w:name="_Toc1818089867"/>
    <w:bookmarkStart w:id="215" w:name="_Toc1549772660"/>
    <w:bookmarkStart w:id="216" w:name="_Toc1251472085"/>
    <w:bookmarkStart w:id="217" w:name="_Toc2145712801"/>
    <w:bookmarkStart w:id="218" w:name="_Toc1908172284"/>
    <w:bookmarkStart w:id="219" w:name="_Toc1863344845"/>
    <w:bookmarkStart w:id="220" w:name="_Toc91176816"/>
    <w:bookmarkStart w:id="221" w:name="_Toc2025001948"/>
    <w:p w14:paraId="2F1D9010" w14:textId="6355E976" w:rsidR="0047428E" w:rsidRDefault="002362F0" w:rsidP="00E7017F">
      <w:pPr>
        <w:pStyle w:val="Titolo2"/>
        <w:spacing w:before="0" w:after="240" w:line="240" w:lineRule="auto"/>
        <w:rPr>
          <w:rFonts w:ascii="GT Haptik Bold" w:hAnsi="GT Haptik Bold"/>
          <w:bCs/>
          <w:color w:val="2D489D"/>
          <w:sz w:val="40"/>
        </w:rPr>
      </w:pPr>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88960" behindDoc="0" locked="0" layoutInCell="1" allowOverlap="1" wp14:anchorId="0185A921" wp14:editId="6888BB91">
                <wp:simplePos x="0" y="0"/>
                <wp:positionH relativeFrom="column">
                  <wp:posOffset>-798830</wp:posOffset>
                </wp:positionH>
                <wp:positionV relativeFrom="paragraph">
                  <wp:posOffset>766445</wp:posOffset>
                </wp:positionV>
                <wp:extent cx="5621020" cy="0"/>
                <wp:effectExtent l="0" t="0" r="36830" b="19050"/>
                <wp:wrapNone/>
                <wp:docPr id="23" name="Connettore diritto 23"/>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A8481B" id="Connettore diritto 23"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pt,60.35pt" to="379.7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" strokecolor="#2d489d" strokeweight="1.5pt">
                <v:stroke linestyle="thickThin" joinstyle="miter"/>
              </v:line>
            </w:pict>
          </mc:Fallback>
        </mc:AlternateContent>
      </w:r>
      <w:r w:rsidR="003D4D4E" w:rsidRPr="00281F3B">
        <w:rPr>
          <w:rFonts w:ascii="GT Haptik Bold" w:hAnsi="GT Haptik Bold"/>
          <w:bCs/>
          <w:color w:val="2D489D"/>
          <w:sz w:val="40"/>
        </w:rPr>
        <w:t>3.1 Modalità di acquisizione delle riproduzioni</w:t>
      </w:r>
      <w:bookmarkEnd w:id="200"/>
      <w:bookmarkEnd w:id="201"/>
      <w:r w:rsidR="003D4D4E" w:rsidRPr="00281F3B">
        <w:rPr>
          <w:rFonts w:ascii="GT Haptik Bold" w:hAnsi="GT Haptik Bold"/>
          <w:bCs/>
          <w:color w:val="2D489D"/>
          <w:sz w:val="40"/>
        </w:rPr>
        <w:t xml:space="preserve"> </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09A9CD39" w14:textId="7B263352" w:rsidR="002362F0" w:rsidRPr="002362F0" w:rsidRDefault="002362F0" w:rsidP="002362F0"/>
    <w:p w14:paraId="71CDD0AB" w14:textId="4B877420" w:rsidR="0047428E" w:rsidRPr="0031386B" w:rsidRDefault="00781FF0" w:rsidP="0031386B">
      <w:pPr>
        <w:spacing w:line="276" w:lineRule="auto"/>
        <w:jc w:val="both"/>
        <w:rPr>
          <w:rFonts w:ascii="GT Haptik" w:hAnsi="GT Haptik"/>
          <w:szCs w:val="24"/>
        </w:rPr>
      </w:pPr>
      <w:r>
        <w:rPr>
          <w:rFonts w:ascii="GT Haptik" w:hAnsi="GT Haptik"/>
          <w:szCs w:val="24"/>
        </w:rPr>
        <w:tab/>
      </w:r>
      <w:r w:rsidR="42CE8F80" w:rsidRPr="0031386B">
        <w:rPr>
          <w:rFonts w:ascii="GT Haptik" w:hAnsi="GT Haptik"/>
          <w:szCs w:val="24"/>
        </w:rPr>
        <w:t>Nel presente paragrafo sono descritti undici canali principali di acquisizione delle mere riproduzioni di beni culturali pubblici in pubblico dominio (</w:t>
      </w:r>
      <w:r w:rsidR="42CE8F80" w:rsidRPr="0031386B">
        <w:rPr>
          <w:rFonts w:ascii="GT Haptik" w:hAnsi="GT Haptik"/>
          <w:b/>
          <w:bCs/>
          <w:szCs w:val="24"/>
        </w:rPr>
        <w:t>A1</w:t>
      </w:r>
      <w:r w:rsidR="42CE8F80" w:rsidRPr="0031386B">
        <w:rPr>
          <w:rFonts w:ascii="GT Haptik" w:hAnsi="GT Haptik"/>
          <w:szCs w:val="24"/>
        </w:rPr>
        <w:t>-</w:t>
      </w:r>
      <w:r w:rsidR="42CE8F80" w:rsidRPr="0031386B">
        <w:rPr>
          <w:rFonts w:ascii="GT Haptik" w:hAnsi="GT Haptik"/>
          <w:b/>
          <w:bCs/>
          <w:szCs w:val="24"/>
        </w:rPr>
        <w:t>A11</w:t>
      </w:r>
      <w:r w:rsidR="42CE8F80" w:rsidRPr="0031386B">
        <w:rPr>
          <w:rFonts w:ascii="GT Haptik" w:hAnsi="GT Haptik"/>
          <w:szCs w:val="24"/>
        </w:rPr>
        <w:t xml:space="preserve">), a loro volta distinti in quattro macrocategorie: “riproduzioni eseguite da privati in autonomia”, “riproduzioni richieste all’amministrazione”, “riproduzioni acquisite online” e “altre forme di acquisizione”. </w:t>
      </w:r>
    </w:p>
    <w:p w14:paraId="45440B2A" w14:textId="51AEDE04" w:rsidR="0047428E" w:rsidRPr="0031386B" w:rsidRDefault="386C8FA4" w:rsidP="0031386B">
      <w:pPr>
        <w:spacing w:line="276" w:lineRule="auto"/>
        <w:jc w:val="both"/>
        <w:rPr>
          <w:rFonts w:ascii="GT Haptik" w:hAnsi="GT Haptik"/>
          <w:szCs w:val="24"/>
        </w:rPr>
      </w:pPr>
      <w:r w:rsidRPr="0031386B">
        <w:rPr>
          <w:rFonts w:ascii="GT Haptik" w:hAnsi="GT Haptik"/>
          <w:szCs w:val="24"/>
        </w:rPr>
        <w:t xml:space="preserve">Gli undici canali di acquisizione si trovano infine rappresentati graficamente nel </w:t>
      </w:r>
      <w:r w:rsidR="18761604" w:rsidRPr="0031386B">
        <w:rPr>
          <w:rFonts w:ascii="GT Haptik" w:hAnsi="GT Haptik"/>
          <w:szCs w:val="24"/>
        </w:rPr>
        <w:t xml:space="preserve">quadro sinottico e nel </w:t>
      </w:r>
      <w:r w:rsidRPr="0031386B">
        <w:rPr>
          <w:rFonts w:ascii="GT Haptik" w:hAnsi="GT Haptik"/>
          <w:szCs w:val="24"/>
        </w:rPr>
        <w:t xml:space="preserve">diagramma di flusso riportato </w:t>
      </w:r>
      <w:r w:rsidR="18761604" w:rsidRPr="0031386B">
        <w:rPr>
          <w:rFonts w:ascii="GT Haptik" w:hAnsi="GT Haptik"/>
          <w:szCs w:val="24"/>
        </w:rPr>
        <w:t>in fondo al presente paragrafo</w:t>
      </w:r>
      <w:r w:rsidRPr="0031386B">
        <w:rPr>
          <w:rFonts w:ascii="GT Haptik" w:hAnsi="GT Haptik"/>
          <w:szCs w:val="24"/>
        </w:rPr>
        <w:t>.</w:t>
      </w:r>
    </w:p>
    <w:p w14:paraId="3273E248" w14:textId="59B129DA" w:rsidR="008B7BE2" w:rsidRDefault="008B7BE2" w:rsidP="00781FF0">
      <w:pPr>
        <w:spacing w:after="240" w:line="240" w:lineRule="auto"/>
        <w:jc w:val="center"/>
        <w:rPr>
          <w:rFonts w:ascii="GT Haptik Bold" w:hAnsi="GT Haptik Bold"/>
          <w:i/>
          <w:iCs/>
          <w:color w:val="2D489D"/>
          <w:szCs w:val="24"/>
        </w:rPr>
      </w:pPr>
    </w:p>
    <w:p w14:paraId="13E1E94F" w14:textId="42DCFA1C" w:rsidR="0047428E" w:rsidRPr="00781FF0" w:rsidRDefault="003D4D4E" w:rsidP="00471662">
      <w:pPr>
        <w:spacing w:after="240" w:line="240" w:lineRule="auto"/>
        <w:jc w:val="center"/>
        <w:rPr>
          <w:rFonts w:ascii="GT Haptik Bold" w:hAnsi="GT Haptik Bold"/>
          <w:i/>
          <w:iCs/>
          <w:color w:val="2D489D"/>
          <w:szCs w:val="24"/>
        </w:rPr>
      </w:pPr>
      <w:r w:rsidRPr="00781FF0">
        <w:rPr>
          <w:rFonts w:ascii="GT Haptik Bold" w:hAnsi="GT Haptik Bold"/>
          <w:i/>
          <w:iCs/>
          <w:color w:val="2D489D"/>
          <w:szCs w:val="24"/>
        </w:rPr>
        <w:t>Riproduzioni eseguite da privati in autonomia</w:t>
      </w:r>
    </w:p>
    <w:p w14:paraId="26F7B4A5" w14:textId="77777777" w:rsidR="0047428E" w:rsidRPr="00281F3B" w:rsidRDefault="003D4D4E" w:rsidP="00281F3B">
      <w:pPr>
        <w:pStyle w:val="Titolo3"/>
        <w:spacing w:before="0" w:after="240"/>
        <w:rPr>
          <w:rFonts w:ascii="GT Haptik Bold" w:hAnsi="GT Haptik Bold"/>
          <w:bCs/>
          <w:color w:val="2D489D"/>
          <w:sz w:val="32"/>
        </w:rPr>
      </w:pPr>
      <w:bookmarkStart w:id="222" w:name="_Toc1935216706"/>
      <w:bookmarkStart w:id="223" w:name="_Toc103718655"/>
      <w:bookmarkStart w:id="224" w:name="_Toc103727642"/>
      <w:r w:rsidRPr="00281F3B">
        <w:rPr>
          <w:rFonts w:ascii="GT Haptik Bold" w:hAnsi="GT Haptik Bold"/>
          <w:bCs/>
          <w:color w:val="2D489D"/>
          <w:sz w:val="32"/>
        </w:rPr>
        <w:t xml:space="preserve">A1. Riproduzioni eseguite da privati con mezzo proprio senza </w:t>
      </w:r>
      <w:r w:rsidRPr="00281F3B">
        <w:rPr>
          <w:rFonts w:ascii="GT Haptik Bold" w:hAnsi="GT Haptik Bold"/>
          <w:bCs/>
          <w:i/>
          <w:iCs/>
          <w:color w:val="2D489D"/>
          <w:sz w:val="32"/>
        </w:rPr>
        <w:t>flash</w:t>
      </w:r>
      <w:r w:rsidRPr="00281F3B">
        <w:rPr>
          <w:rFonts w:ascii="GT Haptik Bold" w:hAnsi="GT Haptik Bold"/>
          <w:bCs/>
          <w:color w:val="2D489D"/>
          <w:sz w:val="32"/>
        </w:rPr>
        <w:t xml:space="preserve"> e/o treppiedi e/o dispositivo a contatto</w:t>
      </w:r>
      <w:bookmarkEnd w:id="222"/>
      <w:bookmarkEnd w:id="223"/>
      <w:bookmarkEnd w:id="224"/>
    </w:p>
    <w:p w14:paraId="7A26ABD7" w14:textId="64AB6B7C" w:rsidR="0047428E" w:rsidRPr="0031386B" w:rsidRDefault="00781FF0" w:rsidP="0031386B">
      <w:pPr>
        <w:spacing w:line="276" w:lineRule="auto"/>
        <w:jc w:val="both"/>
        <w:rPr>
          <w:rFonts w:ascii="GT Haptik" w:eastAsiaTheme="minorEastAsia" w:hAnsi="GT Haptik"/>
          <w:szCs w:val="24"/>
        </w:rPr>
      </w:pPr>
      <w:r>
        <w:rPr>
          <w:rFonts w:ascii="GT Haptik" w:eastAsiaTheme="minorEastAsia" w:hAnsi="GT Haptik"/>
          <w:szCs w:val="24"/>
        </w:rPr>
        <w:tab/>
      </w:r>
      <w:r w:rsidR="0F9192FF" w:rsidRPr="0031386B">
        <w:rPr>
          <w:rFonts w:ascii="GT Haptik" w:eastAsiaTheme="minorEastAsia" w:hAnsi="GT Haptik"/>
          <w:szCs w:val="24"/>
        </w:rPr>
        <w:t xml:space="preserve">Ai sensi dell’art. 108, comma 3 del Codice dei beni culturali è libera la riproduzione di un bene culturale effettuata direttamente dall’utente, nel rispetto del diritto d’autore e delle norme sulla riservatezza, a condizione che non si faccia uso di strumenti che comportino un contatto diretto con il supporto da riprodurre (come ad esempio scanner) o di </w:t>
      </w:r>
      <w:r w:rsidR="0F9192FF" w:rsidRPr="0031386B">
        <w:rPr>
          <w:rFonts w:ascii="GT Haptik" w:eastAsiaTheme="minorEastAsia" w:hAnsi="GT Haptik"/>
          <w:i/>
          <w:iCs/>
          <w:szCs w:val="24"/>
        </w:rPr>
        <w:t>flash</w:t>
      </w:r>
      <w:r w:rsidR="0F9192FF" w:rsidRPr="0031386B">
        <w:rPr>
          <w:rFonts w:ascii="GT Haptik" w:eastAsiaTheme="minorEastAsia" w:hAnsi="GT Haptik"/>
          <w:szCs w:val="24"/>
        </w:rPr>
        <w:t xml:space="preserve">, treppiedi o stativi che potrebbero mettere a rischio l’integrità fisica del bene culturale oggetto di riproduzione. L’utilizzo di tali dispositivi tecnici quindi non è libero, dovendo essere autorizzato preventivamente dall’ente che ha in consegna il bene il quale, in caso di assenso, detterà le relative prescrizioni a tutela del bene da riprodurre (cfr. </w:t>
      </w:r>
      <w:r w:rsidR="0F9192FF" w:rsidRPr="0031386B">
        <w:rPr>
          <w:rFonts w:ascii="GT Haptik" w:eastAsiaTheme="minorEastAsia" w:hAnsi="GT Haptik"/>
          <w:b/>
          <w:bCs/>
          <w:szCs w:val="24"/>
        </w:rPr>
        <w:t>A2</w:t>
      </w:r>
      <w:r w:rsidR="0F9192FF" w:rsidRPr="0031386B">
        <w:rPr>
          <w:rFonts w:ascii="GT Haptik" w:eastAsiaTheme="minorEastAsia" w:hAnsi="GT Haptik"/>
          <w:szCs w:val="24"/>
        </w:rPr>
        <w:t xml:space="preserve">).  </w:t>
      </w:r>
    </w:p>
    <w:p w14:paraId="7BE1498A" w14:textId="4997CC1F" w:rsidR="0047428E" w:rsidRPr="0031386B" w:rsidRDefault="003D4D4E" w:rsidP="0031386B">
      <w:pPr>
        <w:spacing w:line="276" w:lineRule="auto"/>
        <w:jc w:val="both"/>
        <w:rPr>
          <w:rFonts w:ascii="GT Haptik" w:eastAsia="Calibri" w:hAnsi="GT Haptik" w:cs="Calibri"/>
          <w:i/>
          <w:iCs/>
          <w:sz w:val="18"/>
          <w:szCs w:val="20"/>
        </w:rPr>
      </w:pPr>
      <w:r w:rsidRPr="0031386B">
        <w:rPr>
          <w:rFonts w:ascii="GT Haptik" w:eastAsia="Calibri" w:hAnsi="GT Haptik" w:cs="Calibri"/>
          <w:b/>
          <w:bCs/>
          <w:sz w:val="18"/>
          <w:szCs w:val="20"/>
        </w:rPr>
        <w:t xml:space="preserve">Esempio: </w:t>
      </w:r>
      <w:r w:rsidRPr="0031386B">
        <w:rPr>
          <w:rFonts w:ascii="GT Haptik" w:eastAsia="Calibri" w:hAnsi="GT Haptik" w:cs="Calibri"/>
          <w:i/>
          <w:iCs/>
          <w:sz w:val="18"/>
          <w:szCs w:val="20"/>
        </w:rPr>
        <w:t xml:space="preserve">l’utente si serve della propria fotocamera o </w:t>
      </w:r>
      <w:r w:rsidRPr="0031386B">
        <w:rPr>
          <w:rFonts w:ascii="GT Haptik" w:eastAsia="Calibri" w:hAnsi="GT Haptik" w:cs="Calibri"/>
          <w:sz w:val="18"/>
          <w:szCs w:val="20"/>
        </w:rPr>
        <w:t xml:space="preserve">smartphone </w:t>
      </w:r>
      <w:r w:rsidRPr="0031386B">
        <w:rPr>
          <w:rFonts w:ascii="GT Haptik" w:eastAsia="Calibri" w:hAnsi="GT Haptik" w:cs="Calibri"/>
          <w:i/>
          <w:iCs/>
          <w:sz w:val="18"/>
          <w:szCs w:val="20"/>
        </w:rPr>
        <w:t>senza ricorrere a flash, treppiedi o stativi per riprodurre un monumento, un’opera museale, un documento d’archivio o un’opera conservata in biblioteca</w:t>
      </w:r>
      <w:r w:rsidR="439C84E4" w:rsidRPr="0031386B">
        <w:rPr>
          <w:rFonts w:ascii="GT Haptik" w:eastAsia="Calibri" w:hAnsi="GT Haptik" w:cs="Calibri"/>
          <w:i/>
          <w:iCs/>
          <w:sz w:val="18"/>
          <w:szCs w:val="20"/>
        </w:rPr>
        <w:t>. In questi casi</w:t>
      </w:r>
      <w:r w:rsidRPr="0031386B">
        <w:rPr>
          <w:rFonts w:ascii="GT Haptik" w:eastAsia="Calibri" w:hAnsi="GT Haptik" w:cs="Calibri"/>
          <w:i/>
          <w:iCs/>
          <w:sz w:val="18"/>
          <w:szCs w:val="20"/>
        </w:rPr>
        <w:t xml:space="preserve"> può farlo gratuitamente e senza dover richiedere alcuna autorizzazione.</w:t>
      </w:r>
    </w:p>
    <w:p w14:paraId="66204FF1" w14:textId="77777777" w:rsidR="0047428E" w:rsidRDefault="0047428E">
      <w:pPr>
        <w:spacing w:after="0" w:line="240" w:lineRule="auto"/>
        <w:jc w:val="both"/>
        <w:rPr>
          <w:sz w:val="24"/>
          <w:szCs w:val="24"/>
        </w:rPr>
      </w:pPr>
    </w:p>
    <w:p w14:paraId="4F57AF41" w14:textId="7CE20D34" w:rsidR="0047428E" w:rsidRPr="00281F3B" w:rsidRDefault="0F9192FF" w:rsidP="00281F3B">
      <w:pPr>
        <w:pStyle w:val="Titolo3"/>
        <w:spacing w:before="0" w:after="240"/>
        <w:rPr>
          <w:rFonts w:ascii="GT Haptik Bold" w:hAnsi="GT Haptik Bold"/>
          <w:b/>
          <w:bCs/>
          <w:color w:val="2D489D"/>
          <w:sz w:val="32"/>
        </w:rPr>
      </w:pPr>
      <w:bookmarkStart w:id="225" w:name="_Toc1524942872"/>
      <w:bookmarkStart w:id="226" w:name="_Toc103718656"/>
      <w:bookmarkStart w:id="227" w:name="_Toc103727643"/>
      <w:r w:rsidRPr="00281F3B">
        <w:rPr>
          <w:rFonts w:ascii="GT Haptik Bold" w:hAnsi="GT Haptik Bold"/>
          <w:b/>
          <w:bCs/>
          <w:color w:val="2D489D"/>
          <w:sz w:val="32"/>
        </w:rPr>
        <w:t>A2. Riproduzioni eseguite da privati con mezzo proprio con l’ausilio di</w:t>
      </w:r>
      <w:r w:rsidRPr="00281F3B">
        <w:rPr>
          <w:rFonts w:ascii="GT Haptik Bold" w:hAnsi="GT Haptik Bold"/>
          <w:b/>
          <w:bCs/>
          <w:i/>
          <w:iCs/>
          <w:color w:val="2D489D"/>
          <w:sz w:val="32"/>
        </w:rPr>
        <w:t xml:space="preserve"> flash</w:t>
      </w:r>
      <w:r w:rsidRPr="00281F3B">
        <w:rPr>
          <w:rFonts w:ascii="GT Haptik Bold" w:hAnsi="GT Haptik Bold"/>
          <w:b/>
          <w:bCs/>
          <w:color w:val="2D489D"/>
          <w:sz w:val="32"/>
        </w:rPr>
        <w:t xml:space="preserve"> e/o treppiedi e/o dispositivo a contatto o mediante drone</w:t>
      </w:r>
      <w:bookmarkEnd w:id="225"/>
      <w:bookmarkEnd w:id="226"/>
      <w:bookmarkEnd w:id="227"/>
    </w:p>
    <w:p w14:paraId="072F4B2D" w14:textId="5AD0EAC0" w:rsidR="0047428E" w:rsidRPr="0031386B" w:rsidRDefault="00781FF0" w:rsidP="0031386B">
      <w:pPr>
        <w:spacing w:line="276" w:lineRule="auto"/>
        <w:jc w:val="both"/>
        <w:rPr>
          <w:rFonts w:ascii="GT Haptik" w:hAnsi="GT Haptik"/>
          <w:szCs w:val="24"/>
        </w:rPr>
      </w:pPr>
      <w:r>
        <w:rPr>
          <w:rFonts w:ascii="GT Haptik" w:hAnsi="GT Haptik"/>
          <w:szCs w:val="24"/>
        </w:rPr>
        <w:tab/>
      </w:r>
      <w:r w:rsidR="42CE8F80" w:rsidRPr="0031386B">
        <w:rPr>
          <w:rFonts w:ascii="GT Haptik" w:hAnsi="GT Haptik"/>
          <w:szCs w:val="24"/>
        </w:rPr>
        <w:t xml:space="preserve">Le riprese professionali che implicano l’impiego di </w:t>
      </w:r>
      <w:r w:rsidR="42CE8F80" w:rsidRPr="0031386B">
        <w:rPr>
          <w:rFonts w:ascii="GT Haptik" w:hAnsi="GT Haptik"/>
          <w:i/>
          <w:iCs/>
          <w:szCs w:val="24"/>
        </w:rPr>
        <w:t>flash</w:t>
      </w:r>
      <w:r w:rsidR="42CE8F80" w:rsidRPr="0031386B">
        <w:rPr>
          <w:rFonts w:ascii="GT Haptik" w:hAnsi="GT Haptik"/>
          <w:szCs w:val="24"/>
        </w:rPr>
        <w:t xml:space="preserve">, treppiedi o qualsiasi strumento che possa comportare un contatto diretto con il bene culturale sono soggette ad autorizzazione da parte dell’ente pubblico che ha in consegna il bene oggetto di riproduzione. Qualora l’uso di tale strumentazione comporti un’occupazione significativa degli spazi interni al luogo della cultura, tale da condizionarne la fruizione da parte del pubblico, può essere richiesto un canone di concessione legato all'uso temporaneo degli spazi (cfr. </w:t>
      </w:r>
      <w:r w:rsidR="42CE8F80" w:rsidRPr="0031386B">
        <w:rPr>
          <w:rFonts w:ascii="GT Haptik" w:hAnsi="GT Haptik"/>
          <w:b/>
          <w:bCs/>
          <w:szCs w:val="24"/>
        </w:rPr>
        <w:t>A3</w:t>
      </w:r>
      <w:r w:rsidR="42CE8F80" w:rsidRPr="0031386B">
        <w:rPr>
          <w:rFonts w:ascii="GT Haptik" w:hAnsi="GT Haptik"/>
          <w:szCs w:val="24"/>
        </w:rPr>
        <w:t>). Per quanto riguarda le riproduzioni effettuate attraverso drone, si rimanda alla specifica normativa di settore</w:t>
      </w:r>
      <w:r w:rsidR="003D4D4E" w:rsidRPr="0031386B">
        <w:rPr>
          <w:rStyle w:val="Rimandonotaapidipagina"/>
          <w:rFonts w:ascii="GT Haptik" w:hAnsi="GT Haptik"/>
          <w:szCs w:val="24"/>
        </w:rPr>
        <w:footnoteReference w:id="24"/>
      </w:r>
      <w:r w:rsidR="42CE8F80" w:rsidRPr="0031386B">
        <w:rPr>
          <w:rFonts w:ascii="GT Haptik" w:hAnsi="GT Haptik"/>
          <w:szCs w:val="24"/>
        </w:rPr>
        <w:t xml:space="preserve">.  </w:t>
      </w:r>
    </w:p>
    <w:p w14:paraId="1BE893E6" w14:textId="68D303C3" w:rsidR="0047428E" w:rsidRPr="0031386B" w:rsidRDefault="003D4D4E" w:rsidP="0031386B">
      <w:pPr>
        <w:spacing w:line="276" w:lineRule="auto"/>
        <w:jc w:val="both"/>
        <w:rPr>
          <w:rFonts w:ascii="GT Haptik" w:eastAsia="Calibri" w:hAnsi="GT Haptik" w:cs="Calibri"/>
          <w:sz w:val="18"/>
          <w:szCs w:val="18"/>
        </w:rPr>
      </w:pPr>
      <w:r w:rsidRPr="0031386B">
        <w:rPr>
          <w:rFonts w:ascii="GT Haptik" w:hAnsi="GT Haptik"/>
          <w:b/>
          <w:bCs/>
          <w:sz w:val="18"/>
          <w:szCs w:val="18"/>
        </w:rPr>
        <w:lastRenderedPageBreak/>
        <w:t>Esempio:</w:t>
      </w:r>
      <w:r w:rsidRPr="0031386B">
        <w:rPr>
          <w:rFonts w:ascii="GT Haptik" w:hAnsi="GT Haptik"/>
          <w:i/>
          <w:iCs/>
          <w:sz w:val="18"/>
          <w:szCs w:val="18"/>
        </w:rPr>
        <w:t xml:space="preserve"> </w:t>
      </w:r>
      <w:r w:rsidRPr="0031386B">
        <w:rPr>
          <w:rFonts w:ascii="GT Haptik" w:eastAsia="Calibri" w:hAnsi="GT Haptik" w:cs="Calibri"/>
          <w:i/>
          <w:iCs/>
          <w:sz w:val="18"/>
          <w:szCs w:val="18"/>
        </w:rPr>
        <w:t xml:space="preserve">l’utente ha necessità di servirsi di dispositivi e attrezzature specifiche, quali </w:t>
      </w:r>
      <w:r w:rsidRPr="0031386B">
        <w:rPr>
          <w:rFonts w:ascii="GT Haptik" w:eastAsia="Calibri" w:hAnsi="GT Haptik" w:cs="Calibri"/>
          <w:sz w:val="18"/>
          <w:szCs w:val="18"/>
        </w:rPr>
        <w:t xml:space="preserve">flash e </w:t>
      </w:r>
      <w:r w:rsidRPr="0031386B">
        <w:rPr>
          <w:rFonts w:ascii="GT Haptik" w:eastAsia="Calibri" w:hAnsi="GT Haptik" w:cs="Calibri"/>
          <w:i/>
          <w:iCs/>
          <w:sz w:val="18"/>
          <w:szCs w:val="18"/>
        </w:rPr>
        <w:t>treppiedi per garantire un’ottima qualità alla riproduzione che desidera effettuare all’interno di un luogo della cultura (museo, biblioteca, archivio, parco o area archeologica). In questi casi egli dovrà richiedere un’autorizzazione specifica all’istituto che ha in consegna il bene da riprodurre.</w:t>
      </w:r>
    </w:p>
    <w:p w14:paraId="02F2C34E" w14:textId="77777777" w:rsidR="0047428E" w:rsidRDefault="0047428E">
      <w:pPr>
        <w:spacing w:after="0" w:line="240" w:lineRule="auto"/>
        <w:jc w:val="both"/>
        <w:rPr>
          <w:b/>
          <w:bCs/>
          <w:sz w:val="24"/>
          <w:szCs w:val="24"/>
        </w:rPr>
      </w:pPr>
    </w:p>
    <w:p w14:paraId="6FF2A325" w14:textId="77777777" w:rsidR="0047428E" w:rsidRPr="00281F3B" w:rsidRDefault="003D4D4E" w:rsidP="00281F3B">
      <w:pPr>
        <w:pStyle w:val="Titolo3"/>
        <w:spacing w:before="0" w:after="240"/>
        <w:rPr>
          <w:rFonts w:ascii="GT Haptik Bold" w:hAnsi="GT Haptik Bold"/>
          <w:bCs/>
          <w:color w:val="2D489D"/>
          <w:sz w:val="32"/>
        </w:rPr>
      </w:pPr>
      <w:bookmarkStart w:id="228" w:name="_Toc1982502252"/>
      <w:bookmarkStart w:id="229" w:name="_Toc103718657"/>
      <w:bookmarkStart w:id="230" w:name="_Toc103727644"/>
      <w:r w:rsidRPr="00281F3B">
        <w:rPr>
          <w:rFonts w:ascii="GT Haptik Bold" w:hAnsi="GT Haptik Bold"/>
          <w:bCs/>
          <w:color w:val="2D489D"/>
          <w:sz w:val="32"/>
        </w:rPr>
        <w:t>A3. Riproduzioni eseguite da privati previa concessione d'uso degli spazi</w:t>
      </w:r>
      <w:bookmarkEnd w:id="228"/>
      <w:bookmarkEnd w:id="229"/>
      <w:bookmarkEnd w:id="230"/>
    </w:p>
    <w:p w14:paraId="50DBC15F" w14:textId="5486857E" w:rsidR="0047428E" w:rsidRPr="0031386B" w:rsidRDefault="00781FF0" w:rsidP="0031386B">
      <w:pPr>
        <w:spacing w:line="276" w:lineRule="auto"/>
        <w:jc w:val="both"/>
        <w:rPr>
          <w:rFonts w:ascii="GT Haptik" w:hAnsi="GT Haptik"/>
          <w:szCs w:val="24"/>
        </w:rPr>
      </w:pPr>
      <w:r>
        <w:rPr>
          <w:rFonts w:ascii="GT Haptik" w:hAnsi="GT Haptik"/>
          <w:szCs w:val="24"/>
        </w:rPr>
        <w:tab/>
      </w:r>
      <w:r w:rsidR="52AFBE14" w:rsidRPr="0031386B">
        <w:rPr>
          <w:rFonts w:ascii="GT Haptik" w:hAnsi="GT Haptik"/>
          <w:szCs w:val="24"/>
        </w:rPr>
        <w:t xml:space="preserve">Le riproduzioni professionali che implicano l’occupazione temporanea di spazi all’interno di luoghi della cultura per riprese video o fotografiche sono soggette a specifica richiesta di concessione d’uso individuale degli spazi, regolata dagli artt. 106 e 108 del Codice dei beni culturali, a cui si sommano eventuali altri costi, quali rimborsi spese per aperture prolungate o assicurazioni. L’uso esclusivo di uno spazio all’interno di istituti e luoghi della cultura pubblici va autorizzato preventivamente per garantire adeguati livelli di tutela ai beni culturali nel rispetto delle esigenze minime di fruizione pubblica dei medesimi spazi; viceversa il canone di concessione si giustifica </w:t>
      </w:r>
      <w:r w:rsidR="008FFDCC" w:rsidRPr="0031386B">
        <w:rPr>
          <w:rFonts w:ascii="GT Haptik" w:hAnsi="GT Haptik"/>
          <w:szCs w:val="24"/>
        </w:rPr>
        <w:t xml:space="preserve">qui </w:t>
      </w:r>
      <w:r w:rsidR="52AFBE14" w:rsidRPr="0031386B">
        <w:rPr>
          <w:rFonts w:ascii="GT Haptik" w:hAnsi="GT Haptik"/>
          <w:szCs w:val="24"/>
        </w:rPr>
        <w:t>come forma di risarcimento economico alla collettività per una forma di utilizzo del bene tipicamente “rivale” ed escludente (cfr. cap. 4).</w:t>
      </w:r>
    </w:p>
    <w:p w14:paraId="21D1A7A2" w14:textId="10A89CA2" w:rsidR="0047428E" w:rsidRPr="0031386B" w:rsidRDefault="14EC7B95" w:rsidP="0031386B">
      <w:pPr>
        <w:spacing w:line="276" w:lineRule="auto"/>
        <w:jc w:val="both"/>
        <w:rPr>
          <w:rFonts w:ascii="GT Haptik" w:eastAsia="Calibri" w:hAnsi="GT Haptik" w:cs="Calibri"/>
          <w:i/>
          <w:iCs/>
          <w:sz w:val="18"/>
          <w:szCs w:val="20"/>
        </w:rPr>
      </w:pPr>
      <w:r w:rsidRPr="0031386B">
        <w:rPr>
          <w:rFonts w:ascii="GT Haptik" w:hAnsi="GT Haptik"/>
          <w:b/>
          <w:bCs/>
          <w:sz w:val="18"/>
          <w:szCs w:val="20"/>
        </w:rPr>
        <w:t xml:space="preserve">Esempio: </w:t>
      </w:r>
      <w:r w:rsidRPr="0031386B">
        <w:rPr>
          <w:rFonts w:ascii="GT Haptik" w:eastAsia="Calibri" w:hAnsi="GT Haptik" w:cs="Calibri"/>
          <w:i/>
          <w:iCs/>
          <w:sz w:val="18"/>
          <w:szCs w:val="20"/>
        </w:rPr>
        <w:t>Un fotografo/regista ha necessità di occupare temporaneamente con proprie attrezzature che saranno installate dalla sua</w:t>
      </w:r>
      <w:r w:rsidRPr="0031386B">
        <w:rPr>
          <w:rFonts w:ascii="GT Haptik" w:eastAsia="Calibri" w:hAnsi="GT Haptik" w:cs="Calibri"/>
          <w:sz w:val="18"/>
          <w:szCs w:val="20"/>
        </w:rPr>
        <w:t xml:space="preserve"> troupe</w:t>
      </w:r>
      <w:r w:rsidRPr="0031386B">
        <w:rPr>
          <w:rFonts w:ascii="GT Haptik" w:eastAsia="Calibri" w:hAnsi="GT Haptik" w:cs="Calibri"/>
          <w:i/>
          <w:iCs/>
          <w:sz w:val="18"/>
          <w:szCs w:val="20"/>
        </w:rPr>
        <w:t xml:space="preserve"> nella sala espositiva di un istituto culturale per poter effettuare una campagna di riprese fotografiche/cinematografiche. A questo scopo egli dovrà inviare all’istituto di riferimento una richiesta di concessione d’uso degli spazi da occupare per le riprese.</w:t>
      </w:r>
    </w:p>
    <w:p w14:paraId="19219836" w14:textId="77777777" w:rsidR="0047428E" w:rsidRDefault="0047428E">
      <w:pPr>
        <w:spacing w:after="0" w:line="240" w:lineRule="auto"/>
        <w:ind w:firstLine="708"/>
        <w:jc w:val="both"/>
        <w:rPr>
          <w:sz w:val="24"/>
          <w:szCs w:val="24"/>
        </w:rPr>
      </w:pPr>
    </w:p>
    <w:p w14:paraId="296FEF7D" w14:textId="77777777" w:rsidR="0047428E" w:rsidRDefault="0047428E">
      <w:pPr>
        <w:spacing w:after="0" w:line="240" w:lineRule="auto"/>
        <w:rPr>
          <w:b/>
          <w:bCs/>
          <w:sz w:val="24"/>
          <w:szCs w:val="24"/>
        </w:rPr>
      </w:pPr>
    </w:p>
    <w:p w14:paraId="571A4DA3" w14:textId="77777777" w:rsidR="00471662" w:rsidRDefault="00471662">
      <w:pPr>
        <w:spacing w:after="0" w:line="240" w:lineRule="auto"/>
        <w:rPr>
          <w:rFonts w:ascii="GT Haptik Bold" w:hAnsi="GT Haptik Bold"/>
          <w:i/>
          <w:iCs/>
          <w:color w:val="2D489D"/>
          <w:szCs w:val="24"/>
        </w:rPr>
      </w:pPr>
      <w:r>
        <w:rPr>
          <w:rFonts w:ascii="GT Haptik Bold" w:hAnsi="GT Haptik Bold"/>
          <w:i/>
          <w:iCs/>
          <w:color w:val="2D489D"/>
          <w:szCs w:val="24"/>
        </w:rPr>
        <w:br w:type="page"/>
      </w:r>
    </w:p>
    <w:p w14:paraId="17B76BDB" w14:textId="6A9E5470" w:rsidR="0047428E" w:rsidRPr="00281F3B" w:rsidRDefault="003D4D4E" w:rsidP="00471662">
      <w:pPr>
        <w:spacing w:after="240" w:line="240" w:lineRule="auto"/>
        <w:jc w:val="center"/>
        <w:rPr>
          <w:rFonts w:ascii="GT Haptik Bold" w:hAnsi="GT Haptik Bold"/>
          <w:i/>
          <w:iCs/>
          <w:color w:val="2D489D"/>
          <w:szCs w:val="24"/>
        </w:rPr>
      </w:pPr>
      <w:r w:rsidRPr="00281F3B">
        <w:rPr>
          <w:rFonts w:ascii="GT Haptik Bold" w:hAnsi="GT Haptik Bold"/>
          <w:i/>
          <w:iCs/>
          <w:color w:val="2D489D"/>
          <w:szCs w:val="24"/>
        </w:rPr>
        <w:lastRenderedPageBreak/>
        <w:t>Riproduzioni richieste all’amministrazione</w:t>
      </w:r>
    </w:p>
    <w:p w14:paraId="09D0E69A" w14:textId="77777777" w:rsidR="0047428E" w:rsidRPr="00281F3B" w:rsidRDefault="003D4D4E" w:rsidP="00281F3B">
      <w:pPr>
        <w:pStyle w:val="Titolo3"/>
        <w:spacing w:before="0" w:after="240"/>
        <w:rPr>
          <w:rFonts w:ascii="GT Haptik Bold" w:eastAsia="Times New Roman" w:hAnsi="GT Haptik Bold" w:cs="Calibri"/>
          <w:bCs/>
          <w:i/>
          <w:iCs/>
          <w:color w:val="auto"/>
          <w:sz w:val="18"/>
          <w:szCs w:val="18"/>
          <w:lang w:eastAsia="it-IT"/>
        </w:rPr>
      </w:pPr>
      <w:bookmarkStart w:id="231" w:name="_Toc2123876149"/>
      <w:bookmarkStart w:id="232" w:name="_Toc103718658"/>
      <w:bookmarkStart w:id="233" w:name="_Toc103727645"/>
      <w:r w:rsidRPr="00281F3B">
        <w:rPr>
          <w:rFonts w:ascii="GT Haptik Bold" w:hAnsi="GT Haptik Bold"/>
          <w:bCs/>
          <w:color w:val="2D489D"/>
          <w:sz w:val="32"/>
        </w:rPr>
        <w:t xml:space="preserve">A4. Riproduzioni richieste da privati e prodotte </w:t>
      </w:r>
      <w:r w:rsidRPr="00281F3B">
        <w:rPr>
          <w:rFonts w:ascii="GT Haptik Bold" w:hAnsi="GT Haptik Bold"/>
          <w:bCs/>
          <w:i/>
          <w:iCs/>
          <w:color w:val="2D489D"/>
          <w:sz w:val="32"/>
        </w:rPr>
        <w:t>ex novo</w:t>
      </w:r>
      <w:r w:rsidRPr="00281F3B">
        <w:rPr>
          <w:rFonts w:ascii="GT Haptik Bold" w:hAnsi="GT Haptik Bold"/>
          <w:bCs/>
          <w:color w:val="2D489D"/>
          <w:sz w:val="32"/>
        </w:rPr>
        <w:t xml:space="preserve"> dall’amministrazione</w:t>
      </w:r>
      <w:bookmarkEnd w:id="231"/>
      <w:bookmarkEnd w:id="232"/>
      <w:bookmarkEnd w:id="233"/>
    </w:p>
    <w:p w14:paraId="769D0D3C" w14:textId="7CBC8C2D" w:rsidR="0047428E" w:rsidRPr="0031386B" w:rsidRDefault="00781FF0" w:rsidP="0031386B">
      <w:pPr>
        <w:spacing w:after="240" w:line="276" w:lineRule="auto"/>
        <w:jc w:val="both"/>
        <w:rPr>
          <w:rFonts w:ascii="GT Haptik" w:eastAsia="Calibri" w:hAnsi="GT Haptik" w:cs="Calibri"/>
          <w:b/>
          <w:bCs/>
          <w:sz w:val="18"/>
          <w:szCs w:val="20"/>
        </w:rPr>
      </w:pPr>
      <w:r>
        <w:rPr>
          <w:rFonts w:ascii="GT Haptik" w:hAnsi="GT Haptik"/>
          <w:szCs w:val="24"/>
        </w:rPr>
        <w:tab/>
      </w:r>
      <w:r w:rsidR="0F9192FF" w:rsidRPr="0031386B">
        <w:rPr>
          <w:rFonts w:ascii="GT Haptik" w:hAnsi="GT Haptik"/>
          <w:szCs w:val="24"/>
        </w:rPr>
        <w:t>Qualora un utente privato avesse necessità di acquisire una riproduzione di un bene non già disponibile nella banca dati dell’istituto che ha in consegna il bene, è tenuto a richiedere la riproduzione, che sarà appositamente realizzata dal servizio di riproduzione interno all’istituto o da eventuali ditte concessionarie del servizio. In questi casi la riproduzione, che risponde a una specifica esigenza del singolo utente, comporta un costo per l’amministrazione di cui può essere chiesto il rimborso, ai sensi dell’art. 108, comma 3 del Codice dei beni culturali, indipendentemente dall’uso successivo della riproduzione. Il rimborso spese non dovrà essere parametrato sulla risoluzione della riproduzione, ma sulla complessità della procedura tecnica di riproduzione. A tal riguardo si sottolinea come sia poco opportuno consegnare all’utente immagini a bassa risoluzione, in quanto le immagini cosiddette “degradate” (a bassa risoluzione) non sono certo funzionali alla “protezione” del bene culturale, al contrario, riproduzioni di scarsa qualità contribuiscono al proliferare in rete di immagini “spazzatura” che non liberano alcun valore culturale mentre, al contrario, ostacolano la corretta conoscenza del bene culturale stesso</w:t>
      </w:r>
      <w:r w:rsidR="20EB4685" w:rsidRPr="0031386B">
        <w:rPr>
          <w:rFonts w:ascii="GT Haptik" w:hAnsi="GT Haptik"/>
          <w:szCs w:val="24"/>
        </w:rPr>
        <w:t xml:space="preserve"> (cfr. par. 5.4).</w:t>
      </w:r>
    </w:p>
    <w:p w14:paraId="255E400F" w14:textId="57D6F4CE" w:rsidR="0047428E" w:rsidRPr="0031386B" w:rsidRDefault="003D4D4E" w:rsidP="0031386B">
      <w:pPr>
        <w:spacing w:line="276" w:lineRule="auto"/>
        <w:jc w:val="both"/>
        <w:rPr>
          <w:rFonts w:ascii="GT Haptik" w:eastAsia="Calibri" w:hAnsi="GT Haptik" w:cs="Calibri"/>
          <w:i/>
          <w:iCs/>
          <w:sz w:val="18"/>
          <w:szCs w:val="20"/>
        </w:rPr>
      </w:pPr>
      <w:r w:rsidRPr="0031386B">
        <w:rPr>
          <w:rFonts w:ascii="GT Haptik" w:eastAsia="Calibri" w:hAnsi="GT Haptik" w:cs="Calibri"/>
          <w:b/>
          <w:bCs/>
          <w:sz w:val="18"/>
          <w:szCs w:val="20"/>
        </w:rPr>
        <w:t>Esempio:</w:t>
      </w:r>
      <w:r w:rsidRPr="0031386B">
        <w:rPr>
          <w:rFonts w:ascii="GT Haptik" w:eastAsia="Calibri" w:hAnsi="GT Haptik" w:cs="Calibri"/>
          <w:i/>
          <w:iCs/>
          <w:sz w:val="18"/>
          <w:szCs w:val="20"/>
        </w:rPr>
        <w:t xml:space="preserve"> l’utente chiede all’istituto di ottenere una riproduzione del bene culturale che non è altrimenti riuscito ad acquisire. La riproduzione del bene non è infatti presente nelle banche dati interne all’istituto, non è scaricabile dal sito web dell’istituto, oppure quella individuata non lo soddisfa. L’utente è quindi intenzionato a chiedere all’istituto di eseguire una riproduzione ex novo del bene medesimo. </w:t>
      </w:r>
      <w:r w:rsidR="439C84E4" w:rsidRPr="0031386B">
        <w:rPr>
          <w:rFonts w:ascii="GT Haptik" w:eastAsia="Calibri" w:hAnsi="GT Haptik" w:cs="Calibri"/>
          <w:i/>
          <w:iCs/>
          <w:sz w:val="18"/>
          <w:szCs w:val="20"/>
        </w:rPr>
        <w:t>In questo caso egli</w:t>
      </w:r>
      <w:r w:rsidRPr="0031386B">
        <w:rPr>
          <w:rFonts w:ascii="GT Haptik" w:eastAsia="Calibri" w:hAnsi="GT Haptik" w:cs="Calibri"/>
          <w:i/>
          <w:iCs/>
          <w:sz w:val="18"/>
          <w:szCs w:val="20"/>
        </w:rPr>
        <w:t xml:space="preserve"> dovrà corrispondere all’istituto </w:t>
      </w:r>
      <w:r w:rsidR="439C84E4" w:rsidRPr="0031386B">
        <w:rPr>
          <w:rFonts w:ascii="GT Haptik" w:eastAsia="Calibri" w:hAnsi="GT Haptik" w:cs="Calibri"/>
          <w:i/>
          <w:iCs/>
          <w:sz w:val="18"/>
          <w:szCs w:val="20"/>
        </w:rPr>
        <w:t>(</w:t>
      </w:r>
      <w:r w:rsidRPr="0031386B">
        <w:rPr>
          <w:rFonts w:ascii="GT Haptik" w:eastAsia="Calibri" w:hAnsi="GT Haptik" w:cs="Calibri"/>
          <w:i/>
          <w:iCs/>
          <w:sz w:val="18"/>
          <w:szCs w:val="20"/>
        </w:rPr>
        <w:t>o alla società/professionista che gestisce il servizio di riproduzione</w:t>
      </w:r>
      <w:r w:rsidR="439C84E4" w:rsidRPr="0031386B">
        <w:rPr>
          <w:rFonts w:ascii="GT Haptik" w:eastAsia="Calibri" w:hAnsi="GT Haptik" w:cs="Calibri"/>
          <w:i/>
          <w:iCs/>
          <w:sz w:val="18"/>
          <w:szCs w:val="20"/>
        </w:rPr>
        <w:t>)</w:t>
      </w:r>
      <w:r w:rsidRPr="0031386B">
        <w:rPr>
          <w:rFonts w:ascii="GT Haptik" w:eastAsia="Calibri" w:hAnsi="GT Haptik" w:cs="Calibri"/>
          <w:i/>
          <w:iCs/>
          <w:sz w:val="18"/>
          <w:szCs w:val="20"/>
        </w:rPr>
        <w:t xml:space="preserve"> un corrispettivo per l’esecuzione e la fornitura della riproduzione.</w:t>
      </w:r>
    </w:p>
    <w:p w14:paraId="54CD245A" w14:textId="77777777" w:rsidR="0047428E" w:rsidRDefault="0047428E">
      <w:pPr>
        <w:spacing w:after="0" w:line="240" w:lineRule="auto"/>
        <w:jc w:val="both"/>
        <w:rPr>
          <w:sz w:val="24"/>
          <w:szCs w:val="24"/>
        </w:rPr>
      </w:pPr>
    </w:p>
    <w:p w14:paraId="7EA3530B" w14:textId="77777777" w:rsidR="0047428E" w:rsidRPr="00281F3B" w:rsidRDefault="003D4D4E" w:rsidP="00281F3B">
      <w:pPr>
        <w:pStyle w:val="Titolo3"/>
        <w:spacing w:before="0" w:after="240"/>
        <w:rPr>
          <w:rFonts w:ascii="GT Haptik Bold" w:eastAsia="Times New Roman" w:hAnsi="GT Haptik Bold" w:cs="Calibri"/>
          <w:bCs/>
          <w:i/>
          <w:iCs/>
          <w:color w:val="2D489D"/>
          <w:sz w:val="22"/>
          <w:szCs w:val="18"/>
          <w:lang w:eastAsia="it-IT"/>
        </w:rPr>
      </w:pPr>
      <w:bookmarkStart w:id="234" w:name="_Toc103718659"/>
      <w:bookmarkStart w:id="235" w:name="_Toc103727646"/>
      <w:bookmarkStart w:id="236" w:name="_Toc622815634"/>
      <w:r w:rsidRPr="00281F3B">
        <w:rPr>
          <w:rFonts w:ascii="GT Haptik Bold" w:hAnsi="GT Haptik Bold"/>
          <w:bCs/>
          <w:color w:val="2D489D"/>
          <w:sz w:val="32"/>
        </w:rPr>
        <w:t xml:space="preserve">A5. Riproduzioni richieste da soggetti pubblici da produrre </w:t>
      </w:r>
      <w:r w:rsidRPr="00281F3B">
        <w:rPr>
          <w:rFonts w:ascii="GT Haptik Bold" w:hAnsi="GT Haptik Bold"/>
          <w:bCs/>
          <w:i/>
          <w:iCs/>
          <w:color w:val="2D489D"/>
          <w:sz w:val="32"/>
        </w:rPr>
        <w:t>ex novo</w:t>
      </w:r>
      <w:bookmarkEnd w:id="234"/>
      <w:bookmarkEnd w:id="235"/>
      <w:r w:rsidRPr="00281F3B">
        <w:rPr>
          <w:rFonts w:ascii="GT Haptik Bold" w:hAnsi="GT Haptik Bold"/>
          <w:bCs/>
          <w:color w:val="2D489D"/>
          <w:sz w:val="32"/>
        </w:rPr>
        <w:t xml:space="preserve"> </w:t>
      </w:r>
      <w:bookmarkEnd w:id="236"/>
    </w:p>
    <w:p w14:paraId="76F72D75" w14:textId="5C2FE86B" w:rsidR="0047428E" w:rsidRPr="0031386B" w:rsidRDefault="00781FF0" w:rsidP="0031386B">
      <w:pPr>
        <w:spacing w:line="276" w:lineRule="auto"/>
        <w:jc w:val="both"/>
        <w:rPr>
          <w:rFonts w:ascii="GT Haptik" w:hAnsi="GT Haptik"/>
          <w:szCs w:val="24"/>
        </w:rPr>
      </w:pPr>
      <w:r>
        <w:rPr>
          <w:rFonts w:ascii="GT Haptik" w:hAnsi="GT Haptik"/>
          <w:szCs w:val="24"/>
        </w:rPr>
        <w:tab/>
      </w:r>
      <w:r w:rsidR="003D4D4E" w:rsidRPr="0031386B">
        <w:rPr>
          <w:rFonts w:ascii="GT Haptik" w:hAnsi="GT Haptik"/>
          <w:szCs w:val="24"/>
        </w:rPr>
        <w:t xml:space="preserve">L’amministrazione titolare del bene può valutare la possibilità di effettuare gratuitamente riproduzioni </w:t>
      </w:r>
      <w:r w:rsidR="003D4D4E" w:rsidRPr="0031386B">
        <w:rPr>
          <w:rFonts w:ascii="GT Haptik" w:hAnsi="GT Haptik"/>
          <w:i/>
          <w:iCs/>
          <w:szCs w:val="24"/>
        </w:rPr>
        <w:t>ex novo</w:t>
      </w:r>
      <w:r w:rsidR="003D4D4E" w:rsidRPr="0031386B">
        <w:rPr>
          <w:rFonts w:ascii="GT Haptik" w:hAnsi="GT Haptik"/>
          <w:szCs w:val="24"/>
        </w:rPr>
        <w:t xml:space="preserve"> di beni culturali richieste da soggetti pubblici in un’ottica di collaborazione istituzionale.</w:t>
      </w:r>
    </w:p>
    <w:p w14:paraId="0166DA12" w14:textId="1E529ED5" w:rsidR="0047428E" w:rsidRPr="0031386B" w:rsidRDefault="47698FFC" w:rsidP="0031386B">
      <w:pPr>
        <w:spacing w:line="276" w:lineRule="auto"/>
        <w:jc w:val="both"/>
        <w:rPr>
          <w:rFonts w:ascii="GT Haptik" w:eastAsia="Calibri" w:hAnsi="GT Haptik" w:cs="Calibri"/>
          <w:i/>
          <w:iCs/>
          <w:sz w:val="18"/>
          <w:szCs w:val="20"/>
        </w:rPr>
      </w:pPr>
      <w:r w:rsidRPr="0031386B">
        <w:rPr>
          <w:rFonts w:ascii="GT Haptik" w:eastAsia="Calibri" w:hAnsi="GT Haptik" w:cs="Calibri"/>
          <w:b/>
          <w:bCs/>
          <w:sz w:val="18"/>
          <w:szCs w:val="20"/>
        </w:rPr>
        <w:t xml:space="preserve">Esempio: </w:t>
      </w:r>
      <w:r w:rsidRPr="0031386B">
        <w:rPr>
          <w:rFonts w:ascii="GT Haptik" w:eastAsia="Calibri" w:hAnsi="GT Haptik" w:cs="Calibri"/>
          <w:i/>
          <w:iCs/>
          <w:sz w:val="18"/>
          <w:szCs w:val="20"/>
        </w:rPr>
        <w:t xml:space="preserve">un’amministrazione comunale chiede a un archivio di Stato di effettuare gratuitamente copie digitali di alcuni fascicoli necessarie per realizzare un video destinato a promuovere lo studio delle fonti archivistiche nelle scuole del comune. L’archivio di Stato, riconosciuto l’interesse culturale dell’evento e valutata l’entità dell’impegno in termini di </w:t>
      </w:r>
      <w:r w:rsidRPr="0031386B">
        <w:rPr>
          <w:rFonts w:ascii="GT Haptik" w:eastAsia="Calibri" w:hAnsi="GT Haptik" w:cs="Calibri"/>
          <w:i/>
          <w:iCs/>
          <w:sz w:val="18"/>
          <w:szCs w:val="20"/>
        </w:rPr>
        <w:lastRenderedPageBreak/>
        <w:t>tempo, mezzi e</w:t>
      </w:r>
      <w:r w:rsidR="1E6E517C" w:rsidRPr="0031386B">
        <w:rPr>
          <w:rFonts w:ascii="GT Haptik" w:eastAsia="Calibri" w:hAnsi="GT Haptik" w:cs="Calibri"/>
          <w:i/>
          <w:iCs/>
          <w:sz w:val="18"/>
          <w:szCs w:val="20"/>
        </w:rPr>
        <w:t xml:space="preserve"> </w:t>
      </w:r>
      <w:r w:rsidRPr="0031386B">
        <w:rPr>
          <w:rFonts w:ascii="GT Haptik" w:eastAsia="Calibri" w:hAnsi="GT Haptik" w:cs="Calibri"/>
          <w:i/>
          <w:iCs/>
          <w:sz w:val="18"/>
          <w:szCs w:val="20"/>
        </w:rPr>
        <w:t>personale, accetta di eseguire le riproduzioni gratuitamente e ne cura l’invio all’ente richiedente. L’archivio valuta altresì l’opportunità di procedere alla stipula di una convenzione o di un protocollo d’intesa ad hoc.</w:t>
      </w:r>
    </w:p>
    <w:p w14:paraId="7196D064" w14:textId="77777777" w:rsidR="0047428E" w:rsidRDefault="0047428E">
      <w:pPr>
        <w:spacing w:after="0" w:line="240" w:lineRule="auto"/>
        <w:rPr>
          <w:b/>
          <w:bCs/>
          <w:sz w:val="24"/>
          <w:szCs w:val="24"/>
        </w:rPr>
      </w:pPr>
    </w:p>
    <w:p w14:paraId="0B84D874" w14:textId="77777777" w:rsidR="0047428E" w:rsidRPr="00281F3B" w:rsidRDefault="003D4D4E" w:rsidP="00281F3B">
      <w:pPr>
        <w:pStyle w:val="Titolo3"/>
        <w:spacing w:before="0" w:after="240"/>
        <w:rPr>
          <w:rFonts w:ascii="GT Haptik Bold" w:eastAsia="Times New Roman" w:hAnsi="GT Haptik Bold" w:cs="Calibri"/>
          <w:b/>
          <w:bCs/>
          <w:color w:val="2D489D"/>
          <w:sz w:val="22"/>
          <w:szCs w:val="18"/>
          <w:lang w:eastAsia="it-IT"/>
        </w:rPr>
      </w:pPr>
      <w:bookmarkStart w:id="237" w:name="_Toc103718660"/>
      <w:bookmarkStart w:id="238" w:name="_Toc103727647"/>
      <w:bookmarkStart w:id="239" w:name="_Toc212246899"/>
      <w:r w:rsidRPr="00281F3B">
        <w:rPr>
          <w:rFonts w:ascii="GT Haptik Bold" w:hAnsi="GT Haptik Bold"/>
          <w:b/>
          <w:bCs/>
          <w:color w:val="2D489D"/>
          <w:sz w:val="32"/>
        </w:rPr>
        <w:t>A6. Riproduzioni richieste da privati già presenti in banche dati locali ma non pubblicate online</w:t>
      </w:r>
      <w:bookmarkEnd w:id="237"/>
      <w:bookmarkEnd w:id="238"/>
      <w:r w:rsidRPr="00281F3B">
        <w:rPr>
          <w:rFonts w:ascii="GT Haptik Bold" w:hAnsi="GT Haptik Bold"/>
          <w:b/>
          <w:bCs/>
          <w:color w:val="2D489D"/>
          <w:sz w:val="32"/>
        </w:rPr>
        <w:t xml:space="preserve"> </w:t>
      </w:r>
      <w:bookmarkEnd w:id="239"/>
    </w:p>
    <w:p w14:paraId="34FF1C98" w14:textId="43ED3EB7" w:rsidR="0047428E" w:rsidRPr="0031386B" w:rsidRDefault="00781FF0" w:rsidP="0031386B">
      <w:pPr>
        <w:spacing w:line="276" w:lineRule="auto"/>
        <w:jc w:val="both"/>
        <w:rPr>
          <w:rFonts w:ascii="GT Haptik" w:hAnsi="GT Haptik"/>
          <w:b/>
          <w:bCs/>
          <w:szCs w:val="24"/>
        </w:rPr>
      </w:pPr>
      <w:r>
        <w:rPr>
          <w:rFonts w:ascii="GT Haptik" w:hAnsi="GT Haptik"/>
          <w:szCs w:val="24"/>
        </w:rPr>
        <w:tab/>
      </w:r>
      <w:r w:rsidR="14EC7B95" w:rsidRPr="0031386B">
        <w:rPr>
          <w:rFonts w:ascii="GT Haptik" w:hAnsi="GT Haptik"/>
          <w:szCs w:val="24"/>
        </w:rPr>
        <w:t xml:space="preserve">Qualora la riproduzione di un bene sia già presente nella banca dati dell’ente che ha in consegna il bene stesso, ma non ancora disponibile online, essa potrà essere consegnata al richiedente dietro pagamento di un rimborso spese per l’attività di ricerca e messa a disposizione dell’immagine stessa. Anche in questo caso (cfr. </w:t>
      </w:r>
      <w:r w:rsidR="14EC7B95" w:rsidRPr="0031386B">
        <w:rPr>
          <w:rFonts w:ascii="GT Haptik" w:hAnsi="GT Haptik"/>
          <w:b/>
          <w:bCs/>
          <w:szCs w:val="24"/>
        </w:rPr>
        <w:t>A4</w:t>
      </w:r>
      <w:r w:rsidR="14EC7B95" w:rsidRPr="0031386B">
        <w:rPr>
          <w:rFonts w:ascii="GT Haptik" w:hAnsi="GT Haptik"/>
          <w:szCs w:val="24"/>
        </w:rPr>
        <w:t>) il rimborso spese non dovrà essere parametrato sulla risoluzione della riproduzione effettuata ma andrà definito in ragione dei costi amministrativi e gestionali sostenuti dall’ente per soddisfare la richiesta. Qualora la richiesta pervenga da un ente privato, l’istituto può valutare la cessione gratuita delle immagini al richiedente nell’ambito di un accordo di valorizzazione.</w:t>
      </w:r>
    </w:p>
    <w:p w14:paraId="1ABCF128" w14:textId="00C64C48" w:rsidR="0047428E" w:rsidRPr="0031386B" w:rsidRDefault="0F9192FF" w:rsidP="0031386B">
      <w:pPr>
        <w:spacing w:line="276" w:lineRule="auto"/>
        <w:jc w:val="both"/>
        <w:rPr>
          <w:rFonts w:ascii="GT Haptik" w:eastAsia="Calibri" w:hAnsi="GT Haptik" w:cs="Calibri"/>
          <w:i/>
          <w:iCs/>
          <w:sz w:val="18"/>
          <w:szCs w:val="20"/>
        </w:rPr>
      </w:pPr>
      <w:r w:rsidRPr="0031386B">
        <w:rPr>
          <w:rFonts w:ascii="GT Haptik" w:eastAsia="Calibri" w:hAnsi="GT Haptik" w:cs="Calibri"/>
          <w:b/>
          <w:bCs/>
          <w:sz w:val="18"/>
          <w:szCs w:val="20"/>
        </w:rPr>
        <w:t xml:space="preserve">Esempio: </w:t>
      </w:r>
      <w:r w:rsidRPr="0031386B">
        <w:rPr>
          <w:rFonts w:ascii="GT Haptik" w:eastAsia="Calibri" w:hAnsi="GT Haptik" w:cs="Calibri"/>
          <w:i/>
          <w:iCs/>
          <w:sz w:val="18"/>
          <w:szCs w:val="20"/>
        </w:rPr>
        <w:t>le immagini d’interesse per l’utente sono presenti solo nelle banche dati interne all’istituto, in attesa di essere pubblicate in rete. L’utente chiede di poterle acquisire comunicando gli estremi identificativi del bene culturale. L’istituto provvede a individuare il file digitale nelle proprie banche dati e si occupa dell’invio del file digitale all’utente, il quale corrisponderà all’istituto una tariffa a titolo di rimborso spese per l’amministrazione.</w:t>
      </w:r>
    </w:p>
    <w:p w14:paraId="48A21919" w14:textId="77777777" w:rsidR="0047428E" w:rsidRDefault="0047428E">
      <w:pPr>
        <w:spacing w:after="0" w:line="240" w:lineRule="auto"/>
        <w:jc w:val="both"/>
        <w:rPr>
          <w:b/>
          <w:bCs/>
          <w:sz w:val="24"/>
          <w:szCs w:val="24"/>
        </w:rPr>
      </w:pPr>
    </w:p>
    <w:p w14:paraId="6B9BD43A" w14:textId="77777777" w:rsidR="0047428E" w:rsidRPr="00281F3B" w:rsidRDefault="003D4D4E" w:rsidP="00281F3B">
      <w:pPr>
        <w:pStyle w:val="Titolo3"/>
        <w:spacing w:before="0" w:after="240"/>
        <w:rPr>
          <w:rFonts w:ascii="GT Haptik Bold" w:eastAsia="Times New Roman" w:hAnsi="GT Haptik Bold" w:cs="Calibri"/>
          <w:bCs/>
          <w:color w:val="2D489D"/>
          <w:sz w:val="22"/>
          <w:szCs w:val="18"/>
          <w:lang w:eastAsia="it-IT"/>
        </w:rPr>
      </w:pPr>
      <w:bookmarkStart w:id="240" w:name="_Toc240452860"/>
      <w:bookmarkStart w:id="241" w:name="_Toc103718661"/>
      <w:bookmarkStart w:id="242" w:name="_Toc103727648"/>
      <w:r w:rsidRPr="00281F3B">
        <w:rPr>
          <w:rFonts w:ascii="GT Haptik Bold" w:hAnsi="GT Haptik Bold"/>
          <w:bCs/>
          <w:color w:val="2D489D"/>
          <w:sz w:val="32"/>
        </w:rPr>
        <w:t>A7. Riproduzioni richieste da soggetti pubblici già presenti in banche dati locali ma non pubblicate online</w:t>
      </w:r>
      <w:bookmarkEnd w:id="240"/>
      <w:bookmarkEnd w:id="241"/>
      <w:bookmarkEnd w:id="242"/>
    </w:p>
    <w:p w14:paraId="4EBB7F1E" w14:textId="0F41FF44" w:rsidR="0047428E" w:rsidRPr="0031386B" w:rsidRDefault="00781FF0" w:rsidP="0031386B">
      <w:pPr>
        <w:spacing w:line="276" w:lineRule="auto"/>
        <w:jc w:val="both"/>
        <w:rPr>
          <w:rFonts w:ascii="GT Haptik" w:hAnsi="GT Haptik"/>
          <w:szCs w:val="24"/>
        </w:rPr>
      </w:pPr>
      <w:r>
        <w:rPr>
          <w:rFonts w:ascii="GT Haptik" w:hAnsi="GT Haptik"/>
          <w:szCs w:val="24"/>
        </w:rPr>
        <w:tab/>
      </w:r>
      <w:r w:rsidR="003D4D4E" w:rsidRPr="0031386B">
        <w:rPr>
          <w:rFonts w:ascii="GT Haptik" w:hAnsi="GT Haptik"/>
          <w:szCs w:val="24"/>
        </w:rPr>
        <w:t>Qualora la riproduzione di un bene già presente nella banca dati dell’ente conservatore sia richiesta da un soggetto pubblico, la riproduzione potrà eventualmente essere fornita a titolo gratuito in un’ottica di collaborazione istituzionale.</w:t>
      </w:r>
    </w:p>
    <w:p w14:paraId="202F7339" w14:textId="662414D6" w:rsidR="0047428E" w:rsidRPr="0031386B" w:rsidRDefault="47698FFC" w:rsidP="0031386B">
      <w:pPr>
        <w:spacing w:line="276" w:lineRule="auto"/>
        <w:jc w:val="both"/>
        <w:rPr>
          <w:rFonts w:ascii="GT Haptik" w:eastAsia="Calibri" w:hAnsi="GT Haptik" w:cs="Calibri"/>
          <w:i/>
          <w:iCs/>
          <w:sz w:val="18"/>
          <w:szCs w:val="20"/>
        </w:rPr>
      </w:pPr>
      <w:r w:rsidRPr="0031386B">
        <w:rPr>
          <w:rFonts w:ascii="GT Haptik" w:eastAsia="Calibri" w:hAnsi="GT Haptik" w:cs="Calibri"/>
          <w:b/>
          <w:bCs/>
          <w:sz w:val="18"/>
          <w:szCs w:val="20"/>
        </w:rPr>
        <w:t xml:space="preserve">Esempio: </w:t>
      </w:r>
      <w:r w:rsidRPr="0031386B">
        <w:rPr>
          <w:rFonts w:ascii="GT Haptik" w:eastAsia="Calibri" w:hAnsi="GT Haptik" w:cs="Calibri"/>
          <w:i/>
          <w:iCs/>
          <w:sz w:val="18"/>
          <w:szCs w:val="20"/>
        </w:rPr>
        <w:t xml:space="preserve">un dipartimento universitario ha intenzione di realizzare un database epigrafico da pubblicare online nel sito web dell’ateneo. L’università e il museo elaborano insieme un protocollo d’intesa nel quale si pattuisce la messa a disposizione gratuita delle riproduzioni digitali della collezione epigrafica del museo già presenti nel database </w:t>
      </w:r>
      <w:r w:rsidRPr="0031386B">
        <w:rPr>
          <w:rFonts w:ascii="GT Haptik" w:eastAsia="Calibri" w:hAnsi="GT Haptik" w:cs="Calibri"/>
          <w:sz w:val="18"/>
          <w:szCs w:val="20"/>
        </w:rPr>
        <w:t>offline</w:t>
      </w:r>
      <w:r w:rsidRPr="0031386B">
        <w:rPr>
          <w:rFonts w:ascii="GT Haptik" w:eastAsia="Calibri" w:hAnsi="GT Haptik" w:cs="Calibri"/>
          <w:i/>
          <w:iCs/>
          <w:sz w:val="18"/>
          <w:szCs w:val="20"/>
        </w:rPr>
        <w:t xml:space="preserve"> dell’istituto insieme al relativo corredo di metadati descrittivi previa citazione della provenienza.</w:t>
      </w:r>
    </w:p>
    <w:p w14:paraId="30B08F04" w14:textId="4AD0E0B2" w:rsidR="000B200C" w:rsidRDefault="000B200C">
      <w:pPr>
        <w:spacing w:after="0" w:line="240" w:lineRule="auto"/>
        <w:jc w:val="both"/>
        <w:rPr>
          <w:i/>
          <w:iCs/>
          <w:sz w:val="24"/>
          <w:szCs w:val="24"/>
        </w:rPr>
      </w:pPr>
    </w:p>
    <w:p w14:paraId="31E16CB2" w14:textId="77777777" w:rsidR="000B200C" w:rsidRDefault="000B200C">
      <w:pPr>
        <w:spacing w:after="0" w:line="240" w:lineRule="auto"/>
        <w:jc w:val="both"/>
        <w:rPr>
          <w:i/>
          <w:iCs/>
          <w:sz w:val="24"/>
          <w:szCs w:val="24"/>
        </w:rPr>
      </w:pPr>
    </w:p>
    <w:p w14:paraId="71E8D9AE" w14:textId="77777777" w:rsidR="008B7BE2" w:rsidRDefault="008B7BE2" w:rsidP="00281F3B">
      <w:pPr>
        <w:spacing w:after="240" w:line="240" w:lineRule="auto"/>
        <w:jc w:val="center"/>
        <w:rPr>
          <w:rFonts w:ascii="GT Haptik Bold" w:hAnsi="GT Haptik Bold"/>
          <w:i/>
          <w:iCs/>
          <w:color w:val="2D489D"/>
          <w:szCs w:val="24"/>
        </w:rPr>
      </w:pPr>
    </w:p>
    <w:p w14:paraId="368A8E82" w14:textId="35FF77CB" w:rsidR="008B7BE2" w:rsidRDefault="008B7BE2" w:rsidP="00281F3B">
      <w:pPr>
        <w:spacing w:after="240" w:line="240" w:lineRule="auto"/>
        <w:jc w:val="center"/>
        <w:rPr>
          <w:rFonts w:ascii="GT Haptik Bold" w:hAnsi="GT Haptik Bold"/>
          <w:i/>
          <w:iCs/>
          <w:color w:val="2D489D"/>
          <w:szCs w:val="24"/>
        </w:rPr>
      </w:pPr>
    </w:p>
    <w:p w14:paraId="00410F48" w14:textId="3004785F" w:rsidR="0047428E" w:rsidRPr="00281F3B" w:rsidRDefault="003D4D4E" w:rsidP="00471662">
      <w:pPr>
        <w:spacing w:after="240" w:line="240" w:lineRule="auto"/>
        <w:jc w:val="center"/>
        <w:rPr>
          <w:rFonts w:ascii="GT Haptik Bold" w:hAnsi="GT Haptik Bold"/>
          <w:i/>
          <w:iCs/>
          <w:color w:val="2D489D"/>
          <w:szCs w:val="24"/>
        </w:rPr>
      </w:pPr>
      <w:r w:rsidRPr="00281F3B">
        <w:rPr>
          <w:rFonts w:ascii="GT Haptik Bold" w:hAnsi="GT Haptik Bold"/>
          <w:i/>
          <w:iCs/>
          <w:color w:val="2D489D"/>
          <w:szCs w:val="24"/>
        </w:rPr>
        <w:t>Riproduzioni acquisite online</w:t>
      </w:r>
    </w:p>
    <w:p w14:paraId="10D063C0" w14:textId="77777777" w:rsidR="0047428E" w:rsidRPr="00281F3B" w:rsidRDefault="003D4D4E" w:rsidP="00281F3B">
      <w:pPr>
        <w:pStyle w:val="Titolo3"/>
        <w:spacing w:before="0" w:after="240"/>
        <w:rPr>
          <w:rFonts w:ascii="GT Haptik Bold" w:hAnsi="GT Haptik Bold"/>
          <w:b/>
          <w:bCs/>
          <w:color w:val="2D489D"/>
          <w:sz w:val="32"/>
        </w:rPr>
      </w:pPr>
      <w:bookmarkStart w:id="243" w:name="_Toc976701409"/>
      <w:bookmarkStart w:id="244" w:name="_Toc103718662"/>
      <w:bookmarkStart w:id="245" w:name="_Toc103727649"/>
      <w:r w:rsidRPr="00281F3B">
        <w:rPr>
          <w:rFonts w:ascii="GT Haptik Bold" w:hAnsi="GT Haptik Bold"/>
          <w:b/>
          <w:bCs/>
          <w:color w:val="2D489D"/>
          <w:sz w:val="32"/>
        </w:rPr>
        <w:t xml:space="preserve">A8. Riproduzioni acquisite da soggetti pubblici o privati dai siti web istituzionali del MiC mediante </w:t>
      </w:r>
      <w:r w:rsidRPr="00281F3B">
        <w:rPr>
          <w:rFonts w:ascii="GT Haptik Bold" w:hAnsi="GT Haptik Bold"/>
          <w:b/>
          <w:bCs/>
          <w:i/>
          <w:iCs/>
          <w:color w:val="2D489D"/>
          <w:sz w:val="32"/>
        </w:rPr>
        <w:t>download</w:t>
      </w:r>
      <w:bookmarkEnd w:id="243"/>
      <w:bookmarkEnd w:id="244"/>
      <w:bookmarkEnd w:id="245"/>
    </w:p>
    <w:p w14:paraId="115E958E" w14:textId="5552F431" w:rsidR="0047428E" w:rsidRPr="0031386B" w:rsidRDefault="00781FF0" w:rsidP="0031386B">
      <w:pPr>
        <w:spacing w:afterLines="160" w:after="384" w:line="276" w:lineRule="auto"/>
        <w:jc w:val="both"/>
        <w:rPr>
          <w:rStyle w:val="Rimandonotaapidipagina"/>
          <w:rFonts w:ascii="GT Haptik" w:eastAsiaTheme="minorEastAsia" w:hAnsi="GT Haptik"/>
        </w:rPr>
      </w:pPr>
      <w:r>
        <w:rPr>
          <w:rFonts w:ascii="GT Haptik" w:eastAsiaTheme="minorEastAsia" w:hAnsi="GT Haptik"/>
        </w:rPr>
        <w:tab/>
      </w:r>
      <w:r w:rsidR="3D03E7C4" w:rsidRPr="0031386B">
        <w:rPr>
          <w:rFonts w:ascii="GT Haptik" w:eastAsiaTheme="minorEastAsia" w:hAnsi="GT Haptik"/>
        </w:rPr>
        <w:t xml:space="preserve">Qualora la riproduzione sia già stata effettuata dall'istituto nel corso di una campagna di digitalizzazione e sia stata resa pubblicamente accessibile online, l'utente potrà acquisire autonomamente l'immagine senza la mediazione diretta dell'istituto, e quindi senza costi vivi da rimborsare. Nel caso in cui l’accesso alla riproduzione sia accompagnato da servizi specifici ad alto valore aggiunto (visite virtuali online, video-presentazioni di opere, </w:t>
      </w:r>
      <w:r w:rsidR="3D03E7C4" w:rsidRPr="0031386B">
        <w:rPr>
          <w:rFonts w:ascii="GT Haptik" w:eastAsiaTheme="minorEastAsia" w:hAnsi="GT Haptik"/>
          <w:i/>
          <w:iCs/>
        </w:rPr>
        <w:t xml:space="preserve">download </w:t>
      </w:r>
      <w:r w:rsidR="3D03E7C4" w:rsidRPr="0031386B">
        <w:rPr>
          <w:rFonts w:ascii="GT Haptik" w:eastAsiaTheme="minorEastAsia" w:hAnsi="GT Haptik"/>
        </w:rPr>
        <w:t xml:space="preserve">massivo, accesso a contenuti extra, interrogazioni di banche dati correlate, altissima definizione) può essere richiesta all’utente una compartecipazione alle spese sostenute dall’ente per la raccolta e l’organizzazione avanzata dei contenuti digitali, in armonia con le previsioni della direttiva europea PSI (cfr. par. 2.2). La scelta dell’istituto di rendere l’immagine non solo disponibile in rete, ma anche scaricabile (con o senza preventiva registrazione al sito) va dunque incoraggiata purché siano chiaramente esplicitati i termini d’uso delle riproduzioni. </w:t>
      </w:r>
    </w:p>
    <w:p w14:paraId="3B28E7E4" w14:textId="4189FBC9" w:rsidR="0047428E" w:rsidRPr="0031386B" w:rsidRDefault="3D03E7C4" w:rsidP="0031386B">
      <w:pPr>
        <w:spacing w:afterLines="160" w:after="384" w:line="276" w:lineRule="auto"/>
        <w:jc w:val="both"/>
        <w:rPr>
          <w:rStyle w:val="Rimandonotaapidipagina"/>
          <w:rFonts w:ascii="GT Haptik" w:eastAsiaTheme="minorEastAsia" w:hAnsi="GT Haptik"/>
        </w:rPr>
      </w:pPr>
      <w:r w:rsidRPr="0031386B">
        <w:rPr>
          <w:rFonts w:ascii="GT Haptik" w:eastAsiaTheme="minorEastAsia" w:hAnsi="GT Haptik"/>
        </w:rPr>
        <w:t xml:space="preserve">Coerentemente con quanto già rilevato in precedenza (cfr. </w:t>
      </w:r>
      <w:r w:rsidRPr="0031386B">
        <w:rPr>
          <w:rFonts w:ascii="GT Haptik" w:eastAsiaTheme="minorEastAsia" w:hAnsi="GT Haptik"/>
          <w:b/>
          <w:bCs/>
        </w:rPr>
        <w:t>A4</w:t>
      </w:r>
      <w:r w:rsidRPr="0031386B">
        <w:rPr>
          <w:rFonts w:ascii="GT Haptik" w:eastAsiaTheme="minorEastAsia" w:hAnsi="GT Haptik"/>
        </w:rPr>
        <w:t xml:space="preserve">), il </w:t>
      </w:r>
      <w:r w:rsidRPr="0031386B">
        <w:rPr>
          <w:rFonts w:ascii="GT Haptik" w:eastAsiaTheme="minorEastAsia" w:hAnsi="GT Haptik"/>
          <w:i/>
          <w:iCs/>
        </w:rPr>
        <w:t>download</w:t>
      </w:r>
      <w:r w:rsidRPr="0031386B">
        <w:rPr>
          <w:rFonts w:ascii="GT Haptik" w:eastAsiaTheme="minorEastAsia" w:hAnsi="GT Haptik"/>
        </w:rPr>
        <w:t xml:space="preserve"> di immagini a bassa risoluzione va evitato, in quanto rischia di ostacolare forme di fruizione, godibilità e riutilizzabilità dell’immagine, anche soltanto per i fini non lucrativi ammessi dalla normativa vigente. Per le stesse ragioni va scoraggiata la sovraimpressione di filigrane sulle immagini, in coerenza con le raccomandazioni già espresse dalla Commissione Europea in data 27 ottobre 2011</w:t>
      </w:r>
      <w:r w:rsidR="003D4D4E" w:rsidRPr="0031386B">
        <w:rPr>
          <w:rStyle w:val="Rimandonotaapidipagina"/>
          <w:rFonts w:ascii="GT Haptik" w:eastAsiaTheme="minorEastAsia" w:hAnsi="GT Haptik"/>
        </w:rPr>
        <w:footnoteReference w:id="25"/>
      </w:r>
      <w:r w:rsidRPr="0031386B">
        <w:rPr>
          <w:rFonts w:ascii="GT Haptik" w:eastAsiaTheme="minorEastAsia" w:hAnsi="GT Haptik"/>
        </w:rPr>
        <w:t xml:space="preserve">. </w:t>
      </w:r>
      <w:r w:rsidR="79190BCE" w:rsidRPr="0031386B">
        <w:rPr>
          <w:rFonts w:ascii="GT Haptik" w:eastAsiaTheme="minorEastAsia" w:hAnsi="GT Haptik"/>
        </w:rPr>
        <w:t>Non può quindi</w:t>
      </w:r>
      <w:r w:rsidRPr="0031386B">
        <w:rPr>
          <w:rFonts w:ascii="GT Haptik" w:eastAsiaTheme="minorEastAsia" w:hAnsi="GT Haptik"/>
        </w:rPr>
        <w:t xml:space="preserve"> che essere salutata con favore la scelta di alcuni musei di rendere liberamente scaricabili immagini delle proprie opere </w:t>
      </w:r>
      <w:r w:rsidR="79190BCE" w:rsidRPr="0031386B">
        <w:rPr>
          <w:rFonts w:ascii="GT Haptik" w:eastAsiaTheme="minorEastAsia" w:hAnsi="GT Haptik"/>
        </w:rPr>
        <w:t>a medio-</w:t>
      </w:r>
      <w:r w:rsidRPr="0031386B">
        <w:rPr>
          <w:rFonts w:ascii="GT Haptik" w:eastAsiaTheme="minorEastAsia" w:hAnsi="GT Haptik"/>
        </w:rPr>
        <w:t>alta definizione e prive di qualsiasi filigrana</w:t>
      </w:r>
      <w:r w:rsidR="003D4D4E" w:rsidRPr="0031386B">
        <w:rPr>
          <w:rStyle w:val="Rimandonotaapidipagina"/>
          <w:rFonts w:ascii="GT Haptik" w:eastAsiaTheme="minorEastAsia" w:hAnsi="GT Haptik"/>
        </w:rPr>
        <w:footnoteReference w:id="26"/>
      </w:r>
      <w:r w:rsidRPr="0031386B">
        <w:rPr>
          <w:rFonts w:ascii="GT Haptik" w:eastAsiaTheme="minorEastAsia" w:hAnsi="GT Haptik"/>
        </w:rPr>
        <w:t>.</w:t>
      </w:r>
    </w:p>
    <w:p w14:paraId="2DDE5948" w14:textId="77777777" w:rsidR="0047428E" w:rsidRPr="0031386B" w:rsidRDefault="003D4D4E" w:rsidP="0031386B">
      <w:pPr>
        <w:spacing w:after="0" w:line="276" w:lineRule="auto"/>
        <w:jc w:val="both"/>
        <w:rPr>
          <w:rFonts w:ascii="GT Haptik" w:eastAsia="Calibri" w:hAnsi="GT Haptik" w:cs="Calibri"/>
          <w:i/>
          <w:iCs/>
          <w:sz w:val="20"/>
        </w:rPr>
      </w:pPr>
      <w:r w:rsidRPr="0031386B">
        <w:rPr>
          <w:rFonts w:ascii="GT Haptik" w:eastAsia="Calibri" w:hAnsi="GT Haptik" w:cs="Calibri"/>
          <w:b/>
          <w:bCs/>
          <w:sz w:val="18"/>
          <w:szCs w:val="20"/>
        </w:rPr>
        <w:lastRenderedPageBreak/>
        <w:t>Esempio:</w:t>
      </w:r>
      <w:r w:rsidRPr="0031386B">
        <w:rPr>
          <w:rFonts w:ascii="GT Haptik" w:eastAsia="Calibri" w:hAnsi="GT Haptik" w:cs="Calibri"/>
          <w:i/>
          <w:iCs/>
          <w:sz w:val="18"/>
          <w:szCs w:val="20"/>
        </w:rPr>
        <w:t xml:space="preserve"> l’immagine è stata pubblicata nella collezione online dell’istituto. L’utente può scaricarla dal sito gratuitamente e ne può fare ogni uso consentitogli dalla legge. </w:t>
      </w:r>
    </w:p>
    <w:p w14:paraId="6755DD43" w14:textId="281A186A" w:rsidR="0047428E" w:rsidRPr="0031386B" w:rsidRDefault="42CE8F80" w:rsidP="0031386B">
      <w:pPr>
        <w:spacing w:after="0" w:line="276" w:lineRule="auto"/>
        <w:jc w:val="both"/>
        <w:rPr>
          <w:rFonts w:ascii="GT Haptik" w:eastAsia="Calibri" w:hAnsi="GT Haptik" w:cs="Calibri"/>
          <w:i/>
          <w:iCs/>
          <w:sz w:val="20"/>
        </w:rPr>
      </w:pPr>
      <w:r w:rsidRPr="0031386B">
        <w:rPr>
          <w:rFonts w:ascii="GT Haptik" w:eastAsia="Calibri" w:hAnsi="GT Haptik" w:cs="Calibri"/>
          <w:sz w:val="18"/>
          <w:szCs w:val="20"/>
        </w:rPr>
        <w:t>Alternativa 1:</w:t>
      </w:r>
      <w:r w:rsidRPr="0031386B">
        <w:rPr>
          <w:rFonts w:ascii="GT Haptik" w:eastAsia="Calibri" w:hAnsi="GT Haptik" w:cs="Calibri"/>
          <w:i/>
          <w:iCs/>
          <w:sz w:val="18"/>
          <w:szCs w:val="20"/>
        </w:rPr>
        <w:t xml:space="preserve"> l’utente ha la possibilità di accedere direttamente alle immagini in rete ma senza possibilità di eseguirne il </w:t>
      </w:r>
      <w:r w:rsidRPr="0031386B">
        <w:rPr>
          <w:rFonts w:ascii="GT Haptik" w:eastAsia="Calibri" w:hAnsi="GT Haptik" w:cs="Calibri"/>
          <w:sz w:val="18"/>
          <w:szCs w:val="20"/>
        </w:rPr>
        <w:t>download</w:t>
      </w:r>
      <w:r w:rsidRPr="0031386B">
        <w:rPr>
          <w:rFonts w:ascii="GT Haptik" w:eastAsia="Calibri" w:hAnsi="GT Haptik" w:cs="Calibri"/>
          <w:i/>
          <w:iCs/>
          <w:sz w:val="18"/>
          <w:szCs w:val="20"/>
        </w:rPr>
        <w:t xml:space="preserve">. Registrandosi nella piattaforma web dell’istituto egli attiva la possibilità di effettuare un </w:t>
      </w:r>
      <w:r w:rsidRPr="0031386B">
        <w:rPr>
          <w:rFonts w:ascii="GT Haptik" w:eastAsia="Calibri" w:hAnsi="GT Haptik" w:cs="Calibri"/>
          <w:sz w:val="18"/>
          <w:szCs w:val="20"/>
        </w:rPr>
        <w:t xml:space="preserve">download </w:t>
      </w:r>
      <w:r w:rsidRPr="0031386B">
        <w:rPr>
          <w:rFonts w:ascii="GT Haptik" w:eastAsia="Calibri" w:hAnsi="GT Haptik" w:cs="Calibri"/>
          <w:i/>
          <w:iCs/>
          <w:sz w:val="18"/>
          <w:szCs w:val="20"/>
        </w:rPr>
        <w:t>diretto</w:t>
      </w:r>
      <w:r w:rsidRPr="0031386B">
        <w:rPr>
          <w:rFonts w:ascii="GT Haptik" w:eastAsia="Calibri" w:hAnsi="GT Haptik" w:cs="Calibri"/>
          <w:sz w:val="18"/>
          <w:szCs w:val="20"/>
        </w:rPr>
        <w:t xml:space="preserve"> </w:t>
      </w:r>
      <w:r w:rsidRPr="0031386B">
        <w:rPr>
          <w:rFonts w:ascii="GT Haptik" w:eastAsia="Calibri" w:hAnsi="GT Haptik" w:cs="Calibri"/>
          <w:i/>
          <w:iCs/>
          <w:sz w:val="18"/>
          <w:szCs w:val="20"/>
        </w:rPr>
        <w:t>delle immagini presenti nel sito</w:t>
      </w:r>
      <w:r w:rsidRPr="0031386B">
        <w:rPr>
          <w:rFonts w:ascii="GT Haptik" w:eastAsia="Calibri" w:hAnsi="GT Haptik" w:cs="Calibri"/>
          <w:sz w:val="18"/>
          <w:szCs w:val="20"/>
        </w:rPr>
        <w:t xml:space="preserve"> </w:t>
      </w:r>
      <w:r w:rsidRPr="0031386B">
        <w:rPr>
          <w:rFonts w:ascii="GT Haptik" w:eastAsia="Calibri" w:hAnsi="GT Haptik" w:cs="Calibri"/>
          <w:i/>
          <w:iCs/>
          <w:sz w:val="18"/>
          <w:szCs w:val="20"/>
        </w:rPr>
        <w:t xml:space="preserve">a titolo gratuito oppure dietro pagamento di una tariffa per ciascuna immagine acquisita. </w:t>
      </w:r>
    </w:p>
    <w:p w14:paraId="7272A4EF" w14:textId="77777777" w:rsidR="0047428E" w:rsidRPr="0031386B" w:rsidRDefault="14EC7B95" w:rsidP="0031386B">
      <w:pPr>
        <w:spacing w:after="0" w:line="276" w:lineRule="auto"/>
        <w:jc w:val="both"/>
        <w:rPr>
          <w:rFonts w:ascii="GT Haptik" w:eastAsia="Calibri" w:hAnsi="GT Haptik" w:cs="Calibri"/>
          <w:i/>
          <w:iCs/>
          <w:sz w:val="20"/>
        </w:rPr>
      </w:pPr>
      <w:r w:rsidRPr="0031386B">
        <w:rPr>
          <w:rFonts w:ascii="GT Haptik" w:eastAsia="Calibri" w:hAnsi="GT Haptik" w:cs="Calibri"/>
          <w:sz w:val="18"/>
          <w:szCs w:val="20"/>
        </w:rPr>
        <w:t>Alternativa 2:</w:t>
      </w:r>
      <w:r w:rsidRPr="0031386B">
        <w:rPr>
          <w:rFonts w:ascii="GT Haptik" w:eastAsia="Calibri" w:hAnsi="GT Haptik" w:cs="Calibri"/>
          <w:i/>
          <w:iCs/>
          <w:sz w:val="18"/>
          <w:szCs w:val="20"/>
        </w:rPr>
        <w:t xml:space="preserve"> l’utente provvede all’acquisto di un abbonamento circoscritto nel tempo che gli consentirà di scaricare un numero predeterminato di immagini potendo godere eventualmente di altri servizi aggiuntivi messi a disposizione dall’istituto. </w:t>
      </w:r>
    </w:p>
    <w:p w14:paraId="26210148" w14:textId="29087108" w:rsidR="0047428E" w:rsidRDefault="003D4D4E" w:rsidP="0031386B">
      <w:pPr>
        <w:spacing w:after="0" w:line="276" w:lineRule="auto"/>
        <w:jc w:val="both"/>
        <w:rPr>
          <w:rFonts w:ascii="Calibri" w:eastAsia="Calibri" w:hAnsi="Calibri" w:cs="Calibri"/>
          <w:i/>
          <w:iCs/>
          <w:sz w:val="20"/>
          <w:szCs w:val="20"/>
        </w:rPr>
      </w:pPr>
      <w:r w:rsidRPr="0031386B">
        <w:rPr>
          <w:rFonts w:ascii="GT Haptik" w:eastAsia="Calibri" w:hAnsi="GT Haptik" w:cs="Calibri"/>
          <w:i/>
          <w:iCs/>
          <w:sz w:val="18"/>
          <w:szCs w:val="20"/>
        </w:rPr>
        <w:t xml:space="preserve">Cfr. </w:t>
      </w:r>
      <w:r w:rsidRPr="0031386B">
        <w:rPr>
          <w:rFonts w:ascii="GT Haptik" w:eastAsia="Calibri" w:hAnsi="GT Haptik" w:cs="Calibri"/>
          <w:sz w:val="18"/>
          <w:szCs w:val="20"/>
        </w:rPr>
        <w:t xml:space="preserve">Linee guida per la classificazione di prodotti e servizi digitali, processi </w:t>
      </w:r>
      <w:r w:rsidR="007768E4" w:rsidRPr="0031386B">
        <w:rPr>
          <w:rFonts w:ascii="GT Haptik" w:eastAsia="Calibri" w:hAnsi="GT Haptik" w:cs="Calibri"/>
          <w:sz w:val="18"/>
          <w:szCs w:val="20"/>
        </w:rPr>
        <w:t>e modelli di gestione</w:t>
      </w:r>
      <w:r w:rsidR="00A810B9">
        <w:rPr>
          <w:rFonts w:ascii="Calibri" w:eastAsia="Calibri" w:hAnsi="Calibri" w:cs="Calibri"/>
          <w:sz w:val="20"/>
          <w:szCs w:val="20"/>
        </w:rPr>
        <w:t>.</w:t>
      </w:r>
    </w:p>
    <w:p w14:paraId="4B1F511A" w14:textId="77777777" w:rsidR="0047428E" w:rsidRDefault="0047428E">
      <w:pPr>
        <w:spacing w:after="0" w:line="240" w:lineRule="auto"/>
        <w:jc w:val="both"/>
        <w:rPr>
          <w:b/>
          <w:bCs/>
          <w:sz w:val="24"/>
          <w:szCs w:val="24"/>
        </w:rPr>
      </w:pPr>
    </w:p>
    <w:p w14:paraId="6D560775" w14:textId="77777777" w:rsidR="0047428E" w:rsidRPr="00304FDC" w:rsidRDefault="003D4D4E" w:rsidP="008F78BA">
      <w:pPr>
        <w:pStyle w:val="Titolo3"/>
        <w:spacing w:before="0" w:after="240"/>
        <w:rPr>
          <w:rFonts w:ascii="GT Haptik Bold" w:hAnsi="GT Haptik Bold"/>
          <w:b/>
          <w:bCs/>
          <w:color w:val="2D489D"/>
          <w:sz w:val="32"/>
        </w:rPr>
      </w:pPr>
      <w:bookmarkStart w:id="246" w:name="_Toc2072084695"/>
      <w:bookmarkStart w:id="247" w:name="_Toc103718663"/>
      <w:bookmarkStart w:id="248" w:name="_Toc103727650"/>
      <w:r w:rsidRPr="00304FDC">
        <w:rPr>
          <w:rFonts w:ascii="GT Haptik Bold" w:hAnsi="GT Haptik Bold"/>
          <w:b/>
          <w:bCs/>
          <w:color w:val="2D489D"/>
          <w:sz w:val="32"/>
        </w:rPr>
        <w:t>A9. Riproduzioni acquisite da soggetti pubblici o privati dai siti web di terze parti mediante download</w:t>
      </w:r>
      <w:bookmarkEnd w:id="246"/>
      <w:bookmarkEnd w:id="247"/>
      <w:bookmarkEnd w:id="248"/>
    </w:p>
    <w:p w14:paraId="58CBDFFC" w14:textId="6B49FD12" w:rsidR="0047428E" w:rsidRPr="008506F8" w:rsidRDefault="00781FF0" w:rsidP="008506F8">
      <w:pPr>
        <w:spacing w:line="276" w:lineRule="auto"/>
        <w:jc w:val="both"/>
        <w:rPr>
          <w:rFonts w:ascii="GT Haptik" w:hAnsi="GT Haptik"/>
          <w:szCs w:val="24"/>
        </w:rPr>
      </w:pPr>
      <w:r>
        <w:rPr>
          <w:rFonts w:ascii="GT Haptik" w:hAnsi="GT Haptik"/>
          <w:szCs w:val="24"/>
        </w:rPr>
        <w:tab/>
      </w:r>
      <w:r w:rsidR="003D4D4E" w:rsidRPr="008506F8">
        <w:rPr>
          <w:rFonts w:ascii="GT Haptik" w:hAnsi="GT Haptik"/>
          <w:szCs w:val="24"/>
        </w:rPr>
        <w:t xml:space="preserve">Il </w:t>
      </w:r>
      <w:r w:rsidR="003D4D4E" w:rsidRPr="008506F8">
        <w:rPr>
          <w:rFonts w:ascii="GT Haptik" w:hAnsi="GT Haptik"/>
          <w:i/>
          <w:iCs/>
          <w:szCs w:val="24"/>
        </w:rPr>
        <w:t xml:space="preserve">download </w:t>
      </w:r>
      <w:r w:rsidR="003D4D4E" w:rsidRPr="008506F8">
        <w:rPr>
          <w:rFonts w:ascii="GT Haptik" w:hAnsi="GT Haptik"/>
          <w:szCs w:val="24"/>
        </w:rPr>
        <w:t xml:space="preserve">di riproduzioni di beni culturali pubblicati in siti web di terze parti non è sotto il controllo dell’ente pubblico che ha in consegna i beni (ad es. le immagini di beni culturali scaricabili da </w:t>
      </w:r>
      <w:r w:rsidR="003D4D4E" w:rsidRPr="008506F8">
        <w:rPr>
          <w:rFonts w:ascii="GT Haptik" w:hAnsi="GT Haptik"/>
          <w:i/>
          <w:iCs/>
          <w:szCs w:val="24"/>
        </w:rPr>
        <w:t>Wikimedia Commons</w:t>
      </w:r>
      <w:r w:rsidR="003D4D4E" w:rsidRPr="008506F8">
        <w:rPr>
          <w:rFonts w:ascii="GT Haptik" w:hAnsi="GT Haptik"/>
          <w:szCs w:val="24"/>
        </w:rPr>
        <w:t xml:space="preserve">, realizzate “liberamente” dai contributori con mezzi propri per fini di libera manifestazione del pensiero e attività creativa, e quindi nella piena legittimità del Codice dei beni culturali). Rimane nelle competenze dell’istituto culturale l’applicazione di corrispettivi per i successivi usi commerciali delle riproduzioni pubblicate da terze parti. </w:t>
      </w:r>
    </w:p>
    <w:p w14:paraId="162C03A7" w14:textId="792E26D7" w:rsidR="0047428E" w:rsidRPr="008506F8" w:rsidRDefault="0F9192FF" w:rsidP="008506F8">
      <w:pPr>
        <w:spacing w:line="276" w:lineRule="auto"/>
        <w:jc w:val="both"/>
        <w:rPr>
          <w:rFonts w:ascii="GT Haptik" w:hAnsi="GT Haptik"/>
          <w:szCs w:val="24"/>
        </w:rPr>
      </w:pPr>
      <w:r w:rsidRPr="008506F8">
        <w:rPr>
          <w:rFonts w:ascii="GT Haptik" w:hAnsi="GT Haptik"/>
          <w:szCs w:val="24"/>
        </w:rPr>
        <w:t>Diverso è invece il caso in cui il soggetto terzo richieda corrispettivi per l’acquisizione della riproduzione da parte degli utenti: in questo caso la pubblicazione in rete si configura a tutti gli effetti un’attività di sfruttamento economico dell’immagine del bene stesso</w:t>
      </w:r>
      <w:r w:rsidR="20EB4685" w:rsidRPr="008506F8">
        <w:rPr>
          <w:rFonts w:ascii="GT Haptik" w:hAnsi="GT Haptik"/>
          <w:szCs w:val="24"/>
        </w:rPr>
        <w:t>, la quale</w:t>
      </w:r>
      <w:r w:rsidRPr="008506F8">
        <w:rPr>
          <w:rFonts w:ascii="GT Haptik" w:hAnsi="GT Haptik"/>
          <w:szCs w:val="24"/>
        </w:rPr>
        <w:t xml:space="preserve"> prevede </w:t>
      </w:r>
      <w:r w:rsidR="20EB4685" w:rsidRPr="008506F8">
        <w:rPr>
          <w:rFonts w:ascii="GT Haptik" w:hAnsi="GT Haptik"/>
          <w:szCs w:val="24"/>
        </w:rPr>
        <w:t>il rilascio di un’autorizzazione</w:t>
      </w:r>
      <w:r w:rsidRPr="008506F8">
        <w:rPr>
          <w:rFonts w:ascii="GT Haptik" w:hAnsi="GT Haptik"/>
          <w:szCs w:val="24"/>
        </w:rPr>
        <w:t xml:space="preserve"> da parte dell’ente proprietario del bene e la corresponsione del relativo corrispettivo d’uso ai sensi dell’art. 108, comma 3-</w:t>
      </w:r>
      <w:r w:rsidRPr="008506F8">
        <w:rPr>
          <w:rFonts w:ascii="GT Haptik" w:hAnsi="GT Haptik"/>
          <w:i/>
          <w:iCs/>
          <w:szCs w:val="24"/>
        </w:rPr>
        <w:t>bis</w:t>
      </w:r>
      <w:r w:rsidRPr="008506F8">
        <w:rPr>
          <w:rFonts w:ascii="GT Haptik" w:hAnsi="GT Haptik"/>
          <w:szCs w:val="24"/>
        </w:rPr>
        <w:t xml:space="preserve"> del Codice dei beni culturali (cfr. </w:t>
      </w:r>
      <w:r w:rsidRPr="008506F8">
        <w:rPr>
          <w:rFonts w:ascii="GT Haptik" w:hAnsi="GT Haptik"/>
          <w:b/>
          <w:bCs/>
          <w:szCs w:val="24"/>
        </w:rPr>
        <w:t>U5</w:t>
      </w:r>
      <w:r w:rsidRPr="008506F8">
        <w:rPr>
          <w:rFonts w:ascii="GT Haptik" w:hAnsi="GT Haptik"/>
          <w:szCs w:val="24"/>
        </w:rPr>
        <w:t>).</w:t>
      </w:r>
    </w:p>
    <w:p w14:paraId="70648EC3" w14:textId="190EB55E" w:rsidR="0047428E" w:rsidRPr="008506F8" w:rsidRDefault="14EC7B95" w:rsidP="008506F8">
      <w:pPr>
        <w:spacing w:after="120" w:line="276" w:lineRule="auto"/>
        <w:jc w:val="both"/>
        <w:rPr>
          <w:rFonts w:ascii="GT Haptik" w:eastAsia="Calibri" w:hAnsi="GT Haptik" w:cs="Calibri"/>
          <w:i/>
          <w:iCs/>
          <w:sz w:val="18"/>
          <w:szCs w:val="20"/>
        </w:rPr>
      </w:pPr>
      <w:r w:rsidRPr="008506F8">
        <w:rPr>
          <w:rFonts w:ascii="GT Haptik" w:eastAsia="Calibri" w:hAnsi="GT Haptik" w:cs="Calibri"/>
          <w:b/>
          <w:bCs/>
          <w:sz w:val="18"/>
          <w:szCs w:val="20"/>
        </w:rPr>
        <w:t xml:space="preserve">Esempio: </w:t>
      </w:r>
      <w:r w:rsidRPr="008506F8">
        <w:rPr>
          <w:rFonts w:ascii="GT Haptik" w:eastAsia="Calibri" w:hAnsi="GT Haptik" w:cs="Calibri"/>
          <w:i/>
          <w:iCs/>
          <w:sz w:val="18"/>
          <w:szCs w:val="20"/>
        </w:rPr>
        <w:t xml:space="preserve">i membri di una Pro Loco hanno scattato alcune fotografie riproducenti </w:t>
      </w:r>
      <w:r w:rsidR="24D45635" w:rsidRPr="008506F8">
        <w:rPr>
          <w:rFonts w:ascii="GT Haptik" w:eastAsia="Calibri" w:hAnsi="GT Haptik" w:cs="Calibri"/>
          <w:i/>
          <w:iCs/>
          <w:sz w:val="18"/>
          <w:szCs w:val="20"/>
        </w:rPr>
        <w:t>l’area archeologica</w:t>
      </w:r>
      <w:r w:rsidRPr="008506F8">
        <w:rPr>
          <w:rFonts w:ascii="GT Haptik" w:eastAsia="Calibri" w:hAnsi="GT Haptik" w:cs="Calibri"/>
          <w:i/>
          <w:iCs/>
          <w:sz w:val="18"/>
          <w:szCs w:val="20"/>
        </w:rPr>
        <w:t xml:space="preserve"> aperta di recente nel quartiere. Decidono inoltre di pubblicare tali fotografie sui </w:t>
      </w:r>
      <w:r w:rsidRPr="008506F8">
        <w:rPr>
          <w:rFonts w:ascii="GT Haptik" w:eastAsia="Calibri" w:hAnsi="GT Haptik" w:cs="Calibri"/>
          <w:sz w:val="18"/>
          <w:szCs w:val="20"/>
        </w:rPr>
        <w:t>social network</w:t>
      </w:r>
      <w:r w:rsidRPr="008506F8">
        <w:rPr>
          <w:rFonts w:ascii="GT Haptik" w:eastAsia="Calibri" w:hAnsi="GT Haptik" w:cs="Calibri"/>
          <w:i/>
          <w:iCs/>
          <w:sz w:val="18"/>
          <w:szCs w:val="20"/>
        </w:rPr>
        <w:t xml:space="preserve"> e sul loro sito web al fine di renderle liberamente scaricabili e di favorirne al massimo la condivisione e la libera circolazione nel web. Gli utenti si trovano quindi a scaricare liberamente le immagini dei beni archeologici dai social e dal sito web della Pro Loco rimanendo responsabili di tutti i successivi utilizzi che potranno farne.</w:t>
      </w:r>
    </w:p>
    <w:p w14:paraId="6696F689" w14:textId="25996182" w:rsidR="008B7BE2" w:rsidRDefault="008B7BE2" w:rsidP="00304FDC">
      <w:pPr>
        <w:spacing w:after="240" w:line="240" w:lineRule="auto"/>
        <w:jc w:val="center"/>
        <w:rPr>
          <w:rFonts w:ascii="GT Haptik Bold" w:hAnsi="GT Haptik Bold"/>
          <w:i/>
          <w:iCs/>
          <w:color w:val="2D489D"/>
          <w:szCs w:val="24"/>
        </w:rPr>
      </w:pPr>
    </w:p>
    <w:p w14:paraId="5C68D6AD" w14:textId="337D3CEC" w:rsidR="0047428E" w:rsidRPr="00304FDC" w:rsidRDefault="003D4D4E" w:rsidP="00471662">
      <w:pPr>
        <w:spacing w:after="240" w:line="240" w:lineRule="auto"/>
        <w:jc w:val="center"/>
        <w:rPr>
          <w:rFonts w:ascii="GT Haptik Bold" w:hAnsi="GT Haptik Bold"/>
          <w:i/>
          <w:iCs/>
          <w:color w:val="2D489D"/>
          <w:szCs w:val="24"/>
        </w:rPr>
      </w:pPr>
      <w:r w:rsidRPr="00304FDC">
        <w:rPr>
          <w:rFonts w:ascii="GT Haptik Bold" w:hAnsi="GT Haptik Bold"/>
          <w:i/>
          <w:iCs/>
          <w:color w:val="2D489D"/>
          <w:szCs w:val="24"/>
        </w:rPr>
        <w:lastRenderedPageBreak/>
        <w:t>Altre forme di acquisizione</w:t>
      </w:r>
    </w:p>
    <w:p w14:paraId="1E978793" w14:textId="77777777" w:rsidR="0047428E" w:rsidRPr="00304FDC" w:rsidRDefault="003D4D4E" w:rsidP="00304FDC">
      <w:pPr>
        <w:pStyle w:val="Titolo3"/>
        <w:spacing w:before="0" w:after="240"/>
        <w:rPr>
          <w:rFonts w:ascii="GT Haptik Bold" w:hAnsi="GT Haptik Bold"/>
          <w:b/>
          <w:bCs/>
          <w:color w:val="2D489D"/>
          <w:sz w:val="32"/>
        </w:rPr>
      </w:pPr>
      <w:bookmarkStart w:id="249" w:name="_Toc286652576"/>
      <w:bookmarkStart w:id="250" w:name="_Toc103718664"/>
      <w:bookmarkStart w:id="251" w:name="_Toc103727651"/>
      <w:r w:rsidRPr="00304FDC">
        <w:rPr>
          <w:rFonts w:ascii="GT Haptik Bold" w:hAnsi="GT Haptik Bold"/>
          <w:b/>
          <w:bCs/>
          <w:color w:val="2D489D"/>
          <w:sz w:val="32"/>
        </w:rPr>
        <w:t>A10. Acquisizione di riproduzioni massive di intere serie o di parti sostanziali di collezioni</w:t>
      </w:r>
      <w:bookmarkEnd w:id="249"/>
      <w:bookmarkEnd w:id="250"/>
      <w:bookmarkEnd w:id="251"/>
    </w:p>
    <w:p w14:paraId="79C8895D" w14:textId="3F4827B0" w:rsidR="0047428E" w:rsidRPr="008506F8" w:rsidRDefault="00781FF0" w:rsidP="008506F8">
      <w:pPr>
        <w:spacing w:after="120" w:line="276" w:lineRule="auto"/>
        <w:jc w:val="both"/>
        <w:rPr>
          <w:rFonts w:ascii="GT Haptik" w:eastAsiaTheme="minorEastAsia" w:hAnsi="GT Haptik"/>
          <w:sz w:val="18"/>
          <w:szCs w:val="19"/>
        </w:rPr>
      </w:pPr>
      <w:r>
        <w:rPr>
          <w:rFonts w:ascii="GT Haptik" w:eastAsiaTheme="minorEastAsia" w:hAnsi="GT Haptik"/>
          <w:szCs w:val="24"/>
        </w:rPr>
        <w:tab/>
      </w:r>
      <w:r w:rsidR="003D4D4E" w:rsidRPr="008506F8">
        <w:rPr>
          <w:rFonts w:ascii="GT Haptik" w:eastAsiaTheme="minorEastAsia" w:hAnsi="GT Haptik"/>
          <w:szCs w:val="24"/>
        </w:rPr>
        <w:t xml:space="preserve">L’acquisizione massiva di serie integrali, o di parti sostanziali della collezione di un istituto, da chiunque richiesta e in qualunque modo essa venga attuata, deve essere oggetto di autorizzazione preventiva da parte dell’istituto che ha in consegna i beni. Si tratta di una misura desunta dal regolamento delle biblioteche statali (DPR 5 luglio 1995, n. 417, art. 49) e ribadita nella circolare n. 39/2017 della Direzione generale Archivi, ma che può essere utilmente estesa alle altre tipologie di beni culturali. L’istituto che ha in consegna il bene deve infatti essere messo nelle condizioni di assicurare la tutela del patrimonio oggetto di riproduzioni, ma anche di essere informato su progetti di digitalizzazione che, per la loro estensione, possono determinare di fatto forme alternative di fruizione del patrimonio culturale.  Va detto che, in ogni caso, agli istituti di tutela rimane riservato il monopolio dell’alta risoluzione nelle riprese professionali, dal momento che per l’uso di treppiedi, </w:t>
      </w:r>
      <w:r w:rsidR="003D4D4E" w:rsidRPr="008506F8">
        <w:rPr>
          <w:rFonts w:ascii="GT Haptik" w:eastAsiaTheme="minorEastAsia" w:hAnsi="GT Haptik"/>
          <w:i/>
          <w:iCs/>
          <w:szCs w:val="24"/>
        </w:rPr>
        <w:t>flash</w:t>
      </w:r>
      <w:r w:rsidR="003D4D4E" w:rsidRPr="008506F8">
        <w:rPr>
          <w:rFonts w:ascii="GT Haptik" w:eastAsiaTheme="minorEastAsia" w:hAnsi="GT Haptik"/>
          <w:szCs w:val="24"/>
        </w:rPr>
        <w:t xml:space="preserve"> e strumenti di scansione a contatto sarà sempre necessaria un’autorizzazione (</w:t>
      </w:r>
      <w:r w:rsidR="003D4D4E" w:rsidRPr="008506F8">
        <w:rPr>
          <w:rFonts w:ascii="GT Haptik" w:eastAsiaTheme="minorEastAsia" w:hAnsi="GT Haptik"/>
          <w:b/>
          <w:bCs/>
          <w:szCs w:val="24"/>
        </w:rPr>
        <w:t>A2</w:t>
      </w:r>
      <w:r w:rsidR="003D4D4E" w:rsidRPr="008506F8">
        <w:rPr>
          <w:rFonts w:ascii="GT Haptik" w:eastAsiaTheme="minorEastAsia" w:hAnsi="GT Haptik"/>
          <w:szCs w:val="24"/>
        </w:rPr>
        <w:t>), eventualmente da affiancare a una richiesta di concessione d’uso degli spazi (</w:t>
      </w:r>
      <w:r w:rsidR="003D4D4E" w:rsidRPr="008506F8">
        <w:rPr>
          <w:rFonts w:ascii="GT Haptik" w:eastAsiaTheme="minorEastAsia" w:hAnsi="GT Haptik"/>
          <w:b/>
          <w:bCs/>
          <w:szCs w:val="24"/>
        </w:rPr>
        <w:t>A3</w:t>
      </w:r>
      <w:r w:rsidR="003D4D4E" w:rsidRPr="008506F8">
        <w:rPr>
          <w:rFonts w:ascii="GT Haptik" w:eastAsiaTheme="minorEastAsia" w:hAnsi="GT Haptik"/>
          <w:szCs w:val="24"/>
        </w:rPr>
        <w:t xml:space="preserve">). </w:t>
      </w:r>
    </w:p>
    <w:p w14:paraId="076515B2" w14:textId="77777777" w:rsidR="0047428E" w:rsidRPr="008506F8" w:rsidRDefault="003D4D4E" w:rsidP="008506F8">
      <w:pPr>
        <w:spacing w:after="120" w:line="276" w:lineRule="auto"/>
        <w:jc w:val="both"/>
        <w:rPr>
          <w:rFonts w:ascii="GT Haptik" w:eastAsia="Calibri" w:hAnsi="GT Haptik" w:cs="Calibri"/>
          <w:i/>
          <w:iCs/>
          <w:sz w:val="18"/>
          <w:szCs w:val="20"/>
        </w:rPr>
      </w:pPr>
      <w:r w:rsidRPr="008506F8">
        <w:rPr>
          <w:rFonts w:ascii="GT Haptik" w:hAnsi="GT Haptik"/>
          <w:b/>
          <w:bCs/>
          <w:sz w:val="18"/>
          <w:szCs w:val="20"/>
        </w:rPr>
        <w:t>Esempio:</w:t>
      </w:r>
      <w:r w:rsidRPr="008506F8">
        <w:rPr>
          <w:rFonts w:ascii="GT Haptik" w:hAnsi="GT Haptik"/>
          <w:i/>
          <w:iCs/>
          <w:sz w:val="18"/>
          <w:szCs w:val="20"/>
        </w:rPr>
        <w:t xml:space="preserve"> u</w:t>
      </w:r>
      <w:r w:rsidRPr="008506F8">
        <w:rPr>
          <w:rFonts w:ascii="GT Haptik" w:eastAsia="Calibri" w:hAnsi="GT Haptik" w:cs="Calibri"/>
          <w:i/>
          <w:iCs/>
          <w:sz w:val="18"/>
          <w:szCs w:val="20"/>
        </w:rPr>
        <w:t>n’associazione culturale ha intenzione di avviare un’attività di riproduzione sistematica della collezione statuaria conservata in un museo statale al fine di renderla liberamente accessibile al pubblico sul proprio sito web. Trattandosi dell’attività di acquisizione digitale di un’intera collezione, benché eseguita senza mezzi professionali e senza occupazione temporanea di spazi, prima di procedere alle riprese, la fondazione è tenuta a inoltrare una richiesta formale al direttore del museo, specificandone le ragioni.</w:t>
      </w:r>
    </w:p>
    <w:p w14:paraId="7DF4E37C" w14:textId="77777777" w:rsidR="0047428E" w:rsidRDefault="0047428E">
      <w:pPr>
        <w:spacing w:after="0" w:line="240" w:lineRule="auto"/>
        <w:jc w:val="both"/>
        <w:rPr>
          <w:b/>
          <w:bCs/>
          <w:sz w:val="24"/>
          <w:szCs w:val="24"/>
        </w:rPr>
      </w:pPr>
    </w:p>
    <w:p w14:paraId="05E7983C" w14:textId="77777777" w:rsidR="0047428E" w:rsidRPr="00304FDC" w:rsidRDefault="003D4D4E" w:rsidP="00304FDC">
      <w:pPr>
        <w:pStyle w:val="Titolo3"/>
        <w:spacing w:before="0" w:after="240"/>
        <w:rPr>
          <w:rFonts w:ascii="GT Haptik Bold" w:hAnsi="GT Haptik Bold"/>
          <w:b/>
          <w:bCs/>
          <w:color w:val="2D489D"/>
          <w:sz w:val="32"/>
        </w:rPr>
      </w:pPr>
      <w:bookmarkStart w:id="252" w:name="_Toc103718665"/>
      <w:bookmarkStart w:id="253" w:name="_Toc103727652"/>
      <w:bookmarkStart w:id="254" w:name="_Toc842570032"/>
      <w:r w:rsidRPr="00304FDC">
        <w:rPr>
          <w:rFonts w:ascii="GT Haptik Bold" w:hAnsi="GT Haptik Bold"/>
          <w:b/>
          <w:bCs/>
          <w:color w:val="2D489D"/>
          <w:sz w:val="32"/>
        </w:rPr>
        <w:t>A11. Riproduzioni ad altissima definizione di beni culturali</w:t>
      </w:r>
      <w:bookmarkEnd w:id="252"/>
      <w:bookmarkEnd w:id="253"/>
      <w:r w:rsidRPr="00304FDC">
        <w:rPr>
          <w:rFonts w:ascii="GT Haptik Bold" w:hAnsi="GT Haptik Bold"/>
          <w:b/>
          <w:bCs/>
          <w:color w:val="2D489D"/>
          <w:sz w:val="32"/>
        </w:rPr>
        <w:t xml:space="preserve"> </w:t>
      </w:r>
      <w:bookmarkEnd w:id="254"/>
    </w:p>
    <w:p w14:paraId="44FB30F8" w14:textId="157801BE" w:rsidR="0047428E" w:rsidRPr="008506F8" w:rsidRDefault="00781FF0" w:rsidP="008506F8">
      <w:pPr>
        <w:spacing w:after="120" w:line="276" w:lineRule="auto"/>
        <w:jc w:val="both"/>
        <w:rPr>
          <w:rFonts w:ascii="GT Haptik" w:hAnsi="GT Haptik"/>
          <w:szCs w:val="24"/>
        </w:rPr>
      </w:pPr>
      <w:r>
        <w:rPr>
          <w:rFonts w:ascii="GT Haptik" w:hAnsi="GT Haptik"/>
          <w:szCs w:val="24"/>
        </w:rPr>
        <w:tab/>
      </w:r>
      <w:r w:rsidR="14EC7B95" w:rsidRPr="008506F8">
        <w:rPr>
          <w:rFonts w:ascii="GT Haptik" w:hAnsi="GT Haptik"/>
          <w:szCs w:val="24"/>
        </w:rPr>
        <w:t>Nel caso un soggetto pubblico o privato volesse realizzare copie ad altissima definizione di beni culturali pubblici da destinare al mercato degli NFT (</w:t>
      </w:r>
      <w:r w:rsidR="14EC7B95" w:rsidRPr="008506F8">
        <w:rPr>
          <w:rFonts w:ascii="GT Haptik" w:hAnsi="GT Haptik"/>
          <w:i/>
          <w:iCs/>
          <w:szCs w:val="24"/>
        </w:rPr>
        <w:t>Non-Fungible Token</w:t>
      </w:r>
      <w:r w:rsidR="14EC7B95" w:rsidRPr="008506F8">
        <w:rPr>
          <w:rFonts w:ascii="GT Haptik" w:hAnsi="GT Haptik"/>
          <w:szCs w:val="24"/>
        </w:rPr>
        <w:t>) sarà necessario fare ricorso a strumenti di riproduzione professionali (</w:t>
      </w:r>
      <w:r w:rsidR="14EC7B95" w:rsidRPr="008506F8">
        <w:rPr>
          <w:rFonts w:ascii="GT Haptik" w:hAnsi="GT Haptik"/>
          <w:b/>
          <w:bCs/>
          <w:szCs w:val="24"/>
        </w:rPr>
        <w:t>A3</w:t>
      </w:r>
      <w:r w:rsidR="14EC7B95" w:rsidRPr="008506F8">
        <w:rPr>
          <w:rFonts w:ascii="GT Haptik" w:hAnsi="GT Haptik"/>
          <w:szCs w:val="24"/>
        </w:rPr>
        <w:t>) che possono richiedere forme di occupazione degli spazi interni all’istituto (</w:t>
      </w:r>
      <w:r w:rsidR="14EC7B95" w:rsidRPr="008506F8">
        <w:rPr>
          <w:rFonts w:ascii="GT Haptik" w:hAnsi="GT Haptik"/>
          <w:b/>
          <w:bCs/>
          <w:szCs w:val="24"/>
        </w:rPr>
        <w:t>A4</w:t>
      </w:r>
      <w:r w:rsidR="14EC7B95" w:rsidRPr="008506F8">
        <w:rPr>
          <w:rFonts w:ascii="GT Haptik" w:hAnsi="GT Haptik"/>
          <w:szCs w:val="24"/>
        </w:rPr>
        <w:t>), ma anche sottoscrivere uno specifico contratto d’uso con l’istituto che ha in consegna il bene (</w:t>
      </w:r>
      <w:r w:rsidR="14EC7B95" w:rsidRPr="008506F8">
        <w:rPr>
          <w:rFonts w:ascii="GT Haptik" w:hAnsi="GT Haptik"/>
          <w:b/>
          <w:bCs/>
          <w:szCs w:val="24"/>
        </w:rPr>
        <w:t>U5</w:t>
      </w:r>
      <w:r w:rsidR="14EC7B95" w:rsidRPr="008506F8">
        <w:rPr>
          <w:rFonts w:ascii="GT Haptik" w:hAnsi="GT Haptik"/>
          <w:szCs w:val="24"/>
        </w:rPr>
        <w:t xml:space="preserve">). Questa specifica fattispecie, solo recentemente diventata </w:t>
      </w:r>
      <w:r w:rsidR="24D45635" w:rsidRPr="008506F8">
        <w:rPr>
          <w:rFonts w:ascii="GT Haptik" w:hAnsi="GT Haptik"/>
          <w:szCs w:val="24"/>
        </w:rPr>
        <w:t>d’attualità</w:t>
      </w:r>
      <w:r w:rsidR="14EC7B95" w:rsidRPr="008506F8">
        <w:rPr>
          <w:rFonts w:ascii="GT Haptik" w:hAnsi="GT Haptik"/>
          <w:szCs w:val="24"/>
        </w:rPr>
        <w:t xml:space="preserve"> anche per il patrimonio culturale, sarà oggetto di specifica prossima regolamentazione da parte del </w:t>
      </w:r>
      <w:r w:rsidR="24D45635" w:rsidRPr="008506F8">
        <w:rPr>
          <w:rFonts w:ascii="GT Haptik" w:hAnsi="GT Haptik"/>
          <w:szCs w:val="24"/>
        </w:rPr>
        <w:t>MiC</w:t>
      </w:r>
      <w:r w:rsidR="14EC7B95" w:rsidRPr="008506F8">
        <w:rPr>
          <w:rFonts w:ascii="GT Haptik" w:hAnsi="GT Haptik"/>
          <w:szCs w:val="24"/>
        </w:rPr>
        <w:t>.</w:t>
      </w:r>
    </w:p>
    <w:p w14:paraId="2CEA9CBE" w14:textId="0FAFE6A5" w:rsidR="0047428E" w:rsidRPr="008506F8" w:rsidRDefault="003D4D4E" w:rsidP="008506F8">
      <w:pPr>
        <w:spacing w:after="0" w:line="276" w:lineRule="auto"/>
        <w:jc w:val="both"/>
        <w:rPr>
          <w:rFonts w:ascii="GT Haptik" w:eastAsia="Calibri" w:hAnsi="GT Haptik" w:cs="Calibri"/>
          <w:i/>
          <w:iCs/>
          <w:sz w:val="20"/>
        </w:rPr>
      </w:pPr>
      <w:r w:rsidRPr="008506F8">
        <w:rPr>
          <w:rFonts w:ascii="GT Haptik" w:hAnsi="GT Haptik"/>
          <w:b/>
          <w:bCs/>
          <w:sz w:val="18"/>
          <w:szCs w:val="20"/>
        </w:rPr>
        <w:lastRenderedPageBreak/>
        <w:t xml:space="preserve">Esempio: </w:t>
      </w:r>
      <w:r w:rsidRPr="008506F8">
        <w:rPr>
          <w:rFonts w:ascii="GT Haptik" w:hAnsi="GT Haptik"/>
          <w:i/>
          <w:iCs/>
          <w:sz w:val="18"/>
          <w:szCs w:val="20"/>
        </w:rPr>
        <w:t>u</w:t>
      </w:r>
      <w:r w:rsidRPr="008506F8">
        <w:rPr>
          <w:rFonts w:ascii="GT Haptik" w:eastAsia="Calibri" w:hAnsi="GT Haptik" w:cs="Calibri"/>
          <w:i/>
          <w:iCs/>
          <w:sz w:val="18"/>
          <w:szCs w:val="20"/>
        </w:rPr>
        <w:t xml:space="preserve">n’azienda specializzata nella riproduzione ad altissima definizione di beni culturali chiede l’autorizzazione a una biblioteca statale di poter eseguire, con idonee attrezzature, le riproduzioni di un noto codice miniato al fine di poterle commercializzare sia su supporti analogici (copie 3D) che digitali (ad esempio mediante NFT), secondo modalità da concordare con il </w:t>
      </w:r>
      <w:r w:rsidR="439C84E4" w:rsidRPr="008506F8">
        <w:rPr>
          <w:rFonts w:ascii="GT Haptik" w:eastAsia="Calibri" w:hAnsi="GT Haptik" w:cs="Calibri"/>
          <w:i/>
          <w:iCs/>
          <w:sz w:val="18"/>
          <w:szCs w:val="20"/>
        </w:rPr>
        <w:t>MiC</w:t>
      </w:r>
      <w:r w:rsidRPr="008506F8">
        <w:rPr>
          <w:rFonts w:ascii="GT Haptik" w:eastAsia="Calibri" w:hAnsi="GT Haptik" w:cs="Calibri"/>
          <w:i/>
          <w:iCs/>
          <w:sz w:val="18"/>
          <w:szCs w:val="20"/>
        </w:rPr>
        <w:t>.</w:t>
      </w:r>
    </w:p>
    <w:p w14:paraId="3041E394" w14:textId="0ABDB93C" w:rsidR="0047428E" w:rsidRPr="008506F8" w:rsidRDefault="00EE1E70" w:rsidP="008506F8">
      <w:pPr>
        <w:spacing w:after="0" w:line="276" w:lineRule="auto"/>
        <w:rPr>
          <w:rFonts w:ascii="GT Haptik" w:hAnsi="GT Haptik"/>
          <w:szCs w:val="24"/>
        </w:rPr>
      </w:pPr>
      <w:r w:rsidRPr="008506F8">
        <w:rPr>
          <w:rFonts w:ascii="GT Haptik" w:hAnsi="GT Haptik"/>
          <w:szCs w:val="24"/>
        </w:rPr>
        <w:br w:type="page"/>
      </w:r>
    </w:p>
    <w:p w14:paraId="7365C1B2" w14:textId="1DE1BC4D" w:rsidR="0047428E" w:rsidRPr="00781FF0" w:rsidRDefault="003D4D4E" w:rsidP="00304FDC">
      <w:pPr>
        <w:pStyle w:val="Titolo3"/>
        <w:spacing w:before="0" w:after="240" w:line="240" w:lineRule="auto"/>
        <w:rPr>
          <w:rFonts w:ascii="GT Haptik Bold" w:hAnsi="GT Haptik Bold"/>
          <w:b/>
          <w:bCs/>
          <w:color w:val="2D489D"/>
          <w:sz w:val="32"/>
        </w:rPr>
      </w:pPr>
      <w:bookmarkStart w:id="255" w:name="_Toc1918721060"/>
      <w:bookmarkStart w:id="256" w:name="_Toc1780643065"/>
      <w:bookmarkStart w:id="257" w:name="_Toc553886957"/>
      <w:bookmarkStart w:id="258" w:name="_Toc600027902"/>
      <w:bookmarkStart w:id="259" w:name="_Toc1053563688"/>
      <w:bookmarkStart w:id="260" w:name="_Toc367120036"/>
      <w:bookmarkStart w:id="261" w:name="_Toc819262784"/>
      <w:bookmarkStart w:id="262" w:name="_Toc52554793"/>
      <w:bookmarkStart w:id="263" w:name="_Toc700151358"/>
      <w:bookmarkStart w:id="264" w:name="_Toc525555228"/>
      <w:bookmarkStart w:id="265" w:name="_Toc1027782591"/>
      <w:bookmarkStart w:id="266" w:name="_Toc1765024995"/>
      <w:bookmarkStart w:id="267" w:name="_Toc827407934"/>
      <w:bookmarkStart w:id="268" w:name="_Toc489570071"/>
      <w:bookmarkStart w:id="269" w:name="_Toc1141848404"/>
      <w:bookmarkStart w:id="270" w:name="_Toc1215833992"/>
      <w:bookmarkStart w:id="271" w:name="_Toc1554316904"/>
      <w:bookmarkStart w:id="272" w:name="_Toc1013298977"/>
      <w:bookmarkStart w:id="273" w:name="_Toc880720107"/>
      <w:bookmarkStart w:id="274" w:name="_Toc103718666"/>
      <w:bookmarkStart w:id="275" w:name="_Toc103727653"/>
      <w:r w:rsidRPr="00781FF0">
        <w:rPr>
          <w:rFonts w:ascii="GT Haptik Bold" w:hAnsi="GT Haptik Bold"/>
          <w:b/>
          <w:bCs/>
          <w:color w:val="2D489D"/>
          <w:sz w:val="32"/>
        </w:rPr>
        <w:lastRenderedPageBreak/>
        <w:t xml:space="preserve">Quadro sinottico </w:t>
      </w:r>
      <w:r w:rsidR="6695B6F9" w:rsidRPr="00781FF0">
        <w:rPr>
          <w:rFonts w:ascii="GT Haptik Bold" w:hAnsi="GT Haptik Bold"/>
          <w:b/>
          <w:bCs/>
          <w:color w:val="2D489D"/>
          <w:sz w:val="32"/>
        </w:rPr>
        <w:t>(A-Modalità</w:t>
      </w:r>
      <w:r w:rsidRPr="00781FF0">
        <w:rPr>
          <w:rFonts w:ascii="GT Haptik Bold" w:hAnsi="GT Haptik Bold"/>
          <w:b/>
          <w:bCs/>
          <w:color w:val="2D489D"/>
          <w:sz w:val="32"/>
        </w:rPr>
        <w:t xml:space="preserve"> di acquisizione </w:t>
      </w:r>
      <w:r w:rsidR="6695B6F9" w:rsidRPr="00781FF0">
        <w:rPr>
          <w:rFonts w:ascii="GT Haptik Bold" w:hAnsi="GT Haptik Bold"/>
          <w:b/>
          <w:bCs/>
          <w:color w:val="2D489D"/>
          <w:sz w:val="32"/>
        </w:rPr>
        <w:t>delle riproduzioni</w:t>
      </w:r>
      <w:r w:rsidRPr="00781FF0">
        <w:rPr>
          <w:rFonts w:ascii="GT Haptik Bold" w:hAnsi="GT Haptik Bold"/>
          <w:b/>
          <w:bCs/>
          <w:color w:val="2D489D"/>
          <w:sz w:val="32"/>
        </w:rPr>
        <w:t>)</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D958252" w14:textId="7DDC6A0A" w:rsidR="00627C42" w:rsidRDefault="00781FF0" w:rsidP="008506F8">
      <w:pPr>
        <w:spacing w:line="276" w:lineRule="auto"/>
        <w:jc w:val="both"/>
        <w:rPr>
          <w:rFonts w:ascii="GT Haptik" w:hAnsi="GT Haptik"/>
          <w:sz w:val="24"/>
          <w:szCs w:val="24"/>
        </w:rPr>
      </w:pPr>
      <w:r>
        <w:rPr>
          <w:rFonts w:ascii="GT Haptik" w:hAnsi="GT Haptik"/>
          <w:sz w:val="24"/>
          <w:szCs w:val="24"/>
        </w:rPr>
        <w:tab/>
      </w:r>
      <w:r w:rsidR="003D4D4E" w:rsidRPr="008506F8">
        <w:rPr>
          <w:rFonts w:ascii="GT Haptik" w:hAnsi="GT Haptik"/>
          <w:sz w:val="24"/>
          <w:szCs w:val="24"/>
        </w:rPr>
        <w:t>Di seguito viene riportata una tabella riepilogativa delle diverse procedure di acquisizione di una riproduzione fedele (digitalizzazione) di bene culturale pubblico in pubblico dominio:</w:t>
      </w:r>
    </w:p>
    <w:p w14:paraId="307F8483" w14:textId="0BDCF8C6" w:rsidR="00155A6A" w:rsidRDefault="00AD649C" w:rsidP="008506F8">
      <w:pPr>
        <w:spacing w:line="276" w:lineRule="auto"/>
        <w:jc w:val="both"/>
        <w:rPr>
          <w:rFonts w:ascii="GT Haptik" w:hAnsi="GT Haptik"/>
          <w:sz w:val="24"/>
          <w:szCs w:val="24"/>
        </w:rPr>
      </w:pPr>
      <w:r>
        <w:rPr>
          <w:noProof/>
          <w:lang w:eastAsia="it-IT"/>
        </w:rPr>
        <w:pict w14:anchorId="408DFDAB">
          <v:group id="_x0000_s1034" style="position:absolute;left:0;text-align:left;margin-left:-.35pt;margin-top:20.05pt;width:383.05pt;height:459.45pt;z-index:251718656" coordorigin="1135,3916" coordsize="7661,9189">
            <v:shape id="_x0000_s1031" type="#_x0000_t75" style="position:absolute;left:1135;top:3916;width:7653;height:5821;mso-position-horizontal:absolute;mso-position-horizontal-relative:text;mso-position-vertical:absolute;mso-position-vertical-relative:text;mso-width-relative:page;mso-height-relative:page">
              <v:imagedata r:id="rId14" o:title="3a" cropbottom="358f"/>
            </v:shape>
            <v:shape id="_x0000_s1032" type="#_x0000_t75" style="position:absolute;left:1135;top:9737;width:7653;height:2553;mso-position-horizontal-relative:text;mso-position-vertical-relative:text;mso-width-relative:page;mso-height-relative:page">
              <v:imagedata r:id="rId15" o:title="3b"/>
            </v:shape>
            <v:shape id="_x0000_s1033" type="#_x0000_t75" style="position:absolute;left:1146;top:12232;width:7650;height:873;mso-position-horizontal-relative:text;mso-position-vertical-relative:text;mso-width-relative:page;mso-height-relative:page">
              <v:imagedata r:id="rId16" o:title="3c" croptop="35892f"/>
            </v:shape>
          </v:group>
        </w:pict>
      </w:r>
    </w:p>
    <w:p w14:paraId="3C5182BD" w14:textId="77777777" w:rsidR="00155A6A" w:rsidRDefault="00155A6A" w:rsidP="008506F8">
      <w:pPr>
        <w:spacing w:line="276" w:lineRule="auto"/>
        <w:jc w:val="both"/>
        <w:rPr>
          <w:rFonts w:ascii="GT Haptik" w:hAnsi="GT Haptik"/>
          <w:sz w:val="24"/>
          <w:szCs w:val="24"/>
        </w:rPr>
      </w:pPr>
    </w:p>
    <w:p w14:paraId="09A5796F" w14:textId="4E2799A7" w:rsidR="00627C42" w:rsidRDefault="00627C42" w:rsidP="008506F8">
      <w:pPr>
        <w:spacing w:line="276" w:lineRule="auto"/>
        <w:jc w:val="both"/>
        <w:rPr>
          <w:rFonts w:ascii="GT Haptik" w:hAnsi="GT Haptik"/>
          <w:sz w:val="24"/>
          <w:szCs w:val="24"/>
        </w:rPr>
      </w:pPr>
    </w:p>
    <w:p w14:paraId="040D1860" w14:textId="44C74EBC" w:rsidR="00627C42" w:rsidRDefault="00627C42" w:rsidP="008506F8">
      <w:pPr>
        <w:spacing w:line="276" w:lineRule="auto"/>
        <w:jc w:val="both"/>
        <w:rPr>
          <w:rFonts w:ascii="GT Haptik" w:hAnsi="GT Haptik"/>
          <w:sz w:val="24"/>
          <w:szCs w:val="24"/>
        </w:rPr>
      </w:pPr>
    </w:p>
    <w:p w14:paraId="5C26CA97" w14:textId="315C2449" w:rsidR="00627C42" w:rsidRPr="008506F8" w:rsidRDefault="00627C42" w:rsidP="008506F8">
      <w:pPr>
        <w:spacing w:line="276" w:lineRule="auto"/>
        <w:jc w:val="both"/>
        <w:rPr>
          <w:rFonts w:ascii="GT Haptik" w:hAnsi="GT Haptik"/>
          <w:sz w:val="24"/>
          <w:szCs w:val="24"/>
        </w:rPr>
      </w:pPr>
    </w:p>
    <w:p w14:paraId="384BA73E" w14:textId="77777777" w:rsidR="0047428E" w:rsidRDefault="0047428E"/>
    <w:p w14:paraId="49BF6D4B" w14:textId="77777777" w:rsidR="00DD7089" w:rsidRDefault="00DD7089" w:rsidP="00304FDC">
      <w:pPr>
        <w:pStyle w:val="Titolo3"/>
        <w:spacing w:before="0" w:after="240"/>
        <w:rPr>
          <w:rFonts w:ascii="GT Haptik Bold" w:hAnsi="GT Haptik Bold"/>
          <w:b/>
          <w:bCs/>
          <w:color w:val="2D489D"/>
          <w:sz w:val="32"/>
        </w:rPr>
      </w:pPr>
      <w:bookmarkStart w:id="276" w:name="_Toc1948524846"/>
      <w:bookmarkStart w:id="277" w:name="_Toc103718667"/>
    </w:p>
    <w:p w14:paraId="49794AF7" w14:textId="77777777" w:rsidR="00627C42" w:rsidRDefault="00627C42">
      <w:pPr>
        <w:spacing w:after="0" w:line="240" w:lineRule="auto"/>
        <w:rPr>
          <w:rFonts w:ascii="GT Haptik Bold" w:eastAsiaTheme="majorEastAsia" w:hAnsi="GT Haptik Bold" w:cstheme="majorBidi"/>
          <w:b/>
          <w:bCs/>
          <w:color w:val="2D489D"/>
          <w:sz w:val="32"/>
          <w:szCs w:val="24"/>
        </w:rPr>
      </w:pPr>
      <w:r>
        <w:rPr>
          <w:rFonts w:ascii="GT Haptik Bold" w:hAnsi="GT Haptik Bold"/>
          <w:b/>
          <w:bCs/>
          <w:color w:val="2D489D"/>
          <w:sz w:val="32"/>
        </w:rPr>
        <w:br w:type="page"/>
      </w:r>
    </w:p>
    <w:p w14:paraId="5A0F6E3B" w14:textId="056687ED" w:rsidR="0047428E" w:rsidRPr="00304FDC" w:rsidRDefault="003D4D4E" w:rsidP="00304FDC">
      <w:pPr>
        <w:pStyle w:val="Titolo3"/>
        <w:spacing w:before="0" w:after="240"/>
        <w:rPr>
          <w:rFonts w:ascii="GT Haptik Bold" w:hAnsi="GT Haptik Bold"/>
          <w:b/>
          <w:bCs/>
          <w:color w:val="2D489D"/>
          <w:sz w:val="32"/>
        </w:rPr>
      </w:pPr>
      <w:bookmarkStart w:id="278" w:name="_Toc103727654"/>
      <w:r w:rsidRPr="00304FDC">
        <w:rPr>
          <w:rFonts w:ascii="GT Haptik Bold" w:hAnsi="GT Haptik Bold"/>
          <w:b/>
          <w:bCs/>
          <w:color w:val="2D489D"/>
          <w:sz w:val="32"/>
        </w:rPr>
        <w:lastRenderedPageBreak/>
        <w:t>Flusso procedurale</w:t>
      </w:r>
      <w:bookmarkEnd w:id="276"/>
      <w:bookmarkEnd w:id="277"/>
      <w:bookmarkEnd w:id="278"/>
    </w:p>
    <w:p w14:paraId="1F23F607" w14:textId="67951F3D" w:rsidR="00DD7089" w:rsidRPr="008506F8" w:rsidRDefault="00781FF0" w:rsidP="008506F8">
      <w:pPr>
        <w:spacing w:line="276" w:lineRule="auto"/>
        <w:jc w:val="both"/>
        <w:rPr>
          <w:rFonts w:ascii="GT Haptik" w:hAnsi="GT Haptik"/>
          <w:szCs w:val="24"/>
        </w:rPr>
      </w:pPr>
      <w:r>
        <w:rPr>
          <w:rFonts w:ascii="GT Haptik" w:hAnsi="GT Haptik"/>
          <w:szCs w:val="24"/>
        </w:rPr>
        <w:tab/>
      </w:r>
      <w:r w:rsidR="003D4D4E" w:rsidRPr="008506F8">
        <w:rPr>
          <w:rFonts w:ascii="GT Haptik" w:hAnsi="GT Haptik"/>
          <w:szCs w:val="24"/>
        </w:rPr>
        <w:t xml:space="preserve">Le diverse procedure per l’acquisizione di una riproduzione di un bene culturale possono essere inoltre graficizzate nel seguente </w:t>
      </w:r>
      <w:r w:rsidR="003D4D4E" w:rsidRPr="008506F8">
        <w:rPr>
          <w:rFonts w:ascii="GT Haptik" w:hAnsi="GT Haptik"/>
          <w:i/>
          <w:iCs/>
          <w:szCs w:val="24"/>
        </w:rPr>
        <w:t>workflow</w:t>
      </w:r>
      <w:r w:rsidR="003D4D4E" w:rsidRPr="008506F8">
        <w:rPr>
          <w:rFonts w:ascii="GT Haptik" w:hAnsi="GT Haptik"/>
          <w:szCs w:val="24"/>
        </w:rPr>
        <w:t xml:space="preserve"> procedurale:</w:t>
      </w:r>
    </w:p>
    <w:p w14:paraId="34B3F2EB" w14:textId="77777777" w:rsidR="0047428E" w:rsidRDefault="003D4D4E">
      <w:pPr>
        <w:jc w:val="both"/>
        <w:rPr>
          <w:rFonts w:ascii="Times New Roman" w:hAnsi="Times New Roman" w:cs="Times New Roman"/>
        </w:rPr>
      </w:pPr>
      <w:r>
        <w:rPr>
          <w:rFonts w:ascii="Times New Roman" w:hAnsi="Times New Roman" w:cs="Times New Roman"/>
          <w:noProof/>
          <w:color w:val="2B579A"/>
          <w:shd w:val="clear" w:color="auto" w:fill="E6E6E6"/>
          <w:lang w:eastAsia="it-IT"/>
        </w:rPr>
        <w:drawing>
          <wp:inline distT="0" distB="0" distL="0" distR="0" wp14:anchorId="0F01A91D" wp14:editId="6DBF3FCD">
            <wp:extent cx="5810630" cy="43865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rotWithShape="1">
                    <a:blip r:embed="rId17">
                      <a:extLst>
                        <a:ext uri="{28A0092B-C50C-407E-A947-70E740481C1C}">
                          <a14:useLocalDpi xmlns:a14="http://schemas.microsoft.com/office/drawing/2010/main" val="0"/>
                        </a:ext>
                      </a:extLst>
                    </a:blip>
                    <a:srcRect l="8133" t="10340" r="4237" b="5744"/>
                    <a:stretch/>
                  </pic:blipFill>
                  <pic:spPr bwMode="auto">
                    <a:xfrm>
                      <a:off x="0" y="0"/>
                      <a:ext cx="5822021" cy="4395179"/>
                    </a:xfrm>
                    <a:prstGeom prst="rect">
                      <a:avLst/>
                    </a:prstGeom>
                    <a:ln>
                      <a:noFill/>
                    </a:ln>
                    <a:extLst>
                      <a:ext uri="{53640926-AAD7-44D8-BBD7-CCE9431645EC}">
                        <a14:shadowObscured xmlns:a14="http://schemas.microsoft.com/office/drawing/2010/main"/>
                      </a:ext>
                    </a:extLst>
                  </pic:spPr>
                </pic:pic>
              </a:graphicData>
            </a:graphic>
          </wp:inline>
        </w:drawing>
      </w:r>
    </w:p>
    <w:p w14:paraId="2D84B93A" w14:textId="4A525C75" w:rsidR="0047428E" w:rsidRPr="001943C5" w:rsidRDefault="001943C5" w:rsidP="001943C5">
      <w:pPr>
        <w:spacing w:after="0" w:line="240" w:lineRule="auto"/>
        <w:rPr>
          <w:rFonts w:ascii="Times New Roman" w:eastAsiaTheme="majorEastAsia" w:hAnsi="Times New Roman" w:cs="Times New Roman"/>
          <w:sz w:val="26"/>
          <w:szCs w:val="26"/>
        </w:rPr>
      </w:pPr>
      <w:bookmarkStart w:id="279" w:name="_Hlk89505664"/>
      <w:r>
        <w:rPr>
          <w:rFonts w:ascii="Times New Roman" w:hAnsi="Times New Roman" w:cs="Times New Roman"/>
        </w:rPr>
        <w:br w:type="page"/>
      </w:r>
    </w:p>
    <w:p w14:paraId="7C14495C" w14:textId="160D5078" w:rsidR="0047428E" w:rsidRDefault="003D4D4E" w:rsidP="00304FDC">
      <w:pPr>
        <w:pStyle w:val="Titolo2"/>
        <w:spacing w:before="0" w:after="240" w:line="240" w:lineRule="auto"/>
        <w:rPr>
          <w:rFonts w:ascii="GT Haptik Bold" w:hAnsi="GT Haptik Bold"/>
          <w:b/>
          <w:bCs/>
          <w:color w:val="2D489D"/>
          <w:sz w:val="40"/>
        </w:rPr>
      </w:pPr>
      <w:bookmarkStart w:id="280" w:name="_Toc641758577"/>
      <w:bookmarkStart w:id="281" w:name="_Toc27740873"/>
      <w:bookmarkStart w:id="282" w:name="_Toc1496005765"/>
      <w:bookmarkStart w:id="283" w:name="_Toc194965236"/>
      <w:bookmarkStart w:id="284" w:name="_Toc735337844"/>
      <w:bookmarkStart w:id="285" w:name="_Toc310389291"/>
      <w:bookmarkStart w:id="286" w:name="_Toc1333822482"/>
      <w:bookmarkStart w:id="287" w:name="_Toc2100886731"/>
      <w:bookmarkStart w:id="288" w:name="_Toc989942816"/>
      <w:bookmarkStart w:id="289" w:name="_Toc534709359"/>
      <w:bookmarkStart w:id="290" w:name="_Toc1298865772"/>
      <w:bookmarkStart w:id="291" w:name="_Toc2054543653"/>
      <w:bookmarkStart w:id="292" w:name="_Toc236985094"/>
      <w:bookmarkStart w:id="293" w:name="_Toc853885313"/>
      <w:bookmarkStart w:id="294" w:name="_Toc1431491347"/>
      <w:bookmarkStart w:id="295" w:name="_Toc1869199072"/>
      <w:bookmarkStart w:id="296" w:name="_Toc1139659009"/>
      <w:bookmarkStart w:id="297" w:name="_Toc2034404088"/>
      <w:bookmarkStart w:id="298" w:name="_Toc1413479748"/>
      <w:bookmarkStart w:id="299" w:name="_Toc103718668"/>
      <w:bookmarkStart w:id="300" w:name="_Toc103727655"/>
      <w:r w:rsidRPr="00304FDC">
        <w:rPr>
          <w:rFonts w:ascii="GT Haptik Bold" w:hAnsi="GT Haptik Bold"/>
          <w:b/>
          <w:bCs/>
          <w:color w:val="2D489D"/>
          <w:sz w:val="40"/>
        </w:rPr>
        <w:lastRenderedPageBreak/>
        <w:t xml:space="preserve">3.2 Tipologie d’uso delle riproduzioni </w:t>
      </w:r>
      <w:bookmarkEnd w:id="279"/>
      <w:r w:rsidRPr="00304FDC">
        <w:rPr>
          <w:rFonts w:ascii="GT Haptik Bold" w:hAnsi="GT Haptik Bold"/>
          <w:b/>
          <w:bCs/>
          <w:color w:val="2D489D"/>
          <w:sz w:val="40"/>
        </w:rPr>
        <w:t>di beni culturali</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15117F68" w14:textId="17D4D819" w:rsidR="002362F0" w:rsidRPr="002362F0" w:rsidRDefault="002362F0" w:rsidP="002362F0">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1008" behindDoc="0" locked="0" layoutInCell="1" allowOverlap="1" wp14:anchorId="1A1D80A3" wp14:editId="3C8F09F3">
                <wp:simplePos x="0" y="0"/>
                <wp:positionH relativeFrom="column">
                  <wp:posOffset>-799374</wp:posOffset>
                </wp:positionH>
                <wp:positionV relativeFrom="paragraph">
                  <wp:posOffset>9253</wp:posOffset>
                </wp:positionV>
                <wp:extent cx="5621020" cy="0"/>
                <wp:effectExtent l="0" t="0" r="36830" b="19050"/>
                <wp:wrapNone/>
                <wp:docPr id="24" name="Connettore diritto 24"/>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8FE472" id="Connettore diritto 24"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75pt" to="379.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" strokecolor="#2d489d" strokeweight="1.5pt">
                <v:stroke linestyle="thickThin" joinstyle="miter"/>
              </v:line>
            </w:pict>
          </mc:Fallback>
        </mc:AlternateContent>
      </w:r>
    </w:p>
    <w:p w14:paraId="69388F9A" w14:textId="3706A9C2" w:rsidR="0047428E" w:rsidRPr="008506F8" w:rsidRDefault="00781FF0" w:rsidP="008506F8">
      <w:pPr>
        <w:spacing w:afterLines="160" w:after="384" w:line="276" w:lineRule="auto"/>
        <w:jc w:val="both"/>
        <w:rPr>
          <w:rFonts w:ascii="GT Haptik" w:eastAsiaTheme="minorEastAsia" w:hAnsi="GT Haptik"/>
        </w:rPr>
      </w:pPr>
      <w:r>
        <w:rPr>
          <w:rFonts w:ascii="GT Haptik" w:eastAsiaTheme="minorEastAsia" w:hAnsi="GT Haptik"/>
        </w:rPr>
        <w:tab/>
      </w:r>
      <w:r w:rsidR="003D4D4E" w:rsidRPr="008506F8">
        <w:rPr>
          <w:rFonts w:ascii="GT Haptik" w:eastAsiaTheme="minorEastAsia" w:hAnsi="GT Haptik"/>
        </w:rPr>
        <w:t>Il paragrafo si concentra sulle possibili forme di riutilizzo delle riproduzioni fedeli (</w:t>
      </w:r>
      <w:r w:rsidR="003D4D4E" w:rsidRPr="008506F8">
        <w:rPr>
          <w:rFonts w:ascii="GT Haptik" w:eastAsiaTheme="minorEastAsia" w:hAnsi="GT Haptik"/>
          <w:b/>
          <w:bCs/>
        </w:rPr>
        <w:t>R1</w:t>
      </w:r>
      <w:r w:rsidR="003D4D4E" w:rsidRPr="008506F8">
        <w:rPr>
          <w:rFonts w:ascii="GT Haptik" w:eastAsiaTheme="minorEastAsia" w:hAnsi="GT Haptik"/>
        </w:rPr>
        <w:t>) dei beni culturali pubblici in pubblico dominio (</w:t>
      </w:r>
      <w:r w:rsidR="003D4D4E" w:rsidRPr="008506F8">
        <w:rPr>
          <w:rFonts w:ascii="GT Haptik" w:eastAsiaTheme="minorEastAsia" w:hAnsi="GT Haptik"/>
          <w:b/>
          <w:bCs/>
        </w:rPr>
        <w:t>B1</w:t>
      </w:r>
      <w:r w:rsidR="003D4D4E" w:rsidRPr="008506F8">
        <w:rPr>
          <w:rFonts w:ascii="GT Haptik" w:eastAsiaTheme="minorEastAsia" w:hAnsi="GT Haptik"/>
        </w:rPr>
        <w:t>). Acquisizione e riuso sono ambiti distinti, ma nello stesso tempo strettamente legati tra loro, perché l'acquisizione di una riproduzione è sempre funzionale a una intenzione di riutilizzo da parte dell’utente.</w:t>
      </w:r>
    </w:p>
    <w:p w14:paraId="22692930" w14:textId="4C4C2EC5" w:rsidR="00304FDC" w:rsidRPr="00304FDC" w:rsidRDefault="14EC7B95" w:rsidP="008506F8">
      <w:pPr>
        <w:spacing w:afterLines="160" w:after="384" w:line="276" w:lineRule="auto"/>
        <w:jc w:val="both"/>
        <w:rPr>
          <w:rFonts w:ascii="GT Haptik" w:eastAsiaTheme="minorEastAsia" w:hAnsi="GT Haptik"/>
        </w:rPr>
      </w:pPr>
      <w:r w:rsidRPr="008506F8">
        <w:rPr>
          <w:rFonts w:ascii="GT Haptik" w:eastAsiaTheme="minorEastAsia" w:hAnsi="GT Haptik"/>
        </w:rPr>
        <w:t xml:space="preserve">Di seguito sono elencate le principali finalità di </w:t>
      </w:r>
      <w:r w:rsidRPr="008506F8">
        <w:rPr>
          <w:rFonts w:ascii="GT Haptik" w:eastAsiaTheme="minorEastAsia" w:hAnsi="GT Haptik"/>
          <w:b/>
          <w:bCs/>
        </w:rPr>
        <w:t>U</w:t>
      </w:r>
      <w:r w:rsidRPr="008506F8">
        <w:rPr>
          <w:rFonts w:ascii="GT Haptik" w:eastAsiaTheme="minorEastAsia" w:hAnsi="GT Haptik"/>
        </w:rPr>
        <w:t>tilizzo delle immagini di beni culturali pubblici in pubblico dominio (</w:t>
      </w:r>
      <w:r w:rsidRPr="008506F8">
        <w:rPr>
          <w:rFonts w:ascii="GT Haptik" w:eastAsiaTheme="minorEastAsia" w:hAnsi="GT Haptik"/>
          <w:b/>
          <w:bCs/>
        </w:rPr>
        <w:t>U1</w:t>
      </w:r>
      <w:r w:rsidRPr="008506F8">
        <w:rPr>
          <w:rFonts w:ascii="GT Haptik" w:eastAsiaTheme="minorEastAsia" w:hAnsi="GT Haptik"/>
        </w:rPr>
        <w:t>-</w:t>
      </w:r>
      <w:r w:rsidRPr="008506F8">
        <w:rPr>
          <w:rFonts w:ascii="GT Haptik" w:eastAsiaTheme="minorEastAsia" w:hAnsi="GT Haptik"/>
          <w:b/>
          <w:bCs/>
        </w:rPr>
        <w:t>U11</w:t>
      </w:r>
      <w:r w:rsidRPr="008506F8">
        <w:rPr>
          <w:rFonts w:ascii="GT Haptik" w:eastAsiaTheme="minorEastAsia" w:hAnsi="GT Haptik"/>
        </w:rPr>
        <w:t>) disciplinate in base al Codice dei beni culturali.</w:t>
      </w:r>
    </w:p>
    <w:p w14:paraId="3B4AE3D2" w14:textId="06EA2515" w:rsidR="001943C5" w:rsidRPr="00304FDC" w:rsidRDefault="00175DE7" w:rsidP="008506F8">
      <w:pPr>
        <w:pStyle w:val="Titolo3"/>
        <w:spacing w:before="0" w:afterLines="160" w:after="384" w:line="276" w:lineRule="auto"/>
        <w:jc w:val="both"/>
        <w:rPr>
          <w:rFonts w:ascii="GT Haptik Bold" w:hAnsi="GT Haptik Bold"/>
          <w:b/>
          <w:bCs/>
          <w:color w:val="2D489D"/>
          <w:sz w:val="32"/>
          <w:szCs w:val="22"/>
        </w:rPr>
      </w:pPr>
      <w:bookmarkStart w:id="301" w:name="_Toc1488447133"/>
      <w:bookmarkStart w:id="302" w:name="_Toc1306035900"/>
      <w:bookmarkStart w:id="303" w:name="_Toc2123203272"/>
      <w:bookmarkStart w:id="304" w:name="_Toc71497233"/>
      <w:bookmarkStart w:id="305" w:name="_Toc266195881"/>
      <w:bookmarkStart w:id="306" w:name="_Toc2035606026"/>
      <w:bookmarkStart w:id="307" w:name="_Toc697664662"/>
      <w:bookmarkStart w:id="308" w:name="_Toc467403904"/>
      <w:bookmarkStart w:id="309" w:name="_Toc1141506570"/>
      <w:bookmarkStart w:id="310" w:name="_Toc140425310"/>
      <w:bookmarkStart w:id="311" w:name="_Toc1975786074"/>
      <w:bookmarkStart w:id="312" w:name="_Toc1233750131"/>
      <w:bookmarkStart w:id="313" w:name="_Toc756526220"/>
      <w:bookmarkStart w:id="314" w:name="_Toc1380658421"/>
      <w:bookmarkStart w:id="315" w:name="_Toc195123764"/>
      <w:bookmarkStart w:id="316" w:name="_Toc1444370613"/>
      <w:bookmarkStart w:id="317" w:name="_Toc1485609787"/>
      <w:bookmarkStart w:id="318" w:name="_Toc149982639"/>
      <w:bookmarkStart w:id="319" w:name="_Toc1187457035"/>
      <w:bookmarkStart w:id="320" w:name="_Toc103718669"/>
      <w:bookmarkStart w:id="321" w:name="_Toc103727656"/>
      <w:r w:rsidRPr="00304FDC">
        <w:rPr>
          <w:rFonts w:ascii="GT Haptik Bold" w:hAnsi="GT Haptik Bold"/>
          <w:b/>
          <w:bCs/>
          <w:color w:val="2D489D"/>
          <w:sz w:val="32"/>
          <w:szCs w:val="22"/>
        </w:rPr>
        <w:t xml:space="preserve">U1. </w:t>
      </w:r>
      <w:r w:rsidR="003D4D4E" w:rsidRPr="00304FDC">
        <w:rPr>
          <w:rFonts w:ascii="GT Haptik Bold" w:hAnsi="GT Haptik Bold"/>
          <w:b/>
          <w:bCs/>
          <w:color w:val="2D489D"/>
          <w:sz w:val="32"/>
          <w:szCs w:val="22"/>
        </w:rPr>
        <w:t>Fini di studio, ricerca, libera manifestazione del pensiero o espressione creativa</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3E8AB620" w14:textId="77777777" w:rsidR="0047428E" w:rsidRPr="008506F8" w:rsidRDefault="003D4D4E" w:rsidP="00632015">
      <w:pPr>
        <w:pStyle w:val="Paragrafoelenco"/>
        <w:numPr>
          <w:ilvl w:val="0"/>
          <w:numId w:val="7"/>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Uso personale e di studio (compresa la pubblicazione sui blog e profili social personali, l’uso amministrativo e attività di studio svolta da ricercatori e professionisti)</w:t>
      </w:r>
    </w:p>
    <w:p w14:paraId="20BD020A" w14:textId="77777777" w:rsidR="0047428E" w:rsidRPr="008506F8" w:rsidRDefault="003D4D4E" w:rsidP="00632015">
      <w:pPr>
        <w:pStyle w:val="Paragrafoelenco"/>
        <w:numPr>
          <w:ilvl w:val="0"/>
          <w:numId w:val="7"/>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Attività di ricerca (include prodotti della ricerca come tesi di diploma, laurea e dottorato e l'attività di studio per l'espletamento di pratiche professionali di avvocati, architetti, archeologi e ingegneri a favore di terzi)</w:t>
      </w:r>
    </w:p>
    <w:p w14:paraId="06971CD3" w14:textId="0370F3C9" w:rsidR="0047428E" w:rsidRPr="008506F8" w:rsidRDefault="003D4D4E" w:rsidP="00632015">
      <w:pPr>
        <w:pStyle w:val="Paragrafoelenco"/>
        <w:numPr>
          <w:ilvl w:val="0"/>
          <w:numId w:val="7"/>
        </w:numPr>
        <w:spacing w:afterLines="160" w:after="384" w:line="276" w:lineRule="auto"/>
        <w:contextualSpacing w:val="0"/>
        <w:jc w:val="both"/>
        <w:rPr>
          <w:rFonts w:ascii="GT Haptik" w:eastAsiaTheme="minorEastAsia" w:hAnsi="GT Haptik" w:cstheme="minorEastAsia"/>
          <w:i/>
          <w:iCs/>
          <w:lang w:eastAsia="it-IT"/>
        </w:rPr>
      </w:pPr>
      <w:r w:rsidRPr="008506F8">
        <w:rPr>
          <w:rFonts w:ascii="GT Haptik" w:eastAsiaTheme="minorEastAsia" w:hAnsi="GT Haptik"/>
          <w:i/>
          <w:iCs/>
          <w:lang w:eastAsia="it-IT"/>
        </w:rPr>
        <w:t>Libera manifestazione del pensiero ed espressione creativa (pubblicazioni su siti web e pagine social da parte di privati, compresi designer, artisti e blogger di professione)</w:t>
      </w:r>
    </w:p>
    <w:p w14:paraId="548EC84B" w14:textId="0A9DB921" w:rsidR="0047428E" w:rsidRPr="008506F8" w:rsidRDefault="3A381DDB"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Il Codice dei beni culturali stabilisce il principio della gratuità per le riproduzioni richieste o eseguite da privati per uso personale o per motivi di studio, ovvero da soggetti pubblici o privati per finalità di valorizzazione, purché attuate senza scopo di lucro</w:t>
      </w:r>
      <w:r w:rsidR="003D4D4E" w:rsidRPr="008506F8">
        <w:rPr>
          <w:rStyle w:val="Rimandonotaapidipagina"/>
          <w:rFonts w:ascii="GT Haptik" w:eastAsiaTheme="minorEastAsia" w:hAnsi="GT Haptik"/>
          <w:lang w:eastAsia="it-IT"/>
        </w:rPr>
        <w:footnoteReference w:id="27"/>
      </w:r>
      <w:r w:rsidRPr="008506F8">
        <w:rPr>
          <w:rFonts w:ascii="GT Haptik" w:eastAsiaTheme="minorEastAsia" w:hAnsi="GT Haptik"/>
          <w:lang w:eastAsia="it-IT"/>
        </w:rPr>
        <w:t>; inoltre, l‘art. 108, comma 3-</w:t>
      </w:r>
      <w:r w:rsidRPr="008506F8">
        <w:rPr>
          <w:rFonts w:ascii="GT Haptik" w:eastAsiaTheme="minorEastAsia" w:hAnsi="GT Haptik"/>
          <w:i/>
          <w:iCs/>
          <w:lang w:eastAsia="it-IT"/>
        </w:rPr>
        <w:t>bis</w:t>
      </w:r>
      <w:r w:rsidRPr="008506F8">
        <w:rPr>
          <w:rFonts w:ascii="GT Haptik" w:eastAsiaTheme="minorEastAsia" w:hAnsi="GT Haptik"/>
          <w:lang w:eastAsia="it-IT"/>
        </w:rPr>
        <w:t xml:space="preserve"> </w:t>
      </w:r>
      <w:r w:rsidRPr="008506F8">
        <w:rPr>
          <w:rFonts w:ascii="GT Haptik" w:eastAsiaTheme="minorEastAsia" w:hAnsi="GT Haptik"/>
          <w:lang w:eastAsia="it-IT"/>
        </w:rPr>
        <w:lastRenderedPageBreak/>
        <w:t>liberalizza le riproduzioni dei beni culturali introducendo il principio della libera diffusione di immagini di beni culturali pubblici purché svolta senza scopo di lucro, per finalità di studio, ricerca, libera manifestazione del pensiero o espressione creativa, promozione della conoscenza del patrimonio culturale</w:t>
      </w:r>
      <w:r w:rsidR="003D4D4E" w:rsidRPr="008506F8">
        <w:rPr>
          <w:rStyle w:val="Rimandonotaapidipagina"/>
          <w:rFonts w:ascii="GT Haptik" w:eastAsiaTheme="minorEastAsia" w:hAnsi="GT Haptik"/>
          <w:lang w:eastAsia="it-IT"/>
        </w:rPr>
        <w:footnoteReference w:id="28"/>
      </w:r>
      <w:r w:rsidRPr="008506F8">
        <w:rPr>
          <w:rFonts w:ascii="GT Haptik" w:eastAsiaTheme="minorEastAsia" w:hAnsi="GT Haptik"/>
          <w:lang w:eastAsia="it-IT"/>
        </w:rPr>
        <w:t xml:space="preserve">. </w:t>
      </w:r>
    </w:p>
    <w:p w14:paraId="2A1F701D" w14:textId="2814F33F" w:rsidR="0047428E" w:rsidRPr="008506F8" w:rsidRDefault="42CE8F80"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Rientrano in queste casistiche le riproduzioni eseguite a scopo personale e di studio che non implicano in altri termini la divulgazione commerciale delle immagini, così come le riproduzioni eseguite o richieste da studenti, ricercatori, docenti per esigenze di studio personale o le riproduzioni eseguite o richieste da professionisti per attività di ricerca finalizzate all’espletamento di pratiche professionali a favore di terzi; in questo caso oggetto del lucro non è </w:t>
      </w:r>
      <w:r w:rsidR="1D5DB569" w:rsidRPr="008506F8">
        <w:rPr>
          <w:rFonts w:ascii="GT Haptik" w:eastAsiaTheme="minorEastAsia" w:hAnsi="GT Haptik"/>
          <w:lang w:eastAsia="it-IT"/>
        </w:rPr>
        <w:t xml:space="preserve">da considerarsi </w:t>
      </w:r>
      <w:r w:rsidRPr="008506F8">
        <w:rPr>
          <w:rFonts w:ascii="GT Haptik" w:eastAsiaTheme="minorEastAsia" w:hAnsi="GT Haptik"/>
          <w:lang w:eastAsia="it-IT"/>
        </w:rPr>
        <w:t>la riproduzione del bene culturale in sé, quanto il lavoro d’opera intellettuale oggetto della prestazione professionale</w:t>
      </w:r>
      <w:r w:rsidR="003D4D4E" w:rsidRPr="008506F8">
        <w:rPr>
          <w:rStyle w:val="Rimandonotaapidipagina"/>
          <w:rFonts w:ascii="GT Haptik" w:eastAsiaTheme="minorEastAsia" w:hAnsi="GT Haptik"/>
          <w:lang w:eastAsia="it-IT"/>
        </w:rPr>
        <w:footnoteReference w:id="29"/>
      </w:r>
      <w:r w:rsidRPr="008506F8">
        <w:rPr>
          <w:rFonts w:ascii="GT Haptik" w:eastAsiaTheme="minorEastAsia" w:hAnsi="GT Haptik"/>
          <w:lang w:eastAsia="it-IT"/>
        </w:rPr>
        <w:t xml:space="preserve">. È egualmente da ritenersi libera la divulgazione delle immagini per finalità di ricerca. Ciò si verifica, ad esempio, quando le immagini sono parte integrante di elaborati scientifici distribuiti in canali non commerciali (come tesi di laurea, master o dottorato); è infine libera la divulgazione per fini di “libera manifestazione del pensiero o espressione creativa”, comprendente la pubblicazione di immagini da parte di privati (compresi designer, artisti e blogger) su blog personali, </w:t>
      </w:r>
      <w:r w:rsidRPr="008506F8">
        <w:rPr>
          <w:rFonts w:ascii="GT Haptik" w:eastAsiaTheme="minorEastAsia" w:hAnsi="GT Haptik"/>
          <w:i/>
          <w:iCs/>
          <w:lang w:eastAsia="it-IT"/>
        </w:rPr>
        <w:t>social network</w:t>
      </w:r>
      <w:r w:rsidRPr="008506F8">
        <w:rPr>
          <w:rFonts w:ascii="GT Haptik" w:eastAsiaTheme="minorEastAsia" w:hAnsi="GT Haptik"/>
          <w:lang w:eastAsia="it-IT"/>
        </w:rPr>
        <w:t xml:space="preserve">, siti web caratterizzati dall’accesso gratuito, oppure la proiezione temporanea di immagini nell’ambito di eventi pubblici o privati. In ogni caso il carattere commerciale proprio dei più comuni </w:t>
      </w:r>
      <w:r w:rsidRPr="008506F8">
        <w:rPr>
          <w:rFonts w:ascii="GT Haptik" w:eastAsiaTheme="minorEastAsia" w:hAnsi="GT Haptik"/>
          <w:i/>
          <w:iCs/>
          <w:lang w:eastAsia="it-IT"/>
        </w:rPr>
        <w:t>social network</w:t>
      </w:r>
      <w:r w:rsidRPr="008506F8">
        <w:rPr>
          <w:rFonts w:ascii="GT Haptik" w:eastAsiaTheme="minorEastAsia" w:hAnsi="GT Haptik"/>
          <w:lang w:eastAsia="it-IT"/>
        </w:rPr>
        <w:t xml:space="preserve"> non permette di qualificare come attività lucrativa la semplice ”condivisione“ di immagini in simili piattaforme</w:t>
      </w:r>
      <w:r w:rsidR="003D4D4E" w:rsidRPr="008506F8">
        <w:rPr>
          <w:rStyle w:val="Rimandonotaapidipagina"/>
          <w:rFonts w:ascii="GT Haptik" w:eastAsiaTheme="minorEastAsia" w:hAnsi="GT Haptik"/>
          <w:lang w:eastAsia="it-IT"/>
        </w:rPr>
        <w:footnoteReference w:id="30"/>
      </w:r>
      <w:r w:rsidRPr="008506F8">
        <w:rPr>
          <w:rFonts w:ascii="GT Haptik" w:eastAsiaTheme="minorEastAsia" w:hAnsi="GT Haptik"/>
          <w:lang w:eastAsia="it-IT"/>
        </w:rPr>
        <w:t>.</w:t>
      </w:r>
    </w:p>
    <w:p w14:paraId="03EFCA41" w14:textId="77777777" w:rsidR="0047428E" w:rsidRDefault="0047428E">
      <w:pPr>
        <w:spacing w:after="0" w:line="240" w:lineRule="auto"/>
        <w:jc w:val="both"/>
        <w:rPr>
          <w:rFonts w:ascii="Times New Roman" w:eastAsia="Times New Roman" w:hAnsi="Times New Roman" w:cs="Times New Roman"/>
          <w:lang w:eastAsia="it-IT"/>
        </w:rPr>
      </w:pPr>
    </w:p>
    <w:p w14:paraId="4CAF3C06" w14:textId="62E60FD9" w:rsidR="0047428E" w:rsidRPr="00304FDC" w:rsidRDefault="00175DE7" w:rsidP="00304FDC">
      <w:pPr>
        <w:pStyle w:val="Titolo3"/>
        <w:spacing w:before="0" w:after="240"/>
        <w:rPr>
          <w:rFonts w:ascii="GT Haptik Bold" w:hAnsi="GT Haptik Bold"/>
          <w:b/>
          <w:bCs/>
          <w:color w:val="2D489D"/>
          <w:sz w:val="32"/>
        </w:rPr>
      </w:pPr>
      <w:bookmarkStart w:id="322" w:name="_Toc45082417"/>
      <w:bookmarkStart w:id="323" w:name="_Toc1244769262"/>
      <w:bookmarkStart w:id="324" w:name="_Toc2042799726"/>
      <w:bookmarkStart w:id="325" w:name="_Toc2076798981"/>
      <w:bookmarkStart w:id="326" w:name="_Toc1675840689"/>
      <w:bookmarkStart w:id="327" w:name="_Toc1539633822"/>
      <w:bookmarkStart w:id="328" w:name="_Toc8087786"/>
      <w:bookmarkStart w:id="329" w:name="_Toc1805187034"/>
      <w:bookmarkStart w:id="330" w:name="_Toc808055870"/>
      <w:bookmarkStart w:id="331" w:name="_Toc839399490"/>
      <w:bookmarkStart w:id="332" w:name="_Toc1580325048"/>
      <w:bookmarkStart w:id="333" w:name="_Toc1360777481"/>
      <w:bookmarkStart w:id="334" w:name="_Toc1315163381"/>
      <w:bookmarkStart w:id="335" w:name="_Toc506101777"/>
      <w:bookmarkStart w:id="336" w:name="_Toc1291858941"/>
      <w:bookmarkStart w:id="337" w:name="_Toc292355134"/>
      <w:bookmarkStart w:id="338" w:name="_Toc2015486093"/>
      <w:bookmarkStart w:id="339" w:name="_Toc830905712"/>
      <w:bookmarkStart w:id="340" w:name="_Toc1927959042"/>
      <w:bookmarkStart w:id="341" w:name="_Toc103718670"/>
      <w:bookmarkStart w:id="342" w:name="_Toc103727657"/>
      <w:r w:rsidRPr="00304FDC">
        <w:rPr>
          <w:rFonts w:ascii="GT Haptik Bold" w:hAnsi="GT Haptik Bold"/>
          <w:b/>
          <w:bCs/>
          <w:color w:val="2D489D"/>
          <w:sz w:val="32"/>
        </w:rPr>
        <w:lastRenderedPageBreak/>
        <w:t xml:space="preserve">U2. </w:t>
      </w:r>
      <w:r w:rsidR="003D4D4E" w:rsidRPr="00304FDC">
        <w:rPr>
          <w:rFonts w:ascii="GT Haptik Bold" w:hAnsi="GT Haptik Bold"/>
          <w:b/>
          <w:bCs/>
          <w:color w:val="2D489D"/>
          <w:sz w:val="32"/>
        </w:rPr>
        <w:t>Usi editoriali</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1457B481" w14:textId="77777777" w:rsidR="0047428E" w:rsidRPr="008506F8" w:rsidRDefault="003D4D4E" w:rsidP="00632015">
      <w:pPr>
        <w:pStyle w:val="Paragrafoelenco"/>
        <w:numPr>
          <w:ilvl w:val="0"/>
          <w:numId w:val="8"/>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Editoria scientifica in</w:t>
      </w:r>
      <w:r w:rsidRPr="008506F8">
        <w:rPr>
          <w:rFonts w:ascii="GT Haptik" w:eastAsiaTheme="minorEastAsia" w:hAnsi="GT Haptik"/>
          <w:lang w:eastAsia="it-IT"/>
        </w:rPr>
        <w:t xml:space="preserve"> Open Access </w:t>
      </w:r>
      <w:r w:rsidRPr="008506F8">
        <w:rPr>
          <w:rFonts w:ascii="GT Haptik" w:eastAsiaTheme="minorEastAsia" w:hAnsi="GT Haptik"/>
          <w:i/>
          <w:iCs/>
          <w:lang w:eastAsia="it-IT"/>
        </w:rPr>
        <w:t>(monografie o riviste)</w:t>
      </w:r>
    </w:p>
    <w:p w14:paraId="51192CDE" w14:textId="77777777" w:rsidR="0047428E" w:rsidRPr="008506F8" w:rsidRDefault="003D4D4E" w:rsidP="00632015">
      <w:pPr>
        <w:pStyle w:val="Paragrafoelenco"/>
        <w:numPr>
          <w:ilvl w:val="0"/>
          <w:numId w:val="8"/>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Editoria in canali commerciali online o tradizionale (monografie o riviste)</w:t>
      </w:r>
    </w:p>
    <w:p w14:paraId="2D7C4DB2" w14:textId="77777777" w:rsidR="0047428E" w:rsidRPr="008506F8" w:rsidRDefault="003D4D4E" w:rsidP="00632015">
      <w:pPr>
        <w:pStyle w:val="Paragrafoelenco"/>
        <w:numPr>
          <w:ilvl w:val="0"/>
          <w:numId w:val="8"/>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 xml:space="preserve">Editoria didattica </w:t>
      </w:r>
    </w:p>
    <w:p w14:paraId="5B95CD12" w14:textId="4BC19BBD" w:rsidR="0047428E" w:rsidRPr="008506F8" w:rsidRDefault="003D4D4E" w:rsidP="00632015">
      <w:pPr>
        <w:pStyle w:val="Paragrafoelenco"/>
        <w:numPr>
          <w:ilvl w:val="0"/>
          <w:numId w:val="8"/>
        </w:numPr>
        <w:spacing w:afterLines="160" w:after="384" w:line="276" w:lineRule="auto"/>
        <w:contextualSpacing w:val="0"/>
        <w:jc w:val="both"/>
        <w:rPr>
          <w:rFonts w:ascii="GT Haptik" w:eastAsiaTheme="minorEastAsia" w:hAnsi="GT Haptik" w:cstheme="minorEastAsia"/>
          <w:i/>
          <w:iCs/>
          <w:lang w:eastAsia="it-IT"/>
        </w:rPr>
      </w:pPr>
      <w:r w:rsidRPr="008506F8">
        <w:rPr>
          <w:rFonts w:ascii="GT Haptik" w:eastAsiaTheme="minorEastAsia" w:hAnsi="GT Haptik"/>
          <w:i/>
          <w:iCs/>
          <w:lang w:eastAsia="it-IT"/>
        </w:rPr>
        <w:t>Quotidiani e riviste connesse</w:t>
      </w:r>
    </w:p>
    <w:p w14:paraId="4A6E396F" w14:textId="77777777" w:rsidR="0047428E" w:rsidRPr="008506F8" w:rsidRDefault="42CE8F80"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Negli istituti ministeriali si riscontra una certa frammentarietà regolamentare tra musei, archivi e biblioteche per ciò che riguarda la pubblicazione editoriale delle riproduzioni di beni culturali. Ad esempio, il limite della gratuità per pubblicazioni inferiori alle 2000 copie e ai 70 euro come prezzo di copertina, che deriva dal decreto ministeriale 8 aprile del 1994, è presente soprattutto nella realtà degli archivi e biblioteche</w:t>
      </w:r>
      <w:r w:rsidR="003D4D4E" w:rsidRPr="008506F8">
        <w:rPr>
          <w:rStyle w:val="Rimandonotaapidipagina"/>
          <w:rFonts w:ascii="GT Haptik" w:eastAsiaTheme="minorEastAsia" w:hAnsi="GT Haptik"/>
          <w:lang w:eastAsia="it-IT"/>
        </w:rPr>
        <w:footnoteReference w:id="31"/>
      </w:r>
      <w:r w:rsidRPr="008506F8">
        <w:rPr>
          <w:rFonts w:ascii="GT Haptik" w:eastAsiaTheme="minorEastAsia" w:hAnsi="GT Haptik"/>
          <w:lang w:eastAsia="it-IT"/>
        </w:rPr>
        <w:t>, mentre non è oggi la regola nei musei.</w:t>
      </w:r>
    </w:p>
    <w:p w14:paraId="288E86FE" w14:textId="1395C40E" w:rsidR="0047428E" w:rsidRPr="008506F8" w:rsidRDefault="003D4D4E"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Si ravvisa pertanto la necessità di delineare prassi il più possibile uniformi e semplificate per gli usi editoriali delle riproduzioni dei beni culturali, prevedendo, in linea generale, la gratuità per qualsiasi tipo di pubblicazione editoriale in forma di monografia, rivista o periodico sia in formato </w:t>
      </w:r>
      <w:r w:rsidR="00DA13A3" w:rsidRPr="008506F8">
        <w:rPr>
          <w:rFonts w:ascii="GT Haptik" w:eastAsiaTheme="minorEastAsia" w:hAnsi="GT Haptik"/>
          <w:lang w:eastAsia="it-IT"/>
        </w:rPr>
        <w:t xml:space="preserve">cartaceo </w:t>
      </w:r>
      <w:r w:rsidRPr="008506F8">
        <w:rPr>
          <w:rFonts w:ascii="GT Haptik" w:eastAsiaTheme="minorEastAsia" w:hAnsi="GT Haptik"/>
          <w:lang w:eastAsia="it-IT"/>
        </w:rPr>
        <w:t xml:space="preserve">che digitale. Ciò consentirà di agevolare </w:t>
      </w:r>
      <w:r w:rsidRPr="008506F8">
        <w:rPr>
          <w:rFonts w:ascii="GT Haptik" w:eastAsiaTheme="minorEastAsia" w:hAnsi="GT Haptik"/>
          <w:i/>
          <w:iCs/>
          <w:lang w:eastAsia="it-IT"/>
        </w:rPr>
        <w:t>in primis</w:t>
      </w:r>
      <w:r w:rsidRPr="008506F8">
        <w:rPr>
          <w:rFonts w:ascii="GT Haptik" w:eastAsiaTheme="minorEastAsia" w:hAnsi="GT Haptik"/>
          <w:lang w:eastAsia="it-IT"/>
        </w:rPr>
        <w:t xml:space="preserve"> la divulgazione della ricerca scientifica</w:t>
      </w:r>
      <w:r w:rsidR="00ED3802" w:rsidRPr="008506F8">
        <w:rPr>
          <w:rFonts w:ascii="GT Haptik" w:eastAsiaTheme="minorEastAsia" w:hAnsi="GT Haptik"/>
          <w:lang w:eastAsia="it-IT"/>
        </w:rPr>
        <w:t xml:space="preserve"> e la valorizzazione del patrimonio culturale</w:t>
      </w:r>
      <w:r w:rsidR="003F38F3" w:rsidRPr="008506F8">
        <w:rPr>
          <w:rFonts w:ascii="GT Haptik" w:eastAsiaTheme="minorEastAsia" w:hAnsi="GT Haptik"/>
          <w:lang w:eastAsia="it-IT"/>
        </w:rPr>
        <w:t xml:space="preserve">, </w:t>
      </w:r>
      <w:r w:rsidR="00ED3802" w:rsidRPr="008506F8">
        <w:rPr>
          <w:rFonts w:ascii="GT Haptik" w:eastAsiaTheme="minorEastAsia" w:hAnsi="GT Haptik"/>
          <w:lang w:eastAsia="it-IT"/>
        </w:rPr>
        <w:t>come esplicitamente previsto dal Codice,</w:t>
      </w:r>
      <w:r w:rsidRPr="008506F8">
        <w:rPr>
          <w:rFonts w:ascii="GT Haptik" w:eastAsiaTheme="minorEastAsia" w:hAnsi="GT Haptik"/>
          <w:lang w:eastAsia="it-IT"/>
        </w:rPr>
        <w:t xml:space="preserve"> ma più in generale di promuovere il sistema editoriale, già frequentemente oggetto di contributi e forme di sostegno economico da parte del </w:t>
      </w:r>
      <w:r w:rsidR="439C84E4" w:rsidRPr="008506F8">
        <w:rPr>
          <w:rFonts w:ascii="GT Haptik" w:eastAsiaTheme="minorEastAsia" w:hAnsi="GT Haptik"/>
          <w:lang w:eastAsia="it-IT"/>
        </w:rPr>
        <w:t>governo</w:t>
      </w:r>
      <w:r w:rsidRPr="008506F8">
        <w:rPr>
          <w:rFonts w:ascii="GT Haptik" w:eastAsiaTheme="minorEastAsia" w:hAnsi="GT Haptik"/>
          <w:lang w:eastAsia="it-IT"/>
        </w:rPr>
        <w:t>, anche in considerazione dei limitati margini di ricavi per autori ed editori di pubblicazioni riproducenti beni culturali.</w:t>
      </w:r>
    </w:p>
    <w:p w14:paraId="01524C52" w14:textId="6E5F71F0" w:rsidR="0047428E" w:rsidRPr="008506F8" w:rsidRDefault="009304E0"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Si tenga conto a riguardo che, con la modifica del Codice dei beni culturali operata con la legge n. 124/2017, è stato eliminato il concetto di “lucro indiretto” per la libera divulgazione delle immagini, estendendo di fatto il perimetro della riutilizzabilità delle immagini in modo molto più ampio rispetto al solo fine personale o di studio</w:t>
      </w:r>
      <w:r w:rsidR="00373586" w:rsidRPr="008506F8">
        <w:rPr>
          <w:rFonts w:ascii="GT Haptik" w:eastAsiaTheme="minorEastAsia" w:hAnsi="GT Haptik"/>
          <w:lang w:eastAsia="it-IT"/>
        </w:rPr>
        <w:t>. L</w:t>
      </w:r>
      <w:r w:rsidRPr="008506F8">
        <w:rPr>
          <w:rFonts w:ascii="GT Haptik" w:eastAsiaTheme="minorEastAsia" w:hAnsi="GT Haptik"/>
          <w:lang w:eastAsia="it-IT"/>
        </w:rPr>
        <w:t xml:space="preserve">’attività editoriale può essere inclusa nella fattispecie del </w:t>
      </w:r>
      <w:r w:rsidR="00B74A2D" w:rsidRPr="008506F8">
        <w:rPr>
          <w:rFonts w:ascii="GT Haptik" w:eastAsiaTheme="minorEastAsia" w:hAnsi="GT Haptik"/>
          <w:lang w:eastAsia="it-IT"/>
        </w:rPr>
        <w:t>“</w:t>
      </w:r>
      <w:r w:rsidRPr="008506F8">
        <w:rPr>
          <w:rFonts w:ascii="GT Haptik" w:eastAsiaTheme="minorEastAsia" w:hAnsi="GT Haptik"/>
          <w:lang w:eastAsia="it-IT"/>
        </w:rPr>
        <w:t>lucro indiretto</w:t>
      </w:r>
      <w:r w:rsidR="00B74A2D" w:rsidRPr="008506F8">
        <w:rPr>
          <w:rFonts w:ascii="GT Haptik" w:eastAsiaTheme="minorEastAsia" w:hAnsi="GT Haptik"/>
          <w:lang w:eastAsia="it-IT"/>
        </w:rPr>
        <w:t>”</w:t>
      </w:r>
      <w:r w:rsidRPr="008506F8">
        <w:rPr>
          <w:rFonts w:ascii="GT Haptik" w:eastAsiaTheme="minorEastAsia" w:hAnsi="GT Haptik"/>
          <w:lang w:eastAsia="it-IT"/>
        </w:rPr>
        <w:t xml:space="preserve"> per l’inscindibile compresenza nel libro dell'elemento commerciale e di quello culturale</w:t>
      </w:r>
      <w:r w:rsidR="002D53AA" w:rsidRPr="008506F8">
        <w:rPr>
          <w:rFonts w:ascii="GT Haptik" w:eastAsiaTheme="minorEastAsia" w:hAnsi="GT Haptik"/>
          <w:lang w:eastAsia="it-IT"/>
        </w:rPr>
        <w:t xml:space="preserve">, e quindi </w:t>
      </w:r>
      <w:r w:rsidR="00B648B7" w:rsidRPr="008506F8">
        <w:rPr>
          <w:rFonts w:ascii="GT Haptik" w:eastAsiaTheme="minorEastAsia" w:hAnsi="GT Haptik"/>
          <w:lang w:eastAsia="it-IT"/>
        </w:rPr>
        <w:t>le immagini possono essere concesse</w:t>
      </w:r>
      <w:r w:rsidR="00DF0954" w:rsidRPr="008506F8">
        <w:rPr>
          <w:rFonts w:ascii="GT Haptik" w:eastAsiaTheme="minorEastAsia" w:hAnsi="GT Haptik"/>
          <w:lang w:eastAsia="it-IT"/>
        </w:rPr>
        <w:t xml:space="preserve">, in linea generale, </w:t>
      </w:r>
      <w:r w:rsidR="00B648B7" w:rsidRPr="008506F8">
        <w:rPr>
          <w:rFonts w:ascii="GT Haptik" w:eastAsiaTheme="minorEastAsia" w:hAnsi="GT Haptik"/>
          <w:lang w:eastAsia="it-IT"/>
        </w:rPr>
        <w:t>senza applicazione di canoni di concessione</w:t>
      </w:r>
      <w:r w:rsidR="00DF0954" w:rsidRPr="008506F8">
        <w:rPr>
          <w:rFonts w:ascii="GT Haptik" w:eastAsiaTheme="minorEastAsia" w:hAnsi="GT Haptik"/>
          <w:lang w:eastAsia="it-IT"/>
        </w:rPr>
        <w:t>.</w:t>
      </w:r>
      <w:r w:rsidR="00D8594D" w:rsidRPr="008506F8">
        <w:rPr>
          <w:rFonts w:ascii="GT Haptik" w:eastAsiaTheme="minorEastAsia" w:hAnsi="GT Haptik"/>
          <w:lang w:eastAsia="it-IT"/>
        </w:rPr>
        <w:t xml:space="preserve"> Inoltre è opportuno sottolineare c</w:t>
      </w:r>
      <w:r w:rsidR="00B42D42" w:rsidRPr="008506F8">
        <w:rPr>
          <w:rFonts w:ascii="GT Haptik" w:eastAsiaTheme="minorEastAsia" w:hAnsi="GT Haptik"/>
          <w:lang w:eastAsia="it-IT"/>
        </w:rPr>
        <w:t>h</w:t>
      </w:r>
      <w:r w:rsidR="00D8594D" w:rsidRPr="008506F8">
        <w:rPr>
          <w:rFonts w:ascii="GT Haptik" w:eastAsiaTheme="minorEastAsia" w:hAnsi="GT Haptik"/>
          <w:lang w:eastAsia="it-IT"/>
        </w:rPr>
        <w:t>e nella stragrande maggior</w:t>
      </w:r>
      <w:r w:rsidR="002A7E5D" w:rsidRPr="008506F8">
        <w:rPr>
          <w:rFonts w:ascii="GT Haptik" w:eastAsiaTheme="minorEastAsia" w:hAnsi="GT Haptik"/>
          <w:lang w:eastAsia="it-IT"/>
        </w:rPr>
        <w:t>an</w:t>
      </w:r>
      <w:r w:rsidR="00D8594D" w:rsidRPr="008506F8">
        <w:rPr>
          <w:rFonts w:ascii="GT Haptik" w:eastAsiaTheme="minorEastAsia" w:hAnsi="GT Haptik"/>
          <w:lang w:eastAsia="it-IT"/>
        </w:rPr>
        <w:t xml:space="preserve">za dei casi le richieste </w:t>
      </w:r>
      <w:r w:rsidR="002A7E5D" w:rsidRPr="008506F8">
        <w:rPr>
          <w:rFonts w:ascii="GT Haptik" w:eastAsiaTheme="minorEastAsia" w:hAnsi="GT Haptik"/>
          <w:lang w:eastAsia="it-IT"/>
        </w:rPr>
        <w:t xml:space="preserve">di utilizzo per fini editoriali pervengono </w:t>
      </w:r>
      <w:r w:rsidR="00C97D94" w:rsidRPr="008506F8">
        <w:rPr>
          <w:rFonts w:ascii="GT Haptik" w:eastAsiaTheme="minorEastAsia" w:hAnsi="GT Haptik"/>
          <w:lang w:eastAsia="it-IT"/>
        </w:rPr>
        <w:t xml:space="preserve">non </w:t>
      </w:r>
      <w:r w:rsidR="00C97D94" w:rsidRPr="008506F8">
        <w:rPr>
          <w:rFonts w:ascii="GT Haptik" w:eastAsiaTheme="minorEastAsia" w:hAnsi="GT Haptik"/>
          <w:lang w:eastAsia="it-IT"/>
        </w:rPr>
        <w:lastRenderedPageBreak/>
        <w:t xml:space="preserve">dagli editori ma </w:t>
      </w:r>
      <w:r w:rsidR="002A7E5D" w:rsidRPr="008506F8">
        <w:rPr>
          <w:rFonts w:ascii="GT Haptik" w:eastAsiaTheme="minorEastAsia" w:hAnsi="GT Haptik"/>
          <w:lang w:eastAsia="it-IT"/>
        </w:rPr>
        <w:t>dagli autori</w:t>
      </w:r>
      <w:r w:rsidR="00B42D42" w:rsidRPr="008506F8">
        <w:rPr>
          <w:rFonts w:ascii="GT Haptik" w:eastAsiaTheme="minorEastAsia" w:hAnsi="GT Haptik"/>
          <w:lang w:eastAsia="it-IT"/>
        </w:rPr>
        <w:t xml:space="preserve"> de</w:t>
      </w:r>
      <w:r w:rsidR="00C97D94" w:rsidRPr="008506F8">
        <w:rPr>
          <w:rFonts w:ascii="GT Haptik" w:eastAsiaTheme="minorEastAsia" w:hAnsi="GT Haptik"/>
          <w:lang w:eastAsia="it-IT"/>
        </w:rPr>
        <w:t>i</w:t>
      </w:r>
      <w:r w:rsidR="00B42D42" w:rsidRPr="008506F8">
        <w:rPr>
          <w:rFonts w:ascii="GT Haptik" w:eastAsiaTheme="minorEastAsia" w:hAnsi="GT Haptik"/>
          <w:lang w:eastAsia="it-IT"/>
        </w:rPr>
        <w:t xml:space="preserve"> saggi e delle ricerche</w:t>
      </w:r>
      <w:r w:rsidR="00DB3EE3" w:rsidRPr="008506F8">
        <w:rPr>
          <w:rFonts w:ascii="GT Haptik" w:eastAsiaTheme="minorEastAsia" w:hAnsi="GT Haptik"/>
          <w:lang w:eastAsia="it-IT"/>
        </w:rPr>
        <w:t xml:space="preserve">, </w:t>
      </w:r>
      <w:r w:rsidR="002A7E5D" w:rsidRPr="008506F8">
        <w:rPr>
          <w:rFonts w:ascii="GT Haptik" w:eastAsiaTheme="minorEastAsia" w:hAnsi="GT Haptik"/>
          <w:lang w:eastAsia="it-IT"/>
        </w:rPr>
        <w:t>che non traggono</w:t>
      </w:r>
      <w:r w:rsidR="00DB3EE3" w:rsidRPr="008506F8">
        <w:rPr>
          <w:rFonts w:ascii="GT Haptik" w:eastAsiaTheme="minorEastAsia" w:hAnsi="GT Haptik"/>
          <w:lang w:eastAsia="it-IT"/>
        </w:rPr>
        <w:t>,</w:t>
      </w:r>
      <w:r w:rsidR="002A7E5D" w:rsidRPr="008506F8">
        <w:rPr>
          <w:rFonts w:ascii="GT Haptik" w:eastAsiaTheme="minorEastAsia" w:hAnsi="GT Haptik"/>
          <w:lang w:eastAsia="it-IT"/>
        </w:rPr>
        <w:t xml:space="preserve"> </w:t>
      </w:r>
      <w:r w:rsidR="00DB3EE3" w:rsidRPr="008506F8">
        <w:rPr>
          <w:rFonts w:ascii="GT Haptik" w:eastAsiaTheme="minorEastAsia" w:hAnsi="GT Haptik"/>
          <w:lang w:eastAsia="it-IT"/>
        </w:rPr>
        <w:t xml:space="preserve">com’è noto, </w:t>
      </w:r>
      <w:r w:rsidR="002A7E5D" w:rsidRPr="008506F8">
        <w:rPr>
          <w:rFonts w:ascii="GT Haptik" w:eastAsiaTheme="minorEastAsia" w:hAnsi="GT Haptik"/>
          <w:lang w:eastAsia="it-IT"/>
        </w:rPr>
        <w:t xml:space="preserve">alcun profitto dalla pubblicazione. </w:t>
      </w:r>
    </w:p>
    <w:p w14:paraId="5220BBB2" w14:textId="1B90441D" w:rsidR="0047428E" w:rsidRPr="008506F8" w:rsidRDefault="006A4E6C"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L</w:t>
      </w:r>
      <w:r w:rsidR="003D4D4E" w:rsidRPr="008506F8">
        <w:rPr>
          <w:rFonts w:ascii="GT Haptik" w:eastAsiaTheme="minorEastAsia" w:hAnsi="GT Haptik"/>
          <w:lang w:eastAsia="it-IT"/>
        </w:rPr>
        <w:t xml:space="preserve">a richiesta di autorizzazione all’uso per la pubblicazione in qualunque periodico o prodotto editoriale è così sostituita da una semplice comunicazione da parte dell’utente, come già avviene in ambito archivistico e bibliotecario per le pubblicazioni al di sotto delle 2000 copie e dei 70 euro di prezzo di copertina, contenente i riferimenti della pubblicazione e l’impegno ad inviare una copia del prodotto editoriale all’istituto detentore del bene oggetto della riproduzione. Un procedimento così concepito può prevedere la compilazione di semplici </w:t>
      </w:r>
      <w:r w:rsidR="003D4D4E" w:rsidRPr="008506F8">
        <w:rPr>
          <w:rFonts w:ascii="GT Haptik" w:eastAsiaTheme="minorEastAsia" w:hAnsi="GT Haptik"/>
          <w:i/>
          <w:iCs/>
          <w:lang w:eastAsia="it-IT"/>
        </w:rPr>
        <w:t>form</w:t>
      </w:r>
      <w:r w:rsidR="003D4D4E" w:rsidRPr="008506F8">
        <w:rPr>
          <w:rFonts w:ascii="GT Haptik" w:eastAsiaTheme="minorEastAsia" w:hAnsi="GT Haptik"/>
          <w:lang w:eastAsia="it-IT"/>
        </w:rPr>
        <w:t xml:space="preserve"> da rendere disponibili online, mettendo in atto in questo modo una notevole semplificazione procedurale a beneficio sia degli utenti che degli istituti culturali; ciò ovviamente non preclude la possibilità per gli istituti di tutela di intervenire in casi di utilizzi </w:t>
      </w:r>
      <w:r w:rsidR="439C84E4" w:rsidRPr="008506F8">
        <w:rPr>
          <w:rFonts w:ascii="GT Haptik" w:eastAsiaTheme="minorEastAsia" w:hAnsi="GT Haptik"/>
          <w:lang w:eastAsia="it-IT"/>
        </w:rPr>
        <w:t xml:space="preserve">eventualmente </w:t>
      </w:r>
      <w:r w:rsidR="003D4D4E" w:rsidRPr="008506F8">
        <w:rPr>
          <w:rFonts w:ascii="GT Haptik" w:eastAsiaTheme="minorEastAsia" w:hAnsi="GT Haptik"/>
          <w:lang w:eastAsia="it-IT"/>
        </w:rPr>
        <w:t xml:space="preserve">giudicati non consoni. </w:t>
      </w:r>
    </w:p>
    <w:p w14:paraId="1727C977" w14:textId="330AA493" w:rsidR="42A1ECA8" w:rsidRPr="008506F8" w:rsidRDefault="42A1ECA8" w:rsidP="008506F8">
      <w:pPr>
        <w:spacing w:afterLines="160" w:after="384" w:line="276" w:lineRule="auto"/>
        <w:jc w:val="both"/>
        <w:rPr>
          <w:rFonts w:ascii="GT Haptik" w:eastAsia="Calibri" w:hAnsi="GT Haptik" w:cs="Calibri"/>
        </w:rPr>
      </w:pPr>
      <w:r w:rsidRPr="008506F8">
        <w:rPr>
          <w:rFonts w:ascii="GT Haptik" w:eastAsiaTheme="minorEastAsia" w:hAnsi="GT Haptik"/>
          <w:lang w:eastAsia="it-IT"/>
        </w:rPr>
        <w:t xml:space="preserve">Il principio generale di gratuità per le pubblicazioni editoriali, al pari degli altri casi di riutilizzo disciplinati nel presente paragrafo, è parte integrante del contenuto dell’etichetta “MiC standard” concepita per facilitare il rilascio in rete delle immagini del patrimonio culturale statale (cfr. par. 5.2). </w:t>
      </w:r>
      <w:r w:rsidRPr="008506F8">
        <w:rPr>
          <w:rFonts w:ascii="GT Haptik" w:eastAsia="Calibri" w:hAnsi="GT Haptik" w:cs="Calibri"/>
        </w:rPr>
        <w:t>Eventuali deroghe a questo principio potranno essere introdotte dagli istituti, motivatamente, solo per prodotti editoriali venduti a un prezzo di copertina superiore a 70 euro. Tali eccezioni, che rappresentano un’alternativa all’etichetta “MiC standard”, dovranno essere dettagliate dagli istituti interessati nella pagina web dedicata ai termini d’uso delle immagini</w:t>
      </w:r>
      <w:r w:rsidR="00B32EAF" w:rsidRPr="008506F8">
        <w:rPr>
          <w:rStyle w:val="Rimandonotaapidipagina"/>
          <w:rFonts w:ascii="GT Haptik" w:eastAsia="Calibri" w:hAnsi="GT Haptik" w:cs="Calibri"/>
        </w:rPr>
        <w:footnoteReference w:id="32"/>
      </w:r>
      <w:r w:rsidRPr="008506F8">
        <w:rPr>
          <w:rFonts w:ascii="GT Haptik" w:eastAsia="Calibri" w:hAnsi="GT Haptik" w:cs="Calibri"/>
        </w:rPr>
        <w:t>.</w:t>
      </w:r>
      <w:r w:rsidR="005F419C" w:rsidRPr="008506F8">
        <w:rPr>
          <w:rFonts w:ascii="GT Haptik" w:eastAsia="Calibri" w:hAnsi="GT Haptik" w:cs="Calibri"/>
        </w:rPr>
        <w:t xml:space="preserve"> </w:t>
      </w:r>
    </w:p>
    <w:p w14:paraId="13CB595B" w14:textId="77777777" w:rsidR="0047428E" w:rsidRPr="009E2842" w:rsidRDefault="0047428E">
      <w:pPr>
        <w:spacing w:after="0" w:line="240" w:lineRule="auto"/>
        <w:jc w:val="both"/>
        <w:rPr>
          <w:rFonts w:eastAsiaTheme="minorEastAsia"/>
          <w:lang w:eastAsia="it-IT"/>
        </w:rPr>
      </w:pPr>
    </w:p>
    <w:p w14:paraId="055FB70E" w14:textId="77777777" w:rsidR="00471662" w:rsidRDefault="00471662">
      <w:pPr>
        <w:spacing w:after="0" w:line="240" w:lineRule="auto"/>
        <w:rPr>
          <w:rFonts w:ascii="GT Haptik Bold" w:eastAsiaTheme="majorEastAsia" w:hAnsi="GT Haptik Bold" w:cstheme="majorBidi"/>
          <w:b/>
          <w:bCs/>
          <w:color w:val="2D489D"/>
          <w:sz w:val="32"/>
          <w:szCs w:val="24"/>
        </w:rPr>
      </w:pPr>
      <w:bookmarkStart w:id="343" w:name="_Toc657096072"/>
      <w:bookmarkStart w:id="344" w:name="_Toc1830607619"/>
      <w:bookmarkStart w:id="345" w:name="_Toc1386073007"/>
      <w:bookmarkStart w:id="346" w:name="_Toc901462067"/>
      <w:bookmarkStart w:id="347" w:name="_Toc1432714433"/>
      <w:bookmarkStart w:id="348" w:name="_Toc2142453964"/>
      <w:bookmarkStart w:id="349" w:name="_Toc506875726"/>
      <w:bookmarkStart w:id="350" w:name="_Toc1809680271"/>
      <w:bookmarkStart w:id="351" w:name="_Toc772916688"/>
      <w:bookmarkStart w:id="352" w:name="_Toc1111216057"/>
      <w:bookmarkStart w:id="353" w:name="_Toc963554721"/>
      <w:bookmarkStart w:id="354" w:name="_Toc1125582674"/>
      <w:bookmarkStart w:id="355" w:name="_Toc634140840"/>
      <w:bookmarkStart w:id="356" w:name="_Toc1728509711"/>
      <w:bookmarkStart w:id="357" w:name="_Toc202033266"/>
      <w:bookmarkStart w:id="358" w:name="_Toc1846329904"/>
      <w:bookmarkStart w:id="359" w:name="_Toc1307992375"/>
      <w:bookmarkStart w:id="360" w:name="_Toc969493187"/>
      <w:bookmarkStart w:id="361" w:name="_Toc2104015419"/>
      <w:bookmarkStart w:id="362" w:name="_Toc103718671"/>
      <w:bookmarkStart w:id="363" w:name="_Toc103727658"/>
      <w:r>
        <w:rPr>
          <w:rFonts w:ascii="GT Haptik Bold" w:hAnsi="GT Haptik Bold"/>
          <w:b/>
          <w:bCs/>
          <w:color w:val="2D489D"/>
          <w:sz w:val="32"/>
        </w:rPr>
        <w:br w:type="page"/>
      </w:r>
    </w:p>
    <w:p w14:paraId="0502A016" w14:textId="3BA00800" w:rsidR="0047428E" w:rsidRPr="00304FDC" w:rsidRDefault="00175DE7" w:rsidP="00471662">
      <w:pPr>
        <w:pStyle w:val="Titolo3"/>
        <w:spacing w:before="0" w:after="120"/>
        <w:rPr>
          <w:rFonts w:ascii="GT Haptik Bold" w:hAnsi="GT Haptik Bold"/>
          <w:b/>
          <w:bCs/>
          <w:color w:val="2D489D"/>
          <w:sz w:val="32"/>
        </w:rPr>
      </w:pPr>
      <w:r w:rsidRPr="00304FDC">
        <w:rPr>
          <w:rFonts w:ascii="GT Haptik Bold" w:hAnsi="GT Haptik Bold"/>
          <w:b/>
          <w:bCs/>
          <w:color w:val="2D489D"/>
          <w:sz w:val="32"/>
        </w:rPr>
        <w:lastRenderedPageBreak/>
        <w:t>U3.</w:t>
      </w:r>
      <w:r w:rsidR="003D4D4E" w:rsidRPr="00304FDC">
        <w:rPr>
          <w:rFonts w:ascii="GT Haptik Bold" w:hAnsi="GT Haptik Bold"/>
          <w:b/>
          <w:bCs/>
          <w:color w:val="2D489D"/>
          <w:sz w:val="32"/>
        </w:rPr>
        <w:t xml:space="preserve"> Usi connessi con l’impresa culturale e l’industria creativa</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4620112A" w14:textId="77777777" w:rsidR="0047428E" w:rsidRPr="008506F8" w:rsidRDefault="003D4D4E" w:rsidP="00471662">
      <w:pPr>
        <w:pStyle w:val="Paragrafoelenco"/>
        <w:numPr>
          <w:ilvl w:val="0"/>
          <w:numId w:val="9"/>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Mostre ed eventi culturali (ingresso gratuito o a pagamento)</w:t>
      </w:r>
    </w:p>
    <w:p w14:paraId="1AFF96CE" w14:textId="77777777" w:rsidR="0047428E" w:rsidRPr="008506F8" w:rsidRDefault="003D4D4E" w:rsidP="00471662">
      <w:pPr>
        <w:pStyle w:val="Paragrafoelenco"/>
        <w:numPr>
          <w:ilvl w:val="0"/>
          <w:numId w:val="9"/>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Format espositivi a pagamento</w:t>
      </w:r>
    </w:p>
    <w:p w14:paraId="38AB1658" w14:textId="77777777" w:rsidR="0047428E" w:rsidRPr="008506F8" w:rsidRDefault="003D4D4E" w:rsidP="00471662">
      <w:pPr>
        <w:pStyle w:val="Paragrafoelenco"/>
        <w:numPr>
          <w:ilvl w:val="0"/>
          <w:numId w:val="9"/>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 xml:space="preserve">Documentari </w:t>
      </w:r>
    </w:p>
    <w:p w14:paraId="70C86862" w14:textId="77777777" w:rsidR="0047428E" w:rsidRPr="008506F8" w:rsidRDefault="003D4D4E" w:rsidP="00471662">
      <w:pPr>
        <w:pStyle w:val="Paragrafoelenco"/>
        <w:numPr>
          <w:ilvl w:val="0"/>
          <w:numId w:val="9"/>
        </w:numPr>
        <w:spacing w:afterLines="160" w:after="384" w:line="276" w:lineRule="auto"/>
        <w:jc w:val="both"/>
        <w:rPr>
          <w:rFonts w:ascii="GT Haptik" w:eastAsiaTheme="minorEastAsia" w:hAnsi="GT Haptik" w:cstheme="minorEastAsia"/>
          <w:i/>
          <w:iCs/>
          <w:lang w:eastAsia="it-IT"/>
        </w:rPr>
      </w:pPr>
      <w:r w:rsidRPr="008506F8">
        <w:rPr>
          <w:rFonts w:ascii="GT Haptik" w:eastAsiaTheme="minorEastAsia" w:hAnsi="GT Haptik"/>
          <w:i/>
          <w:iCs/>
          <w:lang w:eastAsia="it-IT"/>
        </w:rPr>
        <w:t>Produzioni cinematografiche e programmi televisivi</w:t>
      </w:r>
    </w:p>
    <w:p w14:paraId="51A93CCC" w14:textId="77777777" w:rsidR="0047428E" w:rsidRPr="008506F8" w:rsidRDefault="003D4D4E" w:rsidP="00471662">
      <w:pPr>
        <w:pStyle w:val="Paragrafoelenco"/>
        <w:numPr>
          <w:ilvl w:val="0"/>
          <w:numId w:val="9"/>
        </w:numPr>
        <w:spacing w:afterLines="160" w:after="384" w:line="276" w:lineRule="auto"/>
        <w:contextualSpacing w:val="0"/>
        <w:jc w:val="both"/>
        <w:rPr>
          <w:rFonts w:ascii="GT Haptik" w:eastAsiaTheme="minorEastAsia" w:hAnsi="GT Haptik" w:cstheme="minorEastAsia"/>
          <w:i/>
          <w:iCs/>
          <w:lang w:eastAsia="it-IT"/>
        </w:rPr>
      </w:pPr>
      <w:r w:rsidRPr="008506F8">
        <w:rPr>
          <w:rFonts w:ascii="GT Haptik" w:eastAsiaTheme="minorEastAsia" w:hAnsi="GT Haptik"/>
          <w:i/>
          <w:iCs/>
          <w:lang w:eastAsia="it-IT"/>
        </w:rPr>
        <w:t>App di terze parti</w:t>
      </w:r>
    </w:p>
    <w:p w14:paraId="7E886B43" w14:textId="77777777" w:rsidR="0047428E" w:rsidRPr="008506F8" w:rsidRDefault="42CE8F80" w:rsidP="00471662">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L’utilizzo di riproduzioni di beni culturali in occasione di mostre o manifestazioni culturali da chiunque organizzate è gratuito, indipendentemente dal fatto che sia previsto o meno il pagamento di un biglietto di ingresso</w:t>
      </w:r>
      <w:r w:rsidR="003D4D4E" w:rsidRPr="008506F8">
        <w:rPr>
          <w:rStyle w:val="Rimandonotaapidipagina"/>
          <w:rFonts w:ascii="GT Haptik" w:eastAsiaTheme="minorEastAsia" w:hAnsi="GT Haptik"/>
          <w:lang w:eastAsia="it-IT"/>
        </w:rPr>
        <w:footnoteReference w:id="33"/>
      </w:r>
      <w:r w:rsidRPr="008506F8">
        <w:rPr>
          <w:rFonts w:ascii="GT Haptik" w:eastAsiaTheme="minorEastAsia" w:hAnsi="GT Haptik"/>
          <w:lang w:eastAsia="it-IT"/>
        </w:rPr>
        <w:t xml:space="preserve">. In questi casi si richiede al soggetto organizzatore dell’evento l’invio all’istituto detentore del bene di una informativa sulla manifestazione mediante la compilazione di un </w:t>
      </w:r>
      <w:r w:rsidRPr="008506F8">
        <w:rPr>
          <w:rFonts w:ascii="GT Haptik" w:eastAsiaTheme="minorEastAsia" w:hAnsi="GT Haptik"/>
          <w:i/>
          <w:iCs/>
          <w:lang w:eastAsia="it-IT"/>
        </w:rPr>
        <w:t>form</w:t>
      </w:r>
      <w:r w:rsidRPr="008506F8">
        <w:rPr>
          <w:rFonts w:ascii="GT Haptik" w:eastAsiaTheme="minorEastAsia" w:hAnsi="GT Haptik"/>
          <w:lang w:eastAsia="it-IT"/>
        </w:rPr>
        <w:t xml:space="preserve"> online, nella quale sarà riportato l’impegno a consegnare una copia dell’eventuale catalogo dell’esposizione come forma di cooperazione alla valorizzazione del bene.</w:t>
      </w:r>
    </w:p>
    <w:p w14:paraId="527B6E0C" w14:textId="77777777" w:rsidR="0047428E" w:rsidRPr="008506F8" w:rsidRDefault="003D4D4E" w:rsidP="00471662">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Qualora le immagini siano parte integrante di un format di un’esposizione oggetto di commercializzazione, laddove il prodotto commerciale sia da considerarsi la mostra stessa, rimane invece ferma la richiesta di autorizzazione e il pagamento di un corrispettivo di riproduzione.</w:t>
      </w:r>
    </w:p>
    <w:p w14:paraId="3BB91324" w14:textId="69AE6566" w:rsidR="0047428E" w:rsidRPr="008506F8" w:rsidRDefault="386C8FA4" w:rsidP="00471662">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La presenza di immagini o videoriprese che riproducono beni culturali pubblici all’interno di produzioni cinematografiche è soggetta ad autorizzazione e al pagamento di diritti di riproduzione. Viceversa, l’inserimento di immagini del patrimonio culturale in documentari o programmi televisivi rimane gratuito a condizione che l’interessato invii all’istituto detentore del bene una informativa sulla pubblicazione mediante la compilazione di un </w:t>
      </w:r>
      <w:r w:rsidRPr="008506F8">
        <w:rPr>
          <w:rFonts w:ascii="GT Haptik" w:eastAsiaTheme="minorEastAsia" w:hAnsi="GT Haptik"/>
          <w:i/>
          <w:iCs/>
          <w:lang w:eastAsia="it-IT"/>
        </w:rPr>
        <w:t xml:space="preserve">form </w:t>
      </w:r>
      <w:r w:rsidRPr="008506F8">
        <w:rPr>
          <w:rFonts w:ascii="GT Haptik" w:eastAsiaTheme="minorEastAsia" w:hAnsi="GT Haptik"/>
          <w:lang w:eastAsia="it-IT"/>
        </w:rPr>
        <w:t>online, nella quale è espresso l’invito a consegnare una copia della riproduzione anche in questo caso come forma di cooperazione alla valorizzazione del bene.</w:t>
      </w:r>
    </w:p>
    <w:p w14:paraId="396F978E" w14:textId="06C9139A" w:rsidR="008506F8" w:rsidRPr="008506F8" w:rsidRDefault="386C8FA4" w:rsidP="00471662">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Per il riutilizzo di immagini di beni culturali pubblici all’interno di applicazioni informatiche commerciali fruite a pagamento deve essere infine richiesta </w:t>
      </w:r>
      <w:r w:rsidRPr="008506F8">
        <w:rPr>
          <w:rFonts w:ascii="GT Haptik" w:eastAsiaTheme="minorEastAsia" w:hAnsi="GT Haptik"/>
          <w:lang w:eastAsia="it-IT"/>
        </w:rPr>
        <w:lastRenderedPageBreak/>
        <w:t xml:space="preserve">l’autorizzazione e il versamento di un corrispettivo all’istituto che conserva i beni riprodotti. </w:t>
      </w:r>
    </w:p>
    <w:p w14:paraId="5EABA694" w14:textId="13E22B6F" w:rsidR="0047428E" w:rsidRPr="00304FDC" w:rsidRDefault="00175DE7" w:rsidP="00304FDC">
      <w:pPr>
        <w:pStyle w:val="Titolo3"/>
        <w:spacing w:before="0" w:after="240"/>
        <w:rPr>
          <w:rFonts w:ascii="GT Haptik Bold" w:hAnsi="GT Haptik Bold"/>
          <w:b/>
          <w:bCs/>
          <w:color w:val="2D489D"/>
          <w:sz w:val="32"/>
        </w:rPr>
      </w:pPr>
      <w:bookmarkStart w:id="364" w:name="_Toc46865178"/>
      <w:bookmarkStart w:id="365" w:name="_Toc656598770"/>
      <w:bookmarkStart w:id="366" w:name="_Toc103718672"/>
      <w:bookmarkStart w:id="367" w:name="_Toc103727659"/>
      <w:r w:rsidRPr="00304FDC">
        <w:rPr>
          <w:rFonts w:ascii="GT Haptik Bold" w:hAnsi="GT Haptik Bold"/>
          <w:b/>
          <w:bCs/>
          <w:color w:val="2D489D"/>
          <w:sz w:val="32"/>
        </w:rPr>
        <w:t>U</w:t>
      </w:r>
      <w:r w:rsidR="003D4D4E" w:rsidRPr="00304FDC">
        <w:rPr>
          <w:rFonts w:ascii="GT Haptik Bold" w:hAnsi="GT Haptik Bold"/>
          <w:b/>
          <w:bCs/>
          <w:color w:val="2D489D"/>
          <w:sz w:val="32"/>
        </w:rPr>
        <w:t>4</w:t>
      </w:r>
      <w:r w:rsidRPr="00304FDC">
        <w:rPr>
          <w:rFonts w:ascii="GT Haptik Bold" w:hAnsi="GT Haptik Bold"/>
          <w:b/>
          <w:bCs/>
          <w:color w:val="2D489D"/>
          <w:sz w:val="32"/>
        </w:rPr>
        <w:t>.</w:t>
      </w:r>
      <w:r w:rsidR="003D4D4E" w:rsidRPr="00304FDC">
        <w:rPr>
          <w:rFonts w:ascii="GT Haptik Bold" w:hAnsi="GT Haptik Bold"/>
          <w:b/>
          <w:bCs/>
          <w:color w:val="2D489D"/>
          <w:sz w:val="32"/>
        </w:rPr>
        <w:t xml:space="preserve"> Usi pubblicitari e commerciali</w:t>
      </w:r>
      <w:bookmarkEnd w:id="364"/>
      <w:bookmarkEnd w:id="365"/>
      <w:bookmarkEnd w:id="366"/>
      <w:bookmarkEnd w:id="367"/>
    </w:p>
    <w:p w14:paraId="77A28209" w14:textId="77777777" w:rsidR="0047428E" w:rsidRPr="008506F8" w:rsidRDefault="003D4D4E" w:rsidP="00632015">
      <w:pPr>
        <w:pStyle w:val="Paragrafoelenco"/>
        <w:numPr>
          <w:ilvl w:val="0"/>
          <w:numId w:val="11"/>
        </w:numPr>
        <w:spacing w:afterLines="160" w:after="384" w:line="276" w:lineRule="auto"/>
        <w:jc w:val="both"/>
        <w:rPr>
          <w:rFonts w:ascii="GT Haptik" w:eastAsiaTheme="minorEastAsia" w:hAnsi="GT Haptik"/>
          <w:i/>
          <w:iCs/>
          <w:lang w:eastAsia="it-IT"/>
        </w:rPr>
      </w:pPr>
      <w:r w:rsidRPr="008506F8">
        <w:rPr>
          <w:rFonts w:ascii="GT Haptik" w:eastAsiaTheme="minorEastAsia" w:hAnsi="GT Haptik"/>
          <w:lang w:eastAsia="it-IT"/>
        </w:rPr>
        <w:t xml:space="preserve">Merchandising </w:t>
      </w:r>
    </w:p>
    <w:p w14:paraId="0E10EDEE" w14:textId="77777777" w:rsidR="0047428E" w:rsidRPr="008506F8" w:rsidRDefault="003D4D4E" w:rsidP="00632015">
      <w:pPr>
        <w:pStyle w:val="Paragrafoelenco"/>
        <w:numPr>
          <w:ilvl w:val="0"/>
          <w:numId w:val="11"/>
        </w:numPr>
        <w:spacing w:afterLines="160" w:after="384" w:line="276" w:lineRule="auto"/>
        <w:jc w:val="both"/>
        <w:rPr>
          <w:rFonts w:ascii="GT Haptik" w:eastAsiaTheme="minorEastAsia" w:hAnsi="GT Haptik"/>
          <w:i/>
          <w:iCs/>
          <w:lang w:eastAsia="it-IT"/>
        </w:rPr>
      </w:pPr>
      <w:r w:rsidRPr="008506F8">
        <w:rPr>
          <w:rFonts w:ascii="GT Haptik" w:eastAsiaTheme="minorEastAsia" w:hAnsi="GT Haptik"/>
          <w:i/>
          <w:iCs/>
          <w:lang w:eastAsia="it-IT"/>
        </w:rPr>
        <w:t>Uso promozionale e pubblicitario</w:t>
      </w:r>
    </w:p>
    <w:p w14:paraId="2A399D08" w14:textId="77777777" w:rsidR="0047428E" w:rsidRPr="008506F8" w:rsidRDefault="003D4D4E" w:rsidP="00632015">
      <w:pPr>
        <w:pStyle w:val="Paragrafoelenco"/>
        <w:numPr>
          <w:ilvl w:val="0"/>
          <w:numId w:val="11"/>
        </w:numPr>
        <w:spacing w:afterLines="160" w:after="384" w:line="276" w:lineRule="auto"/>
        <w:contextualSpacing w:val="0"/>
        <w:jc w:val="both"/>
        <w:rPr>
          <w:rFonts w:ascii="GT Haptik" w:eastAsia="Times New Roman" w:hAnsi="GT Haptik" w:cs="Times New Roman"/>
          <w:lang w:eastAsia="it-IT"/>
        </w:rPr>
      </w:pPr>
      <w:r w:rsidRPr="008506F8">
        <w:rPr>
          <w:rFonts w:ascii="GT Haptik" w:eastAsiaTheme="minorEastAsia" w:hAnsi="GT Haptik"/>
          <w:i/>
          <w:iCs/>
          <w:lang w:eastAsia="it-IT"/>
        </w:rPr>
        <w:t>Fondali e ambientazioni per eventi o attività commerciali</w:t>
      </w:r>
    </w:p>
    <w:p w14:paraId="51409EF3" w14:textId="77777777" w:rsidR="0047428E" w:rsidRPr="008506F8" w:rsidRDefault="003D4D4E"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Rimangono soggette ad autorizzazione, e alla corresponsione di un corrispettivo di riproduzione a favore dell’ente che ha in consegna il bene, la riproduzioni del bene su prodotti commerciali (</w:t>
      </w:r>
      <w:r w:rsidRPr="008506F8">
        <w:rPr>
          <w:rFonts w:ascii="GT Haptik" w:eastAsiaTheme="minorEastAsia" w:hAnsi="GT Haptik"/>
          <w:i/>
          <w:iCs/>
          <w:lang w:eastAsia="it-IT"/>
        </w:rPr>
        <w:t>merchandising</w:t>
      </w:r>
      <w:r w:rsidRPr="008506F8">
        <w:rPr>
          <w:rFonts w:ascii="GT Haptik" w:eastAsiaTheme="minorEastAsia" w:hAnsi="GT Haptik"/>
          <w:lang w:eastAsia="it-IT"/>
        </w:rPr>
        <w:t>), l’associazione tra marchi aziendali e riproduzione in presenza o meno di grafiche realizzate a scopo promozionale o pubblicitario</w:t>
      </w:r>
      <w:r w:rsidRPr="008506F8">
        <w:rPr>
          <w:rFonts w:ascii="GT Haptik" w:eastAsiaTheme="minorEastAsia" w:hAnsi="GT Haptik"/>
          <w:b/>
          <w:bCs/>
          <w:lang w:eastAsia="it-IT"/>
        </w:rPr>
        <w:t xml:space="preserve"> </w:t>
      </w:r>
      <w:r w:rsidRPr="008506F8">
        <w:rPr>
          <w:rFonts w:ascii="GT Haptik" w:eastAsiaTheme="minorEastAsia" w:hAnsi="GT Haptik"/>
          <w:lang w:eastAsia="it-IT"/>
        </w:rPr>
        <w:t>e infine l’utilizzo delle immagini come ambientazione per eventi o attività commerciali (ad esempio fondali per sfilate di moda o all’interno di spazi commerciali).</w:t>
      </w:r>
    </w:p>
    <w:p w14:paraId="007DCDA8" w14:textId="77777777" w:rsidR="0047428E" w:rsidRDefault="0047428E">
      <w:pPr>
        <w:spacing w:after="0" w:line="240" w:lineRule="auto"/>
        <w:jc w:val="both"/>
        <w:rPr>
          <w:rFonts w:ascii="Times New Roman" w:eastAsia="Times New Roman" w:hAnsi="Times New Roman" w:cs="Times New Roman"/>
          <w:lang w:eastAsia="it-IT"/>
        </w:rPr>
      </w:pPr>
    </w:p>
    <w:p w14:paraId="7F47DBDF" w14:textId="4E9D1610" w:rsidR="0047428E" w:rsidRPr="00304FDC" w:rsidRDefault="00175DE7" w:rsidP="00304FDC">
      <w:pPr>
        <w:pStyle w:val="Titolo3"/>
        <w:spacing w:before="0" w:after="240" w:line="276" w:lineRule="auto"/>
        <w:rPr>
          <w:rFonts w:ascii="GT Haptik Bold" w:hAnsi="GT Haptik Bold"/>
          <w:b/>
          <w:bCs/>
          <w:color w:val="2D489D"/>
          <w:sz w:val="32"/>
          <w:szCs w:val="32"/>
        </w:rPr>
      </w:pPr>
      <w:bookmarkStart w:id="368" w:name="_Toc1284850778"/>
      <w:bookmarkStart w:id="369" w:name="_Toc1960456007"/>
      <w:bookmarkStart w:id="370" w:name="_Toc1178000129"/>
      <w:bookmarkStart w:id="371" w:name="_Toc1336862785"/>
      <w:bookmarkStart w:id="372" w:name="_Toc655953307"/>
      <w:bookmarkStart w:id="373" w:name="_Toc103718673"/>
      <w:bookmarkStart w:id="374" w:name="_Toc103727660"/>
      <w:r w:rsidRPr="00304FDC">
        <w:rPr>
          <w:rFonts w:ascii="GT Haptik Bold" w:hAnsi="GT Haptik Bold"/>
          <w:b/>
          <w:bCs/>
          <w:color w:val="2D489D"/>
          <w:sz w:val="32"/>
          <w:szCs w:val="32"/>
        </w:rPr>
        <w:t>U5.</w:t>
      </w:r>
      <w:r w:rsidR="003D4D4E" w:rsidRPr="00304FDC">
        <w:rPr>
          <w:rFonts w:ascii="GT Haptik Bold" w:hAnsi="GT Haptik Bold"/>
          <w:b/>
          <w:bCs/>
          <w:color w:val="2D489D"/>
          <w:sz w:val="32"/>
          <w:szCs w:val="32"/>
        </w:rPr>
        <w:t xml:space="preserve"> Licensing e vendita di immagini</w:t>
      </w:r>
      <w:bookmarkEnd w:id="368"/>
      <w:bookmarkEnd w:id="369"/>
      <w:bookmarkEnd w:id="370"/>
      <w:bookmarkEnd w:id="371"/>
      <w:bookmarkEnd w:id="372"/>
      <w:bookmarkEnd w:id="373"/>
      <w:bookmarkEnd w:id="374"/>
    </w:p>
    <w:p w14:paraId="44F56CB9" w14:textId="77777777" w:rsidR="0047428E" w:rsidRPr="008506F8" w:rsidRDefault="003D4D4E" w:rsidP="00632015">
      <w:pPr>
        <w:pStyle w:val="Paragrafoelenco"/>
        <w:numPr>
          <w:ilvl w:val="0"/>
          <w:numId w:val="10"/>
        </w:numPr>
        <w:spacing w:afterLines="160" w:after="384" w:line="276" w:lineRule="auto"/>
        <w:jc w:val="both"/>
        <w:rPr>
          <w:rFonts w:ascii="GT Haptik" w:eastAsiaTheme="minorEastAsia" w:hAnsi="GT Haptik"/>
          <w:i/>
          <w:iCs/>
          <w:lang w:eastAsia="it-IT"/>
        </w:rPr>
      </w:pPr>
      <w:r w:rsidRPr="008506F8">
        <w:rPr>
          <w:rFonts w:ascii="GT Haptik" w:eastAsiaTheme="minorEastAsia" w:hAnsi="GT Haptik"/>
          <w:i/>
          <w:iCs/>
          <w:lang w:eastAsia="it-IT"/>
        </w:rPr>
        <w:t>Commercializzazione delle riproduzioni</w:t>
      </w:r>
    </w:p>
    <w:p w14:paraId="75DD747B" w14:textId="5029B37F" w:rsidR="0047428E" w:rsidRPr="008506F8" w:rsidRDefault="003D4D4E" w:rsidP="00632015">
      <w:pPr>
        <w:pStyle w:val="Paragrafoelenco"/>
        <w:numPr>
          <w:ilvl w:val="0"/>
          <w:numId w:val="10"/>
        </w:numPr>
        <w:spacing w:afterLines="160" w:after="384" w:line="276" w:lineRule="auto"/>
        <w:contextualSpacing w:val="0"/>
        <w:jc w:val="both"/>
        <w:rPr>
          <w:rFonts w:ascii="GT Haptik" w:eastAsiaTheme="minorEastAsia" w:hAnsi="GT Haptik"/>
          <w:lang w:eastAsia="it-IT"/>
        </w:rPr>
      </w:pPr>
      <w:r w:rsidRPr="008506F8">
        <w:rPr>
          <w:rFonts w:ascii="GT Haptik" w:eastAsiaTheme="minorEastAsia" w:hAnsi="GT Haptik"/>
          <w:i/>
          <w:iCs/>
          <w:lang w:eastAsia="it-IT"/>
        </w:rPr>
        <w:t xml:space="preserve">Copie certificate destinate al mercato </w:t>
      </w:r>
    </w:p>
    <w:p w14:paraId="709F83A5" w14:textId="6E746BD0" w:rsidR="0047428E" w:rsidRPr="008506F8" w:rsidRDefault="14EC7B95"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Tra le principali attività di sfruttamento economico delle riproduzioni di beni culturali si inserisce tradizionalmente la vendita di tali riproduzioni (prevalentemente fotografie) in formato analogico (poster, cartoline, stampe </w:t>
      </w:r>
      <w:r w:rsidRPr="008506F8">
        <w:rPr>
          <w:rFonts w:ascii="GT Haptik" w:eastAsiaTheme="minorEastAsia" w:hAnsi="GT Haptik"/>
          <w:i/>
          <w:iCs/>
          <w:lang w:eastAsia="it-IT"/>
        </w:rPr>
        <w:t>fine art</w:t>
      </w:r>
      <w:r w:rsidRPr="008506F8">
        <w:rPr>
          <w:rFonts w:ascii="GT Haptik" w:eastAsiaTheme="minorEastAsia" w:hAnsi="GT Haptik"/>
          <w:lang w:eastAsia="it-IT"/>
        </w:rPr>
        <w:t xml:space="preserve">, ecc.) alla quale si è affiancata, in misura ormai prevalente, la vendita di immagini digitali per lo più ad alta e altissima definizione, la quale non si limita alla cessione della risorsa immateriale ma si accompagna in genere alla gestione del </w:t>
      </w:r>
      <w:r w:rsidRPr="008506F8">
        <w:rPr>
          <w:rFonts w:ascii="GT Haptik" w:eastAsiaTheme="minorEastAsia" w:hAnsi="GT Haptik"/>
          <w:i/>
          <w:iCs/>
          <w:lang w:eastAsia="it-IT"/>
        </w:rPr>
        <w:t>licensing</w:t>
      </w:r>
      <w:r w:rsidRPr="008506F8">
        <w:rPr>
          <w:rFonts w:ascii="GT Haptik" w:eastAsiaTheme="minorEastAsia" w:hAnsi="GT Haptik"/>
          <w:lang w:eastAsia="it-IT"/>
        </w:rPr>
        <w:t xml:space="preserve"> sulle immagini. La cessione dell’immagine prevede infatti l’applicazione di tariffe diversificate a seconda delle modalità di utilizzo da parte dell’utente. Il mercato del </w:t>
      </w:r>
      <w:r w:rsidRPr="008506F8">
        <w:rPr>
          <w:rFonts w:ascii="GT Haptik" w:eastAsiaTheme="minorEastAsia" w:hAnsi="GT Haptik"/>
          <w:i/>
          <w:iCs/>
          <w:lang w:eastAsia="it-IT"/>
        </w:rPr>
        <w:t>licensing</w:t>
      </w:r>
      <w:r w:rsidRPr="008506F8">
        <w:rPr>
          <w:rFonts w:ascii="GT Haptik" w:eastAsiaTheme="minorEastAsia" w:hAnsi="GT Haptik"/>
          <w:lang w:eastAsia="it-IT"/>
        </w:rPr>
        <w:t xml:space="preserve"> coinvolge sia gli istituti pubblici che detengono il bene materiale, sia gli operatori economici privati che acquisiscono le riproduzioni per realizzare servizi di vendita di prodotti o diritti d’uso, in accordo con l’istituto che conserva il bene. </w:t>
      </w:r>
    </w:p>
    <w:p w14:paraId="13F4DE41" w14:textId="400BF11F" w:rsidR="0047428E" w:rsidRPr="008506F8" w:rsidRDefault="7FA49E09"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Accanto a questo settore consolidato, in tempi recenti si sta sviluppando il mercato di oggetti digitali e </w:t>
      </w:r>
      <w:r w:rsidR="00D86E7C" w:rsidRPr="008506F8">
        <w:rPr>
          <w:rFonts w:ascii="GT Haptik" w:eastAsiaTheme="minorEastAsia" w:hAnsi="GT Haptik"/>
          <w:lang w:eastAsia="it-IT"/>
        </w:rPr>
        <w:t>di</w:t>
      </w:r>
      <w:r w:rsidR="00B00796" w:rsidRPr="008506F8">
        <w:rPr>
          <w:rFonts w:ascii="GT Haptik" w:eastAsiaTheme="minorEastAsia" w:hAnsi="GT Haptik"/>
          <w:lang w:eastAsia="it-IT"/>
        </w:rPr>
        <w:t xml:space="preserve"> </w:t>
      </w:r>
      <w:r w:rsidRPr="008506F8">
        <w:rPr>
          <w:rFonts w:ascii="GT Haptik" w:eastAsiaTheme="minorEastAsia" w:hAnsi="GT Haptik"/>
          <w:lang w:eastAsia="it-IT"/>
        </w:rPr>
        <w:t>copie uniche digitali</w:t>
      </w:r>
      <w:r w:rsidR="00B00796" w:rsidRPr="008506F8">
        <w:rPr>
          <w:rFonts w:ascii="GT Haptik" w:eastAsiaTheme="minorEastAsia" w:hAnsi="GT Haptik"/>
          <w:lang w:eastAsia="it-IT"/>
        </w:rPr>
        <w:t xml:space="preserve"> certificate</w:t>
      </w:r>
      <w:r w:rsidRPr="008506F8">
        <w:rPr>
          <w:rFonts w:ascii="GT Haptik" w:eastAsiaTheme="minorEastAsia" w:hAnsi="GT Haptik"/>
          <w:i/>
          <w:iCs/>
          <w:lang w:eastAsia="it-IT"/>
        </w:rPr>
        <w:t xml:space="preserve">; </w:t>
      </w:r>
      <w:r w:rsidRPr="008506F8">
        <w:rPr>
          <w:rFonts w:ascii="GT Haptik" w:eastAsiaTheme="minorEastAsia" w:hAnsi="GT Haptik"/>
          <w:lang w:eastAsia="it-IT"/>
        </w:rPr>
        <w:t>questa pratica</w:t>
      </w:r>
      <w:r w:rsidRPr="008506F8">
        <w:rPr>
          <w:rFonts w:ascii="GT Haptik" w:eastAsiaTheme="minorEastAsia" w:hAnsi="GT Haptik"/>
          <w:i/>
          <w:iCs/>
          <w:lang w:eastAsia="it-IT"/>
        </w:rPr>
        <w:t xml:space="preserve"> </w:t>
      </w:r>
      <w:r w:rsidRPr="008506F8">
        <w:rPr>
          <w:rFonts w:ascii="GT Haptik" w:eastAsiaTheme="minorEastAsia" w:hAnsi="GT Haptik"/>
          <w:lang w:eastAsia="it-IT"/>
        </w:rPr>
        <w:t>ha creato occasioni di notevol</w:t>
      </w:r>
      <w:r w:rsidR="006F1960" w:rsidRPr="008506F8">
        <w:rPr>
          <w:rFonts w:ascii="GT Haptik" w:eastAsiaTheme="minorEastAsia" w:hAnsi="GT Haptik"/>
          <w:lang w:eastAsia="it-IT"/>
        </w:rPr>
        <w:t>e valorizzazione economica</w:t>
      </w:r>
      <w:r w:rsidRPr="008506F8">
        <w:rPr>
          <w:rFonts w:ascii="GT Haptik" w:eastAsiaTheme="minorEastAsia" w:hAnsi="GT Haptik"/>
          <w:lang w:eastAsia="it-IT"/>
        </w:rPr>
        <w:t xml:space="preserve"> per il collezionismo </w:t>
      </w:r>
      <w:r w:rsidRPr="008506F8">
        <w:rPr>
          <w:rFonts w:ascii="GT Haptik" w:eastAsiaTheme="minorEastAsia" w:hAnsi="GT Haptik"/>
          <w:lang w:eastAsia="it-IT"/>
        </w:rPr>
        <w:lastRenderedPageBreak/>
        <w:t xml:space="preserve">e il mercato dell’arte e, da ultimo, anche nel panorama dei musei statali che hanno saputo cogliere prontamente il potenziale economico derivante dall’applicazione di questo strumento. È oggi più che mai urgente, dunque, governare questi processi dal punto di vista contabile e normativo. La vendita di riproduzioni di questo genere costituisce infatti a tutti gli effetti una forma di sfruttamento commerciale della riproduzione del bene culturale pubblico, soggiacente come tale alla disciplina del Codice dei beni culturali, che impone non solo l’autorizzazione per la riproduzione ad altissima definizione delle opere (che necessita ovviamente di strumentazione altamente sofisticata), ma </w:t>
      </w:r>
      <w:r w:rsidR="00992FBA" w:rsidRPr="008506F8">
        <w:rPr>
          <w:rFonts w:ascii="GT Haptik" w:eastAsiaTheme="minorEastAsia" w:hAnsi="GT Haptik"/>
          <w:lang w:eastAsia="it-IT"/>
        </w:rPr>
        <w:t xml:space="preserve">può comportare </w:t>
      </w:r>
      <w:r w:rsidRPr="008506F8">
        <w:rPr>
          <w:rFonts w:ascii="GT Haptik" w:eastAsiaTheme="minorEastAsia" w:hAnsi="GT Haptik"/>
          <w:lang w:eastAsia="it-IT"/>
        </w:rPr>
        <w:t xml:space="preserve">anche la stipula di accordi attraverso la concessione di servizi per la gestione dei diritti di riproduzione a favore dell’ente pubblico, da calcolare in quota percentuale sulla base degli introiti derivanti dalla vendita di questa particolare forma di riproduzioni. </w:t>
      </w:r>
      <w:r w:rsidR="00BC44E4" w:rsidRPr="008506F8">
        <w:rPr>
          <w:rFonts w:ascii="GT Haptik" w:eastAsiaTheme="minorEastAsia" w:hAnsi="GT Haptik"/>
          <w:lang w:eastAsia="it-IT"/>
        </w:rPr>
        <w:t xml:space="preserve"> </w:t>
      </w:r>
    </w:p>
    <w:p w14:paraId="648DB873" w14:textId="74845CBE" w:rsidR="0047428E" w:rsidRPr="008506F8" w:rsidRDefault="003D4D4E"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Poiché si tratta di un tema emergente, per il quale esistono ad oggi pochi precedenti nel settore del patrimonio culturale pubblico, è stato istituito presso il </w:t>
      </w:r>
      <w:r w:rsidR="439C84E4" w:rsidRPr="008506F8">
        <w:rPr>
          <w:rFonts w:ascii="GT Haptik" w:eastAsiaTheme="minorEastAsia" w:hAnsi="GT Haptik"/>
          <w:lang w:eastAsia="it-IT"/>
        </w:rPr>
        <w:t>MiC</w:t>
      </w:r>
      <w:r w:rsidRPr="008506F8">
        <w:rPr>
          <w:rFonts w:ascii="GT Haptik" w:eastAsiaTheme="minorEastAsia" w:hAnsi="GT Haptik"/>
          <w:lang w:eastAsia="it-IT"/>
        </w:rPr>
        <w:t xml:space="preserve"> un gruppo di lavoro in vista dell’emanazione di specifiche linee guida in merito agli NFT e alla cripto-arte. Tali linee guida, una volta mature, saranno inserite tra gli strumenti tecnici del PND. </w:t>
      </w:r>
    </w:p>
    <w:p w14:paraId="1A81F0B1" w14:textId="083B9FC8" w:rsidR="00707D84" w:rsidRDefault="00707D84">
      <w:pPr>
        <w:spacing w:after="0" w:line="240" w:lineRule="auto"/>
        <w:rPr>
          <w:rFonts w:ascii="Times New Roman" w:eastAsia="Times New Roman" w:hAnsi="Times New Roman" w:cs="Times New Roman"/>
          <w:lang w:eastAsia="it-IT"/>
        </w:rPr>
      </w:pPr>
    </w:p>
    <w:p w14:paraId="683D3FC0" w14:textId="77777777" w:rsidR="0047428E" w:rsidRDefault="0047428E">
      <w:pPr>
        <w:spacing w:after="0" w:line="240" w:lineRule="auto"/>
        <w:jc w:val="both"/>
        <w:rPr>
          <w:rFonts w:ascii="Times New Roman" w:eastAsia="Times New Roman" w:hAnsi="Times New Roman" w:cs="Times New Roman"/>
          <w:lang w:eastAsia="it-IT"/>
        </w:rPr>
      </w:pPr>
    </w:p>
    <w:p w14:paraId="1FE31DA7" w14:textId="77777777" w:rsidR="00304FDC" w:rsidRDefault="00304FDC">
      <w:pPr>
        <w:spacing w:after="0" w:line="240" w:lineRule="auto"/>
        <w:rPr>
          <w:rFonts w:asciiTheme="majorHAnsi" w:eastAsiaTheme="majorEastAsia" w:hAnsiTheme="majorHAnsi" w:cstheme="majorBidi"/>
          <w:b/>
          <w:bCs/>
          <w:sz w:val="24"/>
          <w:szCs w:val="24"/>
        </w:rPr>
      </w:pPr>
      <w:bookmarkStart w:id="375" w:name="_Toc1763583715"/>
      <w:bookmarkStart w:id="376" w:name="_Toc127639221"/>
      <w:bookmarkStart w:id="377" w:name="_Toc1468084990"/>
      <w:bookmarkStart w:id="378" w:name="_Toc1280613892"/>
      <w:bookmarkStart w:id="379" w:name="_Toc1766637323"/>
      <w:bookmarkStart w:id="380" w:name="_Toc103718674"/>
      <w:r>
        <w:rPr>
          <w:b/>
          <w:bCs/>
        </w:rPr>
        <w:br w:type="page"/>
      </w:r>
    </w:p>
    <w:p w14:paraId="6D3203B0" w14:textId="1E14D2AE" w:rsidR="0047428E" w:rsidRPr="00304FDC" w:rsidRDefault="439C84E4" w:rsidP="00304FDC">
      <w:pPr>
        <w:pStyle w:val="Titolo3"/>
        <w:spacing w:before="0" w:after="240" w:line="240" w:lineRule="auto"/>
        <w:rPr>
          <w:rFonts w:ascii="GT Haptik Bold" w:hAnsi="GT Haptik Bold"/>
          <w:b/>
          <w:bCs/>
          <w:color w:val="2D489D"/>
          <w:sz w:val="32"/>
        </w:rPr>
      </w:pPr>
      <w:bookmarkStart w:id="381" w:name="_Toc103727661"/>
      <w:r w:rsidRPr="00304FDC">
        <w:rPr>
          <w:rFonts w:ascii="GT Haptik Bold" w:hAnsi="GT Haptik Bold"/>
          <w:b/>
          <w:bCs/>
          <w:color w:val="2D489D"/>
          <w:sz w:val="32"/>
        </w:rPr>
        <w:lastRenderedPageBreak/>
        <w:t xml:space="preserve">Quadro sinottico </w:t>
      </w:r>
      <w:bookmarkEnd w:id="375"/>
      <w:bookmarkEnd w:id="376"/>
      <w:bookmarkEnd w:id="377"/>
      <w:bookmarkEnd w:id="378"/>
      <w:r w:rsidR="6695B6F9" w:rsidRPr="00304FDC">
        <w:rPr>
          <w:rFonts w:ascii="GT Haptik Bold" w:hAnsi="GT Haptik Bold"/>
          <w:b/>
          <w:bCs/>
          <w:color w:val="2D489D"/>
          <w:sz w:val="32"/>
        </w:rPr>
        <w:t>(U-Tipologie d’uso delle riproduzioni di beni culturali)</w:t>
      </w:r>
      <w:bookmarkEnd w:id="379"/>
      <w:bookmarkEnd w:id="380"/>
      <w:bookmarkEnd w:id="381"/>
    </w:p>
    <w:p w14:paraId="716BBFFC" w14:textId="71324642" w:rsidR="00DD7089" w:rsidRDefault="00AD649C" w:rsidP="00DD7089">
      <w:pPr>
        <w:spacing w:line="276" w:lineRule="auto"/>
        <w:jc w:val="both"/>
        <w:rPr>
          <w:rFonts w:ascii="GT Haptik" w:hAnsi="GT Haptik"/>
          <w:szCs w:val="24"/>
        </w:rPr>
      </w:pPr>
      <w:r>
        <w:rPr>
          <w:noProof/>
        </w:rPr>
        <w:pict w14:anchorId="4AF1E1F6">
          <v:shape id="_x0000_s1026" type="#_x0000_t75" style="position:absolute;left:0;text-align:left;margin-left:-.6pt;margin-top:361.85pt;width:382.8pt;height:116.7pt;z-index:251705344;mso-position-horizontal-relative:text;mso-position-vertical-relative:text;mso-width-relative:page;mso-height-relative:page">
            <v:imagedata r:id="rId18" o:title="2b"/>
            <w10:wrap type="square"/>
          </v:shape>
        </w:pict>
      </w:r>
      <w:r w:rsidR="00781FF0">
        <w:rPr>
          <w:rFonts w:ascii="GT Haptik" w:hAnsi="GT Haptik"/>
          <w:szCs w:val="24"/>
        </w:rPr>
        <w:tab/>
      </w:r>
      <w:r w:rsidR="003D4D4E" w:rsidRPr="008506F8">
        <w:rPr>
          <w:rFonts w:ascii="GT Haptik" w:hAnsi="GT Haptik"/>
          <w:szCs w:val="24"/>
        </w:rPr>
        <w:t>Di seguito viene riportata una tabella riepilogativa delle diverse discipline d’uso applicabili in relazione alle tipologie d’uso in caso di una riproduzione fedele (digitalizzazione) di bene culturale pubblico in pubblico dominio:</w:t>
      </w:r>
    </w:p>
    <w:p w14:paraId="30BE48F7" w14:textId="77777777" w:rsidR="00627C42" w:rsidRDefault="00627C42" w:rsidP="00DD7089">
      <w:pPr>
        <w:spacing w:line="276" w:lineRule="auto"/>
        <w:jc w:val="both"/>
        <w:rPr>
          <w:rFonts w:ascii="GT Haptik" w:hAnsi="GT Haptik"/>
          <w:szCs w:val="24"/>
        </w:rPr>
      </w:pPr>
    </w:p>
    <w:p w14:paraId="63CA499B" w14:textId="416A8361" w:rsidR="00DD7089" w:rsidRDefault="00AD649C" w:rsidP="00DD7089">
      <w:pPr>
        <w:spacing w:line="276" w:lineRule="auto"/>
        <w:jc w:val="both"/>
        <w:rPr>
          <w:rFonts w:ascii="GT Haptik" w:hAnsi="GT Haptik"/>
          <w:szCs w:val="24"/>
        </w:rPr>
      </w:pPr>
      <w:r>
        <w:rPr>
          <w:noProof/>
        </w:rPr>
        <w:pict w14:anchorId="4290A082">
          <v:shape id="_x0000_s1027" type="#_x0000_t75" style="position:absolute;left:0;text-align:left;margin-left:0;margin-top:0;width:382.2pt;height:291.6pt;z-index:251707392;mso-position-horizontal:absolute;mso-position-horizontal-relative:text;mso-position-vertical:absolute;mso-position-vertical-relative:text;mso-width-relative:page;mso-height-relative:page">
            <v:imagedata r:id="rId19" o:title="2a"/>
            <w10:wrap type="square"/>
          </v:shape>
        </w:pict>
      </w:r>
    </w:p>
    <w:p w14:paraId="27CA4E29" w14:textId="390B3235" w:rsidR="00627C42" w:rsidRDefault="00627C42" w:rsidP="00DD7089">
      <w:pPr>
        <w:spacing w:line="276" w:lineRule="auto"/>
        <w:jc w:val="both"/>
        <w:rPr>
          <w:rFonts w:ascii="GT Haptik" w:hAnsi="GT Haptik"/>
          <w:szCs w:val="24"/>
        </w:rPr>
      </w:pPr>
    </w:p>
    <w:p w14:paraId="62199465" w14:textId="3F31AFF5" w:rsidR="00CD6C79" w:rsidRDefault="00DD7089" w:rsidP="00DD7089">
      <w:pPr>
        <w:spacing w:line="276" w:lineRule="auto"/>
        <w:jc w:val="both"/>
      </w:pPr>
      <w:r w:rsidRPr="00AB3201">
        <w:t xml:space="preserve"> </w:t>
      </w:r>
    </w:p>
    <w:p w14:paraId="70383047" w14:textId="77621DA8" w:rsidR="00627C42" w:rsidRDefault="00627C42" w:rsidP="00DD7089">
      <w:pPr>
        <w:spacing w:line="276" w:lineRule="auto"/>
        <w:jc w:val="both"/>
      </w:pPr>
    </w:p>
    <w:p w14:paraId="43202CA7" w14:textId="043BB3E6" w:rsidR="00627C42" w:rsidRDefault="00AD649C" w:rsidP="0017704A">
      <w:pPr>
        <w:spacing w:line="276" w:lineRule="auto"/>
        <w:jc w:val="both"/>
        <w:rPr>
          <w:rFonts w:ascii="GT Haptik" w:hAnsi="GT Haptik"/>
          <w:szCs w:val="24"/>
        </w:rPr>
      </w:pPr>
      <w:r>
        <w:rPr>
          <w:noProof/>
        </w:rPr>
        <w:lastRenderedPageBreak/>
        <w:pict w14:anchorId="70A0B28A">
          <v:shape id="_x0000_s1029" type="#_x0000_t75" style="position:absolute;left:0;text-align:left;margin-left:0;margin-top:167.75pt;width:382.65pt;height:183.4pt;z-index:251711488;mso-position-horizontal-relative:text;mso-position-vertical-relative:text;mso-width-relative:page;mso-height-relative:page">
            <v:imagedata r:id="rId20" o:title="2d" croptop="532f"/>
            <w10:wrap type="square"/>
          </v:shape>
        </w:pict>
      </w:r>
      <w:r>
        <w:rPr>
          <w:noProof/>
        </w:rPr>
        <w:pict w14:anchorId="6296B1AB">
          <v:shape id="_x0000_s1028" type="#_x0000_t75" style="position:absolute;left:0;text-align:left;margin-left:.05pt;margin-top:0;width:382.65pt;height:168.25pt;z-index:251709440;mso-position-horizontal:absolute;mso-position-horizontal-relative:text;mso-position-vertical:center;mso-position-vertical-relative:text;mso-width-relative:page;mso-height-relative:page">
            <v:imagedata r:id="rId21" o:title="2c"/>
            <w10:wrap type="square"/>
          </v:shape>
        </w:pict>
      </w:r>
    </w:p>
    <w:p w14:paraId="4FFBE531" w14:textId="1E8A8515" w:rsidR="00DD7089" w:rsidRDefault="002F72AA" w:rsidP="0017704A">
      <w:pPr>
        <w:spacing w:line="276" w:lineRule="auto"/>
        <w:jc w:val="both"/>
        <w:rPr>
          <w:rFonts w:ascii="GT Haptik" w:hAnsi="GT Haptik"/>
          <w:szCs w:val="24"/>
        </w:rPr>
      </w:pPr>
      <w:r w:rsidRPr="008506F8">
        <w:rPr>
          <w:rFonts w:ascii="GT Haptik" w:hAnsi="GT Haptik"/>
          <w:szCs w:val="24"/>
        </w:rPr>
        <w:t xml:space="preserve">Tale tabella va considerata come un riepilogo </w:t>
      </w:r>
      <w:r w:rsidR="002D219F" w:rsidRPr="008506F8">
        <w:rPr>
          <w:rFonts w:ascii="GT Haptik" w:hAnsi="GT Haptik"/>
          <w:szCs w:val="24"/>
        </w:rPr>
        <w:t>volt</w:t>
      </w:r>
      <w:r w:rsidR="005179BD" w:rsidRPr="008506F8">
        <w:rPr>
          <w:rFonts w:ascii="GT Haptik" w:hAnsi="GT Haptik"/>
          <w:szCs w:val="24"/>
        </w:rPr>
        <w:t>o</w:t>
      </w:r>
      <w:r w:rsidR="0003538B" w:rsidRPr="008506F8">
        <w:rPr>
          <w:rFonts w:ascii="GT Haptik" w:hAnsi="GT Haptik"/>
          <w:szCs w:val="24"/>
        </w:rPr>
        <w:t xml:space="preserve"> a ri</w:t>
      </w:r>
      <w:r w:rsidR="002D046A" w:rsidRPr="008506F8">
        <w:rPr>
          <w:rFonts w:ascii="GT Haptik" w:hAnsi="GT Haptik"/>
          <w:szCs w:val="24"/>
        </w:rPr>
        <w:t>a</w:t>
      </w:r>
      <w:r w:rsidR="0003538B" w:rsidRPr="008506F8">
        <w:rPr>
          <w:rFonts w:ascii="GT Haptik" w:hAnsi="GT Haptik"/>
          <w:szCs w:val="24"/>
        </w:rPr>
        <w:t xml:space="preserve">ssumere le </w:t>
      </w:r>
      <w:r w:rsidR="002D046A" w:rsidRPr="008506F8">
        <w:rPr>
          <w:rFonts w:ascii="GT Haptik" w:hAnsi="GT Haptik"/>
          <w:szCs w:val="24"/>
        </w:rPr>
        <w:t>tipologie di casistiche ricorrenti</w:t>
      </w:r>
      <w:r w:rsidR="00E146C6" w:rsidRPr="008506F8">
        <w:rPr>
          <w:rFonts w:ascii="GT Haptik" w:hAnsi="GT Haptik"/>
          <w:szCs w:val="24"/>
        </w:rPr>
        <w:t>,</w:t>
      </w:r>
      <w:r w:rsidR="002A653B" w:rsidRPr="008506F8">
        <w:rPr>
          <w:rFonts w:ascii="GT Haptik" w:hAnsi="GT Haptik"/>
          <w:szCs w:val="24"/>
        </w:rPr>
        <w:t xml:space="preserve"> </w:t>
      </w:r>
      <w:r w:rsidR="008B0346" w:rsidRPr="008506F8">
        <w:rPr>
          <w:rFonts w:ascii="GT Haptik" w:hAnsi="GT Haptik"/>
          <w:szCs w:val="24"/>
        </w:rPr>
        <w:t>utile</w:t>
      </w:r>
      <w:r w:rsidR="002A653B" w:rsidRPr="008506F8">
        <w:rPr>
          <w:rFonts w:ascii="GT Haptik" w:hAnsi="GT Haptik"/>
          <w:szCs w:val="24"/>
        </w:rPr>
        <w:t xml:space="preserve"> soprattutto per disciplinare </w:t>
      </w:r>
      <w:r w:rsidR="00D1047B" w:rsidRPr="008506F8">
        <w:rPr>
          <w:rFonts w:ascii="GT Haptik" w:hAnsi="GT Haptik"/>
          <w:szCs w:val="24"/>
        </w:rPr>
        <w:t xml:space="preserve">gli usi e i riusi degli oggetti </w:t>
      </w:r>
      <w:r w:rsidR="008B0346" w:rsidRPr="008506F8">
        <w:rPr>
          <w:rFonts w:ascii="GT Haptik" w:hAnsi="GT Haptik"/>
          <w:szCs w:val="24"/>
        </w:rPr>
        <w:t>digitali</w:t>
      </w:r>
      <w:r w:rsidR="00E146C6" w:rsidRPr="008506F8">
        <w:rPr>
          <w:rFonts w:ascii="GT Haptik" w:hAnsi="GT Haptik"/>
          <w:szCs w:val="24"/>
        </w:rPr>
        <w:t xml:space="preserve"> disponibili online</w:t>
      </w:r>
      <w:r w:rsidR="002D046A" w:rsidRPr="008506F8">
        <w:rPr>
          <w:rFonts w:ascii="GT Haptik" w:hAnsi="GT Haptik"/>
          <w:szCs w:val="24"/>
        </w:rPr>
        <w:t xml:space="preserve">; rimane </w:t>
      </w:r>
      <w:r w:rsidR="000E134E" w:rsidRPr="008506F8">
        <w:rPr>
          <w:rFonts w:ascii="GT Haptik" w:hAnsi="GT Haptik"/>
          <w:szCs w:val="24"/>
        </w:rPr>
        <w:t xml:space="preserve">la considerazione che </w:t>
      </w:r>
      <w:r w:rsidR="006B56AD" w:rsidRPr="008506F8">
        <w:rPr>
          <w:rFonts w:ascii="GT Haptik" w:hAnsi="GT Haptik"/>
          <w:szCs w:val="24"/>
        </w:rPr>
        <w:t>la qualificazione giuridica del rapporto intercorrente tra l’istituto che conserva il bene materiale e gli operatori economici privati possa atteggiarsi diversamente nel singolo caso concreto.</w:t>
      </w:r>
    </w:p>
    <w:p w14:paraId="3315133B" w14:textId="7DFB0A83" w:rsidR="0047428E" w:rsidRPr="0017704A" w:rsidRDefault="00DD7089" w:rsidP="00DD7089">
      <w:pPr>
        <w:spacing w:after="0" w:line="240" w:lineRule="auto"/>
        <w:rPr>
          <w:rFonts w:ascii="GT Haptik" w:hAnsi="GT Haptik"/>
          <w:szCs w:val="24"/>
        </w:rPr>
      </w:pPr>
      <w:r>
        <w:rPr>
          <w:rFonts w:ascii="GT Haptik" w:hAnsi="GT Haptik"/>
          <w:szCs w:val="24"/>
        </w:rPr>
        <w:br w:type="page"/>
      </w:r>
    </w:p>
    <w:p w14:paraId="0F31B90A" w14:textId="27C158D3" w:rsidR="00304FDC" w:rsidRDefault="00560E9A" w:rsidP="00304FDC">
      <w:pPr>
        <w:pStyle w:val="Titolo1"/>
        <w:numPr>
          <w:ilvl w:val="0"/>
          <w:numId w:val="1"/>
        </w:numPr>
        <w:spacing w:before="0" w:after="240" w:line="240" w:lineRule="auto"/>
        <w:ind w:left="714" w:hanging="357"/>
        <w:rPr>
          <w:rFonts w:ascii="GT Haptik Bold" w:hAnsi="GT Haptik Bold"/>
          <w:b/>
          <w:bCs/>
          <w:sz w:val="48"/>
        </w:rPr>
      </w:pPr>
      <w:bookmarkStart w:id="382" w:name="_Toc1976337160"/>
      <w:bookmarkStart w:id="383" w:name="_Toc1258098759"/>
      <w:bookmarkStart w:id="384" w:name="_Toc681052953"/>
      <w:bookmarkStart w:id="385" w:name="_Toc1126173198"/>
      <w:bookmarkStart w:id="386" w:name="_Toc185965293"/>
      <w:bookmarkStart w:id="387" w:name="_Toc2093775276"/>
      <w:bookmarkStart w:id="388" w:name="_Toc1811389926"/>
      <w:bookmarkStart w:id="389" w:name="_Toc1277429898"/>
      <w:bookmarkStart w:id="390" w:name="_Toc691182419"/>
      <w:bookmarkStart w:id="391" w:name="_Toc1219870312"/>
      <w:bookmarkStart w:id="392" w:name="_Toc1225580873"/>
      <w:bookmarkStart w:id="393" w:name="_Toc490703034"/>
      <w:bookmarkStart w:id="394" w:name="_Toc390319183"/>
      <w:bookmarkStart w:id="395" w:name="_Toc248876371"/>
      <w:bookmarkStart w:id="396" w:name="_Toc421685474"/>
      <w:bookmarkStart w:id="397" w:name="_Toc1720009726"/>
      <w:bookmarkStart w:id="398" w:name="_Toc1179265478"/>
      <w:bookmarkStart w:id="399" w:name="_Toc1723972031"/>
      <w:bookmarkStart w:id="400" w:name="_Toc2139055502"/>
      <w:r w:rsidRPr="00781FF0">
        <w:rPr>
          <w:rFonts w:ascii="GT Haptik Bold" w:hAnsi="GT Haptik Bold"/>
          <w:b/>
          <w:bCs/>
          <w:sz w:val="48"/>
        </w:rPr>
        <w:lastRenderedPageBreak/>
        <w:t xml:space="preserve"> </w:t>
      </w:r>
      <w:bookmarkStart w:id="401" w:name="_Toc103718675"/>
      <w:bookmarkStart w:id="402" w:name="_Toc103727662"/>
      <w:r w:rsidR="00B10031" w:rsidRPr="00781FF0">
        <w:rPr>
          <w:rFonts w:ascii="GT Haptik Bold" w:hAnsi="GT Haptik Bold"/>
          <w:b/>
          <w:bCs/>
          <w:sz w:val="48"/>
        </w:rPr>
        <w:t>P</w:t>
      </w:r>
      <w:r w:rsidR="00BB3CD1" w:rsidRPr="00781FF0">
        <w:rPr>
          <w:rFonts w:ascii="GT Haptik Bold" w:hAnsi="GT Haptik Bold"/>
          <w:b/>
          <w:bCs/>
          <w:sz w:val="48"/>
        </w:rPr>
        <w:t>rincipi</w:t>
      </w:r>
      <w:r w:rsidR="003D4D4E" w:rsidRPr="00781FF0">
        <w:rPr>
          <w:rFonts w:ascii="GT Haptik Bold" w:hAnsi="GT Haptik Bold"/>
          <w:b/>
          <w:bCs/>
          <w:sz w:val="48"/>
        </w:rPr>
        <w:t xml:space="preserve"> </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00BB3CD1" w:rsidRPr="00781FF0">
        <w:rPr>
          <w:rFonts w:ascii="GT Haptik Bold" w:hAnsi="GT Haptik Bold"/>
          <w:b/>
          <w:bCs/>
          <w:sz w:val="48"/>
        </w:rPr>
        <w:t xml:space="preserve">per </w:t>
      </w:r>
      <w:r w:rsidR="009601F8" w:rsidRPr="00781FF0">
        <w:rPr>
          <w:rFonts w:ascii="GT Haptik Bold" w:hAnsi="GT Haptik Bold"/>
          <w:b/>
          <w:bCs/>
          <w:sz w:val="48"/>
        </w:rPr>
        <w:t xml:space="preserve">il riuso </w:t>
      </w:r>
      <w:r w:rsidR="00B15C53" w:rsidRPr="00781FF0">
        <w:rPr>
          <w:rFonts w:ascii="GT Haptik Bold" w:hAnsi="GT Haptik Bold"/>
          <w:b/>
          <w:bCs/>
          <w:sz w:val="48"/>
        </w:rPr>
        <w:t>delle</w:t>
      </w:r>
      <w:r w:rsidR="00BB3CD1" w:rsidRPr="00781FF0">
        <w:rPr>
          <w:rFonts w:ascii="GT Haptik Bold" w:hAnsi="GT Haptik Bold"/>
          <w:b/>
          <w:bCs/>
          <w:sz w:val="48"/>
        </w:rPr>
        <w:t xml:space="preserve"> riproduzioni </w:t>
      </w:r>
      <w:r w:rsidR="00B15C53" w:rsidRPr="00781FF0">
        <w:rPr>
          <w:rFonts w:ascii="GT Haptik Bold" w:hAnsi="GT Haptik Bold"/>
          <w:b/>
          <w:bCs/>
          <w:sz w:val="48"/>
        </w:rPr>
        <w:t xml:space="preserve">digitali </w:t>
      </w:r>
      <w:r w:rsidR="00BB3CD1" w:rsidRPr="00781FF0">
        <w:rPr>
          <w:rFonts w:ascii="GT Haptik Bold" w:hAnsi="GT Haptik Bold"/>
          <w:b/>
          <w:bCs/>
          <w:sz w:val="48"/>
        </w:rPr>
        <w:t>del patrimonio culturale</w:t>
      </w:r>
      <w:r w:rsidR="00B15C53" w:rsidRPr="00781FF0">
        <w:rPr>
          <w:rFonts w:ascii="GT Haptik Bold" w:hAnsi="GT Haptik Bold"/>
          <w:b/>
          <w:bCs/>
          <w:sz w:val="48"/>
        </w:rPr>
        <w:t xml:space="preserve"> e dei relativi metadati</w:t>
      </w:r>
      <w:bookmarkEnd w:id="400"/>
      <w:bookmarkEnd w:id="401"/>
      <w:bookmarkEnd w:id="402"/>
    </w:p>
    <w:p w14:paraId="4DB204F7" w14:textId="0D031C1D" w:rsidR="00781FF0" w:rsidRPr="00781FF0" w:rsidRDefault="0017704A" w:rsidP="00781FF0">
      <w:r w:rsidRPr="00A21EB1">
        <w:rPr>
          <w:rFonts w:ascii="GT Haptik Bold" w:hAnsi="GT Haptik Bold" w:cstheme="minorHAnsi"/>
          <w:noProof/>
          <w:color w:val="2D489D"/>
          <w:sz w:val="56"/>
          <w:szCs w:val="56"/>
          <w:lang w:eastAsia="it-IT"/>
        </w:rPr>
        <mc:AlternateContent>
          <mc:Choice Requires="wps">
            <w:drawing>
              <wp:anchor distT="0" distB="0" distL="114300" distR="114300" simplePos="0" relativeHeight="251670528" behindDoc="0" locked="0" layoutInCell="1" allowOverlap="1" wp14:anchorId="1F84080F" wp14:editId="60BEAA44">
                <wp:simplePos x="0" y="0"/>
                <wp:positionH relativeFrom="column">
                  <wp:posOffset>-798830</wp:posOffset>
                </wp:positionH>
                <wp:positionV relativeFrom="paragraph">
                  <wp:posOffset>30480</wp:posOffset>
                </wp:positionV>
                <wp:extent cx="5621020" cy="0"/>
                <wp:effectExtent l="0" t="19050" r="36830" b="19050"/>
                <wp:wrapNone/>
                <wp:docPr id="11" name="Connettore diritto 11"/>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FEE7C0" id="Connettore diritto 11"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pt,2.4pt" to="379.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" strokecolor="#404040" strokeweight="2.25pt">
                <v:stroke joinstyle="miter"/>
              </v:line>
            </w:pict>
          </mc:Fallback>
        </mc:AlternateContent>
      </w:r>
    </w:p>
    <w:p w14:paraId="59DE5753" w14:textId="12AC9980" w:rsidR="00304FDC" w:rsidRPr="00304FDC" w:rsidRDefault="00304FDC" w:rsidP="00304FDC"/>
    <w:bookmarkStart w:id="403" w:name="_Toc1490513236"/>
    <w:bookmarkStart w:id="404" w:name="_Toc103718676"/>
    <w:bookmarkStart w:id="405" w:name="_Toc103727663"/>
    <w:p w14:paraId="1B7F9351" w14:textId="1A7F1EFC" w:rsidR="0047428E" w:rsidRDefault="002362F0" w:rsidP="00304FDC">
      <w:pPr>
        <w:pStyle w:val="Titolo2"/>
        <w:spacing w:before="0" w:after="240" w:line="240" w:lineRule="auto"/>
        <w:rPr>
          <w:rFonts w:ascii="GT Haptik Bold" w:hAnsi="GT Haptik Bold"/>
          <w:bCs/>
          <w:i/>
          <w:iCs/>
          <w:color w:val="2D489D"/>
          <w:sz w:val="40"/>
        </w:rPr>
      </w:pPr>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3056" behindDoc="0" locked="0" layoutInCell="1" allowOverlap="1" wp14:anchorId="26039C99" wp14:editId="4E09B496">
                <wp:simplePos x="0" y="0"/>
                <wp:positionH relativeFrom="column">
                  <wp:posOffset>-712470</wp:posOffset>
                </wp:positionH>
                <wp:positionV relativeFrom="paragraph">
                  <wp:posOffset>490220</wp:posOffset>
                </wp:positionV>
                <wp:extent cx="4370070" cy="0"/>
                <wp:effectExtent l="0" t="0" r="30480" b="19050"/>
                <wp:wrapNone/>
                <wp:docPr id="26" name="Connettore diritto 26"/>
                <wp:cNvGraphicFramePr/>
                <a:graphic xmlns:a="http://schemas.openxmlformats.org/drawingml/2006/main">
                  <a:graphicData uri="http://schemas.microsoft.com/office/word/2010/wordprocessingShape">
                    <wps:wsp>
                      <wps:cNvCnPr/>
                      <wps:spPr>
                        <a:xfrm>
                          <a:off x="0" y="0"/>
                          <a:ext cx="437007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19271F" id="Connettore diritto 26"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1pt,38.6pt" to="4in,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" strokecolor="#2d489d" strokeweight="1.5pt">
                <v:stroke linestyle="thickThin" joinstyle="miter"/>
              </v:line>
            </w:pict>
          </mc:Fallback>
        </mc:AlternateContent>
      </w:r>
      <w:r w:rsidR="0EE791BC" w:rsidRPr="00304FDC">
        <w:rPr>
          <w:rFonts w:ascii="GT Haptik Bold" w:hAnsi="GT Haptik Bold"/>
          <w:bCs/>
          <w:color w:val="2D489D"/>
          <w:sz w:val="40"/>
        </w:rPr>
        <w:t xml:space="preserve">4.1 Definizioni di </w:t>
      </w:r>
      <w:r w:rsidR="0EE791BC" w:rsidRPr="00304FDC">
        <w:rPr>
          <w:rFonts w:ascii="GT Haptik Bold" w:hAnsi="GT Haptik Bold"/>
          <w:bCs/>
          <w:i/>
          <w:iCs/>
          <w:color w:val="2D489D"/>
          <w:sz w:val="40"/>
        </w:rPr>
        <w:t>Open Access</w:t>
      </w:r>
      <w:bookmarkEnd w:id="403"/>
      <w:bookmarkEnd w:id="404"/>
      <w:bookmarkEnd w:id="405"/>
    </w:p>
    <w:p w14:paraId="68183781" w14:textId="3707F731" w:rsidR="002362F0" w:rsidRPr="002362F0" w:rsidRDefault="002362F0" w:rsidP="002362F0"/>
    <w:p w14:paraId="6B951ED6" w14:textId="69F1860D" w:rsidR="0047428E" w:rsidRPr="008506F8" w:rsidRDefault="00304FDC" w:rsidP="008506F8">
      <w:pPr>
        <w:pStyle w:val="Default"/>
        <w:spacing w:afterLines="160" w:after="384" w:line="276" w:lineRule="auto"/>
        <w:jc w:val="both"/>
        <w:rPr>
          <w:rFonts w:ascii="GT Haptik" w:eastAsiaTheme="minorEastAsia" w:hAnsi="GT Haptik" w:cstheme="minorBidi"/>
          <w:color w:val="auto"/>
          <w:sz w:val="22"/>
          <w:szCs w:val="22"/>
        </w:rPr>
      </w:pPr>
      <w:r>
        <w:rPr>
          <w:rFonts w:ascii="GT Haptik" w:eastAsiaTheme="minorEastAsia" w:hAnsi="GT Haptik" w:cstheme="minorBidi"/>
          <w:color w:val="auto"/>
          <w:sz w:val="22"/>
          <w:szCs w:val="22"/>
          <w:lang w:eastAsia="it-IT"/>
        </w:rPr>
        <w:tab/>
      </w:r>
      <w:r w:rsidR="0EE791BC" w:rsidRPr="008506F8">
        <w:rPr>
          <w:rFonts w:ascii="GT Haptik" w:eastAsiaTheme="minorEastAsia" w:hAnsi="GT Haptik" w:cstheme="minorBidi"/>
          <w:color w:val="auto"/>
          <w:sz w:val="22"/>
          <w:szCs w:val="22"/>
          <w:lang w:eastAsia="it-IT"/>
        </w:rPr>
        <w:t xml:space="preserve">Il riuso del patrimonio informativo pubblico </w:t>
      </w:r>
      <w:r w:rsidR="65937248" w:rsidRPr="008506F8">
        <w:rPr>
          <w:rFonts w:ascii="GT Haptik" w:eastAsiaTheme="minorEastAsia" w:hAnsi="GT Haptik" w:cstheme="minorBidi"/>
          <w:color w:val="auto"/>
          <w:sz w:val="22"/>
          <w:szCs w:val="22"/>
          <w:lang w:eastAsia="it-IT"/>
        </w:rPr>
        <w:t>trova il suo fondamento ne</w:t>
      </w:r>
      <w:r w:rsidR="0DF859E1" w:rsidRPr="008506F8">
        <w:rPr>
          <w:rFonts w:ascii="GT Haptik" w:eastAsiaTheme="minorEastAsia" w:hAnsi="GT Haptik" w:cstheme="minorBidi"/>
          <w:color w:val="auto"/>
          <w:sz w:val="22"/>
          <w:szCs w:val="22"/>
          <w:lang w:eastAsia="it-IT"/>
        </w:rPr>
        <w:t xml:space="preserve">l principio dell’accesso aperto alla cultura. </w:t>
      </w:r>
      <w:r w:rsidR="0EE791BC" w:rsidRPr="008506F8">
        <w:rPr>
          <w:rFonts w:ascii="GT Haptik" w:eastAsiaTheme="minorEastAsia" w:hAnsi="GT Haptik" w:cstheme="minorBidi"/>
          <w:color w:val="auto"/>
          <w:sz w:val="22"/>
          <w:szCs w:val="22"/>
          <w:lang w:eastAsia="it-IT"/>
        </w:rPr>
        <w:t xml:space="preserve"> </w:t>
      </w:r>
      <w:r w:rsidR="42CE8F80" w:rsidRPr="008506F8">
        <w:rPr>
          <w:rFonts w:ascii="GT Haptik" w:eastAsiaTheme="minorEastAsia" w:hAnsi="GT Haptik" w:cstheme="minorBidi"/>
          <w:color w:val="auto"/>
          <w:sz w:val="22"/>
          <w:szCs w:val="22"/>
          <w:lang w:eastAsia="it-IT"/>
        </w:rPr>
        <w:t xml:space="preserve">Per </w:t>
      </w:r>
      <w:r w:rsidR="42CE8F80" w:rsidRPr="008506F8">
        <w:rPr>
          <w:rFonts w:ascii="GT Haptik" w:eastAsiaTheme="minorEastAsia" w:hAnsi="GT Haptik" w:cstheme="minorBidi"/>
          <w:i/>
          <w:iCs/>
          <w:color w:val="auto"/>
          <w:sz w:val="22"/>
          <w:szCs w:val="22"/>
          <w:lang w:eastAsia="it-IT"/>
        </w:rPr>
        <w:t>Open Access</w:t>
      </w:r>
      <w:r>
        <w:rPr>
          <w:rFonts w:ascii="GT Haptik" w:eastAsiaTheme="minorEastAsia" w:hAnsi="GT Haptik" w:cstheme="minorBidi"/>
          <w:color w:val="auto"/>
          <w:sz w:val="22"/>
          <w:szCs w:val="22"/>
          <w:lang w:eastAsia="it-IT"/>
        </w:rPr>
        <w:t xml:space="preserve"> </w:t>
      </w:r>
      <w:r w:rsidR="42CE8F80" w:rsidRPr="008506F8">
        <w:rPr>
          <w:rFonts w:ascii="GT Haptik" w:eastAsiaTheme="minorEastAsia" w:hAnsi="GT Haptik" w:cstheme="minorBidi"/>
          <w:color w:val="auto"/>
          <w:sz w:val="22"/>
          <w:szCs w:val="22"/>
          <w:lang w:eastAsia="it-IT"/>
        </w:rPr>
        <w:t xml:space="preserve">o </w:t>
      </w:r>
      <w:r w:rsidR="008B65C0" w:rsidRPr="008506F8">
        <w:rPr>
          <w:rFonts w:ascii="GT Haptik" w:eastAsiaTheme="minorEastAsia" w:hAnsi="GT Haptik" w:cstheme="minorBidi"/>
          <w:color w:val="auto"/>
          <w:sz w:val="22"/>
          <w:szCs w:val="22"/>
          <w:lang w:eastAsia="it-IT"/>
        </w:rPr>
        <w:t>“a</w:t>
      </w:r>
      <w:r w:rsidR="42CE8F80" w:rsidRPr="008506F8">
        <w:rPr>
          <w:rFonts w:ascii="GT Haptik" w:eastAsiaTheme="minorEastAsia" w:hAnsi="GT Haptik" w:cstheme="minorBidi"/>
          <w:color w:val="auto"/>
          <w:sz w:val="22"/>
          <w:szCs w:val="22"/>
          <w:lang w:eastAsia="it-IT"/>
        </w:rPr>
        <w:t xml:space="preserve">ccesso </w:t>
      </w:r>
      <w:r w:rsidR="008B65C0" w:rsidRPr="008506F8">
        <w:rPr>
          <w:rFonts w:ascii="GT Haptik" w:eastAsiaTheme="minorEastAsia" w:hAnsi="GT Haptik" w:cstheme="minorBidi"/>
          <w:color w:val="auto"/>
          <w:sz w:val="22"/>
          <w:szCs w:val="22"/>
          <w:lang w:eastAsia="it-IT"/>
        </w:rPr>
        <w:t>a</w:t>
      </w:r>
      <w:r w:rsidR="42CE8F80" w:rsidRPr="008506F8">
        <w:rPr>
          <w:rFonts w:ascii="GT Haptik" w:eastAsiaTheme="minorEastAsia" w:hAnsi="GT Haptik" w:cstheme="minorBidi"/>
          <w:color w:val="auto"/>
          <w:sz w:val="22"/>
          <w:szCs w:val="22"/>
          <w:lang w:eastAsia="it-IT"/>
        </w:rPr>
        <w:t>perto</w:t>
      </w:r>
      <w:r w:rsidR="008B65C0" w:rsidRPr="008506F8">
        <w:rPr>
          <w:rFonts w:ascii="GT Haptik" w:eastAsiaTheme="minorEastAsia" w:hAnsi="GT Haptik" w:cstheme="minorBidi"/>
          <w:color w:val="auto"/>
          <w:sz w:val="22"/>
          <w:szCs w:val="22"/>
          <w:lang w:eastAsia="it-IT"/>
        </w:rPr>
        <w:t>”</w:t>
      </w:r>
      <w:r w:rsidR="42CE8F80" w:rsidRPr="008506F8">
        <w:rPr>
          <w:rFonts w:ascii="GT Haptik" w:eastAsiaTheme="minorEastAsia" w:hAnsi="GT Haptik" w:cstheme="minorBidi"/>
          <w:color w:val="auto"/>
          <w:sz w:val="22"/>
          <w:szCs w:val="22"/>
          <w:lang w:eastAsia="it-IT"/>
        </w:rPr>
        <w:t xml:space="preserve"> si intende l’accesso libero e senza barriere al sapere scientifico, come dichiara nel 2002 la </w:t>
      </w:r>
      <w:r w:rsidR="42CE8F80" w:rsidRPr="008506F8">
        <w:rPr>
          <w:rFonts w:ascii="GT Haptik" w:eastAsiaTheme="minorEastAsia" w:hAnsi="GT Haptik" w:cstheme="minorBidi"/>
          <w:i/>
          <w:iCs/>
          <w:color w:val="auto"/>
          <w:sz w:val="22"/>
          <w:szCs w:val="22"/>
          <w:lang w:eastAsia="it-IT"/>
        </w:rPr>
        <w:t>Budapest Open Access Initiative</w:t>
      </w:r>
      <w:r w:rsidR="42CE8F80" w:rsidRPr="008506F8">
        <w:rPr>
          <w:rFonts w:ascii="GT Haptik" w:eastAsiaTheme="minorEastAsia" w:hAnsi="GT Haptik" w:cstheme="minorBidi"/>
          <w:color w:val="auto"/>
          <w:sz w:val="22"/>
          <w:szCs w:val="22"/>
          <w:lang w:eastAsia="it-IT"/>
        </w:rPr>
        <w:t xml:space="preserve">, i cui principi sono stati in seguito riaffermati dalla </w:t>
      </w:r>
      <w:r w:rsidR="42CE8F80" w:rsidRPr="008506F8">
        <w:rPr>
          <w:rFonts w:ascii="GT Haptik" w:eastAsiaTheme="minorEastAsia" w:hAnsi="GT Haptik" w:cstheme="minorBidi"/>
          <w:i/>
          <w:iCs/>
          <w:color w:val="auto"/>
          <w:sz w:val="22"/>
          <w:szCs w:val="22"/>
          <w:lang w:eastAsia="it-IT"/>
        </w:rPr>
        <w:t>Berlin Declaration on open access to knowledge in the Sciences and Humanities</w:t>
      </w:r>
      <w:r w:rsidR="003D4D4E" w:rsidRPr="008506F8">
        <w:rPr>
          <w:rStyle w:val="Rimandonotaapidipagina"/>
          <w:rFonts w:ascii="GT Haptik" w:eastAsiaTheme="minorEastAsia" w:hAnsi="GT Haptik" w:cstheme="minorBidi"/>
          <w:i/>
          <w:iCs/>
          <w:color w:val="auto"/>
          <w:sz w:val="22"/>
          <w:szCs w:val="22"/>
          <w:lang w:eastAsia="it-IT"/>
        </w:rPr>
        <w:footnoteReference w:id="34"/>
      </w:r>
      <w:r w:rsidR="42CE8F80" w:rsidRPr="008506F8">
        <w:rPr>
          <w:rFonts w:ascii="GT Haptik" w:eastAsiaTheme="minorEastAsia" w:hAnsi="GT Haptik" w:cstheme="minorBidi"/>
          <w:color w:val="auto"/>
          <w:sz w:val="22"/>
          <w:szCs w:val="22"/>
          <w:lang w:eastAsia="it-IT"/>
        </w:rPr>
        <w:t xml:space="preserve">. </w:t>
      </w:r>
      <w:r w:rsidR="00AB4075" w:rsidRPr="008506F8">
        <w:rPr>
          <w:rFonts w:ascii="GT Haptik" w:eastAsiaTheme="minorEastAsia" w:hAnsi="GT Haptik" w:cstheme="minorBidi"/>
          <w:color w:val="auto"/>
          <w:sz w:val="22"/>
          <w:szCs w:val="22"/>
          <w:lang w:eastAsia="it-IT"/>
        </w:rPr>
        <w:t>Accan</w:t>
      </w:r>
      <w:r w:rsidR="00A030F2" w:rsidRPr="008506F8">
        <w:rPr>
          <w:rFonts w:ascii="GT Haptik" w:eastAsiaTheme="minorEastAsia" w:hAnsi="GT Haptik" w:cstheme="minorBidi"/>
          <w:color w:val="auto"/>
          <w:sz w:val="22"/>
          <w:szCs w:val="22"/>
          <w:lang w:eastAsia="it-IT"/>
        </w:rPr>
        <w:t>to al</w:t>
      </w:r>
      <w:r w:rsidR="00581B15" w:rsidRPr="008506F8">
        <w:rPr>
          <w:rFonts w:ascii="GT Haptik" w:eastAsiaTheme="minorEastAsia" w:hAnsi="GT Haptik" w:cstheme="minorBidi"/>
          <w:color w:val="auto"/>
          <w:sz w:val="22"/>
          <w:szCs w:val="22"/>
          <w:lang w:eastAsia="it-IT"/>
        </w:rPr>
        <w:t>le istanze</w:t>
      </w:r>
      <w:r w:rsidR="00A030F2" w:rsidRPr="008506F8">
        <w:rPr>
          <w:rFonts w:ascii="GT Haptik" w:eastAsiaTheme="minorEastAsia" w:hAnsi="GT Haptik" w:cstheme="minorBidi"/>
          <w:color w:val="auto"/>
          <w:sz w:val="22"/>
          <w:szCs w:val="22"/>
          <w:lang w:eastAsia="it-IT"/>
        </w:rPr>
        <w:t xml:space="preserve"> di</w:t>
      </w:r>
      <w:r w:rsidR="008B65C0" w:rsidRPr="008506F8">
        <w:rPr>
          <w:rFonts w:ascii="GT Haptik" w:eastAsiaTheme="minorEastAsia" w:hAnsi="GT Haptik" w:cstheme="minorBidi"/>
          <w:color w:val="auto"/>
          <w:sz w:val="22"/>
          <w:szCs w:val="22"/>
          <w:lang w:eastAsia="it-IT"/>
        </w:rPr>
        <w:t xml:space="preserve"> </w:t>
      </w:r>
      <w:r w:rsidR="00367528" w:rsidRPr="008506F8">
        <w:rPr>
          <w:rFonts w:ascii="GT Haptik" w:eastAsiaTheme="minorEastAsia" w:hAnsi="GT Haptik" w:cstheme="minorBidi"/>
          <w:color w:val="auto"/>
          <w:sz w:val="22"/>
          <w:szCs w:val="22"/>
          <w:lang w:eastAsia="it-IT"/>
        </w:rPr>
        <w:t>“</w:t>
      </w:r>
      <w:r w:rsidR="008B65C0" w:rsidRPr="008506F8">
        <w:rPr>
          <w:rFonts w:ascii="GT Haptik" w:eastAsiaTheme="minorEastAsia" w:hAnsi="GT Haptik" w:cstheme="minorBidi"/>
          <w:color w:val="auto"/>
          <w:sz w:val="22"/>
          <w:szCs w:val="22"/>
          <w:lang w:eastAsia="it-IT"/>
        </w:rPr>
        <w:t xml:space="preserve">accesso </w:t>
      </w:r>
      <w:r w:rsidR="001C01CE" w:rsidRPr="008506F8">
        <w:rPr>
          <w:rFonts w:ascii="GT Haptik" w:eastAsiaTheme="minorEastAsia" w:hAnsi="GT Haptik" w:cstheme="minorBidi"/>
          <w:color w:val="auto"/>
          <w:sz w:val="22"/>
          <w:szCs w:val="22"/>
          <w:lang w:eastAsia="it-IT"/>
        </w:rPr>
        <w:t>aperto</w:t>
      </w:r>
      <w:r w:rsidR="00367528" w:rsidRPr="008506F8">
        <w:rPr>
          <w:rFonts w:ascii="GT Haptik" w:eastAsiaTheme="minorEastAsia" w:hAnsi="GT Haptik" w:cstheme="minorBidi"/>
          <w:color w:val="auto"/>
          <w:sz w:val="22"/>
          <w:szCs w:val="22"/>
          <w:lang w:eastAsia="it-IT"/>
        </w:rPr>
        <w:t>”</w:t>
      </w:r>
      <w:r w:rsidR="008B65C0" w:rsidRPr="008506F8">
        <w:rPr>
          <w:rFonts w:ascii="GT Haptik" w:eastAsiaTheme="minorEastAsia" w:hAnsi="GT Haptik" w:cstheme="minorBidi"/>
          <w:color w:val="auto"/>
          <w:sz w:val="22"/>
          <w:szCs w:val="22"/>
          <w:lang w:eastAsia="it-IT"/>
        </w:rPr>
        <w:t xml:space="preserve"> a</w:t>
      </w:r>
      <w:r w:rsidR="001C01CE" w:rsidRPr="008506F8">
        <w:rPr>
          <w:rFonts w:ascii="GT Haptik" w:eastAsiaTheme="minorEastAsia" w:hAnsi="GT Haptik" w:cstheme="minorBidi"/>
          <w:color w:val="auto"/>
          <w:sz w:val="22"/>
          <w:szCs w:val="22"/>
          <w:lang w:eastAsia="it-IT"/>
        </w:rPr>
        <w:t>i prodotti della ricerca</w:t>
      </w:r>
      <w:r w:rsidR="00581B15" w:rsidRPr="008506F8">
        <w:rPr>
          <w:rFonts w:ascii="GT Haptik" w:eastAsiaTheme="minorEastAsia" w:hAnsi="GT Haptik" w:cstheme="minorBidi"/>
          <w:color w:val="auto"/>
          <w:sz w:val="22"/>
          <w:szCs w:val="22"/>
          <w:lang w:eastAsia="it-IT"/>
        </w:rPr>
        <w:t>,</w:t>
      </w:r>
      <w:r w:rsidR="00A030F2" w:rsidRPr="008506F8">
        <w:rPr>
          <w:rFonts w:ascii="GT Haptik" w:eastAsiaTheme="minorEastAsia" w:hAnsi="GT Haptik" w:cstheme="minorBidi"/>
          <w:color w:val="auto"/>
          <w:sz w:val="22"/>
          <w:szCs w:val="22"/>
          <w:lang w:eastAsia="it-IT"/>
        </w:rPr>
        <w:t xml:space="preserve"> </w:t>
      </w:r>
      <w:r w:rsidR="00367528" w:rsidRPr="008506F8">
        <w:rPr>
          <w:rFonts w:ascii="GT Haptik" w:eastAsiaTheme="minorEastAsia" w:hAnsi="GT Haptik" w:cstheme="minorBidi"/>
          <w:color w:val="auto"/>
          <w:sz w:val="22"/>
          <w:szCs w:val="22"/>
          <w:lang w:eastAsia="it-IT"/>
        </w:rPr>
        <w:t xml:space="preserve">si sviluppa </w:t>
      </w:r>
      <w:r w:rsidR="00581B15" w:rsidRPr="008506F8">
        <w:rPr>
          <w:rFonts w:ascii="GT Haptik" w:eastAsiaTheme="minorEastAsia" w:hAnsi="GT Haptik" w:cstheme="minorBidi"/>
          <w:color w:val="auto"/>
          <w:sz w:val="22"/>
          <w:szCs w:val="22"/>
          <w:lang w:eastAsia="it-IT"/>
        </w:rPr>
        <w:t xml:space="preserve">progressivamente </w:t>
      </w:r>
      <w:r w:rsidR="00367528" w:rsidRPr="008506F8">
        <w:rPr>
          <w:rFonts w:ascii="GT Haptik" w:eastAsiaTheme="minorEastAsia" w:hAnsi="GT Haptik" w:cstheme="minorBidi"/>
          <w:color w:val="auto"/>
          <w:sz w:val="22"/>
          <w:szCs w:val="22"/>
          <w:lang w:eastAsia="it-IT"/>
        </w:rPr>
        <w:t xml:space="preserve">negli anni </w:t>
      </w:r>
      <w:r w:rsidR="00581B15" w:rsidRPr="008506F8">
        <w:rPr>
          <w:rFonts w:ascii="GT Haptik" w:eastAsiaTheme="minorEastAsia" w:hAnsi="GT Haptik" w:cstheme="minorBidi"/>
          <w:color w:val="auto"/>
          <w:sz w:val="22"/>
          <w:szCs w:val="22"/>
          <w:lang w:eastAsia="it-IT"/>
        </w:rPr>
        <w:t>il pr</w:t>
      </w:r>
      <w:r w:rsidR="00517CAD" w:rsidRPr="008506F8">
        <w:rPr>
          <w:rFonts w:ascii="GT Haptik" w:eastAsiaTheme="minorEastAsia" w:hAnsi="GT Haptik" w:cstheme="minorBidi"/>
          <w:color w:val="auto"/>
          <w:sz w:val="22"/>
          <w:szCs w:val="22"/>
          <w:lang w:eastAsia="it-IT"/>
        </w:rPr>
        <w:t>i</w:t>
      </w:r>
      <w:r w:rsidR="00581B15" w:rsidRPr="008506F8">
        <w:rPr>
          <w:rFonts w:ascii="GT Haptik" w:eastAsiaTheme="minorEastAsia" w:hAnsi="GT Haptik" w:cstheme="minorBidi"/>
          <w:color w:val="auto"/>
          <w:sz w:val="22"/>
          <w:szCs w:val="22"/>
          <w:lang w:eastAsia="it-IT"/>
        </w:rPr>
        <w:t>ncipio di “dato aperto” c</w:t>
      </w:r>
      <w:r w:rsidR="00517CAD" w:rsidRPr="008506F8">
        <w:rPr>
          <w:rFonts w:ascii="GT Haptik" w:eastAsiaTheme="minorEastAsia" w:hAnsi="GT Haptik" w:cstheme="minorBidi"/>
          <w:color w:val="auto"/>
          <w:sz w:val="22"/>
          <w:szCs w:val="22"/>
          <w:lang w:eastAsia="it-IT"/>
        </w:rPr>
        <w:t xml:space="preserve">on l’obiettivo di massimizzare il valore </w:t>
      </w:r>
      <w:r w:rsidR="00A6562F" w:rsidRPr="008506F8">
        <w:rPr>
          <w:rFonts w:ascii="GT Haptik" w:eastAsiaTheme="minorEastAsia" w:hAnsi="GT Haptik" w:cstheme="minorBidi"/>
          <w:color w:val="auto"/>
          <w:sz w:val="22"/>
          <w:szCs w:val="22"/>
          <w:lang w:eastAsia="it-IT"/>
        </w:rPr>
        <w:t xml:space="preserve">dei contenuti culturali prodotti in ambito pubblico. </w:t>
      </w:r>
      <w:r w:rsidR="42CE8F80" w:rsidRPr="008506F8">
        <w:rPr>
          <w:rFonts w:ascii="GT Haptik" w:eastAsiaTheme="minorEastAsia" w:hAnsi="GT Haptik" w:cstheme="minorBidi"/>
          <w:color w:val="auto"/>
          <w:sz w:val="22"/>
          <w:szCs w:val="22"/>
          <w:lang w:eastAsia="it-IT"/>
        </w:rPr>
        <w:t xml:space="preserve">Una definizione di dato o contenuto "aperto" è fornita inoltre dalla </w:t>
      </w:r>
      <w:r w:rsidR="42CE8F80" w:rsidRPr="008506F8">
        <w:rPr>
          <w:rFonts w:ascii="GT Haptik" w:eastAsiaTheme="minorEastAsia" w:hAnsi="GT Haptik" w:cstheme="minorBidi"/>
          <w:i/>
          <w:iCs/>
          <w:color w:val="auto"/>
          <w:sz w:val="22"/>
          <w:szCs w:val="22"/>
          <w:lang w:eastAsia="it-IT"/>
        </w:rPr>
        <w:t>Open Knowledge Foundation</w:t>
      </w:r>
      <w:r w:rsidR="00D161CC" w:rsidRPr="008506F8">
        <w:rPr>
          <w:rStyle w:val="Rimandonotaapidipagina"/>
          <w:rFonts w:ascii="GT Haptik" w:eastAsiaTheme="minorEastAsia" w:hAnsi="GT Haptik" w:cstheme="minorBidi"/>
          <w:color w:val="auto"/>
          <w:sz w:val="22"/>
          <w:szCs w:val="22"/>
          <w:lang w:eastAsia="it-IT"/>
        </w:rPr>
        <w:footnoteReference w:id="35"/>
      </w:r>
      <w:r w:rsidR="42CE8F80" w:rsidRPr="008506F8">
        <w:rPr>
          <w:rFonts w:ascii="GT Haptik" w:eastAsiaTheme="minorEastAsia" w:hAnsi="GT Haptik" w:cstheme="minorBidi"/>
          <w:color w:val="auto"/>
          <w:sz w:val="22"/>
          <w:szCs w:val="22"/>
          <w:lang w:eastAsia="it-IT"/>
        </w:rPr>
        <w:t xml:space="preserve">: "Un dato o contenuto è </w:t>
      </w:r>
      <w:r w:rsidR="42CE8F80" w:rsidRPr="008506F8">
        <w:rPr>
          <w:rFonts w:ascii="GT Haptik" w:eastAsiaTheme="minorEastAsia" w:hAnsi="GT Haptik" w:cstheme="minorBidi"/>
          <w:color w:val="auto"/>
          <w:sz w:val="22"/>
          <w:szCs w:val="22"/>
          <w:lang w:eastAsia="it-IT"/>
        </w:rPr>
        <w:lastRenderedPageBreak/>
        <w:t xml:space="preserve">aperto se qualcuno è libero di usarlo, riutilizzarlo e ridistribuirlo - soggetto solo, al massimo, al requisito di attribuire e/o condividere allo stesso modo”. </w:t>
      </w:r>
    </w:p>
    <w:p w14:paraId="4F160C74" w14:textId="77777777" w:rsidR="0047428E" w:rsidRPr="008506F8" w:rsidRDefault="14EC7B95" w:rsidP="008506F8">
      <w:pPr>
        <w:pStyle w:val="Default"/>
        <w:spacing w:afterLines="160" w:after="384" w:line="276" w:lineRule="auto"/>
        <w:jc w:val="both"/>
        <w:rPr>
          <w:rFonts w:ascii="GT Haptik" w:eastAsiaTheme="minorEastAsia" w:hAnsi="GT Haptik" w:cstheme="minorBidi"/>
          <w:color w:val="auto"/>
          <w:sz w:val="22"/>
          <w:szCs w:val="22"/>
        </w:rPr>
      </w:pPr>
      <w:r w:rsidRPr="008506F8">
        <w:rPr>
          <w:rFonts w:ascii="GT Haptik" w:eastAsiaTheme="minorEastAsia" w:hAnsi="GT Haptik" w:cstheme="minorBidi"/>
          <w:color w:val="auto"/>
          <w:sz w:val="22"/>
          <w:szCs w:val="22"/>
          <w:lang w:eastAsia="it-IT"/>
        </w:rPr>
        <w:t>Analoghi principi si possono rintracciare anche nella citata direttiva europea 2019/1024 (PSI), che dalla sua prima formulazione del 2003 sino alla più recente versione del 2019, ha con costanza affermato che la possibilità di riutilizzare i documenti detenuti da un ente pubblico, anche per fini commerciali, crea un valore aggiunto non solo per gli utenti finali - e la società in generale - ma in molti casi anche per lo stesso ente pubblico grazie alla promozione della trasparenza e al ritorno di informazione fornito da chi riutilizza dati e contenuti, permettendo agli enti pubblici di migliorare la qualità del loro patrimonio di conoscenza (cfr. par. 2.2).</w:t>
      </w:r>
      <w:r w:rsidRPr="008506F8">
        <w:rPr>
          <w:rFonts w:ascii="GT Haptik" w:eastAsiaTheme="minorEastAsia" w:hAnsi="GT Haptik" w:cstheme="minorBidi"/>
          <w:color w:val="auto"/>
          <w:sz w:val="22"/>
          <w:szCs w:val="22"/>
        </w:rPr>
        <w:t xml:space="preserve">  </w:t>
      </w:r>
    </w:p>
    <w:p w14:paraId="485A0E06" w14:textId="77777777" w:rsidR="0047428E" w:rsidRPr="008506F8" w:rsidRDefault="3A381DDB"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È inoltre lo stesso Codice dell’Amministrazione Digitale</w:t>
      </w:r>
      <w:r w:rsidR="003D4D4E" w:rsidRPr="008506F8">
        <w:rPr>
          <w:rStyle w:val="Rimandonotaapidipagina"/>
          <w:rFonts w:ascii="GT Haptik" w:eastAsiaTheme="minorEastAsia" w:hAnsi="GT Haptik"/>
          <w:lang w:eastAsia="it-IT"/>
        </w:rPr>
        <w:footnoteReference w:id="36"/>
      </w:r>
      <w:r w:rsidRPr="008506F8">
        <w:rPr>
          <w:rFonts w:ascii="GT Haptik" w:eastAsiaTheme="minorEastAsia" w:hAnsi="GT Haptik"/>
          <w:lang w:eastAsia="it-IT"/>
        </w:rPr>
        <w:t xml:space="preserve"> a enunciare il principio dell’</w:t>
      </w:r>
      <w:r w:rsidRPr="008506F8">
        <w:rPr>
          <w:rFonts w:ascii="GT Haptik" w:eastAsiaTheme="minorEastAsia" w:hAnsi="GT Haptik"/>
          <w:i/>
          <w:iCs/>
          <w:lang w:eastAsia="it-IT"/>
        </w:rPr>
        <w:t xml:space="preserve">open by default, </w:t>
      </w:r>
      <w:r w:rsidRPr="008506F8">
        <w:rPr>
          <w:rFonts w:ascii="GT Haptik" w:eastAsiaTheme="minorEastAsia" w:hAnsi="GT Haptik"/>
          <w:lang w:eastAsia="it-IT"/>
        </w:rPr>
        <w:t xml:space="preserve">in base al quale, in mancanza di ulteriori specifiche di utilizzo, i dati pubblicati in rete dalla pubblica amministrazione sono da considerarsi “aperti” </w:t>
      </w:r>
      <w:r w:rsidRPr="008506F8">
        <w:rPr>
          <w:rFonts w:ascii="GT Haptik" w:eastAsiaTheme="minorEastAsia" w:hAnsi="GT Haptik"/>
          <w:i/>
          <w:iCs/>
          <w:lang w:eastAsia="it-IT"/>
        </w:rPr>
        <w:t>by default</w:t>
      </w:r>
      <w:r w:rsidRPr="008506F8">
        <w:rPr>
          <w:rFonts w:ascii="GT Haptik" w:eastAsiaTheme="minorEastAsia" w:hAnsi="GT Haptik"/>
          <w:lang w:eastAsia="it-IT"/>
        </w:rPr>
        <w:t xml:space="preserve"> (art. 52, comma 2), vale a dire “disponibili con una licenza o una previsione normativa che ne permetta l’utilizzo da parte di chiunque, anche per finalità commerciali, in formato disaggregato” (art. 68)</w:t>
      </w:r>
      <w:r w:rsidR="003D4D4E" w:rsidRPr="008506F8">
        <w:rPr>
          <w:rStyle w:val="Rimandonotaapidipagina"/>
          <w:rFonts w:ascii="GT Haptik" w:eastAsiaTheme="minorEastAsia" w:hAnsi="GT Haptik"/>
          <w:lang w:eastAsia="it-IT"/>
        </w:rPr>
        <w:footnoteReference w:id="37"/>
      </w:r>
      <w:r w:rsidRPr="008506F8">
        <w:rPr>
          <w:rFonts w:ascii="GT Haptik" w:eastAsiaTheme="minorEastAsia" w:hAnsi="GT Haptik"/>
          <w:lang w:eastAsia="it-IT"/>
        </w:rPr>
        <w:t xml:space="preserve">. </w:t>
      </w:r>
    </w:p>
    <w:p w14:paraId="7433A3B4" w14:textId="77777777" w:rsidR="0047428E" w:rsidRPr="008506F8" w:rsidRDefault="14EC7B95"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I principi cardine che inoltre devono essere adottati affinché si possa effettivamente parlare di </w:t>
      </w:r>
      <w:r w:rsidRPr="008506F8">
        <w:rPr>
          <w:rFonts w:ascii="GT Haptik" w:eastAsiaTheme="minorEastAsia" w:hAnsi="GT Haptik"/>
          <w:i/>
          <w:iCs/>
          <w:lang w:eastAsia="it-IT"/>
        </w:rPr>
        <w:t xml:space="preserve">Open Access </w:t>
      </w:r>
      <w:r w:rsidRPr="008506F8">
        <w:rPr>
          <w:rFonts w:ascii="GT Haptik" w:eastAsiaTheme="minorEastAsia" w:hAnsi="GT Haptik"/>
          <w:lang w:eastAsia="it-IT"/>
        </w:rPr>
        <w:t>sono i seguenti:</w:t>
      </w:r>
    </w:p>
    <w:p w14:paraId="56BE7D2F" w14:textId="55AE4D83" w:rsidR="0047428E" w:rsidRPr="008506F8" w:rsidRDefault="14EC7B95" w:rsidP="00632015">
      <w:pPr>
        <w:pStyle w:val="Default"/>
        <w:numPr>
          <w:ilvl w:val="0"/>
          <w:numId w:val="12"/>
        </w:numPr>
        <w:spacing w:after="160" w:line="276" w:lineRule="auto"/>
        <w:ind w:left="641" w:hanging="357"/>
        <w:jc w:val="both"/>
        <w:rPr>
          <w:rFonts w:ascii="GT Haptik" w:eastAsiaTheme="minorEastAsia" w:hAnsi="GT Haptik" w:cstheme="minorBidi"/>
          <w:color w:val="auto"/>
          <w:sz w:val="22"/>
          <w:szCs w:val="22"/>
        </w:rPr>
      </w:pPr>
      <w:r w:rsidRPr="008506F8">
        <w:rPr>
          <w:rFonts w:ascii="GT Haptik" w:eastAsiaTheme="minorEastAsia" w:hAnsi="GT Haptik" w:cstheme="minorBidi"/>
          <w:b/>
          <w:bCs/>
          <w:color w:val="auto"/>
          <w:sz w:val="22"/>
          <w:szCs w:val="22"/>
        </w:rPr>
        <w:t>Disponibilità e accesso</w:t>
      </w:r>
      <w:r w:rsidRPr="008506F8">
        <w:rPr>
          <w:rFonts w:ascii="GT Haptik" w:eastAsiaTheme="minorEastAsia" w:hAnsi="GT Haptik" w:cstheme="minorBidi"/>
          <w:color w:val="auto"/>
          <w:sz w:val="22"/>
          <w:szCs w:val="22"/>
        </w:rPr>
        <w:t xml:space="preserve">: le riproduzioni, e i metadati connessi, devono essere disponibili online nel loro complesso, in un formato aperto e modificabile, accessibili anche dalle macchine; </w:t>
      </w:r>
    </w:p>
    <w:p w14:paraId="4483DF90" w14:textId="6C92799F" w:rsidR="0047428E" w:rsidRPr="008506F8" w:rsidRDefault="14EC7B95" w:rsidP="00632015">
      <w:pPr>
        <w:pStyle w:val="Default"/>
        <w:numPr>
          <w:ilvl w:val="0"/>
          <w:numId w:val="12"/>
        </w:numPr>
        <w:spacing w:after="160" w:line="276" w:lineRule="auto"/>
        <w:ind w:left="641" w:hanging="357"/>
        <w:jc w:val="both"/>
        <w:rPr>
          <w:rFonts w:ascii="GT Haptik" w:eastAsiaTheme="minorEastAsia" w:hAnsi="GT Haptik" w:cstheme="minorBidi"/>
          <w:color w:val="auto"/>
          <w:sz w:val="22"/>
          <w:szCs w:val="22"/>
        </w:rPr>
      </w:pPr>
      <w:r w:rsidRPr="008506F8">
        <w:rPr>
          <w:rFonts w:ascii="GT Haptik" w:eastAsiaTheme="minorEastAsia" w:hAnsi="GT Haptik" w:cstheme="minorBidi"/>
          <w:b/>
          <w:bCs/>
          <w:color w:val="auto"/>
          <w:sz w:val="22"/>
          <w:szCs w:val="22"/>
        </w:rPr>
        <w:t>Riutilizzo e ridistribuzione</w:t>
      </w:r>
      <w:r w:rsidRPr="008506F8">
        <w:rPr>
          <w:rFonts w:ascii="GT Haptik" w:eastAsiaTheme="minorEastAsia" w:hAnsi="GT Haptik" w:cstheme="minorBidi"/>
          <w:color w:val="auto"/>
          <w:sz w:val="22"/>
          <w:szCs w:val="22"/>
        </w:rPr>
        <w:t xml:space="preserve">: le riproduzioni e i metadati connessi devono essere forniti a condizioni tali da permetterne il riutilizzo e la ridistribuzione, dando la possibilità di combinarli con altre basi di dati; </w:t>
      </w:r>
    </w:p>
    <w:p w14:paraId="0AD50FCF" w14:textId="4A50C179" w:rsidR="0047428E" w:rsidRPr="008506F8" w:rsidRDefault="14EC7B95" w:rsidP="00632015">
      <w:pPr>
        <w:pStyle w:val="Default"/>
        <w:numPr>
          <w:ilvl w:val="0"/>
          <w:numId w:val="12"/>
        </w:numPr>
        <w:spacing w:after="160" w:line="276" w:lineRule="auto"/>
        <w:ind w:left="641" w:hanging="357"/>
        <w:jc w:val="both"/>
        <w:rPr>
          <w:rFonts w:ascii="GT Haptik" w:eastAsiaTheme="minorEastAsia" w:hAnsi="GT Haptik" w:cstheme="minorBidi"/>
          <w:color w:val="auto"/>
          <w:sz w:val="22"/>
          <w:szCs w:val="22"/>
        </w:rPr>
      </w:pPr>
      <w:r w:rsidRPr="008506F8">
        <w:rPr>
          <w:rFonts w:ascii="GT Haptik" w:eastAsiaTheme="minorEastAsia" w:hAnsi="GT Haptik" w:cstheme="minorBidi"/>
          <w:b/>
          <w:bCs/>
          <w:color w:val="auto"/>
          <w:sz w:val="22"/>
          <w:szCs w:val="22"/>
        </w:rPr>
        <w:t>Partecipazione universale</w:t>
      </w:r>
      <w:r w:rsidRPr="008506F8">
        <w:rPr>
          <w:rFonts w:ascii="GT Haptik" w:eastAsiaTheme="minorEastAsia" w:hAnsi="GT Haptik" w:cstheme="minorBidi"/>
          <w:color w:val="auto"/>
          <w:sz w:val="22"/>
          <w:szCs w:val="22"/>
        </w:rPr>
        <w:t xml:space="preserve">: tutti devono essere in grado di usare, riutilizzare e ridistribuire i dati. Non devono essere poste discriminazioni di ambiti di iniziativa in riferimento a soggetti o gruppi. </w:t>
      </w:r>
    </w:p>
    <w:p w14:paraId="3F87497C" w14:textId="083ECE18" w:rsidR="0047428E" w:rsidRPr="008506F8" w:rsidRDefault="42CE8F80" w:rsidP="008506F8">
      <w:pPr>
        <w:spacing w:afterLines="160" w:after="384" w:line="276" w:lineRule="auto"/>
        <w:jc w:val="both"/>
        <w:rPr>
          <w:rFonts w:ascii="GT Haptik" w:eastAsiaTheme="minorEastAsia" w:hAnsi="GT Haptik"/>
        </w:rPr>
      </w:pPr>
      <w:r w:rsidRPr="008506F8">
        <w:rPr>
          <w:rFonts w:ascii="GT Haptik" w:eastAsiaTheme="minorEastAsia" w:hAnsi="GT Haptik"/>
          <w:lang w:eastAsia="it-IT"/>
        </w:rPr>
        <w:lastRenderedPageBreak/>
        <w:t xml:space="preserve">La medesima impostazione si ritrova nella ormai nota definizione dei cosiddetti “principi FAIR”, secondo cui i contenuti della ricerca debbono essere </w:t>
      </w:r>
      <w:r w:rsidRPr="008506F8">
        <w:rPr>
          <w:rFonts w:ascii="GT Haptik" w:eastAsiaTheme="minorEastAsia" w:hAnsi="GT Haptik"/>
        </w:rPr>
        <w:t>rintracciabili (</w:t>
      </w:r>
      <w:r w:rsidRPr="008506F8">
        <w:rPr>
          <w:rFonts w:ascii="GT Haptik" w:eastAsiaTheme="minorEastAsia" w:hAnsi="GT Haptik"/>
          <w:i/>
          <w:iCs/>
        </w:rPr>
        <w:t>Findable</w:t>
      </w:r>
      <w:r w:rsidRPr="008506F8">
        <w:rPr>
          <w:rFonts w:ascii="GT Haptik" w:eastAsiaTheme="minorEastAsia" w:hAnsi="GT Haptik"/>
        </w:rPr>
        <w:t>), accessibili (</w:t>
      </w:r>
      <w:r w:rsidRPr="008506F8">
        <w:rPr>
          <w:rFonts w:ascii="GT Haptik" w:eastAsiaTheme="minorEastAsia" w:hAnsi="GT Haptik"/>
          <w:i/>
          <w:iCs/>
        </w:rPr>
        <w:t>Accessible</w:t>
      </w:r>
      <w:r w:rsidRPr="008506F8">
        <w:rPr>
          <w:rFonts w:ascii="GT Haptik" w:eastAsiaTheme="minorEastAsia" w:hAnsi="GT Haptik"/>
        </w:rPr>
        <w:t>), interoperabili (</w:t>
      </w:r>
      <w:r w:rsidRPr="008506F8">
        <w:rPr>
          <w:rFonts w:ascii="GT Haptik" w:eastAsiaTheme="minorEastAsia" w:hAnsi="GT Haptik"/>
          <w:i/>
          <w:iCs/>
        </w:rPr>
        <w:t>Interoperable</w:t>
      </w:r>
      <w:r w:rsidRPr="008506F8">
        <w:rPr>
          <w:rFonts w:ascii="GT Haptik" w:eastAsiaTheme="minorEastAsia" w:hAnsi="GT Haptik"/>
        </w:rPr>
        <w:t>) e riutilizzabili (</w:t>
      </w:r>
      <w:r w:rsidRPr="008506F8">
        <w:rPr>
          <w:rFonts w:ascii="GT Haptik" w:eastAsiaTheme="minorEastAsia" w:hAnsi="GT Haptik"/>
          <w:i/>
          <w:iCs/>
        </w:rPr>
        <w:t>Re-usable</w:t>
      </w:r>
      <w:r w:rsidRPr="008506F8">
        <w:rPr>
          <w:rFonts w:ascii="GT Haptik" w:eastAsiaTheme="minorEastAsia" w:hAnsi="GT Haptik"/>
        </w:rPr>
        <w:t>)</w:t>
      </w:r>
      <w:r w:rsidR="003D4D4E" w:rsidRPr="008506F8">
        <w:rPr>
          <w:rStyle w:val="Rimandonotaapidipagina"/>
          <w:rFonts w:ascii="GT Haptik" w:eastAsiaTheme="minorEastAsia" w:hAnsi="GT Haptik"/>
        </w:rPr>
        <w:footnoteReference w:id="38"/>
      </w:r>
      <w:r w:rsidRPr="008506F8">
        <w:rPr>
          <w:rStyle w:val="Rimandonotaapidipagina"/>
          <w:rFonts w:ascii="GT Haptik" w:eastAsiaTheme="minorEastAsia" w:hAnsi="GT Haptik"/>
        </w:rPr>
        <w:t xml:space="preserve">, </w:t>
      </w:r>
      <w:r w:rsidRPr="008506F8">
        <w:rPr>
          <w:rFonts w:ascii="GT Haptik" w:eastAsiaTheme="minorEastAsia" w:hAnsi="GT Haptik"/>
        </w:rPr>
        <w:t>come peraltro è stato espressamente richiesto dalla citata raccomandazione (UE) 2021/1970 della Commissione Europea</w:t>
      </w:r>
      <w:r w:rsidR="003D4D4E" w:rsidRPr="008506F8">
        <w:rPr>
          <w:rStyle w:val="Rimandonotaapidipagina"/>
          <w:rFonts w:ascii="GT Haptik" w:eastAsiaTheme="minorEastAsia" w:hAnsi="GT Haptik"/>
        </w:rPr>
        <w:footnoteReference w:id="39"/>
      </w:r>
      <w:r w:rsidRPr="008506F8">
        <w:rPr>
          <w:rFonts w:ascii="GT Haptik" w:eastAsiaTheme="minorEastAsia" w:hAnsi="GT Haptik"/>
        </w:rPr>
        <w:t>.</w:t>
      </w:r>
    </w:p>
    <w:p w14:paraId="610E5AF9" w14:textId="74B734EF" w:rsidR="00175459" w:rsidRPr="008506F8" w:rsidRDefault="14EC7B95"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Per le finalità dell’</w:t>
      </w:r>
      <w:r w:rsidRPr="008506F8">
        <w:rPr>
          <w:rFonts w:ascii="GT Haptik" w:eastAsiaTheme="minorEastAsia" w:hAnsi="GT Haptik"/>
          <w:i/>
          <w:iCs/>
          <w:lang w:eastAsia="it-IT"/>
        </w:rPr>
        <w:t xml:space="preserve">Open Access </w:t>
      </w:r>
      <w:r w:rsidRPr="008506F8">
        <w:rPr>
          <w:rFonts w:ascii="GT Haptik" w:eastAsiaTheme="minorEastAsia" w:hAnsi="GT Haptik"/>
          <w:lang w:eastAsia="it-IT"/>
        </w:rPr>
        <w:t>risulta infatti indispensabile</w:t>
      </w:r>
      <w:r w:rsidRPr="008506F8">
        <w:rPr>
          <w:rFonts w:ascii="GT Haptik" w:eastAsiaTheme="minorEastAsia" w:hAnsi="GT Haptik"/>
          <w:i/>
          <w:iCs/>
          <w:lang w:eastAsia="it-IT"/>
        </w:rPr>
        <w:t xml:space="preserve"> </w:t>
      </w:r>
      <w:r w:rsidRPr="008506F8">
        <w:rPr>
          <w:rFonts w:ascii="GT Haptik" w:eastAsiaTheme="minorEastAsia" w:hAnsi="GT Haptik"/>
          <w:lang w:eastAsia="it-IT"/>
        </w:rPr>
        <w:t xml:space="preserve">garantire l‘accesso a risorse digitali di qualità, facilmente accessibili e pubblicate in formato aperto, e quindi modificabile, accompagnate da licenze e termini d’uso chiari e trasparenti. </w:t>
      </w:r>
      <w:r w:rsidR="00175459" w:rsidRPr="008506F8">
        <w:rPr>
          <w:rFonts w:ascii="GT Haptik" w:eastAsiaTheme="minorEastAsia" w:hAnsi="GT Haptik"/>
          <w:lang w:eastAsia="it-IT"/>
        </w:rPr>
        <w:t>Questo facilit</w:t>
      </w:r>
      <w:r w:rsidR="00D8054F" w:rsidRPr="008506F8">
        <w:rPr>
          <w:rFonts w:ascii="GT Haptik" w:eastAsiaTheme="minorEastAsia" w:hAnsi="GT Haptik"/>
          <w:lang w:eastAsia="it-IT"/>
        </w:rPr>
        <w:t>a</w:t>
      </w:r>
      <w:r w:rsidR="00175459" w:rsidRPr="008506F8">
        <w:rPr>
          <w:rFonts w:ascii="GT Haptik" w:eastAsiaTheme="minorEastAsia" w:hAnsi="GT Haptik"/>
          <w:lang w:eastAsia="it-IT"/>
        </w:rPr>
        <w:t xml:space="preserve"> </w:t>
      </w:r>
      <w:r w:rsidR="00350153" w:rsidRPr="008506F8">
        <w:rPr>
          <w:rFonts w:ascii="GT Haptik" w:eastAsiaTheme="minorEastAsia" w:hAnsi="GT Haptik"/>
          <w:lang w:eastAsia="it-IT"/>
        </w:rPr>
        <w:t xml:space="preserve">lo svilupparsi di </w:t>
      </w:r>
      <w:r w:rsidR="00175459" w:rsidRPr="008506F8">
        <w:rPr>
          <w:rFonts w:ascii="GT Haptik" w:eastAsiaTheme="minorEastAsia" w:hAnsi="GT Haptik"/>
          <w:lang w:eastAsia="it-IT"/>
        </w:rPr>
        <w:t xml:space="preserve">forme di co-creazione e </w:t>
      </w:r>
      <w:r w:rsidR="00175459" w:rsidRPr="008506F8">
        <w:rPr>
          <w:rFonts w:ascii="GT Haptik" w:eastAsiaTheme="minorEastAsia" w:hAnsi="GT Haptik"/>
          <w:i/>
          <w:iCs/>
          <w:lang w:eastAsia="it-IT"/>
        </w:rPr>
        <w:t>crowdsourcing a</w:t>
      </w:r>
      <w:r w:rsidR="00175459" w:rsidRPr="008506F8">
        <w:rPr>
          <w:rFonts w:ascii="GT Haptik" w:eastAsiaTheme="minorEastAsia" w:hAnsi="GT Haptik"/>
          <w:lang w:eastAsia="it-IT"/>
        </w:rPr>
        <w:t xml:space="preserve"> partire dai contenuti resi disponibili online, e in generale di tutte quelle attività (come laboratori, concorsi di idee, forme di co-curatela, ecc.) che possono facilitare l’interazione tra il luogo della cultura e </w:t>
      </w:r>
      <w:r w:rsidR="006D08CA" w:rsidRPr="008506F8">
        <w:rPr>
          <w:rFonts w:ascii="GT Haptik" w:eastAsiaTheme="minorEastAsia" w:hAnsi="GT Haptik"/>
          <w:lang w:eastAsia="it-IT"/>
        </w:rPr>
        <w:t>il suo pubblico.</w:t>
      </w:r>
    </w:p>
    <w:p w14:paraId="5BD0FBA9" w14:textId="4A8927D8" w:rsidR="0047428E" w:rsidRPr="008506F8" w:rsidRDefault="00E126F9" w:rsidP="008506F8">
      <w:pPr>
        <w:spacing w:afterLines="160" w:after="384" w:line="276" w:lineRule="auto"/>
        <w:jc w:val="both"/>
        <w:rPr>
          <w:rFonts w:ascii="GT Haptik" w:eastAsiaTheme="minorEastAsia" w:hAnsi="GT Haptik"/>
          <w:lang w:eastAsia="it-IT"/>
        </w:rPr>
      </w:pPr>
      <w:r w:rsidRPr="008506F8">
        <w:rPr>
          <w:rFonts w:ascii="GT Haptik" w:eastAsiaTheme="minorEastAsia" w:hAnsi="GT Haptik"/>
          <w:lang w:eastAsia="it-IT"/>
        </w:rPr>
        <w:t xml:space="preserve">Infine </w:t>
      </w:r>
      <w:r w:rsidR="00413A2E" w:rsidRPr="008506F8">
        <w:rPr>
          <w:rFonts w:ascii="GT Haptik" w:eastAsiaTheme="minorEastAsia" w:hAnsi="GT Haptik"/>
          <w:lang w:eastAsia="it-IT"/>
        </w:rPr>
        <w:t>è opportuno sottolineare</w:t>
      </w:r>
      <w:r w:rsidR="42CE8F80" w:rsidRPr="008506F8">
        <w:rPr>
          <w:rFonts w:ascii="GT Haptik" w:eastAsiaTheme="minorEastAsia" w:hAnsi="GT Haptik"/>
          <w:lang w:eastAsia="it-IT"/>
        </w:rPr>
        <w:t xml:space="preserve"> come, di per sé, l’adozione di una licenza d’uso aperta rappresenti solo uno dei tasselli che compongono il processo di apertura dei dati: affinché una risorsa digitale possa essere considerata effettivamente riutilizzabile</w:t>
      </w:r>
      <w:r w:rsidR="007C1D90" w:rsidRPr="008506F8">
        <w:rPr>
          <w:rFonts w:ascii="GT Haptik" w:eastAsiaTheme="minorEastAsia" w:hAnsi="GT Haptik"/>
          <w:lang w:eastAsia="it-IT"/>
        </w:rPr>
        <w:t xml:space="preserve"> per gli usi consentiti dalla legge</w:t>
      </w:r>
      <w:r w:rsidR="42CE8F80" w:rsidRPr="008506F8">
        <w:rPr>
          <w:rFonts w:ascii="GT Haptik" w:eastAsiaTheme="minorEastAsia" w:hAnsi="GT Haptik"/>
          <w:lang w:eastAsia="it-IT"/>
        </w:rPr>
        <w:t xml:space="preserve">, deve infatti essere anche associata a metadati pubblicati in formato aperto e liberamente leggibili anche dalle macchine; diversamente, le possibilità di riuso rimarranno fortemente limitate e i contenuti culturali, se fatti circolare senza il corredo informativo essenziale, saranno inevitabilmente esposti a rischi di impoverimento informativo e decontestualizzazione. </w:t>
      </w:r>
    </w:p>
    <w:p w14:paraId="6E2904B0" w14:textId="429F1EEB" w:rsidR="42A1ECA8" w:rsidRDefault="42A1ECA8" w:rsidP="42A1ECA8">
      <w:pPr>
        <w:spacing w:after="0" w:line="240" w:lineRule="auto"/>
        <w:jc w:val="both"/>
        <w:rPr>
          <w:rFonts w:eastAsiaTheme="minorEastAsia"/>
          <w:lang w:eastAsia="it-IT"/>
        </w:rPr>
      </w:pPr>
    </w:p>
    <w:p w14:paraId="4B99E83D" w14:textId="77777777" w:rsidR="00471662" w:rsidRDefault="00471662">
      <w:pPr>
        <w:spacing w:after="0" w:line="240" w:lineRule="auto"/>
        <w:rPr>
          <w:rFonts w:ascii="GT Haptik Bold" w:eastAsiaTheme="majorEastAsia" w:hAnsi="GT Haptik Bold" w:cstheme="majorBidi"/>
          <w:bCs/>
          <w:color w:val="2D489D"/>
          <w:sz w:val="40"/>
          <w:szCs w:val="26"/>
        </w:rPr>
      </w:pPr>
      <w:bookmarkStart w:id="406" w:name="_Toc1339910725"/>
      <w:bookmarkStart w:id="407" w:name="_Toc103718677"/>
      <w:bookmarkStart w:id="408" w:name="_Toc103727664"/>
      <w:r>
        <w:rPr>
          <w:rFonts w:ascii="GT Haptik Bold" w:hAnsi="GT Haptik Bold"/>
          <w:bCs/>
          <w:color w:val="2D489D"/>
          <w:sz w:val="40"/>
        </w:rPr>
        <w:br w:type="page"/>
      </w:r>
    </w:p>
    <w:p w14:paraId="461283EE" w14:textId="7B7ED40D" w:rsidR="00F37967" w:rsidRDefault="00F37967" w:rsidP="00304FDC">
      <w:pPr>
        <w:pStyle w:val="Titolo2"/>
        <w:spacing w:before="0" w:after="240" w:line="240" w:lineRule="auto"/>
        <w:rPr>
          <w:rFonts w:ascii="GT Haptik Bold" w:hAnsi="GT Haptik Bold"/>
          <w:bCs/>
          <w:color w:val="2D489D"/>
          <w:sz w:val="40"/>
        </w:rPr>
      </w:pPr>
      <w:r w:rsidRPr="00304FDC">
        <w:rPr>
          <w:rFonts w:ascii="GT Haptik Bold" w:hAnsi="GT Haptik Bold"/>
          <w:bCs/>
          <w:color w:val="2D489D"/>
          <w:sz w:val="40"/>
        </w:rPr>
        <w:lastRenderedPageBreak/>
        <w:t xml:space="preserve">4.2 Compatibilità dei principi </w:t>
      </w:r>
      <w:r w:rsidRPr="00304FDC">
        <w:rPr>
          <w:rFonts w:ascii="GT Haptik Bold" w:hAnsi="GT Haptik Bold"/>
          <w:bCs/>
          <w:i/>
          <w:iCs/>
          <w:color w:val="2D489D"/>
          <w:sz w:val="40"/>
        </w:rPr>
        <w:t>Open Access</w:t>
      </w:r>
      <w:r w:rsidRPr="00304FDC">
        <w:rPr>
          <w:rFonts w:ascii="GT Haptik Bold" w:hAnsi="GT Haptik Bold"/>
          <w:bCs/>
          <w:color w:val="2D489D"/>
          <w:sz w:val="40"/>
        </w:rPr>
        <w:t xml:space="preserve"> con la normativa nazionale</w:t>
      </w:r>
      <w:bookmarkEnd w:id="406"/>
      <w:bookmarkEnd w:id="407"/>
      <w:bookmarkEnd w:id="408"/>
    </w:p>
    <w:p w14:paraId="06AE7A4D" w14:textId="0ACA6AF4" w:rsidR="002362F0" w:rsidRPr="002362F0" w:rsidRDefault="002362F0" w:rsidP="002362F0">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5104" behindDoc="0" locked="0" layoutInCell="1" allowOverlap="1" wp14:anchorId="241D5123" wp14:editId="09D1CC36">
                <wp:simplePos x="0" y="0"/>
                <wp:positionH relativeFrom="column">
                  <wp:posOffset>-801716</wp:posOffset>
                </wp:positionH>
                <wp:positionV relativeFrom="paragraph">
                  <wp:posOffset>16799</wp:posOffset>
                </wp:positionV>
                <wp:extent cx="5621020" cy="0"/>
                <wp:effectExtent l="0" t="0" r="36830" b="19050"/>
                <wp:wrapNone/>
                <wp:docPr id="27" name="Connettore diritto 27"/>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57F4B2" id="Connettore diritto 27"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5pt,1.3pt" to="379.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" strokecolor="#2d489d" strokeweight="1.5pt">
                <v:stroke linestyle="thickThin" joinstyle="miter"/>
              </v:line>
            </w:pict>
          </mc:Fallback>
        </mc:AlternateContent>
      </w:r>
    </w:p>
    <w:p w14:paraId="4F5C28F0" w14:textId="24AEE5C5" w:rsidR="00F37967" w:rsidRPr="008506F8" w:rsidRDefault="00781FF0" w:rsidP="008506F8">
      <w:pPr>
        <w:spacing w:afterLines="160" w:after="384"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00F37967" w:rsidRPr="008506F8">
        <w:rPr>
          <w:rFonts w:ascii="GT Haptik" w:eastAsiaTheme="minorEastAsia" w:hAnsi="GT Haptik"/>
          <w:szCs w:val="24"/>
          <w:lang w:eastAsia="it-IT"/>
        </w:rPr>
        <w:t>Relativamente alla compatibilità dei principi dell’</w:t>
      </w:r>
      <w:r w:rsidR="00F37967" w:rsidRPr="008506F8">
        <w:rPr>
          <w:rFonts w:ascii="GT Haptik" w:eastAsiaTheme="minorEastAsia" w:hAnsi="GT Haptik"/>
          <w:i/>
          <w:iCs/>
          <w:szCs w:val="24"/>
          <w:lang w:eastAsia="it-IT"/>
        </w:rPr>
        <w:t>Open Access</w:t>
      </w:r>
      <w:r w:rsidR="00F37967" w:rsidRPr="008506F8">
        <w:rPr>
          <w:rFonts w:ascii="GT Haptik" w:eastAsiaTheme="minorEastAsia" w:hAnsi="GT Haptik"/>
          <w:szCs w:val="24"/>
          <w:lang w:eastAsia="it-IT"/>
        </w:rPr>
        <w:t xml:space="preserve"> con il quadro normativo nazionale occorre chiarire in primo luogo che nella ricezione in ambito nazionale della citata direttiva comunitaria 2019/1024 (PSI) sono state esplicitamente richiamate le disposizioni dell’art. 107 e 108 del Codice dei beni culturali; pertanto mentre i principi dell’Open Access si applicano integralmente alla pubblicazione di dati e metadati</w:t>
      </w:r>
      <w:r w:rsidR="00F37967" w:rsidRPr="008506F8">
        <w:rPr>
          <w:rStyle w:val="Rimandonotaapidipagina"/>
          <w:rFonts w:ascii="GT Haptik" w:eastAsiaTheme="minorEastAsia" w:hAnsi="GT Haptik"/>
          <w:szCs w:val="24"/>
          <w:lang w:eastAsia="it-IT"/>
        </w:rPr>
        <w:footnoteReference w:id="40"/>
      </w:r>
      <w:r w:rsidR="00F37967" w:rsidRPr="008506F8">
        <w:rPr>
          <w:rFonts w:ascii="GT Haptik" w:eastAsiaTheme="minorEastAsia" w:hAnsi="GT Haptik"/>
          <w:szCs w:val="24"/>
          <w:lang w:eastAsia="it-IT"/>
        </w:rPr>
        <w:t xml:space="preserve">, la libera circolazione delle riproduzioni dei beni culturali rimane invece consentita per tutti gli usi eccetto quelli commerciali, per i quali, come è noto, è richiesto un corrispettivo di riproduzione. Tuttavia, la stessa direttiva europea prevede la possibilità di applicare costi, anche superiori a quelli marginali, per il patrimonio digitale di musei, archivi e biblioteche. Si può pertanto affermare che le norme del Codice dei beni culturali possono trovare armonizzazione con le citate disposizioni europee sulla base dei seguenti punti di convergenza: </w:t>
      </w:r>
    </w:p>
    <w:p w14:paraId="1D9B531C" w14:textId="66BB0206" w:rsidR="00F37967" w:rsidRPr="008506F8" w:rsidRDefault="00E079BA" w:rsidP="00632015">
      <w:pPr>
        <w:pStyle w:val="Paragrafoelenco"/>
        <w:numPr>
          <w:ilvl w:val="0"/>
          <w:numId w:val="13"/>
        </w:numPr>
        <w:autoSpaceDE w:val="0"/>
        <w:autoSpaceDN w:val="0"/>
        <w:adjustRightInd w:val="0"/>
        <w:spacing w:afterLines="160" w:after="384"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la consultazione de</w:t>
      </w:r>
      <w:r w:rsidR="00F37967" w:rsidRPr="008506F8">
        <w:rPr>
          <w:rFonts w:ascii="GT Haptik" w:eastAsiaTheme="minorEastAsia" w:hAnsi="GT Haptik"/>
          <w:szCs w:val="24"/>
          <w:lang w:eastAsia="it-IT"/>
        </w:rPr>
        <w:t xml:space="preserve">i dati e </w:t>
      </w:r>
      <w:r w:rsidRPr="008506F8">
        <w:rPr>
          <w:rFonts w:ascii="GT Haptik" w:eastAsiaTheme="minorEastAsia" w:hAnsi="GT Haptik"/>
          <w:szCs w:val="24"/>
          <w:lang w:eastAsia="it-IT"/>
        </w:rPr>
        <w:t>de</w:t>
      </w:r>
      <w:r w:rsidR="00F37967" w:rsidRPr="008506F8">
        <w:rPr>
          <w:rFonts w:ascii="GT Haptik" w:eastAsiaTheme="minorEastAsia" w:hAnsi="GT Haptik"/>
          <w:szCs w:val="24"/>
          <w:lang w:eastAsia="it-IT"/>
        </w:rPr>
        <w:t xml:space="preserve">lle riproduzioni digitali del patrimonio culturale </w:t>
      </w:r>
      <w:r w:rsidR="00095E25" w:rsidRPr="008506F8">
        <w:rPr>
          <w:rFonts w:ascii="GT Haptik" w:eastAsiaTheme="minorEastAsia" w:hAnsi="GT Haptik"/>
          <w:szCs w:val="24"/>
          <w:lang w:eastAsia="it-IT"/>
        </w:rPr>
        <w:t>è</w:t>
      </w:r>
      <w:r w:rsidR="00F37967" w:rsidRPr="008506F8">
        <w:rPr>
          <w:rFonts w:ascii="GT Haptik" w:eastAsiaTheme="minorEastAsia" w:hAnsi="GT Haptik"/>
          <w:szCs w:val="24"/>
          <w:lang w:eastAsia="it-IT"/>
        </w:rPr>
        <w:t xml:space="preserve"> liber</w:t>
      </w:r>
      <w:r w:rsidR="00095E25" w:rsidRPr="008506F8">
        <w:rPr>
          <w:rFonts w:ascii="GT Haptik" w:eastAsiaTheme="minorEastAsia" w:hAnsi="GT Haptik"/>
          <w:szCs w:val="24"/>
          <w:lang w:eastAsia="it-IT"/>
        </w:rPr>
        <w:t>a</w:t>
      </w:r>
      <w:r w:rsidR="00F37967" w:rsidRPr="008506F8">
        <w:rPr>
          <w:rFonts w:ascii="GT Haptik" w:eastAsiaTheme="minorEastAsia" w:hAnsi="GT Haptik"/>
          <w:szCs w:val="24"/>
          <w:lang w:eastAsia="it-IT"/>
        </w:rPr>
        <w:t xml:space="preserve"> e gratuit</w:t>
      </w:r>
      <w:r w:rsidR="00095E25" w:rsidRPr="008506F8">
        <w:rPr>
          <w:rFonts w:ascii="GT Haptik" w:eastAsiaTheme="minorEastAsia" w:hAnsi="GT Haptik"/>
          <w:szCs w:val="24"/>
          <w:lang w:eastAsia="it-IT"/>
        </w:rPr>
        <w:t>a</w:t>
      </w:r>
      <w:r w:rsidR="00F37967" w:rsidRPr="008506F8">
        <w:rPr>
          <w:rFonts w:ascii="GT Haptik" w:eastAsiaTheme="minorEastAsia" w:hAnsi="GT Haptik"/>
          <w:szCs w:val="24"/>
          <w:lang w:eastAsia="it-IT"/>
        </w:rPr>
        <w:t>;</w:t>
      </w:r>
    </w:p>
    <w:p w14:paraId="6AD01D6E" w14:textId="6307E0A3" w:rsidR="00F37967" w:rsidRPr="008506F8" w:rsidRDefault="00F37967" w:rsidP="00632015">
      <w:pPr>
        <w:pStyle w:val="Paragrafoelenco"/>
        <w:numPr>
          <w:ilvl w:val="0"/>
          <w:numId w:val="13"/>
        </w:numPr>
        <w:autoSpaceDE w:val="0"/>
        <w:autoSpaceDN w:val="0"/>
        <w:adjustRightInd w:val="0"/>
        <w:spacing w:afterLines="160" w:after="384" w:line="276" w:lineRule="auto"/>
        <w:jc w:val="both"/>
        <w:rPr>
          <w:rFonts w:ascii="GT Haptik" w:eastAsiaTheme="minorEastAsia" w:hAnsi="GT Haptik" w:cstheme="minorEastAsia"/>
          <w:szCs w:val="24"/>
          <w:lang w:eastAsia="it-IT"/>
        </w:rPr>
      </w:pPr>
      <w:r w:rsidRPr="008506F8">
        <w:rPr>
          <w:rFonts w:ascii="GT Haptik" w:eastAsiaTheme="minorEastAsia" w:hAnsi="GT Haptik"/>
          <w:szCs w:val="24"/>
          <w:lang w:eastAsia="it-IT"/>
        </w:rPr>
        <w:t xml:space="preserve">l’uso di dati e riproduzioni digitali del patrimonio culturale per finalità di studio, ricerca, libera manifestazione del pensiero o espressione creativa, promozione della conoscenza, che non abbiano scopo di lucro diretto è libero per legge; di conseguenza </w:t>
      </w:r>
      <w:r w:rsidR="00A97B56" w:rsidRPr="008506F8">
        <w:rPr>
          <w:rFonts w:ascii="GT Haptik" w:eastAsiaTheme="minorEastAsia" w:hAnsi="GT Haptik"/>
          <w:szCs w:val="24"/>
          <w:lang w:eastAsia="it-IT"/>
        </w:rPr>
        <w:t xml:space="preserve">nella pubblicazione dei contenti digitali in rete deve </w:t>
      </w:r>
      <w:r w:rsidR="00C123E4" w:rsidRPr="008506F8">
        <w:rPr>
          <w:rFonts w:ascii="GT Haptik" w:eastAsiaTheme="minorEastAsia" w:hAnsi="GT Haptik"/>
          <w:szCs w:val="24"/>
          <w:lang w:eastAsia="it-IT"/>
        </w:rPr>
        <w:t xml:space="preserve">essere data la possibilità agli utenti </w:t>
      </w:r>
      <w:r w:rsidR="00D035A2" w:rsidRPr="008506F8">
        <w:rPr>
          <w:rFonts w:ascii="GT Haptik" w:eastAsiaTheme="minorEastAsia" w:hAnsi="GT Haptik"/>
          <w:szCs w:val="24"/>
          <w:lang w:eastAsia="it-IT"/>
        </w:rPr>
        <w:t>di</w:t>
      </w:r>
      <w:r w:rsidR="00C123E4" w:rsidRPr="008506F8">
        <w:rPr>
          <w:rFonts w:ascii="GT Haptik" w:eastAsiaTheme="minorEastAsia" w:hAnsi="GT Haptik"/>
          <w:szCs w:val="24"/>
          <w:lang w:eastAsia="it-IT"/>
        </w:rPr>
        <w:t xml:space="preserve"> </w:t>
      </w:r>
      <w:r w:rsidRPr="008506F8">
        <w:rPr>
          <w:rFonts w:ascii="GT Haptik" w:eastAsiaTheme="minorEastAsia" w:hAnsi="GT Haptik"/>
          <w:szCs w:val="24"/>
          <w:lang w:eastAsia="it-IT"/>
        </w:rPr>
        <w:t>iutilizzare immagini e metadati per le finalità previste dal Codice dei beni culturali</w:t>
      </w:r>
      <w:r w:rsidR="00D035A2" w:rsidRPr="008506F8">
        <w:rPr>
          <w:rFonts w:ascii="GT Haptik" w:eastAsiaTheme="minorEastAsia" w:hAnsi="GT Haptik"/>
          <w:szCs w:val="24"/>
          <w:lang w:eastAsia="it-IT"/>
        </w:rPr>
        <w:t>; saranno perciò da evitare tutte le clausole</w:t>
      </w:r>
      <w:r w:rsidR="009C0411" w:rsidRPr="008506F8">
        <w:rPr>
          <w:rFonts w:ascii="GT Haptik" w:eastAsiaTheme="minorEastAsia" w:hAnsi="GT Haptik"/>
          <w:szCs w:val="24"/>
          <w:lang w:eastAsia="it-IT"/>
        </w:rPr>
        <w:t xml:space="preserve"> restrittive che limitino l’esercizio di quanto consentito dal Codice</w:t>
      </w:r>
      <w:r w:rsidRPr="008506F8">
        <w:rPr>
          <w:rFonts w:ascii="GT Haptik" w:eastAsiaTheme="minorEastAsia" w:hAnsi="GT Haptik"/>
          <w:szCs w:val="24"/>
          <w:lang w:eastAsia="it-IT"/>
        </w:rPr>
        <w:t xml:space="preserve">. così come il ricorso a filigrane invasive sulle immagini o a mezzi che ostacolino il download delle immagini </w:t>
      </w:r>
      <w:r w:rsidR="00FA3C34" w:rsidRPr="008506F8">
        <w:rPr>
          <w:rFonts w:ascii="GT Haptik" w:eastAsiaTheme="minorEastAsia" w:hAnsi="GT Haptik"/>
          <w:szCs w:val="24"/>
          <w:lang w:eastAsia="it-IT"/>
        </w:rPr>
        <w:t>per gli usi consentiti</w:t>
      </w:r>
    </w:p>
    <w:p w14:paraId="4D05F102" w14:textId="6D5FF2DB" w:rsidR="00F37967" w:rsidRPr="008506F8" w:rsidRDefault="00DE16EB" w:rsidP="00632015">
      <w:pPr>
        <w:pStyle w:val="Paragrafoelenco"/>
        <w:numPr>
          <w:ilvl w:val="0"/>
          <w:numId w:val="13"/>
        </w:numPr>
        <w:autoSpaceDE w:val="0"/>
        <w:autoSpaceDN w:val="0"/>
        <w:adjustRightInd w:val="0"/>
        <w:spacing w:afterLines="160" w:after="384"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la promozione di </w:t>
      </w:r>
      <w:r w:rsidR="00F37967" w:rsidRPr="008506F8">
        <w:rPr>
          <w:rFonts w:ascii="GT Haptik" w:eastAsiaTheme="minorEastAsia" w:hAnsi="GT Haptik"/>
          <w:szCs w:val="24"/>
          <w:lang w:eastAsia="it-IT"/>
        </w:rPr>
        <w:t xml:space="preserve">forme di co-creazione e </w:t>
      </w:r>
      <w:r w:rsidR="00F37967" w:rsidRPr="008506F8">
        <w:rPr>
          <w:rFonts w:ascii="GT Haptik" w:eastAsiaTheme="minorEastAsia" w:hAnsi="GT Haptik"/>
          <w:i/>
          <w:iCs/>
          <w:szCs w:val="24"/>
          <w:lang w:eastAsia="it-IT"/>
        </w:rPr>
        <w:t>crowdsourcing</w:t>
      </w:r>
      <w:r w:rsidR="00F37967" w:rsidRPr="008506F8">
        <w:rPr>
          <w:rFonts w:ascii="GT Haptik" w:eastAsiaTheme="minorEastAsia" w:hAnsi="GT Haptik"/>
          <w:szCs w:val="24"/>
          <w:lang w:eastAsia="it-IT"/>
        </w:rPr>
        <w:t xml:space="preserve"> a partire dai contenuti resi disponibili online, e in generale di tutte quelle iniziative (come laboratori, concorsi di idee, forme di co-curatela, ecc.) che possono facilitare l’interazione tra il luogo della cultura e i suoi </w:t>
      </w:r>
      <w:r w:rsidR="00F37967" w:rsidRPr="008506F8">
        <w:rPr>
          <w:rFonts w:ascii="GT Haptik" w:eastAsiaTheme="minorEastAsia" w:hAnsi="GT Haptik"/>
          <w:szCs w:val="24"/>
          <w:lang w:eastAsia="it-IT"/>
        </w:rPr>
        <w:lastRenderedPageBreak/>
        <w:t xml:space="preserve">pubblici, rientra tra le attività che possono essere facilitate attraverso il libero accesso;  </w:t>
      </w:r>
    </w:p>
    <w:p w14:paraId="77FBB0DD" w14:textId="681CAE9E" w:rsidR="00F37967" w:rsidRPr="008506F8" w:rsidRDefault="00F37967" w:rsidP="00632015">
      <w:pPr>
        <w:pStyle w:val="Paragrafoelenco"/>
        <w:numPr>
          <w:ilvl w:val="0"/>
          <w:numId w:val="13"/>
        </w:numPr>
        <w:autoSpaceDE w:val="0"/>
        <w:autoSpaceDN w:val="0"/>
        <w:adjustRightInd w:val="0"/>
        <w:spacing w:afterLines="160" w:after="384" w:line="276" w:lineRule="auto"/>
        <w:jc w:val="both"/>
        <w:rPr>
          <w:rFonts w:ascii="GT Haptik" w:eastAsiaTheme="minorEastAsia" w:hAnsi="GT Haptik" w:cstheme="minorEastAsia"/>
          <w:szCs w:val="24"/>
          <w:lang w:eastAsia="it-IT"/>
        </w:rPr>
      </w:pPr>
      <w:r w:rsidRPr="008506F8">
        <w:rPr>
          <w:rFonts w:ascii="GT Haptik" w:eastAsiaTheme="minorEastAsia" w:hAnsi="GT Haptik"/>
          <w:szCs w:val="24"/>
          <w:lang w:eastAsia="it-IT"/>
        </w:rPr>
        <w:t>nella pubblicazione online di riproduzioni digitali fedeli di beni culturali non protetti da diritto d’autore non sarà possibile utilizzare la formula “© Copyright, tutti i diritti riservati” o altre licenze Creative Commons, ma si dovrà ricorrere all’etichetta “MiC standard” (cfr par. 5)</w:t>
      </w:r>
      <w:r w:rsidR="001A296D" w:rsidRPr="008506F8">
        <w:rPr>
          <w:rFonts w:ascii="GT Haptik" w:eastAsiaTheme="minorEastAsia" w:hAnsi="GT Haptik"/>
          <w:szCs w:val="24"/>
          <w:lang w:eastAsia="it-IT"/>
        </w:rPr>
        <w:t>;</w:t>
      </w:r>
      <w:r w:rsidRPr="008506F8">
        <w:rPr>
          <w:rFonts w:ascii="GT Haptik" w:eastAsia="Calibri" w:hAnsi="GT Haptik" w:cs="Calibri"/>
          <w:sz w:val="20"/>
        </w:rPr>
        <w:t xml:space="preserve"> </w:t>
      </w:r>
    </w:p>
    <w:p w14:paraId="595AD240" w14:textId="7BA40473" w:rsidR="00304FDC" w:rsidRDefault="00F37967" w:rsidP="00632015">
      <w:pPr>
        <w:pStyle w:val="Paragrafoelenco"/>
        <w:numPr>
          <w:ilvl w:val="0"/>
          <w:numId w:val="13"/>
        </w:numPr>
        <w:autoSpaceDE w:val="0"/>
        <w:autoSpaceDN w:val="0"/>
        <w:adjustRightInd w:val="0"/>
        <w:spacing w:afterLines="160" w:after="384" w:line="276" w:lineRule="auto"/>
        <w:contextualSpacing w:val="0"/>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i metadati </w:t>
      </w:r>
      <w:r w:rsidR="00447C2D" w:rsidRPr="008506F8">
        <w:rPr>
          <w:rFonts w:ascii="GT Haptik" w:eastAsiaTheme="minorEastAsia" w:hAnsi="GT Haptik"/>
          <w:szCs w:val="24"/>
          <w:lang w:eastAsia="it-IT"/>
        </w:rPr>
        <w:t xml:space="preserve">descrittivi </w:t>
      </w:r>
      <w:r w:rsidRPr="008506F8">
        <w:rPr>
          <w:rFonts w:ascii="GT Haptik" w:eastAsiaTheme="minorEastAsia" w:hAnsi="GT Haptik"/>
          <w:szCs w:val="24"/>
          <w:lang w:eastAsia="it-IT"/>
        </w:rPr>
        <w:t>associati alle riproduzioni digitali</w:t>
      </w:r>
      <w:r w:rsidR="00447C2D" w:rsidRPr="008506F8">
        <w:rPr>
          <w:rFonts w:ascii="GT Haptik" w:eastAsiaTheme="minorEastAsia" w:hAnsi="GT Haptik"/>
          <w:szCs w:val="24"/>
          <w:lang w:eastAsia="it-IT"/>
        </w:rPr>
        <w:t>, in quanto patrimonio inform</w:t>
      </w:r>
      <w:r w:rsidR="00C41F8B" w:rsidRPr="008506F8">
        <w:rPr>
          <w:rFonts w:ascii="GT Haptik" w:eastAsiaTheme="minorEastAsia" w:hAnsi="GT Haptik"/>
          <w:szCs w:val="24"/>
          <w:lang w:eastAsia="it-IT"/>
        </w:rPr>
        <w:t>a</w:t>
      </w:r>
      <w:r w:rsidR="00447C2D" w:rsidRPr="008506F8">
        <w:rPr>
          <w:rFonts w:ascii="GT Haptik" w:eastAsiaTheme="minorEastAsia" w:hAnsi="GT Haptik"/>
          <w:szCs w:val="24"/>
          <w:lang w:eastAsia="it-IT"/>
        </w:rPr>
        <w:t>tivo della pubblica amministrazione,</w:t>
      </w:r>
      <w:r w:rsidRPr="008506F8">
        <w:rPr>
          <w:rFonts w:ascii="GT Haptik" w:eastAsiaTheme="minorEastAsia" w:hAnsi="GT Haptik"/>
          <w:szCs w:val="24"/>
          <w:lang w:eastAsia="it-IT"/>
        </w:rPr>
        <w:t xml:space="preserve"> </w:t>
      </w:r>
      <w:r w:rsidR="00A869E1" w:rsidRPr="008506F8">
        <w:rPr>
          <w:rFonts w:ascii="GT Haptik" w:eastAsiaTheme="minorEastAsia" w:hAnsi="GT Haptik"/>
          <w:szCs w:val="24"/>
          <w:lang w:eastAsia="it-IT"/>
        </w:rPr>
        <w:t>è auspicabile siano</w:t>
      </w:r>
      <w:r w:rsidRPr="008506F8">
        <w:rPr>
          <w:rFonts w:ascii="GT Haptik" w:eastAsiaTheme="minorEastAsia" w:hAnsi="GT Haptik"/>
          <w:szCs w:val="24"/>
          <w:lang w:eastAsia="it-IT"/>
        </w:rPr>
        <w:t xml:space="preserve"> rilasciati in modalità aperta, come chiaramente previsto dal Codice dell’amministrazione digitale più volte richiamato; Nella determinazione dei corrispettivi di riproduzione per gli usi commerciali (merchandising, prodotti pubblicitari, stampe </w:t>
      </w:r>
      <w:r w:rsidRPr="008506F8">
        <w:rPr>
          <w:rFonts w:ascii="GT Haptik" w:eastAsiaTheme="minorEastAsia" w:hAnsi="GT Haptik"/>
          <w:i/>
          <w:iCs/>
          <w:szCs w:val="24"/>
          <w:lang w:eastAsia="it-IT"/>
        </w:rPr>
        <w:t xml:space="preserve">fine art </w:t>
      </w:r>
      <w:r w:rsidRPr="008506F8">
        <w:rPr>
          <w:rFonts w:ascii="GT Haptik" w:eastAsiaTheme="minorEastAsia" w:hAnsi="GT Haptik"/>
          <w:szCs w:val="24"/>
          <w:lang w:eastAsia="it-IT"/>
        </w:rPr>
        <w:t xml:space="preserve">per il mercato, </w:t>
      </w:r>
      <w:r w:rsidRPr="008506F8">
        <w:rPr>
          <w:rFonts w:ascii="GT Haptik" w:eastAsiaTheme="minorEastAsia" w:hAnsi="GT Haptik"/>
          <w:i/>
          <w:iCs/>
          <w:szCs w:val="24"/>
          <w:lang w:eastAsia="it-IT"/>
        </w:rPr>
        <w:t>digital copy</w:t>
      </w:r>
      <w:r w:rsidRPr="008506F8">
        <w:rPr>
          <w:rFonts w:ascii="GT Haptik" w:eastAsiaTheme="minorEastAsia" w:hAnsi="GT Haptik"/>
          <w:szCs w:val="24"/>
          <w:lang w:eastAsia="it-IT"/>
        </w:rPr>
        <w:t xml:space="preserve"> certificate per il mercato, ecc.) saranno utilizzati i criteri previsti al par. 6. Nella riscossione dei corrispettivi dovranno essere privilegiate forme il più possibile automatizzate e semplici per gli utenti, rispettando le previsioni dei pagamenti elettronici della pubblica amministrazione (PagoPA). </w:t>
      </w:r>
    </w:p>
    <w:p w14:paraId="45918B91" w14:textId="6011E3D1" w:rsidR="00707D84" w:rsidRPr="008506F8" w:rsidRDefault="00304FDC" w:rsidP="00304FDC">
      <w:pPr>
        <w:spacing w:after="0" w:line="240" w:lineRule="auto"/>
        <w:rPr>
          <w:rFonts w:ascii="GT Haptik" w:eastAsiaTheme="minorEastAsia" w:hAnsi="GT Haptik"/>
          <w:szCs w:val="24"/>
          <w:lang w:eastAsia="it-IT"/>
        </w:rPr>
      </w:pPr>
      <w:r>
        <w:rPr>
          <w:rFonts w:ascii="GT Haptik" w:eastAsiaTheme="minorEastAsia" w:hAnsi="GT Haptik"/>
          <w:szCs w:val="24"/>
          <w:lang w:eastAsia="it-IT"/>
        </w:rPr>
        <w:br w:type="page"/>
      </w:r>
    </w:p>
    <w:p w14:paraId="1CFCADB5" w14:textId="77777777" w:rsidR="00707D84" w:rsidRPr="00707D84" w:rsidRDefault="00707D84" w:rsidP="7850FBE2">
      <w:pPr>
        <w:spacing w:after="0" w:line="240" w:lineRule="auto"/>
        <w:jc w:val="both"/>
        <w:rPr>
          <w:rFonts w:eastAsiaTheme="minorEastAsia"/>
          <w:color w:val="2F5496" w:themeColor="accent1" w:themeShade="BF"/>
          <w:sz w:val="24"/>
          <w:szCs w:val="24"/>
          <w:lang w:eastAsia="it-IT"/>
        </w:rPr>
      </w:pPr>
    </w:p>
    <w:p w14:paraId="49294955" w14:textId="75DAD5E3" w:rsidR="0047428E" w:rsidRDefault="003D4D4E" w:rsidP="00304FDC">
      <w:pPr>
        <w:pStyle w:val="Titolo1"/>
        <w:numPr>
          <w:ilvl w:val="0"/>
          <w:numId w:val="1"/>
        </w:numPr>
        <w:spacing w:before="0" w:after="240" w:line="240" w:lineRule="auto"/>
        <w:ind w:left="714" w:hanging="357"/>
        <w:rPr>
          <w:rFonts w:ascii="GT Haptik Bold" w:hAnsi="GT Haptik Bold"/>
          <w:bCs/>
          <w:color w:val="2D489D"/>
          <w:sz w:val="48"/>
        </w:rPr>
      </w:pPr>
      <w:bookmarkStart w:id="409" w:name="_Toc1609582604"/>
      <w:bookmarkStart w:id="410" w:name="_Toc103718678"/>
      <w:bookmarkStart w:id="411" w:name="_Toc103727665"/>
      <w:r w:rsidRPr="001E2B71">
        <w:rPr>
          <w:rFonts w:ascii="GT Haptik Bold" w:hAnsi="GT Haptik Bold"/>
          <w:bCs/>
          <w:color w:val="2D489D"/>
          <w:sz w:val="48"/>
        </w:rPr>
        <w:t>Modalità di pubblicazione online delle riproduzioni digitali e scelta delle licenze d’uso da adottare</w:t>
      </w:r>
      <w:bookmarkEnd w:id="409"/>
      <w:bookmarkEnd w:id="410"/>
      <w:bookmarkEnd w:id="411"/>
    </w:p>
    <w:p w14:paraId="07BB1A81" w14:textId="685E0539" w:rsidR="001E2B71" w:rsidRPr="001E2B71" w:rsidRDefault="0017704A" w:rsidP="001E2B71">
      <w:r w:rsidRPr="00A21EB1">
        <w:rPr>
          <w:rFonts w:ascii="GT Haptik Bold" w:hAnsi="GT Haptik Bold" w:cstheme="minorHAnsi"/>
          <w:noProof/>
          <w:color w:val="2D489D"/>
          <w:sz w:val="56"/>
          <w:szCs w:val="56"/>
          <w:lang w:eastAsia="it-IT"/>
        </w:rPr>
        <mc:AlternateContent>
          <mc:Choice Requires="wps">
            <w:drawing>
              <wp:anchor distT="0" distB="0" distL="114300" distR="114300" simplePos="0" relativeHeight="251672576" behindDoc="0" locked="0" layoutInCell="1" allowOverlap="1" wp14:anchorId="4E65C616" wp14:editId="37449662">
                <wp:simplePos x="0" y="0"/>
                <wp:positionH relativeFrom="column">
                  <wp:posOffset>-799102</wp:posOffset>
                </wp:positionH>
                <wp:positionV relativeFrom="paragraph">
                  <wp:posOffset>74930</wp:posOffset>
                </wp:positionV>
                <wp:extent cx="5621020" cy="0"/>
                <wp:effectExtent l="0" t="19050" r="36830" b="19050"/>
                <wp:wrapNone/>
                <wp:docPr id="13" name="Connettore diritto 13"/>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9D1DA8" id="Connettore diritto 13"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pt,5.9pt" to="379.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" strokecolor="#404040" strokeweight="2.25pt">
                <v:stroke joinstyle="miter"/>
              </v:line>
            </w:pict>
          </mc:Fallback>
        </mc:AlternateContent>
      </w:r>
    </w:p>
    <w:p w14:paraId="3216060E" w14:textId="67B9F0D0" w:rsidR="00304FDC" w:rsidRPr="00304FDC" w:rsidRDefault="00304FDC" w:rsidP="00304FDC"/>
    <w:p w14:paraId="0A760FE4" w14:textId="6BD1A385" w:rsidR="0047428E" w:rsidRDefault="003D4D4E" w:rsidP="00304FDC">
      <w:pPr>
        <w:pStyle w:val="Titolo2"/>
        <w:spacing w:before="0" w:after="240" w:line="240" w:lineRule="auto"/>
        <w:rPr>
          <w:rFonts w:ascii="GT Haptik Bold" w:hAnsi="GT Haptik Bold"/>
          <w:b/>
          <w:bCs/>
          <w:sz w:val="40"/>
        </w:rPr>
      </w:pPr>
      <w:bookmarkStart w:id="412" w:name="_Toc1333143158"/>
      <w:bookmarkStart w:id="413" w:name="_Toc103718679"/>
      <w:bookmarkStart w:id="414" w:name="_Toc103727666"/>
      <w:r w:rsidRPr="00304FDC">
        <w:rPr>
          <w:rFonts w:ascii="GT Haptik Bold" w:hAnsi="GT Haptik Bold"/>
          <w:b/>
          <w:bCs/>
          <w:sz w:val="40"/>
        </w:rPr>
        <w:t>5.1. Cosa sono le licenze</w:t>
      </w:r>
      <w:bookmarkEnd w:id="412"/>
      <w:bookmarkEnd w:id="413"/>
      <w:bookmarkEnd w:id="414"/>
    </w:p>
    <w:p w14:paraId="4CC16EAC" w14:textId="647B10D6" w:rsidR="002362F0" w:rsidRPr="002362F0" w:rsidRDefault="002362F0" w:rsidP="002362F0">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697152" behindDoc="0" locked="0" layoutInCell="1" allowOverlap="1" wp14:anchorId="5E309E20" wp14:editId="610E3D6A">
                <wp:simplePos x="0" y="0"/>
                <wp:positionH relativeFrom="column">
                  <wp:posOffset>-800772</wp:posOffset>
                </wp:positionH>
                <wp:positionV relativeFrom="paragraph">
                  <wp:posOffset>60923</wp:posOffset>
                </wp:positionV>
                <wp:extent cx="3772572" cy="0"/>
                <wp:effectExtent l="0" t="0" r="37465" b="19050"/>
                <wp:wrapNone/>
                <wp:docPr id="28" name="Connettore diritto 28"/>
                <wp:cNvGraphicFramePr/>
                <a:graphic xmlns:a="http://schemas.openxmlformats.org/drawingml/2006/main">
                  <a:graphicData uri="http://schemas.microsoft.com/office/word/2010/wordprocessingShape">
                    <wps:wsp>
                      <wps:cNvCnPr/>
                      <wps:spPr>
                        <a:xfrm>
                          <a:off x="0" y="0"/>
                          <a:ext cx="3772572"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C5DD53" id="Connettore diritto 28"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4.8pt" to="23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" strokecolor="#2d489d" strokeweight="1.5pt">
                <v:stroke linestyle="thickThin" joinstyle="miter"/>
              </v:line>
            </w:pict>
          </mc:Fallback>
        </mc:AlternateContent>
      </w:r>
    </w:p>
    <w:p w14:paraId="5A2F26E2" w14:textId="060802F7" w:rsidR="0047428E" w:rsidRPr="008506F8" w:rsidRDefault="001E2B71" w:rsidP="008506F8">
      <w:pPr>
        <w:spacing w:afterLines="160" w:after="384"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003D4D4E" w:rsidRPr="008506F8">
        <w:rPr>
          <w:rFonts w:ascii="GT Haptik" w:eastAsiaTheme="minorEastAsia" w:hAnsi="GT Haptik"/>
          <w:szCs w:val="24"/>
          <w:lang w:eastAsia="it-IT"/>
        </w:rPr>
        <w:t>Qualsiasi progetto di digitalizzazione deve porsi anche l’obiettivo di mettere al corrente l’utenza delle effettive possibilità di riutilizzo delle risorse digitali. Assume quindi notevole importanza la definizione dei termini d’uso delle immagini che faccia riferimento alla disciplina del diritto d’autore e/o del Codice dei beni culturali e l’identificazione di una licenza d’uso, la quale si può definire come un contratto tramite il quale il titolare dei diritti (il licenziante) seleziona preventivamente quali diritti riservare a sé e quali, eventualmente, cedere in godimento a terzi (i licenziatari).</w:t>
      </w:r>
    </w:p>
    <w:p w14:paraId="7B1FB9C7" w14:textId="6936237E" w:rsidR="0047428E" w:rsidRPr="008506F8" w:rsidRDefault="42CE8F80" w:rsidP="008506F8">
      <w:pPr>
        <w:spacing w:afterLines="160" w:after="384"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Le licenze più note a livello internazionale sono le Creative Commons (CC)</w:t>
      </w:r>
      <w:r w:rsidR="003D4D4E" w:rsidRPr="008506F8">
        <w:rPr>
          <w:rStyle w:val="Rimandonotaapidipagina"/>
          <w:rFonts w:ascii="GT Haptik" w:eastAsiaTheme="minorEastAsia" w:hAnsi="GT Haptik"/>
          <w:szCs w:val="24"/>
          <w:lang w:eastAsia="it-IT"/>
        </w:rPr>
        <w:footnoteReference w:id="41"/>
      </w:r>
      <w:r w:rsidRPr="008506F8">
        <w:rPr>
          <w:rFonts w:ascii="GT Haptik" w:eastAsiaTheme="minorEastAsia" w:hAnsi="GT Haptik"/>
          <w:szCs w:val="24"/>
          <w:lang w:eastAsia="it-IT"/>
        </w:rPr>
        <w:t xml:space="preserve">, proposte nel 2002 da Lawrence Lessig, d’uso ormai sempre più comune nell’editoria, nel mercato audiovisivo e nelle pratiche di digitalizzazione delle collezioni museali in tutto il mondo; tali licenze favoriscono una gestione più flessibile e intuitiva dei diritti d’autore gravanti sulle opere rilasciate in rete mediante il ricorso a loghi internazionalmente riconosciuti e a metadati </w:t>
      </w:r>
      <w:r w:rsidRPr="008506F8">
        <w:rPr>
          <w:rFonts w:ascii="GT Haptik" w:eastAsiaTheme="minorEastAsia" w:hAnsi="GT Haptik"/>
          <w:i/>
          <w:iCs/>
          <w:szCs w:val="24"/>
          <w:lang w:eastAsia="it-IT"/>
        </w:rPr>
        <w:t xml:space="preserve">machine-readable </w:t>
      </w:r>
      <w:r w:rsidRPr="008506F8">
        <w:rPr>
          <w:rFonts w:ascii="GT Haptik" w:eastAsiaTheme="minorEastAsia" w:hAnsi="GT Haptik"/>
          <w:szCs w:val="24"/>
          <w:lang w:eastAsia="it-IT"/>
        </w:rPr>
        <w:t xml:space="preserve">in grado di rendere immediatamente comprensibili all’utenza i termini di utilizzo dell’opera. Lo strumento della licenza ha dunque il pregio di permettere all’autore dell’opera, o comunque al titolare dei diritti di sfruttamento economici, una gestione più agile ed equilibrata dei propri diritti favorendo al tempo stesso un uso più responsabile e consapevole delle risorse digitali da parte del pubblico. Le licenze CC si basano sul concetto di “some rights reserved” (alcuni diritti riservati) in opposizione alla formula tradizionale “all rights reserved” (tutti i diritti riservati). Quest’ultima dovrà </w:t>
      </w:r>
      <w:r w:rsidRPr="008506F8">
        <w:rPr>
          <w:rFonts w:ascii="GT Haptik" w:eastAsiaTheme="minorEastAsia" w:hAnsi="GT Haptik"/>
          <w:szCs w:val="24"/>
          <w:lang w:eastAsia="it-IT"/>
        </w:rPr>
        <w:lastRenderedPageBreak/>
        <w:t>essere in ogni caso evitata nei termini d’uso dei siti web istituzionali in caso di pubblicazione di risorse digitali creative sulle quali la pubblica amministrazione detenga la titolarità dei diritti d‘autore (testi, immagini e banche dati) per privilegiare invece l’adozione di licenze più flessibili come appunto le CC. A maggior ragione la medesima espressione (”</w:t>
      </w:r>
      <w:r w:rsidRPr="008506F8">
        <w:rPr>
          <w:rFonts w:ascii="GT Haptik" w:eastAsia="Calibri" w:hAnsi="GT Haptik" w:cs="Calibri"/>
          <w:szCs w:val="24"/>
        </w:rPr>
        <w:t>tutti i diritti riservati</w:t>
      </w:r>
      <w:r w:rsidR="006E4A89" w:rsidRPr="008506F8">
        <w:rPr>
          <w:rFonts w:ascii="GT Haptik" w:eastAsia="Calibri" w:hAnsi="GT Haptik" w:cs="Calibri"/>
          <w:szCs w:val="24"/>
        </w:rPr>
        <w:t>”</w:t>
      </w:r>
      <w:r w:rsidRPr="008506F8">
        <w:rPr>
          <w:rFonts w:ascii="GT Haptik" w:eastAsia="Calibri" w:hAnsi="GT Haptik" w:cs="Calibri"/>
          <w:szCs w:val="24"/>
        </w:rPr>
        <w:t>)</w:t>
      </w:r>
      <w:r w:rsidRPr="008506F8">
        <w:rPr>
          <w:rFonts w:ascii="GT Haptik" w:eastAsiaTheme="minorEastAsia" w:hAnsi="GT Haptik"/>
          <w:szCs w:val="24"/>
          <w:lang w:eastAsia="it-IT"/>
        </w:rPr>
        <w:t xml:space="preserve"> dovrà essere esclusa in presenza di semplici dati o riproduzioni digitali in pubblico dominio.</w:t>
      </w:r>
    </w:p>
    <w:p w14:paraId="2D9617EC" w14:textId="77777777" w:rsidR="0047428E" w:rsidRPr="008506F8" w:rsidRDefault="003D4D4E" w:rsidP="008506F8">
      <w:pPr>
        <w:spacing w:afterLines="160" w:after="384"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Le licenze CC sono complessivamente sei e derivano dalla combinazione dei seguenti quattro attributi:</w:t>
      </w:r>
    </w:p>
    <w:p w14:paraId="412D00C0" w14:textId="411A0A01" w:rsidR="0047428E" w:rsidRPr="008506F8" w:rsidRDefault="003D4D4E" w:rsidP="00632015">
      <w:pPr>
        <w:pStyle w:val="Paragrafoelenco"/>
        <w:numPr>
          <w:ilvl w:val="0"/>
          <w:numId w:val="14"/>
        </w:numPr>
        <w:spacing w:afterLines="160" w:after="384" w:line="276" w:lineRule="auto"/>
        <w:jc w:val="both"/>
        <w:rPr>
          <w:rFonts w:ascii="GT Haptik" w:eastAsiaTheme="minorEastAsia" w:hAnsi="GT Haptik" w:cstheme="minorEastAsia"/>
          <w:szCs w:val="24"/>
          <w:lang w:eastAsia="it-IT"/>
        </w:rPr>
      </w:pPr>
      <w:r w:rsidRPr="008506F8">
        <w:rPr>
          <w:rFonts w:ascii="GT Haptik" w:eastAsiaTheme="minorEastAsia" w:hAnsi="GT Haptik"/>
          <w:szCs w:val="24"/>
          <w:lang w:eastAsia="it-IT"/>
        </w:rPr>
        <w:t>Attribuzione/</w:t>
      </w:r>
      <w:r w:rsidRPr="008506F8">
        <w:rPr>
          <w:rFonts w:ascii="GT Haptik" w:eastAsiaTheme="minorEastAsia" w:hAnsi="GT Haptik"/>
          <w:i/>
          <w:iCs/>
          <w:szCs w:val="24"/>
          <w:lang w:eastAsia="it-IT"/>
        </w:rPr>
        <w:t>Attribution</w:t>
      </w:r>
      <w:r w:rsidRPr="008506F8">
        <w:rPr>
          <w:rFonts w:ascii="GT Haptik" w:eastAsiaTheme="minorEastAsia" w:hAnsi="GT Haptik"/>
          <w:szCs w:val="24"/>
          <w:lang w:eastAsia="it-IT"/>
        </w:rPr>
        <w:t xml:space="preserve"> (</w:t>
      </w:r>
      <w:r w:rsidRPr="008506F8">
        <w:rPr>
          <w:rFonts w:ascii="GT Haptik" w:eastAsiaTheme="minorEastAsia" w:hAnsi="GT Haptik"/>
          <w:b/>
          <w:bCs/>
          <w:szCs w:val="24"/>
          <w:lang w:eastAsia="it-IT"/>
        </w:rPr>
        <w:t>BY</w:t>
      </w:r>
      <w:r w:rsidRPr="008506F8">
        <w:rPr>
          <w:rFonts w:ascii="GT Haptik" w:eastAsiaTheme="minorEastAsia" w:hAnsi="GT Haptik"/>
          <w:szCs w:val="24"/>
          <w:lang w:eastAsia="it-IT"/>
        </w:rPr>
        <w:t>): l’utente è tenuto ad attribuire la paternità dell’opera nel modo indicato dall’autore stesso;</w:t>
      </w:r>
    </w:p>
    <w:p w14:paraId="0A89E83B" w14:textId="33BB42E6" w:rsidR="0047428E" w:rsidRPr="008506F8" w:rsidRDefault="003D4D4E" w:rsidP="00632015">
      <w:pPr>
        <w:pStyle w:val="Paragrafoelenco"/>
        <w:numPr>
          <w:ilvl w:val="0"/>
          <w:numId w:val="14"/>
        </w:numPr>
        <w:spacing w:afterLines="160" w:after="384" w:line="276" w:lineRule="auto"/>
        <w:jc w:val="both"/>
        <w:rPr>
          <w:rFonts w:ascii="GT Haptik" w:eastAsiaTheme="minorEastAsia" w:hAnsi="GT Haptik" w:cstheme="minorEastAsia"/>
          <w:szCs w:val="24"/>
          <w:lang w:eastAsia="it-IT"/>
        </w:rPr>
      </w:pPr>
      <w:r w:rsidRPr="008506F8">
        <w:rPr>
          <w:rFonts w:ascii="GT Haptik" w:eastAsiaTheme="minorEastAsia" w:hAnsi="GT Haptik"/>
          <w:szCs w:val="24"/>
          <w:lang w:eastAsia="it-IT"/>
        </w:rPr>
        <w:t>Non opere derivate/</w:t>
      </w:r>
      <w:r w:rsidRPr="008506F8">
        <w:rPr>
          <w:rFonts w:ascii="GT Haptik" w:eastAsiaTheme="minorEastAsia" w:hAnsi="GT Haptik"/>
          <w:i/>
          <w:iCs/>
          <w:szCs w:val="24"/>
          <w:lang w:eastAsia="it-IT"/>
        </w:rPr>
        <w:t>No Derivatives</w:t>
      </w:r>
      <w:r w:rsidRPr="008506F8">
        <w:rPr>
          <w:rFonts w:ascii="GT Haptik" w:eastAsiaTheme="minorEastAsia" w:hAnsi="GT Haptik"/>
          <w:szCs w:val="24"/>
          <w:lang w:eastAsia="it-IT"/>
        </w:rPr>
        <w:t xml:space="preserve"> (</w:t>
      </w:r>
      <w:r w:rsidRPr="008506F8">
        <w:rPr>
          <w:rFonts w:ascii="GT Haptik" w:eastAsiaTheme="minorEastAsia" w:hAnsi="GT Haptik"/>
          <w:b/>
          <w:bCs/>
          <w:szCs w:val="24"/>
          <w:lang w:eastAsia="it-IT"/>
        </w:rPr>
        <w:t>ND</w:t>
      </w:r>
      <w:r w:rsidRPr="008506F8">
        <w:rPr>
          <w:rFonts w:ascii="GT Haptik" w:eastAsiaTheme="minorEastAsia" w:hAnsi="GT Haptik"/>
          <w:szCs w:val="24"/>
          <w:lang w:eastAsia="it-IT"/>
        </w:rPr>
        <w:t>): l’opera non può essere alterata o modificata dall’utente in nessun modo, né utilizzata per crearne una simile. È alternativa alla SA;</w:t>
      </w:r>
    </w:p>
    <w:p w14:paraId="5856BBC7" w14:textId="2A801382" w:rsidR="0047428E" w:rsidRPr="008506F8" w:rsidRDefault="003D4D4E" w:rsidP="00632015">
      <w:pPr>
        <w:pStyle w:val="Paragrafoelenco"/>
        <w:numPr>
          <w:ilvl w:val="0"/>
          <w:numId w:val="14"/>
        </w:numPr>
        <w:spacing w:afterLines="160" w:after="384" w:line="276" w:lineRule="auto"/>
        <w:jc w:val="both"/>
        <w:rPr>
          <w:rFonts w:ascii="GT Haptik" w:eastAsiaTheme="minorEastAsia" w:hAnsi="GT Haptik" w:cstheme="minorEastAsia"/>
          <w:szCs w:val="24"/>
          <w:lang w:eastAsia="it-IT"/>
        </w:rPr>
      </w:pPr>
      <w:r w:rsidRPr="008506F8">
        <w:rPr>
          <w:rFonts w:ascii="GT Haptik" w:eastAsiaTheme="minorEastAsia" w:hAnsi="GT Haptik"/>
          <w:szCs w:val="24"/>
          <w:lang w:eastAsia="it-IT"/>
        </w:rPr>
        <w:t>Non commerciale/</w:t>
      </w:r>
      <w:r w:rsidRPr="008506F8">
        <w:rPr>
          <w:rFonts w:ascii="GT Haptik" w:eastAsiaTheme="minorEastAsia" w:hAnsi="GT Haptik"/>
          <w:i/>
          <w:iCs/>
          <w:szCs w:val="24"/>
          <w:lang w:eastAsia="it-IT"/>
        </w:rPr>
        <w:t>Non Commercial</w:t>
      </w:r>
      <w:r w:rsidRPr="008506F8">
        <w:rPr>
          <w:rFonts w:ascii="GT Haptik" w:eastAsiaTheme="minorEastAsia" w:hAnsi="GT Haptik"/>
          <w:szCs w:val="24"/>
          <w:lang w:eastAsia="it-IT"/>
        </w:rPr>
        <w:t xml:space="preserve"> (</w:t>
      </w:r>
      <w:r w:rsidRPr="008506F8">
        <w:rPr>
          <w:rFonts w:ascii="GT Haptik" w:eastAsiaTheme="minorEastAsia" w:hAnsi="GT Haptik"/>
          <w:b/>
          <w:bCs/>
          <w:szCs w:val="24"/>
          <w:lang w:eastAsia="it-IT"/>
        </w:rPr>
        <w:t>NC</w:t>
      </w:r>
      <w:r w:rsidRPr="008506F8">
        <w:rPr>
          <w:rFonts w:ascii="GT Haptik" w:eastAsiaTheme="minorEastAsia" w:hAnsi="GT Haptik"/>
          <w:szCs w:val="24"/>
          <w:lang w:eastAsia="it-IT"/>
        </w:rPr>
        <w:t>): l’opera non può essere sfruttata dall’utente per fini commerciali;</w:t>
      </w:r>
    </w:p>
    <w:p w14:paraId="73B66C00" w14:textId="7E61F202" w:rsidR="0047428E" w:rsidRPr="008506F8" w:rsidRDefault="003D4D4E" w:rsidP="00632015">
      <w:pPr>
        <w:pStyle w:val="Paragrafoelenco"/>
        <w:numPr>
          <w:ilvl w:val="0"/>
          <w:numId w:val="14"/>
        </w:numPr>
        <w:spacing w:afterLines="160" w:after="384" w:line="276" w:lineRule="auto"/>
        <w:contextualSpacing w:val="0"/>
        <w:jc w:val="both"/>
        <w:rPr>
          <w:rFonts w:ascii="GT Haptik" w:eastAsiaTheme="minorEastAsia" w:hAnsi="GT Haptik" w:cstheme="minorEastAsia"/>
          <w:szCs w:val="24"/>
          <w:lang w:eastAsia="it-IT"/>
        </w:rPr>
      </w:pPr>
      <w:r w:rsidRPr="008506F8">
        <w:rPr>
          <w:rFonts w:ascii="GT Haptik" w:eastAsiaTheme="minorEastAsia" w:hAnsi="GT Haptik"/>
          <w:szCs w:val="24"/>
          <w:lang w:eastAsia="it-IT"/>
        </w:rPr>
        <w:t>Condividi allo stesso modo/</w:t>
      </w:r>
      <w:r w:rsidRPr="008506F8">
        <w:rPr>
          <w:rFonts w:ascii="GT Haptik" w:eastAsiaTheme="minorEastAsia" w:hAnsi="GT Haptik"/>
          <w:i/>
          <w:iCs/>
          <w:szCs w:val="24"/>
          <w:lang w:eastAsia="it-IT"/>
        </w:rPr>
        <w:t xml:space="preserve">Share Alike </w:t>
      </w:r>
      <w:r w:rsidRPr="008506F8">
        <w:rPr>
          <w:rFonts w:ascii="GT Haptik" w:eastAsiaTheme="minorEastAsia" w:hAnsi="GT Haptik"/>
          <w:szCs w:val="24"/>
          <w:lang w:eastAsia="it-IT"/>
        </w:rPr>
        <w:t>(</w:t>
      </w:r>
      <w:r w:rsidRPr="008506F8">
        <w:rPr>
          <w:rFonts w:ascii="GT Haptik" w:eastAsiaTheme="minorEastAsia" w:hAnsi="GT Haptik"/>
          <w:b/>
          <w:bCs/>
          <w:szCs w:val="24"/>
          <w:lang w:eastAsia="it-IT"/>
        </w:rPr>
        <w:t>SA</w:t>
      </w:r>
      <w:r w:rsidRPr="008506F8">
        <w:rPr>
          <w:rFonts w:ascii="GT Haptik" w:eastAsiaTheme="minorEastAsia" w:hAnsi="GT Haptik"/>
          <w:szCs w:val="24"/>
          <w:lang w:eastAsia="it-IT"/>
        </w:rPr>
        <w:t>): l’opera può essere modificata e può circolare solo per il tramite di una licenza equivalente a quella originaria. È alternativa alla ND.</w:t>
      </w:r>
    </w:p>
    <w:p w14:paraId="4381C34C" w14:textId="7809A8B5" w:rsidR="002362F0" w:rsidRDefault="14EC7B95" w:rsidP="002362F0">
      <w:pPr>
        <w:spacing w:afterLines="160" w:after="384"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Oltre alle sei licenze autoriali Creative Commons mette a disposizione altri due strumenti specificatamente riservati alle opere in pubblico dominio: l’etichetta </w:t>
      </w:r>
      <w:r w:rsidRPr="008506F8">
        <w:rPr>
          <w:rFonts w:ascii="GT Haptik" w:eastAsiaTheme="minorEastAsia" w:hAnsi="GT Haptik"/>
          <w:b/>
          <w:bCs/>
          <w:szCs w:val="24"/>
          <w:lang w:eastAsia="it-IT"/>
        </w:rPr>
        <w:t>PDM</w:t>
      </w:r>
      <w:r w:rsidRPr="008506F8">
        <w:rPr>
          <w:rFonts w:ascii="GT Haptik" w:eastAsiaTheme="minorEastAsia" w:hAnsi="GT Haptik"/>
          <w:szCs w:val="24"/>
          <w:lang w:eastAsia="it-IT"/>
        </w:rPr>
        <w:t xml:space="preserve"> (</w:t>
      </w:r>
      <w:r w:rsidRPr="008506F8">
        <w:rPr>
          <w:rFonts w:ascii="GT Haptik" w:eastAsiaTheme="minorEastAsia" w:hAnsi="GT Haptik"/>
          <w:i/>
          <w:iCs/>
          <w:szCs w:val="24"/>
          <w:lang w:eastAsia="it-IT"/>
        </w:rPr>
        <w:t>Public Domain Mark</w:t>
      </w:r>
      <w:r w:rsidRPr="008506F8">
        <w:rPr>
          <w:rFonts w:ascii="GT Haptik" w:eastAsiaTheme="minorEastAsia" w:hAnsi="GT Haptik"/>
          <w:szCs w:val="24"/>
          <w:lang w:eastAsia="it-IT"/>
        </w:rPr>
        <w:t xml:space="preserve">) e il dispositivo </w:t>
      </w:r>
      <w:r w:rsidRPr="008506F8">
        <w:rPr>
          <w:rFonts w:ascii="GT Haptik" w:eastAsiaTheme="minorEastAsia" w:hAnsi="GT Haptik"/>
          <w:b/>
          <w:bCs/>
          <w:szCs w:val="24"/>
          <w:lang w:eastAsia="it-IT"/>
        </w:rPr>
        <w:t>CC0</w:t>
      </w:r>
      <w:r w:rsidRPr="008506F8">
        <w:rPr>
          <w:rFonts w:ascii="GT Haptik" w:eastAsiaTheme="minorEastAsia" w:hAnsi="GT Haptik"/>
          <w:szCs w:val="24"/>
          <w:lang w:eastAsia="it-IT"/>
        </w:rPr>
        <w:t>. PDM è propriamente un'etichetta, non una licenza, concepita per comunicare che l'opera risulta priva di restrizioni sul piano del diritto d’autore note a livello internazionale. Il dispositivo CC0 è invece uno strumento, dotato di valore legale (a differenza di PDM), che permette all’autore di rinunciare a ogni diritto sulle opere prodotte, compreso quello di attribuzione espressa (BY). In questo modo l’opera entra nel pubblico dominio non</w:t>
      </w:r>
      <w:r w:rsidR="24D45635" w:rsidRPr="008506F8">
        <w:rPr>
          <w:rFonts w:ascii="GT Haptik" w:eastAsiaTheme="minorEastAsia" w:hAnsi="GT Haptik"/>
          <w:szCs w:val="24"/>
          <w:lang w:eastAsia="it-IT"/>
        </w:rPr>
        <w:t xml:space="preserve"> già</w:t>
      </w:r>
      <w:r w:rsidRPr="008506F8">
        <w:rPr>
          <w:rFonts w:ascii="GT Haptik" w:eastAsiaTheme="minorEastAsia" w:hAnsi="GT Haptik"/>
          <w:szCs w:val="24"/>
          <w:lang w:eastAsia="it-IT"/>
        </w:rPr>
        <w:t xml:space="preserve"> in seguito alla scadenza dei termini di protezione, bensì per scelta volontaria </w:t>
      </w:r>
      <w:r w:rsidR="24D45635" w:rsidRPr="008506F8">
        <w:rPr>
          <w:rFonts w:ascii="GT Haptik" w:eastAsiaTheme="minorEastAsia" w:hAnsi="GT Haptik"/>
          <w:szCs w:val="24"/>
          <w:lang w:eastAsia="it-IT"/>
        </w:rPr>
        <w:t>del suo autore</w:t>
      </w:r>
      <w:r w:rsidRPr="008506F8">
        <w:rPr>
          <w:rFonts w:ascii="GT Haptik" w:eastAsiaTheme="minorEastAsia" w:hAnsi="GT Haptik"/>
          <w:szCs w:val="24"/>
          <w:lang w:eastAsia="it-IT"/>
        </w:rPr>
        <w:t>.</w:t>
      </w:r>
      <w:bookmarkStart w:id="415" w:name="_Toc927420157"/>
      <w:bookmarkStart w:id="416" w:name="_Toc103718680"/>
    </w:p>
    <w:p w14:paraId="259A1ED1" w14:textId="61196E39" w:rsidR="002362F0" w:rsidRDefault="002362F0" w:rsidP="002362F0">
      <w:pPr>
        <w:spacing w:afterLines="160" w:after="384" w:line="276" w:lineRule="auto"/>
        <w:jc w:val="both"/>
        <w:rPr>
          <w:rFonts w:ascii="GT Haptik" w:eastAsiaTheme="minorEastAsia" w:hAnsi="GT Haptik"/>
          <w:szCs w:val="24"/>
          <w:lang w:eastAsia="it-IT"/>
        </w:rPr>
      </w:pPr>
    </w:p>
    <w:p w14:paraId="27A6590D" w14:textId="3BD89A8E" w:rsidR="002362F0" w:rsidRDefault="002362F0" w:rsidP="002362F0">
      <w:pPr>
        <w:spacing w:afterLines="160" w:after="384" w:line="276" w:lineRule="auto"/>
        <w:jc w:val="both"/>
        <w:rPr>
          <w:rFonts w:ascii="GT Haptik" w:eastAsiaTheme="minorEastAsia" w:hAnsi="GT Haptik"/>
          <w:szCs w:val="24"/>
          <w:lang w:eastAsia="it-IT"/>
        </w:rPr>
      </w:pPr>
    </w:p>
    <w:p w14:paraId="7FAE204F" w14:textId="77777777" w:rsidR="002362F0" w:rsidRPr="002362F0" w:rsidRDefault="002362F0" w:rsidP="002362F0">
      <w:pPr>
        <w:spacing w:afterLines="160" w:after="384" w:line="276" w:lineRule="auto"/>
        <w:jc w:val="both"/>
        <w:rPr>
          <w:rFonts w:ascii="GT Haptik" w:eastAsiaTheme="minorEastAsia" w:hAnsi="GT Haptik"/>
          <w:szCs w:val="24"/>
          <w:lang w:eastAsia="it-IT"/>
        </w:rPr>
      </w:pPr>
    </w:p>
    <w:bookmarkStart w:id="417" w:name="_Toc103727667"/>
    <w:p w14:paraId="46BC385C" w14:textId="7F7F34B5" w:rsidR="0047428E" w:rsidRPr="00304FDC" w:rsidRDefault="002362F0" w:rsidP="00304FDC">
      <w:pPr>
        <w:pStyle w:val="Titolo2"/>
        <w:spacing w:before="0" w:after="240" w:line="240" w:lineRule="auto"/>
        <w:rPr>
          <w:rFonts w:ascii="GT Haptik Bold" w:hAnsi="GT Haptik Bold"/>
          <w:bCs/>
          <w:color w:val="2D489D"/>
          <w:sz w:val="40"/>
        </w:rPr>
      </w:pPr>
      <w:r w:rsidRPr="00EC014F">
        <w:rPr>
          <w:rStyle w:val="TestofumettoCarattere"/>
          <w:rFonts w:ascii="GT Haptik Bold" w:hAnsi="GT Haptik Bold" w:cstheme="minorHAnsi"/>
          <w:noProof/>
          <w:color w:val="404040" w:themeColor="text1" w:themeTint="BF"/>
          <w:sz w:val="44"/>
          <w:lang w:eastAsia="it-IT"/>
        </w:rPr>
        <w:lastRenderedPageBreak/>
        <mc:AlternateContent>
          <mc:Choice Requires="wps">
            <w:drawing>
              <wp:anchor distT="0" distB="0" distL="114300" distR="114300" simplePos="0" relativeHeight="251699200" behindDoc="0" locked="0" layoutInCell="1" allowOverlap="1" wp14:anchorId="413F527D" wp14:editId="3D78A447">
                <wp:simplePos x="0" y="0"/>
                <wp:positionH relativeFrom="column">
                  <wp:posOffset>-801053</wp:posOffset>
                </wp:positionH>
                <wp:positionV relativeFrom="paragraph">
                  <wp:posOffset>464185</wp:posOffset>
                </wp:positionV>
                <wp:extent cx="5621020" cy="0"/>
                <wp:effectExtent l="0" t="0" r="36830" b="19050"/>
                <wp:wrapNone/>
                <wp:docPr id="31" name="Connettore diritto 31"/>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D7680B" id="Connettore diritto 3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pt,36.55pt" to="379.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" strokecolor="#2d489d" strokeweight="1.5pt">
                <v:stroke linestyle="thickThin" joinstyle="miter"/>
              </v:line>
            </w:pict>
          </mc:Fallback>
        </mc:AlternateContent>
      </w:r>
      <w:r w:rsidR="00735B57">
        <w:rPr>
          <w:rFonts w:ascii="GT Haptik Bold" w:hAnsi="GT Haptik Bold"/>
          <w:bCs/>
          <w:color w:val="2D489D"/>
          <w:sz w:val="40"/>
        </w:rPr>
        <w:t>5.2. L</w:t>
      </w:r>
      <w:r w:rsidR="003D4D4E" w:rsidRPr="00304FDC">
        <w:rPr>
          <w:rFonts w:ascii="GT Haptik Bold" w:hAnsi="GT Haptik Bold"/>
          <w:bCs/>
          <w:color w:val="2D489D"/>
          <w:sz w:val="40"/>
        </w:rPr>
        <w:t xml:space="preserve">icenze </w:t>
      </w:r>
      <w:bookmarkEnd w:id="415"/>
      <w:bookmarkEnd w:id="416"/>
      <w:bookmarkEnd w:id="417"/>
      <w:r w:rsidR="00735B57">
        <w:rPr>
          <w:rFonts w:ascii="GT Haptik Bold" w:hAnsi="GT Haptik Bold"/>
          <w:bCs/>
          <w:color w:val="2D489D"/>
          <w:sz w:val="40"/>
        </w:rPr>
        <w:t>e termini d’uso</w:t>
      </w:r>
    </w:p>
    <w:p w14:paraId="270A5520" w14:textId="697075A7" w:rsidR="002362F0" w:rsidRDefault="00304FDC" w:rsidP="008506F8">
      <w:pPr>
        <w:spacing w:line="276" w:lineRule="auto"/>
        <w:jc w:val="both"/>
        <w:rPr>
          <w:rFonts w:ascii="GT Haptik" w:eastAsiaTheme="minorEastAsia" w:hAnsi="GT Haptik"/>
          <w:szCs w:val="24"/>
          <w:lang w:eastAsia="it-IT"/>
        </w:rPr>
      </w:pPr>
      <w:r>
        <w:rPr>
          <w:rFonts w:ascii="GT Haptik" w:eastAsiaTheme="minorEastAsia" w:hAnsi="GT Haptik"/>
          <w:szCs w:val="24"/>
          <w:lang w:eastAsia="it-IT"/>
        </w:rPr>
        <w:tab/>
      </w:r>
    </w:p>
    <w:p w14:paraId="3172883D" w14:textId="1CC65780" w:rsidR="0047428E" w:rsidRPr="008506F8" w:rsidRDefault="002362F0" w:rsidP="008506F8">
      <w:pPr>
        <w:spacing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3D03E7C4" w:rsidRPr="008506F8">
        <w:rPr>
          <w:rFonts w:ascii="GT Haptik" w:eastAsiaTheme="minorEastAsia" w:hAnsi="GT Haptik"/>
          <w:szCs w:val="24"/>
          <w:lang w:eastAsia="it-IT"/>
        </w:rPr>
        <w:t>Mentre le licenze CC si prestano bene ad essere utilizzate per rilasciare immagini e contenuti coperti da diritto d’autore</w:t>
      </w:r>
      <w:r w:rsidR="003D4D4E" w:rsidRPr="008506F8">
        <w:rPr>
          <w:rStyle w:val="Rimandonotaapidipagina"/>
          <w:rFonts w:ascii="GT Haptik" w:eastAsiaTheme="minorEastAsia" w:hAnsi="GT Haptik"/>
          <w:szCs w:val="24"/>
          <w:lang w:eastAsia="it-IT"/>
        </w:rPr>
        <w:footnoteReference w:id="42"/>
      </w:r>
      <w:r w:rsidR="3D03E7C4" w:rsidRPr="008506F8">
        <w:rPr>
          <w:rFonts w:ascii="GT Haptik" w:eastAsiaTheme="minorEastAsia" w:hAnsi="GT Haptik"/>
          <w:szCs w:val="24"/>
          <w:lang w:eastAsia="it-IT"/>
        </w:rPr>
        <w:t xml:space="preserve">, il loro utilizzo non è adatto per le riproduzioni di beni culturali pubblici in pubblico dominio. Come s’è visto, la mera riproduzione di un’opera delle arti visive in pubblico dominio non può essere oggetto né di diritti d’autore né di diritti connessi che giustificherebbero il ricorso a licenze a base autoriale come le CC. Nemmeno gli strumenti per il pubblico dominio </w:t>
      </w:r>
      <w:r w:rsidR="64B47683" w:rsidRPr="008506F8">
        <w:rPr>
          <w:rFonts w:ascii="GT Haptik" w:eastAsiaTheme="minorEastAsia" w:hAnsi="GT Haptik"/>
          <w:szCs w:val="24"/>
          <w:lang w:eastAsia="it-IT"/>
        </w:rPr>
        <w:t>appaiono</w:t>
      </w:r>
      <w:r w:rsidR="3D03E7C4" w:rsidRPr="008506F8">
        <w:rPr>
          <w:rFonts w:ascii="GT Haptik" w:eastAsiaTheme="minorEastAsia" w:hAnsi="GT Haptik"/>
          <w:szCs w:val="24"/>
          <w:lang w:eastAsia="it-IT"/>
        </w:rPr>
        <w:t xml:space="preserve"> offrire una soluzione adeguata al panorama nazionale: se infatti lo strumento CC0 presuppone un’originaria titolarità di diritti (che invece è assente nelle mere riproduzioni visive in pubblico dominio), l’etichetta PDM (</w:t>
      </w:r>
      <w:r w:rsidR="3D03E7C4" w:rsidRPr="008506F8">
        <w:rPr>
          <w:rFonts w:ascii="GT Haptik" w:eastAsiaTheme="minorEastAsia" w:hAnsi="GT Haptik"/>
          <w:i/>
          <w:iCs/>
          <w:szCs w:val="24"/>
          <w:lang w:eastAsia="it-IT"/>
        </w:rPr>
        <w:t>Public Domain Mark</w:t>
      </w:r>
      <w:r w:rsidR="3D03E7C4" w:rsidRPr="008506F8">
        <w:rPr>
          <w:rFonts w:ascii="GT Haptik" w:eastAsiaTheme="minorEastAsia" w:hAnsi="GT Haptik"/>
          <w:szCs w:val="24"/>
          <w:lang w:eastAsia="it-IT"/>
        </w:rPr>
        <w:t>) viceversa non sembra essere uno strumento adeguato a rappresentare i vincoli di matrice pubblicistica sulle riproduzioni di beni culturali pubblici in pubblico dominio previsti dal Codice dei beni culturali</w:t>
      </w:r>
      <w:r w:rsidR="28C59C6F" w:rsidRPr="008506F8">
        <w:rPr>
          <w:rStyle w:val="Rimandonotaapidipagina"/>
          <w:rFonts w:ascii="GT Haptik" w:eastAsiaTheme="minorEastAsia" w:hAnsi="GT Haptik"/>
          <w:szCs w:val="24"/>
          <w:lang w:eastAsia="it-IT"/>
        </w:rPr>
        <w:footnoteReference w:id="43"/>
      </w:r>
      <w:r w:rsidR="28C59C6F" w:rsidRPr="008506F8">
        <w:rPr>
          <w:rFonts w:ascii="GT Haptik" w:eastAsiaTheme="minorEastAsia" w:hAnsi="GT Haptik"/>
          <w:szCs w:val="24"/>
          <w:lang w:eastAsia="it-IT"/>
        </w:rPr>
        <w:t>.</w:t>
      </w:r>
    </w:p>
    <w:p w14:paraId="4D954E14" w14:textId="77777777" w:rsidR="0047428E" w:rsidRPr="008506F8" w:rsidRDefault="14EC7B95" w:rsidP="008506F8">
      <w:p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Il ricorso a standard internazionali per il rilascio delle digitalizzazioni del patrimonio culturale è espressamente caldeggiato dalla Raccomandazione (UE) 2021/1970 della Commissione Europea del 10 novembre 2021, in base alla quale “gli istituti di tutela del patrimonio culturale dovrebbero aderire agli standard e ai quadri pertinenti, come quelli utilizzati dall'iniziativa Europeana per la condivisione di contenuti digitali e metadati, tra cui il modello di dati Europeana, </w:t>
      </w:r>
      <w:r w:rsidRPr="008506F8">
        <w:rPr>
          <w:rFonts w:ascii="GT Haptik" w:eastAsiaTheme="minorEastAsia" w:hAnsi="GT Haptik"/>
          <w:i/>
          <w:iCs/>
          <w:szCs w:val="24"/>
          <w:lang w:eastAsia="it-IT"/>
        </w:rPr>
        <w:t>RightsStatements.org</w:t>
      </w:r>
      <w:r w:rsidRPr="008506F8">
        <w:rPr>
          <w:rFonts w:ascii="GT Haptik" w:eastAsiaTheme="minorEastAsia" w:hAnsi="GT Haptik"/>
          <w:szCs w:val="24"/>
          <w:lang w:eastAsia="it-IT"/>
        </w:rPr>
        <w:t xml:space="preserve"> e il quadro di pubblicazione di Europeana, al fine di conseguire l'interoperabilità a livello europeo”. </w:t>
      </w:r>
    </w:p>
    <w:p w14:paraId="50891F36" w14:textId="77777777" w:rsidR="0047428E" w:rsidRPr="008506F8" w:rsidRDefault="42CE8F80" w:rsidP="008506F8">
      <w:p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Le dodici dichiarazioni sui diritti fornite dal consorzio </w:t>
      </w:r>
      <w:r w:rsidRPr="008506F8">
        <w:rPr>
          <w:rFonts w:ascii="GT Haptik" w:eastAsiaTheme="minorEastAsia" w:hAnsi="GT Haptik"/>
          <w:i/>
          <w:iCs/>
          <w:szCs w:val="24"/>
          <w:lang w:eastAsia="it-IT"/>
        </w:rPr>
        <w:t>RightsStatements.org</w:t>
      </w:r>
      <w:r w:rsidRPr="008506F8">
        <w:rPr>
          <w:rFonts w:ascii="GT Haptik" w:eastAsiaTheme="minorEastAsia" w:hAnsi="GT Haptik"/>
          <w:szCs w:val="24"/>
          <w:lang w:eastAsia="it-IT"/>
        </w:rPr>
        <w:t xml:space="preserve">, interoperabili e standardizzate a livello internazionale, mettono a disposizione degli istituti di conservazione del patrimonio culturale uno strumento pensato per comunicare al pubblico l’eventuale sussistenza di diritti di riproduzione </w:t>
      </w:r>
      <w:r w:rsidRPr="008506F8">
        <w:rPr>
          <w:rFonts w:ascii="GT Haptik" w:eastAsiaTheme="minorEastAsia" w:hAnsi="GT Haptik"/>
          <w:szCs w:val="24"/>
          <w:lang w:eastAsia="it-IT"/>
        </w:rPr>
        <w:lastRenderedPageBreak/>
        <w:t>sugli oggetti digitalizzati</w:t>
      </w:r>
      <w:r w:rsidR="003D4D4E" w:rsidRPr="008506F8">
        <w:rPr>
          <w:rStyle w:val="Rimandonotaapidipagina"/>
          <w:rFonts w:ascii="GT Haptik" w:eastAsiaTheme="minorEastAsia" w:hAnsi="GT Haptik"/>
          <w:szCs w:val="24"/>
          <w:lang w:eastAsia="it-IT"/>
        </w:rPr>
        <w:footnoteReference w:id="44"/>
      </w:r>
      <w:r w:rsidRPr="008506F8">
        <w:rPr>
          <w:rFonts w:ascii="GT Haptik" w:eastAsiaTheme="minorEastAsia" w:hAnsi="GT Haptik"/>
          <w:szCs w:val="24"/>
          <w:lang w:eastAsia="it-IT"/>
        </w:rPr>
        <w:t>. Le dichiarazioni di diritti sono state progettate tenendo conto sia degli utenti umani che delle macchine (attraverso i motori di ricerca) facendo uso della tecnologia del web semantico. Esse offrono una soluzione agli istituti culturali che non possono applicare licenze Creative Commons perché non hanno il permesso del titolare dei diritti, oppure perché le risorse digitali, pur in pubblico dominio, sono soggette a restrizioni di natura estranea all’ambito del diritto d’autore che, come nel caso del Codice dei beni culturali, ne limitano il riutilizzo. È importante sottolineare che queste “dichiarazioni” (</w:t>
      </w:r>
      <w:r w:rsidRPr="008506F8">
        <w:rPr>
          <w:rFonts w:ascii="GT Haptik" w:eastAsiaTheme="minorEastAsia" w:hAnsi="GT Haptik"/>
          <w:i/>
          <w:iCs/>
          <w:szCs w:val="24"/>
          <w:lang w:eastAsia="it-IT"/>
        </w:rPr>
        <w:t>statements</w:t>
      </w:r>
      <w:r w:rsidRPr="008506F8">
        <w:rPr>
          <w:rFonts w:ascii="GT Haptik" w:eastAsiaTheme="minorEastAsia" w:hAnsi="GT Haptik"/>
          <w:szCs w:val="24"/>
          <w:lang w:eastAsia="it-IT"/>
        </w:rPr>
        <w:t>) non sono licenze, bensì si trovano associate a queste ultime intervenendo per chiarire quali sono i principali effetti di licenze o di strumenti che non risultano standardizzati a livello internazionale.</w:t>
      </w:r>
    </w:p>
    <w:p w14:paraId="63AAB564" w14:textId="1269B9AD" w:rsidR="0047428E" w:rsidRPr="008506F8" w:rsidRDefault="3A381DDB" w:rsidP="008506F8">
      <w:p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In particolare la dichiarazione “NoC-OKLR: No Copyright-Other Known Legal Restrictions” (“NO COPYRIGHT-ALTRE RESTRIZIONI LEGALI NOTE”)</w:t>
      </w:r>
      <w:r w:rsidR="003D4D4E" w:rsidRPr="008506F8">
        <w:rPr>
          <w:rStyle w:val="Rimandonotaapidipagina"/>
          <w:rFonts w:ascii="GT Haptik" w:eastAsiaTheme="minorEastAsia" w:hAnsi="GT Haptik"/>
          <w:szCs w:val="24"/>
          <w:lang w:eastAsia="it-IT"/>
        </w:rPr>
        <w:footnoteReference w:id="45"/>
      </w:r>
      <w:r w:rsidRPr="008506F8">
        <w:rPr>
          <w:rFonts w:ascii="GT Haptik" w:eastAsiaTheme="minorEastAsia" w:hAnsi="GT Haptik"/>
          <w:szCs w:val="24"/>
          <w:lang w:eastAsia="it-IT"/>
        </w:rPr>
        <w:t xml:space="preserve"> è l’unica compatibile con le norme di tutela italiane. Tale dichiarazione sta infatti a indicare che l’uso dell’immagine non è limitato dal diritto d'autore e/o dai diritti connessi ma da altre norme nazionali, come appunto il Codice dei beni culturali, che impongono restrizioni all'uso dell’oggetto digitale. </w:t>
      </w:r>
    </w:p>
    <w:p w14:paraId="308D56CC" w14:textId="1AB21F81" w:rsidR="0047428E" w:rsidRPr="008506F8" w:rsidRDefault="14EC7B95" w:rsidP="008506F8">
      <w:p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A tale dichiarazione si</w:t>
      </w:r>
      <w:r w:rsidR="00623CA9" w:rsidRPr="008506F8">
        <w:rPr>
          <w:rFonts w:ascii="GT Haptik" w:eastAsiaTheme="minorEastAsia" w:hAnsi="GT Haptik"/>
          <w:szCs w:val="24"/>
          <w:lang w:eastAsia="it-IT"/>
        </w:rPr>
        <w:t xml:space="preserve"> </w:t>
      </w:r>
      <w:r w:rsidR="00922A76" w:rsidRPr="008506F8">
        <w:rPr>
          <w:rFonts w:ascii="GT Haptik" w:eastAsiaTheme="minorEastAsia" w:hAnsi="GT Haptik"/>
          <w:szCs w:val="24"/>
          <w:lang w:eastAsia="it-IT"/>
        </w:rPr>
        <w:t>dovr</w:t>
      </w:r>
      <w:r w:rsidR="00E67851" w:rsidRPr="008506F8">
        <w:rPr>
          <w:rFonts w:ascii="GT Haptik" w:eastAsiaTheme="minorEastAsia" w:hAnsi="GT Haptik"/>
          <w:szCs w:val="24"/>
          <w:lang w:eastAsia="it-IT"/>
        </w:rPr>
        <w:t>anno</w:t>
      </w:r>
      <w:r w:rsidR="00623CA9" w:rsidRPr="008506F8">
        <w:rPr>
          <w:rFonts w:ascii="GT Haptik" w:eastAsiaTheme="minorEastAsia" w:hAnsi="GT Haptik"/>
          <w:szCs w:val="24"/>
          <w:lang w:eastAsia="it-IT"/>
        </w:rPr>
        <w:t xml:space="preserve"> associare </w:t>
      </w:r>
      <w:r w:rsidR="00E67851" w:rsidRPr="008506F8">
        <w:rPr>
          <w:rFonts w:ascii="GT Haptik" w:eastAsiaTheme="minorEastAsia" w:hAnsi="GT Haptik"/>
          <w:szCs w:val="24"/>
          <w:lang w:eastAsia="it-IT"/>
        </w:rPr>
        <w:t xml:space="preserve">le specifiche condizioni </w:t>
      </w:r>
      <w:r w:rsidR="00623CA9" w:rsidRPr="008506F8">
        <w:rPr>
          <w:rFonts w:ascii="GT Haptik" w:eastAsiaTheme="minorEastAsia" w:hAnsi="GT Haptik"/>
          <w:szCs w:val="24"/>
          <w:lang w:eastAsia="it-IT"/>
        </w:rPr>
        <w:t xml:space="preserve"> </w:t>
      </w:r>
      <w:r w:rsidRPr="008506F8">
        <w:rPr>
          <w:rFonts w:ascii="GT Haptik" w:eastAsiaTheme="minorEastAsia" w:hAnsi="GT Haptik"/>
          <w:szCs w:val="24"/>
          <w:lang w:eastAsia="it-IT"/>
        </w:rPr>
        <w:t xml:space="preserve"> di pubblicazione delle riproduzioni di beni culturali in pubblico dominio di proprietà statale, </w:t>
      </w:r>
      <w:r w:rsidR="3792927E" w:rsidRPr="008506F8">
        <w:rPr>
          <w:rFonts w:ascii="GT Haptik" w:eastAsiaTheme="minorEastAsia" w:hAnsi="GT Haptik"/>
          <w:szCs w:val="24"/>
          <w:lang w:eastAsia="it-IT"/>
        </w:rPr>
        <w:t>utile</w:t>
      </w:r>
      <w:r w:rsidRPr="008506F8">
        <w:rPr>
          <w:rFonts w:ascii="GT Haptik" w:eastAsiaTheme="minorEastAsia" w:hAnsi="GT Haptik"/>
          <w:szCs w:val="24"/>
          <w:lang w:eastAsia="it-IT"/>
        </w:rPr>
        <w:t>per rendere immediatamente comprensibili al pubblico i termini di riutilizzo delle immagini in base a standard condivisi a livello ministeriale</w:t>
      </w:r>
      <w:r w:rsidR="00966FFF" w:rsidRPr="008506F8">
        <w:rPr>
          <w:rFonts w:ascii="GT Haptik" w:eastAsiaTheme="minorEastAsia" w:hAnsi="GT Haptik"/>
          <w:szCs w:val="24"/>
          <w:lang w:eastAsia="it-IT"/>
        </w:rPr>
        <w:t xml:space="preserve">; tali condizioni sono esplicitate </w:t>
      </w:r>
      <w:r w:rsidR="00E31E43" w:rsidRPr="008506F8">
        <w:rPr>
          <w:rFonts w:ascii="GT Haptik" w:eastAsiaTheme="minorEastAsia" w:hAnsi="GT Haptik"/>
          <w:szCs w:val="24"/>
          <w:lang w:eastAsia="it-IT"/>
        </w:rPr>
        <w:t>in una specifica “etichetta”</w:t>
      </w:r>
      <w:r w:rsidR="00D90758" w:rsidRPr="008506F8">
        <w:rPr>
          <w:rFonts w:ascii="GT Haptik" w:eastAsiaTheme="minorEastAsia" w:hAnsi="GT Haptik"/>
          <w:szCs w:val="24"/>
          <w:lang w:eastAsia="it-IT"/>
        </w:rPr>
        <w:t xml:space="preserve"> </w:t>
      </w:r>
      <w:r w:rsidR="00E31E43" w:rsidRPr="008506F8">
        <w:rPr>
          <w:rFonts w:ascii="GT Haptik" w:eastAsiaTheme="minorEastAsia" w:hAnsi="GT Haptik"/>
          <w:szCs w:val="24"/>
          <w:lang w:eastAsia="it-IT"/>
        </w:rPr>
        <w:t>conten</w:t>
      </w:r>
      <w:r w:rsidR="00D10654" w:rsidRPr="008506F8">
        <w:rPr>
          <w:rFonts w:ascii="GT Haptik" w:eastAsiaTheme="minorEastAsia" w:hAnsi="GT Haptik"/>
          <w:szCs w:val="24"/>
          <w:lang w:eastAsia="it-IT"/>
        </w:rPr>
        <w:t xml:space="preserve">ete le prescrizioni d’uso </w:t>
      </w:r>
      <w:r w:rsidR="006133F4" w:rsidRPr="008506F8">
        <w:rPr>
          <w:rFonts w:ascii="GT Haptik" w:eastAsiaTheme="minorEastAsia" w:hAnsi="GT Haptik"/>
          <w:szCs w:val="24"/>
          <w:lang w:eastAsia="it-IT"/>
        </w:rPr>
        <w:t xml:space="preserve">per </w:t>
      </w:r>
      <w:r w:rsidR="00103224" w:rsidRPr="008506F8">
        <w:rPr>
          <w:rFonts w:ascii="GT Haptik" w:eastAsiaTheme="minorEastAsia" w:hAnsi="GT Haptik"/>
          <w:szCs w:val="24"/>
          <w:lang w:eastAsia="it-IT"/>
        </w:rPr>
        <w:t>le ri</w:t>
      </w:r>
      <w:r w:rsidR="006133F4" w:rsidRPr="008506F8">
        <w:rPr>
          <w:rFonts w:ascii="GT Haptik" w:eastAsiaTheme="minorEastAsia" w:hAnsi="GT Haptik"/>
          <w:szCs w:val="24"/>
          <w:lang w:eastAsia="it-IT"/>
        </w:rPr>
        <w:t xml:space="preserve">produzioni di beni culturali come di seguito </w:t>
      </w:r>
      <w:r w:rsidR="00D90758" w:rsidRPr="008506F8">
        <w:rPr>
          <w:rFonts w:ascii="GT Haptik" w:eastAsiaTheme="minorEastAsia" w:hAnsi="GT Haptik"/>
          <w:szCs w:val="24"/>
          <w:lang w:eastAsia="it-IT"/>
        </w:rPr>
        <w:t>illustrato</w:t>
      </w:r>
      <w:r w:rsidRPr="008506F8">
        <w:rPr>
          <w:rFonts w:ascii="GT Haptik" w:eastAsiaTheme="minorEastAsia" w:hAnsi="GT Haptik"/>
          <w:szCs w:val="24"/>
          <w:lang w:eastAsia="it-IT"/>
        </w:rPr>
        <w:t>:</w:t>
      </w:r>
    </w:p>
    <w:p w14:paraId="5D21591E" w14:textId="77777777" w:rsidR="0047428E" w:rsidRPr="008506F8" w:rsidRDefault="003D4D4E" w:rsidP="008506F8">
      <w:pPr>
        <w:spacing w:line="276" w:lineRule="auto"/>
        <w:ind w:left="426"/>
        <w:jc w:val="both"/>
        <w:rPr>
          <w:rFonts w:ascii="GT Haptik" w:eastAsiaTheme="minorEastAsia" w:hAnsi="GT Haptik"/>
          <w:sz w:val="20"/>
          <w:lang w:eastAsia="it-IT"/>
        </w:rPr>
      </w:pPr>
      <w:r w:rsidRPr="008506F8">
        <w:rPr>
          <w:rFonts w:ascii="GT Haptik" w:eastAsiaTheme="minorEastAsia" w:hAnsi="GT Haptik"/>
          <w:b/>
          <w:bCs/>
          <w:szCs w:val="24"/>
          <w:lang w:eastAsia="it-IT"/>
        </w:rPr>
        <w:t>MiC Standard (BY NC)</w:t>
      </w:r>
    </w:p>
    <w:p w14:paraId="6239803C" w14:textId="116B40F1" w:rsidR="00735B57" w:rsidRPr="00735B57" w:rsidRDefault="0F9192FF" w:rsidP="008506F8">
      <w:pPr>
        <w:spacing w:line="276" w:lineRule="auto"/>
        <w:ind w:left="425"/>
        <w:jc w:val="both"/>
        <w:rPr>
          <w:rFonts w:ascii="GT Haptik" w:eastAsiaTheme="minorEastAsia" w:hAnsi="GT Haptik"/>
          <w:szCs w:val="24"/>
          <w:lang w:eastAsia="it-IT"/>
        </w:rPr>
      </w:pPr>
      <w:r w:rsidRPr="00735B57">
        <w:rPr>
          <w:rFonts w:ascii="GT Haptik" w:eastAsiaTheme="minorEastAsia" w:hAnsi="GT Haptik"/>
          <w:szCs w:val="24"/>
          <w:lang w:eastAsia="it-IT"/>
        </w:rPr>
        <w:t>Questa etichetta</w:t>
      </w:r>
      <w:r w:rsidR="00735B57" w:rsidRPr="00735B57">
        <w:rPr>
          <w:rFonts w:ascii="GT Haptik" w:hAnsi="GT Haptik"/>
          <w:shd w:val="clear" w:color="auto" w:fill="FFFFFF"/>
        </w:rPr>
        <w:t> non è propriamente una “licenza” dal momento che non definisce una cessione di diritti né interviene nell’ambito del diritto d’autore bensì si limita a sintetizzare il contenuto delle norme vigenti in materia di riproduzione di beni culturali pubblici nell’ambito dell’attività di pubblicazione in rete di immagini promossa dal MiC</w:t>
      </w:r>
      <w:r w:rsidR="00735B57" w:rsidRPr="00735B57">
        <w:rPr>
          <w:rFonts w:ascii="Times New Roman" w:hAnsi="Times New Roman" w:cs="Times New Roman"/>
          <w:shd w:val="clear" w:color="auto" w:fill="FFFFFF"/>
        </w:rPr>
        <w:t>​</w:t>
      </w:r>
      <w:r w:rsidR="00735B57" w:rsidRPr="00735B57">
        <w:rPr>
          <w:rFonts w:ascii="GT Haptik" w:hAnsi="GT Haptik"/>
          <w:shd w:val="clear" w:color="auto" w:fill="FFFFFF"/>
        </w:rPr>
        <w:t>.</w:t>
      </w:r>
    </w:p>
    <w:p w14:paraId="693C9E0C" w14:textId="77777777" w:rsidR="00735B57" w:rsidRDefault="00735B57" w:rsidP="008506F8">
      <w:pPr>
        <w:spacing w:line="276" w:lineRule="auto"/>
        <w:ind w:left="425"/>
        <w:jc w:val="both"/>
        <w:rPr>
          <w:rFonts w:ascii="GT Haptik" w:eastAsiaTheme="minorEastAsia" w:hAnsi="GT Haptik"/>
          <w:szCs w:val="24"/>
          <w:lang w:eastAsia="it-IT"/>
        </w:rPr>
      </w:pPr>
    </w:p>
    <w:p w14:paraId="0D0609BF" w14:textId="7B99B6D3" w:rsidR="0047428E" w:rsidRPr="008506F8" w:rsidRDefault="0F9192FF" w:rsidP="008506F8">
      <w:pPr>
        <w:spacing w:line="276" w:lineRule="auto"/>
        <w:ind w:left="425"/>
        <w:jc w:val="both"/>
        <w:rPr>
          <w:rFonts w:ascii="GT Haptik" w:eastAsiaTheme="minorEastAsia" w:hAnsi="GT Haptik"/>
          <w:szCs w:val="24"/>
          <w:lang w:eastAsia="it-IT"/>
        </w:rPr>
      </w:pPr>
      <w:r w:rsidRPr="008506F8">
        <w:rPr>
          <w:rFonts w:ascii="GT Haptik" w:eastAsiaTheme="minorEastAsia" w:hAnsi="GT Haptik"/>
          <w:szCs w:val="24"/>
          <w:lang w:eastAsia="it-IT"/>
        </w:rPr>
        <w:t>L’associazione di questa etichetta all’immagine di un bene culturale statale in pubblico dominio a livello di metadati esterni e interni all’immagine sarà utile a indicare che la divulgazione dell’immagine è libera per fini diversi dal lucro</w:t>
      </w:r>
      <w:r w:rsidR="20EB4685" w:rsidRPr="008506F8">
        <w:rPr>
          <w:rFonts w:ascii="GT Haptik" w:eastAsiaTheme="minorEastAsia" w:hAnsi="GT Haptik"/>
          <w:szCs w:val="24"/>
          <w:lang w:eastAsia="it-IT"/>
        </w:rPr>
        <w:t xml:space="preserve"> (</w:t>
      </w:r>
      <w:r w:rsidR="20EB4685" w:rsidRPr="008506F8">
        <w:rPr>
          <w:rFonts w:ascii="GT Haptik" w:eastAsiaTheme="minorEastAsia" w:hAnsi="GT Haptik"/>
          <w:b/>
          <w:bCs/>
          <w:szCs w:val="24"/>
          <w:lang w:eastAsia="it-IT"/>
        </w:rPr>
        <w:t>NC</w:t>
      </w:r>
      <w:r w:rsidR="20EB4685" w:rsidRPr="008506F8">
        <w:rPr>
          <w:rFonts w:ascii="GT Haptik" w:eastAsiaTheme="minorEastAsia" w:hAnsi="GT Haptik"/>
          <w:szCs w:val="24"/>
          <w:lang w:eastAsia="it-IT"/>
        </w:rPr>
        <w:t>),</w:t>
      </w:r>
      <w:r w:rsidRPr="008506F8">
        <w:rPr>
          <w:rFonts w:ascii="GT Haptik" w:eastAsiaTheme="minorEastAsia" w:hAnsi="GT Haptik"/>
          <w:szCs w:val="24"/>
          <w:lang w:eastAsia="it-IT"/>
        </w:rPr>
        <w:t xml:space="preserve"> </w:t>
      </w:r>
      <w:r w:rsidR="7CAC9D59" w:rsidRPr="008506F8">
        <w:rPr>
          <w:rFonts w:ascii="GT Haptik" w:eastAsiaTheme="minorEastAsia" w:hAnsi="GT Haptik"/>
          <w:szCs w:val="24"/>
          <w:lang w:eastAsia="it-IT"/>
        </w:rPr>
        <w:t>ovvero</w:t>
      </w:r>
      <w:r w:rsidR="000477C3" w:rsidRPr="008506F8">
        <w:rPr>
          <w:rFonts w:ascii="GT Haptik" w:eastAsiaTheme="minorEastAsia" w:hAnsi="GT Haptik"/>
          <w:szCs w:val="24"/>
          <w:lang w:eastAsia="it-IT"/>
        </w:rPr>
        <w:t>,</w:t>
      </w:r>
      <w:r w:rsidR="7CAC9D59" w:rsidRPr="008506F8">
        <w:rPr>
          <w:rFonts w:ascii="GT Haptik" w:eastAsiaTheme="minorEastAsia" w:hAnsi="GT Haptik"/>
          <w:szCs w:val="24"/>
          <w:lang w:eastAsia="it-IT"/>
        </w:rPr>
        <w:t xml:space="preserve"> </w:t>
      </w:r>
      <w:r w:rsidRPr="008506F8">
        <w:rPr>
          <w:rFonts w:ascii="GT Haptik" w:eastAsiaTheme="minorEastAsia" w:hAnsi="GT Haptik"/>
          <w:szCs w:val="24"/>
          <w:lang w:eastAsia="it-IT"/>
        </w:rPr>
        <w:t>“per finalità di studio, ricerca, libera manifestazione del pensiero o espressione creativa, promozione della conoscenza del patrimonio culturale” ai sensi dell’art. 108, comma 3-</w:t>
      </w:r>
      <w:r w:rsidRPr="008506F8">
        <w:rPr>
          <w:rFonts w:ascii="GT Haptik" w:eastAsiaTheme="minorEastAsia" w:hAnsi="GT Haptik"/>
          <w:i/>
          <w:iCs/>
          <w:szCs w:val="24"/>
          <w:lang w:eastAsia="it-IT"/>
        </w:rPr>
        <w:t>bis</w:t>
      </w:r>
      <w:r w:rsidRPr="008506F8">
        <w:rPr>
          <w:rFonts w:ascii="GT Haptik" w:eastAsiaTheme="minorEastAsia" w:hAnsi="GT Haptik"/>
          <w:szCs w:val="24"/>
          <w:lang w:eastAsia="it-IT"/>
        </w:rPr>
        <w:t xml:space="preserve"> del Codice dei beni culturali e, in particolare, nella dettagliata casistica di utilizzi </w:t>
      </w:r>
      <w:r w:rsidR="7CAC9D59" w:rsidRPr="008506F8">
        <w:rPr>
          <w:rFonts w:ascii="GT Haptik" w:eastAsiaTheme="minorEastAsia" w:hAnsi="GT Haptik"/>
          <w:szCs w:val="24"/>
          <w:lang w:eastAsia="it-IT"/>
        </w:rPr>
        <w:t xml:space="preserve">gratuiti </w:t>
      </w:r>
      <w:r w:rsidRPr="008506F8">
        <w:rPr>
          <w:rFonts w:ascii="GT Haptik" w:eastAsiaTheme="minorEastAsia" w:hAnsi="GT Haptik"/>
          <w:szCs w:val="24"/>
          <w:lang w:eastAsia="it-IT"/>
        </w:rPr>
        <w:t>che figurano nel presente documento (</w:t>
      </w:r>
      <w:r w:rsidR="20EB4685" w:rsidRPr="008506F8">
        <w:rPr>
          <w:rFonts w:ascii="GT Haptik" w:eastAsiaTheme="minorEastAsia" w:hAnsi="GT Haptik"/>
          <w:szCs w:val="24"/>
          <w:lang w:eastAsia="it-IT"/>
        </w:rPr>
        <w:t>cfr. par. 3.2</w:t>
      </w:r>
      <w:r w:rsidRPr="008506F8">
        <w:rPr>
          <w:rFonts w:ascii="GT Haptik" w:eastAsiaTheme="minorEastAsia" w:hAnsi="GT Haptik"/>
          <w:szCs w:val="24"/>
          <w:lang w:eastAsia="it-IT"/>
        </w:rPr>
        <w:t>). Qualsiasi utilizzo commerciale dell’immagine contrassegnata da questa sigla dovrà di conseguenza essere preventivamente autorizzato dall’ente proprietario del bene originale e potrà essere soggetto alla corresponsione di un corrispettivo economico da parte dell’utente. L’utilizzatore dell’immagine è infine invitato a indicare correttamente la provenienza del bene (MiC o, comunque, l’istituto culturale che conserva il bene medesimo) e, possibilmente, anche l’autore/titolo dell’opera o la segnatura archivistica del documento (</w:t>
      </w:r>
      <w:r w:rsidRPr="008506F8">
        <w:rPr>
          <w:rFonts w:ascii="GT Haptik" w:eastAsiaTheme="minorEastAsia" w:hAnsi="GT Haptik"/>
          <w:b/>
          <w:bCs/>
          <w:szCs w:val="24"/>
          <w:lang w:eastAsia="it-IT"/>
        </w:rPr>
        <w:t>BY</w:t>
      </w:r>
      <w:r w:rsidRPr="008506F8">
        <w:rPr>
          <w:rFonts w:ascii="GT Haptik" w:eastAsiaTheme="minorEastAsia" w:hAnsi="GT Haptik"/>
          <w:szCs w:val="24"/>
          <w:lang w:eastAsia="it-IT"/>
        </w:rPr>
        <w:t>).</w:t>
      </w:r>
    </w:p>
    <w:p w14:paraId="797E50C6" w14:textId="6C987BFA" w:rsidR="0047428E" w:rsidRPr="008506F8" w:rsidRDefault="00B737B9" w:rsidP="008506F8">
      <w:p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La qualifica di “standard” propria di questa etichetta si giustifica alla luce degli standard definiti nel presente documento. Di conseguenza gli Istituti che sceglieranno di introdurre eccezioni ai principi generali qui espressi, incluso quello della gratuità  per gli usi editoriali (cfr. par. 3.2, U2) non potranno ricorrere a questo tipo di etichetta. Tali eccezioni dovranno essere infatti disciplinate, caso per caso, unicamente nella pagina web dei termini d’uso delle immagini.</w:t>
      </w:r>
    </w:p>
    <w:p w14:paraId="7B04FA47" w14:textId="0F2B7204" w:rsidR="0047428E" w:rsidRDefault="0047428E">
      <w:pPr>
        <w:spacing w:after="0" w:line="240" w:lineRule="auto"/>
        <w:jc w:val="both"/>
        <w:rPr>
          <w:rFonts w:eastAsiaTheme="minorEastAsia"/>
          <w:sz w:val="24"/>
          <w:szCs w:val="24"/>
          <w:lang w:eastAsia="it-IT"/>
        </w:rPr>
      </w:pPr>
    </w:p>
    <w:p w14:paraId="10C1BEA6" w14:textId="77777777" w:rsidR="00C705BC" w:rsidRDefault="00C705BC">
      <w:pPr>
        <w:spacing w:after="0" w:line="240" w:lineRule="auto"/>
        <w:jc w:val="both"/>
        <w:rPr>
          <w:rFonts w:eastAsiaTheme="minorEastAsia"/>
          <w:sz w:val="24"/>
          <w:szCs w:val="24"/>
          <w:lang w:eastAsia="it-IT"/>
        </w:rPr>
      </w:pPr>
    </w:p>
    <w:bookmarkStart w:id="418" w:name="_Toc1552316137"/>
    <w:bookmarkStart w:id="419" w:name="_Toc103718681"/>
    <w:bookmarkStart w:id="420" w:name="_Toc103727668"/>
    <w:p w14:paraId="568C698B" w14:textId="212B9E2A" w:rsidR="0047428E" w:rsidRDefault="002362F0" w:rsidP="00304FDC">
      <w:pPr>
        <w:pStyle w:val="Titolo2"/>
        <w:spacing w:before="0" w:after="240" w:line="276" w:lineRule="auto"/>
        <w:rPr>
          <w:rFonts w:ascii="GT Haptik Bold" w:hAnsi="GT Haptik Bold"/>
          <w:b/>
          <w:bCs/>
          <w:color w:val="2D489D"/>
          <w:sz w:val="40"/>
        </w:rPr>
      </w:pPr>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701248" behindDoc="0" locked="0" layoutInCell="1" allowOverlap="1" wp14:anchorId="37994AC8" wp14:editId="4B9B42FB">
                <wp:simplePos x="0" y="0"/>
                <wp:positionH relativeFrom="column">
                  <wp:posOffset>-798512</wp:posOffset>
                </wp:positionH>
                <wp:positionV relativeFrom="paragraph">
                  <wp:posOffset>850900</wp:posOffset>
                </wp:positionV>
                <wp:extent cx="5621020" cy="0"/>
                <wp:effectExtent l="0" t="0" r="36830" b="19050"/>
                <wp:wrapNone/>
                <wp:docPr id="32" name="Connettore diritto 32"/>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EC262F" id="Connettore diritto 32"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67pt" to="379.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" strokecolor="#2d489d" strokeweight="1.5pt">
                <v:stroke linestyle="thickThin" joinstyle="miter"/>
              </v:line>
            </w:pict>
          </mc:Fallback>
        </mc:AlternateContent>
      </w:r>
      <w:r w:rsidR="00735B57">
        <w:rPr>
          <w:rFonts w:ascii="GT Haptik Bold" w:hAnsi="GT Haptik Bold"/>
          <w:b/>
          <w:bCs/>
          <w:color w:val="2D489D"/>
          <w:sz w:val="40"/>
        </w:rPr>
        <w:t xml:space="preserve">5.3. Come e dove riportare i termini d’uso delle immagini </w:t>
      </w:r>
      <w:r w:rsidR="003D4D4E" w:rsidRPr="00304FDC">
        <w:rPr>
          <w:rFonts w:ascii="GT Haptik Bold" w:hAnsi="GT Haptik Bold"/>
          <w:b/>
          <w:bCs/>
          <w:color w:val="2D489D"/>
          <w:sz w:val="40"/>
        </w:rPr>
        <w:t>(metadati)</w:t>
      </w:r>
      <w:bookmarkEnd w:id="418"/>
      <w:bookmarkEnd w:id="419"/>
      <w:bookmarkEnd w:id="420"/>
    </w:p>
    <w:p w14:paraId="48233E7E" w14:textId="7E95E850" w:rsidR="002362F0" w:rsidRPr="002362F0" w:rsidRDefault="002362F0" w:rsidP="002362F0"/>
    <w:p w14:paraId="484C9647" w14:textId="5BCB63CA" w:rsidR="0047428E" w:rsidRPr="008506F8" w:rsidRDefault="009C2ABD" w:rsidP="008506F8">
      <w:pPr>
        <w:spacing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003D4D4E" w:rsidRPr="008506F8">
        <w:rPr>
          <w:rFonts w:ascii="GT Haptik" w:eastAsiaTheme="minorEastAsia" w:hAnsi="GT Haptik"/>
          <w:szCs w:val="24"/>
          <w:lang w:eastAsia="it-IT"/>
        </w:rPr>
        <w:t>Al pari delle licenze Creative Commons, anche gli strumenti legali di pubblicazione messi a disposizione dal MiC prevedono:</w:t>
      </w:r>
    </w:p>
    <w:p w14:paraId="38AEC19A" w14:textId="2F89B708" w:rsidR="0047428E" w:rsidRPr="008506F8" w:rsidRDefault="003D4D4E" w:rsidP="00632015">
      <w:pPr>
        <w:pStyle w:val="Paragrafoelenco"/>
        <w:numPr>
          <w:ilvl w:val="0"/>
          <w:numId w:val="15"/>
        </w:num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il </w:t>
      </w:r>
      <w:r w:rsidRPr="008506F8">
        <w:rPr>
          <w:rFonts w:ascii="GT Haptik" w:eastAsiaTheme="minorEastAsia" w:hAnsi="GT Haptik"/>
          <w:i/>
          <w:iCs/>
          <w:szCs w:val="24"/>
          <w:lang w:eastAsia="it-IT"/>
        </w:rPr>
        <w:t>Legal Code</w:t>
      </w:r>
      <w:r w:rsidRPr="008506F8">
        <w:rPr>
          <w:rFonts w:ascii="GT Haptik" w:eastAsiaTheme="minorEastAsia" w:hAnsi="GT Haptik"/>
          <w:szCs w:val="24"/>
          <w:lang w:eastAsia="it-IT"/>
        </w:rPr>
        <w:t xml:space="preserve"> ovvero il contenuto esteso della licenza</w:t>
      </w:r>
      <w:r w:rsidR="008B7BE2">
        <w:rPr>
          <w:rFonts w:ascii="GT Haptik" w:eastAsiaTheme="minorEastAsia" w:hAnsi="GT Haptik"/>
          <w:szCs w:val="24"/>
          <w:lang w:eastAsia="it-IT"/>
        </w:rPr>
        <w:t>.</w:t>
      </w:r>
    </w:p>
    <w:p w14:paraId="63914271" w14:textId="56283D7B" w:rsidR="0047428E" w:rsidRPr="008506F8" w:rsidRDefault="003D4D4E" w:rsidP="00632015">
      <w:pPr>
        <w:pStyle w:val="Paragrafoelenco"/>
        <w:numPr>
          <w:ilvl w:val="0"/>
          <w:numId w:val="15"/>
        </w:num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il </w:t>
      </w:r>
      <w:r w:rsidRPr="008506F8">
        <w:rPr>
          <w:rFonts w:ascii="GT Haptik" w:eastAsiaTheme="minorEastAsia" w:hAnsi="GT Haptik"/>
          <w:i/>
          <w:iCs/>
          <w:szCs w:val="24"/>
          <w:lang w:eastAsia="it-IT"/>
        </w:rPr>
        <w:t>Commons Deed</w:t>
      </w:r>
      <w:r w:rsidRPr="008506F8">
        <w:rPr>
          <w:rFonts w:ascii="GT Haptik" w:eastAsiaTheme="minorEastAsia" w:hAnsi="GT Haptik"/>
          <w:szCs w:val="24"/>
          <w:lang w:eastAsia="it-IT"/>
        </w:rPr>
        <w:t xml:space="preserve"> ovvero una sintesi del contenuto della licenza pubblicato con il supporto di un’interfaccia grafica</w:t>
      </w:r>
      <w:r w:rsidR="008B7BE2">
        <w:rPr>
          <w:rFonts w:ascii="GT Haptik" w:eastAsiaTheme="minorEastAsia" w:hAnsi="GT Haptik"/>
          <w:szCs w:val="24"/>
          <w:lang w:eastAsia="it-IT"/>
        </w:rPr>
        <w:t>.</w:t>
      </w:r>
    </w:p>
    <w:p w14:paraId="6AA258D8" w14:textId="5CC1660B" w:rsidR="0047428E" w:rsidRPr="008506F8" w:rsidRDefault="003D4D4E" w:rsidP="00632015">
      <w:pPr>
        <w:pStyle w:val="Paragrafoelenco"/>
        <w:numPr>
          <w:ilvl w:val="0"/>
          <w:numId w:val="15"/>
        </w:num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lastRenderedPageBreak/>
        <w:t xml:space="preserve">il </w:t>
      </w:r>
      <w:r w:rsidRPr="008506F8">
        <w:rPr>
          <w:rFonts w:ascii="GT Haptik" w:eastAsiaTheme="minorEastAsia" w:hAnsi="GT Haptik"/>
          <w:i/>
          <w:iCs/>
          <w:szCs w:val="24"/>
          <w:lang w:eastAsia="it-IT"/>
        </w:rPr>
        <w:t>Digital Code</w:t>
      </w:r>
      <w:r w:rsidRPr="008506F8">
        <w:rPr>
          <w:rFonts w:ascii="GT Haptik" w:eastAsiaTheme="minorEastAsia" w:hAnsi="GT Haptik"/>
          <w:szCs w:val="24"/>
          <w:lang w:eastAsia="it-IT"/>
        </w:rPr>
        <w:t>, ovvero i metadati della licenza che possono essere incorporati all’interno di un’opera e riconosciuti dai motori di ricerca</w:t>
      </w:r>
      <w:r w:rsidR="008B7BE2">
        <w:rPr>
          <w:rFonts w:ascii="GT Haptik" w:eastAsiaTheme="minorEastAsia" w:hAnsi="GT Haptik"/>
          <w:szCs w:val="24"/>
          <w:lang w:eastAsia="it-IT"/>
        </w:rPr>
        <w:t>.</w:t>
      </w:r>
    </w:p>
    <w:p w14:paraId="52473FEC" w14:textId="77777777" w:rsidR="00C705BC" w:rsidRDefault="00C705BC" w:rsidP="009C2ABD">
      <w:pPr>
        <w:spacing w:line="276" w:lineRule="auto"/>
        <w:jc w:val="both"/>
        <w:rPr>
          <w:rFonts w:ascii="GT Haptik" w:eastAsiaTheme="minorEastAsia" w:hAnsi="GT Haptik"/>
          <w:szCs w:val="24"/>
          <w:lang w:eastAsia="it-IT"/>
        </w:rPr>
      </w:pPr>
    </w:p>
    <w:p w14:paraId="70783790" w14:textId="69F0B471" w:rsidR="009C2ABD" w:rsidRPr="009C2ABD" w:rsidRDefault="003D4D4E" w:rsidP="009C2ABD">
      <w:pPr>
        <w:spacing w:line="276" w:lineRule="auto"/>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Il </w:t>
      </w:r>
      <w:r w:rsidRPr="008506F8">
        <w:rPr>
          <w:rFonts w:ascii="GT Haptik" w:eastAsiaTheme="minorEastAsia" w:hAnsi="GT Haptik"/>
          <w:i/>
          <w:iCs/>
          <w:szCs w:val="24"/>
          <w:lang w:eastAsia="it-IT"/>
        </w:rPr>
        <w:t>Digital Code</w:t>
      </w:r>
      <w:r w:rsidRPr="008506F8">
        <w:rPr>
          <w:rFonts w:ascii="GT Haptik" w:eastAsiaTheme="minorEastAsia" w:hAnsi="GT Haptik"/>
          <w:szCs w:val="24"/>
          <w:lang w:eastAsia="it-IT"/>
        </w:rPr>
        <w:t xml:space="preserve"> e i metadati potranno essere sia incorporati all’interno degli stessi file digitali (metadati interni, come gli EXIF) o esplicitati in file cosiddetti sidecar (metadati esterni esplicitabili, ad esempio, in file METS) nei termini che seguono:</w:t>
      </w:r>
    </w:p>
    <w:p w14:paraId="160985B8" w14:textId="77777777" w:rsidR="0047428E" w:rsidRPr="008506F8" w:rsidRDefault="003D4D4E" w:rsidP="008506F8">
      <w:pPr>
        <w:spacing w:after="120" w:line="276" w:lineRule="auto"/>
        <w:ind w:left="567"/>
        <w:jc w:val="both"/>
        <w:rPr>
          <w:rFonts w:ascii="GT Haptik" w:eastAsiaTheme="minorEastAsia" w:hAnsi="GT Haptik"/>
          <w:b/>
          <w:bCs/>
          <w:lang w:val="en-US" w:eastAsia="it-IT"/>
        </w:rPr>
      </w:pPr>
      <w:r w:rsidRPr="008506F8">
        <w:rPr>
          <w:rFonts w:ascii="GT Haptik" w:eastAsiaTheme="minorEastAsia" w:hAnsi="GT Haptik"/>
          <w:b/>
          <w:bCs/>
          <w:lang w:val="en-US" w:eastAsia="it-IT"/>
        </w:rPr>
        <w:t xml:space="preserve">MiC </w:t>
      </w:r>
      <w:r w:rsidRPr="008506F8">
        <w:rPr>
          <w:rFonts w:ascii="GT Haptik" w:eastAsiaTheme="minorEastAsia" w:hAnsi="GT Haptik"/>
          <w:b/>
          <w:bCs/>
          <w:i/>
          <w:iCs/>
          <w:lang w:val="en-US" w:eastAsia="it-IT"/>
        </w:rPr>
        <w:t>Standard</w:t>
      </w:r>
      <w:r w:rsidRPr="008506F8">
        <w:rPr>
          <w:rFonts w:ascii="GT Haptik" w:eastAsiaTheme="minorEastAsia" w:hAnsi="GT Haptik"/>
          <w:b/>
          <w:bCs/>
          <w:lang w:val="en-US" w:eastAsia="it-IT"/>
        </w:rPr>
        <w:t xml:space="preserve"> (BY NC)</w:t>
      </w:r>
    </w:p>
    <w:p w14:paraId="5C7991FD" w14:textId="77777777" w:rsidR="0047428E" w:rsidRPr="008506F8" w:rsidRDefault="003D4D4E" w:rsidP="008F78BA">
      <w:pPr>
        <w:spacing w:after="120" w:line="276" w:lineRule="auto"/>
        <w:ind w:left="567"/>
        <w:rPr>
          <w:rFonts w:ascii="GT Haptik" w:eastAsiaTheme="minorEastAsia" w:hAnsi="GT Haptik"/>
          <w:lang w:val="en-US" w:eastAsia="it-IT"/>
        </w:rPr>
      </w:pPr>
      <w:r w:rsidRPr="008506F8">
        <w:rPr>
          <w:rFonts w:ascii="GT Haptik" w:eastAsiaTheme="minorEastAsia" w:hAnsi="GT Haptik"/>
          <w:lang w:val="en-US" w:eastAsia="it-IT"/>
        </w:rPr>
        <w:t xml:space="preserve">dct:rights: </w:t>
      </w:r>
      <w:hyperlink r:id="rId22">
        <w:r w:rsidRPr="008506F8">
          <w:rPr>
            <w:rFonts w:ascii="GT Haptik" w:eastAsiaTheme="minorEastAsia" w:hAnsi="GT Haptik"/>
            <w:lang w:val="en-US" w:eastAsia="it-IT"/>
          </w:rPr>
          <w:t>http://rightsstatements.org/vocab/NoC-OKLR/1.0/</w:t>
        </w:r>
      </w:hyperlink>
    </w:p>
    <w:p w14:paraId="36AF6883" w14:textId="7BC11935" w:rsidR="0047428E" w:rsidRPr="008506F8" w:rsidRDefault="003D4D4E" w:rsidP="008F78BA">
      <w:pPr>
        <w:spacing w:after="120" w:line="276" w:lineRule="auto"/>
        <w:ind w:left="567"/>
        <w:rPr>
          <w:rFonts w:ascii="GT Haptik" w:eastAsiaTheme="minorEastAsia" w:hAnsi="GT Haptik"/>
          <w:lang w:eastAsia="it-IT"/>
        </w:rPr>
      </w:pPr>
      <w:r w:rsidRPr="008506F8">
        <w:rPr>
          <w:rFonts w:ascii="GT Haptik" w:eastAsiaTheme="minorEastAsia" w:hAnsi="GT Haptik"/>
          <w:lang w:eastAsia="it-IT"/>
        </w:rPr>
        <w:t xml:space="preserve">dct:license: </w:t>
      </w:r>
      <w:hyperlink r:id="rId23">
        <w:r w:rsidRPr="008506F8">
          <w:rPr>
            <w:rFonts w:ascii="GT Haptik" w:eastAsiaTheme="minorEastAsia" w:hAnsi="GT Haptik"/>
            <w:lang w:eastAsia="it-IT"/>
          </w:rPr>
          <w:t>https://w3id.org/italia/controlled-vocabulary/licences/MIC_BY_NC_1.0</w:t>
        </w:r>
      </w:hyperlink>
      <w:r w:rsidRPr="008506F8">
        <w:rPr>
          <w:rFonts w:ascii="GT Haptik" w:eastAsiaTheme="minorEastAsia" w:hAnsi="GT Haptik"/>
          <w:lang w:eastAsia="it-IT"/>
        </w:rPr>
        <w:t xml:space="preserve"> (URI esemplificativa, non ancora disponibile)</w:t>
      </w:r>
    </w:p>
    <w:p w14:paraId="020309C7" w14:textId="2B91FED0" w:rsidR="0047428E" w:rsidRPr="008506F8" w:rsidRDefault="003D4D4E" w:rsidP="008506F8">
      <w:pPr>
        <w:spacing w:after="120" w:line="276" w:lineRule="auto"/>
        <w:jc w:val="both"/>
        <w:rPr>
          <w:rFonts w:ascii="GT Haptik" w:eastAsiaTheme="minorEastAsia" w:hAnsi="GT Haptik"/>
          <w:lang w:eastAsia="it-IT"/>
        </w:rPr>
      </w:pPr>
      <w:r w:rsidRPr="008506F8">
        <w:rPr>
          <w:rFonts w:ascii="GT Haptik" w:eastAsiaTheme="minorEastAsia" w:hAnsi="GT Haptik"/>
          <w:lang w:eastAsia="it-IT"/>
        </w:rPr>
        <w:t xml:space="preserve">Gli uffici del </w:t>
      </w:r>
      <w:r w:rsidR="439C84E4" w:rsidRPr="008506F8">
        <w:rPr>
          <w:rFonts w:ascii="GT Haptik" w:eastAsiaTheme="minorEastAsia" w:hAnsi="GT Haptik"/>
          <w:lang w:eastAsia="it-IT"/>
        </w:rPr>
        <w:t>MiC</w:t>
      </w:r>
      <w:r w:rsidRPr="008506F8">
        <w:rPr>
          <w:rFonts w:ascii="GT Haptik" w:eastAsiaTheme="minorEastAsia" w:hAnsi="GT Haptik"/>
          <w:lang w:eastAsia="it-IT"/>
        </w:rPr>
        <w:t xml:space="preserve"> adegueranno progressivamente i metadati delle risorse digitali pubblicate allineandoli a tali indicazioni.</w:t>
      </w:r>
    </w:p>
    <w:p w14:paraId="54C529ED" w14:textId="5A65CB83" w:rsidR="0047428E" w:rsidRDefault="0047428E">
      <w:pPr>
        <w:spacing w:after="0" w:line="240" w:lineRule="auto"/>
        <w:jc w:val="both"/>
        <w:rPr>
          <w:rFonts w:eastAsiaTheme="minorEastAsia"/>
          <w:sz w:val="24"/>
          <w:szCs w:val="24"/>
          <w:lang w:eastAsia="it-IT"/>
        </w:rPr>
      </w:pPr>
    </w:p>
    <w:p w14:paraId="0E3D33EA" w14:textId="77777777" w:rsidR="00C705BC" w:rsidRDefault="00C705BC">
      <w:pPr>
        <w:spacing w:after="0" w:line="240" w:lineRule="auto"/>
        <w:jc w:val="both"/>
        <w:rPr>
          <w:rFonts w:eastAsiaTheme="minorEastAsia"/>
          <w:sz w:val="24"/>
          <w:szCs w:val="24"/>
          <w:lang w:eastAsia="it-IT"/>
        </w:rPr>
      </w:pPr>
    </w:p>
    <w:bookmarkStart w:id="421" w:name="_Toc1995299189"/>
    <w:bookmarkStart w:id="422" w:name="_Toc103718682"/>
    <w:bookmarkStart w:id="423" w:name="_Toc103727669"/>
    <w:p w14:paraId="58D9CA5A" w14:textId="79CB9394" w:rsidR="0047428E" w:rsidRDefault="00C705BC" w:rsidP="009C2ABD">
      <w:pPr>
        <w:pStyle w:val="Titolo2"/>
        <w:spacing w:before="0" w:after="240" w:line="240" w:lineRule="auto"/>
        <w:rPr>
          <w:rFonts w:ascii="GT Haptik Bold" w:hAnsi="GT Haptik Bold"/>
          <w:b/>
          <w:bCs/>
          <w:color w:val="2D489D"/>
          <w:sz w:val="40"/>
        </w:rPr>
      </w:pPr>
      <w:r w:rsidRPr="00EC014F">
        <w:rPr>
          <w:rStyle w:val="TestofumettoCarattere"/>
          <w:rFonts w:ascii="GT Haptik Bold" w:hAnsi="GT Haptik Bold" w:cstheme="minorHAnsi"/>
          <w:noProof/>
          <w:color w:val="404040" w:themeColor="text1" w:themeTint="BF"/>
          <w:sz w:val="44"/>
          <w:lang w:eastAsia="it-IT"/>
        </w:rPr>
        <mc:AlternateContent>
          <mc:Choice Requires="wps">
            <w:drawing>
              <wp:anchor distT="0" distB="0" distL="114300" distR="114300" simplePos="0" relativeHeight="251703296" behindDoc="0" locked="0" layoutInCell="1" allowOverlap="1" wp14:anchorId="4E8D92CE" wp14:editId="3EF2EE2A">
                <wp:simplePos x="0" y="0"/>
                <wp:positionH relativeFrom="column">
                  <wp:posOffset>-799465</wp:posOffset>
                </wp:positionH>
                <wp:positionV relativeFrom="paragraph">
                  <wp:posOffset>497840</wp:posOffset>
                </wp:positionV>
                <wp:extent cx="5621020" cy="0"/>
                <wp:effectExtent l="0" t="0" r="36830" b="19050"/>
                <wp:wrapNone/>
                <wp:docPr id="33" name="Connettore diritto 33"/>
                <wp:cNvGraphicFramePr/>
                <a:graphic xmlns:a="http://schemas.openxmlformats.org/drawingml/2006/main">
                  <a:graphicData uri="http://schemas.microsoft.com/office/word/2010/wordprocessingShape">
                    <wps:wsp>
                      <wps:cNvCnPr/>
                      <wps:spPr>
                        <a:xfrm>
                          <a:off x="0" y="0"/>
                          <a:ext cx="562102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43D25B" id="Connettore diritto 33"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39.2pt" to="379.6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" strokecolor="#2d489d" strokeweight="1.5pt">
                <v:stroke linestyle="thickThin" joinstyle="miter"/>
              </v:line>
            </w:pict>
          </mc:Fallback>
        </mc:AlternateContent>
      </w:r>
      <w:r w:rsidR="003D4D4E" w:rsidRPr="009C2ABD">
        <w:rPr>
          <w:rFonts w:ascii="GT Haptik Bold" w:hAnsi="GT Haptik Bold"/>
          <w:b/>
          <w:bCs/>
          <w:color w:val="2D489D"/>
          <w:sz w:val="40"/>
        </w:rPr>
        <w:t>5.4. Come pubblicare le riproduzioni</w:t>
      </w:r>
      <w:bookmarkEnd w:id="421"/>
      <w:bookmarkEnd w:id="422"/>
      <w:bookmarkEnd w:id="423"/>
    </w:p>
    <w:p w14:paraId="29123DFD" w14:textId="6C0E4074" w:rsidR="00C705BC" w:rsidRPr="00C705BC" w:rsidRDefault="00C705BC" w:rsidP="00C705BC"/>
    <w:p w14:paraId="59451D90" w14:textId="63E831D2" w:rsidR="0047428E" w:rsidRPr="008506F8" w:rsidRDefault="001E2B71" w:rsidP="008506F8">
      <w:pPr>
        <w:spacing w:line="276" w:lineRule="auto"/>
        <w:jc w:val="both"/>
        <w:rPr>
          <w:rFonts w:ascii="GT Haptik" w:eastAsiaTheme="minorEastAsia" w:hAnsi="GT Haptik"/>
          <w:szCs w:val="24"/>
          <w:lang w:eastAsia="it-IT"/>
        </w:rPr>
      </w:pPr>
      <w:r>
        <w:rPr>
          <w:rFonts w:ascii="GT Haptik" w:eastAsiaTheme="minorEastAsia" w:hAnsi="GT Haptik"/>
          <w:szCs w:val="24"/>
          <w:lang w:eastAsia="it-IT"/>
        </w:rPr>
        <w:tab/>
      </w:r>
      <w:r w:rsidR="003D4D4E" w:rsidRPr="008506F8">
        <w:rPr>
          <w:rFonts w:ascii="GT Haptik" w:eastAsiaTheme="minorEastAsia" w:hAnsi="GT Haptik"/>
          <w:szCs w:val="24"/>
          <w:lang w:eastAsia="it-IT"/>
        </w:rPr>
        <w:t xml:space="preserve">Per la pubblicazione in rete delle riproduzioni di beni culturali di appartenenza statale gli istituti del </w:t>
      </w:r>
      <w:r w:rsidR="439C84E4" w:rsidRPr="008506F8">
        <w:rPr>
          <w:rFonts w:ascii="GT Haptik" w:eastAsiaTheme="minorEastAsia" w:hAnsi="GT Haptik"/>
          <w:szCs w:val="24"/>
          <w:lang w:eastAsia="it-IT"/>
        </w:rPr>
        <w:t>MiC</w:t>
      </w:r>
      <w:r w:rsidR="003D4D4E" w:rsidRPr="008506F8">
        <w:rPr>
          <w:rFonts w:ascii="GT Haptik" w:eastAsiaTheme="minorEastAsia" w:hAnsi="GT Haptik"/>
          <w:szCs w:val="24"/>
          <w:lang w:eastAsia="it-IT"/>
        </w:rPr>
        <w:t xml:space="preserve"> possono fare riferimento alle seguenti indicazioni che sintetizzano alcuni dei contenuti già richiamati nel presente documento:</w:t>
      </w:r>
    </w:p>
    <w:p w14:paraId="3752363E" w14:textId="55088560" w:rsidR="00E768E0" w:rsidRPr="008506F8" w:rsidRDefault="00E768E0" w:rsidP="00632015">
      <w:pPr>
        <w:pStyle w:val="Paragrafoelenco"/>
        <w:numPr>
          <w:ilvl w:val="0"/>
          <w:numId w:val="16"/>
        </w:numPr>
        <w:tabs>
          <w:tab w:val="left" w:pos="250"/>
        </w:tabs>
        <w:spacing w:line="276" w:lineRule="auto"/>
        <w:contextualSpacing w:val="0"/>
        <w:jc w:val="both"/>
        <w:rPr>
          <w:rFonts w:ascii="GT Haptik" w:eastAsiaTheme="minorEastAsia" w:hAnsi="GT Haptik"/>
          <w:szCs w:val="24"/>
          <w:lang w:eastAsia="it-IT"/>
        </w:rPr>
      </w:pPr>
      <w:r w:rsidRPr="008506F8">
        <w:rPr>
          <w:rFonts w:ascii="GT Haptik" w:hAnsi="GT Haptik"/>
          <w:szCs w:val="24"/>
          <w:shd w:val="clear" w:color="auto" w:fill="FFFFFF"/>
        </w:rPr>
        <w:t xml:space="preserve">La risoluzione (cfr. </w:t>
      </w:r>
      <w:r w:rsidRPr="008506F8">
        <w:rPr>
          <w:rFonts w:ascii="GT Haptik" w:hAnsi="GT Haptik"/>
          <w:i/>
          <w:szCs w:val="24"/>
          <w:shd w:val="clear" w:color="auto" w:fill="FFFFFF"/>
        </w:rPr>
        <w:t>Linee guida per la digitalizzazione del patrimonio culturale</w:t>
      </w:r>
      <w:r w:rsidRPr="008506F8">
        <w:rPr>
          <w:rFonts w:ascii="GT Haptik" w:hAnsi="GT Haptik"/>
          <w:szCs w:val="24"/>
          <w:shd w:val="clear" w:color="auto" w:fill="FFFFFF"/>
        </w:rPr>
        <w:t xml:space="preserve"> e relativo </w:t>
      </w:r>
      <w:r w:rsidRPr="008506F8">
        <w:rPr>
          <w:rFonts w:ascii="GT Haptik" w:hAnsi="GT Haptik"/>
          <w:i/>
          <w:szCs w:val="24"/>
          <w:shd w:val="clear" w:color="auto" w:fill="FFFFFF"/>
        </w:rPr>
        <w:t>Glossario</w:t>
      </w:r>
      <w:r w:rsidRPr="008506F8">
        <w:rPr>
          <w:rFonts w:ascii="GT Haptik" w:hAnsi="GT Haptik"/>
          <w:szCs w:val="24"/>
          <w:shd w:val="clear" w:color="auto" w:fill="FFFFFF"/>
        </w:rPr>
        <w:t xml:space="preserve">) delle immagini di beni culturali pubblicate in rete dagli istituti </w:t>
      </w:r>
      <w:r w:rsidR="3A2976C5" w:rsidRPr="008506F8">
        <w:rPr>
          <w:rFonts w:ascii="GT Haptik" w:hAnsi="GT Haptik"/>
          <w:szCs w:val="24"/>
          <w:shd w:val="clear" w:color="auto" w:fill="FFFFFF"/>
        </w:rPr>
        <w:t>ministeriali</w:t>
      </w:r>
      <w:r w:rsidRPr="008506F8">
        <w:rPr>
          <w:rFonts w:ascii="GT Haptik" w:hAnsi="GT Haptik"/>
          <w:szCs w:val="24"/>
          <w:shd w:val="clear" w:color="auto" w:fill="FFFFFF"/>
        </w:rPr>
        <w:t xml:space="preserve"> dovrà essere compresa tra </w:t>
      </w:r>
      <w:r w:rsidR="3A2976C5" w:rsidRPr="008506F8">
        <w:rPr>
          <w:rFonts w:ascii="GT Haptik" w:hAnsi="GT Haptik"/>
          <w:szCs w:val="24"/>
          <w:shd w:val="clear" w:color="auto" w:fill="FFFFFF"/>
        </w:rPr>
        <w:t>2500 e</w:t>
      </w:r>
      <w:r w:rsidRPr="008506F8">
        <w:rPr>
          <w:rFonts w:ascii="GT Haptik" w:hAnsi="GT Haptik"/>
          <w:szCs w:val="24"/>
          <w:shd w:val="clear" w:color="auto" w:fill="FFFFFF"/>
        </w:rPr>
        <w:t xml:space="preserve"> 3500 pixel </w:t>
      </w:r>
      <w:r w:rsidRPr="008506F8">
        <w:rPr>
          <w:rFonts w:ascii="GT Haptik" w:hAnsi="GT Haptik"/>
          <w:i/>
          <w:szCs w:val="24"/>
          <w:shd w:val="clear" w:color="auto" w:fill="FFFFFF"/>
        </w:rPr>
        <w:t>sul lato lungo</w:t>
      </w:r>
      <w:r w:rsidRPr="008506F8">
        <w:rPr>
          <w:rFonts w:ascii="GT Haptik" w:hAnsi="GT Haptik"/>
          <w:szCs w:val="24"/>
          <w:shd w:val="clear" w:color="auto" w:fill="FFFFFF"/>
        </w:rPr>
        <w:t> in maniera tale da risultare idonea a garantire non solo attività di studio e ricerca ma anche livelli minimi di riutilizzo e di diffusione delle immagini stesse per le finalità consentite dalla normativa vigente.</w:t>
      </w:r>
    </w:p>
    <w:p w14:paraId="14A28B56" w14:textId="6A41F18E" w:rsidR="0047428E" w:rsidRPr="008506F8" w:rsidRDefault="3D530541" w:rsidP="00632015">
      <w:pPr>
        <w:pStyle w:val="Paragrafoelenco"/>
        <w:numPr>
          <w:ilvl w:val="0"/>
          <w:numId w:val="16"/>
        </w:numPr>
        <w:spacing w:line="276" w:lineRule="auto"/>
        <w:contextualSpacing w:val="0"/>
        <w:jc w:val="both"/>
        <w:rPr>
          <w:rFonts w:ascii="GT Haptik" w:eastAsiaTheme="minorEastAsia" w:hAnsi="GT Haptik"/>
          <w:szCs w:val="24"/>
        </w:rPr>
      </w:pPr>
      <w:r w:rsidRPr="008506F8">
        <w:rPr>
          <w:rFonts w:ascii="GT Haptik" w:eastAsiaTheme="minorEastAsia" w:hAnsi="GT Haptik"/>
          <w:szCs w:val="24"/>
        </w:rPr>
        <w:t>È</w:t>
      </w:r>
      <w:r w:rsidR="386C8FA4" w:rsidRPr="008506F8">
        <w:rPr>
          <w:rFonts w:ascii="GT Haptik" w:eastAsiaTheme="minorEastAsia" w:hAnsi="GT Haptik"/>
          <w:szCs w:val="24"/>
        </w:rPr>
        <w:t xml:space="preserve"> da escludere la sovraimpressione, all’interno dell’immagine, di filigrane invasive. Queste ultime possono essere ammesse, eventualmente, solo nella cornice esterna alla riproduzione stessa (cfr. par. 3.1, A8).</w:t>
      </w:r>
    </w:p>
    <w:p w14:paraId="0121F504" w14:textId="6532D4FF" w:rsidR="0047428E" w:rsidRPr="008506F8" w:rsidRDefault="003D4D4E" w:rsidP="00632015">
      <w:pPr>
        <w:pStyle w:val="Paragrafoelenco"/>
        <w:numPr>
          <w:ilvl w:val="0"/>
          <w:numId w:val="16"/>
        </w:numPr>
        <w:spacing w:line="276" w:lineRule="auto"/>
        <w:contextualSpacing w:val="0"/>
        <w:jc w:val="both"/>
        <w:rPr>
          <w:rFonts w:ascii="GT Haptik" w:eastAsiaTheme="minorEastAsia" w:hAnsi="GT Haptik"/>
          <w:szCs w:val="24"/>
          <w:lang w:eastAsia="it-IT"/>
        </w:rPr>
      </w:pPr>
      <w:r w:rsidRPr="008506F8">
        <w:rPr>
          <w:rFonts w:ascii="GT Haptik" w:eastAsiaTheme="minorEastAsia" w:hAnsi="GT Haptik"/>
          <w:szCs w:val="24"/>
          <w:lang w:eastAsia="it-IT"/>
        </w:rPr>
        <w:lastRenderedPageBreak/>
        <w:t xml:space="preserve">La pubblicazione in rete delle immagini deve essere sempre associata a un set di metadati esterno e interno alla riproduzione digitale che dovranno riportare non solo i dati identificativi dell’opera riprodotta, ma anche informazioni sulle possibilità di riutilizzo dell’immagine medesima (cfr. </w:t>
      </w:r>
      <w:r w:rsidR="006174CE" w:rsidRPr="008506F8">
        <w:rPr>
          <w:rFonts w:ascii="GT Haptik" w:eastAsiaTheme="minorEastAsia" w:hAnsi="GT Haptik"/>
          <w:szCs w:val="24"/>
          <w:lang w:eastAsia="it-IT"/>
        </w:rPr>
        <w:t>p</w:t>
      </w:r>
      <w:r w:rsidRPr="008506F8">
        <w:rPr>
          <w:rFonts w:ascii="GT Haptik" w:eastAsiaTheme="minorEastAsia" w:hAnsi="GT Haptik"/>
          <w:szCs w:val="24"/>
          <w:lang w:eastAsia="it-IT"/>
        </w:rPr>
        <w:t>ar. 5.2).</w:t>
      </w:r>
    </w:p>
    <w:p w14:paraId="32C208AF" w14:textId="397787D1" w:rsidR="00DD7089" w:rsidRDefault="003D4D4E" w:rsidP="00632015">
      <w:pPr>
        <w:pStyle w:val="Paragrafoelenco"/>
        <w:numPr>
          <w:ilvl w:val="0"/>
          <w:numId w:val="16"/>
        </w:numPr>
        <w:spacing w:line="276" w:lineRule="auto"/>
        <w:contextualSpacing w:val="0"/>
        <w:jc w:val="both"/>
        <w:rPr>
          <w:rFonts w:ascii="GT Haptik" w:eastAsiaTheme="minorEastAsia" w:hAnsi="GT Haptik"/>
          <w:szCs w:val="24"/>
          <w:lang w:eastAsia="it-IT"/>
        </w:rPr>
      </w:pPr>
      <w:r w:rsidRPr="008506F8">
        <w:rPr>
          <w:rFonts w:ascii="GT Haptik" w:eastAsiaTheme="minorEastAsia" w:hAnsi="GT Haptik"/>
          <w:szCs w:val="24"/>
          <w:lang w:eastAsia="it-IT"/>
        </w:rPr>
        <w:t xml:space="preserve">Per il </w:t>
      </w:r>
      <w:r w:rsidRPr="008506F8">
        <w:rPr>
          <w:rFonts w:ascii="GT Haptik" w:eastAsiaTheme="minorEastAsia" w:hAnsi="GT Haptik"/>
          <w:i/>
          <w:iCs/>
          <w:szCs w:val="24"/>
          <w:lang w:eastAsia="it-IT"/>
        </w:rPr>
        <w:t xml:space="preserve">download </w:t>
      </w:r>
      <w:r w:rsidRPr="008506F8">
        <w:rPr>
          <w:rFonts w:ascii="GT Haptik" w:eastAsiaTheme="minorEastAsia" w:hAnsi="GT Haptik"/>
          <w:szCs w:val="24"/>
          <w:lang w:eastAsia="it-IT"/>
        </w:rPr>
        <w:t>delle immagini può essere prevista una procedura di registrazione dell’utenza al fine di favorirne l’identificazione e la rielaborazione di dati di tipo statistico. La registrazione, qualora prevista, dovrà richiedere una procedura di compilazione semplice e rapida di inserimento dei dati e di autenticazione. Nel caso in cui un istituto optasse per la registrazione dell’utenza si raccomanda di prestare particolare attenzione alle problematiche di riservatezza degli utenti registrati e al riutilizzo dei dati degli stessi e, naturalmente, agli oneri derivanti dalla costituzione e gestione di una simile banca dati.</w:t>
      </w:r>
      <w:r w:rsidR="00B25261" w:rsidRPr="008506F8">
        <w:rPr>
          <w:rFonts w:ascii="GT Haptik" w:eastAsiaTheme="minorEastAsia" w:hAnsi="GT Haptik"/>
          <w:szCs w:val="24"/>
          <w:lang w:eastAsia="it-IT"/>
        </w:rPr>
        <w:t xml:space="preserve"> Una simile pratica, finalizzata a una conoscenza più approfondita del pubblico dei fruitori in rete, consentirà di indirizzare meglio le politiche di valorizzazione promosse dagli istituti.</w:t>
      </w:r>
    </w:p>
    <w:p w14:paraId="6E36661F" w14:textId="5FD7FDDC" w:rsidR="0047428E" w:rsidRPr="00DD7089" w:rsidRDefault="00DD7089" w:rsidP="00DD7089">
      <w:pPr>
        <w:spacing w:after="0" w:line="240" w:lineRule="auto"/>
        <w:rPr>
          <w:rFonts w:ascii="GT Haptik" w:eastAsiaTheme="minorEastAsia" w:hAnsi="GT Haptik"/>
          <w:szCs w:val="24"/>
          <w:lang w:eastAsia="it-IT"/>
        </w:rPr>
      </w:pPr>
      <w:r>
        <w:rPr>
          <w:rFonts w:ascii="GT Haptik" w:eastAsiaTheme="minorEastAsia" w:hAnsi="GT Haptik"/>
          <w:szCs w:val="24"/>
          <w:lang w:eastAsia="it-IT"/>
        </w:rPr>
        <w:br w:type="page"/>
      </w:r>
    </w:p>
    <w:bookmarkStart w:id="424" w:name="_Toc103718683"/>
    <w:bookmarkStart w:id="425" w:name="_Toc103727670"/>
    <w:bookmarkStart w:id="426" w:name="_Toc1267513082"/>
    <w:bookmarkStart w:id="427" w:name="_Toc774015357"/>
    <w:bookmarkStart w:id="428" w:name="_Toc1428869725"/>
    <w:bookmarkStart w:id="429" w:name="_Toc687895068"/>
    <w:bookmarkStart w:id="430" w:name="_Toc1097984098"/>
    <w:bookmarkStart w:id="431" w:name="_Toc995476070"/>
    <w:bookmarkStart w:id="432" w:name="_Toc1620750911"/>
    <w:bookmarkStart w:id="433" w:name="_Toc734710885"/>
    <w:bookmarkStart w:id="434" w:name="_Toc580861691"/>
    <w:bookmarkStart w:id="435" w:name="_Toc1773460341"/>
    <w:bookmarkStart w:id="436" w:name="_Toc2087026185"/>
    <w:bookmarkStart w:id="437" w:name="_Toc1939427886"/>
    <w:bookmarkStart w:id="438" w:name="_Toc1148337739"/>
    <w:bookmarkStart w:id="439" w:name="_Toc1984129867"/>
    <w:bookmarkStart w:id="440" w:name="_Toc1214991450"/>
    <w:bookmarkStart w:id="441" w:name="_Toc612133483"/>
    <w:bookmarkStart w:id="442" w:name="_Toc655133990"/>
    <w:bookmarkStart w:id="443" w:name="_Toc16219922"/>
    <w:bookmarkStart w:id="444" w:name="_Toc904686433"/>
    <w:p w14:paraId="7AD502F2" w14:textId="139AE7B0" w:rsidR="0047428E" w:rsidRDefault="0017704A" w:rsidP="009C2ABD">
      <w:pPr>
        <w:pStyle w:val="Titolo1"/>
        <w:numPr>
          <w:ilvl w:val="0"/>
          <w:numId w:val="1"/>
        </w:numPr>
        <w:spacing w:before="0" w:after="240"/>
        <w:ind w:left="714" w:hanging="357"/>
        <w:rPr>
          <w:rFonts w:ascii="GT Haptik Bold" w:hAnsi="GT Haptik Bold"/>
          <w:b/>
          <w:bCs/>
          <w:color w:val="2D489D"/>
          <w:sz w:val="48"/>
        </w:rPr>
      </w:pPr>
      <w:r w:rsidRPr="00A21EB1">
        <w:rPr>
          <w:rFonts w:ascii="GT Haptik Bold" w:hAnsi="GT Haptik Bold" w:cstheme="minorHAnsi"/>
          <w:noProof/>
          <w:color w:val="2D489D"/>
          <w:sz w:val="56"/>
          <w:szCs w:val="56"/>
          <w:lang w:eastAsia="it-IT"/>
        </w:rPr>
        <w:lastRenderedPageBreak/>
        <mc:AlternateContent>
          <mc:Choice Requires="wps">
            <w:drawing>
              <wp:anchor distT="0" distB="0" distL="114300" distR="114300" simplePos="0" relativeHeight="251674624" behindDoc="0" locked="0" layoutInCell="1" allowOverlap="1" wp14:anchorId="560F586A" wp14:editId="0A69E86C">
                <wp:simplePos x="0" y="0"/>
                <wp:positionH relativeFrom="column">
                  <wp:posOffset>-800446</wp:posOffset>
                </wp:positionH>
                <wp:positionV relativeFrom="paragraph">
                  <wp:posOffset>1366231</wp:posOffset>
                </wp:positionV>
                <wp:extent cx="5621020" cy="0"/>
                <wp:effectExtent l="0" t="19050" r="36830" b="19050"/>
                <wp:wrapNone/>
                <wp:docPr id="16" name="Connettore diritto 16"/>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B034CB" id="Connettore diritto 16"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107.6pt" to="379.55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" strokecolor="#404040" strokeweight="2.25pt">
                <v:stroke joinstyle="miter"/>
              </v:line>
            </w:pict>
          </mc:Fallback>
        </mc:AlternateContent>
      </w:r>
      <w:r w:rsidR="003D4D4E" w:rsidRPr="001E2B71">
        <w:rPr>
          <w:rFonts w:ascii="GT Haptik Bold" w:hAnsi="GT Haptik Bold"/>
          <w:b/>
          <w:bCs/>
          <w:color w:val="2D489D"/>
          <w:sz w:val="48"/>
        </w:rPr>
        <w:t>Principi per la definizione dei corrispettivi di riproduzione</w:t>
      </w:r>
      <w:bookmarkEnd w:id="424"/>
      <w:bookmarkEnd w:id="425"/>
      <w:r w:rsidR="003D4D4E" w:rsidRPr="001E2B71">
        <w:rPr>
          <w:rFonts w:ascii="GT Haptik Bold" w:hAnsi="GT Haptik Bold"/>
          <w:b/>
          <w:bCs/>
          <w:color w:val="2D489D"/>
          <w:sz w:val="48"/>
        </w:rPr>
        <w:t xml:space="preserve"> </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65CD97C9" w14:textId="77777777" w:rsidR="001E2B71" w:rsidRPr="001E2B71" w:rsidRDefault="001E2B71" w:rsidP="001E2B71"/>
    <w:p w14:paraId="7ED3CEBF" w14:textId="4707D597" w:rsidR="0047428E" w:rsidRPr="008506F8" w:rsidRDefault="009C2ABD" w:rsidP="008506F8">
      <w:pPr>
        <w:spacing w:after="120" w:line="276" w:lineRule="auto"/>
        <w:jc w:val="both"/>
        <w:rPr>
          <w:rFonts w:ascii="GT Haptik" w:eastAsiaTheme="minorEastAsia" w:hAnsi="GT Haptik"/>
        </w:rPr>
      </w:pPr>
      <w:r>
        <w:rPr>
          <w:rFonts w:ascii="GT Haptik" w:eastAsiaTheme="minorEastAsia" w:hAnsi="GT Haptik"/>
        </w:rPr>
        <w:tab/>
      </w:r>
      <w:r w:rsidR="14EC7B95" w:rsidRPr="008506F8">
        <w:rPr>
          <w:rFonts w:ascii="GT Haptik" w:eastAsiaTheme="minorEastAsia" w:hAnsi="GT Haptik"/>
        </w:rPr>
        <w:t>Il Codice dei beni culturali, all’art. 108, comma 1, attribuisce all’autorità amministrativa che ha in consegna i beni la determinazione dei relativi corrispettivi di riproduzione, da quantificare in base ai mezzi e alle modalità di esecuzione delle riproduzioni, al loro uso e destinazione e ai benefici economici per il richiedente in presenza di forme di riuso commerciale (cfr. par. 3.</w:t>
      </w:r>
      <w:r w:rsidR="24D45635" w:rsidRPr="008506F8">
        <w:rPr>
          <w:rFonts w:ascii="GT Haptik" w:eastAsiaTheme="minorEastAsia" w:hAnsi="GT Haptik"/>
        </w:rPr>
        <w:t>2</w:t>
      </w:r>
      <w:r w:rsidR="14EC7B95" w:rsidRPr="008506F8">
        <w:rPr>
          <w:rFonts w:ascii="GT Haptik" w:eastAsiaTheme="minorEastAsia" w:hAnsi="GT Haptik"/>
        </w:rPr>
        <w:t>). Tale principio, è bene sottolineare, opera indipendentemente dal canale di acquisizione della riproduzione, sia nel caso in cui la riproduzione venga prodotta da un privato con mezzi propri sia nel caso in cui la riproduzione venga, viceversa, prodotta e messa a disposizione dall’ente di tutela.</w:t>
      </w:r>
    </w:p>
    <w:p w14:paraId="0E1F67B5" w14:textId="2F7B5FDD" w:rsidR="0047428E" w:rsidRPr="008506F8" w:rsidRDefault="3A381DDB" w:rsidP="008506F8">
      <w:pPr>
        <w:spacing w:after="120" w:line="276" w:lineRule="auto"/>
        <w:jc w:val="both"/>
        <w:rPr>
          <w:rFonts w:ascii="GT Haptik" w:eastAsiaTheme="minorEastAsia" w:hAnsi="GT Haptik"/>
        </w:rPr>
      </w:pPr>
      <w:r w:rsidRPr="008506F8">
        <w:rPr>
          <w:rFonts w:ascii="GT Haptik" w:eastAsiaTheme="minorEastAsia" w:hAnsi="GT Haptik"/>
        </w:rPr>
        <w:t>Ulteriori principi utili alla determinazione di eventuali corrispettivi sulla fornitura e sul riuso delle riproduzioni di beni culturali detenuti da enti pubblici si rinvengono nella citata direttiva europea PSI e nel relativo decreto di recepimento nell’ordinamento giuridico italiano</w:t>
      </w:r>
      <w:r w:rsidR="003D4D4E" w:rsidRPr="008506F8">
        <w:rPr>
          <w:rStyle w:val="Rimandonotaapidipagina"/>
          <w:rFonts w:ascii="GT Haptik" w:eastAsiaTheme="minorEastAsia" w:hAnsi="GT Haptik"/>
        </w:rPr>
        <w:footnoteReference w:id="46"/>
      </w:r>
      <w:r w:rsidRPr="008506F8">
        <w:rPr>
          <w:rFonts w:ascii="GT Haptik" w:eastAsiaTheme="minorEastAsia" w:hAnsi="GT Haptik"/>
        </w:rPr>
        <w:t xml:space="preserve"> che disciplina le modalità di riutilizzo dei documenti contenenti dati pubblici. Una deroga al principio di gratuità </w:t>
      </w:r>
      <w:r w:rsidR="00446E91" w:rsidRPr="008506F8">
        <w:rPr>
          <w:rFonts w:ascii="GT Haptik" w:eastAsiaTheme="minorEastAsia" w:hAnsi="GT Haptik"/>
        </w:rPr>
        <w:t xml:space="preserve">ivi espresso </w:t>
      </w:r>
      <w:r w:rsidRPr="008506F8">
        <w:rPr>
          <w:rFonts w:ascii="GT Haptik" w:eastAsiaTheme="minorEastAsia" w:hAnsi="GT Haptik"/>
        </w:rPr>
        <w:t>è tuttavia ammessa per i contenuti prodotti e resi disponibili da biblioteche, comprese quelle universitarie, musei e archivi</w:t>
      </w:r>
      <w:r w:rsidR="00446E91" w:rsidRPr="008506F8">
        <w:rPr>
          <w:rFonts w:ascii="GT Haptik" w:eastAsiaTheme="minorEastAsia" w:hAnsi="GT Haptik"/>
        </w:rPr>
        <w:t>,</w:t>
      </w:r>
      <w:r w:rsidRPr="008506F8">
        <w:rPr>
          <w:rFonts w:ascii="GT Haptik" w:eastAsiaTheme="minorEastAsia" w:hAnsi="GT Haptik"/>
        </w:rPr>
        <w:t xml:space="preserve"> in ragione dell’onerosità delle attività di produzione e conservazione dei dati del patrimonio culturale </w:t>
      </w:r>
      <w:r w:rsidR="0BF5E04F" w:rsidRPr="008506F8">
        <w:rPr>
          <w:rFonts w:ascii="GT Haptik" w:eastAsia="Calibri" w:hAnsi="GT Haptik" w:cs="Calibri"/>
        </w:rPr>
        <w:t>(cfr. par. 2.2)</w:t>
      </w:r>
      <w:r w:rsidRPr="008506F8">
        <w:rPr>
          <w:rFonts w:ascii="GT Haptik" w:eastAsiaTheme="minorEastAsia" w:hAnsi="GT Haptik"/>
        </w:rPr>
        <w:t xml:space="preserve">.  </w:t>
      </w:r>
    </w:p>
    <w:p w14:paraId="22809625" w14:textId="4518BCE0" w:rsidR="0047428E" w:rsidRPr="008506F8" w:rsidRDefault="42CE8F80" w:rsidP="008506F8">
      <w:pPr>
        <w:spacing w:after="120" w:line="276" w:lineRule="auto"/>
        <w:jc w:val="both"/>
        <w:rPr>
          <w:rFonts w:ascii="GT Haptik" w:eastAsiaTheme="minorEastAsia" w:hAnsi="GT Haptik"/>
        </w:rPr>
      </w:pPr>
      <w:r w:rsidRPr="008506F8">
        <w:rPr>
          <w:rFonts w:ascii="GT Haptik" w:eastAsiaTheme="minorEastAsia" w:hAnsi="GT Haptik"/>
        </w:rPr>
        <w:t xml:space="preserve">In particolare, </w:t>
      </w:r>
      <w:r w:rsidR="00446E91" w:rsidRPr="008506F8">
        <w:rPr>
          <w:rFonts w:ascii="GT Haptik" w:eastAsiaTheme="minorEastAsia" w:hAnsi="GT Haptik"/>
        </w:rPr>
        <w:t xml:space="preserve">nella determinazione dei </w:t>
      </w:r>
      <w:r w:rsidR="00944C9A" w:rsidRPr="008506F8">
        <w:rPr>
          <w:rFonts w:ascii="GT Haptik" w:eastAsiaTheme="minorEastAsia" w:hAnsi="GT Haptik"/>
        </w:rPr>
        <w:t>corrispettivi</w:t>
      </w:r>
      <w:r w:rsidRPr="008506F8">
        <w:rPr>
          <w:rFonts w:ascii="GT Haptik" w:eastAsiaTheme="minorEastAsia" w:hAnsi="GT Haptik"/>
        </w:rPr>
        <w:t xml:space="preserve"> il totale delle entrate provenienti dalla fornitura e dall’autorizzazione al riutilizzo dei documenti in un esercizio contabile non potrà superare i costi marginali del servizio reso, comprendenti i costi di raccolta, produzione, riproduzione, diffusione, archiviazione dei dati, conservazione e gestione dei diritti e, ove applicabile, di anonimizzazione dei dati personali e delle misure adottate per proteggere le informazioni commerciali a carattere riservato, </w:t>
      </w:r>
      <w:r w:rsidRPr="008506F8">
        <w:rPr>
          <w:rFonts w:ascii="GT Haptik" w:eastAsiaTheme="minorEastAsia" w:hAnsi="GT Haptik"/>
          <w:i/>
          <w:iCs/>
        </w:rPr>
        <w:t>maggiorati di un utile ragionevole sugli investimenti</w:t>
      </w:r>
      <w:r w:rsidR="003D4D4E" w:rsidRPr="008506F8">
        <w:rPr>
          <w:rStyle w:val="Rimandonotaapidipagina"/>
          <w:rFonts w:ascii="GT Haptik" w:eastAsiaTheme="minorEastAsia" w:hAnsi="GT Haptik"/>
        </w:rPr>
        <w:footnoteReference w:id="47"/>
      </w:r>
      <w:r w:rsidRPr="008506F8">
        <w:rPr>
          <w:rFonts w:ascii="GT Haptik" w:eastAsiaTheme="minorEastAsia" w:hAnsi="GT Haptik"/>
        </w:rPr>
        <w:t xml:space="preserve">. </w:t>
      </w:r>
      <w:r w:rsidR="51E485A1" w:rsidRPr="008506F8">
        <w:rPr>
          <w:rFonts w:ascii="GT Haptik" w:eastAsiaTheme="minorEastAsia" w:hAnsi="GT Haptik"/>
        </w:rPr>
        <w:t xml:space="preserve">Ciò significa che le istituzioni culturali pubbliche possono generare utili mediante la previsione di corrispettivi di </w:t>
      </w:r>
      <w:r w:rsidR="51E485A1" w:rsidRPr="008506F8">
        <w:rPr>
          <w:rFonts w:ascii="GT Haptik" w:eastAsiaTheme="minorEastAsia" w:hAnsi="GT Haptik"/>
        </w:rPr>
        <w:lastRenderedPageBreak/>
        <w:t>riproduzione sulla fornitura e/o sul riuso commerciale delle riproduzioni (nelle modalità individuate nel cap. 3), ma in misura “ragionevole”: dizione, quest’ultima, che necessita di essere di volta in volta contestualizzata</w:t>
      </w:r>
      <w:r w:rsidR="00CB4A38" w:rsidRPr="008506F8">
        <w:rPr>
          <w:rStyle w:val="Rimandonotaapidipagina"/>
          <w:rFonts w:ascii="GT Haptik" w:eastAsiaTheme="minorEastAsia" w:hAnsi="GT Haptik"/>
        </w:rPr>
        <w:footnoteReference w:id="48"/>
      </w:r>
      <w:r w:rsidR="51E485A1" w:rsidRPr="008506F8">
        <w:rPr>
          <w:rFonts w:ascii="GT Haptik" w:eastAsiaTheme="minorEastAsia" w:hAnsi="GT Haptik"/>
        </w:rPr>
        <w:t>.</w:t>
      </w:r>
    </w:p>
    <w:p w14:paraId="6EAF94EF" w14:textId="4F93ED30" w:rsidR="0047428E" w:rsidRPr="008506F8" w:rsidRDefault="003D4D4E" w:rsidP="008506F8">
      <w:pPr>
        <w:spacing w:after="120" w:line="276" w:lineRule="auto"/>
        <w:jc w:val="both"/>
        <w:rPr>
          <w:rFonts w:ascii="GT Haptik" w:eastAsiaTheme="minorEastAsia" w:hAnsi="GT Haptik"/>
        </w:rPr>
      </w:pPr>
      <w:r w:rsidRPr="008506F8">
        <w:rPr>
          <w:rFonts w:ascii="GT Haptik" w:eastAsiaTheme="minorEastAsia" w:hAnsi="GT Haptik"/>
        </w:rPr>
        <w:t>Le norme sin qui analizzate concedono evidentemente ampi margini di discrezionalità alle amministrazioni per la determinazione degli importi dei corrispettivi: ciò è comprensibile se si considerano l’entità, l’eterogeneità e le peculiarità del patrimonio culturale e degli istituti che lo tutelano e gestiscono. Allo stesso tempo è opportuno enucleare alcuni principi di fondo per orientare le scelte relative alla modalità di tariffazione delle riproduzioni.</w:t>
      </w:r>
    </w:p>
    <w:p w14:paraId="4002D48C" w14:textId="2244DE85" w:rsidR="0047428E" w:rsidRPr="008506F8" w:rsidRDefault="003D4D4E" w:rsidP="008506F8">
      <w:pPr>
        <w:spacing w:after="120" w:line="276" w:lineRule="auto"/>
        <w:jc w:val="both"/>
        <w:rPr>
          <w:rFonts w:ascii="GT Haptik" w:eastAsiaTheme="minorEastAsia" w:hAnsi="GT Haptik"/>
        </w:rPr>
      </w:pPr>
      <w:r w:rsidRPr="008506F8">
        <w:rPr>
          <w:rFonts w:ascii="GT Haptik" w:eastAsiaTheme="minorEastAsia" w:hAnsi="GT Haptik"/>
        </w:rPr>
        <w:t>In primo luogo si può affermare che la definizione dei corrispettivi non può avere valore esclusivamente amministrativo-contabile, in quanto deve necessariamente rapportarsi con le politiche culturali dei singoli istituti nei confronti dell’utenza: complesse procedure autorizzatorie e alti corrispettivi potrebbero infatti avere l’effetto di limitare, scoraggiare, o peggio discriminare, l’accesso al patrimonio culturale. Al contrario, la promozione del riuso delle risorse digitali</w:t>
      </w:r>
      <w:r w:rsidR="001B261B" w:rsidRPr="008506F8">
        <w:rPr>
          <w:rFonts w:ascii="GT Haptik" w:eastAsiaTheme="minorEastAsia" w:hAnsi="GT Haptik"/>
        </w:rPr>
        <w:t>,</w:t>
      </w:r>
      <w:r w:rsidRPr="008506F8">
        <w:rPr>
          <w:rFonts w:ascii="GT Haptik" w:eastAsiaTheme="minorEastAsia" w:hAnsi="GT Haptik"/>
        </w:rPr>
        <w:t xml:space="preserve"> </w:t>
      </w:r>
      <w:r w:rsidR="001B261B" w:rsidRPr="008506F8">
        <w:rPr>
          <w:rFonts w:ascii="GT Haptik" w:eastAsiaTheme="minorEastAsia" w:hAnsi="GT Haptik"/>
        </w:rPr>
        <w:t xml:space="preserve">semplificando le procedure connesse, </w:t>
      </w:r>
      <w:r w:rsidRPr="008506F8">
        <w:rPr>
          <w:rFonts w:ascii="GT Haptik" w:eastAsiaTheme="minorEastAsia" w:hAnsi="GT Haptik"/>
        </w:rPr>
        <w:t>rappresenta una componente rilevante su cui fondare la reputazione, la credibilità e l’attrattività in rete di un’istituzione, fattori essenziale per assicurare, sul lungo termine, il reperimento di risorse economiche.</w:t>
      </w:r>
    </w:p>
    <w:p w14:paraId="419B3F69" w14:textId="24CBD11E" w:rsidR="0047428E" w:rsidRPr="008506F8" w:rsidRDefault="3D03E7C4" w:rsidP="008506F8">
      <w:pPr>
        <w:spacing w:after="120" w:line="276" w:lineRule="auto"/>
        <w:jc w:val="both"/>
        <w:rPr>
          <w:rFonts w:ascii="GT Haptik" w:eastAsiaTheme="minorEastAsia" w:hAnsi="GT Haptik"/>
        </w:rPr>
      </w:pPr>
      <w:r w:rsidRPr="008506F8">
        <w:rPr>
          <w:rFonts w:ascii="GT Haptik" w:eastAsiaTheme="minorEastAsia" w:hAnsi="GT Haptik"/>
        </w:rPr>
        <w:t xml:space="preserve">Un secondo aspetto da prendere in esame chiama direttamente in causa proprio il principio dell’economicità dell’azione amministrativa: </w:t>
      </w:r>
      <w:r w:rsidR="00072E12" w:rsidRPr="008506F8">
        <w:rPr>
          <w:rFonts w:ascii="GT Haptik" w:eastAsiaTheme="minorEastAsia" w:hAnsi="GT Haptik"/>
        </w:rPr>
        <w:t xml:space="preserve">poiché </w:t>
      </w:r>
      <w:r w:rsidRPr="008506F8">
        <w:rPr>
          <w:rFonts w:ascii="GT Haptik" w:eastAsiaTheme="minorEastAsia" w:hAnsi="GT Haptik"/>
        </w:rPr>
        <w:t>in molti casi il costo amministrativo per la gestione del servizio supera di gran lunga le entrate derivanti dai corrispettivi</w:t>
      </w:r>
      <w:r w:rsidR="00072E12" w:rsidRPr="008506F8">
        <w:rPr>
          <w:rFonts w:ascii="GT Haptik" w:eastAsiaTheme="minorEastAsia" w:hAnsi="GT Haptik"/>
        </w:rPr>
        <w:t>,</w:t>
      </w:r>
      <w:r w:rsidRPr="008506F8">
        <w:rPr>
          <w:rFonts w:ascii="GT Haptik" w:eastAsiaTheme="minorEastAsia" w:hAnsi="GT Haptik"/>
        </w:rPr>
        <w:t xml:space="preserve"> </w:t>
      </w:r>
      <w:r w:rsidR="002D693E" w:rsidRPr="008506F8">
        <w:rPr>
          <w:rFonts w:ascii="GT Haptik" w:eastAsiaTheme="minorEastAsia" w:hAnsi="GT Haptik"/>
        </w:rPr>
        <w:t xml:space="preserve">l’eventuale </w:t>
      </w:r>
      <w:r w:rsidR="00183EF4" w:rsidRPr="008506F8">
        <w:rPr>
          <w:rFonts w:ascii="GT Haptik" w:eastAsiaTheme="minorEastAsia" w:hAnsi="GT Haptik"/>
        </w:rPr>
        <w:t xml:space="preserve">sbilanciamento negativo </w:t>
      </w:r>
      <w:r w:rsidR="00DB1951" w:rsidRPr="008506F8">
        <w:rPr>
          <w:rFonts w:ascii="GT Haptik" w:eastAsiaTheme="minorEastAsia" w:hAnsi="GT Haptik"/>
        </w:rPr>
        <w:t xml:space="preserve">che dovesse generarsi </w:t>
      </w:r>
      <w:r w:rsidR="00183EF4" w:rsidRPr="008506F8">
        <w:rPr>
          <w:rFonts w:ascii="GT Haptik" w:eastAsiaTheme="minorEastAsia" w:hAnsi="GT Haptik"/>
        </w:rPr>
        <w:t>non potrà in ogni caso essere messo a carico dell’utente</w:t>
      </w:r>
      <w:r w:rsidR="002B28F9" w:rsidRPr="008506F8">
        <w:rPr>
          <w:rFonts w:ascii="GT Haptik" w:eastAsiaTheme="minorEastAsia" w:hAnsi="GT Haptik"/>
        </w:rPr>
        <w:t xml:space="preserve"> aumentando l’entità del corrispettivo. G</w:t>
      </w:r>
      <w:r w:rsidRPr="008506F8">
        <w:rPr>
          <w:rFonts w:ascii="GT Haptik" w:eastAsiaTheme="minorEastAsia" w:hAnsi="GT Haptik"/>
        </w:rPr>
        <w:t xml:space="preserve">li istituti dovranno perciò elaborare un’attenta valutazione costi-benefici </w:t>
      </w:r>
      <w:r w:rsidR="000134DE" w:rsidRPr="008506F8">
        <w:rPr>
          <w:rFonts w:ascii="GT Haptik" w:eastAsiaTheme="minorEastAsia" w:hAnsi="GT Haptik"/>
        </w:rPr>
        <w:t xml:space="preserve">rispetto </w:t>
      </w:r>
      <w:r w:rsidR="00255EBB" w:rsidRPr="008506F8">
        <w:rPr>
          <w:rFonts w:ascii="GT Haptik" w:eastAsiaTheme="minorEastAsia" w:hAnsi="GT Haptik"/>
        </w:rPr>
        <w:t>a</w:t>
      </w:r>
      <w:r w:rsidR="000134DE" w:rsidRPr="008506F8">
        <w:rPr>
          <w:rFonts w:ascii="GT Haptik" w:eastAsiaTheme="minorEastAsia" w:hAnsi="GT Haptik"/>
        </w:rPr>
        <w:t xml:space="preserve">l modello di </w:t>
      </w:r>
      <w:r w:rsidR="00255EBB" w:rsidRPr="008506F8">
        <w:rPr>
          <w:rFonts w:ascii="GT Haptik" w:eastAsiaTheme="minorEastAsia" w:hAnsi="GT Haptik"/>
        </w:rPr>
        <w:t>tariffazione</w:t>
      </w:r>
      <w:r w:rsidR="002B28F9" w:rsidRPr="008506F8">
        <w:rPr>
          <w:rFonts w:ascii="GT Haptik" w:eastAsiaTheme="minorEastAsia" w:hAnsi="GT Haptik"/>
        </w:rPr>
        <w:t xml:space="preserve"> da adottare. </w:t>
      </w:r>
    </w:p>
    <w:p w14:paraId="6342389E" w14:textId="1FBD3EA5" w:rsidR="0047428E" w:rsidRPr="008506F8" w:rsidRDefault="00D52540" w:rsidP="008506F8">
      <w:pPr>
        <w:spacing w:after="120" w:line="276" w:lineRule="auto"/>
        <w:jc w:val="both"/>
        <w:rPr>
          <w:rFonts w:ascii="GT Haptik" w:eastAsiaTheme="minorEastAsia" w:hAnsi="GT Haptik"/>
        </w:rPr>
      </w:pPr>
      <w:r w:rsidRPr="008506F8">
        <w:rPr>
          <w:rFonts w:ascii="GT Haptik" w:eastAsiaTheme="minorEastAsia" w:hAnsi="GT Haptik"/>
        </w:rPr>
        <w:t>A riguardo è fortemente auspicabile che gli istituti nella determinazione dei  corrispettivi affianchino al  tradizionale sistema dell’</w:t>
      </w:r>
      <w:r w:rsidRPr="008506F8">
        <w:rPr>
          <w:rFonts w:ascii="GT Haptik" w:eastAsiaTheme="minorEastAsia" w:hAnsi="GT Haptik"/>
          <w:i/>
          <w:iCs/>
        </w:rPr>
        <w:t>e-commerce</w:t>
      </w:r>
      <w:r w:rsidR="002E41E9" w:rsidRPr="008506F8">
        <w:rPr>
          <w:rFonts w:ascii="GT Haptik" w:eastAsiaTheme="minorEastAsia" w:hAnsi="GT Haptik"/>
          <w:i/>
          <w:iCs/>
        </w:rPr>
        <w:t>,</w:t>
      </w:r>
      <w:r w:rsidRPr="008506F8">
        <w:rPr>
          <w:rFonts w:ascii="GT Haptik" w:eastAsiaTheme="minorEastAsia" w:hAnsi="GT Haptik"/>
        </w:rPr>
        <w:t xml:space="preserve"> basato sulla vendita/acquisto della singola riproduzione o del relativo diritto di utilizzo, logiche di tariffazione appropriate all’erogazione di servizi digitali </w:t>
      </w:r>
      <w:r w:rsidR="002E41E9" w:rsidRPr="008506F8">
        <w:rPr>
          <w:rFonts w:ascii="GT Haptik" w:eastAsiaTheme="minorEastAsia" w:hAnsi="GT Haptik"/>
        </w:rPr>
        <w:t xml:space="preserve">- </w:t>
      </w:r>
      <w:r w:rsidRPr="008506F8">
        <w:rPr>
          <w:rFonts w:ascii="GT Haptik" w:eastAsiaTheme="minorEastAsia" w:hAnsi="GT Haptik"/>
        </w:rPr>
        <w:t xml:space="preserve">nell’ambito ad esempio di iniziative di abbonamento o </w:t>
      </w:r>
      <w:r w:rsidRPr="008506F8">
        <w:rPr>
          <w:rFonts w:ascii="GT Haptik" w:eastAsiaTheme="minorEastAsia" w:hAnsi="GT Haptik"/>
          <w:i/>
          <w:iCs/>
        </w:rPr>
        <w:t>membership</w:t>
      </w:r>
      <w:r w:rsidR="002E41E9" w:rsidRPr="008506F8">
        <w:rPr>
          <w:rFonts w:ascii="GT Haptik" w:eastAsiaTheme="minorEastAsia" w:hAnsi="GT Haptik"/>
          <w:i/>
          <w:iCs/>
        </w:rPr>
        <w:t xml:space="preserve"> -</w:t>
      </w:r>
      <w:r w:rsidRPr="008506F8">
        <w:rPr>
          <w:rFonts w:ascii="GT Haptik" w:eastAsiaTheme="minorEastAsia" w:hAnsi="GT Haptik"/>
        </w:rPr>
        <w:t xml:space="preserve"> che siano comunque gestibili in modalità completamente automatizzata e smaterializzata e consone a un contesto di innovazione digitale.</w:t>
      </w:r>
      <w:r w:rsidR="002E41E9" w:rsidRPr="008506F8">
        <w:rPr>
          <w:rFonts w:ascii="GT Haptik" w:eastAsiaTheme="minorEastAsia" w:hAnsi="GT Haptik"/>
        </w:rPr>
        <w:t xml:space="preserve"> </w:t>
      </w:r>
      <w:r w:rsidR="52AFBE14" w:rsidRPr="008506F8">
        <w:rPr>
          <w:rFonts w:ascii="GT Haptik" w:eastAsiaTheme="minorEastAsia" w:hAnsi="GT Haptik"/>
        </w:rPr>
        <w:t xml:space="preserve">In questo </w:t>
      </w:r>
      <w:r w:rsidR="52AFBE14" w:rsidRPr="008506F8">
        <w:rPr>
          <w:rFonts w:ascii="GT Haptik" w:eastAsiaTheme="minorEastAsia" w:hAnsi="GT Haptik"/>
        </w:rPr>
        <w:lastRenderedPageBreak/>
        <w:t xml:space="preserve">modo si potrà meglio graduare l’offerta di servizi in base alle attese e agli interessi dei differenti segmenti di utenza (cfr. par. </w:t>
      </w:r>
      <w:r w:rsidR="396A09A7" w:rsidRPr="008506F8">
        <w:rPr>
          <w:rFonts w:ascii="GT Haptik" w:eastAsiaTheme="minorEastAsia" w:hAnsi="GT Haptik"/>
        </w:rPr>
        <w:t>3.1, A8).</w:t>
      </w:r>
    </w:p>
    <w:p w14:paraId="258F3C9C" w14:textId="4AA2B6B7" w:rsidR="0047428E" w:rsidRDefault="42CE8F80" w:rsidP="008506F8">
      <w:pPr>
        <w:spacing w:after="120" w:line="276" w:lineRule="auto"/>
        <w:jc w:val="both"/>
        <w:rPr>
          <w:rFonts w:ascii="GT Haptik" w:eastAsiaTheme="minorEastAsia" w:hAnsi="GT Haptik"/>
        </w:rPr>
      </w:pPr>
      <w:r w:rsidRPr="008506F8">
        <w:rPr>
          <w:rFonts w:ascii="GT Haptik" w:eastAsiaTheme="minorEastAsia" w:hAnsi="GT Haptik"/>
        </w:rPr>
        <w:t xml:space="preserve">Un elenco non esaustivo di possibili modelli per la determinazione delle tariffe è riportato nelle </w:t>
      </w:r>
      <w:r w:rsidRPr="008506F8">
        <w:rPr>
          <w:rFonts w:ascii="GT Haptik" w:eastAsiaTheme="minorEastAsia" w:hAnsi="GT Haptik"/>
          <w:i/>
          <w:iCs/>
        </w:rPr>
        <w:t>Linee guida per la valorizzazione del patrimonio informativo pubblico</w:t>
      </w:r>
      <w:r w:rsidRPr="008506F8">
        <w:rPr>
          <w:rFonts w:ascii="GT Haptik" w:eastAsiaTheme="minorEastAsia" w:hAnsi="GT Haptik"/>
        </w:rPr>
        <w:t xml:space="preserve"> pubblicate dall’Agid nel 2014</w:t>
      </w:r>
      <w:r w:rsidR="003D4D4E" w:rsidRPr="008506F8">
        <w:rPr>
          <w:rStyle w:val="Rimandonotaapidipagina"/>
          <w:rFonts w:ascii="GT Haptik" w:eastAsiaTheme="minorEastAsia" w:hAnsi="GT Haptik"/>
        </w:rPr>
        <w:footnoteReference w:id="49"/>
      </w:r>
      <w:r w:rsidRPr="008506F8">
        <w:rPr>
          <w:rFonts w:ascii="GT Haptik" w:eastAsiaTheme="minorEastAsia" w:hAnsi="GT Haptik"/>
        </w:rPr>
        <w:t xml:space="preserve"> ripreso nel </w:t>
      </w:r>
      <w:r w:rsidRPr="008506F8">
        <w:rPr>
          <w:rFonts w:ascii="GT Haptik" w:eastAsiaTheme="minorEastAsia" w:hAnsi="GT Haptik"/>
          <w:i/>
          <w:iCs/>
        </w:rPr>
        <w:t>Piano Triennale per la Digitalizzazione e l’Innovazione dei Musei</w:t>
      </w:r>
      <w:r w:rsidRPr="008506F8">
        <w:rPr>
          <w:rFonts w:ascii="GT Haptik" w:eastAsiaTheme="minorEastAsia" w:hAnsi="GT Haptik"/>
        </w:rPr>
        <w:t xml:space="preserve"> elaborato nel 2019 dalla Direzione generale Musei</w:t>
      </w:r>
      <w:r w:rsidR="003D4D4E" w:rsidRPr="008506F8">
        <w:rPr>
          <w:rStyle w:val="Rimandonotaapidipagina"/>
          <w:rFonts w:ascii="GT Haptik" w:eastAsiaTheme="minorEastAsia" w:hAnsi="GT Haptik"/>
        </w:rPr>
        <w:footnoteReference w:id="50"/>
      </w:r>
      <w:r w:rsidRPr="008506F8">
        <w:rPr>
          <w:rFonts w:ascii="GT Haptik" w:eastAsiaTheme="minorEastAsia" w:hAnsi="GT Haptik"/>
        </w:rPr>
        <w:t xml:space="preserve"> e qui rivisitato in funzione dei contenuti e degli obiettivi del presente documento</w:t>
      </w:r>
      <w:r w:rsidR="003D4D4E" w:rsidRPr="008506F8">
        <w:rPr>
          <w:rStyle w:val="Rimandonotaapidipagina"/>
          <w:rFonts w:ascii="GT Haptik" w:eastAsiaTheme="minorEastAsia" w:hAnsi="GT Haptik"/>
        </w:rPr>
        <w:footnoteReference w:id="51"/>
      </w:r>
      <w:r w:rsidRPr="008506F8">
        <w:rPr>
          <w:rFonts w:ascii="GT Haptik" w:eastAsiaTheme="minorEastAsia" w:hAnsi="GT Haptik"/>
        </w:rPr>
        <w:t>:</w:t>
      </w:r>
    </w:p>
    <w:p w14:paraId="5F48776D" w14:textId="77777777" w:rsidR="00471662" w:rsidRPr="008506F8" w:rsidRDefault="00471662" w:rsidP="008506F8">
      <w:pPr>
        <w:spacing w:after="120" w:line="276" w:lineRule="auto"/>
        <w:jc w:val="both"/>
        <w:rPr>
          <w:rFonts w:ascii="GT Haptik" w:eastAsiaTheme="minorEastAsia" w:hAnsi="GT Haptik"/>
        </w:rPr>
      </w:pPr>
    </w:p>
    <w:p w14:paraId="247EDEF6" w14:textId="77777777" w:rsidR="0047428E" w:rsidRPr="008506F8" w:rsidRDefault="003D4D4E" w:rsidP="00632015">
      <w:pPr>
        <w:pStyle w:val="Paragrafoelenco"/>
        <w:numPr>
          <w:ilvl w:val="0"/>
          <w:numId w:val="17"/>
        </w:numPr>
        <w:spacing w:after="120" w:line="276" w:lineRule="auto"/>
        <w:jc w:val="both"/>
        <w:rPr>
          <w:rFonts w:ascii="GT Haptik" w:eastAsiaTheme="minorEastAsia" w:hAnsi="GT Haptik"/>
          <w:b/>
          <w:bCs/>
        </w:rPr>
      </w:pPr>
      <w:r w:rsidRPr="008506F8">
        <w:rPr>
          <w:rFonts w:ascii="GT Haptik" w:eastAsiaTheme="minorEastAsia" w:hAnsi="GT Haptik"/>
          <w:b/>
          <w:bCs/>
        </w:rPr>
        <w:t>Tariffa fissa</w:t>
      </w:r>
    </w:p>
    <w:p w14:paraId="11097BDC" w14:textId="523180AD" w:rsidR="0047428E" w:rsidRDefault="003D4D4E" w:rsidP="008506F8">
      <w:pPr>
        <w:spacing w:after="120" w:line="276" w:lineRule="auto"/>
        <w:ind w:left="284"/>
        <w:jc w:val="both"/>
        <w:rPr>
          <w:rFonts w:ascii="GT Haptik" w:eastAsiaTheme="minorEastAsia" w:hAnsi="GT Haptik"/>
        </w:rPr>
      </w:pPr>
      <w:r w:rsidRPr="008506F8">
        <w:rPr>
          <w:rFonts w:ascii="GT Haptik" w:eastAsiaTheme="minorEastAsia" w:hAnsi="GT Haptik"/>
        </w:rPr>
        <w:t>La tariffa è fissata a priori. Lo svantaggio di questo modello è la scarsa flessibilità e la necessità di un'attenta analisi per la determinazione della tariffa.</w:t>
      </w:r>
    </w:p>
    <w:p w14:paraId="50224809" w14:textId="77777777" w:rsidR="00471662" w:rsidRPr="008506F8" w:rsidRDefault="00471662" w:rsidP="008506F8">
      <w:pPr>
        <w:spacing w:after="120" w:line="276" w:lineRule="auto"/>
        <w:ind w:left="284"/>
        <w:jc w:val="both"/>
        <w:rPr>
          <w:rFonts w:ascii="GT Haptik" w:eastAsiaTheme="minorEastAsia" w:hAnsi="GT Haptik"/>
        </w:rPr>
      </w:pPr>
    </w:p>
    <w:p w14:paraId="12E4BDC9" w14:textId="77777777" w:rsidR="0047428E" w:rsidRPr="008506F8" w:rsidRDefault="003D4D4E" w:rsidP="00632015">
      <w:pPr>
        <w:pStyle w:val="Paragrafoelenco"/>
        <w:numPr>
          <w:ilvl w:val="0"/>
          <w:numId w:val="18"/>
        </w:numPr>
        <w:spacing w:after="120" w:line="276" w:lineRule="auto"/>
        <w:jc w:val="both"/>
        <w:rPr>
          <w:rFonts w:ascii="GT Haptik" w:eastAsiaTheme="minorEastAsia" w:hAnsi="GT Haptik"/>
          <w:b/>
          <w:bCs/>
          <w:i/>
          <w:iCs/>
        </w:rPr>
      </w:pPr>
      <w:r w:rsidRPr="008506F8">
        <w:rPr>
          <w:rFonts w:ascii="GT Haptik" w:eastAsiaTheme="minorEastAsia" w:hAnsi="GT Haptik"/>
          <w:b/>
          <w:bCs/>
          <w:i/>
          <w:iCs/>
        </w:rPr>
        <w:t>Freemium</w:t>
      </w:r>
    </w:p>
    <w:p w14:paraId="5BAAE96B" w14:textId="2EE226FC" w:rsidR="0047428E" w:rsidRDefault="0F9192FF" w:rsidP="008506F8">
      <w:pPr>
        <w:spacing w:after="120" w:line="276" w:lineRule="auto"/>
        <w:ind w:left="284"/>
        <w:jc w:val="both"/>
        <w:rPr>
          <w:rFonts w:ascii="GT Haptik" w:eastAsiaTheme="minorEastAsia" w:hAnsi="GT Haptik"/>
        </w:rPr>
      </w:pPr>
      <w:r w:rsidRPr="008506F8">
        <w:rPr>
          <w:rFonts w:ascii="GT Haptik" w:eastAsiaTheme="minorEastAsia" w:hAnsi="GT Haptik"/>
        </w:rPr>
        <w:t>La tariffa è applicata solo ad alcune riproduzioni (ad esempio alle “serie specifiche di dati di elevato valore” richiamate dall’art. 12</w:t>
      </w:r>
      <w:r w:rsidR="00373A48" w:rsidRPr="008506F8">
        <w:rPr>
          <w:rFonts w:ascii="GT Haptik" w:eastAsiaTheme="minorEastAsia" w:hAnsi="GT Haptik"/>
        </w:rPr>
        <w:t>-</w:t>
      </w:r>
      <w:r w:rsidRPr="008506F8">
        <w:rPr>
          <w:rFonts w:ascii="GT Haptik" w:eastAsiaTheme="minorEastAsia" w:hAnsi="GT Haptik"/>
          <w:i/>
          <w:iCs/>
        </w:rPr>
        <w:t>bis</w:t>
      </w:r>
      <w:r w:rsidRPr="008506F8">
        <w:rPr>
          <w:rFonts w:ascii="GT Haptik" w:eastAsiaTheme="minorEastAsia" w:hAnsi="GT Haptik"/>
        </w:rPr>
        <w:t xml:space="preserve"> del </w:t>
      </w:r>
      <w:r w:rsidR="263047E8" w:rsidRPr="008506F8">
        <w:rPr>
          <w:rFonts w:ascii="GT Haptik" w:eastAsiaTheme="minorEastAsia" w:hAnsi="GT Haptik"/>
        </w:rPr>
        <w:t>d.lgs. 36/2006</w:t>
      </w:r>
      <w:r w:rsidRPr="008506F8">
        <w:rPr>
          <w:rFonts w:ascii="GT Haptik" w:eastAsiaTheme="minorEastAsia" w:hAnsi="GT Haptik"/>
        </w:rPr>
        <w:t>), lasciando la possibilità di rendere acquisibili o utilizzabili tutte le altre serie di immagini in modo gratuito.</w:t>
      </w:r>
    </w:p>
    <w:p w14:paraId="34FE5402" w14:textId="77777777" w:rsidR="00471662" w:rsidRPr="008506F8" w:rsidRDefault="00471662" w:rsidP="008506F8">
      <w:pPr>
        <w:spacing w:after="120" w:line="276" w:lineRule="auto"/>
        <w:ind w:left="284"/>
        <w:jc w:val="both"/>
        <w:rPr>
          <w:rFonts w:ascii="GT Haptik" w:eastAsiaTheme="minorEastAsia" w:hAnsi="GT Haptik"/>
        </w:rPr>
      </w:pPr>
    </w:p>
    <w:p w14:paraId="3E882AB0" w14:textId="77777777" w:rsidR="0047428E" w:rsidRPr="008506F8" w:rsidRDefault="003D4D4E" w:rsidP="00632015">
      <w:pPr>
        <w:pStyle w:val="Paragrafoelenco"/>
        <w:numPr>
          <w:ilvl w:val="0"/>
          <w:numId w:val="19"/>
        </w:numPr>
        <w:spacing w:after="120" w:line="276" w:lineRule="auto"/>
        <w:jc w:val="both"/>
        <w:rPr>
          <w:rFonts w:ascii="GT Haptik" w:eastAsiaTheme="minorEastAsia" w:hAnsi="GT Haptik"/>
          <w:b/>
          <w:bCs/>
          <w:i/>
          <w:iCs/>
        </w:rPr>
      </w:pPr>
      <w:r w:rsidRPr="008506F8">
        <w:rPr>
          <w:rFonts w:ascii="GT Haptik" w:eastAsiaTheme="minorEastAsia" w:hAnsi="GT Haptik"/>
          <w:b/>
          <w:bCs/>
          <w:i/>
          <w:iCs/>
        </w:rPr>
        <w:t>Dual licensing</w:t>
      </w:r>
    </w:p>
    <w:p w14:paraId="2554BCB6" w14:textId="7D7BDF4B" w:rsidR="0047428E" w:rsidRDefault="003D4D4E" w:rsidP="008506F8">
      <w:pPr>
        <w:spacing w:after="120" w:line="276" w:lineRule="auto"/>
        <w:ind w:left="284"/>
        <w:jc w:val="both"/>
        <w:rPr>
          <w:rFonts w:ascii="GT Haptik" w:eastAsiaTheme="minorEastAsia" w:hAnsi="GT Haptik"/>
        </w:rPr>
      </w:pPr>
      <w:r w:rsidRPr="008506F8">
        <w:rPr>
          <w:rFonts w:ascii="GT Haptik" w:eastAsiaTheme="minorEastAsia" w:hAnsi="GT Haptik"/>
        </w:rPr>
        <w:t>Gli stessi dati possono essere soggetti a diverse licenze: una licenza che consente un uso gratuito (cessione di immagini a risoluzione medio-alta con possibilità di uso immagini solo per scopi non commerciali) e un’altra licenza che impone il pagamento di una tariffa (cessione immagine a altissima risoluzione con possibilità di riuso anche commerciale).</w:t>
      </w:r>
    </w:p>
    <w:p w14:paraId="14323DE7" w14:textId="77777777" w:rsidR="00471662" w:rsidRPr="008506F8" w:rsidRDefault="00471662" w:rsidP="008506F8">
      <w:pPr>
        <w:spacing w:after="120" w:line="276" w:lineRule="auto"/>
        <w:ind w:left="284"/>
        <w:jc w:val="both"/>
        <w:rPr>
          <w:rFonts w:ascii="GT Haptik" w:eastAsiaTheme="minorEastAsia" w:hAnsi="GT Haptik"/>
        </w:rPr>
      </w:pPr>
    </w:p>
    <w:p w14:paraId="654F3227" w14:textId="77777777" w:rsidR="0047428E" w:rsidRPr="008506F8" w:rsidRDefault="003D4D4E" w:rsidP="00632015">
      <w:pPr>
        <w:pStyle w:val="Paragrafoelenco"/>
        <w:numPr>
          <w:ilvl w:val="0"/>
          <w:numId w:val="20"/>
        </w:numPr>
        <w:spacing w:after="120" w:line="276" w:lineRule="auto"/>
        <w:jc w:val="both"/>
        <w:rPr>
          <w:rFonts w:ascii="GT Haptik" w:eastAsiaTheme="minorEastAsia" w:hAnsi="GT Haptik"/>
          <w:b/>
          <w:bCs/>
        </w:rPr>
      </w:pPr>
      <w:r w:rsidRPr="008506F8">
        <w:rPr>
          <w:rFonts w:ascii="GT Haptik" w:eastAsiaTheme="minorEastAsia" w:hAnsi="GT Haptik"/>
          <w:b/>
          <w:bCs/>
        </w:rPr>
        <w:lastRenderedPageBreak/>
        <w:t xml:space="preserve">Donazioni e </w:t>
      </w:r>
      <w:r w:rsidRPr="008506F8">
        <w:rPr>
          <w:rFonts w:ascii="GT Haptik" w:eastAsiaTheme="minorEastAsia" w:hAnsi="GT Haptik"/>
          <w:b/>
          <w:bCs/>
          <w:i/>
          <w:iCs/>
        </w:rPr>
        <w:t>crowdfunding</w:t>
      </w:r>
    </w:p>
    <w:p w14:paraId="1AB48DAA" w14:textId="48BE3C9E" w:rsidR="0047428E" w:rsidRDefault="003D4D4E" w:rsidP="008506F8">
      <w:pPr>
        <w:spacing w:after="120" w:line="276" w:lineRule="auto"/>
        <w:ind w:left="284"/>
        <w:jc w:val="both"/>
        <w:rPr>
          <w:rFonts w:ascii="GT Haptik" w:eastAsiaTheme="minorEastAsia" w:hAnsi="GT Haptik"/>
        </w:rPr>
      </w:pPr>
      <w:r w:rsidRPr="008506F8">
        <w:rPr>
          <w:rFonts w:ascii="GT Haptik" w:eastAsiaTheme="minorEastAsia" w:hAnsi="GT Haptik"/>
        </w:rPr>
        <w:t>I dati sono gratuiti ma vengono accettate donazioni e forme di finanziamento libero da parte di utenti che vogliano contribuire al lavoro di apertura dei dati.</w:t>
      </w:r>
    </w:p>
    <w:p w14:paraId="45284BF8" w14:textId="77777777" w:rsidR="00471662" w:rsidRPr="008506F8" w:rsidRDefault="00471662" w:rsidP="008506F8">
      <w:pPr>
        <w:spacing w:after="120" w:line="276" w:lineRule="auto"/>
        <w:ind w:left="284"/>
        <w:jc w:val="both"/>
        <w:rPr>
          <w:rFonts w:ascii="GT Haptik" w:eastAsiaTheme="minorEastAsia" w:hAnsi="GT Haptik"/>
        </w:rPr>
      </w:pPr>
    </w:p>
    <w:p w14:paraId="4A3BAA46" w14:textId="77777777" w:rsidR="0047428E" w:rsidRPr="008506F8" w:rsidRDefault="003D4D4E" w:rsidP="00632015">
      <w:pPr>
        <w:pStyle w:val="Paragrafoelenco"/>
        <w:numPr>
          <w:ilvl w:val="0"/>
          <w:numId w:val="21"/>
        </w:numPr>
        <w:spacing w:after="120" w:line="276" w:lineRule="auto"/>
        <w:jc w:val="both"/>
        <w:rPr>
          <w:rFonts w:ascii="GT Haptik" w:eastAsiaTheme="minorEastAsia" w:hAnsi="GT Haptik"/>
          <w:b/>
          <w:bCs/>
        </w:rPr>
      </w:pPr>
      <w:r w:rsidRPr="008506F8">
        <w:rPr>
          <w:rFonts w:ascii="GT Haptik" w:eastAsiaTheme="minorEastAsia" w:hAnsi="GT Haptik"/>
          <w:b/>
          <w:bCs/>
        </w:rPr>
        <w:t xml:space="preserve">Sviluppo di applicazioni </w:t>
      </w:r>
      <w:r w:rsidRPr="008506F8">
        <w:rPr>
          <w:rFonts w:ascii="GT Haptik" w:eastAsiaTheme="minorEastAsia" w:hAnsi="GT Haptik"/>
          <w:b/>
          <w:bCs/>
          <w:i/>
          <w:iCs/>
        </w:rPr>
        <w:t>in-house</w:t>
      </w:r>
    </w:p>
    <w:p w14:paraId="265B87C3" w14:textId="3291C24A" w:rsidR="0047428E" w:rsidRDefault="003D4D4E" w:rsidP="008506F8">
      <w:pPr>
        <w:spacing w:after="120" w:line="276" w:lineRule="auto"/>
        <w:ind w:left="284"/>
        <w:jc w:val="both"/>
        <w:rPr>
          <w:rFonts w:ascii="GT Haptik" w:eastAsiaTheme="minorEastAsia" w:hAnsi="GT Haptik"/>
        </w:rPr>
      </w:pPr>
      <w:r w:rsidRPr="008506F8">
        <w:rPr>
          <w:rFonts w:ascii="GT Haptik" w:eastAsiaTheme="minorEastAsia" w:hAnsi="GT Haptik"/>
        </w:rPr>
        <w:t xml:space="preserve">L’amministrazione può sviluppare applicazioni (ad esempio mobile) con i suoi dati aperti per sfruttare indirettamente un modello di </w:t>
      </w:r>
      <w:r w:rsidRPr="008506F8">
        <w:rPr>
          <w:rFonts w:ascii="GT Haptik" w:eastAsiaTheme="minorEastAsia" w:hAnsi="GT Haptik"/>
          <w:i/>
          <w:iCs/>
        </w:rPr>
        <w:t>business</w:t>
      </w:r>
      <w:r w:rsidRPr="008506F8">
        <w:rPr>
          <w:rFonts w:ascii="GT Haptik" w:eastAsiaTheme="minorEastAsia" w:hAnsi="GT Haptik"/>
        </w:rPr>
        <w:t xml:space="preserve"> legato all’applicazione.</w:t>
      </w:r>
    </w:p>
    <w:p w14:paraId="1CD753B9" w14:textId="77777777" w:rsidR="00471662" w:rsidRPr="008506F8" w:rsidRDefault="00471662" w:rsidP="008506F8">
      <w:pPr>
        <w:spacing w:after="120" w:line="276" w:lineRule="auto"/>
        <w:ind w:left="284"/>
        <w:jc w:val="both"/>
        <w:rPr>
          <w:rFonts w:ascii="GT Haptik" w:eastAsiaTheme="minorEastAsia" w:hAnsi="GT Haptik"/>
        </w:rPr>
      </w:pPr>
    </w:p>
    <w:p w14:paraId="62F2283E" w14:textId="77777777" w:rsidR="0047428E" w:rsidRPr="008506F8" w:rsidRDefault="003D4D4E" w:rsidP="00632015">
      <w:pPr>
        <w:pStyle w:val="Paragrafoelenco"/>
        <w:numPr>
          <w:ilvl w:val="0"/>
          <w:numId w:val="22"/>
        </w:numPr>
        <w:spacing w:after="120" w:line="276" w:lineRule="auto"/>
        <w:jc w:val="both"/>
        <w:rPr>
          <w:rFonts w:ascii="GT Haptik" w:eastAsiaTheme="minorEastAsia" w:hAnsi="GT Haptik"/>
          <w:b/>
          <w:bCs/>
        </w:rPr>
      </w:pPr>
      <w:r w:rsidRPr="008506F8">
        <w:rPr>
          <w:rFonts w:ascii="GT Haptik" w:eastAsiaTheme="minorEastAsia" w:hAnsi="GT Haptik"/>
          <w:b/>
          <w:bCs/>
        </w:rPr>
        <w:t>Servizi di supporto</w:t>
      </w:r>
    </w:p>
    <w:p w14:paraId="3159243E" w14:textId="496CB6A1" w:rsidR="0047428E" w:rsidRDefault="003D4D4E" w:rsidP="008506F8">
      <w:pPr>
        <w:spacing w:after="120" w:line="276" w:lineRule="auto"/>
        <w:ind w:left="284"/>
        <w:jc w:val="both"/>
        <w:rPr>
          <w:rFonts w:ascii="GT Haptik" w:eastAsiaTheme="minorEastAsia" w:hAnsi="GT Haptik"/>
        </w:rPr>
      </w:pPr>
      <w:r w:rsidRPr="008506F8">
        <w:rPr>
          <w:rFonts w:ascii="GT Haptik" w:eastAsiaTheme="minorEastAsia" w:hAnsi="GT Haptik"/>
        </w:rPr>
        <w:t xml:space="preserve">I dati possono essere forniti in modo gratuito e il ritorno economico è ottenuto dall’erogazione di servizi di supporto all’uso dei dati come analisi e consulenze, visualizzazioni, elaborazioni, </w:t>
      </w:r>
      <w:r w:rsidRPr="008506F8">
        <w:rPr>
          <w:rFonts w:ascii="GT Haptik" w:eastAsiaTheme="minorEastAsia" w:hAnsi="GT Haptik"/>
          <w:i/>
          <w:iCs/>
        </w:rPr>
        <w:t>mashup</w:t>
      </w:r>
      <w:r w:rsidRPr="008506F8">
        <w:rPr>
          <w:rFonts w:ascii="GT Haptik" w:eastAsiaTheme="minorEastAsia" w:hAnsi="GT Haptik"/>
        </w:rPr>
        <w:t xml:space="preserve"> di dati provenienti da sorgenti differenti, ecc.</w:t>
      </w:r>
    </w:p>
    <w:p w14:paraId="6AA71660" w14:textId="77777777" w:rsidR="00471662" w:rsidRPr="008506F8" w:rsidRDefault="00471662" w:rsidP="008506F8">
      <w:pPr>
        <w:spacing w:after="120" w:line="276" w:lineRule="auto"/>
        <w:ind w:left="284"/>
        <w:jc w:val="both"/>
        <w:rPr>
          <w:rFonts w:ascii="GT Haptik" w:eastAsiaTheme="minorEastAsia" w:hAnsi="GT Haptik"/>
        </w:rPr>
      </w:pPr>
    </w:p>
    <w:p w14:paraId="603CBE65" w14:textId="77777777" w:rsidR="0047428E" w:rsidRPr="008506F8" w:rsidRDefault="003D4D4E" w:rsidP="00632015">
      <w:pPr>
        <w:pStyle w:val="Paragrafoelenco"/>
        <w:numPr>
          <w:ilvl w:val="0"/>
          <w:numId w:val="23"/>
        </w:numPr>
        <w:spacing w:after="120" w:line="276" w:lineRule="auto"/>
        <w:jc w:val="both"/>
        <w:rPr>
          <w:rFonts w:ascii="GT Haptik" w:eastAsiaTheme="minorEastAsia" w:hAnsi="GT Haptik"/>
          <w:b/>
          <w:bCs/>
        </w:rPr>
      </w:pPr>
      <w:r w:rsidRPr="008506F8">
        <w:rPr>
          <w:rFonts w:ascii="GT Haptik" w:eastAsiaTheme="minorEastAsia" w:hAnsi="GT Haptik"/>
          <w:b/>
          <w:bCs/>
          <w:i/>
          <w:iCs/>
        </w:rPr>
        <w:t xml:space="preserve">Equity </w:t>
      </w:r>
      <w:r w:rsidRPr="008506F8">
        <w:rPr>
          <w:rFonts w:ascii="GT Haptik" w:eastAsiaTheme="minorEastAsia" w:hAnsi="GT Haptik"/>
          <w:b/>
          <w:bCs/>
        </w:rPr>
        <w:t xml:space="preserve">sui servizi. </w:t>
      </w:r>
    </w:p>
    <w:p w14:paraId="70A03C86" w14:textId="356A755A" w:rsidR="0047428E" w:rsidRPr="008506F8" w:rsidRDefault="14EC7B95" w:rsidP="008506F8">
      <w:pPr>
        <w:spacing w:after="120" w:line="276" w:lineRule="auto"/>
        <w:ind w:left="284"/>
        <w:jc w:val="both"/>
        <w:rPr>
          <w:rFonts w:ascii="GT Haptik" w:eastAsiaTheme="minorEastAsia" w:hAnsi="GT Haptik"/>
        </w:rPr>
      </w:pPr>
      <w:r w:rsidRPr="008506F8">
        <w:rPr>
          <w:rFonts w:ascii="GT Haptik" w:eastAsiaTheme="minorEastAsia" w:hAnsi="GT Haptik"/>
        </w:rPr>
        <w:t>L’amministrazione fornisce i dati gratuitamente a chi li usa per la creazione di un qualche tipo di servizio che a sua volta deve generare introiti. L’amministrazione si riserva la possibilità di trattenere una percentuale prestabilita di tali guadagni.</w:t>
      </w:r>
    </w:p>
    <w:p w14:paraId="135E58C4" w14:textId="77777777" w:rsidR="0047428E" w:rsidRPr="008506F8" w:rsidRDefault="0047428E" w:rsidP="008506F8">
      <w:pPr>
        <w:spacing w:after="120" w:line="276" w:lineRule="auto"/>
        <w:jc w:val="both"/>
        <w:rPr>
          <w:rFonts w:ascii="GT Haptik" w:eastAsiaTheme="minorEastAsia" w:hAnsi="GT Haptik"/>
        </w:rPr>
      </w:pPr>
    </w:p>
    <w:p w14:paraId="5F8FB2C9" w14:textId="2574A3D1" w:rsidR="0047428E" w:rsidRPr="008506F8" w:rsidRDefault="003D4D4E" w:rsidP="008506F8">
      <w:pPr>
        <w:spacing w:after="120" w:line="276" w:lineRule="auto"/>
        <w:jc w:val="both"/>
        <w:rPr>
          <w:rFonts w:ascii="GT Haptik" w:eastAsiaTheme="minorEastAsia" w:hAnsi="GT Haptik"/>
        </w:rPr>
      </w:pPr>
      <w:r w:rsidRPr="008506F8">
        <w:rPr>
          <w:rFonts w:ascii="GT Haptik" w:eastAsiaTheme="minorEastAsia" w:hAnsi="GT Haptik"/>
        </w:rPr>
        <w:t>Dal momento che accesso e riuso sono concetti logicamente e giuridicamente distinti, è infine importante sottolineare come, a livello di principio generale, gli istituti di tutela dovranno comunque garantire sempre e in ogni caso l’accesso gratuito ai dati e alle risorse digitali di corredo</w:t>
      </w:r>
      <w:r w:rsidR="00CA2CE7" w:rsidRPr="008506F8">
        <w:rPr>
          <w:rFonts w:ascii="GT Haptik" w:eastAsiaTheme="minorEastAsia" w:hAnsi="GT Haptik"/>
        </w:rPr>
        <w:t xml:space="preserve"> per finalità di consultazione</w:t>
      </w:r>
      <w:r w:rsidR="000C1547" w:rsidRPr="008506F8">
        <w:rPr>
          <w:rFonts w:ascii="GT Haptik" w:eastAsiaTheme="minorEastAsia" w:hAnsi="GT Haptik"/>
        </w:rPr>
        <w:t>.</w:t>
      </w:r>
    </w:p>
    <w:p w14:paraId="62EBF9A1" w14:textId="77777777" w:rsidR="0047428E" w:rsidRDefault="0047428E">
      <w:pPr>
        <w:pStyle w:val="Titolo1"/>
        <w:spacing w:before="0" w:line="240" w:lineRule="auto"/>
        <w:jc w:val="both"/>
        <w:rPr>
          <w:rFonts w:asciiTheme="minorHAnsi" w:eastAsiaTheme="minorEastAsia" w:hAnsiTheme="minorHAnsi" w:cstheme="minorBidi"/>
          <w:color w:val="auto"/>
          <w:sz w:val="24"/>
          <w:szCs w:val="24"/>
        </w:rPr>
      </w:pPr>
    </w:p>
    <w:p w14:paraId="13E17B60" w14:textId="787B28DC" w:rsidR="0047428E" w:rsidRDefault="007A7D7B" w:rsidP="007A7D7B">
      <w:pPr>
        <w:spacing w:after="0" w:line="240" w:lineRule="auto"/>
        <w:rPr>
          <w:rFonts w:eastAsiaTheme="minorEastAsia"/>
        </w:rPr>
      </w:pPr>
      <w:r>
        <w:rPr>
          <w:rFonts w:eastAsiaTheme="minorEastAsia"/>
        </w:rPr>
        <w:br w:type="page"/>
      </w:r>
    </w:p>
    <w:bookmarkStart w:id="445" w:name="_Toc2018081868"/>
    <w:bookmarkStart w:id="446" w:name="_Toc641625984"/>
    <w:bookmarkStart w:id="447" w:name="_Toc222153723"/>
    <w:bookmarkStart w:id="448" w:name="_Toc1259569974"/>
    <w:bookmarkStart w:id="449" w:name="_Toc1509941699"/>
    <w:bookmarkStart w:id="450" w:name="_Toc1912500989"/>
    <w:bookmarkStart w:id="451" w:name="_Toc1841092664"/>
    <w:bookmarkStart w:id="452" w:name="_Toc855259463"/>
    <w:bookmarkStart w:id="453" w:name="_Toc152952653"/>
    <w:bookmarkStart w:id="454" w:name="_Toc971482168"/>
    <w:bookmarkStart w:id="455" w:name="_Toc901517182"/>
    <w:bookmarkStart w:id="456" w:name="_Toc637278057"/>
    <w:bookmarkStart w:id="457" w:name="_Toc387304228"/>
    <w:bookmarkStart w:id="458" w:name="_Toc450640855"/>
    <w:bookmarkStart w:id="459" w:name="_Toc294212613"/>
    <w:bookmarkStart w:id="460" w:name="_Toc1493935542"/>
    <w:bookmarkStart w:id="461" w:name="_Toc1350970663"/>
    <w:bookmarkStart w:id="462" w:name="_Toc2038473988"/>
    <w:bookmarkStart w:id="463" w:name="_Toc563292335"/>
    <w:bookmarkStart w:id="464" w:name="_Toc103718684"/>
    <w:bookmarkStart w:id="465" w:name="_Toc103727671"/>
    <w:p w14:paraId="5CBA6945" w14:textId="77C009BB" w:rsidR="0047428E" w:rsidRDefault="0017704A" w:rsidP="009C2ABD">
      <w:pPr>
        <w:pStyle w:val="Titolo1"/>
        <w:numPr>
          <w:ilvl w:val="0"/>
          <w:numId w:val="1"/>
        </w:numPr>
        <w:spacing w:before="0" w:after="240" w:line="240" w:lineRule="auto"/>
        <w:ind w:left="714" w:hanging="357"/>
        <w:rPr>
          <w:rFonts w:ascii="GT Haptik Bold" w:hAnsi="GT Haptik Bold"/>
          <w:b/>
          <w:bCs/>
          <w:color w:val="2D489D"/>
          <w:sz w:val="48"/>
        </w:rPr>
      </w:pPr>
      <w:r w:rsidRPr="00A21EB1">
        <w:rPr>
          <w:rFonts w:ascii="GT Haptik Bold" w:hAnsi="GT Haptik Bold" w:cstheme="minorHAnsi"/>
          <w:noProof/>
          <w:color w:val="2D489D"/>
          <w:sz w:val="56"/>
          <w:szCs w:val="56"/>
          <w:lang w:eastAsia="it-IT"/>
        </w:rPr>
        <w:lastRenderedPageBreak/>
        <mc:AlternateContent>
          <mc:Choice Requires="wps">
            <w:drawing>
              <wp:anchor distT="0" distB="0" distL="114300" distR="114300" simplePos="0" relativeHeight="251676672" behindDoc="0" locked="0" layoutInCell="1" allowOverlap="1" wp14:anchorId="31FE03D1" wp14:editId="4465061C">
                <wp:simplePos x="0" y="0"/>
                <wp:positionH relativeFrom="column">
                  <wp:posOffset>-800446</wp:posOffset>
                </wp:positionH>
                <wp:positionV relativeFrom="paragraph">
                  <wp:posOffset>553720</wp:posOffset>
                </wp:positionV>
                <wp:extent cx="5621020" cy="0"/>
                <wp:effectExtent l="0" t="19050" r="36830" b="19050"/>
                <wp:wrapNone/>
                <wp:docPr id="17" name="Connettore diritto 17"/>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1AA77D" id="Connettore diritto 17"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43.6pt" to="37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" strokecolor="#404040" strokeweight="2.25pt">
                <v:stroke joinstyle="miter"/>
              </v:line>
            </w:pict>
          </mc:Fallback>
        </mc:AlternateContent>
      </w:r>
      <w:r w:rsidR="003D4D4E" w:rsidRPr="001E2B71">
        <w:rPr>
          <w:rFonts w:ascii="GT Haptik Bold" w:hAnsi="GT Haptik Bold"/>
          <w:b/>
          <w:bCs/>
          <w:color w:val="2D489D"/>
          <w:sz w:val="48"/>
        </w:rPr>
        <w:t>Bibliografia essenziale</w:t>
      </w:r>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4C6AB193" w14:textId="298BEAEB" w:rsidR="001E2B71" w:rsidRPr="001E2B71" w:rsidRDefault="001E2B71" w:rsidP="001E2B71"/>
    <w:p w14:paraId="508C98E9" w14:textId="77777777" w:rsidR="0047428E" w:rsidRDefault="0047428E">
      <w:pPr>
        <w:spacing w:after="0" w:line="240" w:lineRule="auto"/>
        <w:jc w:val="both"/>
        <w:rPr>
          <w:rFonts w:eastAsiaTheme="minorEastAsia"/>
          <w:b/>
          <w:bCs/>
          <w:sz w:val="24"/>
          <w:szCs w:val="24"/>
        </w:rPr>
      </w:pPr>
    </w:p>
    <w:p w14:paraId="779F8E76" w14:textId="0A166222" w:rsidR="0047428E" w:rsidRPr="009C2ABD" w:rsidRDefault="003D4D4E" w:rsidP="009C2ABD">
      <w:pPr>
        <w:spacing w:after="120" w:line="240" w:lineRule="auto"/>
        <w:jc w:val="both"/>
        <w:rPr>
          <w:rFonts w:ascii="GT Haptik" w:eastAsiaTheme="majorEastAsia" w:hAnsi="GT Haptik" w:cstheme="majorBidi"/>
          <w:b/>
          <w:bCs/>
        </w:rPr>
      </w:pPr>
      <w:r w:rsidRPr="009C2ABD">
        <w:rPr>
          <w:rFonts w:ascii="GT Haptik" w:eastAsiaTheme="majorEastAsia" w:hAnsi="GT Haptik" w:cstheme="majorBidi"/>
          <w:b/>
          <w:bCs/>
        </w:rPr>
        <w:t>Riproduzione del bene culturale pubblico</w:t>
      </w:r>
    </w:p>
    <w:p w14:paraId="2CE9F160" w14:textId="71CF663D" w:rsidR="0047428E" w:rsidRPr="009C2ABD" w:rsidRDefault="003D4D4E" w:rsidP="009C2ABD">
      <w:pPr>
        <w:spacing w:after="120" w:line="240" w:lineRule="auto"/>
        <w:jc w:val="both"/>
        <w:rPr>
          <w:rFonts w:ascii="GT Haptik" w:eastAsiaTheme="minorEastAsia" w:hAnsi="GT Haptik"/>
        </w:rPr>
      </w:pPr>
      <w:r w:rsidRPr="009C2ABD">
        <w:rPr>
          <w:rFonts w:ascii="GT Haptik" w:eastAsiaTheme="minorEastAsia" w:hAnsi="GT Haptik"/>
        </w:rPr>
        <w:t xml:space="preserve">Si rinvia ai contributi pubblicati sul n. 1/2021 della rivista online </w:t>
      </w:r>
      <w:r w:rsidRPr="009C2ABD">
        <w:rPr>
          <w:rFonts w:ascii="GT Haptik" w:eastAsiaTheme="minorEastAsia" w:hAnsi="GT Haptik"/>
          <w:i/>
          <w:iCs/>
        </w:rPr>
        <w:t>Aedon</w:t>
      </w:r>
      <w:r w:rsidRPr="009C2ABD">
        <w:rPr>
          <w:rFonts w:ascii="GT Haptik" w:eastAsiaTheme="minorEastAsia" w:hAnsi="GT Haptik"/>
        </w:rPr>
        <w:t xml:space="preserve"> dedicati al tema della digitalizzazione del patrimonio culturale e alla ricca bibliografia in essi riportata (</w:t>
      </w:r>
      <w:hyperlink r:id="rId24">
        <w:r w:rsidRPr="009C2ABD">
          <w:rPr>
            <w:rStyle w:val="Collegamentoipertestuale"/>
            <w:rFonts w:ascii="GT Haptik" w:eastAsiaTheme="minorEastAsia" w:hAnsi="GT Haptik"/>
            <w:color w:val="auto"/>
          </w:rPr>
          <w:t>http://www.aedon.mulino.it/archivio/2021/1/index121.htm</w:t>
        </w:r>
      </w:hyperlink>
      <w:r w:rsidRPr="009C2ABD">
        <w:rPr>
          <w:rFonts w:ascii="GT Haptik" w:eastAsiaTheme="minorEastAsia" w:hAnsi="GT Haptik"/>
        </w:rPr>
        <w:t>).</w:t>
      </w:r>
    </w:p>
    <w:p w14:paraId="44F69B9A" w14:textId="29041103" w:rsidR="0047428E" w:rsidRPr="009C2ABD" w:rsidRDefault="0047428E" w:rsidP="009C2ABD">
      <w:pPr>
        <w:spacing w:after="120" w:line="240" w:lineRule="auto"/>
        <w:jc w:val="both"/>
        <w:rPr>
          <w:rFonts w:ascii="GT Haptik" w:eastAsiaTheme="minorEastAsia" w:hAnsi="GT Haptik"/>
          <w:b/>
          <w:bCs/>
          <w:i/>
          <w:iCs/>
        </w:rPr>
      </w:pPr>
    </w:p>
    <w:p w14:paraId="0A6959E7" w14:textId="3EA3E7E3" w:rsidR="0047428E" w:rsidRPr="009C2ABD" w:rsidRDefault="003D4D4E" w:rsidP="009C2ABD">
      <w:pPr>
        <w:spacing w:after="120" w:line="240" w:lineRule="auto"/>
        <w:jc w:val="both"/>
        <w:rPr>
          <w:rFonts w:ascii="GT Haptik" w:eastAsiaTheme="majorEastAsia" w:hAnsi="GT Haptik" w:cstheme="majorBidi"/>
          <w:b/>
          <w:bCs/>
        </w:rPr>
      </w:pPr>
      <w:r w:rsidRPr="009C2ABD">
        <w:rPr>
          <w:rFonts w:ascii="GT Haptik" w:eastAsiaTheme="majorEastAsia" w:hAnsi="GT Haptik" w:cstheme="majorBidi"/>
          <w:b/>
          <w:bCs/>
          <w:i/>
          <w:iCs/>
        </w:rPr>
        <w:t xml:space="preserve">Open Access </w:t>
      </w:r>
      <w:r w:rsidRPr="009C2ABD">
        <w:rPr>
          <w:rFonts w:ascii="GT Haptik" w:eastAsiaTheme="majorEastAsia" w:hAnsi="GT Haptik" w:cstheme="majorBidi"/>
          <w:b/>
          <w:bCs/>
        </w:rPr>
        <w:t>in musei, archivi e biblioteche: teoria e pratiche internazionali</w:t>
      </w:r>
      <w:r w:rsidRPr="009C2ABD">
        <w:rPr>
          <w:rFonts w:ascii="GT Haptik" w:eastAsiaTheme="minorEastAsia" w:hAnsi="GT Haptik"/>
        </w:rPr>
        <w:t xml:space="preserve"> </w:t>
      </w:r>
    </w:p>
    <w:p w14:paraId="70A1D5A3" w14:textId="02478223" w:rsidR="4A5D0418" w:rsidRPr="009C2ABD" w:rsidRDefault="003D4D4E" w:rsidP="009C2ABD">
      <w:pPr>
        <w:spacing w:after="120" w:line="240" w:lineRule="auto"/>
        <w:jc w:val="both"/>
        <w:rPr>
          <w:rFonts w:ascii="GT Haptik" w:eastAsiaTheme="minorEastAsia" w:hAnsi="GT Haptik"/>
          <w:lang w:val="en-US"/>
        </w:rPr>
      </w:pPr>
      <w:r w:rsidRPr="009C2ABD">
        <w:rPr>
          <w:rFonts w:ascii="GT Haptik" w:eastAsiaTheme="minorEastAsia" w:hAnsi="GT Haptik"/>
          <w:lang w:val="en-US"/>
        </w:rPr>
        <w:t xml:space="preserve">KapsalisS E. (2016), </w:t>
      </w:r>
      <w:hyperlink r:id="rId25">
        <w:r w:rsidRPr="009C2ABD">
          <w:rPr>
            <w:rFonts w:ascii="GT Haptik" w:eastAsiaTheme="minorEastAsia" w:hAnsi="GT Haptik"/>
            <w:i/>
            <w:iCs/>
            <w:lang w:val="en-US"/>
          </w:rPr>
          <w:t>The Impact of Open Access on Galleries, Libraries, Museums, &amp; Archives</w:t>
        </w:r>
      </w:hyperlink>
      <w:r w:rsidRPr="009C2ABD">
        <w:rPr>
          <w:rFonts w:ascii="GT Haptik" w:eastAsiaTheme="minorEastAsia" w:hAnsi="GT Haptik"/>
          <w:lang w:val="en-US"/>
        </w:rPr>
        <w:t xml:space="preserve"> (27/04/2016).</w:t>
      </w:r>
    </w:p>
    <w:p w14:paraId="43D6B1D6" w14:textId="5E0D2321" w:rsidR="0047428E" w:rsidRPr="009C2ABD" w:rsidRDefault="14EC7B95" w:rsidP="009C2ABD">
      <w:pPr>
        <w:spacing w:after="120" w:line="240" w:lineRule="auto"/>
        <w:jc w:val="both"/>
        <w:rPr>
          <w:rFonts w:ascii="GT Haptik" w:eastAsiaTheme="minorEastAsia" w:hAnsi="GT Haptik"/>
          <w:lang w:val="en-US"/>
        </w:rPr>
      </w:pPr>
      <w:r w:rsidRPr="009C2ABD">
        <w:rPr>
          <w:rFonts w:ascii="GT Haptik" w:eastAsiaTheme="minorEastAsia" w:hAnsi="GT Haptik"/>
          <w:lang w:val="en-US"/>
        </w:rPr>
        <w:t xml:space="preserve">Kelly K. (2013), </w:t>
      </w:r>
      <w:r w:rsidRPr="009C2ABD">
        <w:rPr>
          <w:rFonts w:ascii="GT Haptik" w:eastAsiaTheme="minorEastAsia" w:hAnsi="GT Haptik"/>
          <w:i/>
          <w:iCs/>
          <w:lang w:val="en-US"/>
        </w:rPr>
        <w:t>Images of works of art in museum collection: the experience of Open Access</w:t>
      </w:r>
      <w:r w:rsidRPr="009C2ABD">
        <w:rPr>
          <w:rFonts w:ascii="GT Haptik" w:eastAsiaTheme="minorEastAsia" w:hAnsi="GT Haptik"/>
          <w:lang w:val="en-US"/>
        </w:rPr>
        <w:t>, London, Andrew W. Mellon Foundation.</w:t>
      </w:r>
    </w:p>
    <w:p w14:paraId="6227A719" w14:textId="683F0F89" w:rsidR="4A5D0418" w:rsidRPr="009C2ABD" w:rsidRDefault="14EC7B95" w:rsidP="009C2ABD">
      <w:pPr>
        <w:spacing w:after="120" w:line="240" w:lineRule="auto"/>
        <w:jc w:val="both"/>
        <w:rPr>
          <w:rFonts w:ascii="GT Haptik" w:eastAsiaTheme="minorEastAsia" w:hAnsi="GT Haptik"/>
          <w:lang w:val="en-US"/>
        </w:rPr>
      </w:pPr>
      <w:r w:rsidRPr="009C2ABD">
        <w:rPr>
          <w:rFonts w:ascii="GT Haptik" w:eastAsiaTheme="minorEastAsia" w:hAnsi="GT Haptik"/>
          <w:lang w:val="en-US"/>
        </w:rPr>
        <w:t xml:space="preserve">Sanderhoff M. (a cura di), </w:t>
      </w:r>
      <w:hyperlink r:id="rId26">
        <w:r w:rsidRPr="009C2ABD">
          <w:rPr>
            <w:rFonts w:ascii="GT Haptik" w:eastAsiaTheme="minorEastAsia" w:hAnsi="GT Haptik"/>
            <w:i/>
            <w:iCs/>
            <w:lang w:val="en-US"/>
          </w:rPr>
          <w:t>Sharing is caring. Openness and sharing in the cultural heritage sector</w:t>
        </w:r>
      </w:hyperlink>
      <w:r w:rsidRPr="009C2ABD">
        <w:rPr>
          <w:rFonts w:ascii="GT Haptik" w:eastAsiaTheme="minorEastAsia" w:hAnsi="GT Haptik"/>
          <w:lang w:val="en-US"/>
        </w:rPr>
        <w:t>, Copenhagen, 2018.</w:t>
      </w:r>
    </w:p>
    <w:p w14:paraId="100EAAAF" w14:textId="446C7B3A" w:rsidR="4A5D0418" w:rsidRPr="009C2ABD" w:rsidRDefault="003D4D4E" w:rsidP="009C2ABD">
      <w:pPr>
        <w:spacing w:after="120" w:line="240" w:lineRule="auto"/>
        <w:jc w:val="both"/>
        <w:rPr>
          <w:rFonts w:ascii="GT Haptik" w:eastAsiaTheme="minorEastAsia" w:hAnsi="GT Haptik"/>
          <w:lang w:val="en-US"/>
        </w:rPr>
      </w:pPr>
      <w:r w:rsidRPr="009C2ABD">
        <w:rPr>
          <w:rFonts w:ascii="GT Haptik" w:eastAsiaTheme="minorEastAsia" w:hAnsi="GT Haptik"/>
          <w:lang w:val="en-US"/>
        </w:rPr>
        <w:t xml:space="preserve">Valeonti F., Terras M., Hudson Smith A. (2019), </w:t>
      </w:r>
      <w:r w:rsidRPr="009C2ABD">
        <w:rPr>
          <w:rFonts w:ascii="GT Haptik" w:eastAsiaTheme="minorEastAsia" w:hAnsi="GT Haptik"/>
          <w:i/>
          <w:iCs/>
          <w:lang w:val="en-US"/>
        </w:rPr>
        <w:t>How open in OpenGLAM? Identifying barriers to commercial and non-commercial reuse of digitised art images</w:t>
      </w:r>
      <w:r w:rsidRPr="009C2ABD">
        <w:rPr>
          <w:rFonts w:ascii="GT Haptik" w:eastAsiaTheme="minorEastAsia" w:hAnsi="GT Haptik"/>
          <w:lang w:val="en-US"/>
        </w:rPr>
        <w:t>.</w:t>
      </w:r>
    </w:p>
    <w:p w14:paraId="6F8BD81B" w14:textId="77777777" w:rsidR="0047428E" w:rsidRPr="009C2ABD" w:rsidRDefault="0047428E" w:rsidP="009C2ABD">
      <w:pPr>
        <w:spacing w:after="120" w:line="240" w:lineRule="auto"/>
        <w:jc w:val="both"/>
        <w:rPr>
          <w:rFonts w:ascii="GT Haptik" w:eastAsiaTheme="minorEastAsia" w:hAnsi="GT Haptik"/>
          <w:b/>
          <w:bCs/>
          <w:lang w:val="en-US"/>
        </w:rPr>
      </w:pPr>
    </w:p>
    <w:p w14:paraId="2613E9C1" w14:textId="2B805A53" w:rsidR="0047428E" w:rsidRPr="009C2ABD" w:rsidRDefault="003D4D4E" w:rsidP="009C2ABD">
      <w:pPr>
        <w:spacing w:after="120" w:line="240" w:lineRule="auto"/>
        <w:jc w:val="both"/>
        <w:rPr>
          <w:rFonts w:ascii="GT Haptik" w:eastAsiaTheme="majorEastAsia" w:hAnsi="GT Haptik" w:cstheme="majorBidi"/>
          <w:b/>
          <w:bCs/>
        </w:rPr>
      </w:pPr>
      <w:r w:rsidRPr="009C2ABD">
        <w:rPr>
          <w:rFonts w:ascii="GT Haptik" w:eastAsiaTheme="majorEastAsia" w:hAnsi="GT Haptik" w:cstheme="majorBidi"/>
          <w:b/>
          <w:bCs/>
        </w:rPr>
        <w:t>Documenti</w:t>
      </w:r>
    </w:p>
    <w:p w14:paraId="1037B8A3" w14:textId="11BE1000"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 xml:space="preserve">AGID, </w:t>
      </w:r>
      <w:r w:rsidRPr="009C2ABD">
        <w:rPr>
          <w:rFonts w:ascii="GT Haptik" w:eastAsiaTheme="minorEastAsia" w:hAnsi="GT Haptik"/>
          <w:i/>
          <w:iCs/>
        </w:rPr>
        <w:t>Linee guida nazionali per la valorizzazione del patrimonio informativo pubblico</w:t>
      </w:r>
      <w:r w:rsidRPr="009C2ABD">
        <w:rPr>
          <w:rFonts w:ascii="GT Haptik" w:eastAsiaTheme="minorEastAsia" w:hAnsi="GT Haptik"/>
        </w:rPr>
        <w:t>, 2017</w:t>
      </w:r>
      <w:r w:rsidR="009C2ABD">
        <w:rPr>
          <w:rFonts w:ascii="GT Haptik" w:eastAsiaTheme="minorEastAsia" w:hAnsi="GT Haptik"/>
        </w:rPr>
        <w:t>.</w:t>
      </w:r>
    </w:p>
    <w:p w14:paraId="687C6DE0" w14:textId="1278C95F"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AGID, Piano triennale per l’informatica nella PA 2020-2022</w:t>
      </w:r>
      <w:r w:rsidR="009C2ABD">
        <w:rPr>
          <w:rFonts w:ascii="GT Haptik" w:eastAsiaTheme="minorEastAsia" w:hAnsi="GT Haptik"/>
        </w:rPr>
        <w:t>.</w:t>
      </w:r>
    </w:p>
    <w:p w14:paraId="5B2F9378" w14:textId="6DEB0671"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AGID, Piano triennale per l’informatica nella PA – Aggiornamento 2021-2023</w:t>
      </w:r>
      <w:r w:rsidR="009C2ABD">
        <w:rPr>
          <w:rFonts w:ascii="GT Haptik" w:eastAsiaTheme="minorEastAsia" w:hAnsi="GT Haptik"/>
        </w:rPr>
        <w:t>.</w:t>
      </w:r>
    </w:p>
    <w:p w14:paraId="58E6DD4E" w14:textId="56CDBF5C"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 xml:space="preserve">Ministero per i beni e le attività culturali, Direzione generale Musei, </w:t>
      </w:r>
      <w:hyperlink r:id="rId27">
        <w:r w:rsidRPr="009C2ABD">
          <w:rPr>
            <w:rStyle w:val="Collegamentoipertestuale"/>
            <w:rFonts w:ascii="GT Haptik" w:eastAsiaTheme="minorEastAsia" w:hAnsi="GT Haptik"/>
            <w:i/>
            <w:iCs/>
            <w:color w:val="auto"/>
          </w:rPr>
          <w:t>Piano Triennale per la Digitalizzazione e l’Innovazione dei Musei</w:t>
        </w:r>
      </w:hyperlink>
      <w:r w:rsidRPr="009C2ABD">
        <w:rPr>
          <w:rFonts w:ascii="GT Haptik" w:eastAsiaTheme="minorEastAsia" w:hAnsi="GT Haptik"/>
          <w:i/>
          <w:iCs/>
        </w:rPr>
        <w:t xml:space="preserve"> </w:t>
      </w:r>
      <w:r w:rsidRPr="009C2ABD">
        <w:rPr>
          <w:rFonts w:ascii="GT Haptik" w:eastAsiaTheme="minorEastAsia" w:hAnsi="GT Haptik"/>
        </w:rPr>
        <w:t>(23/08/2019)</w:t>
      </w:r>
      <w:r w:rsidR="009C2ABD">
        <w:rPr>
          <w:rFonts w:ascii="GT Haptik" w:eastAsiaTheme="minorEastAsia" w:hAnsi="GT Haptik"/>
        </w:rPr>
        <w:t>.</w:t>
      </w:r>
    </w:p>
    <w:p w14:paraId="3B88899E" w14:textId="36759CDC"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 xml:space="preserve">Europeana, </w:t>
      </w:r>
      <w:hyperlink r:id="rId28" w:history="1">
        <w:r w:rsidRPr="009C2ABD">
          <w:rPr>
            <w:rFonts w:ascii="GT Haptik" w:eastAsiaTheme="minorEastAsia" w:hAnsi="GT Haptik"/>
            <w:i/>
            <w:iCs/>
          </w:rPr>
          <w:t>Lo statuto per il pubblico dominio di Europeana</w:t>
        </w:r>
      </w:hyperlink>
      <w:r w:rsidRPr="009C2ABD">
        <w:rPr>
          <w:rFonts w:ascii="GT Haptik" w:eastAsiaTheme="minorEastAsia" w:hAnsi="GT Haptik"/>
        </w:rPr>
        <w:t xml:space="preserve"> (2010)</w:t>
      </w:r>
      <w:r w:rsidR="009C2ABD">
        <w:rPr>
          <w:rFonts w:ascii="GT Haptik" w:eastAsiaTheme="minorEastAsia" w:hAnsi="GT Haptik"/>
        </w:rPr>
        <w:t>.</w:t>
      </w:r>
    </w:p>
    <w:p w14:paraId="69E2BB2B" w14:textId="6DFA7560" w:rsidR="0047428E" w:rsidRPr="009C2ABD" w:rsidRDefault="003D4D4E" w:rsidP="009C2ABD">
      <w:pPr>
        <w:spacing w:after="120" w:line="276" w:lineRule="auto"/>
        <w:jc w:val="both"/>
        <w:rPr>
          <w:rFonts w:ascii="GT Haptik" w:eastAsia="Calibri" w:hAnsi="GT Haptik" w:cs="Calibri"/>
          <w:i/>
          <w:iCs/>
          <w:lang w:val="en-US"/>
        </w:rPr>
      </w:pPr>
      <w:r w:rsidRPr="009C2ABD">
        <w:rPr>
          <w:rFonts w:ascii="GT Haptik" w:eastAsia="Calibri" w:hAnsi="GT Haptik" w:cs="Calibri"/>
          <w:lang w:val="en-US"/>
        </w:rPr>
        <w:t xml:space="preserve">Rightsstaments.org, </w:t>
      </w:r>
      <w:r w:rsidRPr="009C2ABD">
        <w:rPr>
          <w:rFonts w:ascii="GT Haptik" w:eastAsia="Calibri" w:hAnsi="GT Haptik" w:cs="Calibri"/>
          <w:i/>
          <w:iCs/>
          <w:lang w:val="en-US"/>
        </w:rPr>
        <w:t>White Paper: Recommendations for Standardized International Rights Statements</w:t>
      </w:r>
      <w:r w:rsidR="009C2ABD">
        <w:rPr>
          <w:rFonts w:ascii="GT Haptik" w:eastAsia="Calibri" w:hAnsi="GT Haptik" w:cs="Calibri"/>
          <w:i/>
          <w:iCs/>
          <w:lang w:val="en-US"/>
        </w:rPr>
        <w:t>.</w:t>
      </w:r>
    </w:p>
    <w:p w14:paraId="57C0D796" w14:textId="4211C9CC" w:rsidR="0047428E" w:rsidRPr="009C2ABD" w:rsidRDefault="003D4D4E" w:rsidP="009C2ABD">
      <w:pPr>
        <w:spacing w:after="120" w:line="276" w:lineRule="auto"/>
        <w:jc w:val="both"/>
        <w:rPr>
          <w:rFonts w:ascii="GT Haptik" w:eastAsia="Calibri" w:hAnsi="GT Haptik" w:cs="Calibri"/>
        </w:rPr>
      </w:pPr>
      <w:r w:rsidRPr="009C2ABD">
        <w:rPr>
          <w:rFonts w:ascii="GT Haptik" w:eastAsia="Calibri" w:hAnsi="GT Haptik" w:cs="Calibri"/>
        </w:rPr>
        <w:t xml:space="preserve">Raccomandazione (UE) </w:t>
      </w:r>
      <w:r w:rsidRPr="009C2ABD">
        <w:rPr>
          <w:rFonts w:ascii="GT Haptik" w:eastAsia="Calibri" w:hAnsi="GT Haptik" w:cs="Calibri"/>
          <w:u w:val="single"/>
        </w:rPr>
        <w:t>2011/711</w:t>
      </w:r>
      <w:r w:rsidRPr="009C2ABD">
        <w:rPr>
          <w:rFonts w:ascii="GT Haptik" w:eastAsia="Calibri" w:hAnsi="GT Haptik" w:cs="Calibri"/>
        </w:rPr>
        <w:t xml:space="preserve"> della Commissione Europea del 27 ottobre 2011 sulla digitalizzazione e l’accessibilità in rete dei materiali culturali e sulla conservazione digitale</w:t>
      </w:r>
      <w:r w:rsidR="009C2ABD">
        <w:rPr>
          <w:rFonts w:ascii="GT Haptik" w:eastAsia="Calibri" w:hAnsi="GT Haptik" w:cs="Calibri"/>
        </w:rPr>
        <w:t>.</w:t>
      </w:r>
      <w:r w:rsidRPr="009C2ABD">
        <w:rPr>
          <w:rFonts w:ascii="GT Haptik" w:eastAsia="Calibri" w:hAnsi="GT Haptik" w:cs="Calibri"/>
        </w:rPr>
        <w:t xml:space="preserve"> </w:t>
      </w:r>
    </w:p>
    <w:p w14:paraId="4475AD14" w14:textId="3D5EA3A0"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lastRenderedPageBreak/>
        <w:t>Raccomandazione (UE) 2021/1970 della Commissione Europea del 10 novembre 2021 relativa a uno spazio comune europeo di dati per il patrimonio culturale</w:t>
      </w:r>
      <w:r w:rsidR="00734DDC" w:rsidRPr="009C2ABD">
        <w:rPr>
          <w:rFonts w:ascii="GT Haptik" w:eastAsiaTheme="minorEastAsia" w:hAnsi="GT Haptik"/>
        </w:rPr>
        <w:t>.</w:t>
      </w:r>
    </w:p>
    <w:p w14:paraId="120C4E94" w14:textId="2B47425A"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 xml:space="preserve">ICOM Italia, ANAI, AIB, </w:t>
      </w:r>
      <w:hyperlink r:id="rId29">
        <w:r w:rsidRPr="009C2ABD">
          <w:rPr>
            <w:rStyle w:val="Collegamentoipertestuale"/>
            <w:rFonts w:ascii="GT Haptik" w:eastAsiaTheme="minorEastAsia" w:hAnsi="GT Haptik"/>
            <w:i/>
            <w:iCs/>
            <w:color w:val="auto"/>
          </w:rPr>
          <w:t>Le raccomandazioni della rete MAB per il recepimento della direttiva europea sul copyright</w:t>
        </w:r>
      </w:hyperlink>
      <w:r w:rsidRPr="009C2ABD">
        <w:rPr>
          <w:rFonts w:ascii="GT Haptik" w:eastAsiaTheme="minorEastAsia" w:hAnsi="GT Haptik"/>
        </w:rPr>
        <w:t xml:space="preserve"> (18/10/2020)</w:t>
      </w:r>
      <w:r w:rsidR="00BA461F" w:rsidRPr="009C2ABD">
        <w:rPr>
          <w:rFonts w:ascii="GT Haptik" w:eastAsiaTheme="minorEastAsia" w:hAnsi="GT Haptik"/>
        </w:rPr>
        <w:t>.</w:t>
      </w:r>
    </w:p>
    <w:p w14:paraId="42AFC42D" w14:textId="581CFE95" w:rsidR="0047428E" w:rsidRPr="009C2ABD"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 xml:space="preserve">AIB, </w:t>
      </w:r>
      <w:hyperlink r:id="rId30">
        <w:r w:rsidRPr="009C2ABD">
          <w:rPr>
            <w:rStyle w:val="Collegamentoipertestuale"/>
            <w:rFonts w:ascii="GT Haptik" w:eastAsiaTheme="minorEastAsia" w:hAnsi="GT Haptik"/>
            <w:i/>
            <w:iCs/>
            <w:color w:val="auto"/>
          </w:rPr>
          <w:t>Nuovo manifesto per le biblioteche digitali</w:t>
        </w:r>
      </w:hyperlink>
      <w:r w:rsidRPr="009C2ABD">
        <w:rPr>
          <w:rFonts w:ascii="GT Haptik" w:eastAsiaTheme="minorEastAsia" w:hAnsi="GT Haptik"/>
        </w:rPr>
        <w:t xml:space="preserve"> (principio 8) (05/05/2020)</w:t>
      </w:r>
      <w:r w:rsidR="00BA461F" w:rsidRPr="009C2ABD">
        <w:rPr>
          <w:rFonts w:ascii="GT Haptik" w:eastAsiaTheme="minorEastAsia" w:hAnsi="GT Haptik"/>
        </w:rPr>
        <w:t>.</w:t>
      </w:r>
    </w:p>
    <w:p w14:paraId="7BE03913" w14:textId="46369D4E" w:rsidR="00155A6A" w:rsidRDefault="003D4D4E" w:rsidP="009C2ABD">
      <w:pPr>
        <w:spacing w:after="120" w:line="276" w:lineRule="auto"/>
        <w:jc w:val="both"/>
        <w:rPr>
          <w:rFonts w:ascii="GT Haptik" w:eastAsiaTheme="minorEastAsia" w:hAnsi="GT Haptik"/>
        </w:rPr>
      </w:pPr>
      <w:r w:rsidRPr="009C2ABD">
        <w:rPr>
          <w:rFonts w:ascii="GT Haptik" w:eastAsiaTheme="minorEastAsia" w:hAnsi="GT Haptik"/>
        </w:rPr>
        <w:t>ICOM Italia,</w:t>
      </w:r>
      <w:r w:rsidRPr="009C2ABD">
        <w:rPr>
          <w:rFonts w:ascii="GT Haptik" w:eastAsiaTheme="minorEastAsia" w:hAnsi="GT Haptik"/>
          <w:i/>
          <w:iCs/>
        </w:rPr>
        <w:t xml:space="preserve"> </w:t>
      </w:r>
      <w:hyperlink r:id="rId31">
        <w:r w:rsidRPr="009C2ABD">
          <w:rPr>
            <w:rStyle w:val="Collegamentoipertestuale"/>
            <w:rFonts w:ascii="GT Haptik" w:eastAsiaTheme="minorEastAsia" w:hAnsi="GT Haptik"/>
            <w:i/>
            <w:iCs/>
            <w:color w:val="auto"/>
          </w:rPr>
          <w:t>FAQ diritto d’autore, copyright e licenze aperte per la cultura nel web</w:t>
        </w:r>
      </w:hyperlink>
      <w:r w:rsidRPr="009C2ABD">
        <w:rPr>
          <w:rFonts w:ascii="GT Haptik" w:eastAsiaTheme="minorEastAsia" w:hAnsi="GT Haptik"/>
        </w:rPr>
        <w:t xml:space="preserve"> (11/03/2021)</w:t>
      </w:r>
      <w:r w:rsidR="00BA461F" w:rsidRPr="009C2ABD">
        <w:rPr>
          <w:rFonts w:ascii="GT Haptik" w:eastAsiaTheme="minorEastAsia" w:hAnsi="GT Haptik"/>
        </w:rPr>
        <w:t>.</w:t>
      </w:r>
    </w:p>
    <w:p w14:paraId="383D9413" w14:textId="77777777" w:rsidR="00155A6A" w:rsidRDefault="00155A6A">
      <w:pPr>
        <w:spacing w:after="0" w:line="240" w:lineRule="auto"/>
        <w:rPr>
          <w:rFonts w:ascii="GT Haptik" w:eastAsiaTheme="minorEastAsia" w:hAnsi="GT Haptik"/>
        </w:rPr>
      </w:pPr>
      <w:r>
        <w:rPr>
          <w:rFonts w:ascii="GT Haptik" w:eastAsiaTheme="minorEastAsia" w:hAnsi="GT Haptik"/>
        </w:rPr>
        <w:br w:type="page"/>
      </w:r>
    </w:p>
    <w:p w14:paraId="5C1FACD7" w14:textId="77777777" w:rsidR="0047428E" w:rsidRPr="009C2ABD" w:rsidRDefault="0047428E" w:rsidP="009C2ABD">
      <w:pPr>
        <w:spacing w:after="120" w:line="276" w:lineRule="auto"/>
        <w:jc w:val="both"/>
        <w:rPr>
          <w:rFonts w:ascii="GT Haptik" w:eastAsiaTheme="minorEastAsia" w:hAnsi="GT Haptik"/>
        </w:rPr>
      </w:pPr>
    </w:p>
    <w:p w14:paraId="75FBE423" w14:textId="6CD5B6BA" w:rsidR="0047428E" w:rsidRPr="009C2ABD" w:rsidRDefault="0047428E" w:rsidP="009C2ABD">
      <w:pPr>
        <w:spacing w:after="120" w:line="240" w:lineRule="auto"/>
        <w:jc w:val="both"/>
        <w:rPr>
          <w:rFonts w:ascii="GT Haptik" w:eastAsiaTheme="minorEastAsia" w:hAnsi="GT Haptik"/>
        </w:rPr>
      </w:pPr>
    </w:p>
    <w:p w14:paraId="2D3F0BEC" w14:textId="77777777" w:rsidR="0047428E" w:rsidRPr="009C2ABD" w:rsidRDefault="0047428E" w:rsidP="009C2ABD">
      <w:pPr>
        <w:spacing w:after="120" w:line="240" w:lineRule="auto"/>
        <w:jc w:val="both"/>
        <w:rPr>
          <w:rFonts w:ascii="GT Haptik" w:eastAsiaTheme="minorEastAsia" w:hAnsi="GT Haptik"/>
          <w:strike/>
        </w:rPr>
      </w:pPr>
    </w:p>
    <w:p w14:paraId="75CF4315" w14:textId="46DA9ECF" w:rsidR="0047428E" w:rsidRPr="009C2ABD" w:rsidRDefault="003D4D4E" w:rsidP="009C2ABD">
      <w:pPr>
        <w:spacing w:after="120" w:line="240" w:lineRule="auto"/>
        <w:jc w:val="both"/>
        <w:rPr>
          <w:rFonts w:ascii="GT Haptik" w:hAnsi="GT Haptik"/>
        </w:rPr>
      </w:pPr>
      <w:r w:rsidRPr="009C2ABD">
        <w:rPr>
          <w:rFonts w:ascii="GT Haptik" w:hAnsi="GT Haptik"/>
        </w:rPr>
        <w:br/>
      </w:r>
      <w:r w:rsidRPr="009C2ABD">
        <w:rPr>
          <w:rFonts w:ascii="GT Haptik" w:hAnsi="GT Haptik"/>
        </w:rPr>
        <w:br/>
      </w:r>
    </w:p>
    <w:p w14:paraId="3CB648E9" w14:textId="374DEAF7" w:rsidR="0047428E" w:rsidRPr="009C2ABD" w:rsidRDefault="00155A6A" w:rsidP="009C2ABD">
      <w:pPr>
        <w:spacing w:after="120" w:line="240" w:lineRule="auto"/>
        <w:jc w:val="both"/>
        <w:rPr>
          <w:rFonts w:ascii="GT Haptik" w:eastAsia="Calibri" w:hAnsi="GT Haptik" w:cs="Calibri"/>
        </w:rPr>
      </w:pPr>
      <w:r>
        <w:rPr>
          <w:rFonts w:cstheme="minorHAnsi"/>
          <w:b/>
          <w:noProof/>
          <w:lang w:eastAsia="it-IT"/>
        </w:rPr>
        <mc:AlternateContent>
          <mc:Choice Requires="wps">
            <w:drawing>
              <wp:anchor distT="0" distB="0" distL="114300" distR="114300" simplePos="0" relativeHeight="251721728" behindDoc="0" locked="0" layoutInCell="1" allowOverlap="1" wp14:anchorId="433BE411" wp14:editId="22BD2239">
                <wp:simplePos x="0" y="0"/>
                <wp:positionH relativeFrom="column">
                  <wp:posOffset>-255270</wp:posOffset>
                </wp:positionH>
                <wp:positionV relativeFrom="paragraph">
                  <wp:posOffset>6172835</wp:posOffset>
                </wp:positionV>
                <wp:extent cx="6202680" cy="1798320"/>
                <wp:effectExtent l="0" t="0" r="26670" b="11430"/>
                <wp:wrapNone/>
                <wp:docPr id="39" name="Rettangolo 39"/>
                <wp:cNvGraphicFramePr/>
                <a:graphic xmlns:a="http://schemas.openxmlformats.org/drawingml/2006/main">
                  <a:graphicData uri="http://schemas.microsoft.com/office/word/2010/wordprocessingShape">
                    <wps:wsp>
                      <wps:cNvSpPr/>
                      <wps:spPr>
                        <a:xfrm>
                          <a:off x="0" y="0"/>
                          <a:ext cx="6202680" cy="1798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499A5" id="Rettangolo 39" o:spid="_x0000_s1026" style="position:absolute;margin-left:-20.1pt;margin-top:486.05pt;width:488.4pt;height:141.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" fillcolor="white [3212]" strokecolor="white [3212]" strokeweight="1pt"/>
            </w:pict>
          </mc:Fallback>
        </mc:AlternateContent>
      </w:r>
      <w:r>
        <w:rPr>
          <w:rFonts w:cstheme="minorHAnsi"/>
          <w:b/>
          <w:noProof/>
          <w:lang w:eastAsia="it-IT"/>
        </w:rPr>
        <mc:AlternateContent>
          <mc:Choice Requires="wpg">
            <w:drawing>
              <wp:anchor distT="0" distB="0" distL="114300" distR="114300" simplePos="0" relativeHeight="251720704" behindDoc="0" locked="0" layoutInCell="1" allowOverlap="1" wp14:anchorId="6A875BE3" wp14:editId="066E09BA">
                <wp:simplePos x="0" y="0"/>
                <wp:positionH relativeFrom="column">
                  <wp:posOffset>2080895</wp:posOffset>
                </wp:positionH>
                <wp:positionV relativeFrom="paragraph">
                  <wp:posOffset>2000885</wp:posOffset>
                </wp:positionV>
                <wp:extent cx="1986643" cy="740371"/>
                <wp:effectExtent l="38100" t="38100" r="90170" b="98425"/>
                <wp:wrapNone/>
                <wp:docPr id="34" name="Gruppo 34"/>
                <wp:cNvGraphicFramePr/>
                <a:graphic xmlns:a="http://schemas.openxmlformats.org/drawingml/2006/main">
                  <a:graphicData uri="http://schemas.microsoft.com/office/word/2010/wordprocessingGroup">
                    <wpg:wgp>
                      <wpg:cNvGrpSpPr/>
                      <wpg:grpSpPr>
                        <a:xfrm>
                          <a:off x="0" y="0"/>
                          <a:ext cx="1986643" cy="740371"/>
                          <a:chOff x="0" y="0"/>
                          <a:chExt cx="2247900" cy="838200"/>
                        </a:xfrm>
                        <a:effectLst>
                          <a:outerShdw blurRad="50800" dist="38100" dir="2700000" algn="tl" rotWithShape="0">
                            <a:prstClr val="black">
                              <a:alpha val="40000"/>
                            </a:prstClr>
                          </a:outerShdw>
                        </a:effectLst>
                      </wpg:grpSpPr>
                      <wps:wsp>
                        <wps:cNvPr id="35" name="Rettangolo 35"/>
                        <wps:cNvSpPr/>
                        <wps:spPr>
                          <a:xfrm>
                            <a:off x="0" y="0"/>
                            <a:ext cx="2247900" cy="838200"/>
                          </a:xfrm>
                          <a:prstGeom prst="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Immagine 13" descr="C:\Users\Valentina\AppData\Local\Microsoft\Windows\INetCache\Content.Word\MiC_logo_esteso_BLU.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121920" y="114300"/>
                            <a:ext cx="1923415" cy="6235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08B647D" id="Gruppo 34" o:spid="_x0000_s1026" style="position:absolute;margin-left:163.85pt;margin-top:157.55pt;width:156.45pt;height:58.3pt;z-index:251720704;mso-width-relative:margin;mso-height-relative:margin" coordsize="22479,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">
                <v:rect id="Rettangolo 35" o:spid="_x0000_s1027" style="position:absolute;width:22479;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" fillcolor="white [3212]" stroked="f" strokeweight="1pt">
                  <v:shadow on="t" color="black" opacity="26214f" origin="-.5,-.5" offset=".74836mm,.74836mm"/>
                </v:rect>
                <v:shape id="Immagine 13" o:spid="_x0000_s1028" type="#_x0000_t75" style="position:absolute;left:1219;top:1143;width:19234;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">
                  <v:imagedata r:id="rId33" o:title="MiC_logo_esteso_BLU"/>
                  <v:path arrowok="t"/>
                </v:shape>
              </v:group>
            </w:pict>
          </mc:Fallback>
        </mc:AlternateContent>
      </w:r>
    </w:p>
    <w:sectPr w:rsidR="0047428E" w:rsidRPr="009C2ABD" w:rsidSect="00A21EB1">
      <w:headerReference w:type="default" r:id="rId34"/>
      <w:footerReference w:type="default" r:id="rId35"/>
      <w:headerReference w:type="first" r:id="rId36"/>
      <w:pgSz w:w="11906" w:h="16838"/>
      <w:pgMar w:top="1673" w:right="3117"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09EDE" w14:textId="77777777" w:rsidR="00AD649C" w:rsidRDefault="00AD649C">
      <w:pPr>
        <w:spacing w:line="240" w:lineRule="auto"/>
      </w:pPr>
      <w:r>
        <w:separator/>
      </w:r>
    </w:p>
  </w:endnote>
  <w:endnote w:type="continuationSeparator" w:id="0">
    <w:p w14:paraId="27E11676" w14:textId="77777777" w:rsidR="00AD649C" w:rsidRDefault="00AD649C">
      <w:pPr>
        <w:spacing w:line="240" w:lineRule="auto"/>
      </w:pPr>
      <w:r>
        <w:continuationSeparator/>
      </w:r>
    </w:p>
  </w:endnote>
  <w:endnote w:type="continuationNotice" w:id="1">
    <w:p w14:paraId="64703F09" w14:textId="77777777" w:rsidR="00AD649C" w:rsidRDefault="00AD64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GT Haptik Bold">
    <w:panose1 w:val="02000505020000020004"/>
    <w:charset w:val="00"/>
    <w:family w:val="auto"/>
    <w:pitch w:val="variable"/>
    <w:sig w:usb0="A10000AF" w:usb1="5000A46B" w:usb2="00000000" w:usb3="00000000" w:csb0="00000093" w:csb1="00000000"/>
  </w:font>
  <w:font w:name="GT Haptik">
    <w:panose1 w:val="00000500000000000000"/>
    <w:charset w:val="00"/>
    <w:family w:val="auto"/>
    <w:pitch w:val="variable"/>
    <w:sig w:usb0="00000007" w:usb1="00000001" w:usb2="00000000" w:usb3="00000000" w:csb0="00000093" w:csb1="00000000"/>
  </w:font>
  <w:font w:name="Yu Mincho">
    <w:altName w:val="Yu Gothic UI"/>
    <w:charset w:val="80"/>
    <w:family w:val="roman"/>
    <w:pitch w:val="variable"/>
    <w:sig w:usb0="800002E7" w:usb1="2AC7FCFF" w:usb2="00000012" w:usb3="00000000" w:csb0="0002009F" w:csb1="00000000"/>
  </w:font>
  <w:font w:name="Source Sans Pro">
    <w:panose1 w:val="020B0503030403020204"/>
    <w:charset w:val="00"/>
    <w:family w:val="swiss"/>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1D39" w14:textId="77777777" w:rsidR="008F78BA" w:rsidRDefault="008F78BA" w:rsidP="00EA1876">
    <w:pPr>
      <w:pStyle w:val="Pidipagina"/>
      <w:ind w:right="-1559"/>
      <w:jc w:val="right"/>
      <w:rPr>
        <w:rFonts w:ascii="GT Haptik" w:hAnsi="GT Haptik"/>
        <w:sz w:val="18"/>
        <w:szCs w:val="18"/>
      </w:rPr>
    </w:pPr>
  </w:p>
  <w:p w14:paraId="7959C315" w14:textId="06626FDB" w:rsidR="000B2317" w:rsidRPr="00EA1876" w:rsidRDefault="000B2317" w:rsidP="00EA1876">
    <w:pPr>
      <w:pStyle w:val="Pidipagina"/>
      <w:ind w:right="-1559"/>
      <w:jc w:val="right"/>
      <w:rPr>
        <w:rFonts w:ascii="GT Haptik Bold" w:hAnsi="GT Haptik Bold"/>
        <w:color w:val="2D489D"/>
      </w:rPr>
    </w:pPr>
    <w:r>
      <w:rPr>
        <w:rFonts w:ascii="GT Haptik" w:hAnsi="GT Haptik"/>
        <w:sz w:val="18"/>
        <w:szCs w:val="18"/>
      </w:rPr>
      <w:t>Ministero della Cultura</w:t>
    </w:r>
    <w:r>
      <w:tab/>
      <w:t xml:space="preserve">    </w:t>
    </w:r>
    <w:r>
      <w:tab/>
    </w:r>
    <w:sdt>
      <w:sdtPr>
        <w:id w:val="-1759892631"/>
        <w:docPartObj>
          <w:docPartGallery w:val="Page Numbers (Bottom of Page)"/>
          <w:docPartUnique/>
        </w:docPartObj>
      </w:sdtPr>
      <w:sdtEndPr>
        <w:rPr>
          <w:rFonts w:ascii="GT Haptik Bold" w:hAnsi="GT Haptik Bold"/>
          <w:color w:val="2D489D"/>
        </w:rPr>
      </w:sdtEndPr>
      <w:sdtContent>
        <w:r w:rsidRPr="00EA1876">
          <w:rPr>
            <w:rFonts w:ascii="GT Haptik Bold" w:hAnsi="GT Haptik Bold"/>
            <w:color w:val="2D489D"/>
          </w:rPr>
          <w:fldChar w:fldCharType="begin"/>
        </w:r>
        <w:r w:rsidRPr="00EA1876">
          <w:rPr>
            <w:rFonts w:ascii="GT Haptik Bold" w:hAnsi="GT Haptik Bold"/>
            <w:color w:val="2D489D"/>
          </w:rPr>
          <w:instrText>PAGE   \* MERGEFORMAT</w:instrText>
        </w:r>
        <w:r w:rsidRPr="00EA1876">
          <w:rPr>
            <w:rFonts w:ascii="GT Haptik Bold" w:hAnsi="GT Haptik Bold"/>
            <w:color w:val="2D489D"/>
          </w:rPr>
          <w:fldChar w:fldCharType="separate"/>
        </w:r>
        <w:r w:rsidR="00F01D3D">
          <w:rPr>
            <w:rFonts w:ascii="GT Haptik Bold" w:hAnsi="GT Haptik Bold"/>
            <w:noProof/>
            <w:color w:val="2D489D"/>
          </w:rPr>
          <w:t>22</w:t>
        </w:r>
        <w:r w:rsidRPr="00EA1876">
          <w:rPr>
            <w:rFonts w:ascii="GT Haptik Bold" w:hAnsi="GT Haptik Bold"/>
            <w:color w:val="2D489D"/>
          </w:rPr>
          <w:fldChar w:fldCharType="end"/>
        </w:r>
      </w:sdtContent>
    </w:sdt>
  </w:p>
  <w:sdt>
    <w:sdtPr>
      <w:rPr>
        <w:rFonts w:ascii="GT Haptik" w:hAnsi="GT Haptik"/>
        <w:sz w:val="18"/>
        <w:szCs w:val="18"/>
      </w:rPr>
      <w:id w:val="-998343442"/>
      <w:docPartObj>
        <w:docPartGallery w:val="AutoText"/>
      </w:docPartObj>
    </w:sdtPr>
    <w:sdtEndPr/>
    <w:sdtContent>
      <w:p w14:paraId="5AC90561" w14:textId="3C0E4F9C" w:rsidR="000B2317" w:rsidRPr="009C639A" w:rsidRDefault="000B2317" w:rsidP="00CD72D2">
        <w:pPr>
          <w:spacing w:after="0"/>
          <w:ind w:right="-1930"/>
          <w:rPr>
            <w:rFonts w:ascii="GT Haptik" w:hAnsi="GT Haptik"/>
            <w:sz w:val="18"/>
            <w:szCs w:val="18"/>
          </w:rPr>
        </w:pPr>
        <w:r>
          <w:rPr>
            <w:rFonts w:ascii="GT Haptik" w:hAnsi="GT Haptik"/>
            <w:sz w:val="18"/>
            <w:szCs w:val="18"/>
          </w:rPr>
          <w:t xml:space="preserve">Piano nazionale di digitalizzazione del patrimonio culturale 2022-2023 </w:t>
        </w:r>
      </w:p>
      <w:p w14:paraId="08488B4F" w14:textId="796E297E" w:rsidR="000B2317" w:rsidRDefault="000B2317" w:rsidP="009C639A">
        <w:pPr>
          <w:spacing w:after="0"/>
          <w:ind w:right="-1930"/>
          <w:rPr>
            <w:rFonts w:ascii="GT Haptik" w:hAnsi="GT Haptik"/>
            <w:sz w:val="18"/>
            <w:szCs w:val="18"/>
          </w:rPr>
        </w:pPr>
        <w:r w:rsidRPr="009C639A">
          <w:rPr>
            <w:rFonts w:ascii="GT Haptik" w:hAnsi="GT Haptik"/>
            <w:sz w:val="18"/>
            <w:szCs w:val="18"/>
          </w:rPr>
          <w:t>Linee guida per l’acquisizione, la circolazione e il riuso delle riproduzioni dei beni culturali</w:t>
        </w:r>
        <w:r>
          <w:rPr>
            <w:rFonts w:ascii="GT Haptik" w:hAnsi="GT Haptik"/>
            <w:sz w:val="18"/>
            <w:szCs w:val="18"/>
          </w:rPr>
          <w:t xml:space="preserve"> – versione in consultazione</w:t>
        </w:r>
      </w:p>
      <w:p w14:paraId="41D87D36" w14:textId="30B35BCD" w:rsidR="000B2317" w:rsidRDefault="00AD649C" w:rsidP="009C639A">
        <w:pPr>
          <w:pStyle w:val="Pidipagina"/>
          <w:rPr>
            <w:sz w:val="20"/>
            <w:szCs w:val="2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354DC" w14:textId="77777777" w:rsidR="00AD649C" w:rsidRDefault="00AD649C">
      <w:pPr>
        <w:spacing w:after="0"/>
      </w:pPr>
      <w:r>
        <w:separator/>
      </w:r>
    </w:p>
  </w:footnote>
  <w:footnote w:type="continuationSeparator" w:id="0">
    <w:p w14:paraId="33CBE311" w14:textId="77777777" w:rsidR="00AD649C" w:rsidRDefault="00AD649C">
      <w:pPr>
        <w:spacing w:after="0"/>
      </w:pPr>
      <w:r>
        <w:continuationSeparator/>
      </w:r>
    </w:p>
  </w:footnote>
  <w:footnote w:type="continuationNotice" w:id="1">
    <w:p w14:paraId="45CF2723" w14:textId="77777777" w:rsidR="00AD649C" w:rsidRDefault="00AD649C">
      <w:pPr>
        <w:spacing w:after="0" w:line="240" w:lineRule="auto"/>
      </w:pPr>
    </w:p>
  </w:footnote>
  <w:footnote w:id="2">
    <w:p w14:paraId="120D25A9" w14:textId="59A63E79" w:rsidR="000B2317" w:rsidRPr="00CD72D2"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La Convenzione quadro del Consiglio d’Europa sul valore del patrimonio culturale per la società, sottoscritta a Faro il 27 ottobre 2005, riconosce il diritto, individuale e collettivo a “trarre beneficio dal patrimonio culturale e a contribuire al suo arricchimento” (art. 4) sottolineando la funzione dell’eredità culturale nell’arricchimento dei processi di sviluppo economico, politico, sociale e culturale (art. 8). La Convezione di Faro riconosce alla collettività un “diritto al patrimonio culturale” che invita, di fatto, a ridisegnare in senso più inclusivo e partecipativo le politiche di musei, archivi e biblioteche, ivi comprese quelle inerenti la digitalizzazione del patrimonio.</w:t>
      </w:r>
    </w:p>
  </w:footnote>
  <w:footnote w:id="3">
    <w:p w14:paraId="78729140" w14:textId="740A89C3" w:rsidR="000B2317" w:rsidRPr="00AB3201" w:rsidRDefault="000B2317" w:rsidP="00167614">
      <w:pPr>
        <w:pStyle w:val="Testonotaapidipagina"/>
        <w:jc w:val="both"/>
      </w:pPr>
      <w:r w:rsidRPr="00CD72D2">
        <w:rPr>
          <w:rStyle w:val="Rimandonotaapidipagina"/>
          <w:rFonts w:ascii="GT Haptik" w:hAnsi="GT Haptik"/>
          <w:sz w:val="18"/>
        </w:rPr>
        <w:footnoteRef/>
      </w:r>
      <w:r w:rsidRPr="00CD72D2">
        <w:rPr>
          <w:rFonts w:ascii="GT Haptik" w:hAnsi="GT Haptik"/>
          <w:sz w:val="18"/>
        </w:rPr>
        <w:t xml:space="preserve"> Per </w:t>
      </w:r>
      <w:r w:rsidRPr="00CD72D2">
        <w:rPr>
          <w:rFonts w:ascii="GT Haptik" w:hAnsi="GT Haptik"/>
          <w:i/>
          <w:iCs/>
          <w:sz w:val="18"/>
        </w:rPr>
        <w:t>modello di business</w:t>
      </w:r>
      <w:r w:rsidRPr="00CD72D2">
        <w:rPr>
          <w:rFonts w:ascii="GT Haptik" w:hAnsi="GT Haptik"/>
          <w:sz w:val="18"/>
        </w:rPr>
        <w:t xml:space="preserve"> qui si intende la logica con cui un’organizzazione, anche pubblica, opera per creare valore per i suoi stakeholder.</w:t>
      </w:r>
    </w:p>
  </w:footnote>
  <w:footnote w:id="4">
    <w:p w14:paraId="6561DEE3" w14:textId="312EBD7C" w:rsidR="000B2317" w:rsidRPr="00CD72D2" w:rsidRDefault="000B2317" w:rsidP="396A09A7">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“Sono in ogni caso libere le seguenti attività, svolte senza scopo di lucro, per finalità di studio, ricerca, libera manifestazione del pensiero o espressione creativa, promozione della conoscenza del patrimonio culturale: 1) la riproduzione di beni culturali diversi dai beni bibliografici e archivistici attuata con modalità che non comportino alcun contatto fisico con il bene, né l’esposizione dello stesso a sorgenti luminose, né , all’interno degli istituti della cultura, l’uso di stativi o treppiedi; 2) la divulgazione con qualsiasi mezzo delle immagini di beni culturali, legittimamente acquisite, in modo da non poter essere ulteriormente riprodotte a scopo di lucro, neanche indiretto”. </w:t>
      </w:r>
    </w:p>
    <w:p w14:paraId="49CC19A4" w14:textId="4054981D" w:rsidR="000B2317" w:rsidRPr="00CD72D2" w:rsidRDefault="000B2317" w:rsidP="7850FBE2">
      <w:pPr>
        <w:pStyle w:val="Testonotaapidipagina"/>
        <w:jc w:val="both"/>
        <w:rPr>
          <w:rFonts w:ascii="GT Haptik" w:eastAsia="Calibri" w:hAnsi="GT Haptik" w:cs="Calibri"/>
          <w:sz w:val="18"/>
        </w:rPr>
      </w:pPr>
      <w:r w:rsidRPr="00CD72D2">
        <w:rPr>
          <w:rFonts w:ascii="GT Haptik" w:eastAsia="Calibri" w:hAnsi="GT Haptik" w:cs="Calibri"/>
          <w:sz w:val="18"/>
        </w:rPr>
        <w:t>Il testo dell’art. 108, comma 3-</w:t>
      </w:r>
      <w:r w:rsidRPr="00CD72D2">
        <w:rPr>
          <w:rFonts w:ascii="GT Haptik" w:eastAsia="Calibri" w:hAnsi="GT Haptik" w:cs="Calibri"/>
          <w:i/>
          <w:iCs/>
          <w:sz w:val="18"/>
        </w:rPr>
        <w:t>bis</w:t>
      </w:r>
      <w:r w:rsidRPr="00CD72D2">
        <w:rPr>
          <w:rFonts w:ascii="GT Haptik" w:eastAsia="Calibri" w:hAnsi="GT Haptik" w:cs="Calibri"/>
          <w:sz w:val="18"/>
        </w:rPr>
        <w:t xml:space="preserve"> prevedeva in origine, prima delle modifiche operate dalla L. 124/2017, l’esclusione dei beni archivistici e librari dal regime di liberalizzazione e ulteriori restrizioni che limitavano la diffusione delle riproduzioni di beni culturali anche per finalità di “lucro indiretto”.</w:t>
      </w:r>
    </w:p>
  </w:footnote>
  <w:footnote w:id="5">
    <w:p w14:paraId="2F1C235A" w14:textId="18AD7FDD" w:rsidR="000B2317" w:rsidRPr="00CD72D2" w:rsidRDefault="000B2317">
      <w:pPr>
        <w:pStyle w:val="Testonotaapidipagina"/>
        <w:jc w:val="both"/>
        <w:rPr>
          <w:rFonts w:ascii="GT Haptik" w:hAnsi="GT Haptik"/>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L’art. 108, comma 3-</w:t>
      </w:r>
      <w:r w:rsidRPr="00CD72D2">
        <w:rPr>
          <w:rFonts w:ascii="GT Haptik" w:eastAsia="Calibri" w:hAnsi="GT Haptik" w:cs="Calibri"/>
          <w:i/>
          <w:iCs/>
          <w:sz w:val="18"/>
        </w:rPr>
        <w:t>bis</w:t>
      </w:r>
      <w:r w:rsidRPr="00CD72D2">
        <w:rPr>
          <w:rFonts w:ascii="GT Haptik" w:eastAsia="Calibri" w:hAnsi="GT Haptik" w:cs="Calibri"/>
          <w:sz w:val="18"/>
        </w:rPr>
        <w:t xml:space="preserve"> oggi vigente, che rappresenta l’esito delle modifiche introdotte dalla L. 124/2017 sul testo precedente (cfr. nota precedente), recita infatti: “Sono in ogni caso libere le seguenti attività, svolte senza scopo di lucro, per finalità di studio, ricerca, libera manifestazione del pensiero o espressione creativa, promozione della conoscenza del patrimonio culturale: 1) la riproduzione di beni culturali diversi dai beni archivistici sottoposti a restrizioni di consultabilità ai sensi del capo III del presente titolo, attuata nel rispetto delle disposizioni che tutelano il diritto di autore e con modalità che non comportino alcun contatto fisico con il bene, né l'esposizione dello stesso a sorgenti luminose, né, all'interno degli istituti della cultura, l'uso di stativi o treppiedi; 2) la divulgazione con qualsiasi mezzo delle immagini di beni culturali, legittimamente acquisite, in modo da non poter essere ulteriormente riprodotte a scopo di lucro”.</w:t>
      </w:r>
    </w:p>
  </w:footnote>
  <w:footnote w:id="6">
    <w:p w14:paraId="668A2091" w14:textId="3C4B942F" w:rsidR="000B2317" w:rsidRPr="00CD72D2"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Le soglie di 70 e 77 euro sono riportate, rispettivamente, nella circolare n. 33/2017 della Direzione generale Archivi e nella circolare 14/2017 della Direzione generale Biblioteche. Ciò determina un parziale disallineamento tra la regolamentazione degli archivi e delle biblioteche.</w:t>
      </w:r>
    </w:p>
  </w:footnote>
  <w:footnote w:id="7">
    <w:p w14:paraId="7D94C3F7" w14:textId="2BC0F309" w:rsidR="000B2317" w:rsidRPr="00CD72D2" w:rsidRDefault="000B2317">
      <w:pPr>
        <w:pStyle w:val="Testonotaapidipagina"/>
        <w:jc w:val="both"/>
        <w:rPr>
          <w:rFonts w:ascii="GT Haptik" w:hAnsi="GT Haptik" w:cs="Times New Roman"/>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La gratuità stabilità dal decreto ministeriale 8 aprile 1994 era infatti prevista per libri con tiratura inferiore alle 2.000 copie e aventi un prezzo di copertina inferiore a 150.000 lire e per i periodici di natura scientifica.</w:t>
      </w:r>
    </w:p>
  </w:footnote>
  <w:footnote w:id="8">
    <w:p w14:paraId="637E03BA" w14:textId="0F12C53C" w:rsidR="000B2317" w:rsidRDefault="000B2317" w:rsidP="7850FBE2">
      <w:pPr>
        <w:pStyle w:val="Testonotaapidipagina"/>
        <w:jc w:val="both"/>
      </w:pPr>
      <w:r w:rsidRPr="00CD72D2">
        <w:rPr>
          <w:rStyle w:val="Rimandonotaapidipagina"/>
          <w:rFonts w:ascii="GT Haptik" w:hAnsi="GT Haptik"/>
          <w:sz w:val="18"/>
        </w:rPr>
        <w:footnoteRef/>
      </w:r>
      <w:r w:rsidRPr="00CD72D2">
        <w:rPr>
          <w:rFonts w:ascii="GT Haptik" w:hAnsi="GT Haptik"/>
          <w:sz w:val="18"/>
        </w:rPr>
        <w:t xml:space="preserve"> D.lgs. 200/2021 - Attuazione della direttiva (UE) 2019/1024 del Parlamento europeo e del Consiglio, del 20 giugno 2019, relativa all'apertura dei dati e al riutilizzo dell'informazione del settore pubblico.</w:t>
      </w:r>
    </w:p>
  </w:footnote>
  <w:footnote w:id="9">
    <w:p w14:paraId="3716E5E5" w14:textId="5E78C9B6" w:rsidR="000B2317" w:rsidRPr="00CD72D2" w:rsidRDefault="000B2317" w:rsidP="00CD72D2">
      <w:pPr>
        <w:pStyle w:val="Testonotaapidipagina"/>
        <w:jc w:val="both"/>
        <w:rPr>
          <w:rFonts w:ascii="GT Haptik" w:hAnsi="GT Haptik"/>
        </w:rPr>
      </w:pPr>
      <w:r w:rsidRPr="00CD72D2">
        <w:rPr>
          <w:rStyle w:val="Rimandonotaapidipagina"/>
          <w:rFonts w:ascii="GT Haptik" w:hAnsi="GT Haptik"/>
          <w:sz w:val="18"/>
        </w:rPr>
        <w:footnoteRef/>
      </w:r>
      <w:r w:rsidRPr="00CD72D2">
        <w:rPr>
          <w:rFonts w:ascii="GT Haptik" w:hAnsi="GT Haptik"/>
          <w:sz w:val="18"/>
        </w:rPr>
        <w:t xml:space="preserve"> “I limiti massimi per i corrispettivi di cui alla presente direttiva non pregiudicano il diritto degli Stati membri di imporre costi inferiori o di non imporne affatto” (Direttiva 2019/1024, considerando 39).</w:t>
      </w:r>
    </w:p>
  </w:footnote>
  <w:footnote w:id="10">
    <w:p w14:paraId="18C7C60F" w14:textId="2B3B1FA6" w:rsidR="000B2317" w:rsidRPr="00CD72D2" w:rsidRDefault="000B2317" w:rsidP="396A09A7">
      <w:pPr>
        <w:pStyle w:val="Testonotaapidipagina"/>
        <w:jc w:val="both"/>
        <w:rPr>
          <w:rFonts w:ascii="GT Haptik" w:eastAsiaTheme="minorEastAsia" w:hAnsi="GT Haptik"/>
          <w:sz w:val="18"/>
          <w:szCs w:val="19"/>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“La Direttiva 2013/37/UE è stata recepita in Italia con il d.lgs. 102/2015, che ha aggiornato il d.lgs. 36/2006 di recepimento della prima Direttiva PSI del 2003. L'Italia ha così accolto il principio tariffario della normativa europea, precisando che musei, archivi e biblioteche di appartenenza pubblica, laddove chiedano un corrispettivo per mettere a diposizione del pubblico i propri dati, non sono tenuti a limitare l'importo di tale corrispettivo ai costi effettivi sostenuti. I criteri tariffari sono fissati con un decreto del Mibac, che a oggi, però, non è ancora stato adottato” (L. Casini, </w:t>
      </w:r>
      <w:hyperlink r:id="rId1">
        <w:r w:rsidRPr="00CD72D2">
          <w:rPr>
            <w:rStyle w:val="Collegamentoipertestuale"/>
            <w:rFonts w:ascii="GT Haptik" w:eastAsia="Calibri" w:hAnsi="GT Haptik" w:cs="Calibri"/>
            <w:i/>
            <w:iCs/>
            <w:color w:val="auto"/>
            <w:sz w:val="18"/>
          </w:rPr>
          <w:t>Riprodurre il patrimonio culturale? I “pieni” e i “vuoti normativi</w:t>
        </w:r>
      </w:hyperlink>
      <w:r w:rsidRPr="00CD72D2">
        <w:rPr>
          <w:rFonts w:ascii="GT Haptik" w:eastAsia="Calibri" w:hAnsi="GT Haptik" w:cs="Calibri"/>
          <w:sz w:val="18"/>
        </w:rPr>
        <w:t xml:space="preserve">, in </w:t>
      </w:r>
      <w:r w:rsidRPr="00CD72D2">
        <w:rPr>
          <w:rFonts w:ascii="GT Haptik" w:eastAsia="Calibri" w:hAnsi="GT Haptik" w:cs="Calibri"/>
          <w:i/>
          <w:iCs/>
          <w:sz w:val="18"/>
        </w:rPr>
        <w:t>Aedon</w:t>
      </w:r>
      <w:r w:rsidRPr="00CD72D2">
        <w:rPr>
          <w:rFonts w:ascii="GT Haptik" w:eastAsia="Calibri" w:hAnsi="GT Haptik" w:cs="Calibri"/>
          <w:sz w:val="18"/>
        </w:rPr>
        <w:t>, 3, 2018).</w:t>
      </w:r>
    </w:p>
  </w:footnote>
  <w:footnote w:id="11">
    <w:p w14:paraId="2AB6E337" w14:textId="51271835" w:rsidR="000B2317" w:rsidRPr="00CD72D2"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La nuova formulazione dell’art. 7 del d.lgs. n. 36/2006, rispetto alla precedente - e ben più restrittiva - formulazione introdotta dal d.lgs. 102/2015 di ricezione della direttiva 2013/37/UE, fa salva la facoltà per gli istituti di tutela di non richiedere alcun corrispettivo sul riuso delle riproduzioni (come nel caso delle policy di </w:t>
      </w:r>
      <w:r w:rsidRPr="00CD72D2">
        <w:rPr>
          <w:rFonts w:ascii="GT Haptik" w:eastAsia="Calibri" w:hAnsi="GT Haptik" w:cs="Calibri"/>
          <w:i/>
          <w:iCs/>
          <w:sz w:val="18"/>
        </w:rPr>
        <w:t>Open Access</w:t>
      </w:r>
      <w:r w:rsidRPr="00CD72D2">
        <w:rPr>
          <w:rFonts w:ascii="GT Haptik" w:eastAsia="Calibri" w:hAnsi="GT Haptik" w:cs="Calibri"/>
          <w:sz w:val="18"/>
        </w:rPr>
        <w:t xml:space="preserve"> citate nel cap. 4), pur ammettendo la possibilità di generare utili mediante l’imposizione di corrispettivi. Questi ultimi, pertanto, possono essere messi in relazione a forme di riutilizzo commerciale già normate dall’art. 108 del Codice dei beni culturali ma anche, eventualmente, alla semplice acquisizione di riproduzioni digitali pubblicate nei siti web degli istituti (cfr. par. 3.1, A8).</w:t>
      </w:r>
    </w:p>
  </w:footnote>
  <w:footnote w:id="12">
    <w:p w14:paraId="12116380" w14:textId="29376DBA" w:rsidR="000B2317" w:rsidRPr="00CD72D2" w:rsidRDefault="000B2317" w:rsidP="7850FBE2">
      <w:pPr>
        <w:pStyle w:val="Testonotaapidipagina"/>
        <w:jc w:val="both"/>
        <w:rPr>
          <w:rFonts w:ascii="GT Haptik" w:hAnsi="GT Haptik"/>
          <w:sz w:val="18"/>
        </w:rPr>
      </w:pPr>
      <w:r w:rsidRPr="00CD72D2">
        <w:rPr>
          <w:rStyle w:val="Rimandonotaapidipagina"/>
          <w:rFonts w:ascii="GT Haptik" w:hAnsi="GT Haptik"/>
          <w:sz w:val="18"/>
        </w:rPr>
        <w:footnoteRef/>
      </w:r>
      <w:r w:rsidRPr="00CD72D2">
        <w:rPr>
          <w:rFonts w:ascii="GT Haptik" w:hAnsi="GT Haptik"/>
          <w:sz w:val="18"/>
        </w:rPr>
        <w:t xml:space="preserve"> D.lgs. 177/2021 - Attuazione della direttiva (UE) 2019/790 del Parlamento europeo e del Consiglio, del 17 aprile 2019, sul diritto d’autore e sui diritti connessi nel mercato unico digitale e che modifica le direttive 96/9/CE e 2001/29/CE.</w:t>
      </w:r>
    </w:p>
  </w:footnote>
  <w:footnote w:id="13">
    <w:p w14:paraId="1E6AF7B8" w14:textId="1456D317" w:rsidR="000B2317" w:rsidRDefault="000B2317">
      <w:pPr>
        <w:pStyle w:val="Testonotaapidipagina"/>
        <w:jc w:val="both"/>
        <w:rPr>
          <w:rFonts w:ascii="GT Haptik" w:eastAsia="Calibri" w:hAnsi="GT Haptik" w:cs="Calibri"/>
          <w:sz w:val="18"/>
        </w:rPr>
      </w:pPr>
      <w:r w:rsidRPr="00CD72D2">
        <w:rPr>
          <w:rStyle w:val="Rimandonotaapidipagina"/>
          <w:rFonts w:ascii="GT Haptik" w:hAnsi="GT Haptik"/>
          <w:sz w:val="18"/>
        </w:rPr>
        <w:footnoteRef/>
      </w:r>
      <w:r w:rsidRPr="00CD72D2">
        <w:rPr>
          <w:rFonts w:ascii="GT Haptik" w:eastAsia="Calibri" w:hAnsi="GT Haptik" w:cs="Calibri"/>
          <w:sz w:val="18"/>
        </w:rPr>
        <w:t xml:space="preserve"> Per “istituti di tutela del patrimonio culturale“ la LdA, alla luce delle ultime novelle, intende le biblioteche, i musei, gli archivi, purché aperti al pubblico o accessibili al pubblico (art. 70-</w:t>
      </w:r>
      <w:r w:rsidRPr="00CD72D2">
        <w:rPr>
          <w:rFonts w:ascii="GT Haptik" w:eastAsia="Calibri" w:hAnsi="GT Haptik" w:cs="Calibri"/>
          <w:i/>
          <w:iCs/>
          <w:sz w:val="18"/>
        </w:rPr>
        <w:t>ter</w:t>
      </w:r>
      <w:r w:rsidRPr="00CD72D2">
        <w:rPr>
          <w:rFonts w:ascii="GT Haptik" w:eastAsia="Calibri" w:hAnsi="GT Haptik" w:cs="Calibri"/>
          <w:sz w:val="18"/>
        </w:rPr>
        <w:t>, comma 3). Pare opportuno intendere estensivamente la definizione di istituto di tutela includendo, oltre a musei, archivi e biblioteche, anche tutti gli istituti ministeriali che conservano patrimonio culturale (nello specifico le Soprintendenze e gli Istituti centrali).</w:t>
      </w:r>
    </w:p>
    <w:p w14:paraId="61ECCBB5" w14:textId="77777777" w:rsidR="000B2317" w:rsidRDefault="000B2317">
      <w:pPr>
        <w:pStyle w:val="Testonotaapidipagina"/>
        <w:jc w:val="both"/>
      </w:pPr>
    </w:p>
  </w:footnote>
  <w:footnote w:id="14">
    <w:p w14:paraId="08095F17" w14:textId="325DE5E6" w:rsidR="000B2317" w:rsidRPr="00CD72D2" w:rsidRDefault="000B2317">
      <w:pPr>
        <w:pStyle w:val="Testonotaapidipagina"/>
        <w:jc w:val="both"/>
        <w:rPr>
          <w:rFonts w:ascii="GT Haptik" w:hAnsi="GT Haptik"/>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Opere non più coperte da diritto d'autore per esplicita rinuncia da parte dei titolari dei diritti oppure per scadenza dei termini temporali previsti dalla LdA.</w:t>
      </w:r>
    </w:p>
  </w:footnote>
  <w:footnote w:id="15">
    <w:p w14:paraId="2093CA67" w14:textId="0DEF4DB5" w:rsidR="000B2317"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LdA, art. 32-</w:t>
      </w:r>
      <w:r w:rsidRPr="00CD72D2">
        <w:rPr>
          <w:rFonts w:ascii="GT Haptik" w:eastAsia="Calibri" w:hAnsi="GT Haptik" w:cs="Calibri"/>
          <w:i/>
          <w:iCs/>
          <w:sz w:val="18"/>
        </w:rPr>
        <w:t>quater</w:t>
      </w:r>
      <w:r w:rsidRPr="00CD72D2">
        <w:rPr>
          <w:rFonts w:ascii="GT Haptik" w:eastAsia="Calibri" w:hAnsi="GT Haptik" w:cs="Calibri"/>
          <w:sz w:val="18"/>
        </w:rPr>
        <w:t xml:space="preserve">: “Alla scadenza della durata di protezione di un'opera delle arti visive, anche come individuate all'articolo 2, il materiale derivante da un atto di riproduzione di tale opera non è soggetto al diritto d'autore o a diritti connessi, salvo che costituisca un'opera originale. Restano ferme le disposizioni in materia di riproduzione dei beni culturali di cui al decreto </w:t>
      </w:r>
      <w:r w:rsidRPr="00CD72D2">
        <w:rPr>
          <w:rFonts w:ascii="GT Haptik" w:hAnsi="GT Haptik" w:cstheme="minorHAnsi"/>
          <w:sz w:val="18"/>
          <w:shd w:val="clear" w:color="auto" w:fill="FFFFFF"/>
        </w:rPr>
        <w:t>d.lgs. 42/</w:t>
      </w:r>
      <w:r w:rsidRPr="00CD72D2">
        <w:rPr>
          <w:rFonts w:ascii="GT Haptik" w:eastAsia="Calibri" w:hAnsi="GT Haptik" w:cstheme="minorHAnsi"/>
          <w:sz w:val="18"/>
        </w:rPr>
        <w:t>2004</w:t>
      </w:r>
      <w:r w:rsidRPr="00CD72D2">
        <w:rPr>
          <w:rFonts w:ascii="GT Haptik" w:eastAsia="Calibri" w:hAnsi="GT Haptik" w:cs="Calibri"/>
          <w:sz w:val="18"/>
        </w:rPr>
        <w:t>”.</w:t>
      </w:r>
    </w:p>
    <w:p w14:paraId="3084BF7E" w14:textId="77777777" w:rsidR="000B2317" w:rsidRPr="00CD72D2" w:rsidRDefault="000B2317" w:rsidP="7850FBE2">
      <w:pPr>
        <w:pStyle w:val="Testonotaapidipagina"/>
        <w:jc w:val="both"/>
        <w:rPr>
          <w:rFonts w:ascii="GT Haptik" w:eastAsia="Calibri" w:hAnsi="GT Haptik" w:cs="Calibri"/>
          <w:sz w:val="16"/>
        </w:rPr>
      </w:pPr>
    </w:p>
  </w:footnote>
  <w:footnote w:id="16">
    <w:p w14:paraId="4796A4DB" w14:textId="5063100B" w:rsidR="000B2317" w:rsidRDefault="000B2317">
      <w:pPr>
        <w:pStyle w:val="Testonotaapidipagina"/>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w:t>
      </w:r>
      <w:hyperlink r:id="rId2">
        <w:r w:rsidRPr="00CD72D2">
          <w:rPr>
            <w:rStyle w:val="Collegamentoipertestuale"/>
            <w:rFonts w:ascii="GT Haptik" w:eastAsia="Calibri" w:hAnsi="GT Haptik" w:cs="Calibri"/>
            <w:color w:val="auto"/>
            <w:sz w:val="18"/>
          </w:rPr>
          <w:t>https://www.wikimedia.it/wiki-loves-monuments/</w:t>
        </w:r>
      </w:hyperlink>
    </w:p>
  </w:footnote>
  <w:footnote w:id="17">
    <w:p w14:paraId="74AFDD15" w14:textId="548D3545" w:rsidR="000B2317" w:rsidRPr="00CD72D2" w:rsidRDefault="000B2317" w:rsidP="6695B6F9">
      <w:pPr>
        <w:pStyle w:val="Testonotaapidipagina"/>
        <w:jc w:val="both"/>
        <w:rPr>
          <w:rFonts w:ascii="GT Haptik" w:hAnsi="GT Haptik"/>
          <w:sz w:val="18"/>
        </w:rPr>
      </w:pPr>
      <w:r w:rsidRPr="00CD72D2">
        <w:rPr>
          <w:rStyle w:val="Rimandonotaapidipagina"/>
          <w:rFonts w:ascii="GT Haptik" w:hAnsi="GT Haptik"/>
          <w:sz w:val="18"/>
        </w:rPr>
        <w:footnoteRef/>
      </w:r>
      <w:r w:rsidRPr="00CD72D2">
        <w:rPr>
          <w:rFonts w:ascii="GT Haptik" w:hAnsi="GT Haptik"/>
          <w:sz w:val="18"/>
        </w:rPr>
        <w:t xml:space="preserve"> ”La riproduzione dei monumenti e degli oggetti d'arte e di antichità di proprietà governativa sarà permessa con le norme e alle condizioni da stabilirsi nel Regolamento e verso il pagamento di un adeguato compenso“ (art. 19). Cfr. in proposito il regio decreto 28 giugno 1906, n. 447 che modifica il Capo V (</w:t>
      </w:r>
      <w:r w:rsidRPr="00CD72D2">
        <w:rPr>
          <w:rFonts w:ascii="GT Haptik" w:hAnsi="GT Haptik"/>
          <w:i/>
          <w:iCs/>
          <w:sz w:val="18"/>
        </w:rPr>
        <w:t>Delle riproduzioni di oggetti di antichità e d’arte</w:t>
      </w:r>
      <w:r w:rsidRPr="00CD72D2">
        <w:rPr>
          <w:rFonts w:ascii="GT Haptik" w:hAnsi="GT Haptik"/>
          <w:sz w:val="18"/>
        </w:rPr>
        <w:t>), Sez. III (</w:t>
      </w:r>
      <w:r w:rsidRPr="00CD72D2">
        <w:rPr>
          <w:rFonts w:ascii="GT Haptik" w:hAnsi="GT Haptik"/>
          <w:i/>
          <w:iCs/>
          <w:sz w:val="18"/>
        </w:rPr>
        <w:t>Riproduzioni fotografiche</w:t>
      </w:r>
      <w:r w:rsidRPr="00CD72D2">
        <w:rPr>
          <w:rFonts w:ascii="GT Haptik" w:hAnsi="GT Haptik"/>
          <w:sz w:val="18"/>
        </w:rPr>
        <w:t>) del regolamento 17 luglio 1904, n. 431 riguardante la conservazione dei monumenti e degli oggetti d’antichità e d’arte (artt. 32-40). Nelle norme e nei regolamenti precedenti la riproduzione di monumenti per uso commerciale non era vincolata alla corresponsione di un corrispettivo economico da parte del fotografo.</w:t>
      </w:r>
    </w:p>
  </w:footnote>
  <w:footnote w:id="18">
    <w:p w14:paraId="194692AD" w14:textId="374CFE05" w:rsidR="000B2317" w:rsidRPr="00CD72D2"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L’eccezione a favore della conservazione, attraverso l’art. 1, comma 1, lettera g) del d.lgs. 177/2021, è stata trasposta all’art. 68, comma 2-</w:t>
      </w:r>
      <w:r w:rsidRPr="00CD72D2">
        <w:rPr>
          <w:rFonts w:ascii="GT Haptik" w:eastAsia="Calibri" w:hAnsi="GT Haptik" w:cs="Calibri"/>
          <w:i/>
          <w:iCs/>
          <w:sz w:val="18"/>
        </w:rPr>
        <w:t>bis</w:t>
      </w:r>
      <w:r w:rsidRPr="00CD72D2">
        <w:rPr>
          <w:rFonts w:ascii="GT Haptik" w:eastAsia="Calibri" w:hAnsi="GT Haptik" w:cs="Calibri"/>
          <w:sz w:val="18"/>
        </w:rPr>
        <w:t xml:space="preserve"> della LdA nei termini seguenti: ”2-</w:t>
      </w:r>
      <w:r w:rsidRPr="00CD72D2">
        <w:rPr>
          <w:rFonts w:ascii="GT Haptik" w:eastAsia="Calibri" w:hAnsi="GT Haptik" w:cs="Calibri"/>
          <w:i/>
          <w:iCs/>
          <w:sz w:val="18"/>
        </w:rPr>
        <w:t>bis</w:t>
      </w:r>
      <w:r w:rsidRPr="00CD72D2">
        <w:rPr>
          <w:rFonts w:ascii="GT Haptik" w:eastAsia="Calibri" w:hAnsi="GT Haptik" w:cs="Calibri"/>
          <w:sz w:val="18"/>
        </w:rPr>
        <w:t>. Gli istituti di tutela del patrimonio culturale di cui all'articolo 70-</w:t>
      </w:r>
      <w:r w:rsidRPr="00CD72D2">
        <w:rPr>
          <w:rFonts w:ascii="GT Haptik" w:eastAsia="Calibri" w:hAnsi="GT Haptik" w:cs="Calibri"/>
          <w:i/>
          <w:iCs/>
          <w:sz w:val="18"/>
        </w:rPr>
        <w:t>ter</w:t>
      </w:r>
      <w:r w:rsidRPr="00CD72D2">
        <w:rPr>
          <w:rFonts w:ascii="GT Haptik" w:eastAsia="Calibri" w:hAnsi="GT Haptik" w:cs="Calibri"/>
          <w:sz w:val="18"/>
        </w:rPr>
        <w:t>, comma 3, per finalità di conservazione e nella misura a tal fine necessaria, hanno sempre il diritto di riprodurre e realizzare copie di opere o di altri materiali protetti, presenti in modo permanente nelle loro raccolte, in qualsiasi formato e su qualsiasi supporto. È nulla qualsiasi pattuizione avente ad oggetto limitazioni o esclusioni di tale diritto”.</w:t>
      </w:r>
    </w:p>
  </w:footnote>
  <w:footnote w:id="19">
    <w:p w14:paraId="0E7C3ED8" w14:textId="6CABBFF5" w:rsidR="000B2317" w:rsidRPr="00CD72D2" w:rsidRDefault="000B2317">
      <w:pPr>
        <w:pStyle w:val="Testonotaapidipagina"/>
        <w:jc w:val="both"/>
        <w:rPr>
          <w:rFonts w:ascii="GT Haptik" w:hAnsi="GT Haptik" w:cs="Times New Roman"/>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L’eccezione relativa alle opere fuori commercio, attraverso l’art. 1, comma 1, lettera o) del d.lgs. 177/2021, è stata trasposta agli artt. 102-</w:t>
      </w:r>
      <w:r w:rsidRPr="00CD72D2">
        <w:rPr>
          <w:rFonts w:ascii="GT Haptik" w:eastAsia="Calibri" w:hAnsi="GT Haptik" w:cs="Calibri"/>
          <w:i/>
          <w:iCs/>
          <w:sz w:val="18"/>
        </w:rPr>
        <w:t>undecies</w:t>
      </w:r>
      <w:r w:rsidRPr="00CD72D2">
        <w:rPr>
          <w:rFonts w:ascii="GT Haptik" w:eastAsia="Calibri" w:hAnsi="GT Haptik" w:cs="Calibri"/>
          <w:sz w:val="18"/>
        </w:rPr>
        <w:t>-102-</w:t>
      </w:r>
      <w:r w:rsidRPr="00CD72D2">
        <w:rPr>
          <w:rFonts w:ascii="GT Haptik" w:eastAsia="Calibri" w:hAnsi="GT Haptik" w:cs="Calibri"/>
          <w:i/>
          <w:iCs/>
          <w:sz w:val="18"/>
        </w:rPr>
        <w:t>septiesdecies</w:t>
      </w:r>
      <w:r w:rsidRPr="00CD72D2">
        <w:rPr>
          <w:rFonts w:ascii="GT Haptik" w:eastAsia="Calibri" w:hAnsi="GT Haptik" w:cs="Calibri"/>
          <w:sz w:val="18"/>
        </w:rPr>
        <w:t xml:space="preserve"> della LdA.</w:t>
      </w:r>
    </w:p>
  </w:footnote>
  <w:footnote w:id="20">
    <w:p w14:paraId="16C3CE8F" w14:textId="276657B1" w:rsidR="000B2317" w:rsidRPr="00CD72D2" w:rsidRDefault="000B2317" w:rsidP="7850FBE2">
      <w:pPr>
        <w:pStyle w:val="Testonotaapidipagina"/>
        <w:jc w:val="both"/>
        <w:rPr>
          <w:rFonts w:ascii="GT Haptik" w:eastAsiaTheme="minorEastAsia" w:hAnsi="GT Haptik"/>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“Con decreto del Ministro della cultura possono essere individuati ulteriori requisiti specifici ai fini della definizione delle opere fuori commercio, previa consultazione con i titolari dei diritti, gli organismi di gestione collettiva e gli istituti di tutela del patrimonio culturale” (LdA, art. 102-</w:t>
      </w:r>
      <w:r w:rsidRPr="00CD72D2">
        <w:rPr>
          <w:rFonts w:ascii="GT Haptik" w:eastAsia="Calibri" w:hAnsi="GT Haptik" w:cs="Calibri"/>
          <w:i/>
          <w:iCs/>
          <w:sz w:val="18"/>
        </w:rPr>
        <w:t>undecies</w:t>
      </w:r>
      <w:r w:rsidRPr="00CD72D2">
        <w:rPr>
          <w:rFonts w:ascii="GT Haptik" w:eastAsia="Calibri" w:hAnsi="GT Haptik" w:cs="Calibri"/>
          <w:sz w:val="18"/>
        </w:rPr>
        <w:t>).</w:t>
      </w:r>
    </w:p>
  </w:footnote>
  <w:footnote w:id="21">
    <w:p w14:paraId="039D8F94" w14:textId="549B31CE" w:rsidR="000B2317" w:rsidRPr="00CD72D2" w:rsidRDefault="000B2317">
      <w:pPr>
        <w:pStyle w:val="Testonotaapidipagina"/>
        <w:jc w:val="both"/>
        <w:rPr>
          <w:rFonts w:ascii="GT Haptik" w:eastAsia="Calibri" w:hAnsi="GT Haptik" w:cs="Calibri"/>
          <w:sz w:val="18"/>
        </w:rPr>
      </w:pPr>
      <w:r w:rsidRPr="00CD72D2">
        <w:rPr>
          <w:rStyle w:val="Rimandonotaapidipagina"/>
          <w:rFonts w:ascii="GT Haptik" w:hAnsi="GT Haptik"/>
          <w:sz w:val="18"/>
        </w:rPr>
        <w:footnoteRef/>
      </w:r>
      <w:r w:rsidRPr="00CD72D2">
        <w:rPr>
          <w:rFonts w:ascii="GT Haptik" w:eastAsia="Calibri" w:hAnsi="GT Haptik" w:cs="Calibri"/>
          <w:sz w:val="18"/>
        </w:rPr>
        <w:t xml:space="preserve"> Sulla riproduzione fedele dell’opera sotto tutela del diritto d’autore insiste anche il diritto connesso del fotografo di cui all’art. 87 e ss. LdA, a meno che la riproduzione non venga realizzata dall’istituto di tutela stesso. Se la fotografia è stata commissionata i diritti di sfruttamento economico spettano al committente, salvo patto contrario. Per gli utilizzi commerciali successivi è comunque previsto un equo corrispettivo a favore del fotografo.  Su questi aspetti cfr. anche ICOM Italia, </w:t>
      </w:r>
      <w:hyperlink r:id="rId3">
        <w:r w:rsidRPr="00CD72D2">
          <w:rPr>
            <w:rStyle w:val="Collegamentoipertestuale"/>
            <w:rFonts w:ascii="GT Haptik" w:eastAsia="Calibri" w:hAnsi="GT Haptik" w:cs="Calibri"/>
            <w:i/>
            <w:iCs/>
            <w:color w:val="auto"/>
            <w:sz w:val="18"/>
          </w:rPr>
          <w:t>FAQ diritto d’autore, copyright e licenze aperte per la cultura nel web</w:t>
        </w:r>
      </w:hyperlink>
      <w:r w:rsidRPr="00CD72D2">
        <w:rPr>
          <w:rFonts w:ascii="GT Haptik" w:eastAsia="Calibri" w:hAnsi="GT Haptik" w:cs="Calibri"/>
          <w:sz w:val="18"/>
        </w:rPr>
        <w:t xml:space="preserve"> (11/03/2021).</w:t>
      </w:r>
    </w:p>
  </w:footnote>
  <w:footnote w:id="22">
    <w:p w14:paraId="1AA93EE6" w14:textId="621583E2" w:rsidR="000B2317" w:rsidRPr="00CD72D2"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Si segnalano in particolare le Regole deontologiche per trattamenti a fini statistici o di ricerca scientifica, le Regole deontologiche relative al trattamento dei dati personali nell'esercizio</w:t>
      </w:r>
      <w:r w:rsidRPr="00CD72D2">
        <w:rPr>
          <w:rFonts w:ascii="Calibri" w:eastAsia="Calibri" w:hAnsi="Calibri" w:cs="Calibri"/>
          <w:sz w:val="18"/>
        </w:rPr>
        <w:t xml:space="preserve"> </w:t>
      </w:r>
      <w:r w:rsidRPr="00CD72D2">
        <w:rPr>
          <w:rFonts w:ascii="GT Haptik" w:eastAsia="Calibri" w:hAnsi="GT Haptik" w:cs="Calibri"/>
          <w:sz w:val="18"/>
        </w:rPr>
        <w:t>dell'attività giornalistica e, soprattutto, le Regole deontologiche per il trattamento a fini di archiviazione nel pubblico interesse o per scopi di ricerca storica pubblicate ai sensi dell’art. 20, comma 4, del decreto legislativo 10 agosto 2018, n. 101 (</w:t>
      </w:r>
      <w:hyperlink r:id="rId4">
        <w:r w:rsidRPr="00CD72D2">
          <w:rPr>
            <w:rStyle w:val="Collegamentoipertestuale"/>
            <w:rFonts w:ascii="GT Haptik" w:eastAsia="Calibri" w:hAnsi="GT Haptik" w:cs="Calibri"/>
            <w:color w:val="auto"/>
            <w:sz w:val="18"/>
          </w:rPr>
          <w:t>https://www.garanteprivacy.it/home/docweb/-/docweb-display/docweb/9069661</w:t>
        </w:r>
      </w:hyperlink>
      <w:r w:rsidRPr="00CD72D2">
        <w:rPr>
          <w:rFonts w:ascii="GT Haptik" w:eastAsia="Calibri" w:hAnsi="GT Haptik" w:cs="Calibri"/>
          <w:sz w:val="18"/>
        </w:rPr>
        <w:t>).</w:t>
      </w:r>
    </w:p>
  </w:footnote>
  <w:footnote w:id="23">
    <w:p w14:paraId="533E14A8" w14:textId="4E02C4B7" w:rsidR="000B2317" w:rsidRPr="00CD72D2" w:rsidRDefault="000B2317" w:rsidP="396A09A7">
      <w:pPr>
        <w:pStyle w:val="Testonotaapidipagina"/>
        <w:jc w:val="both"/>
        <w:rPr>
          <w:rFonts w:ascii="GT Haptik" w:eastAsiaTheme="minorEastAsia" w:hAnsi="GT Haptik"/>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A seguito dell’abrogazione dell’art. 22 ad opera del d.lgs. 101/2018 il riferimento ai dati sensibili e giudiziari e sulla salute (cd. dati sensibilissimi o supersensibili) presente nella circolare n. 33/2017 della Direzione generale Archivi va ora messo in relazione alle “categorie particolari di dati personali” e ai “dati personali relativi a condanne penali e reati” definite agli artt. 9 -10 del GDPR.</w:t>
      </w:r>
    </w:p>
  </w:footnote>
  <w:footnote w:id="24">
    <w:p w14:paraId="2503B197" w14:textId="774D29AE" w:rsidR="000B2317" w:rsidRDefault="000B2317" w:rsidP="7850FBE2">
      <w:pPr>
        <w:pStyle w:val="Testonotaapidipagina"/>
        <w:jc w:val="both"/>
        <w:rPr>
          <w:rFonts w:ascii="GT Haptik" w:eastAsia="Calibri" w:hAnsi="GT Haptik" w:cs="Calibri"/>
          <w:sz w:val="18"/>
        </w:rPr>
      </w:pPr>
      <w:r w:rsidRPr="00CD72D2">
        <w:rPr>
          <w:rStyle w:val="Rimandonotaapidipagina"/>
          <w:rFonts w:ascii="GT Haptik" w:eastAsia="Calibri" w:hAnsi="GT Haptik" w:cs="Calibri"/>
          <w:sz w:val="18"/>
        </w:rPr>
        <w:footnoteRef/>
      </w:r>
      <w:r w:rsidRPr="00CD72D2">
        <w:rPr>
          <w:rFonts w:ascii="GT Haptik" w:eastAsia="Calibri" w:hAnsi="GT Haptik" w:cs="Calibri"/>
          <w:sz w:val="18"/>
        </w:rPr>
        <w:t xml:space="preserve"> Per la disciplina d'uso dei droni attualmente vigente (Regolamento ENAC UAS-IT del 04.01.2021), nessun drone, indipendentemente dal peso, può effettuare voli senza autorizzazione all'interno di aree archeologiche delimitate, che sono considerate tra le "aree riservate". Al di sotto dei 250 gr di peso dell'apparecchio è sufficiente l'autorizzazione della Soprintendenza, mentre per apparecchi di peso superiore l'autorizzazione della Soprintendenza deve essere associata a autorizzazione ENAC. Specifiche restrizioni dettate dalla stessa normativa ENAC sono ovviamente superiori ai provvedimenti MiC e impediscono tout-court voli su determinate aree (ad esempio le zone militari). In aree archeologiche non delimitate (per esempio i resti di una villa romana, di un nuraghe o altro sito archeologico) la disciplina è diversa: il volo è infatti equiparato a riprese foto/video fatte con altri mezzi e quindi libero sul versante delle autorizzazioni ministeriali, e soggetto solo alla più generale disciplina ENAC. In ogni caso tutti gli apparecchi, indipendentemente dal peso, devono essere coperti da assicurazione.</w:t>
      </w:r>
    </w:p>
    <w:p w14:paraId="6644F736" w14:textId="77777777" w:rsidR="000B2317" w:rsidRPr="00CD72D2" w:rsidRDefault="000B2317" w:rsidP="7850FBE2">
      <w:pPr>
        <w:pStyle w:val="Testonotaapidipagina"/>
        <w:jc w:val="both"/>
        <w:rPr>
          <w:rFonts w:ascii="GT Haptik" w:eastAsia="Calibri" w:hAnsi="GT Haptik" w:cs="Calibri"/>
          <w:sz w:val="18"/>
        </w:rPr>
      </w:pPr>
    </w:p>
  </w:footnote>
  <w:footnote w:id="25">
    <w:p w14:paraId="72034863" w14:textId="6155FCE9" w:rsidR="000B2317" w:rsidRPr="00471662" w:rsidRDefault="000B2317" w:rsidP="00471662">
      <w:pPr>
        <w:pStyle w:val="Testonotaapidipagina"/>
        <w:rPr>
          <w:rFonts w:ascii="GT Haptik" w:eastAsia="Calibri" w:hAnsi="GT Haptik" w:cs="Calibri"/>
          <w:color w:val="595959" w:themeColor="text1" w:themeTint="A6"/>
          <w:sz w:val="18"/>
        </w:rPr>
      </w:pPr>
      <w:r w:rsidRPr="00CD72D2">
        <w:rPr>
          <w:rStyle w:val="Rimandonotaapidipagina"/>
          <w:rFonts w:ascii="GT Haptik" w:eastAsia="Calibri" w:hAnsi="GT Haptik" w:cs="Calibri"/>
        </w:rPr>
        <w:footnoteRef/>
      </w:r>
      <w:r w:rsidRPr="00CD72D2">
        <w:rPr>
          <w:rFonts w:ascii="GT Haptik" w:eastAsia="Calibri" w:hAnsi="GT Haptik" w:cs="Calibri"/>
        </w:rPr>
        <w:t xml:space="preserve"> </w:t>
      </w:r>
      <w:r w:rsidRPr="008C4984">
        <w:rPr>
          <w:rFonts w:ascii="GT Haptik" w:eastAsia="Calibri" w:hAnsi="GT Haptik" w:cs="Calibri"/>
          <w:sz w:val="18"/>
        </w:rPr>
        <w:t>Raccomandazione della Commissione Europea del 27 ottobre 2011 sulla digitalizzazione e l’accessibilità in rete dei materiali culturali e sulla conservazione digitale: “Si dovrebbe evitare l'uso di filigrane intrusive o di altre misure di protezione visiva su copie di materiale di pubblico dominio come segno di proprietà o provenienza” (</w:t>
      </w:r>
      <w:hyperlink r:id="rId5">
        <w:r w:rsidRPr="00471662">
          <w:rPr>
            <w:rStyle w:val="Collegamentoipertestuale"/>
            <w:rFonts w:ascii="GT Haptik" w:eastAsia="Calibri" w:hAnsi="GT Haptik" w:cs="Calibri"/>
            <w:color w:val="595959" w:themeColor="text1" w:themeTint="A6"/>
            <w:sz w:val="18"/>
          </w:rPr>
          <w:t>https://eur-lex.europa.eu/LexUriServ/LexUriServ.do?uri=OJ:L:2011:283:0039:0045:IT:PDF</w:t>
        </w:r>
      </w:hyperlink>
      <w:r w:rsidRPr="00471662">
        <w:rPr>
          <w:rFonts w:ascii="GT Haptik" w:eastAsia="Calibri" w:hAnsi="GT Haptik" w:cs="Calibri"/>
          <w:color w:val="595959" w:themeColor="text1" w:themeTint="A6"/>
          <w:sz w:val="18"/>
        </w:rPr>
        <w:t>).</w:t>
      </w:r>
    </w:p>
  </w:footnote>
  <w:footnote w:id="26">
    <w:p w14:paraId="237F3F4B" w14:textId="6C85D16C" w:rsidR="000B2317" w:rsidRPr="00471662" w:rsidRDefault="000B2317" w:rsidP="00471662">
      <w:pPr>
        <w:pStyle w:val="Testonotaapidipagina"/>
        <w:rPr>
          <w:rFonts w:ascii="GT Haptik" w:eastAsia="Calibri" w:hAnsi="GT Haptik" w:cs="Calibri"/>
          <w:color w:val="595959" w:themeColor="text1" w:themeTint="A6"/>
          <w:sz w:val="18"/>
        </w:rPr>
      </w:pPr>
      <w:r w:rsidRPr="00471662">
        <w:rPr>
          <w:rStyle w:val="Rimandonotaapidipagina"/>
          <w:rFonts w:ascii="GT Haptik" w:eastAsia="Calibri" w:hAnsi="GT Haptik" w:cs="Calibri"/>
          <w:color w:val="595959" w:themeColor="text1" w:themeTint="A6"/>
          <w:sz w:val="18"/>
        </w:rPr>
        <w:footnoteRef/>
      </w:r>
      <w:r w:rsidRPr="00471662">
        <w:rPr>
          <w:rFonts w:ascii="GT Haptik" w:eastAsia="Calibri" w:hAnsi="GT Haptik" w:cs="Calibri"/>
          <w:color w:val="595959" w:themeColor="text1" w:themeTint="A6"/>
          <w:sz w:val="18"/>
        </w:rPr>
        <w:t xml:space="preserve"> Si può citare, a titolo esemplificativo, la Pinacoteca di Brera che ha optato per la messa a disposizione del pubblico di riproduzioni di opere a risoluzione medio-alta pur circoscrivendo il riuso libero dell’immagine al solo scopo non commerciale (</w:t>
      </w:r>
      <w:hyperlink r:id="rId6">
        <w:r w:rsidRPr="00471662">
          <w:rPr>
            <w:rStyle w:val="Collegamentoipertestuale"/>
            <w:rFonts w:ascii="GT Haptik" w:eastAsia="Calibri" w:hAnsi="GT Haptik" w:cs="Calibri"/>
            <w:color w:val="595959" w:themeColor="text1" w:themeTint="A6"/>
            <w:sz w:val="18"/>
          </w:rPr>
          <w:t>https://pinacotecabrera.org/collezioni/opere-on-line/</w:t>
        </w:r>
      </w:hyperlink>
      <w:r w:rsidRPr="00471662">
        <w:rPr>
          <w:rFonts w:ascii="GT Haptik" w:eastAsia="Calibri" w:hAnsi="GT Haptik" w:cs="Calibri"/>
          <w:color w:val="595959" w:themeColor="text1" w:themeTint="A6"/>
          <w:sz w:val="18"/>
        </w:rPr>
        <w:t>).</w:t>
      </w:r>
    </w:p>
    <w:p w14:paraId="64C01EC2" w14:textId="77777777" w:rsidR="00471662" w:rsidRPr="008C4984" w:rsidRDefault="00471662">
      <w:pPr>
        <w:pStyle w:val="Testonotaapidipagina"/>
        <w:jc w:val="both"/>
        <w:rPr>
          <w:rFonts w:ascii="GT Haptik" w:hAnsi="GT Haptik"/>
          <w:sz w:val="18"/>
        </w:rPr>
      </w:pPr>
    </w:p>
  </w:footnote>
  <w:footnote w:id="27">
    <w:p w14:paraId="69E03F3A" w14:textId="48F7C00F" w:rsidR="000B2317" w:rsidRDefault="000B2317" w:rsidP="7850FBE2">
      <w:pPr>
        <w:pStyle w:val="PreformattatoHTML"/>
        <w:spacing w:after="120"/>
        <w:jc w:val="both"/>
        <w:rPr>
          <w:rFonts w:ascii="Calibri" w:eastAsia="Calibri" w:hAnsi="Calibri" w:cs="Calibri"/>
        </w:rPr>
      </w:pPr>
      <w:r>
        <w:rPr>
          <w:rStyle w:val="Rimandonotaapidipagina"/>
          <w:rFonts w:ascii="Calibri" w:eastAsia="Calibri" w:hAnsi="Calibri" w:cs="Calibri"/>
        </w:rPr>
        <w:footnoteRef/>
      </w:r>
      <w:r>
        <w:rPr>
          <w:rFonts w:ascii="Calibri" w:eastAsia="Calibri" w:hAnsi="Calibri" w:cs="Calibri"/>
        </w:rPr>
        <w:t xml:space="preserve"> </w:t>
      </w:r>
      <w:r w:rsidRPr="7850FBE2">
        <w:rPr>
          <w:rFonts w:ascii="Calibri" w:eastAsia="Calibri" w:hAnsi="Calibri" w:cs="Calibri"/>
        </w:rPr>
        <w:t>Art. 108, comma 3: “Nessun canone è dovuto per le riproduzioni richieste o eseguite da privati per uso personale o per motivi di studio, ovvero da soggetti pubblici o privati per finalità di valorizzazione, purché attuate senza scopo di lucro. I richiedenti sono comunque tenuti al rimborso delle spese sostenute dall'amministrazione concedente”.</w:t>
      </w:r>
    </w:p>
  </w:footnote>
  <w:footnote w:id="28">
    <w:p w14:paraId="1A710162" w14:textId="7BA7F894" w:rsidR="000B2317" w:rsidRDefault="000B2317" w:rsidP="7850FBE2">
      <w:pPr>
        <w:pStyle w:val="PreformattatoHTML"/>
        <w:jc w:val="both"/>
        <w:rPr>
          <w:rFonts w:ascii="Calibri" w:eastAsia="Calibri" w:hAnsi="Calibri" w:cs="Calibri"/>
        </w:rPr>
      </w:pPr>
      <w:r>
        <w:rPr>
          <w:rStyle w:val="Rimandonotaapidipagina"/>
          <w:rFonts w:ascii="Calibri" w:eastAsia="Calibri" w:hAnsi="Calibri" w:cs="Calibri"/>
        </w:rPr>
        <w:footnoteRef/>
      </w:r>
      <w:r>
        <w:rPr>
          <w:rFonts w:ascii="Calibri" w:eastAsia="Calibri" w:hAnsi="Calibri" w:cs="Calibri"/>
        </w:rPr>
        <w:t xml:space="preserve"> </w:t>
      </w:r>
      <w:r w:rsidRPr="7850FBE2">
        <w:rPr>
          <w:rFonts w:ascii="Calibri" w:eastAsia="Calibri" w:hAnsi="Calibri" w:cs="Calibri"/>
        </w:rPr>
        <w:t>Art. 108, comma 3-</w:t>
      </w:r>
      <w:r w:rsidRPr="7850FBE2">
        <w:rPr>
          <w:rFonts w:ascii="Calibri" w:eastAsia="Calibri" w:hAnsi="Calibri" w:cs="Calibri"/>
          <w:i/>
          <w:iCs/>
        </w:rPr>
        <w:t>bis</w:t>
      </w:r>
      <w:r w:rsidRPr="7850FBE2">
        <w:rPr>
          <w:rFonts w:ascii="Calibri" w:eastAsia="Calibri" w:hAnsi="Calibri" w:cs="Calibri"/>
        </w:rPr>
        <w:t>: “Sono in ogni caso libere le seguenti attività, svolte senza scopo di lucro, per finalità di studio, ricerca, libera manifestazione del pensiero o espressione creativa, promozione della conoscenza del patrimonio culturale: 1) la riproduzione di beni culturali diversi dai beni archivistici sottoposti a restrizioni di consultabilità ai sensi del capo III del presente titolo, attuata nel rispetto delle disposizioni che tutelano il diritto di autore e con modalità che non comportino alcun contatto fisico con il bene, nè l'esposizione dello stesso a sorgenti luminose, nè, all'interno degli istituti della cultura, l'uso di stativi o treppiedi; 2) la divulgazione con qualsiasi mezzo delle immagini di beni culturali, legittimamente acquisite, in modo da non poter essere ulteriormente riprodotte a scopo di lucro”.</w:t>
      </w:r>
    </w:p>
  </w:footnote>
  <w:footnote w:id="29">
    <w:p w14:paraId="1B2250B6" w14:textId="156D7FDF" w:rsidR="000B2317" w:rsidRPr="007E1727" w:rsidRDefault="000B2317" w:rsidP="007E1727">
      <w:pPr>
        <w:pStyle w:val="Testonotaapidipagina"/>
        <w:jc w:val="both"/>
        <w:rPr>
          <w:rFonts w:ascii="GT Haptik" w:hAnsi="GT Haptik"/>
          <w:sz w:val="18"/>
        </w:rPr>
      </w:pPr>
      <w:r w:rsidRPr="007E1727">
        <w:rPr>
          <w:rStyle w:val="Rimandonotaapidipagina"/>
          <w:rFonts w:ascii="GT Haptik" w:hAnsi="GT Haptik"/>
          <w:sz w:val="18"/>
        </w:rPr>
        <w:footnoteRef/>
      </w:r>
      <w:r w:rsidRPr="007E1727">
        <w:rPr>
          <w:rFonts w:ascii="GT Haptik" w:eastAsia="Calibri" w:hAnsi="GT Haptik" w:cs="Calibri"/>
          <w:sz w:val="18"/>
        </w:rPr>
        <w:t xml:space="preserve"> Qualora l’amministrazione realizzi delle banche dati specificatamente indirizzate a soddisfare le esigenze dei professionisti (come ad esempio banche dati cartografiche, banche dati dei vincoli, ecc.) queste devono intendersi come servizio e quindi possono essere oggetto di un’adeguata valorizzazione economica.</w:t>
      </w:r>
    </w:p>
  </w:footnote>
  <w:footnote w:id="30">
    <w:p w14:paraId="47B73A1C" w14:textId="02E520E1" w:rsidR="000B2317" w:rsidRPr="007E1727" w:rsidRDefault="000B2317" w:rsidP="007E1727">
      <w:pPr>
        <w:pStyle w:val="Testonotaapidipagina"/>
        <w:jc w:val="both"/>
        <w:rPr>
          <w:rFonts w:ascii="GT Haptik" w:hAnsi="GT Haptik"/>
          <w:sz w:val="18"/>
        </w:rPr>
      </w:pPr>
      <w:r w:rsidRPr="007E1727">
        <w:rPr>
          <w:rStyle w:val="Rimandonotaapidipagina"/>
          <w:rFonts w:ascii="GT Haptik" w:hAnsi="GT Haptik"/>
          <w:sz w:val="18"/>
        </w:rPr>
        <w:footnoteRef/>
      </w:r>
      <w:r w:rsidRPr="007E1727">
        <w:rPr>
          <w:rFonts w:ascii="GT Haptik" w:eastAsia="Calibri" w:hAnsi="GT Haptik" w:cs="Calibri"/>
          <w:sz w:val="18"/>
        </w:rPr>
        <w:t xml:space="preserve"> Ciò ovviamente a condizione che le regole d’uso delle piattaforme lascino in capo agli utenti la titolarità delle immagini pubblicate.</w:t>
      </w:r>
    </w:p>
  </w:footnote>
  <w:footnote w:id="31">
    <w:p w14:paraId="5AEBAE56" w14:textId="73AA3012" w:rsidR="000B2317" w:rsidRPr="007E1727" w:rsidRDefault="000B2317" w:rsidP="007E1727">
      <w:pPr>
        <w:pStyle w:val="Testonotaapidipagina"/>
        <w:jc w:val="both"/>
        <w:rPr>
          <w:rFonts w:ascii="GT Haptik" w:eastAsia="Calibri" w:hAnsi="GT Haptik" w:cs="Calibri"/>
          <w:sz w:val="18"/>
          <w:lang w:eastAsia="it-IT"/>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Circolari n. 33/2017 della Direzione generale Archivi e n. 14/2017 della Direzione generale Biblioteche.</w:t>
      </w:r>
    </w:p>
  </w:footnote>
  <w:footnote w:id="32">
    <w:p w14:paraId="215BF08B" w14:textId="701D44C9" w:rsidR="000B2317" w:rsidRDefault="000B2317" w:rsidP="00B32EAF">
      <w:pPr>
        <w:spacing w:after="0" w:line="240" w:lineRule="auto"/>
        <w:jc w:val="both"/>
        <w:rPr>
          <w:rFonts w:ascii="GT Haptik" w:eastAsia="Calibri" w:hAnsi="GT Haptik" w:cs="Calibri"/>
          <w:sz w:val="18"/>
          <w:szCs w:val="18"/>
        </w:rPr>
      </w:pPr>
      <w:r w:rsidRPr="007E1727">
        <w:rPr>
          <w:rStyle w:val="Rimandonotaapidipagina"/>
          <w:rFonts w:ascii="GT Haptik" w:hAnsi="GT Haptik"/>
          <w:sz w:val="18"/>
          <w:szCs w:val="18"/>
        </w:rPr>
        <w:footnoteRef/>
      </w:r>
      <w:r w:rsidRPr="007E1727">
        <w:rPr>
          <w:rFonts w:ascii="GT Haptik" w:hAnsi="GT Haptik"/>
          <w:sz w:val="18"/>
          <w:szCs w:val="18"/>
        </w:rPr>
        <w:t xml:space="preserve"> </w:t>
      </w:r>
      <w:r w:rsidRPr="007E1727">
        <w:rPr>
          <w:rFonts w:ascii="GT Haptik" w:eastAsia="Calibri" w:hAnsi="GT Haptik" w:cs="Calibri"/>
          <w:sz w:val="18"/>
          <w:szCs w:val="18"/>
        </w:rPr>
        <w:t>In prospettiva, la perdurante applicazione di diritti di riproduzione sui prodotti editoriali a medio termine potrebbe indurre l’editoria nazionale e internazionale a ricercare immagini di opere d’arte dai siti web di istituti culturali stranieri che già permettono il libero download e riutilizzo delle stesse immagini, con il rischio quindi di una progressiva marginalizzazione del patrimonio culturale del nostro Paese.</w:t>
      </w:r>
    </w:p>
    <w:p w14:paraId="2DE4C8E2" w14:textId="77777777" w:rsidR="00471662" w:rsidRPr="007E1727" w:rsidRDefault="00471662" w:rsidP="00B32EAF">
      <w:pPr>
        <w:spacing w:after="0" w:line="240" w:lineRule="auto"/>
        <w:jc w:val="both"/>
        <w:rPr>
          <w:rFonts w:ascii="GT Haptik" w:hAnsi="GT Haptik"/>
          <w:sz w:val="18"/>
          <w:szCs w:val="18"/>
        </w:rPr>
      </w:pPr>
    </w:p>
  </w:footnote>
  <w:footnote w:id="33">
    <w:p w14:paraId="1FA5BA57" w14:textId="7071F8B0" w:rsidR="000B2317" w:rsidRDefault="000B2317" w:rsidP="7850FBE2">
      <w:pPr>
        <w:pStyle w:val="Testonotaapidipagina"/>
        <w:jc w:val="both"/>
        <w:rPr>
          <w:rFonts w:ascii="GT Haptik" w:eastAsia="Calibri" w:hAnsi="GT Haptik" w:cs="Calibri"/>
          <w:sz w:val="18"/>
        </w:rPr>
      </w:pPr>
      <w:r w:rsidRPr="007E1727">
        <w:rPr>
          <w:rStyle w:val="Rimandonotaapidipagina"/>
          <w:rFonts w:ascii="GT Haptik" w:hAnsi="GT Haptik"/>
          <w:sz w:val="18"/>
        </w:rPr>
        <w:footnoteRef/>
      </w:r>
      <w:r w:rsidRPr="007E1727">
        <w:rPr>
          <w:rFonts w:ascii="GT Haptik" w:eastAsia="Calibri" w:hAnsi="GT Haptik" w:cs="Calibri"/>
          <w:sz w:val="18"/>
        </w:rPr>
        <w:t xml:space="preserve"> Il biglietto di ingresso a un‘esposizione in sé non sembra sufficiente a qualificare l’iniziativa culturale come “lucrativa”.</w:t>
      </w:r>
    </w:p>
    <w:p w14:paraId="5F5E7272" w14:textId="77777777" w:rsidR="00471662" w:rsidRPr="007E1727" w:rsidRDefault="00471662" w:rsidP="7850FBE2">
      <w:pPr>
        <w:pStyle w:val="Testonotaapidipagina"/>
        <w:jc w:val="both"/>
        <w:rPr>
          <w:rFonts w:ascii="GT Haptik" w:hAnsi="GT Haptik"/>
          <w:sz w:val="18"/>
        </w:rPr>
      </w:pPr>
    </w:p>
  </w:footnote>
  <w:footnote w:id="34">
    <w:p w14:paraId="7D1A8A9F" w14:textId="1CBAF285" w:rsidR="000B2317" w:rsidRPr="007E1727" w:rsidRDefault="000B2317" w:rsidP="7850FBE2">
      <w:pPr>
        <w:pStyle w:val="Testonotaapidipagina"/>
        <w:jc w:val="both"/>
        <w:rPr>
          <w:rFonts w:ascii="GT Haptik" w:eastAsia="Calibri" w:hAnsi="GT Haptik" w:cs="Calibri"/>
          <w:sz w:val="18"/>
          <w:szCs w:val="18"/>
        </w:rPr>
      </w:pPr>
      <w:r w:rsidRPr="007E1727">
        <w:rPr>
          <w:rStyle w:val="Rimandonotaapidipagina"/>
          <w:rFonts w:ascii="GT Haptik" w:eastAsia="Calibri" w:hAnsi="GT Haptik" w:cs="Calibri"/>
          <w:sz w:val="18"/>
          <w:szCs w:val="18"/>
        </w:rPr>
        <w:footnoteRef/>
      </w:r>
      <w:r w:rsidRPr="007E1727">
        <w:rPr>
          <w:rFonts w:ascii="GT Haptik" w:eastAsia="Calibri" w:hAnsi="GT Haptik" w:cs="Calibri"/>
          <w:sz w:val="18"/>
          <w:szCs w:val="18"/>
        </w:rPr>
        <w:t xml:space="preserve"> “Ciascun contributo ad accesso aperto deve soddisfare due requisiti: 1. L’autore(i) ed il detentore(i) dei diritti relativi a tale contributo garantiscono a tutti gli utilizzatori il diritto d’accesso gratuito, irrevocabile ed universale e l’autorizzazione a riprodurlo, utilizzarlo, distribuirlo, trasmetterlo e mostrarlo pubblicamente e a produrre e distribuire lavori da esso derivati in ogni formato digitale per ogni scopo responsabile, soggetto all’attribuzione autentica della paternità intellettuale (le pratiche della comunità scientifica manterranno i meccanismi in uso per imporre una corretta attribuzione ed un uso responsabile dei contributi resi pubblici come avviene attualmente), nonché il diritto di riprodurne una quantità limitata di copie stampate per il proprio uso personale. 2. Una versione completa del contributo e di tutti i materiali che lo corredano, inclusa una copia della autorizzazione come sopra indicato, in un formato elettronico secondo uno standard appropriato, è depositata (e dunque pubblicata) in almeno un archivio in linea che impieghi standard tecnici adeguati (come le definizioni degli </w:t>
      </w:r>
      <w:r w:rsidRPr="007E1727">
        <w:rPr>
          <w:rFonts w:ascii="GT Haptik" w:eastAsia="Calibri" w:hAnsi="GT Haptik" w:cs="Calibri"/>
          <w:i/>
          <w:iCs/>
          <w:sz w:val="18"/>
          <w:szCs w:val="18"/>
        </w:rPr>
        <w:t>Open Archives</w:t>
      </w:r>
      <w:r w:rsidRPr="007E1727">
        <w:rPr>
          <w:rFonts w:ascii="GT Haptik" w:eastAsia="Calibri" w:hAnsi="GT Haptik" w:cs="Calibri"/>
          <w:sz w:val="18"/>
          <w:szCs w:val="18"/>
        </w:rPr>
        <w:t>) e che sia supportato e mantenuto da un’istituzione accademica, una società scientifica, un’agenzia governativa o ogni altra organizzazione riconosciuta che persegua gli obiettivi dell’accesso aperto, della distribuzione illimitata, dell’interoperabilità e dell’archiviazione a lungo termine” (</w:t>
      </w:r>
      <w:hyperlink r:id="rId7">
        <w:r w:rsidRPr="007E1727">
          <w:rPr>
            <w:rStyle w:val="Collegamentoipertestuale"/>
            <w:rFonts w:ascii="GT Haptik" w:eastAsia="Calibri" w:hAnsi="GT Haptik" w:cs="Calibri"/>
            <w:color w:val="auto"/>
            <w:sz w:val="18"/>
            <w:szCs w:val="18"/>
          </w:rPr>
          <w:t>https://openaccess.mpg.de/67682/BerlinDeclaration_it.pdf</w:t>
        </w:r>
      </w:hyperlink>
      <w:r w:rsidRPr="007E1727">
        <w:rPr>
          <w:rFonts w:ascii="GT Haptik" w:eastAsia="Calibri" w:hAnsi="GT Haptik" w:cs="Calibri"/>
          <w:sz w:val="18"/>
          <w:szCs w:val="18"/>
        </w:rPr>
        <w:t>).</w:t>
      </w:r>
    </w:p>
  </w:footnote>
  <w:footnote w:id="35">
    <w:p w14:paraId="750E167D" w14:textId="1CDAF9F9" w:rsidR="000B2317" w:rsidRPr="007E1727" w:rsidRDefault="000B2317" w:rsidP="00233CA9">
      <w:pPr>
        <w:spacing w:after="0" w:line="240" w:lineRule="auto"/>
        <w:jc w:val="both"/>
        <w:rPr>
          <w:rFonts w:ascii="GT Haptik" w:hAnsi="GT Haptik"/>
          <w:sz w:val="18"/>
          <w:szCs w:val="18"/>
        </w:rPr>
      </w:pPr>
      <w:r w:rsidRPr="007E1727">
        <w:rPr>
          <w:rStyle w:val="Rimandonotaapidipagina"/>
          <w:rFonts w:ascii="GT Haptik" w:hAnsi="GT Haptik"/>
          <w:sz w:val="18"/>
          <w:szCs w:val="18"/>
        </w:rPr>
        <w:footnoteRef/>
      </w:r>
      <w:r w:rsidRPr="007E1727">
        <w:rPr>
          <w:rFonts w:ascii="GT Haptik" w:hAnsi="GT Haptik"/>
          <w:sz w:val="18"/>
          <w:szCs w:val="18"/>
        </w:rPr>
        <w:t xml:space="preserve"> La </w:t>
      </w:r>
      <w:r w:rsidRPr="007E1727">
        <w:rPr>
          <w:rFonts w:ascii="GT Haptik" w:eastAsia="Calibri" w:hAnsi="GT Haptik" w:cs="Calibri"/>
          <w:sz w:val="18"/>
          <w:szCs w:val="18"/>
        </w:rPr>
        <w:t>Open Knowledge Foundation (</w:t>
      </w:r>
      <w:r w:rsidRPr="007E1727">
        <w:rPr>
          <w:rFonts w:ascii="GT Haptik" w:hAnsi="GT Haptik"/>
          <w:sz w:val="18"/>
          <w:szCs w:val="18"/>
        </w:rPr>
        <w:t>https://okfn.org/</w:t>
      </w:r>
      <w:r w:rsidRPr="007E1727">
        <w:rPr>
          <w:rFonts w:ascii="GT Haptik" w:eastAsia="Calibri" w:hAnsi="GT Haptik" w:cs="Calibri"/>
          <w:sz w:val="18"/>
          <w:szCs w:val="18"/>
        </w:rPr>
        <w:t>) è una rete globale senza scopo di lucro che promuove e condivide gratuitamente informazioni, inclusi contenuti e dati. È stata fondata da Rufus Pollock il 20 maggio 2004 e lanciat</w:t>
      </w:r>
      <w:r>
        <w:rPr>
          <w:rFonts w:ascii="GT Haptik" w:eastAsia="Calibri" w:hAnsi="GT Haptik" w:cs="Calibri"/>
          <w:sz w:val="18"/>
          <w:szCs w:val="18"/>
        </w:rPr>
        <w:t>a il 24 maggio 2004 a Cambridge</w:t>
      </w:r>
      <w:r w:rsidRPr="007E1727">
        <w:rPr>
          <w:rFonts w:ascii="GT Haptik" w:eastAsia="Calibri" w:hAnsi="GT Haptik" w:cs="Calibri"/>
          <w:sz w:val="18"/>
          <w:szCs w:val="18"/>
        </w:rPr>
        <w:t>, nel Regno Unito. È costituita in Inghilterra e Galles come so</w:t>
      </w:r>
      <w:r>
        <w:rPr>
          <w:rFonts w:ascii="GT Haptik" w:eastAsia="Calibri" w:hAnsi="GT Haptik" w:cs="Calibri"/>
          <w:sz w:val="18"/>
          <w:szCs w:val="18"/>
        </w:rPr>
        <w:t>cietà a responsabilità limitata</w:t>
      </w:r>
      <w:r w:rsidRPr="007E1727">
        <w:rPr>
          <w:rFonts w:ascii="GT Haptik" w:eastAsia="Calibri" w:hAnsi="GT Haptik" w:cs="Calibri"/>
          <w:sz w:val="18"/>
          <w:szCs w:val="18"/>
        </w:rPr>
        <w:t xml:space="preserve">. </w:t>
      </w:r>
    </w:p>
  </w:footnote>
  <w:footnote w:id="36">
    <w:p w14:paraId="1BD7E765" w14:textId="0D3BA4B5" w:rsidR="000B2317" w:rsidRPr="007E1727" w:rsidRDefault="000B2317">
      <w:pPr>
        <w:pStyle w:val="Testonotaapidipagina"/>
        <w:jc w:val="both"/>
        <w:rPr>
          <w:rFonts w:ascii="GT Haptik" w:hAnsi="GT Haptik"/>
        </w:rPr>
      </w:pPr>
      <w:r w:rsidRPr="007E1727">
        <w:rPr>
          <w:rStyle w:val="Rimandonotaapidipagina"/>
          <w:rFonts w:ascii="GT Haptik" w:hAnsi="GT Haptik"/>
          <w:sz w:val="18"/>
        </w:rPr>
        <w:footnoteRef/>
      </w:r>
      <w:r w:rsidRPr="007E1727">
        <w:rPr>
          <w:rFonts w:ascii="GT Haptik" w:eastAsia="Calibri" w:hAnsi="GT Haptik" w:cs="Calibri"/>
          <w:sz w:val="18"/>
        </w:rPr>
        <w:t xml:space="preserve"> Decreto legislativo 7 marzo 2005, n. 82 - Codice dell’amministrazione digitale.</w:t>
      </w:r>
    </w:p>
  </w:footnote>
  <w:footnote w:id="37">
    <w:p w14:paraId="326F98FB" w14:textId="6FD442AB" w:rsidR="000B2317" w:rsidRPr="007E1727" w:rsidRDefault="000B2317" w:rsidP="007E1727">
      <w:pPr>
        <w:pStyle w:val="Testonotaapidipagina"/>
        <w:jc w:val="both"/>
        <w:rPr>
          <w:rFonts w:ascii="GT Haptik" w:eastAsia="Calibri" w:hAnsi="GT Haptik" w:cs="Calibri"/>
          <w:sz w:val="18"/>
        </w:rPr>
      </w:pPr>
      <w:r w:rsidRPr="007E1727">
        <w:rPr>
          <w:rStyle w:val="Rimandonotaapidipagina"/>
          <w:rFonts w:ascii="GT Haptik" w:hAnsi="GT Haptik"/>
          <w:sz w:val="18"/>
        </w:rPr>
        <w:footnoteRef/>
      </w:r>
      <w:r w:rsidRPr="007E1727">
        <w:rPr>
          <w:rFonts w:ascii="GT Haptik" w:eastAsia="Calibri" w:hAnsi="GT Haptik" w:cs="Calibri"/>
          <w:sz w:val="18"/>
        </w:rPr>
        <w:t xml:space="preserve"> Per una specifica trattazione sul tema generale dei dati aperti si rimanda al documento </w:t>
      </w:r>
      <w:r w:rsidRPr="007E1727">
        <w:rPr>
          <w:rFonts w:ascii="GT Haptik" w:eastAsia="Calibri" w:hAnsi="GT Haptik" w:cs="Calibri"/>
          <w:i/>
          <w:iCs/>
          <w:sz w:val="18"/>
        </w:rPr>
        <w:t>Linee guida e FAQ per la pubblicazione dei dati aperti</w:t>
      </w:r>
      <w:r w:rsidRPr="007E1727">
        <w:rPr>
          <w:rFonts w:ascii="GT Haptik" w:eastAsia="Calibri" w:hAnsi="GT Haptik" w:cs="Calibri"/>
          <w:sz w:val="18"/>
        </w:rPr>
        <w:t>.</w:t>
      </w:r>
    </w:p>
  </w:footnote>
  <w:footnote w:id="38">
    <w:p w14:paraId="5A333B1C" w14:textId="77777777" w:rsidR="000B2317" w:rsidRPr="007E1727" w:rsidRDefault="000B2317" w:rsidP="007E1727">
      <w:pPr>
        <w:pStyle w:val="Testonotaapidipagina"/>
        <w:jc w:val="both"/>
        <w:rPr>
          <w:rFonts w:ascii="GT Haptik" w:hAnsi="GT Haptik"/>
          <w:sz w:val="18"/>
        </w:rPr>
      </w:pPr>
      <w:r w:rsidRPr="007E1727">
        <w:rPr>
          <w:rStyle w:val="Rimandonotaapidipagina"/>
          <w:rFonts w:ascii="GT Haptik" w:hAnsi="GT Haptik"/>
          <w:sz w:val="18"/>
        </w:rPr>
        <w:footnoteRef/>
      </w:r>
      <w:r w:rsidRPr="007E1727">
        <w:rPr>
          <w:rFonts w:ascii="GT Haptik" w:eastAsia="Calibri" w:hAnsi="GT Haptik" w:cs="Calibri"/>
          <w:sz w:val="18"/>
        </w:rPr>
        <w:t xml:space="preserve"> </w:t>
      </w:r>
      <w:hyperlink r:id="rId8">
        <w:r w:rsidRPr="007E1727">
          <w:rPr>
            <w:rStyle w:val="Collegamentoipertestuale"/>
            <w:rFonts w:ascii="GT Haptik" w:eastAsia="Calibri" w:hAnsi="GT Haptik" w:cs="Calibri"/>
            <w:color w:val="auto"/>
            <w:sz w:val="18"/>
          </w:rPr>
          <w:t>https://www.ncbi.nlm.nih.gov/pmc/articles/PMC4792175/</w:t>
        </w:r>
      </w:hyperlink>
      <w:r w:rsidRPr="007E1727">
        <w:rPr>
          <w:rFonts w:ascii="GT Haptik" w:eastAsia="Calibri" w:hAnsi="GT Haptik" w:cs="Calibri"/>
          <w:sz w:val="18"/>
        </w:rPr>
        <w:t>.</w:t>
      </w:r>
    </w:p>
  </w:footnote>
  <w:footnote w:id="39">
    <w:p w14:paraId="0A392C6A" w14:textId="32C0C7CB" w:rsidR="000B2317" w:rsidRDefault="000B2317" w:rsidP="007E1727">
      <w:pPr>
        <w:pStyle w:val="Testonotaapidipagina"/>
        <w:jc w:val="both"/>
        <w:rPr>
          <w:rFonts w:ascii="GT Haptik" w:hAnsi="GT Haptik"/>
          <w:sz w:val="18"/>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”18. Gli Stati membri dovrebbero garantire che, grazie ai loro interventi, i dati derivanti da progetti di digitalizzazione finanziati con fondi pubblici diventino e restino reperibili, accessibili, interoperabili e riutilizzabili («principi FAIR») attraverso infrastrutture digitali (compreso lo spazio di dati) per accelerare la condivisione dei dati”</w:t>
      </w:r>
      <w:r w:rsidRPr="007E1727">
        <w:rPr>
          <w:rFonts w:ascii="GT Haptik" w:hAnsi="GT Haptik"/>
          <w:sz w:val="18"/>
        </w:rPr>
        <w:t>.</w:t>
      </w:r>
    </w:p>
    <w:p w14:paraId="28BD76BD" w14:textId="77777777" w:rsidR="000B2317" w:rsidRPr="007E1727" w:rsidRDefault="000B2317" w:rsidP="007E1727">
      <w:pPr>
        <w:pStyle w:val="Testonotaapidipagina"/>
        <w:jc w:val="both"/>
        <w:rPr>
          <w:rFonts w:ascii="GT Haptik" w:hAnsi="GT Haptik"/>
          <w:sz w:val="18"/>
        </w:rPr>
      </w:pPr>
    </w:p>
  </w:footnote>
  <w:footnote w:id="40">
    <w:p w14:paraId="1A9FC994" w14:textId="77777777" w:rsidR="000B2317" w:rsidRPr="007E1727" w:rsidRDefault="000B2317" w:rsidP="007E1727">
      <w:pPr>
        <w:pStyle w:val="Testonotaapidipagina"/>
        <w:jc w:val="both"/>
        <w:rPr>
          <w:rFonts w:ascii="GT Haptik" w:hAnsi="GT Haptik"/>
        </w:rPr>
      </w:pPr>
      <w:r w:rsidRPr="007E1727">
        <w:rPr>
          <w:rStyle w:val="Rimandonotaapidipagina"/>
          <w:rFonts w:ascii="GT Haptik" w:hAnsi="GT Haptik"/>
        </w:rPr>
        <w:footnoteRef/>
      </w:r>
      <w:r w:rsidRPr="007E1727">
        <w:rPr>
          <w:rFonts w:ascii="GT Haptik" w:hAnsi="GT Haptik"/>
        </w:rPr>
        <w:t xml:space="preserve"> </w:t>
      </w:r>
      <w:r w:rsidRPr="007E1727">
        <w:rPr>
          <w:rFonts w:ascii="GT Haptik" w:eastAsia="Calibri" w:hAnsi="GT Haptik" w:cs="Calibri"/>
        </w:rPr>
        <w:t>Cfr. Linee guida per la redazione del piano digestione dei dati (Data Management Plan), allegato tecnico n. 2 al PND.</w:t>
      </w:r>
    </w:p>
  </w:footnote>
  <w:footnote w:id="41">
    <w:p w14:paraId="7082A21D" w14:textId="439F7151" w:rsidR="000B2317" w:rsidRPr="007E1727" w:rsidRDefault="000B2317" w:rsidP="007E1727">
      <w:pPr>
        <w:pStyle w:val="Testonotaapidipagina"/>
        <w:jc w:val="both"/>
        <w:rPr>
          <w:rFonts w:ascii="GT Haptik" w:hAnsi="GT Haptik"/>
          <w:sz w:val="18"/>
        </w:rPr>
      </w:pPr>
      <w:r w:rsidRPr="007E1727">
        <w:rPr>
          <w:rStyle w:val="Rimandonotaapidipagina"/>
          <w:rFonts w:ascii="GT Haptik" w:hAnsi="GT Haptik"/>
          <w:sz w:val="18"/>
        </w:rPr>
        <w:footnoteRef/>
      </w:r>
      <w:r w:rsidRPr="007E1727">
        <w:rPr>
          <w:rFonts w:ascii="GT Haptik" w:eastAsia="Calibri" w:hAnsi="GT Haptik" w:cs="Calibri"/>
          <w:sz w:val="18"/>
        </w:rPr>
        <w:t xml:space="preserve"> </w:t>
      </w:r>
      <w:hyperlink r:id="rId9">
        <w:r w:rsidRPr="007E1727">
          <w:rPr>
            <w:rStyle w:val="Collegamentoipertestuale"/>
            <w:rFonts w:ascii="GT Haptik" w:eastAsia="Calibri" w:hAnsi="GT Haptik" w:cs="Calibri"/>
            <w:color w:val="auto"/>
            <w:sz w:val="18"/>
          </w:rPr>
          <w:t>https://creativecommons.it/chapterIT/</w:t>
        </w:r>
      </w:hyperlink>
    </w:p>
  </w:footnote>
  <w:footnote w:id="42">
    <w:p w14:paraId="6F7703CA" w14:textId="05E1F800" w:rsidR="000B2317" w:rsidRPr="007E1727" w:rsidRDefault="000B2317" w:rsidP="7850FBE2">
      <w:pPr>
        <w:pStyle w:val="Testonotaapidipagina"/>
        <w:jc w:val="both"/>
        <w:rPr>
          <w:rFonts w:ascii="GT Haptik" w:eastAsia="Calibri" w:hAnsi="GT Haptik" w:cs="Calibri"/>
          <w:sz w:val="18"/>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Può essere utile, a titolo esemplificativo, citare l’opera di digitalizzazione dell’archivio fotografico di Paolo Monti intrapresa dalla biblioteca della Fondazione BEIC di Milano. Dopo la morte del fotografo, nel 1982, l’istituto ha acquisito la proprietà dell’intero fondo fotografico e dei relativi diritti di sfruttamento economico (che scadranno nel 2052) scegliendo di rendere disponibili in rete le riproduzioni digitali delle fotografie attraverso licenze CC BY-SA (</w:t>
      </w:r>
      <w:hyperlink r:id="rId10">
        <w:r w:rsidRPr="007E1727">
          <w:rPr>
            <w:rStyle w:val="Collegamentoipertestuale"/>
            <w:rFonts w:ascii="GT Haptik" w:eastAsia="Calibri" w:hAnsi="GT Haptik" w:cs="Calibri"/>
            <w:color w:val="auto"/>
            <w:sz w:val="18"/>
          </w:rPr>
          <w:t>https://www.beic.it/it/articoli/fondo-paolo-monti</w:t>
        </w:r>
      </w:hyperlink>
      <w:r w:rsidRPr="007E1727">
        <w:rPr>
          <w:rFonts w:ascii="GT Haptik" w:eastAsia="Calibri" w:hAnsi="GT Haptik" w:cs="Calibri"/>
          <w:sz w:val="18"/>
        </w:rPr>
        <w:t>).</w:t>
      </w:r>
    </w:p>
  </w:footnote>
  <w:footnote w:id="43">
    <w:p w14:paraId="3B15C7EB" w14:textId="06BD5714" w:rsidR="000B2317" w:rsidRPr="007E1727" w:rsidRDefault="000B2317" w:rsidP="007E1727">
      <w:pPr>
        <w:pStyle w:val="Testonotaapidipagina"/>
        <w:jc w:val="both"/>
        <w:rPr>
          <w:rFonts w:ascii="GT Haptik" w:eastAsia="Source Sans Pro" w:hAnsi="GT Haptik" w:cs="Source Sans Pro"/>
          <w:sz w:val="18"/>
        </w:rPr>
      </w:pPr>
      <w:r w:rsidRPr="007E1727">
        <w:rPr>
          <w:rStyle w:val="Rimandonotaapidipagina"/>
          <w:rFonts w:ascii="GT Haptik" w:eastAsiaTheme="majorEastAsia" w:hAnsi="GT Haptik" w:cstheme="majorBidi"/>
          <w:sz w:val="18"/>
        </w:rPr>
        <w:footnoteRef/>
      </w:r>
      <w:r w:rsidRPr="007E1727">
        <w:rPr>
          <w:rFonts w:ascii="GT Haptik" w:hAnsi="GT Haptik"/>
          <w:sz w:val="18"/>
        </w:rPr>
        <w:t xml:space="preserve"> PDM (Public Domain Mark) è uno </w:t>
      </w:r>
      <w:r w:rsidRPr="007E1727">
        <w:rPr>
          <w:rFonts w:ascii="GT Haptik" w:eastAsia="Source Sans Pro" w:hAnsi="GT Haptik" w:cs="Source Sans Pro"/>
          <w:sz w:val="18"/>
        </w:rPr>
        <w:t>strumento legale messo a disposizione da Creative Commons per contrassegnare le opere in pubblico dominio. In numerosi istituti culturali in tutto il mondo questa tipologia di etichetta individua risorse culturali digitali, e per questo, rese liberamente riutilizzabili per qualsiasi finalità. Il ricorso in Italia a questo tipo di</w:t>
      </w:r>
      <w:r w:rsidRPr="007E1727">
        <w:rPr>
          <w:rFonts w:ascii="Source Sans Pro" w:eastAsia="Source Sans Pro" w:hAnsi="Source Sans Pro" w:cs="Source Sans Pro"/>
          <w:sz w:val="18"/>
        </w:rPr>
        <w:t xml:space="preserve"> </w:t>
      </w:r>
      <w:r w:rsidRPr="007E1727">
        <w:rPr>
          <w:rFonts w:ascii="GT Haptik" w:eastAsia="Source Sans Pro" w:hAnsi="GT Haptik" w:cs="Source Sans Pro"/>
          <w:sz w:val="18"/>
        </w:rPr>
        <w:t>etichetta,</w:t>
      </w:r>
      <w:r w:rsidRPr="007E1727">
        <w:rPr>
          <w:rFonts w:ascii="Source Sans Pro" w:eastAsia="Source Sans Pro" w:hAnsi="Source Sans Pro" w:cs="Source Sans Pro"/>
          <w:sz w:val="18"/>
        </w:rPr>
        <w:t xml:space="preserve"> </w:t>
      </w:r>
      <w:r w:rsidRPr="007E1727">
        <w:rPr>
          <w:rFonts w:ascii="GT Haptik" w:eastAsia="Source Sans Pro" w:hAnsi="GT Haptik" w:cs="Source Sans Pro"/>
          <w:sz w:val="18"/>
        </w:rPr>
        <w:t>stante le limitazioni espresse dal Codice dei beni culturali, rischierebbe di ingenerare confusione di fronte al pubblico internazionale circa le corrette possibilità di riutilizzo delle immagini in pubblico dominio.</w:t>
      </w:r>
    </w:p>
  </w:footnote>
  <w:footnote w:id="44">
    <w:p w14:paraId="4C7C10C4" w14:textId="77777777" w:rsidR="000B2317" w:rsidRPr="007E1727" w:rsidRDefault="000B2317" w:rsidP="007E1727">
      <w:pPr>
        <w:pStyle w:val="Testonotaapidipagina"/>
        <w:jc w:val="both"/>
        <w:rPr>
          <w:rFonts w:ascii="GT Haptik" w:eastAsia="Calibri" w:hAnsi="GT Haptik" w:cs="Calibri"/>
          <w:sz w:val="18"/>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w:t>
      </w:r>
      <w:hyperlink r:id="rId11">
        <w:r w:rsidRPr="007E1727">
          <w:rPr>
            <w:rStyle w:val="Collegamentoipertestuale"/>
            <w:rFonts w:ascii="GT Haptik" w:eastAsia="Calibri" w:hAnsi="GT Haptik" w:cs="Calibri"/>
            <w:color w:val="auto"/>
            <w:sz w:val="18"/>
          </w:rPr>
          <w:t>https://rightsstatements.org/page/1.0/?language=it</w:t>
        </w:r>
      </w:hyperlink>
    </w:p>
  </w:footnote>
  <w:footnote w:id="45">
    <w:p w14:paraId="5F50918A" w14:textId="72BAE633" w:rsidR="000B2317" w:rsidRPr="007E1727" w:rsidRDefault="000B2317" w:rsidP="008F78BA">
      <w:pPr>
        <w:pStyle w:val="Testonotaapidipagina"/>
        <w:rPr>
          <w:rFonts w:ascii="GT Haptik" w:eastAsia="Calibri" w:hAnsi="GT Haptik" w:cs="Calibri"/>
          <w:sz w:val="18"/>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“L'uso di questo oggetto non è limitato dal diritto d'autore e/o dai diritti connessi. In una o più giurisdizioni è noto che leggi diverse dal diritto d'autore impongono restrizioni all'uso di questo oggetto. Si prega di fare riferimento all'organizzazione che ha messo l'oggetto a disposizione per maggiori informazioni” (</w:t>
      </w:r>
      <w:hyperlink r:id="rId12">
        <w:r w:rsidRPr="007E1727">
          <w:rPr>
            <w:rStyle w:val="Collegamentoipertestuale"/>
            <w:rFonts w:ascii="GT Haptik" w:eastAsia="Calibri" w:hAnsi="GT Haptik" w:cs="Calibri"/>
            <w:color w:val="auto"/>
            <w:sz w:val="18"/>
          </w:rPr>
          <w:t>https://rightsstatements.org/page/NoC-OKLR/1.0/?language=it</w:t>
        </w:r>
      </w:hyperlink>
      <w:r w:rsidRPr="007E1727">
        <w:rPr>
          <w:rFonts w:ascii="GT Haptik" w:eastAsia="Calibri" w:hAnsi="GT Haptik" w:cs="Calibri"/>
          <w:sz w:val="18"/>
        </w:rPr>
        <w:t>).</w:t>
      </w:r>
    </w:p>
  </w:footnote>
  <w:footnote w:id="46">
    <w:p w14:paraId="36C2F657" w14:textId="22B37560" w:rsidR="000B2317" w:rsidRPr="007E1727" w:rsidRDefault="000B2317" w:rsidP="7850FBE2">
      <w:pPr>
        <w:pStyle w:val="Testonotaapidipagina"/>
        <w:rPr>
          <w:rFonts w:ascii="GT Haptik" w:eastAsia="Calibri" w:hAnsi="GT Haptik" w:cs="Calibri"/>
          <w:sz w:val="18"/>
          <w:szCs w:val="18"/>
          <w:lang w:val="en-US" w:eastAsia="it-IT"/>
        </w:rPr>
      </w:pPr>
      <w:r w:rsidRPr="007E1727">
        <w:rPr>
          <w:rStyle w:val="Rimandonotaapidipagina"/>
          <w:rFonts w:ascii="GT Haptik" w:hAnsi="GT Haptik"/>
          <w:sz w:val="18"/>
          <w:szCs w:val="18"/>
        </w:rPr>
        <w:footnoteRef/>
      </w:r>
      <w:r w:rsidRPr="007E1727">
        <w:rPr>
          <w:rFonts w:ascii="GT Haptik" w:eastAsia="Calibri" w:hAnsi="GT Haptik" w:cs="Calibri"/>
          <w:sz w:val="18"/>
          <w:szCs w:val="18"/>
          <w:lang w:val="en-US" w:eastAsia="it-IT"/>
        </w:rPr>
        <w:t xml:space="preserve"> D.lgs. 200/2021.</w:t>
      </w:r>
    </w:p>
  </w:footnote>
  <w:footnote w:id="47">
    <w:p w14:paraId="0F8D2265" w14:textId="17790618" w:rsidR="000B2317" w:rsidRPr="007E1727" w:rsidRDefault="000B2317" w:rsidP="7850FBE2">
      <w:pPr>
        <w:pStyle w:val="Titolo2"/>
        <w:rPr>
          <w:rFonts w:ascii="GT Haptik" w:eastAsia="Calibri" w:hAnsi="GT Haptik" w:cs="Calibri"/>
          <w:b/>
          <w:bCs/>
          <w:color w:val="auto"/>
          <w:sz w:val="18"/>
          <w:szCs w:val="18"/>
          <w:lang w:val="en-US"/>
        </w:rPr>
      </w:pPr>
      <w:r w:rsidRPr="007E1727">
        <w:rPr>
          <w:rStyle w:val="Rimandonotaapidipagina"/>
          <w:rFonts w:ascii="GT Haptik" w:eastAsia="Calibri" w:hAnsi="GT Haptik" w:cs="Calibri"/>
          <w:color w:val="auto"/>
          <w:sz w:val="18"/>
          <w:szCs w:val="18"/>
        </w:rPr>
        <w:footnoteRef/>
      </w:r>
      <w:r w:rsidRPr="007E1727">
        <w:rPr>
          <w:rFonts w:ascii="GT Haptik" w:eastAsia="Calibri" w:hAnsi="GT Haptik" w:cs="Calibri"/>
          <w:color w:val="auto"/>
          <w:sz w:val="18"/>
          <w:szCs w:val="18"/>
          <w:lang w:val="en-US"/>
        </w:rPr>
        <w:t xml:space="preserve"> D.lgs. 36/2006, art. 7, comma 3-</w:t>
      </w:r>
      <w:r w:rsidRPr="007E1727">
        <w:rPr>
          <w:rFonts w:ascii="GT Haptik" w:eastAsia="Calibri" w:hAnsi="GT Haptik" w:cs="Calibri"/>
          <w:i/>
          <w:iCs/>
          <w:color w:val="auto"/>
          <w:sz w:val="18"/>
          <w:szCs w:val="18"/>
          <w:lang w:val="en-US"/>
        </w:rPr>
        <w:t>bis</w:t>
      </w:r>
      <w:r w:rsidRPr="007E1727">
        <w:rPr>
          <w:rFonts w:ascii="GT Haptik" w:eastAsia="Calibri" w:hAnsi="GT Haptik" w:cs="Calibri"/>
          <w:color w:val="auto"/>
          <w:sz w:val="18"/>
          <w:szCs w:val="18"/>
          <w:lang w:val="en-US"/>
        </w:rPr>
        <w:t xml:space="preserve">. </w:t>
      </w:r>
    </w:p>
  </w:footnote>
  <w:footnote w:id="48">
    <w:p w14:paraId="42C514FD" w14:textId="2DC0DB1F" w:rsidR="000B2317" w:rsidRDefault="000B2317" w:rsidP="007E1727">
      <w:pPr>
        <w:spacing w:after="0" w:line="240" w:lineRule="auto"/>
        <w:jc w:val="both"/>
        <w:rPr>
          <w:rFonts w:ascii="GT Haptik" w:eastAsia="Calibri" w:hAnsi="GT Haptik" w:cs="Calibri"/>
          <w:sz w:val="18"/>
          <w:szCs w:val="18"/>
        </w:rPr>
      </w:pPr>
      <w:r w:rsidRPr="007E1727">
        <w:rPr>
          <w:rStyle w:val="Rimandonotaapidipagina"/>
          <w:rFonts w:ascii="GT Haptik" w:hAnsi="GT Haptik"/>
          <w:sz w:val="18"/>
          <w:szCs w:val="18"/>
        </w:rPr>
        <w:footnoteRef/>
      </w:r>
      <w:r w:rsidRPr="007E1727">
        <w:rPr>
          <w:rFonts w:ascii="GT Haptik" w:hAnsi="GT Haptik"/>
          <w:sz w:val="18"/>
          <w:szCs w:val="18"/>
        </w:rPr>
        <w:t xml:space="preserve"> </w:t>
      </w:r>
      <w:r w:rsidRPr="007E1727">
        <w:rPr>
          <w:rFonts w:ascii="GT Haptik" w:eastAsia="Calibri" w:hAnsi="GT Haptik" w:cs="Calibri"/>
          <w:sz w:val="18"/>
          <w:szCs w:val="18"/>
        </w:rPr>
        <w:t>Alla data del presente documento sono in corso di stesura da parte di AgID le “Linee Guida recanti regole tecniche per l’attuazione del decreto legislativo 24 gennaio 2006, n. 36 e s.m.i. relativo all’apertura dei dati e al riutilizzo dell’informazione del settore pubblico”, in attuazione del 12 del medesimo decreto legislativo.</w:t>
      </w:r>
    </w:p>
    <w:p w14:paraId="5AA2F3E0" w14:textId="77777777" w:rsidR="000B2317" w:rsidRPr="007E1727" w:rsidRDefault="000B2317" w:rsidP="007E1727">
      <w:pPr>
        <w:spacing w:after="0" w:line="240" w:lineRule="auto"/>
        <w:jc w:val="both"/>
        <w:rPr>
          <w:rFonts w:ascii="GT Haptik" w:eastAsiaTheme="minorEastAsia" w:hAnsi="GT Haptik"/>
          <w:sz w:val="18"/>
          <w:szCs w:val="18"/>
        </w:rPr>
      </w:pPr>
    </w:p>
  </w:footnote>
  <w:footnote w:id="49">
    <w:p w14:paraId="4130523B" w14:textId="1E77B246" w:rsidR="000B2317" w:rsidRPr="007E1727" w:rsidRDefault="000B2317" w:rsidP="00471662">
      <w:pPr>
        <w:pStyle w:val="Testonotaapidipagina"/>
        <w:rPr>
          <w:rFonts w:ascii="GT Haptik" w:eastAsia="Calibri" w:hAnsi="GT Haptik" w:cs="Calibri"/>
          <w:sz w:val="18"/>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Agenzia per l’Italia Digitale, </w:t>
      </w:r>
      <w:r w:rsidRPr="007E1727">
        <w:rPr>
          <w:rFonts w:ascii="GT Haptik" w:eastAsia="Calibri" w:hAnsi="GT Haptik" w:cs="Calibri"/>
          <w:i/>
          <w:iCs/>
          <w:sz w:val="18"/>
        </w:rPr>
        <w:t>Linee guida nazionali per la valorizzazione del patrimonio informativo pubblico</w:t>
      </w:r>
      <w:r w:rsidRPr="007E1727">
        <w:rPr>
          <w:rFonts w:ascii="GT Haptik" w:eastAsia="Calibri" w:hAnsi="GT Haptik" w:cs="Calibri"/>
          <w:sz w:val="18"/>
        </w:rPr>
        <w:t>, pp. 86-88 (</w:t>
      </w:r>
      <w:hyperlink r:id="rId13">
        <w:r w:rsidRPr="007E1727">
          <w:rPr>
            <w:rStyle w:val="Collegamentoipertestuale"/>
            <w:rFonts w:ascii="GT Haptik" w:eastAsia="Calibri" w:hAnsi="GT Haptik" w:cs="Calibri"/>
            <w:color w:val="auto"/>
            <w:sz w:val="18"/>
          </w:rPr>
          <w:t>https://www.agid.gov.it/sites/default/files/repository_files/linee_guida/patrimoniopubblicolg2014_v0.7finale.pdf</w:t>
        </w:r>
      </w:hyperlink>
      <w:r w:rsidRPr="007E1727">
        <w:rPr>
          <w:rFonts w:ascii="GT Haptik" w:eastAsia="Calibri" w:hAnsi="GT Haptik" w:cs="Calibri"/>
          <w:sz w:val="18"/>
        </w:rPr>
        <w:t>).</w:t>
      </w:r>
    </w:p>
  </w:footnote>
  <w:footnote w:id="50">
    <w:p w14:paraId="188B83BD" w14:textId="2D597988" w:rsidR="000B2317" w:rsidRPr="007E1727" w:rsidRDefault="000B2317" w:rsidP="00471662">
      <w:pPr>
        <w:pStyle w:val="Testonotaapidipagina"/>
        <w:rPr>
          <w:rFonts w:ascii="GT Haptik" w:eastAsia="Calibri" w:hAnsi="GT Haptik" w:cs="Calibri"/>
          <w:sz w:val="18"/>
        </w:rPr>
      </w:pPr>
      <w:r w:rsidRPr="007E1727">
        <w:rPr>
          <w:rStyle w:val="Rimandonotaapidipagina"/>
          <w:rFonts w:ascii="GT Haptik" w:eastAsia="Calibri" w:hAnsi="GT Haptik" w:cs="Calibri"/>
          <w:sz w:val="18"/>
        </w:rPr>
        <w:footnoteRef/>
      </w:r>
      <w:r w:rsidRPr="007E1727">
        <w:rPr>
          <w:rFonts w:ascii="GT Haptik" w:eastAsia="Calibri" w:hAnsi="GT Haptik" w:cs="Calibri"/>
          <w:sz w:val="18"/>
        </w:rPr>
        <w:t xml:space="preserve"> Ministero per i beni e le attività culturali, Direzione generale Musei, </w:t>
      </w:r>
      <w:r w:rsidRPr="007E1727">
        <w:rPr>
          <w:rFonts w:ascii="GT Haptik" w:eastAsia="Calibri" w:hAnsi="GT Haptik" w:cs="Calibri"/>
          <w:i/>
          <w:iCs/>
          <w:sz w:val="18"/>
        </w:rPr>
        <w:t>Piano Triennale per la Digitalizzazione e l’Innovazione dei Musei</w:t>
      </w:r>
      <w:r w:rsidRPr="007E1727">
        <w:rPr>
          <w:rFonts w:ascii="GT Haptik" w:eastAsia="Calibri" w:hAnsi="GT Haptik" w:cs="Calibri"/>
          <w:sz w:val="18"/>
        </w:rPr>
        <w:t xml:space="preserve"> (</w:t>
      </w:r>
      <w:hyperlink r:id="rId14">
        <w:r w:rsidRPr="007E1727">
          <w:rPr>
            <w:rStyle w:val="Collegamentoipertestuale"/>
            <w:rFonts w:ascii="GT Haptik" w:eastAsia="Calibri" w:hAnsi="GT Haptik" w:cs="Calibri"/>
            <w:color w:val="auto"/>
            <w:sz w:val="18"/>
          </w:rPr>
          <w:t>http://musei.beniculturali.it/wp-content/uploads/2019/08/Piano-Triennale-per-la-Digitalizzazione-e-l%E2%80%99Innovazione-dei-Musei.pdf</w:t>
        </w:r>
      </w:hyperlink>
      <w:r w:rsidRPr="007E1727">
        <w:rPr>
          <w:rFonts w:ascii="GT Haptik" w:eastAsia="Calibri" w:hAnsi="GT Haptik" w:cs="Calibri"/>
          <w:sz w:val="18"/>
        </w:rPr>
        <w:t>).</w:t>
      </w:r>
    </w:p>
  </w:footnote>
  <w:footnote w:id="51">
    <w:p w14:paraId="290583F9" w14:textId="6DEB2C76" w:rsidR="000B2317" w:rsidRDefault="000B2317" w:rsidP="00471662">
      <w:pPr>
        <w:spacing w:after="0" w:line="240" w:lineRule="auto"/>
        <w:rPr>
          <w:rFonts w:ascii="GT Haptik" w:eastAsia="Calibri" w:hAnsi="GT Haptik" w:cs="Calibri"/>
          <w:sz w:val="18"/>
          <w:szCs w:val="20"/>
        </w:rPr>
      </w:pPr>
      <w:r w:rsidRPr="007E1727">
        <w:rPr>
          <w:rStyle w:val="Rimandonotaapidipagina"/>
          <w:rFonts w:ascii="GT Haptik" w:eastAsia="Calibri" w:hAnsi="GT Haptik" w:cs="Calibri"/>
          <w:sz w:val="18"/>
          <w:szCs w:val="20"/>
        </w:rPr>
        <w:footnoteRef/>
      </w:r>
      <w:r w:rsidRPr="007E1727">
        <w:rPr>
          <w:rFonts w:ascii="GT Haptik" w:eastAsia="Calibri" w:hAnsi="GT Haptik" w:cs="Calibri"/>
          <w:sz w:val="18"/>
          <w:szCs w:val="20"/>
        </w:rPr>
        <w:t xml:space="preserve"> Per un approfondimento sul tema dei servizi si rimanda all’allegato del PND “</w:t>
      </w:r>
      <w:r w:rsidRPr="007E1727">
        <w:rPr>
          <w:rFonts w:ascii="GT Haptik" w:hAnsi="GT Haptik"/>
          <w:sz w:val="18"/>
          <w:szCs w:val="20"/>
        </w:rPr>
        <w:t>Linee guida per la classificazione di prodotti e servizi digitali, processi e modelli di gestione</w:t>
      </w:r>
      <w:r w:rsidRPr="007E1727">
        <w:rPr>
          <w:rFonts w:ascii="GT Haptik" w:eastAsia="Calibri" w:hAnsi="GT Haptik" w:cs="Calibri"/>
          <w:sz w:val="18"/>
          <w:szCs w:val="20"/>
        </w:rPr>
        <w:t>”.</w:t>
      </w:r>
    </w:p>
    <w:p w14:paraId="72158E85" w14:textId="77777777" w:rsidR="000B2317" w:rsidRPr="007E1727" w:rsidRDefault="000B2317" w:rsidP="7850FBE2">
      <w:pPr>
        <w:spacing w:after="0" w:line="240" w:lineRule="auto"/>
        <w:jc w:val="both"/>
        <w:rPr>
          <w:rFonts w:ascii="GT Haptik" w:eastAsiaTheme="minorEastAsia" w:hAnsi="GT Haptik"/>
          <w:b/>
          <w:bCs/>
          <w:szCs w:val="2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83D16" w14:textId="6CABB548" w:rsidR="000B2317" w:rsidRDefault="000B2317">
    <w:pPr>
      <w:pStyle w:val="Intestazione"/>
    </w:pPr>
    <w:r>
      <w:tab/>
    </w:r>
    <w:r>
      <w:tab/>
    </w:r>
  </w:p>
  <w:p w14:paraId="651E9592" w14:textId="77777777" w:rsidR="000B2317" w:rsidRDefault="000B2317">
    <w:pPr>
      <w:pStyle w:val="Intestazione"/>
    </w:pPr>
  </w:p>
  <w:p w14:paraId="269E314A" w14:textId="77777777" w:rsidR="000B2317" w:rsidRPr="009C639A" w:rsidRDefault="000B2317">
    <w:pPr>
      <w:pStyle w:val="Intestazione"/>
      <w:rPr>
        <w:rFonts w:ascii="GT Haptik" w:hAnsi="GT Haptik"/>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BC2F" w14:textId="3EA6E231" w:rsidR="000B2317" w:rsidRDefault="000B2317">
    <w:pPr>
      <w:pStyle w:val="Intestazione"/>
    </w:pPr>
    <w:r>
      <w:tab/>
    </w:r>
    <w:r>
      <w:tab/>
    </w:r>
  </w:p>
</w:hdr>
</file>

<file path=word/intelligence.xml><?xml version="1.0" encoding="utf-8"?>
<int:Intelligence xmlns:int="http://schemas.microsoft.com/office/intelligence/2019/intelligence">
  <int:IntelligenceSettings/>
  <int:Manifest>
    <int:WordHash hashCode="dYcTi9m3H69hnj" id="4G46S7hj"/>
    <int:WordHash hashCode="r+B6jGb8nM5uB6" id="wJq8ygnp"/>
    <int:WordHash hashCode="p4pCsSFm4BXCYS" id="NbOfFExz"/>
    <int:WordHash hashCode="1zVolTLPJb356p" id="Y8xn1OMQ"/>
  </int:Manifest>
  <int:Observations>
    <int:Content id="4G46S7hj">
      <int:Rejection type="LegacyProofing"/>
    </int:Content>
    <int:Content id="wJq8ygnp">
      <int:Rejection type="LegacyProofing"/>
    </int:Content>
    <int:Content id="NbOfFExz">
      <int:Rejection type="LegacyProofing"/>
    </int:Content>
    <int:Content id="Y8xn1OM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799"/>
    <w:multiLevelType w:val="multilevel"/>
    <w:tmpl w:val="4F00208C"/>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3169C7"/>
    <w:multiLevelType w:val="multilevel"/>
    <w:tmpl w:val="6CAC9CB2"/>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8532AF"/>
    <w:multiLevelType w:val="multilevel"/>
    <w:tmpl w:val="38F8D0B8"/>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863E70"/>
    <w:multiLevelType w:val="multilevel"/>
    <w:tmpl w:val="3C863290"/>
    <w:lvl w:ilvl="0">
      <w:start w:val="1"/>
      <w:numFmt w:val="bullet"/>
      <w:lvlText w:val=""/>
      <w:lvlJc w:val="left"/>
      <w:pPr>
        <w:ind w:left="720" w:hanging="360"/>
      </w:pPr>
      <w:rPr>
        <w:rFonts w:ascii="Wingdings" w:hAnsi="Wingdings"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570E5B"/>
    <w:multiLevelType w:val="hybridMultilevel"/>
    <w:tmpl w:val="D954FD18"/>
    <w:lvl w:ilvl="0" w:tplc="E208D8D0">
      <w:start w:val="1"/>
      <w:numFmt w:val="bullet"/>
      <w:lvlText w:val=""/>
      <w:lvlJc w:val="left"/>
      <w:pPr>
        <w:ind w:left="720" w:hanging="360"/>
      </w:pPr>
      <w:rPr>
        <w:rFonts w:ascii="Symbol" w:hAnsi="Symbol" w:hint="default"/>
        <w:color w:val="2D489D"/>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765F8E"/>
    <w:multiLevelType w:val="multilevel"/>
    <w:tmpl w:val="44723090"/>
    <w:lvl w:ilvl="0">
      <w:start w:val="1"/>
      <w:numFmt w:val="bullet"/>
      <w:lvlText w:val=""/>
      <w:lvlJc w:val="left"/>
      <w:pPr>
        <w:ind w:left="720" w:hanging="360"/>
      </w:pPr>
      <w:rPr>
        <w:rFonts w:ascii="Wingdings" w:hAnsi="Wingdings" w:hint="default"/>
        <w:color w:val="2D489D"/>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F110D70"/>
    <w:multiLevelType w:val="multilevel"/>
    <w:tmpl w:val="6076EA7C"/>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4A4B"/>
    <w:multiLevelType w:val="multilevel"/>
    <w:tmpl w:val="E5C09CD2"/>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6E009B"/>
    <w:multiLevelType w:val="hybridMultilevel"/>
    <w:tmpl w:val="F1B0A640"/>
    <w:lvl w:ilvl="0" w:tplc="E208D8D0">
      <w:start w:val="1"/>
      <w:numFmt w:val="bullet"/>
      <w:lvlText w:val=""/>
      <w:lvlJc w:val="left"/>
      <w:pPr>
        <w:ind w:left="720" w:hanging="360"/>
      </w:pPr>
      <w:rPr>
        <w:rFonts w:ascii="Symbol" w:hAnsi="Symbol" w:hint="default"/>
        <w:color w:val="2D489D"/>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8A78E3"/>
    <w:multiLevelType w:val="multilevel"/>
    <w:tmpl w:val="C98A4DC2"/>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10A0BFA"/>
    <w:multiLevelType w:val="multilevel"/>
    <w:tmpl w:val="3E0EE8A0"/>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7B14BCF"/>
    <w:multiLevelType w:val="multilevel"/>
    <w:tmpl w:val="37B14BC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382611"/>
    <w:multiLevelType w:val="multilevel"/>
    <w:tmpl w:val="213670C0"/>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0E8491B"/>
    <w:multiLevelType w:val="multilevel"/>
    <w:tmpl w:val="A4B42A12"/>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4BE3AC0"/>
    <w:multiLevelType w:val="multilevel"/>
    <w:tmpl w:val="30DCC51A"/>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6314B20"/>
    <w:multiLevelType w:val="multilevel"/>
    <w:tmpl w:val="B74A0C48"/>
    <w:lvl w:ilvl="0">
      <w:start w:val="1"/>
      <w:numFmt w:val="bullet"/>
      <w:lvlText w:val=""/>
      <w:lvlJc w:val="left"/>
      <w:pPr>
        <w:ind w:left="720" w:hanging="360"/>
      </w:pPr>
      <w:rPr>
        <w:rFonts w:ascii="Wingdings" w:hAnsi="Wingdings"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B67517E"/>
    <w:multiLevelType w:val="multilevel"/>
    <w:tmpl w:val="06BE1F60"/>
    <w:lvl w:ilvl="0">
      <w:start w:val="1"/>
      <w:numFmt w:val="bullet"/>
      <w:lvlText w:val=""/>
      <w:lvlJc w:val="left"/>
      <w:pPr>
        <w:ind w:left="720" w:hanging="360"/>
      </w:pPr>
      <w:rPr>
        <w:rFonts w:ascii="Wingdings" w:hAnsi="Wingdings"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5CE5EF9"/>
    <w:multiLevelType w:val="multilevel"/>
    <w:tmpl w:val="9B6AB302"/>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F22336"/>
    <w:multiLevelType w:val="multilevel"/>
    <w:tmpl w:val="EAC2A53A"/>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0303D5"/>
    <w:multiLevelType w:val="multilevel"/>
    <w:tmpl w:val="743C8F5A"/>
    <w:lvl w:ilvl="0">
      <w:start w:val="1"/>
      <w:numFmt w:val="bullet"/>
      <w:lvlText w:val=""/>
      <w:lvlJc w:val="left"/>
      <w:pPr>
        <w:ind w:left="720" w:hanging="360"/>
      </w:pPr>
      <w:rPr>
        <w:rFonts w:ascii="Wingdings" w:hAnsi="Wingdings" w:hint="default"/>
        <w:color w:val="2D489D"/>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3305090"/>
    <w:multiLevelType w:val="multilevel"/>
    <w:tmpl w:val="FB00BBD8"/>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9F922DE"/>
    <w:multiLevelType w:val="hybridMultilevel"/>
    <w:tmpl w:val="AF54AA82"/>
    <w:lvl w:ilvl="0" w:tplc="E208D8D0">
      <w:start w:val="1"/>
      <w:numFmt w:val="bullet"/>
      <w:lvlText w:val=""/>
      <w:lvlJc w:val="left"/>
      <w:pPr>
        <w:ind w:left="644" w:hanging="360"/>
      </w:pPr>
      <w:rPr>
        <w:rFonts w:ascii="Symbol" w:hAnsi="Symbol" w:hint="default"/>
        <w:color w:val="2D489D"/>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2" w15:restartNumberingAfterBreak="0">
    <w:nsid w:val="7E026CD8"/>
    <w:multiLevelType w:val="multilevel"/>
    <w:tmpl w:val="F6CEC18A"/>
    <w:lvl w:ilvl="0">
      <w:start w:val="1"/>
      <w:numFmt w:val="bullet"/>
      <w:lvlText w:val=""/>
      <w:lvlJc w:val="left"/>
      <w:pPr>
        <w:ind w:left="720" w:hanging="360"/>
      </w:pPr>
      <w:rPr>
        <w:rFonts w:ascii="Wingdings" w:hAnsi="Wingdings" w:hint="default"/>
        <w:color w:val="2D489D"/>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0"/>
  </w:num>
  <w:num w:numId="4">
    <w:abstractNumId w:val="10"/>
  </w:num>
  <w:num w:numId="5">
    <w:abstractNumId w:val="1"/>
  </w:num>
  <w:num w:numId="6">
    <w:abstractNumId w:val="9"/>
  </w:num>
  <w:num w:numId="7">
    <w:abstractNumId w:val="3"/>
  </w:num>
  <w:num w:numId="8">
    <w:abstractNumId w:val="15"/>
  </w:num>
  <w:num w:numId="9">
    <w:abstractNumId w:val="22"/>
  </w:num>
  <w:num w:numId="10">
    <w:abstractNumId w:val="16"/>
  </w:num>
  <w:num w:numId="11">
    <w:abstractNumId w:val="5"/>
  </w:num>
  <w:num w:numId="12">
    <w:abstractNumId w:val="21"/>
  </w:num>
  <w:num w:numId="13">
    <w:abstractNumId w:val="8"/>
  </w:num>
  <w:num w:numId="14">
    <w:abstractNumId w:val="12"/>
  </w:num>
  <w:num w:numId="15">
    <w:abstractNumId w:val="2"/>
  </w:num>
  <w:num w:numId="16">
    <w:abstractNumId w:val="4"/>
  </w:num>
  <w:num w:numId="17">
    <w:abstractNumId w:val="17"/>
  </w:num>
  <w:num w:numId="18">
    <w:abstractNumId w:val="6"/>
  </w:num>
  <w:num w:numId="19">
    <w:abstractNumId w:val="0"/>
  </w:num>
  <w:num w:numId="20">
    <w:abstractNumId w:val="7"/>
  </w:num>
  <w:num w:numId="21">
    <w:abstractNumId w:val="18"/>
  </w:num>
  <w:num w:numId="22">
    <w:abstractNumId w:val="13"/>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A79"/>
    <w:rsid w:val="000001ED"/>
    <w:rsid w:val="000008EC"/>
    <w:rsid w:val="00000D2F"/>
    <w:rsid w:val="00001682"/>
    <w:rsid w:val="00002A9C"/>
    <w:rsid w:val="00003281"/>
    <w:rsid w:val="00003729"/>
    <w:rsid w:val="000039BE"/>
    <w:rsid w:val="00003FAE"/>
    <w:rsid w:val="000042A5"/>
    <w:rsid w:val="00004B20"/>
    <w:rsid w:val="00004D4D"/>
    <w:rsid w:val="00005AE0"/>
    <w:rsid w:val="00006021"/>
    <w:rsid w:val="00006194"/>
    <w:rsid w:val="00006304"/>
    <w:rsid w:val="00006830"/>
    <w:rsid w:val="000068DC"/>
    <w:rsid w:val="000075D2"/>
    <w:rsid w:val="0000E067"/>
    <w:rsid w:val="000108D3"/>
    <w:rsid w:val="00010A23"/>
    <w:rsid w:val="00011A69"/>
    <w:rsid w:val="00011C27"/>
    <w:rsid w:val="00012209"/>
    <w:rsid w:val="00012485"/>
    <w:rsid w:val="00012708"/>
    <w:rsid w:val="000132EE"/>
    <w:rsid w:val="000134DE"/>
    <w:rsid w:val="00013D49"/>
    <w:rsid w:val="00014C11"/>
    <w:rsid w:val="000150E3"/>
    <w:rsid w:val="00015373"/>
    <w:rsid w:val="000153AE"/>
    <w:rsid w:val="00015FE7"/>
    <w:rsid w:val="000165C6"/>
    <w:rsid w:val="000165FF"/>
    <w:rsid w:val="000167F2"/>
    <w:rsid w:val="00016AFD"/>
    <w:rsid w:val="00016DB0"/>
    <w:rsid w:val="0001738D"/>
    <w:rsid w:val="00017858"/>
    <w:rsid w:val="0001C6DC"/>
    <w:rsid w:val="00020928"/>
    <w:rsid w:val="0002155C"/>
    <w:rsid w:val="00021E81"/>
    <w:rsid w:val="000224AD"/>
    <w:rsid w:val="00022BA2"/>
    <w:rsid w:val="00022E19"/>
    <w:rsid w:val="000236CE"/>
    <w:rsid w:val="00023AF2"/>
    <w:rsid w:val="00023F28"/>
    <w:rsid w:val="00023F78"/>
    <w:rsid w:val="0002433D"/>
    <w:rsid w:val="000250CD"/>
    <w:rsid w:val="0002563B"/>
    <w:rsid w:val="0002572D"/>
    <w:rsid w:val="00025857"/>
    <w:rsid w:val="00025992"/>
    <w:rsid w:val="00025AFA"/>
    <w:rsid w:val="00025E20"/>
    <w:rsid w:val="00026081"/>
    <w:rsid w:val="00026B0A"/>
    <w:rsid w:val="000271CB"/>
    <w:rsid w:val="0003098C"/>
    <w:rsid w:val="00030E26"/>
    <w:rsid w:val="0003114A"/>
    <w:rsid w:val="000313C2"/>
    <w:rsid w:val="00031A9A"/>
    <w:rsid w:val="00031F96"/>
    <w:rsid w:val="0003255D"/>
    <w:rsid w:val="00033175"/>
    <w:rsid w:val="000339F2"/>
    <w:rsid w:val="00033EF3"/>
    <w:rsid w:val="000345A6"/>
    <w:rsid w:val="00034ABC"/>
    <w:rsid w:val="00034BBD"/>
    <w:rsid w:val="0003538B"/>
    <w:rsid w:val="00035909"/>
    <w:rsid w:val="00035B49"/>
    <w:rsid w:val="00035F29"/>
    <w:rsid w:val="00036576"/>
    <w:rsid w:val="000365F1"/>
    <w:rsid w:val="00036E42"/>
    <w:rsid w:val="000372CA"/>
    <w:rsid w:val="000377D5"/>
    <w:rsid w:val="00037A36"/>
    <w:rsid w:val="00037E2B"/>
    <w:rsid w:val="000407C1"/>
    <w:rsid w:val="0004182A"/>
    <w:rsid w:val="000424BB"/>
    <w:rsid w:val="00042FBD"/>
    <w:rsid w:val="00043619"/>
    <w:rsid w:val="00044D54"/>
    <w:rsid w:val="0004535C"/>
    <w:rsid w:val="000453E9"/>
    <w:rsid w:val="0004590C"/>
    <w:rsid w:val="00046066"/>
    <w:rsid w:val="00046DCE"/>
    <w:rsid w:val="00047107"/>
    <w:rsid w:val="000471A4"/>
    <w:rsid w:val="000473B4"/>
    <w:rsid w:val="000477C3"/>
    <w:rsid w:val="00047A08"/>
    <w:rsid w:val="00047BED"/>
    <w:rsid w:val="00050D1D"/>
    <w:rsid w:val="00050FCA"/>
    <w:rsid w:val="000510D2"/>
    <w:rsid w:val="0005152E"/>
    <w:rsid w:val="00051CF5"/>
    <w:rsid w:val="0005215F"/>
    <w:rsid w:val="00052853"/>
    <w:rsid w:val="000533E7"/>
    <w:rsid w:val="00054FF9"/>
    <w:rsid w:val="00055A73"/>
    <w:rsid w:val="00055D84"/>
    <w:rsid w:val="000560B6"/>
    <w:rsid w:val="0005614C"/>
    <w:rsid w:val="00056255"/>
    <w:rsid w:val="000563FF"/>
    <w:rsid w:val="000564C5"/>
    <w:rsid w:val="00056B06"/>
    <w:rsid w:val="00057DFD"/>
    <w:rsid w:val="0006098C"/>
    <w:rsid w:val="000609CF"/>
    <w:rsid w:val="000610C3"/>
    <w:rsid w:val="000619B3"/>
    <w:rsid w:val="00061B7F"/>
    <w:rsid w:val="00063C7C"/>
    <w:rsid w:val="00064012"/>
    <w:rsid w:val="000640AA"/>
    <w:rsid w:val="000653BB"/>
    <w:rsid w:val="000653DC"/>
    <w:rsid w:val="00066EAD"/>
    <w:rsid w:val="000674BE"/>
    <w:rsid w:val="00067DAA"/>
    <w:rsid w:val="00067F70"/>
    <w:rsid w:val="0007005A"/>
    <w:rsid w:val="00070233"/>
    <w:rsid w:val="0007088B"/>
    <w:rsid w:val="00072E12"/>
    <w:rsid w:val="000735D9"/>
    <w:rsid w:val="000737A7"/>
    <w:rsid w:val="000745AF"/>
    <w:rsid w:val="000745CB"/>
    <w:rsid w:val="00074EC2"/>
    <w:rsid w:val="00075334"/>
    <w:rsid w:val="0007557E"/>
    <w:rsid w:val="0007631D"/>
    <w:rsid w:val="0007699F"/>
    <w:rsid w:val="0007742D"/>
    <w:rsid w:val="0007784C"/>
    <w:rsid w:val="0007D332"/>
    <w:rsid w:val="0008052F"/>
    <w:rsid w:val="00080F05"/>
    <w:rsid w:val="000815FA"/>
    <w:rsid w:val="00081957"/>
    <w:rsid w:val="00082F89"/>
    <w:rsid w:val="00083213"/>
    <w:rsid w:val="0008337C"/>
    <w:rsid w:val="000833EF"/>
    <w:rsid w:val="0008353D"/>
    <w:rsid w:val="00083C1B"/>
    <w:rsid w:val="00083C7A"/>
    <w:rsid w:val="000847BC"/>
    <w:rsid w:val="00085AB4"/>
    <w:rsid w:val="00086553"/>
    <w:rsid w:val="00086BA6"/>
    <w:rsid w:val="00087023"/>
    <w:rsid w:val="00087316"/>
    <w:rsid w:val="00090613"/>
    <w:rsid w:val="000913F7"/>
    <w:rsid w:val="000914E1"/>
    <w:rsid w:val="00091906"/>
    <w:rsid w:val="00091B36"/>
    <w:rsid w:val="000921A7"/>
    <w:rsid w:val="00092573"/>
    <w:rsid w:val="0009270E"/>
    <w:rsid w:val="00093DED"/>
    <w:rsid w:val="000942F5"/>
    <w:rsid w:val="00094E89"/>
    <w:rsid w:val="00095770"/>
    <w:rsid w:val="00095A81"/>
    <w:rsid w:val="00095E25"/>
    <w:rsid w:val="000968C0"/>
    <w:rsid w:val="0009770C"/>
    <w:rsid w:val="00097814"/>
    <w:rsid w:val="00097C03"/>
    <w:rsid w:val="00097CFB"/>
    <w:rsid w:val="000A01BB"/>
    <w:rsid w:val="000A06C5"/>
    <w:rsid w:val="000A0AA9"/>
    <w:rsid w:val="000A19FA"/>
    <w:rsid w:val="000A1AAB"/>
    <w:rsid w:val="000A1C4F"/>
    <w:rsid w:val="000A2665"/>
    <w:rsid w:val="000A2691"/>
    <w:rsid w:val="000A31B5"/>
    <w:rsid w:val="000A398C"/>
    <w:rsid w:val="000A4315"/>
    <w:rsid w:val="000A433F"/>
    <w:rsid w:val="000A4688"/>
    <w:rsid w:val="000A4ECD"/>
    <w:rsid w:val="000A4F06"/>
    <w:rsid w:val="000A51DB"/>
    <w:rsid w:val="000A5EA5"/>
    <w:rsid w:val="000A6093"/>
    <w:rsid w:val="000A610A"/>
    <w:rsid w:val="000A62F3"/>
    <w:rsid w:val="000A6728"/>
    <w:rsid w:val="000A67B0"/>
    <w:rsid w:val="000A6D84"/>
    <w:rsid w:val="000A721D"/>
    <w:rsid w:val="000A75AD"/>
    <w:rsid w:val="000A78DA"/>
    <w:rsid w:val="000B020F"/>
    <w:rsid w:val="000B023D"/>
    <w:rsid w:val="000B0BFF"/>
    <w:rsid w:val="000B200C"/>
    <w:rsid w:val="000B2317"/>
    <w:rsid w:val="000B247A"/>
    <w:rsid w:val="000B29EC"/>
    <w:rsid w:val="000B2B0E"/>
    <w:rsid w:val="000B2E6F"/>
    <w:rsid w:val="000B2E7E"/>
    <w:rsid w:val="000B3856"/>
    <w:rsid w:val="000B3859"/>
    <w:rsid w:val="000B392D"/>
    <w:rsid w:val="000B3DF0"/>
    <w:rsid w:val="000B5225"/>
    <w:rsid w:val="000B52E0"/>
    <w:rsid w:val="000B559B"/>
    <w:rsid w:val="000B703E"/>
    <w:rsid w:val="000B73AD"/>
    <w:rsid w:val="000C0820"/>
    <w:rsid w:val="000C0D05"/>
    <w:rsid w:val="000C0E6B"/>
    <w:rsid w:val="000C0F14"/>
    <w:rsid w:val="000C149F"/>
    <w:rsid w:val="000C1547"/>
    <w:rsid w:val="000C1DB3"/>
    <w:rsid w:val="000C2453"/>
    <w:rsid w:val="000C2C83"/>
    <w:rsid w:val="000C306F"/>
    <w:rsid w:val="000C3209"/>
    <w:rsid w:val="000C378C"/>
    <w:rsid w:val="000C3944"/>
    <w:rsid w:val="000C3CFE"/>
    <w:rsid w:val="000C4014"/>
    <w:rsid w:val="000C4700"/>
    <w:rsid w:val="000C5186"/>
    <w:rsid w:val="000C55EF"/>
    <w:rsid w:val="000C5A69"/>
    <w:rsid w:val="000C61E7"/>
    <w:rsid w:val="000C67D2"/>
    <w:rsid w:val="000C6B88"/>
    <w:rsid w:val="000C7606"/>
    <w:rsid w:val="000C7F59"/>
    <w:rsid w:val="000D02F8"/>
    <w:rsid w:val="000D0B6F"/>
    <w:rsid w:val="000D1DF1"/>
    <w:rsid w:val="000D1E00"/>
    <w:rsid w:val="000D25C6"/>
    <w:rsid w:val="000D28C0"/>
    <w:rsid w:val="000D2903"/>
    <w:rsid w:val="000D2A73"/>
    <w:rsid w:val="000D2ABC"/>
    <w:rsid w:val="000D3A7A"/>
    <w:rsid w:val="000D3D5C"/>
    <w:rsid w:val="000D3D7E"/>
    <w:rsid w:val="000D3F73"/>
    <w:rsid w:val="000D44C2"/>
    <w:rsid w:val="000D4849"/>
    <w:rsid w:val="000D4C39"/>
    <w:rsid w:val="000D542A"/>
    <w:rsid w:val="000D5CB9"/>
    <w:rsid w:val="000D61C2"/>
    <w:rsid w:val="000D73E5"/>
    <w:rsid w:val="000D754D"/>
    <w:rsid w:val="000D7855"/>
    <w:rsid w:val="000E02CA"/>
    <w:rsid w:val="000E02DE"/>
    <w:rsid w:val="000E040B"/>
    <w:rsid w:val="000E0858"/>
    <w:rsid w:val="000E134E"/>
    <w:rsid w:val="000E260B"/>
    <w:rsid w:val="000E31F0"/>
    <w:rsid w:val="000E3705"/>
    <w:rsid w:val="000E3CFB"/>
    <w:rsid w:val="000E3ED5"/>
    <w:rsid w:val="000E4923"/>
    <w:rsid w:val="000E4E12"/>
    <w:rsid w:val="000E4EB7"/>
    <w:rsid w:val="000E50C8"/>
    <w:rsid w:val="000E5870"/>
    <w:rsid w:val="000E682C"/>
    <w:rsid w:val="000E6832"/>
    <w:rsid w:val="000E71BC"/>
    <w:rsid w:val="000E7372"/>
    <w:rsid w:val="000F0C68"/>
    <w:rsid w:val="000F0EDE"/>
    <w:rsid w:val="000F19AA"/>
    <w:rsid w:val="000F1F71"/>
    <w:rsid w:val="000F2515"/>
    <w:rsid w:val="000F25AB"/>
    <w:rsid w:val="000F2673"/>
    <w:rsid w:val="000F2822"/>
    <w:rsid w:val="000F2C44"/>
    <w:rsid w:val="000F35B5"/>
    <w:rsid w:val="000F4854"/>
    <w:rsid w:val="000F4943"/>
    <w:rsid w:val="000F4972"/>
    <w:rsid w:val="000F4B2C"/>
    <w:rsid w:val="000F4D67"/>
    <w:rsid w:val="000F51ED"/>
    <w:rsid w:val="000F54C4"/>
    <w:rsid w:val="000F6418"/>
    <w:rsid w:val="000F6563"/>
    <w:rsid w:val="000F693B"/>
    <w:rsid w:val="000F7C7C"/>
    <w:rsid w:val="00100059"/>
    <w:rsid w:val="00100208"/>
    <w:rsid w:val="00100431"/>
    <w:rsid w:val="001010BA"/>
    <w:rsid w:val="00101108"/>
    <w:rsid w:val="0010135D"/>
    <w:rsid w:val="001014EF"/>
    <w:rsid w:val="0010174D"/>
    <w:rsid w:val="00101A28"/>
    <w:rsid w:val="001022BD"/>
    <w:rsid w:val="001023E8"/>
    <w:rsid w:val="00102615"/>
    <w:rsid w:val="001026E3"/>
    <w:rsid w:val="00103224"/>
    <w:rsid w:val="001032BF"/>
    <w:rsid w:val="00103341"/>
    <w:rsid w:val="00105010"/>
    <w:rsid w:val="00105016"/>
    <w:rsid w:val="00105247"/>
    <w:rsid w:val="00105650"/>
    <w:rsid w:val="0010580F"/>
    <w:rsid w:val="00105B79"/>
    <w:rsid w:val="00106614"/>
    <w:rsid w:val="0010740B"/>
    <w:rsid w:val="00107545"/>
    <w:rsid w:val="00107876"/>
    <w:rsid w:val="00107B48"/>
    <w:rsid w:val="00110C49"/>
    <w:rsid w:val="00110CE3"/>
    <w:rsid w:val="001112FA"/>
    <w:rsid w:val="00111A92"/>
    <w:rsid w:val="00113B60"/>
    <w:rsid w:val="00113F36"/>
    <w:rsid w:val="00114068"/>
    <w:rsid w:val="00114204"/>
    <w:rsid w:val="001144E0"/>
    <w:rsid w:val="00114631"/>
    <w:rsid w:val="001146FB"/>
    <w:rsid w:val="001149EB"/>
    <w:rsid w:val="001155E9"/>
    <w:rsid w:val="00116390"/>
    <w:rsid w:val="001169B3"/>
    <w:rsid w:val="00116CA0"/>
    <w:rsid w:val="00116ED8"/>
    <w:rsid w:val="001176BB"/>
    <w:rsid w:val="00117A8B"/>
    <w:rsid w:val="00117DE4"/>
    <w:rsid w:val="001202AA"/>
    <w:rsid w:val="00120A34"/>
    <w:rsid w:val="00122982"/>
    <w:rsid w:val="00122D74"/>
    <w:rsid w:val="00122DAD"/>
    <w:rsid w:val="00123002"/>
    <w:rsid w:val="00124105"/>
    <w:rsid w:val="001259D7"/>
    <w:rsid w:val="00126441"/>
    <w:rsid w:val="00126A79"/>
    <w:rsid w:val="00126B92"/>
    <w:rsid w:val="00126C61"/>
    <w:rsid w:val="0012703E"/>
    <w:rsid w:val="0013018F"/>
    <w:rsid w:val="00130455"/>
    <w:rsid w:val="001326B6"/>
    <w:rsid w:val="0013280C"/>
    <w:rsid w:val="00132B60"/>
    <w:rsid w:val="001333F6"/>
    <w:rsid w:val="00133ABB"/>
    <w:rsid w:val="00134544"/>
    <w:rsid w:val="001347CD"/>
    <w:rsid w:val="00135277"/>
    <w:rsid w:val="00135879"/>
    <w:rsid w:val="00135A37"/>
    <w:rsid w:val="001362C9"/>
    <w:rsid w:val="00137015"/>
    <w:rsid w:val="00137060"/>
    <w:rsid w:val="001373EC"/>
    <w:rsid w:val="0014011D"/>
    <w:rsid w:val="0014053F"/>
    <w:rsid w:val="001408FD"/>
    <w:rsid w:val="00140CBE"/>
    <w:rsid w:val="00140DF8"/>
    <w:rsid w:val="00140E9E"/>
    <w:rsid w:val="00141501"/>
    <w:rsid w:val="0014152D"/>
    <w:rsid w:val="00141555"/>
    <w:rsid w:val="001416E8"/>
    <w:rsid w:val="00142156"/>
    <w:rsid w:val="0014226A"/>
    <w:rsid w:val="001427E6"/>
    <w:rsid w:val="00143F6F"/>
    <w:rsid w:val="001444A1"/>
    <w:rsid w:val="00144526"/>
    <w:rsid w:val="001448D4"/>
    <w:rsid w:val="00145382"/>
    <w:rsid w:val="0014545B"/>
    <w:rsid w:val="00145729"/>
    <w:rsid w:val="00145BB9"/>
    <w:rsid w:val="00146707"/>
    <w:rsid w:val="00147D0B"/>
    <w:rsid w:val="00150147"/>
    <w:rsid w:val="0015038B"/>
    <w:rsid w:val="00150A93"/>
    <w:rsid w:val="0015144B"/>
    <w:rsid w:val="001514C6"/>
    <w:rsid w:val="00152E48"/>
    <w:rsid w:val="00153074"/>
    <w:rsid w:val="001539B8"/>
    <w:rsid w:val="00154E02"/>
    <w:rsid w:val="00155A6A"/>
    <w:rsid w:val="00155D80"/>
    <w:rsid w:val="00156D5D"/>
    <w:rsid w:val="0015720F"/>
    <w:rsid w:val="00157626"/>
    <w:rsid w:val="00157EBD"/>
    <w:rsid w:val="00157EC8"/>
    <w:rsid w:val="00157F0C"/>
    <w:rsid w:val="0015E78A"/>
    <w:rsid w:val="0016015C"/>
    <w:rsid w:val="001608E4"/>
    <w:rsid w:val="00160C84"/>
    <w:rsid w:val="00161329"/>
    <w:rsid w:val="00161368"/>
    <w:rsid w:val="001618C1"/>
    <w:rsid w:val="00162403"/>
    <w:rsid w:val="00162C8E"/>
    <w:rsid w:val="0016368C"/>
    <w:rsid w:val="001638C9"/>
    <w:rsid w:val="001639E1"/>
    <w:rsid w:val="001643F2"/>
    <w:rsid w:val="00164566"/>
    <w:rsid w:val="00165653"/>
    <w:rsid w:val="0016582F"/>
    <w:rsid w:val="001659C8"/>
    <w:rsid w:val="00165EA7"/>
    <w:rsid w:val="00166852"/>
    <w:rsid w:val="00166BD1"/>
    <w:rsid w:val="00167013"/>
    <w:rsid w:val="00167363"/>
    <w:rsid w:val="001675D6"/>
    <w:rsid w:val="00167614"/>
    <w:rsid w:val="00167F13"/>
    <w:rsid w:val="00167FD8"/>
    <w:rsid w:val="0017025B"/>
    <w:rsid w:val="001704DE"/>
    <w:rsid w:val="0017088E"/>
    <w:rsid w:val="0017126B"/>
    <w:rsid w:val="0017130D"/>
    <w:rsid w:val="00171414"/>
    <w:rsid w:val="00171645"/>
    <w:rsid w:val="001726FF"/>
    <w:rsid w:val="0017281A"/>
    <w:rsid w:val="0017310D"/>
    <w:rsid w:val="00173486"/>
    <w:rsid w:val="0017481B"/>
    <w:rsid w:val="001753A0"/>
    <w:rsid w:val="00175459"/>
    <w:rsid w:val="00175479"/>
    <w:rsid w:val="00175B85"/>
    <w:rsid w:val="00175DE7"/>
    <w:rsid w:val="00176847"/>
    <w:rsid w:val="00176A33"/>
    <w:rsid w:val="0017704A"/>
    <w:rsid w:val="001802F2"/>
    <w:rsid w:val="00180314"/>
    <w:rsid w:val="00180627"/>
    <w:rsid w:val="0018090A"/>
    <w:rsid w:val="00180B88"/>
    <w:rsid w:val="00180BFB"/>
    <w:rsid w:val="00181D1C"/>
    <w:rsid w:val="00182105"/>
    <w:rsid w:val="00182315"/>
    <w:rsid w:val="00182342"/>
    <w:rsid w:val="00182B7A"/>
    <w:rsid w:val="00182F03"/>
    <w:rsid w:val="001830B3"/>
    <w:rsid w:val="00183EF4"/>
    <w:rsid w:val="00184307"/>
    <w:rsid w:val="001844F5"/>
    <w:rsid w:val="00184649"/>
    <w:rsid w:val="00184D41"/>
    <w:rsid w:val="00185002"/>
    <w:rsid w:val="00185807"/>
    <w:rsid w:val="00185B3C"/>
    <w:rsid w:val="001863AF"/>
    <w:rsid w:val="00187183"/>
    <w:rsid w:val="00187966"/>
    <w:rsid w:val="00187A75"/>
    <w:rsid w:val="0019006C"/>
    <w:rsid w:val="00190126"/>
    <w:rsid w:val="00190D3E"/>
    <w:rsid w:val="0019209F"/>
    <w:rsid w:val="001921AA"/>
    <w:rsid w:val="00192664"/>
    <w:rsid w:val="00192B64"/>
    <w:rsid w:val="00192CF5"/>
    <w:rsid w:val="001934B7"/>
    <w:rsid w:val="001943C5"/>
    <w:rsid w:val="0019451C"/>
    <w:rsid w:val="00194883"/>
    <w:rsid w:val="00195A88"/>
    <w:rsid w:val="00195D7A"/>
    <w:rsid w:val="00195EEB"/>
    <w:rsid w:val="0019675B"/>
    <w:rsid w:val="00196C4A"/>
    <w:rsid w:val="0019718B"/>
    <w:rsid w:val="00197823"/>
    <w:rsid w:val="001A03DA"/>
    <w:rsid w:val="001A05BE"/>
    <w:rsid w:val="001A09D1"/>
    <w:rsid w:val="001A10E7"/>
    <w:rsid w:val="001A21F5"/>
    <w:rsid w:val="001A259E"/>
    <w:rsid w:val="001A2716"/>
    <w:rsid w:val="001A296D"/>
    <w:rsid w:val="001A31D7"/>
    <w:rsid w:val="001A333C"/>
    <w:rsid w:val="001A37DA"/>
    <w:rsid w:val="001A42B0"/>
    <w:rsid w:val="001A46DC"/>
    <w:rsid w:val="001A59A2"/>
    <w:rsid w:val="001A5C3C"/>
    <w:rsid w:val="001A5EE4"/>
    <w:rsid w:val="001A6252"/>
    <w:rsid w:val="001A6753"/>
    <w:rsid w:val="001A6AF4"/>
    <w:rsid w:val="001A6D8F"/>
    <w:rsid w:val="001A6FE1"/>
    <w:rsid w:val="001A7458"/>
    <w:rsid w:val="001A7677"/>
    <w:rsid w:val="001B0F78"/>
    <w:rsid w:val="001B14B2"/>
    <w:rsid w:val="001B1BAD"/>
    <w:rsid w:val="001B20F0"/>
    <w:rsid w:val="001B20F3"/>
    <w:rsid w:val="001B2377"/>
    <w:rsid w:val="001B25C0"/>
    <w:rsid w:val="001B261B"/>
    <w:rsid w:val="001B327F"/>
    <w:rsid w:val="001B3280"/>
    <w:rsid w:val="001B347D"/>
    <w:rsid w:val="001B34DF"/>
    <w:rsid w:val="001B3572"/>
    <w:rsid w:val="001B373D"/>
    <w:rsid w:val="001B3766"/>
    <w:rsid w:val="001B3E66"/>
    <w:rsid w:val="001B4196"/>
    <w:rsid w:val="001B467C"/>
    <w:rsid w:val="001B4EED"/>
    <w:rsid w:val="001B4EFF"/>
    <w:rsid w:val="001B5D86"/>
    <w:rsid w:val="001B5F91"/>
    <w:rsid w:val="001B64B4"/>
    <w:rsid w:val="001B6D19"/>
    <w:rsid w:val="001B73F1"/>
    <w:rsid w:val="001B75CB"/>
    <w:rsid w:val="001B7DE8"/>
    <w:rsid w:val="001B7F03"/>
    <w:rsid w:val="001C01CE"/>
    <w:rsid w:val="001C14DD"/>
    <w:rsid w:val="001C152B"/>
    <w:rsid w:val="001C1571"/>
    <w:rsid w:val="001C1B61"/>
    <w:rsid w:val="001C2004"/>
    <w:rsid w:val="001C27DD"/>
    <w:rsid w:val="001C2AA8"/>
    <w:rsid w:val="001C354E"/>
    <w:rsid w:val="001C372F"/>
    <w:rsid w:val="001C419D"/>
    <w:rsid w:val="001C430D"/>
    <w:rsid w:val="001C457C"/>
    <w:rsid w:val="001C4670"/>
    <w:rsid w:val="001C4B16"/>
    <w:rsid w:val="001C4F44"/>
    <w:rsid w:val="001C4FF2"/>
    <w:rsid w:val="001C5523"/>
    <w:rsid w:val="001C5A69"/>
    <w:rsid w:val="001C5B40"/>
    <w:rsid w:val="001C5D97"/>
    <w:rsid w:val="001C6157"/>
    <w:rsid w:val="001C6DAE"/>
    <w:rsid w:val="001D0730"/>
    <w:rsid w:val="001D0B56"/>
    <w:rsid w:val="001D0CC0"/>
    <w:rsid w:val="001D1E97"/>
    <w:rsid w:val="001D285E"/>
    <w:rsid w:val="001D28A5"/>
    <w:rsid w:val="001D2BF1"/>
    <w:rsid w:val="001D2C40"/>
    <w:rsid w:val="001D315A"/>
    <w:rsid w:val="001D371B"/>
    <w:rsid w:val="001D3AB1"/>
    <w:rsid w:val="001D47D2"/>
    <w:rsid w:val="001D68F3"/>
    <w:rsid w:val="001D6CA0"/>
    <w:rsid w:val="001D72D1"/>
    <w:rsid w:val="001D7C3F"/>
    <w:rsid w:val="001D7D64"/>
    <w:rsid w:val="001D7DB3"/>
    <w:rsid w:val="001DAFE1"/>
    <w:rsid w:val="001E028E"/>
    <w:rsid w:val="001E09E2"/>
    <w:rsid w:val="001E0D24"/>
    <w:rsid w:val="001E0E83"/>
    <w:rsid w:val="001E0F38"/>
    <w:rsid w:val="001E1270"/>
    <w:rsid w:val="001E1435"/>
    <w:rsid w:val="001E19CD"/>
    <w:rsid w:val="001E1A19"/>
    <w:rsid w:val="001E1A2A"/>
    <w:rsid w:val="001E1BA4"/>
    <w:rsid w:val="001E1C1E"/>
    <w:rsid w:val="001E2327"/>
    <w:rsid w:val="001E2446"/>
    <w:rsid w:val="001E2B71"/>
    <w:rsid w:val="001E2B81"/>
    <w:rsid w:val="001E2F8E"/>
    <w:rsid w:val="001E3F7B"/>
    <w:rsid w:val="001E4638"/>
    <w:rsid w:val="001E5ABA"/>
    <w:rsid w:val="001E61C1"/>
    <w:rsid w:val="001E6789"/>
    <w:rsid w:val="001E6AA0"/>
    <w:rsid w:val="001E76C1"/>
    <w:rsid w:val="001E77E5"/>
    <w:rsid w:val="001E7843"/>
    <w:rsid w:val="001F0046"/>
    <w:rsid w:val="001F0161"/>
    <w:rsid w:val="001F02CE"/>
    <w:rsid w:val="001F0AAF"/>
    <w:rsid w:val="001F0B74"/>
    <w:rsid w:val="001F1497"/>
    <w:rsid w:val="001F183E"/>
    <w:rsid w:val="001F2114"/>
    <w:rsid w:val="001F216A"/>
    <w:rsid w:val="001F311D"/>
    <w:rsid w:val="001F5260"/>
    <w:rsid w:val="001F5EB8"/>
    <w:rsid w:val="001F5EF3"/>
    <w:rsid w:val="001F694F"/>
    <w:rsid w:val="001F6980"/>
    <w:rsid w:val="001F6ABB"/>
    <w:rsid w:val="001F6CBF"/>
    <w:rsid w:val="001F719C"/>
    <w:rsid w:val="001F71A6"/>
    <w:rsid w:val="001F79E9"/>
    <w:rsid w:val="001F7A1F"/>
    <w:rsid w:val="001F7B6C"/>
    <w:rsid w:val="001F7DBF"/>
    <w:rsid w:val="001F7FF2"/>
    <w:rsid w:val="001FA788"/>
    <w:rsid w:val="00200074"/>
    <w:rsid w:val="00200A44"/>
    <w:rsid w:val="00200CEC"/>
    <w:rsid w:val="00200CF1"/>
    <w:rsid w:val="00201FD0"/>
    <w:rsid w:val="002020A8"/>
    <w:rsid w:val="00202759"/>
    <w:rsid w:val="00202A06"/>
    <w:rsid w:val="0020359B"/>
    <w:rsid w:val="0020376C"/>
    <w:rsid w:val="00203CD9"/>
    <w:rsid w:val="00203E0F"/>
    <w:rsid w:val="00204434"/>
    <w:rsid w:val="002048C3"/>
    <w:rsid w:val="00204DA0"/>
    <w:rsid w:val="00204F42"/>
    <w:rsid w:val="00204F55"/>
    <w:rsid w:val="00205D19"/>
    <w:rsid w:val="002066C8"/>
    <w:rsid w:val="00206703"/>
    <w:rsid w:val="00206DBC"/>
    <w:rsid w:val="002074EA"/>
    <w:rsid w:val="00207DF5"/>
    <w:rsid w:val="00210292"/>
    <w:rsid w:val="00210BF1"/>
    <w:rsid w:val="00210C01"/>
    <w:rsid w:val="00210DB8"/>
    <w:rsid w:val="00210FC1"/>
    <w:rsid w:val="002114D4"/>
    <w:rsid w:val="002116C1"/>
    <w:rsid w:val="00211DA7"/>
    <w:rsid w:val="00211FB0"/>
    <w:rsid w:val="002122AE"/>
    <w:rsid w:val="00212698"/>
    <w:rsid w:val="00212FAC"/>
    <w:rsid w:val="00213340"/>
    <w:rsid w:val="002136F2"/>
    <w:rsid w:val="00214699"/>
    <w:rsid w:val="002146A3"/>
    <w:rsid w:val="00214AFF"/>
    <w:rsid w:val="00214F4A"/>
    <w:rsid w:val="00215031"/>
    <w:rsid w:val="00216208"/>
    <w:rsid w:val="0021641D"/>
    <w:rsid w:val="00216593"/>
    <w:rsid w:val="00217425"/>
    <w:rsid w:val="00217757"/>
    <w:rsid w:val="00217ACE"/>
    <w:rsid w:val="002206F0"/>
    <w:rsid w:val="002218CA"/>
    <w:rsid w:val="00221AE1"/>
    <w:rsid w:val="00221C71"/>
    <w:rsid w:val="00222331"/>
    <w:rsid w:val="00222DDB"/>
    <w:rsid w:val="00223096"/>
    <w:rsid w:val="00223179"/>
    <w:rsid w:val="00224E34"/>
    <w:rsid w:val="00225369"/>
    <w:rsid w:val="00225A4B"/>
    <w:rsid w:val="00225AB0"/>
    <w:rsid w:val="00226103"/>
    <w:rsid w:val="00226C29"/>
    <w:rsid w:val="00226E07"/>
    <w:rsid w:val="00227038"/>
    <w:rsid w:val="00227405"/>
    <w:rsid w:val="0022742E"/>
    <w:rsid w:val="0022788D"/>
    <w:rsid w:val="00227CBA"/>
    <w:rsid w:val="00227F03"/>
    <w:rsid w:val="00231378"/>
    <w:rsid w:val="002316B0"/>
    <w:rsid w:val="00231E57"/>
    <w:rsid w:val="0023259C"/>
    <w:rsid w:val="002326AE"/>
    <w:rsid w:val="0023310E"/>
    <w:rsid w:val="00233CA9"/>
    <w:rsid w:val="00234A16"/>
    <w:rsid w:val="00234C2B"/>
    <w:rsid w:val="00235490"/>
    <w:rsid w:val="002354B5"/>
    <w:rsid w:val="002362F0"/>
    <w:rsid w:val="00236354"/>
    <w:rsid w:val="00236E64"/>
    <w:rsid w:val="002403BA"/>
    <w:rsid w:val="00240AE8"/>
    <w:rsid w:val="00240BA2"/>
    <w:rsid w:val="0024229C"/>
    <w:rsid w:val="002423A8"/>
    <w:rsid w:val="00242576"/>
    <w:rsid w:val="00242B66"/>
    <w:rsid w:val="00243382"/>
    <w:rsid w:val="00243A58"/>
    <w:rsid w:val="00243D1F"/>
    <w:rsid w:val="00244862"/>
    <w:rsid w:val="00244F48"/>
    <w:rsid w:val="00245135"/>
    <w:rsid w:val="002459C2"/>
    <w:rsid w:val="00246248"/>
    <w:rsid w:val="00246429"/>
    <w:rsid w:val="00246907"/>
    <w:rsid w:val="00247911"/>
    <w:rsid w:val="00247D41"/>
    <w:rsid w:val="00247DD5"/>
    <w:rsid w:val="00250142"/>
    <w:rsid w:val="00250846"/>
    <w:rsid w:val="00250BCC"/>
    <w:rsid w:val="00251073"/>
    <w:rsid w:val="002512E1"/>
    <w:rsid w:val="00251622"/>
    <w:rsid w:val="002516CB"/>
    <w:rsid w:val="0025188B"/>
    <w:rsid w:val="00251AF8"/>
    <w:rsid w:val="00252275"/>
    <w:rsid w:val="00252DFD"/>
    <w:rsid w:val="002537A0"/>
    <w:rsid w:val="00253AEE"/>
    <w:rsid w:val="00254940"/>
    <w:rsid w:val="00254D2E"/>
    <w:rsid w:val="00254FC1"/>
    <w:rsid w:val="002557BE"/>
    <w:rsid w:val="00255EBB"/>
    <w:rsid w:val="002568D4"/>
    <w:rsid w:val="002569DC"/>
    <w:rsid w:val="00256E50"/>
    <w:rsid w:val="0025712E"/>
    <w:rsid w:val="002576B2"/>
    <w:rsid w:val="002603D4"/>
    <w:rsid w:val="002603DF"/>
    <w:rsid w:val="0026058D"/>
    <w:rsid w:val="00260909"/>
    <w:rsid w:val="00260F0B"/>
    <w:rsid w:val="002622EB"/>
    <w:rsid w:val="00263D63"/>
    <w:rsid w:val="002641B8"/>
    <w:rsid w:val="00264E17"/>
    <w:rsid w:val="00265243"/>
    <w:rsid w:val="0026565D"/>
    <w:rsid w:val="00265C0E"/>
    <w:rsid w:val="00265E80"/>
    <w:rsid w:val="002663B7"/>
    <w:rsid w:val="002667EC"/>
    <w:rsid w:val="00267FE2"/>
    <w:rsid w:val="0027083C"/>
    <w:rsid w:val="00270C86"/>
    <w:rsid w:val="00270E2B"/>
    <w:rsid w:val="002711CE"/>
    <w:rsid w:val="00271AC3"/>
    <w:rsid w:val="00271E32"/>
    <w:rsid w:val="00271F45"/>
    <w:rsid w:val="00272CA8"/>
    <w:rsid w:val="00272FA3"/>
    <w:rsid w:val="00272FBA"/>
    <w:rsid w:val="0027393B"/>
    <w:rsid w:val="00273C6F"/>
    <w:rsid w:val="00275070"/>
    <w:rsid w:val="0027539C"/>
    <w:rsid w:val="0027556A"/>
    <w:rsid w:val="00275EC0"/>
    <w:rsid w:val="00275EF3"/>
    <w:rsid w:val="00276282"/>
    <w:rsid w:val="00276E3A"/>
    <w:rsid w:val="00277594"/>
    <w:rsid w:val="002776AA"/>
    <w:rsid w:val="00277880"/>
    <w:rsid w:val="00280F9C"/>
    <w:rsid w:val="00280FC6"/>
    <w:rsid w:val="00281174"/>
    <w:rsid w:val="00281493"/>
    <w:rsid w:val="00281F3B"/>
    <w:rsid w:val="00282172"/>
    <w:rsid w:val="00282BA1"/>
    <w:rsid w:val="00283153"/>
    <w:rsid w:val="002831BE"/>
    <w:rsid w:val="002831E1"/>
    <w:rsid w:val="002842D4"/>
    <w:rsid w:val="00284B60"/>
    <w:rsid w:val="00284F6E"/>
    <w:rsid w:val="0028668F"/>
    <w:rsid w:val="00286BF4"/>
    <w:rsid w:val="002875C4"/>
    <w:rsid w:val="00290469"/>
    <w:rsid w:val="00290A73"/>
    <w:rsid w:val="00291174"/>
    <w:rsid w:val="00291A86"/>
    <w:rsid w:val="00292685"/>
    <w:rsid w:val="0029391A"/>
    <w:rsid w:val="0029395A"/>
    <w:rsid w:val="002947E1"/>
    <w:rsid w:val="00294E2B"/>
    <w:rsid w:val="00295399"/>
    <w:rsid w:val="00295FAD"/>
    <w:rsid w:val="002966E0"/>
    <w:rsid w:val="002967BD"/>
    <w:rsid w:val="002969DD"/>
    <w:rsid w:val="002971C3"/>
    <w:rsid w:val="002972DC"/>
    <w:rsid w:val="002977B2"/>
    <w:rsid w:val="00297909"/>
    <w:rsid w:val="002A0342"/>
    <w:rsid w:val="002A03C7"/>
    <w:rsid w:val="002A1053"/>
    <w:rsid w:val="002A1158"/>
    <w:rsid w:val="002A1320"/>
    <w:rsid w:val="002A18F4"/>
    <w:rsid w:val="002A1F41"/>
    <w:rsid w:val="002A2402"/>
    <w:rsid w:val="002A2846"/>
    <w:rsid w:val="002A34ED"/>
    <w:rsid w:val="002A3B33"/>
    <w:rsid w:val="002A4810"/>
    <w:rsid w:val="002A50D6"/>
    <w:rsid w:val="002A5140"/>
    <w:rsid w:val="002A5449"/>
    <w:rsid w:val="002A5F04"/>
    <w:rsid w:val="002A62FA"/>
    <w:rsid w:val="002A653B"/>
    <w:rsid w:val="002A741E"/>
    <w:rsid w:val="002A75D2"/>
    <w:rsid w:val="002A7642"/>
    <w:rsid w:val="002A7752"/>
    <w:rsid w:val="002A7E53"/>
    <w:rsid w:val="002A7E5D"/>
    <w:rsid w:val="002B0CD7"/>
    <w:rsid w:val="002B0D55"/>
    <w:rsid w:val="002B0D7D"/>
    <w:rsid w:val="002B1BCB"/>
    <w:rsid w:val="002B28F9"/>
    <w:rsid w:val="002B3992"/>
    <w:rsid w:val="002B3CAC"/>
    <w:rsid w:val="002B4B05"/>
    <w:rsid w:val="002B5CBA"/>
    <w:rsid w:val="002B6105"/>
    <w:rsid w:val="002B6756"/>
    <w:rsid w:val="002B773B"/>
    <w:rsid w:val="002B79DC"/>
    <w:rsid w:val="002B7CBB"/>
    <w:rsid w:val="002C00A3"/>
    <w:rsid w:val="002C0305"/>
    <w:rsid w:val="002C10F5"/>
    <w:rsid w:val="002C1895"/>
    <w:rsid w:val="002C19E7"/>
    <w:rsid w:val="002C1AB1"/>
    <w:rsid w:val="002C2294"/>
    <w:rsid w:val="002C241C"/>
    <w:rsid w:val="002C28D0"/>
    <w:rsid w:val="002C2B54"/>
    <w:rsid w:val="002C2EB4"/>
    <w:rsid w:val="002C3CFF"/>
    <w:rsid w:val="002C43C7"/>
    <w:rsid w:val="002C4412"/>
    <w:rsid w:val="002C4464"/>
    <w:rsid w:val="002C46F3"/>
    <w:rsid w:val="002C5E89"/>
    <w:rsid w:val="002C6066"/>
    <w:rsid w:val="002C6218"/>
    <w:rsid w:val="002C6F03"/>
    <w:rsid w:val="002C71B3"/>
    <w:rsid w:val="002D0296"/>
    <w:rsid w:val="002D046A"/>
    <w:rsid w:val="002D0888"/>
    <w:rsid w:val="002D088B"/>
    <w:rsid w:val="002D0F3E"/>
    <w:rsid w:val="002D179C"/>
    <w:rsid w:val="002D19CA"/>
    <w:rsid w:val="002D1C57"/>
    <w:rsid w:val="002D2103"/>
    <w:rsid w:val="002D219F"/>
    <w:rsid w:val="002D24BF"/>
    <w:rsid w:val="002D280D"/>
    <w:rsid w:val="002D2821"/>
    <w:rsid w:val="002D2B92"/>
    <w:rsid w:val="002D3B3D"/>
    <w:rsid w:val="002D3FAE"/>
    <w:rsid w:val="002D40C8"/>
    <w:rsid w:val="002D421D"/>
    <w:rsid w:val="002D48E6"/>
    <w:rsid w:val="002D4CEF"/>
    <w:rsid w:val="002D53AA"/>
    <w:rsid w:val="002D63B8"/>
    <w:rsid w:val="002D693E"/>
    <w:rsid w:val="002D7847"/>
    <w:rsid w:val="002D7B83"/>
    <w:rsid w:val="002D7EE8"/>
    <w:rsid w:val="002D7F73"/>
    <w:rsid w:val="002E0358"/>
    <w:rsid w:val="002E07E0"/>
    <w:rsid w:val="002E12BA"/>
    <w:rsid w:val="002E14E3"/>
    <w:rsid w:val="002E163B"/>
    <w:rsid w:val="002E20B1"/>
    <w:rsid w:val="002E21E0"/>
    <w:rsid w:val="002E23E8"/>
    <w:rsid w:val="002E25D3"/>
    <w:rsid w:val="002E2645"/>
    <w:rsid w:val="002E268E"/>
    <w:rsid w:val="002E2D93"/>
    <w:rsid w:val="002E2F2F"/>
    <w:rsid w:val="002E41E9"/>
    <w:rsid w:val="002E4590"/>
    <w:rsid w:val="002E4642"/>
    <w:rsid w:val="002E4A53"/>
    <w:rsid w:val="002E5295"/>
    <w:rsid w:val="002E5660"/>
    <w:rsid w:val="002E5666"/>
    <w:rsid w:val="002E611C"/>
    <w:rsid w:val="002E61BA"/>
    <w:rsid w:val="002F019C"/>
    <w:rsid w:val="002F13C4"/>
    <w:rsid w:val="002F1598"/>
    <w:rsid w:val="002F1688"/>
    <w:rsid w:val="002F1A81"/>
    <w:rsid w:val="002F1BC4"/>
    <w:rsid w:val="002F1F30"/>
    <w:rsid w:val="002F3190"/>
    <w:rsid w:val="002F3EBA"/>
    <w:rsid w:val="002F450F"/>
    <w:rsid w:val="002F4B69"/>
    <w:rsid w:val="002F580F"/>
    <w:rsid w:val="002F5DD6"/>
    <w:rsid w:val="002F624D"/>
    <w:rsid w:val="002F66F8"/>
    <w:rsid w:val="002F68A8"/>
    <w:rsid w:val="002F6D7F"/>
    <w:rsid w:val="002F72AA"/>
    <w:rsid w:val="002F74B4"/>
    <w:rsid w:val="003000AD"/>
    <w:rsid w:val="003014F2"/>
    <w:rsid w:val="00301933"/>
    <w:rsid w:val="003024FF"/>
    <w:rsid w:val="003028A2"/>
    <w:rsid w:val="00302C20"/>
    <w:rsid w:val="003033DB"/>
    <w:rsid w:val="00303590"/>
    <w:rsid w:val="0030373C"/>
    <w:rsid w:val="003039ED"/>
    <w:rsid w:val="003044AA"/>
    <w:rsid w:val="00304FDC"/>
    <w:rsid w:val="00305A3D"/>
    <w:rsid w:val="00305C06"/>
    <w:rsid w:val="00305D6E"/>
    <w:rsid w:val="00305EF5"/>
    <w:rsid w:val="0030673C"/>
    <w:rsid w:val="00306E6E"/>
    <w:rsid w:val="00306EBE"/>
    <w:rsid w:val="00307360"/>
    <w:rsid w:val="003074FA"/>
    <w:rsid w:val="00307947"/>
    <w:rsid w:val="00307CD2"/>
    <w:rsid w:val="00309D88"/>
    <w:rsid w:val="00310DAF"/>
    <w:rsid w:val="0031185F"/>
    <w:rsid w:val="003128CC"/>
    <w:rsid w:val="00313658"/>
    <w:rsid w:val="0031385B"/>
    <w:rsid w:val="0031386B"/>
    <w:rsid w:val="003152E1"/>
    <w:rsid w:val="003168BD"/>
    <w:rsid w:val="00317D9A"/>
    <w:rsid w:val="00317FF6"/>
    <w:rsid w:val="00320AE4"/>
    <w:rsid w:val="00320B17"/>
    <w:rsid w:val="003215A7"/>
    <w:rsid w:val="00321D98"/>
    <w:rsid w:val="00322825"/>
    <w:rsid w:val="00322B15"/>
    <w:rsid w:val="00322EA5"/>
    <w:rsid w:val="0032312A"/>
    <w:rsid w:val="0032320C"/>
    <w:rsid w:val="00323229"/>
    <w:rsid w:val="00323E94"/>
    <w:rsid w:val="00324153"/>
    <w:rsid w:val="00324C24"/>
    <w:rsid w:val="00324D2B"/>
    <w:rsid w:val="00325BA1"/>
    <w:rsid w:val="003260BC"/>
    <w:rsid w:val="003260D6"/>
    <w:rsid w:val="003266AB"/>
    <w:rsid w:val="003268D8"/>
    <w:rsid w:val="00326A8C"/>
    <w:rsid w:val="00327DD6"/>
    <w:rsid w:val="0032DE3D"/>
    <w:rsid w:val="00330045"/>
    <w:rsid w:val="003304C1"/>
    <w:rsid w:val="0033134F"/>
    <w:rsid w:val="00331EE7"/>
    <w:rsid w:val="00332413"/>
    <w:rsid w:val="00333274"/>
    <w:rsid w:val="003334FB"/>
    <w:rsid w:val="0033419E"/>
    <w:rsid w:val="003344EC"/>
    <w:rsid w:val="00334649"/>
    <w:rsid w:val="00335368"/>
    <w:rsid w:val="003359FD"/>
    <w:rsid w:val="00335A4C"/>
    <w:rsid w:val="00335CAD"/>
    <w:rsid w:val="00336B1E"/>
    <w:rsid w:val="00336C7A"/>
    <w:rsid w:val="00336E98"/>
    <w:rsid w:val="00337359"/>
    <w:rsid w:val="0033E334"/>
    <w:rsid w:val="00340127"/>
    <w:rsid w:val="00340698"/>
    <w:rsid w:val="00340864"/>
    <w:rsid w:val="00340865"/>
    <w:rsid w:val="00340930"/>
    <w:rsid w:val="00340C7A"/>
    <w:rsid w:val="00340EA0"/>
    <w:rsid w:val="00341465"/>
    <w:rsid w:val="0034168D"/>
    <w:rsid w:val="00341767"/>
    <w:rsid w:val="00341CE1"/>
    <w:rsid w:val="003424A4"/>
    <w:rsid w:val="003424BD"/>
    <w:rsid w:val="00343435"/>
    <w:rsid w:val="00343EAB"/>
    <w:rsid w:val="00343F94"/>
    <w:rsid w:val="00344380"/>
    <w:rsid w:val="003444C5"/>
    <w:rsid w:val="00344A9B"/>
    <w:rsid w:val="00344BD9"/>
    <w:rsid w:val="00344C70"/>
    <w:rsid w:val="00345535"/>
    <w:rsid w:val="00345B5C"/>
    <w:rsid w:val="00346457"/>
    <w:rsid w:val="00346F54"/>
    <w:rsid w:val="00347B0C"/>
    <w:rsid w:val="00350001"/>
    <w:rsid w:val="00350153"/>
    <w:rsid w:val="003506A5"/>
    <w:rsid w:val="00350826"/>
    <w:rsid w:val="00350BCD"/>
    <w:rsid w:val="0035139C"/>
    <w:rsid w:val="0035140F"/>
    <w:rsid w:val="0035150E"/>
    <w:rsid w:val="00351815"/>
    <w:rsid w:val="00351D80"/>
    <w:rsid w:val="003523B4"/>
    <w:rsid w:val="0035294D"/>
    <w:rsid w:val="00352B57"/>
    <w:rsid w:val="00353030"/>
    <w:rsid w:val="00353EFF"/>
    <w:rsid w:val="00353F4D"/>
    <w:rsid w:val="00353F6B"/>
    <w:rsid w:val="00353FA9"/>
    <w:rsid w:val="00354340"/>
    <w:rsid w:val="00354410"/>
    <w:rsid w:val="00354467"/>
    <w:rsid w:val="003547EB"/>
    <w:rsid w:val="00354A2C"/>
    <w:rsid w:val="00354C05"/>
    <w:rsid w:val="00354CA7"/>
    <w:rsid w:val="0035537A"/>
    <w:rsid w:val="0035659B"/>
    <w:rsid w:val="00356F1D"/>
    <w:rsid w:val="003574CD"/>
    <w:rsid w:val="00360DE4"/>
    <w:rsid w:val="003614A9"/>
    <w:rsid w:val="00361F2E"/>
    <w:rsid w:val="00362DAB"/>
    <w:rsid w:val="00362DF7"/>
    <w:rsid w:val="00362FD3"/>
    <w:rsid w:val="0036344C"/>
    <w:rsid w:val="00363549"/>
    <w:rsid w:val="00363ABA"/>
    <w:rsid w:val="00364119"/>
    <w:rsid w:val="00364B51"/>
    <w:rsid w:val="00364E33"/>
    <w:rsid w:val="003650AD"/>
    <w:rsid w:val="003658BA"/>
    <w:rsid w:val="003659C9"/>
    <w:rsid w:val="003665E2"/>
    <w:rsid w:val="003665F2"/>
    <w:rsid w:val="0036661D"/>
    <w:rsid w:val="00366F4B"/>
    <w:rsid w:val="00366F65"/>
    <w:rsid w:val="00367464"/>
    <w:rsid w:val="00367528"/>
    <w:rsid w:val="00367650"/>
    <w:rsid w:val="00367718"/>
    <w:rsid w:val="0036C0DD"/>
    <w:rsid w:val="003700CA"/>
    <w:rsid w:val="00370609"/>
    <w:rsid w:val="00370747"/>
    <w:rsid w:val="0037074A"/>
    <w:rsid w:val="00370E3B"/>
    <w:rsid w:val="003717F6"/>
    <w:rsid w:val="00372198"/>
    <w:rsid w:val="00372385"/>
    <w:rsid w:val="003725F9"/>
    <w:rsid w:val="00372739"/>
    <w:rsid w:val="00373189"/>
    <w:rsid w:val="00373586"/>
    <w:rsid w:val="00373A48"/>
    <w:rsid w:val="00373B59"/>
    <w:rsid w:val="00373D81"/>
    <w:rsid w:val="0037439D"/>
    <w:rsid w:val="003755AC"/>
    <w:rsid w:val="00375673"/>
    <w:rsid w:val="00375BE9"/>
    <w:rsid w:val="003775BD"/>
    <w:rsid w:val="00380196"/>
    <w:rsid w:val="00380DDB"/>
    <w:rsid w:val="00382188"/>
    <w:rsid w:val="00382BAE"/>
    <w:rsid w:val="00382EAC"/>
    <w:rsid w:val="00383091"/>
    <w:rsid w:val="003831BC"/>
    <w:rsid w:val="003831C5"/>
    <w:rsid w:val="00383725"/>
    <w:rsid w:val="00384009"/>
    <w:rsid w:val="003840A1"/>
    <w:rsid w:val="003840EF"/>
    <w:rsid w:val="003842CB"/>
    <w:rsid w:val="00385E33"/>
    <w:rsid w:val="00386405"/>
    <w:rsid w:val="00386E3A"/>
    <w:rsid w:val="003879E2"/>
    <w:rsid w:val="00390546"/>
    <w:rsid w:val="003905D4"/>
    <w:rsid w:val="00390683"/>
    <w:rsid w:val="00391169"/>
    <w:rsid w:val="00391259"/>
    <w:rsid w:val="003914C5"/>
    <w:rsid w:val="0039152A"/>
    <w:rsid w:val="00391715"/>
    <w:rsid w:val="00392445"/>
    <w:rsid w:val="00392B81"/>
    <w:rsid w:val="00392BF6"/>
    <w:rsid w:val="003934A5"/>
    <w:rsid w:val="003936CD"/>
    <w:rsid w:val="00393714"/>
    <w:rsid w:val="00393ADD"/>
    <w:rsid w:val="0039405A"/>
    <w:rsid w:val="00394375"/>
    <w:rsid w:val="00394469"/>
    <w:rsid w:val="00395A8D"/>
    <w:rsid w:val="00395AE0"/>
    <w:rsid w:val="00396270"/>
    <w:rsid w:val="00397657"/>
    <w:rsid w:val="0039787E"/>
    <w:rsid w:val="00397FA5"/>
    <w:rsid w:val="003A029B"/>
    <w:rsid w:val="003A0A1D"/>
    <w:rsid w:val="003A0E2C"/>
    <w:rsid w:val="003A10FC"/>
    <w:rsid w:val="003A11BE"/>
    <w:rsid w:val="003A132F"/>
    <w:rsid w:val="003A1825"/>
    <w:rsid w:val="003A22A9"/>
    <w:rsid w:val="003A2453"/>
    <w:rsid w:val="003A3E6F"/>
    <w:rsid w:val="003A4404"/>
    <w:rsid w:val="003A4FFB"/>
    <w:rsid w:val="003A52AB"/>
    <w:rsid w:val="003A567F"/>
    <w:rsid w:val="003A5E98"/>
    <w:rsid w:val="003A5F99"/>
    <w:rsid w:val="003A6833"/>
    <w:rsid w:val="003B19C2"/>
    <w:rsid w:val="003B2217"/>
    <w:rsid w:val="003B2DC4"/>
    <w:rsid w:val="003B2E8C"/>
    <w:rsid w:val="003B2F7D"/>
    <w:rsid w:val="003B30CD"/>
    <w:rsid w:val="003B3209"/>
    <w:rsid w:val="003B3678"/>
    <w:rsid w:val="003B37BB"/>
    <w:rsid w:val="003B39B8"/>
    <w:rsid w:val="003B4210"/>
    <w:rsid w:val="003B4369"/>
    <w:rsid w:val="003B454C"/>
    <w:rsid w:val="003B468B"/>
    <w:rsid w:val="003B4BC4"/>
    <w:rsid w:val="003B4FEF"/>
    <w:rsid w:val="003B50AC"/>
    <w:rsid w:val="003B577C"/>
    <w:rsid w:val="003B653E"/>
    <w:rsid w:val="003B67EB"/>
    <w:rsid w:val="003B6B4D"/>
    <w:rsid w:val="003B6F66"/>
    <w:rsid w:val="003B72A9"/>
    <w:rsid w:val="003B72B3"/>
    <w:rsid w:val="003B7368"/>
    <w:rsid w:val="003B738C"/>
    <w:rsid w:val="003BF704"/>
    <w:rsid w:val="003C04D2"/>
    <w:rsid w:val="003C1083"/>
    <w:rsid w:val="003C15DD"/>
    <w:rsid w:val="003C2F48"/>
    <w:rsid w:val="003C31E1"/>
    <w:rsid w:val="003C33D1"/>
    <w:rsid w:val="003C4136"/>
    <w:rsid w:val="003C4B80"/>
    <w:rsid w:val="003C4C0E"/>
    <w:rsid w:val="003C52D9"/>
    <w:rsid w:val="003C531D"/>
    <w:rsid w:val="003C556F"/>
    <w:rsid w:val="003C6B40"/>
    <w:rsid w:val="003C6EC6"/>
    <w:rsid w:val="003C774A"/>
    <w:rsid w:val="003C779B"/>
    <w:rsid w:val="003C7840"/>
    <w:rsid w:val="003C7FC7"/>
    <w:rsid w:val="003D0017"/>
    <w:rsid w:val="003D079B"/>
    <w:rsid w:val="003D1802"/>
    <w:rsid w:val="003D2CF6"/>
    <w:rsid w:val="003D2F49"/>
    <w:rsid w:val="003D3030"/>
    <w:rsid w:val="003D315F"/>
    <w:rsid w:val="003D3ABC"/>
    <w:rsid w:val="003D43BF"/>
    <w:rsid w:val="003D480C"/>
    <w:rsid w:val="003D4D4E"/>
    <w:rsid w:val="003D5323"/>
    <w:rsid w:val="003D5B21"/>
    <w:rsid w:val="003D5BB7"/>
    <w:rsid w:val="003D695C"/>
    <w:rsid w:val="003D69B0"/>
    <w:rsid w:val="003D6BFD"/>
    <w:rsid w:val="003D7659"/>
    <w:rsid w:val="003E0933"/>
    <w:rsid w:val="003E10FD"/>
    <w:rsid w:val="003E1F68"/>
    <w:rsid w:val="003E26E3"/>
    <w:rsid w:val="003E3562"/>
    <w:rsid w:val="003E3595"/>
    <w:rsid w:val="003E36B8"/>
    <w:rsid w:val="003E3B73"/>
    <w:rsid w:val="003E41DF"/>
    <w:rsid w:val="003E43F5"/>
    <w:rsid w:val="003E4471"/>
    <w:rsid w:val="003E4E6B"/>
    <w:rsid w:val="003E5A83"/>
    <w:rsid w:val="003E667A"/>
    <w:rsid w:val="003E796B"/>
    <w:rsid w:val="003E7ED4"/>
    <w:rsid w:val="003EC5E4"/>
    <w:rsid w:val="003F0257"/>
    <w:rsid w:val="003F0D71"/>
    <w:rsid w:val="003F0ECF"/>
    <w:rsid w:val="003F1387"/>
    <w:rsid w:val="003F14BF"/>
    <w:rsid w:val="003F205B"/>
    <w:rsid w:val="003F25FC"/>
    <w:rsid w:val="003F31B3"/>
    <w:rsid w:val="003F37B5"/>
    <w:rsid w:val="003F38F3"/>
    <w:rsid w:val="003F4568"/>
    <w:rsid w:val="003F5BBD"/>
    <w:rsid w:val="003F6822"/>
    <w:rsid w:val="003F69EC"/>
    <w:rsid w:val="003F6F99"/>
    <w:rsid w:val="003F79B6"/>
    <w:rsid w:val="003F7AB6"/>
    <w:rsid w:val="004003C4"/>
    <w:rsid w:val="004007DE"/>
    <w:rsid w:val="00400F98"/>
    <w:rsid w:val="00401686"/>
    <w:rsid w:val="0040347C"/>
    <w:rsid w:val="0040360D"/>
    <w:rsid w:val="004038E9"/>
    <w:rsid w:val="00405F04"/>
    <w:rsid w:val="00406001"/>
    <w:rsid w:val="00406DD8"/>
    <w:rsid w:val="0040735E"/>
    <w:rsid w:val="004073BF"/>
    <w:rsid w:val="004075DB"/>
    <w:rsid w:val="0040FE83"/>
    <w:rsid w:val="004101CA"/>
    <w:rsid w:val="00410976"/>
    <w:rsid w:val="00410AD2"/>
    <w:rsid w:val="0041132D"/>
    <w:rsid w:val="00412E91"/>
    <w:rsid w:val="00413617"/>
    <w:rsid w:val="00413919"/>
    <w:rsid w:val="00413A2E"/>
    <w:rsid w:val="00414005"/>
    <w:rsid w:val="00414325"/>
    <w:rsid w:val="004143FF"/>
    <w:rsid w:val="004146C0"/>
    <w:rsid w:val="00414A65"/>
    <w:rsid w:val="00414BA4"/>
    <w:rsid w:val="004152ED"/>
    <w:rsid w:val="00415CA7"/>
    <w:rsid w:val="004169BA"/>
    <w:rsid w:val="00416C0F"/>
    <w:rsid w:val="00416CFF"/>
    <w:rsid w:val="00416F53"/>
    <w:rsid w:val="00420735"/>
    <w:rsid w:val="00421AE1"/>
    <w:rsid w:val="00421BBD"/>
    <w:rsid w:val="00422066"/>
    <w:rsid w:val="004222E7"/>
    <w:rsid w:val="004232A9"/>
    <w:rsid w:val="0042343E"/>
    <w:rsid w:val="004239D4"/>
    <w:rsid w:val="00424763"/>
    <w:rsid w:val="00424958"/>
    <w:rsid w:val="0042632D"/>
    <w:rsid w:val="0042699D"/>
    <w:rsid w:val="00427185"/>
    <w:rsid w:val="00427649"/>
    <w:rsid w:val="004279D1"/>
    <w:rsid w:val="00430ED3"/>
    <w:rsid w:val="00431B1A"/>
    <w:rsid w:val="00431C61"/>
    <w:rsid w:val="004326EF"/>
    <w:rsid w:val="00432B89"/>
    <w:rsid w:val="00433170"/>
    <w:rsid w:val="004332E3"/>
    <w:rsid w:val="004334F7"/>
    <w:rsid w:val="004336B5"/>
    <w:rsid w:val="00433ADF"/>
    <w:rsid w:val="00433B42"/>
    <w:rsid w:val="004345C4"/>
    <w:rsid w:val="0043466D"/>
    <w:rsid w:val="00435594"/>
    <w:rsid w:val="00435650"/>
    <w:rsid w:val="00435A19"/>
    <w:rsid w:val="00436749"/>
    <w:rsid w:val="00437AD0"/>
    <w:rsid w:val="00440047"/>
    <w:rsid w:val="0044004E"/>
    <w:rsid w:val="00440AB7"/>
    <w:rsid w:val="00440AE2"/>
    <w:rsid w:val="00440FE4"/>
    <w:rsid w:val="004413C0"/>
    <w:rsid w:val="00441596"/>
    <w:rsid w:val="00442A13"/>
    <w:rsid w:val="004455C4"/>
    <w:rsid w:val="00445665"/>
    <w:rsid w:val="0044575A"/>
    <w:rsid w:val="00445D1C"/>
    <w:rsid w:val="00446AA5"/>
    <w:rsid w:val="00446CFB"/>
    <w:rsid w:val="00446D1C"/>
    <w:rsid w:val="00446E91"/>
    <w:rsid w:val="00447815"/>
    <w:rsid w:val="00447C2D"/>
    <w:rsid w:val="004502CA"/>
    <w:rsid w:val="004506D1"/>
    <w:rsid w:val="004506E5"/>
    <w:rsid w:val="004509D1"/>
    <w:rsid w:val="00450A79"/>
    <w:rsid w:val="00450A9F"/>
    <w:rsid w:val="0045151F"/>
    <w:rsid w:val="004515F8"/>
    <w:rsid w:val="00451FC0"/>
    <w:rsid w:val="004521EC"/>
    <w:rsid w:val="004521F9"/>
    <w:rsid w:val="0045227A"/>
    <w:rsid w:val="004529E0"/>
    <w:rsid w:val="00452A79"/>
    <w:rsid w:val="00452EC9"/>
    <w:rsid w:val="0045380C"/>
    <w:rsid w:val="00453B64"/>
    <w:rsid w:val="00453D65"/>
    <w:rsid w:val="00453F23"/>
    <w:rsid w:val="00454440"/>
    <w:rsid w:val="0045486D"/>
    <w:rsid w:val="00454E27"/>
    <w:rsid w:val="004564D3"/>
    <w:rsid w:val="004566E5"/>
    <w:rsid w:val="00457C39"/>
    <w:rsid w:val="0045CDAA"/>
    <w:rsid w:val="0045F2FB"/>
    <w:rsid w:val="00460217"/>
    <w:rsid w:val="0046045A"/>
    <w:rsid w:val="00460C05"/>
    <w:rsid w:val="00460EE9"/>
    <w:rsid w:val="0046102C"/>
    <w:rsid w:val="00461B13"/>
    <w:rsid w:val="00461BE8"/>
    <w:rsid w:val="004625A9"/>
    <w:rsid w:val="00462D48"/>
    <w:rsid w:val="004631C7"/>
    <w:rsid w:val="0046332A"/>
    <w:rsid w:val="00463D6F"/>
    <w:rsid w:val="004641AE"/>
    <w:rsid w:val="00464F73"/>
    <w:rsid w:val="0046586C"/>
    <w:rsid w:val="00465F09"/>
    <w:rsid w:val="00466293"/>
    <w:rsid w:val="00466796"/>
    <w:rsid w:val="00467C0A"/>
    <w:rsid w:val="004702EE"/>
    <w:rsid w:val="004707FF"/>
    <w:rsid w:val="00471662"/>
    <w:rsid w:val="00471775"/>
    <w:rsid w:val="0047191B"/>
    <w:rsid w:val="00471B8C"/>
    <w:rsid w:val="004725B2"/>
    <w:rsid w:val="00472C59"/>
    <w:rsid w:val="0047428E"/>
    <w:rsid w:val="00475270"/>
    <w:rsid w:val="0047537F"/>
    <w:rsid w:val="00475A61"/>
    <w:rsid w:val="00476963"/>
    <w:rsid w:val="004771C3"/>
    <w:rsid w:val="004777E5"/>
    <w:rsid w:val="0047787A"/>
    <w:rsid w:val="00480606"/>
    <w:rsid w:val="00480E14"/>
    <w:rsid w:val="004814D3"/>
    <w:rsid w:val="00482F63"/>
    <w:rsid w:val="00483002"/>
    <w:rsid w:val="0048347F"/>
    <w:rsid w:val="0048453F"/>
    <w:rsid w:val="00484B7F"/>
    <w:rsid w:val="00485180"/>
    <w:rsid w:val="004859EB"/>
    <w:rsid w:val="00485E3D"/>
    <w:rsid w:val="004860A9"/>
    <w:rsid w:val="0048636A"/>
    <w:rsid w:val="004867B8"/>
    <w:rsid w:val="004868DE"/>
    <w:rsid w:val="00486C7F"/>
    <w:rsid w:val="0048704C"/>
    <w:rsid w:val="0048725C"/>
    <w:rsid w:val="0049011B"/>
    <w:rsid w:val="00490200"/>
    <w:rsid w:val="00490577"/>
    <w:rsid w:val="0049087F"/>
    <w:rsid w:val="00490A1D"/>
    <w:rsid w:val="00490AC2"/>
    <w:rsid w:val="004926F1"/>
    <w:rsid w:val="0049383D"/>
    <w:rsid w:val="00493971"/>
    <w:rsid w:val="00494008"/>
    <w:rsid w:val="00494EDA"/>
    <w:rsid w:val="00494FD2"/>
    <w:rsid w:val="004950F0"/>
    <w:rsid w:val="00495765"/>
    <w:rsid w:val="004957E9"/>
    <w:rsid w:val="00496466"/>
    <w:rsid w:val="00496476"/>
    <w:rsid w:val="004966AA"/>
    <w:rsid w:val="00496AAD"/>
    <w:rsid w:val="00496B32"/>
    <w:rsid w:val="00496DE0"/>
    <w:rsid w:val="00496EB4"/>
    <w:rsid w:val="004971D1"/>
    <w:rsid w:val="00497884"/>
    <w:rsid w:val="00497973"/>
    <w:rsid w:val="00497B12"/>
    <w:rsid w:val="0049C46B"/>
    <w:rsid w:val="004A05A8"/>
    <w:rsid w:val="004A072D"/>
    <w:rsid w:val="004A0783"/>
    <w:rsid w:val="004A1533"/>
    <w:rsid w:val="004A155D"/>
    <w:rsid w:val="004A1FCE"/>
    <w:rsid w:val="004A2509"/>
    <w:rsid w:val="004A29C5"/>
    <w:rsid w:val="004A2C69"/>
    <w:rsid w:val="004A2D70"/>
    <w:rsid w:val="004A31B4"/>
    <w:rsid w:val="004A3524"/>
    <w:rsid w:val="004A35F2"/>
    <w:rsid w:val="004A42CB"/>
    <w:rsid w:val="004A4AAD"/>
    <w:rsid w:val="004A4DEE"/>
    <w:rsid w:val="004A501B"/>
    <w:rsid w:val="004A5155"/>
    <w:rsid w:val="004A60AA"/>
    <w:rsid w:val="004A6963"/>
    <w:rsid w:val="004A778B"/>
    <w:rsid w:val="004A7CE3"/>
    <w:rsid w:val="004A7D1C"/>
    <w:rsid w:val="004B0205"/>
    <w:rsid w:val="004B023C"/>
    <w:rsid w:val="004B0D21"/>
    <w:rsid w:val="004B148F"/>
    <w:rsid w:val="004B1D60"/>
    <w:rsid w:val="004B208D"/>
    <w:rsid w:val="004B20AB"/>
    <w:rsid w:val="004B26E6"/>
    <w:rsid w:val="004B2FC4"/>
    <w:rsid w:val="004B3A08"/>
    <w:rsid w:val="004B465C"/>
    <w:rsid w:val="004B4B47"/>
    <w:rsid w:val="004B4D0F"/>
    <w:rsid w:val="004B5013"/>
    <w:rsid w:val="004B51F4"/>
    <w:rsid w:val="004B55C2"/>
    <w:rsid w:val="004B64A0"/>
    <w:rsid w:val="004B67AF"/>
    <w:rsid w:val="004B6BD0"/>
    <w:rsid w:val="004B6BF8"/>
    <w:rsid w:val="004B6F06"/>
    <w:rsid w:val="004B6F56"/>
    <w:rsid w:val="004B706B"/>
    <w:rsid w:val="004B7650"/>
    <w:rsid w:val="004C03DF"/>
    <w:rsid w:val="004C1345"/>
    <w:rsid w:val="004C15B6"/>
    <w:rsid w:val="004C1688"/>
    <w:rsid w:val="004C209F"/>
    <w:rsid w:val="004C28E1"/>
    <w:rsid w:val="004C28E9"/>
    <w:rsid w:val="004C29E7"/>
    <w:rsid w:val="004C2C81"/>
    <w:rsid w:val="004C2DCD"/>
    <w:rsid w:val="004C3203"/>
    <w:rsid w:val="004C3600"/>
    <w:rsid w:val="004C3653"/>
    <w:rsid w:val="004C36D4"/>
    <w:rsid w:val="004C399F"/>
    <w:rsid w:val="004C41A7"/>
    <w:rsid w:val="004C4298"/>
    <w:rsid w:val="004C524B"/>
    <w:rsid w:val="004C55F9"/>
    <w:rsid w:val="004C5A19"/>
    <w:rsid w:val="004C66BE"/>
    <w:rsid w:val="004C6841"/>
    <w:rsid w:val="004C6CFD"/>
    <w:rsid w:val="004C7689"/>
    <w:rsid w:val="004C7923"/>
    <w:rsid w:val="004C7AC2"/>
    <w:rsid w:val="004D0129"/>
    <w:rsid w:val="004D01C2"/>
    <w:rsid w:val="004D0CE2"/>
    <w:rsid w:val="004D1417"/>
    <w:rsid w:val="004D15B4"/>
    <w:rsid w:val="004D1749"/>
    <w:rsid w:val="004D1981"/>
    <w:rsid w:val="004D2330"/>
    <w:rsid w:val="004D2662"/>
    <w:rsid w:val="004D31DB"/>
    <w:rsid w:val="004D356A"/>
    <w:rsid w:val="004D3B43"/>
    <w:rsid w:val="004D455C"/>
    <w:rsid w:val="004D5705"/>
    <w:rsid w:val="004D5F67"/>
    <w:rsid w:val="004D6194"/>
    <w:rsid w:val="004D6B1C"/>
    <w:rsid w:val="004D73CB"/>
    <w:rsid w:val="004D7492"/>
    <w:rsid w:val="004D7848"/>
    <w:rsid w:val="004D78F9"/>
    <w:rsid w:val="004D7916"/>
    <w:rsid w:val="004D7EF4"/>
    <w:rsid w:val="004E049E"/>
    <w:rsid w:val="004E0E7A"/>
    <w:rsid w:val="004E1A1D"/>
    <w:rsid w:val="004E1FC4"/>
    <w:rsid w:val="004E2E2F"/>
    <w:rsid w:val="004E2E3E"/>
    <w:rsid w:val="004E3058"/>
    <w:rsid w:val="004E3061"/>
    <w:rsid w:val="004E38A0"/>
    <w:rsid w:val="004E3BDC"/>
    <w:rsid w:val="004E4444"/>
    <w:rsid w:val="004E4B66"/>
    <w:rsid w:val="004E4B95"/>
    <w:rsid w:val="004E4EB9"/>
    <w:rsid w:val="004E54C1"/>
    <w:rsid w:val="004E579F"/>
    <w:rsid w:val="004E5885"/>
    <w:rsid w:val="004E5A28"/>
    <w:rsid w:val="004E5A52"/>
    <w:rsid w:val="004E5BF9"/>
    <w:rsid w:val="004E5C64"/>
    <w:rsid w:val="004E627C"/>
    <w:rsid w:val="004E7118"/>
    <w:rsid w:val="004E7704"/>
    <w:rsid w:val="004E7B79"/>
    <w:rsid w:val="004F05B9"/>
    <w:rsid w:val="004F09E3"/>
    <w:rsid w:val="004F107A"/>
    <w:rsid w:val="004F10F5"/>
    <w:rsid w:val="004F18BA"/>
    <w:rsid w:val="004F2A68"/>
    <w:rsid w:val="004F2E1E"/>
    <w:rsid w:val="004F3588"/>
    <w:rsid w:val="004F3E5B"/>
    <w:rsid w:val="004F471D"/>
    <w:rsid w:val="004F4858"/>
    <w:rsid w:val="004F4C64"/>
    <w:rsid w:val="004F5514"/>
    <w:rsid w:val="004F59B3"/>
    <w:rsid w:val="004F5BC7"/>
    <w:rsid w:val="004F617F"/>
    <w:rsid w:val="004F6238"/>
    <w:rsid w:val="004F62FB"/>
    <w:rsid w:val="004F6FED"/>
    <w:rsid w:val="004F70BF"/>
    <w:rsid w:val="004F7494"/>
    <w:rsid w:val="004F76F4"/>
    <w:rsid w:val="004F7AE1"/>
    <w:rsid w:val="005002F1"/>
    <w:rsid w:val="005007E5"/>
    <w:rsid w:val="00500BE3"/>
    <w:rsid w:val="005012CF"/>
    <w:rsid w:val="005012D4"/>
    <w:rsid w:val="005014BC"/>
    <w:rsid w:val="00501B39"/>
    <w:rsid w:val="00501DD7"/>
    <w:rsid w:val="00501FC5"/>
    <w:rsid w:val="00502860"/>
    <w:rsid w:val="0050317A"/>
    <w:rsid w:val="005039A8"/>
    <w:rsid w:val="00503AA4"/>
    <w:rsid w:val="00504A12"/>
    <w:rsid w:val="00504E6D"/>
    <w:rsid w:val="005050C8"/>
    <w:rsid w:val="005052CE"/>
    <w:rsid w:val="00505D89"/>
    <w:rsid w:val="005061EB"/>
    <w:rsid w:val="005069DC"/>
    <w:rsid w:val="00507934"/>
    <w:rsid w:val="00507D10"/>
    <w:rsid w:val="0051011B"/>
    <w:rsid w:val="00510955"/>
    <w:rsid w:val="00511122"/>
    <w:rsid w:val="00511775"/>
    <w:rsid w:val="00512410"/>
    <w:rsid w:val="00512D55"/>
    <w:rsid w:val="00512F38"/>
    <w:rsid w:val="005138E9"/>
    <w:rsid w:val="00514283"/>
    <w:rsid w:val="005147D0"/>
    <w:rsid w:val="00514BD0"/>
    <w:rsid w:val="00514D0A"/>
    <w:rsid w:val="00515B21"/>
    <w:rsid w:val="00515C0F"/>
    <w:rsid w:val="00515FD6"/>
    <w:rsid w:val="00516284"/>
    <w:rsid w:val="00516500"/>
    <w:rsid w:val="00516825"/>
    <w:rsid w:val="005171E2"/>
    <w:rsid w:val="005179BD"/>
    <w:rsid w:val="00517CAD"/>
    <w:rsid w:val="00517F54"/>
    <w:rsid w:val="0051CCAB"/>
    <w:rsid w:val="005205F6"/>
    <w:rsid w:val="00521403"/>
    <w:rsid w:val="005214E5"/>
    <w:rsid w:val="00522663"/>
    <w:rsid w:val="00522977"/>
    <w:rsid w:val="00522D9E"/>
    <w:rsid w:val="00523650"/>
    <w:rsid w:val="005243BA"/>
    <w:rsid w:val="0052448C"/>
    <w:rsid w:val="005254EF"/>
    <w:rsid w:val="00526605"/>
    <w:rsid w:val="0052691E"/>
    <w:rsid w:val="00526B12"/>
    <w:rsid w:val="00526F6E"/>
    <w:rsid w:val="005270DE"/>
    <w:rsid w:val="0052721F"/>
    <w:rsid w:val="005278F2"/>
    <w:rsid w:val="005302FE"/>
    <w:rsid w:val="0053036F"/>
    <w:rsid w:val="005312FF"/>
    <w:rsid w:val="00532AAC"/>
    <w:rsid w:val="0053543F"/>
    <w:rsid w:val="00535722"/>
    <w:rsid w:val="00535D46"/>
    <w:rsid w:val="005363A3"/>
    <w:rsid w:val="0053657B"/>
    <w:rsid w:val="00536627"/>
    <w:rsid w:val="00536898"/>
    <w:rsid w:val="00536F10"/>
    <w:rsid w:val="0053720F"/>
    <w:rsid w:val="00537758"/>
    <w:rsid w:val="0054036D"/>
    <w:rsid w:val="00540734"/>
    <w:rsid w:val="0054173C"/>
    <w:rsid w:val="00541CAF"/>
    <w:rsid w:val="00542D03"/>
    <w:rsid w:val="00542D5F"/>
    <w:rsid w:val="00542D73"/>
    <w:rsid w:val="00543570"/>
    <w:rsid w:val="005435B1"/>
    <w:rsid w:val="00543876"/>
    <w:rsid w:val="0054501A"/>
    <w:rsid w:val="005457F7"/>
    <w:rsid w:val="00547A04"/>
    <w:rsid w:val="00547CFB"/>
    <w:rsid w:val="00550075"/>
    <w:rsid w:val="00550093"/>
    <w:rsid w:val="005500E5"/>
    <w:rsid w:val="00550A1F"/>
    <w:rsid w:val="00550B91"/>
    <w:rsid w:val="00550CDE"/>
    <w:rsid w:val="00550E1C"/>
    <w:rsid w:val="00551667"/>
    <w:rsid w:val="0055183E"/>
    <w:rsid w:val="0055200E"/>
    <w:rsid w:val="00552DB5"/>
    <w:rsid w:val="00553A70"/>
    <w:rsid w:val="00553D06"/>
    <w:rsid w:val="00553FD8"/>
    <w:rsid w:val="005540A0"/>
    <w:rsid w:val="00554676"/>
    <w:rsid w:val="00554986"/>
    <w:rsid w:val="005559E0"/>
    <w:rsid w:val="00555F39"/>
    <w:rsid w:val="00556091"/>
    <w:rsid w:val="005561C1"/>
    <w:rsid w:val="005566CE"/>
    <w:rsid w:val="005566E9"/>
    <w:rsid w:val="00556F6F"/>
    <w:rsid w:val="00560431"/>
    <w:rsid w:val="005605AF"/>
    <w:rsid w:val="00560E9A"/>
    <w:rsid w:val="005614F2"/>
    <w:rsid w:val="00561AEE"/>
    <w:rsid w:val="0056291A"/>
    <w:rsid w:val="00562D23"/>
    <w:rsid w:val="005631CB"/>
    <w:rsid w:val="0056330F"/>
    <w:rsid w:val="0056343C"/>
    <w:rsid w:val="005642A3"/>
    <w:rsid w:val="00565B7B"/>
    <w:rsid w:val="00566991"/>
    <w:rsid w:val="005703B8"/>
    <w:rsid w:val="005706CB"/>
    <w:rsid w:val="00570AF3"/>
    <w:rsid w:val="00571878"/>
    <w:rsid w:val="00571B88"/>
    <w:rsid w:val="00571BEA"/>
    <w:rsid w:val="00571CDC"/>
    <w:rsid w:val="00572602"/>
    <w:rsid w:val="00572951"/>
    <w:rsid w:val="00572BA8"/>
    <w:rsid w:val="005732F1"/>
    <w:rsid w:val="0057395A"/>
    <w:rsid w:val="00573C16"/>
    <w:rsid w:val="005742A9"/>
    <w:rsid w:val="005750BE"/>
    <w:rsid w:val="00575859"/>
    <w:rsid w:val="00575A7C"/>
    <w:rsid w:val="00575B1A"/>
    <w:rsid w:val="00575F65"/>
    <w:rsid w:val="005763AA"/>
    <w:rsid w:val="0057702F"/>
    <w:rsid w:val="00577295"/>
    <w:rsid w:val="0057750E"/>
    <w:rsid w:val="00577B27"/>
    <w:rsid w:val="00577D3B"/>
    <w:rsid w:val="00577DF2"/>
    <w:rsid w:val="005800A7"/>
    <w:rsid w:val="00580F91"/>
    <w:rsid w:val="00580FA9"/>
    <w:rsid w:val="0058132B"/>
    <w:rsid w:val="005815A3"/>
    <w:rsid w:val="00581A78"/>
    <w:rsid w:val="00581B15"/>
    <w:rsid w:val="00581D6B"/>
    <w:rsid w:val="005820C0"/>
    <w:rsid w:val="0058285A"/>
    <w:rsid w:val="005834A5"/>
    <w:rsid w:val="00583836"/>
    <w:rsid w:val="00584352"/>
    <w:rsid w:val="00584886"/>
    <w:rsid w:val="00584970"/>
    <w:rsid w:val="00584F0C"/>
    <w:rsid w:val="0058584A"/>
    <w:rsid w:val="00585DA7"/>
    <w:rsid w:val="00585DEA"/>
    <w:rsid w:val="00586C9F"/>
    <w:rsid w:val="00586D97"/>
    <w:rsid w:val="00586E2A"/>
    <w:rsid w:val="00587F5A"/>
    <w:rsid w:val="005905D4"/>
    <w:rsid w:val="0059082D"/>
    <w:rsid w:val="005913DB"/>
    <w:rsid w:val="00591DFF"/>
    <w:rsid w:val="00593258"/>
    <w:rsid w:val="0059328A"/>
    <w:rsid w:val="005933EA"/>
    <w:rsid w:val="00593701"/>
    <w:rsid w:val="00594679"/>
    <w:rsid w:val="005946D7"/>
    <w:rsid w:val="0059518B"/>
    <w:rsid w:val="00595543"/>
    <w:rsid w:val="005964D6"/>
    <w:rsid w:val="00596553"/>
    <w:rsid w:val="0059670B"/>
    <w:rsid w:val="00597305"/>
    <w:rsid w:val="00597B98"/>
    <w:rsid w:val="005A0003"/>
    <w:rsid w:val="005A030D"/>
    <w:rsid w:val="005A0741"/>
    <w:rsid w:val="005A09A1"/>
    <w:rsid w:val="005A1042"/>
    <w:rsid w:val="005A1328"/>
    <w:rsid w:val="005A2031"/>
    <w:rsid w:val="005A2904"/>
    <w:rsid w:val="005A2DC4"/>
    <w:rsid w:val="005A315A"/>
    <w:rsid w:val="005A3457"/>
    <w:rsid w:val="005A35F3"/>
    <w:rsid w:val="005A3F27"/>
    <w:rsid w:val="005A4114"/>
    <w:rsid w:val="005A44F6"/>
    <w:rsid w:val="005A471C"/>
    <w:rsid w:val="005A472C"/>
    <w:rsid w:val="005A598F"/>
    <w:rsid w:val="005A59C0"/>
    <w:rsid w:val="005A6164"/>
    <w:rsid w:val="005A6565"/>
    <w:rsid w:val="005A6CFB"/>
    <w:rsid w:val="005A7297"/>
    <w:rsid w:val="005A73F6"/>
    <w:rsid w:val="005A7AB5"/>
    <w:rsid w:val="005B0008"/>
    <w:rsid w:val="005B0454"/>
    <w:rsid w:val="005B0D88"/>
    <w:rsid w:val="005B24E2"/>
    <w:rsid w:val="005B28DE"/>
    <w:rsid w:val="005B3FA5"/>
    <w:rsid w:val="005B3FDA"/>
    <w:rsid w:val="005B4565"/>
    <w:rsid w:val="005B477B"/>
    <w:rsid w:val="005B4FB2"/>
    <w:rsid w:val="005B5036"/>
    <w:rsid w:val="005B517F"/>
    <w:rsid w:val="005B602D"/>
    <w:rsid w:val="005B62DD"/>
    <w:rsid w:val="005B6ADB"/>
    <w:rsid w:val="005B6E34"/>
    <w:rsid w:val="005B7312"/>
    <w:rsid w:val="005B7D92"/>
    <w:rsid w:val="005B7EB4"/>
    <w:rsid w:val="005C0537"/>
    <w:rsid w:val="005C0F15"/>
    <w:rsid w:val="005C1168"/>
    <w:rsid w:val="005C19C1"/>
    <w:rsid w:val="005C21EB"/>
    <w:rsid w:val="005C23F7"/>
    <w:rsid w:val="005C2824"/>
    <w:rsid w:val="005C2BAB"/>
    <w:rsid w:val="005C32B5"/>
    <w:rsid w:val="005C3968"/>
    <w:rsid w:val="005C3C5B"/>
    <w:rsid w:val="005C4042"/>
    <w:rsid w:val="005C40B2"/>
    <w:rsid w:val="005C4205"/>
    <w:rsid w:val="005C4351"/>
    <w:rsid w:val="005C4BA0"/>
    <w:rsid w:val="005C4C35"/>
    <w:rsid w:val="005C5338"/>
    <w:rsid w:val="005C5A00"/>
    <w:rsid w:val="005C6786"/>
    <w:rsid w:val="005C6B13"/>
    <w:rsid w:val="005C6C3B"/>
    <w:rsid w:val="005C7030"/>
    <w:rsid w:val="005C75D6"/>
    <w:rsid w:val="005C7BA5"/>
    <w:rsid w:val="005D01D7"/>
    <w:rsid w:val="005D0497"/>
    <w:rsid w:val="005D0A70"/>
    <w:rsid w:val="005D1901"/>
    <w:rsid w:val="005D2274"/>
    <w:rsid w:val="005D2569"/>
    <w:rsid w:val="005D2626"/>
    <w:rsid w:val="005D2F1A"/>
    <w:rsid w:val="005D302B"/>
    <w:rsid w:val="005D3747"/>
    <w:rsid w:val="005D45E0"/>
    <w:rsid w:val="005D4887"/>
    <w:rsid w:val="005D5125"/>
    <w:rsid w:val="005D513F"/>
    <w:rsid w:val="005D55DB"/>
    <w:rsid w:val="005D562B"/>
    <w:rsid w:val="005D6013"/>
    <w:rsid w:val="005D6925"/>
    <w:rsid w:val="005D77C1"/>
    <w:rsid w:val="005E0606"/>
    <w:rsid w:val="005E0E8B"/>
    <w:rsid w:val="005E1AFC"/>
    <w:rsid w:val="005E22EC"/>
    <w:rsid w:val="005E2787"/>
    <w:rsid w:val="005E2F49"/>
    <w:rsid w:val="005E3AA9"/>
    <w:rsid w:val="005E433B"/>
    <w:rsid w:val="005E4A49"/>
    <w:rsid w:val="005E595C"/>
    <w:rsid w:val="005E637F"/>
    <w:rsid w:val="005E65D4"/>
    <w:rsid w:val="005E68C2"/>
    <w:rsid w:val="005E71E9"/>
    <w:rsid w:val="005E7570"/>
    <w:rsid w:val="005E75DC"/>
    <w:rsid w:val="005E7EF6"/>
    <w:rsid w:val="005E7F23"/>
    <w:rsid w:val="005F126A"/>
    <w:rsid w:val="005F1C6A"/>
    <w:rsid w:val="005F1CDB"/>
    <w:rsid w:val="005F2599"/>
    <w:rsid w:val="005F2CD8"/>
    <w:rsid w:val="005F330D"/>
    <w:rsid w:val="005F419C"/>
    <w:rsid w:val="005F4439"/>
    <w:rsid w:val="005F5D29"/>
    <w:rsid w:val="005F5DB8"/>
    <w:rsid w:val="005F6024"/>
    <w:rsid w:val="005F642D"/>
    <w:rsid w:val="005F6680"/>
    <w:rsid w:val="005F6D69"/>
    <w:rsid w:val="005F6D80"/>
    <w:rsid w:val="005F6E32"/>
    <w:rsid w:val="005F74F2"/>
    <w:rsid w:val="005F7675"/>
    <w:rsid w:val="0060015C"/>
    <w:rsid w:val="0060025C"/>
    <w:rsid w:val="00600CB7"/>
    <w:rsid w:val="00600D4C"/>
    <w:rsid w:val="00600E73"/>
    <w:rsid w:val="0060102F"/>
    <w:rsid w:val="00601519"/>
    <w:rsid w:val="00601816"/>
    <w:rsid w:val="006022C2"/>
    <w:rsid w:val="0060263C"/>
    <w:rsid w:val="0060290F"/>
    <w:rsid w:val="00602D56"/>
    <w:rsid w:val="0060361F"/>
    <w:rsid w:val="00603F35"/>
    <w:rsid w:val="00605625"/>
    <w:rsid w:val="00605BA1"/>
    <w:rsid w:val="00606510"/>
    <w:rsid w:val="0060654E"/>
    <w:rsid w:val="00606622"/>
    <w:rsid w:val="00606BAD"/>
    <w:rsid w:val="00606EC0"/>
    <w:rsid w:val="00606EFE"/>
    <w:rsid w:val="006075F1"/>
    <w:rsid w:val="00607842"/>
    <w:rsid w:val="00607976"/>
    <w:rsid w:val="00607BBD"/>
    <w:rsid w:val="00610142"/>
    <w:rsid w:val="006105AE"/>
    <w:rsid w:val="006105E8"/>
    <w:rsid w:val="00610C65"/>
    <w:rsid w:val="00610CB0"/>
    <w:rsid w:val="00611BBE"/>
    <w:rsid w:val="00611BEA"/>
    <w:rsid w:val="00612898"/>
    <w:rsid w:val="00612C09"/>
    <w:rsid w:val="006133F4"/>
    <w:rsid w:val="00613EBA"/>
    <w:rsid w:val="00614CA8"/>
    <w:rsid w:val="006157EA"/>
    <w:rsid w:val="00615D4A"/>
    <w:rsid w:val="00615E4F"/>
    <w:rsid w:val="00615E9C"/>
    <w:rsid w:val="00616094"/>
    <w:rsid w:val="006162C2"/>
    <w:rsid w:val="00616AE0"/>
    <w:rsid w:val="006174CE"/>
    <w:rsid w:val="006177CA"/>
    <w:rsid w:val="00617D83"/>
    <w:rsid w:val="00617E84"/>
    <w:rsid w:val="0062153B"/>
    <w:rsid w:val="0062158C"/>
    <w:rsid w:val="00621C10"/>
    <w:rsid w:val="006225BB"/>
    <w:rsid w:val="006229EA"/>
    <w:rsid w:val="00622B7C"/>
    <w:rsid w:val="00622F95"/>
    <w:rsid w:val="0062339B"/>
    <w:rsid w:val="00623C95"/>
    <w:rsid w:val="00623CA9"/>
    <w:rsid w:val="0062418A"/>
    <w:rsid w:val="006244CC"/>
    <w:rsid w:val="006249D2"/>
    <w:rsid w:val="0062525F"/>
    <w:rsid w:val="00625969"/>
    <w:rsid w:val="00625A79"/>
    <w:rsid w:val="00625BC5"/>
    <w:rsid w:val="00625F63"/>
    <w:rsid w:val="006267F2"/>
    <w:rsid w:val="00627514"/>
    <w:rsid w:val="006277CE"/>
    <w:rsid w:val="00627C42"/>
    <w:rsid w:val="00627EAA"/>
    <w:rsid w:val="006305B0"/>
    <w:rsid w:val="006309AB"/>
    <w:rsid w:val="00630E43"/>
    <w:rsid w:val="00631DA3"/>
    <w:rsid w:val="00631EDD"/>
    <w:rsid w:val="00632015"/>
    <w:rsid w:val="00632144"/>
    <w:rsid w:val="006330F8"/>
    <w:rsid w:val="00634777"/>
    <w:rsid w:val="00634AA3"/>
    <w:rsid w:val="00636678"/>
    <w:rsid w:val="00636920"/>
    <w:rsid w:val="006370D2"/>
    <w:rsid w:val="00637BEA"/>
    <w:rsid w:val="00637DBF"/>
    <w:rsid w:val="00637F77"/>
    <w:rsid w:val="006402E8"/>
    <w:rsid w:val="00640527"/>
    <w:rsid w:val="00640DA8"/>
    <w:rsid w:val="0064196F"/>
    <w:rsid w:val="00641CFB"/>
    <w:rsid w:val="00641E88"/>
    <w:rsid w:val="006424F0"/>
    <w:rsid w:val="006429BD"/>
    <w:rsid w:val="00643D62"/>
    <w:rsid w:val="0064418C"/>
    <w:rsid w:val="00644ACF"/>
    <w:rsid w:val="00644B34"/>
    <w:rsid w:val="00644D9E"/>
    <w:rsid w:val="00644E00"/>
    <w:rsid w:val="00645752"/>
    <w:rsid w:val="00645F36"/>
    <w:rsid w:val="00645F65"/>
    <w:rsid w:val="006467AA"/>
    <w:rsid w:val="00646ADA"/>
    <w:rsid w:val="00647D65"/>
    <w:rsid w:val="0065015F"/>
    <w:rsid w:val="00650679"/>
    <w:rsid w:val="00650D07"/>
    <w:rsid w:val="0065118B"/>
    <w:rsid w:val="00651358"/>
    <w:rsid w:val="0065138C"/>
    <w:rsid w:val="00651D80"/>
    <w:rsid w:val="00652061"/>
    <w:rsid w:val="00652877"/>
    <w:rsid w:val="006528CC"/>
    <w:rsid w:val="00652B73"/>
    <w:rsid w:val="00652C29"/>
    <w:rsid w:val="0065300F"/>
    <w:rsid w:val="00653397"/>
    <w:rsid w:val="00653421"/>
    <w:rsid w:val="00653C7B"/>
    <w:rsid w:val="006544BB"/>
    <w:rsid w:val="00654877"/>
    <w:rsid w:val="00654BB7"/>
    <w:rsid w:val="00654EED"/>
    <w:rsid w:val="006553EC"/>
    <w:rsid w:val="0065579C"/>
    <w:rsid w:val="00655A6E"/>
    <w:rsid w:val="00656023"/>
    <w:rsid w:val="00656072"/>
    <w:rsid w:val="006562D6"/>
    <w:rsid w:val="00656436"/>
    <w:rsid w:val="0065670E"/>
    <w:rsid w:val="00656DB3"/>
    <w:rsid w:val="006573BA"/>
    <w:rsid w:val="00657A36"/>
    <w:rsid w:val="00657EE6"/>
    <w:rsid w:val="0066005A"/>
    <w:rsid w:val="00660C6F"/>
    <w:rsid w:val="00660E64"/>
    <w:rsid w:val="00660FE0"/>
    <w:rsid w:val="00661082"/>
    <w:rsid w:val="0066173B"/>
    <w:rsid w:val="0066195B"/>
    <w:rsid w:val="006619F3"/>
    <w:rsid w:val="00661B43"/>
    <w:rsid w:val="00662755"/>
    <w:rsid w:val="00663F23"/>
    <w:rsid w:val="006644CF"/>
    <w:rsid w:val="00664704"/>
    <w:rsid w:val="00665597"/>
    <w:rsid w:val="00666360"/>
    <w:rsid w:val="00666CD9"/>
    <w:rsid w:val="00667609"/>
    <w:rsid w:val="0066796B"/>
    <w:rsid w:val="006714D9"/>
    <w:rsid w:val="00671AF7"/>
    <w:rsid w:val="00671DAE"/>
    <w:rsid w:val="00671DEC"/>
    <w:rsid w:val="00671E40"/>
    <w:rsid w:val="00672108"/>
    <w:rsid w:val="00672137"/>
    <w:rsid w:val="00672583"/>
    <w:rsid w:val="00673A0D"/>
    <w:rsid w:val="00673A4E"/>
    <w:rsid w:val="00674168"/>
    <w:rsid w:val="006748EC"/>
    <w:rsid w:val="00675269"/>
    <w:rsid w:val="0067628F"/>
    <w:rsid w:val="006772BE"/>
    <w:rsid w:val="00677549"/>
    <w:rsid w:val="00677875"/>
    <w:rsid w:val="00677BC4"/>
    <w:rsid w:val="0068050C"/>
    <w:rsid w:val="00680BFA"/>
    <w:rsid w:val="00680CC8"/>
    <w:rsid w:val="006834E6"/>
    <w:rsid w:val="006835DC"/>
    <w:rsid w:val="00683A76"/>
    <w:rsid w:val="00683C03"/>
    <w:rsid w:val="00683FD1"/>
    <w:rsid w:val="00684104"/>
    <w:rsid w:val="0068424E"/>
    <w:rsid w:val="00684B1E"/>
    <w:rsid w:val="00684B89"/>
    <w:rsid w:val="00684E14"/>
    <w:rsid w:val="00685214"/>
    <w:rsid w:val="00685F79"/>
    <w:rsid w:val="0068612C"/>
    <w:rsid w:val="0068637D"/>
    <w:rsid w:val="00686A29"/>
    <w:rsid w:val="006873CB"/>
    <w:rsid w:val="00690C9F"/>
    <w:rsid w:val="00690EC7"/>
    <w:rsid w:val="00691070"/>
    <w:rsid w:val="00691376"/>
    <w:rsid w:val="00691577"/>
    <w:rsid w:val="00692197"/>
    <w:rsid w:val="0069281B"/>
    <w:rsid w:val="00692CF5"/>
    <w:rsid w:val="00692D87"/>
    <w:rsid w:val="00693615"/>
    <w:rsid w:val="00693735"/>
    <w:rsid w:val="006937A5"/>
    <w:rsid w:val="00693A6E"/>
    <w:rsid w:val="00693C16"/>
    <w:rsid w:val="00694070"/>
    <w:rsid w:val="0069479D"/>
    <w:rsid w:val="00694B86"/>
    <w:rsid w:val="00694D3C"/>
    <w:rsid w:val="00695043"/>
    <w:rsid w:val="006951E6"/>
    <w:rsid w:val="00695766"/>
    <w:rsid w:val="0069576C"/>
    <w:rsid w:val="00695CB9"/>
    <w:rsid w:val="00695F2D"/>
    <w:rsid w:val="00696CB1"/>
    <w:rsid w:val="00696CB3"/>
    <w:rsid w:val="006972D1"/>
    <w:rsid w:val="006A007E"/>
    <w:rsid w:val="006A0C0D"/>
    <w:rsid w:val="006A16EE"/>
    <w:rsid w:val="006A1AE7"/>
    <w:rsid w:val="006A1EDE"/>
    <w:rsid w:val="006A2487"/>
    <w:rsid w:val="006A2544"/>
    <w:rsid w:val="006A3054"/>
    <w:rsid w:val="006A33AB"/>
    <w:rsid w:val="006A390D"/>
    <w:rsid w:val="006A42AE"/>
    <w:rsid w:val="006A48FC"/>
    <w:rsid w:val="006A490C"/>
    <w:rsid w:val="006A4969"/>
    <w:rsid w:val="006A4E6C"/>
    <w:rsid w:val="006A509F"/>
    <w:rsid w:val="006A58C1"/>
    <w:rsid w:val="006A5D4F"/>
    <w:rsid w:val="006A6FED"/>
    <w:rsid w:val="006A710C"/>
    <w:rsid w:val="006A74DD"/>
    <w:rsid w:val="006A78E5"/>
    <w:rsid w:val="006AEE17"/>
    <w:rsid w:val="006B01F7"/>
    <w:rsid w:val="006B0739"/>
    <w:rsid w:val="006B0D53"/>
    <w:rsid w:val="006B1AED"/>
    <w:rsid w:val="006B1EDF"/>
    <w:rsid w:val="006B2513"/>
    <w:rsid w:val="006B2E06"/>
    <w:rsid w:val="006B34A3"/>
    <w:rsid w:val="006B4991"/>
    <w:rsid w:val="006B4F26"/>
    <w:rsid w:val="006B5079"/>
    <w:rsid w:val="006B561C"/>
    <w:rsid w:val="006B56AD"/>
    <w:rsid w:val="006B6298"/>
    <w:rsid w:val="006B64F1"/>
    <w:rsid w:val="006B7BBB"/>
    <w:rsid w:val="006C0C01"/>
    <w:rsid w:val="006C0D78"/>
    <w:rsid w:val="006C0DB1"/>
    <w:rsid w:val="006C10A8"/>
    <w:rsid w:val="006C1101"/>
    <w:rsid w:val="006C1D63"/>
    <w:rsid w:val="006C2959"/>
    <w:rsid w:val="006C2E77"/>
    <w:rsid w:val="006C2EC9"/>
    <w:rsid w:val="006C303D"/>
    <w:rsid w:val="006C329D"/>
    <w:rsid w:val="006C39DF"/>
    <w:rsid w:val="006C3A47"/>
    <w:rsid w:val="006C3ADA"/>
    <w:rsid w:val="006C445C"/>
    <w:rsid w:val="006C4639"/>
    <w:rsid w:val="006C5695"/>
    <w:rsid w:val="006C5839"/>
    <w:rsid w:val="006C591B"/>
    <w:rsid w:val="006C5AB3"/>
    <w:rsid w:val="006C629C"/>
    <w:rsid w:val="006C62CC"/>
    <w:rsid w:val="006C6314"/>
    <w:rsid w:val="006C644F"/>
    <w:rsid w:val="006C680F"/>
    <w:rsid w:val="006C689B"/>
    <w:rsid w:val="006C68C5"/>
    <w:rsid w:val="006C6E69"/>
    <w:rsid w:val="006C7011"/>
    <w:rsid w:val="006C71A7"/>
    <w:rsid w:val="006C750A"/>
    <w:rsid w:val="006C793F"/>
    <w:rsid w:val="006C7A28"/>
    <w:rsid w:val="006C7BDA"/>
    <w:rsid w:val="006D0422"/>
    <w:rsid w:val="006D0492"/>
    <w:rsid w:val="006D08CA"/>
    <w:rsid w:val="006D08D0"/>
    <w:rsid w:val="006D0941"/>
    <w:rsid w:val="006D0C72"/>
    <w:rsid w:val="006D1EA2"/>
    <w:rsid w:val="006D1FEA"/>
    <w:rsid w:val="006D28D5"/>
    <w:rsid w:val="006D2D12"/>
    <w:rsid w:val="006D3C5C"/>
    <w:rsid w:val="006D4530"/>
    <w:rsid w:val="006D4A6C"/>
    <w:rsid w:val="006D4DEB"/>
    <w:rsid w:val="006D50E0"/>
    <w:rsid w:val="006D5327"/>
    <w:rsid w:val="006D5798"/>
    <w:rsid w:val="006D5DAF"/>
    <w:rsid w:val="006D6016"/>
    <w:rsid w:val="006D7B25"/>
    <w:rsid w:val="006E0097"/>
    <w:rsid w:val="006E025D"/>
    <w:rsid w:val="006E0B25"/>
    <w:rsid w:val="006E0E31"/>
    <w:rsid w:val="006E1650"/>
    <w:rsid w:val="006E1CC8"/>
    <w:rsid w:val="006E1F33"/>
    <w:rsid w:val="006E2890"/>
    <w:rsid w:val="006E2D4A"/>
    <w:rsid w:val="006E41F5"/>
    <w:rsid w:val="006E4A89"/>
    <w:rsid w:val="006E4DC1"/>
    <w:rsid w:val="006E58C3"/>
    <w:rsid w:val="006E5968"/>
    <w:rsid w:val="006E59C2"/>
    <w:rsid w:val="006E626E"/>
    <w:rsid w:val="006E64CC"/>
    <w:rsid w:val="006E66F7"/>
    <w:rsid w:val="006E7839"/>
    <w:rsid w:val="006EA8CE"/>
    <w:rsid w:val="006F010C"/>
    <w:rsid w:val="006F0BDD"/>
    <w:rsid w:val="006F1960"/>
    <w:rsid w:val="006F1991"/>
    <w:rsid w:val="006F2703"/>
    <w:rsid w:val="006F35AC"/>
    <w:rsid w:val="006F42C2"/>
    <w:rsid w:val="006F42F4"/>
    <w:rsid w:val="006F46A5"/>
    <w:rsid w:val="006F4906"/>
    <w:rsid w:val="006F5AD3"/>
    <w:rsid w:val="006F5C9A"/>
    <w:rsid w:val="006F68B2"/>
    <w:rsid w:val="006F7503"/>
    <w:rsid w:val="006F7D9F"/>
    <w:rsid w:val="007007B2"/>
    <w:rsid w:val="0070081B"/>
    <w:rsid w:val="00700A21"/>
    <w:rsid w:val="00700BCC"/>
    <w:rsid w:val="00700C1C"/>
    <w:rsid w:val="00700C9C"/>
    <w:rsid w:val="00701136"/>
    <w:rsid w:val="00701329"/>
    <w:rsid w:val="00701424"/>
    <w:rsid w:val="00701C3B"/>
    <w:rsid w:val="00701ECE"/>
    <w:rsid w:val="00702ECD"/>
    <w:rsid w:val="007033E7"/>
    <w:rsid w:val="00703450"/>
    <w:rsid w:val="007035B9"/>
    <w:rsid w:val="007040AC"/>
    <w:rsid w:val="0070421E"/>
    <w:rsid w:val="007048B5"/>
    <w:rsid w:val="007053D0"/>
    <w:rsid w:val="007062AF"/>
    <w:rsid w:val="007069E6"/>
    <w:rsid w:val="00706C60"/>
    <w:rsid w:val="00706E42"/>
    <w:rsid w:val="007070D9"/>
    <w:rsid w:val="007071CD"/>
    <w:rsid w:val="0070726A"/>
    <w:rsid w:val="00707AA1"/>
    <w:rsid w:val="00707D84"/>
    <w:rsid w:val="00707E71"/>
    <w:rsid w:val="00710A90"/>
    <w:rsid w:val="00710ADB"/>
    <w:rsid w:val="00710FA3"/>
    <w:rsid w:val="007116AB"/>
    <w:rsid w:val="00711E39"/>
    <w:rsid w:val="00712869"/>
    <w:rsid w:val="007129B5"/>
    <w:rsid w:val="007139EE"/>
    <w:rsid w:val="00713AC5"/>
    <w:rsid w:val="00713C4F"/>
    <w:rsid w:val="00714AB4"/>
    <w:rsid w:val="00714BCB"/>
    <w:rsid w:val="00714DF8"/>
    <w:rsid w:val="00714F31"/>
    <w:rsid w:val="0071555A"/>
    <w:rsid w:val="00715F49"/>
    <w:rsid w:val="007161B7"/>
    <w:rsid w:val="0071711C"/>
    <w:rsid w:val="00717264"/>
    <w:rsid w:val="0072077A"/>
    <w:rsid w:val="0072130E"/>
    <w:rsid w:val="0072171F"/>
    <w:rsid w:val="007225F2"/>
    <w:rsid w:val="0072317F"/>
    <w:rsid w:val="00723462"/>
    <w:rsid w:val="007234C3"/>
    <w:rsid w:val="00724571"/>
    <w:rsid w:val="00724816"/>
    <w:rsid w:val="007250E2"/>
    <w:rsid w:val="007251A8"/>
    <w:rsid w:val="00725226"/>
    <w:rsid w:val="00725410"/>
    <w:rsid w:val="00725736"/>
    <w:rsid w:val="0072643C"/>
    <w:rsid w:val="00727D2C"/>
    <w:rsid w:val="00730342"/>
    <w:rsid w:val="007303ED"/>
    <w:rsid w:val="00730775"/>
    <w:rsid w:val="007308DB"/>
    <w:rsid w:val="007308E8"/>
    <w:rsid w:val="00730993"/>
    <w:rsid w:val="00730D91"/>
    <w:rsid w:val="007311D9"/>
    <w:rsid w:val="0073121E"/>
    <w:rsid w:val="007312A3"/>
    <w:rsid w:val="007326F5"/>
    <w:rsid w:val="007329EF"/>
    <w:rsid w:val="00732F62"/>
    <w:rsid w:val="00732F65"/>
    <w:rsid w:val="0073317D"/>
    <w:rsid w:val="007336F7"/>
    <w:rsid w:val="0073406C"/>
    <w:rsid w:val="007341A6"/>
    <w:rsid w:val="0073449D"/>
    <w:rsid w:val="00734DDC"/>
    <w:rsid w:val="00735909"/>
    <w:rsid w:val="00735B57"/>
    <w:rsid w:val="00735C4A"/>
    <w:rsid w:val="00735C7B"/>
    <w:rsid w:val="00735E78"/>
    <w:rsid w:val="00735FA3"/>
    <w:rsid w:val="00736269"/>
    <w:rsid w:val="0073639D"/>
    <w:rsid w:val="0073674C"/>
    <w:rsid w:val="00736C49"/>
    <w:rsid w:val="00740014"/>
    <w:rsid w:val="0074002B"/>
    <w:rsid w:val="007401E8"/>
    <w:rsid w:val="007402B1"/>
    <w:rsid w:val="0074034C"/>
    <w:rsid w:val="00741927"/>
    <w:rsid w:val="00741C8B"/>
    <w:rsid w:val="00741EF6"/>
    <w:rsid w:val="00741F44"/>
    <w:rsid w:val="00743001"/>
    <w:rsid w:val="0074371E"/>
    <w:rsid w:val="007439FE"/>
    <w:rsid w:val="00743F2F"/>
    <w:rsid w:val="007442A0"/>
    <w:rsid w:val="007447CC"/>
    <w:rsid w:val="007450FF"/>
    <w:rsid w:val="00745112"/>
    <w:rsid w:val="00745CDE"/>
    <w:rsid w:val="007470C6"/>
    <w:rsid w:val="00747266"/>
    <w:rsid w:val="00747AF3"/>
    <w:rsid w:val="00747B3C"/>
    <w:rsid w:val="007503ED"/>
    <w:rsid w:val="00750420"/>
    <w:rsid w:val="007510C9"/>
    <w:rsid w:val="00751469"/>
    <w:rsid w:val="00752428"/>
    <w:rsid w:val="00752F89"/>
    <w:rsid w:val="007530C3"/>
    <w:rsid w:val="00753984"/>
    <w:rsid w:val="00753CF5"/>
    <w:rsid w:val="00753D04"/>
    <w:rsid w:val="00754D96"/>
    <w:rsid w:val="00754E9B"/>
    <w:rsid w:val="00755050"/>
    <w:rsid w:val="0075559C"/>
    <w:rsid w:val="007556A9"/>
    <w:rsid w:val="007559CD"/>
    <w:rsid w:val="00755CE5"/>
    <w:rsid w:val="007560DF"/>
    <w:rsid w:val="007579AF"/>
    <w:rsid w:val="0076004A"/>
    <w:rsid w:val="0076032C"/>
    <w:rsid w:val="00760A30"/>
    <w:rsid w:val="00761E8D"/>
    <w:rsid w:val="007621FC"/>
    <w:rsid w:val="00762315"/>
    <w:rsid w:val="00762681"/>
    <w:rsid w:val="00762A91"/>
    <w:rsid w:val="00762EEB"/>
    <w:rsid w:val="00763705"/>
    <w:rsid w:val="007644FB"/>
    <w:rsid w:val="00764750"/>
    <w:rsid w:val="00764DF4"/>
    <w:rsid w:val="00765018"/>
    <w:rsid w:val="00765104"/>
    <w:rsid w:val="0076532E"/>
    <w:rsid w:val="0076555F"/>
    <w:rsid w:val="0076607C"/>
    <w:rsid w:val="0076663B"/>
    <w:rsid w:val="00766FA8"/>
    <w:rsid w:val="007670C3"/>
    <w:rsid w:val="007671E3"/>
    <w:rsid w:val="00767599"/>
    <w:rsid w:val="00770B5D"/>
    <w:rsid w:val="00770BA2"/>
    <w:rsid w:val="00771AB0"/>
    <w:rsid w:val="007728F0"/>
    <w:rsid w:val="007732B8"/>
    <w:rsid w:val="00773BD6"/>
    <w:rsid w:val="00774068"/>
    <w:rsid w:val="007750FD"/>
    <w:rsid w:val="007754BC"/>
    <w:rsid w:val="00775B35"/>
    <w:rsid w:val="00775E69"/>
    <w:rsid w:val="007768E4"/>
    <w:rsid w:val="0077709D"/>
    <w:rsid w:val="0077747C"/>
    <w:rsid w:val="007779C4"/>
    <w:rsid w:val="007806DF"/>
    <w:rsid w:val="0078077B"/>
    <w:rsid w:val="00781770"/>
    <w:rsid w:val="007819CD"/>
    <w:rsid w:val="00781F84"/>
    <w:rsid w:val="00781F96"/>
    <w:rsid w:val="00781FF0"/>
    <w:rsid w:val="00782081"/>
    <w:rsid w:val="007821B3"/>
    <w:rsid w:val="00782222"/>
    <w:rsid w:val="00782CB4"/>
    <w:rsid w:val="00783469"/>
    <w:rsid w:val="0078361E"/>
    <w:rsid w:val="007851F1"/>
    <w:rsid w:val="00785DDD"/>
    <w:rsid w:val="00786058"/>
    <w:rsid w:val="00786965"/>
    <w:rsid w:val="00786AF1"/>
    <w:rsid w:val="00787190"/>
    <w:rsid w:val="0078774F"/>
    <w:rsid w:val="007879F7"/>
    <w:rsid w:val="00790D86"/>
    <w:rsid w:val="00790EBF"/>
    <w:rsid w:val="007911DD"/>
    <w:rsid w:val="00793E89"/>
    <w:rsid w:val="00793E8A"/>
    <w:rsid w:val="00794240"/>
    <w:rsid w:val="007953ED"/>
    <w:rsid w:val="00795D54"/>
    <w:rsid w:val="00795D5A"/>
    <w:rsid w:val="0079616B"/>
    <w:rsid w:val="00796407"/>
    <w:rsid w:val="007973C5"/>
    <w:rsid w:val="0079751F"/>
    <w:rsid w:val="00797648"/>
    <w:rsid w:val="0079767C"/>
    <w:rsid w:val="007A11BC"/>
    <w:rsid w:val="007A254B"/>
    <w:rsid w:val="007A2DC8"/>
    <w:rsid w:val="007A2FE8"/>
    <w:rsid w:val="007A348B"/>
    <w:rsid w:val="007A3D50"/>
    <w:rsid w:val="007A48DE"/>
    <w:rsid w:val="007A55AD"/>
    <w:rsid w:val="007A55F9"/>
    <w:rsid w:val="007A58CF"/>
    <w:rsid w:val="007A624A"/>
    <w:rsid w:val="007A6266"/>
    <w:rsid w:val="007A6A28"/>
    <w:rsid w:val="007A7058"/>
    <w:rsid w:val="007A7730"/>
    <w:rsid w:val="007A7A63"/>
    <w:rsid w:val="007A7C3F"/>
    <w:rsid w:val="007A7D7B"/>
    <w:rsid w:val="007A86D0"/>
    <w:rsid w:val="007AE7DC"/>
    <w:rsid w:val="007B0835"/>
    <w:rsid w:val="007B0CEC"/>
    <w:rsid w:val="007B0F29"/>
    <w:rsid w:val="007B16AC"/>
    <w:rsid w:val="007B2290"/>
    <w:rsid w:val="007B2397"/>
    <w:rsid w:val="007B2E81"/>
    <w:rsid w:val="007B2F4F"/>
    <w:rsid w:val="007B3363"/>
    <w:rsid w:val="007B3591"/>
    <w:rsid w:val="007B3A99"/>
    <w:rsid w:val="007B3EDE"/>
    <w:rsid w:val="007B431E"/>
    <w:rsid w:val="007B4334"/>
    <w:rsid w:val="007B4479"/>
    <w:rsid w:val="007B455F"/>
    <w:rsid w:val="007B46D4"/>
    <w:rsid w:val="007B4840"/>
    <w:rsid w:val="007B4CFD"/>
    <w:rsid w:val="007B5574"/>
    <w:rsid w:val="007B569C"/>
    <w:rsid w:val="007B5B8B"/>
    <w:rsid w:val="007B606D"/>
    <w:rsid w:val="007B640E"/>
    <w:rsid w:val="007B645A"/>
    <w:rsid w:val="007B70B6"/>
    <w:rsid w:val="007B736A"/>
    <w:rsid w:val="007B74DC"/>
    <w:rsid w:val="007B7E42"/>
    <w:rsid w:val="007C126A"/>
    <w:rsid w:val="007C1424"/>
    <w:rsid w:val="007C1457"/>
    <w:rsid w:val="007C1D90"/>
    <w:rsid w:val="007C1EF0"/>
    <w:rsid w:val="007C21CE"/>
    <w:rsid w:val="007C25CC"/>
    <w:rsid w:val="007C2688"/>
    <w:rsid w:val="007C2A1B"/>
    <w:rsid w:val="007C30FF"/>
    <w:rsid w:val="007C3B74"/>
    <w:rsid w:val="007C5190"/>
    <w:rsid w:val="007C5BA9"/>
    <w:rsid w:val="007C656D"/>
    <w:rsid w:val="007C667D"/>
    <w:rsid w:val="007C677E"/>
    <w:rsid w:val="007C6A95"/>
    <w:rsid w:val="007C6C4C"/>
    <w:rsid w:val="007C7495"/>
    <w:rsid w:val="007C7510"/>
    <w:rsid w:val="007C79F9"/>
    <w:rsid w:val="007C7B83"/>
    <w:rsid w:val="007C7BC7"/>
    <w:rsid w:val="007C7E0F"/>
    <w:rsid w:val="007D0578"/>
    <w:rsid w:val="007D05F8"/>
    <w:rsid w:val="007D0B7A"/>
    <w:rsid w:val="007D0ECE"/>
    <w:rsid w:val="007D1100"/>
    <w:rsid w:val="007D149B"/>
    <w:rsid w:val="007D14C9"/>
    <w:rsid w:val="007D1998"/>
    <w:rsid w:val="007D1ADD"/>
    <w:rsid w:val="007D1C8E"/>
    <w:rsid w:val="007D2328"/>
    <w:rsid w:val="007D23A8"/>
    <w:rsid w:val="007D24F4"/>
    <w:rsid w:val="007D28E2"/>
    <w:rsid w:val="007D3ECF"/>
    <w:rsid w:val="007D4029"/>
    <w:rsid w:val="007D41C0"/>
    <w:rsid w:val="007D4805"/>
    <w:rsid w:val="007D50FE"/>
    <w:rsid w:val="007D53CA"/>
    <w:rsid w:val="007D54B8"/>
    <w:rsid w:val="007D61BE"/>
    <w:rsid w:val="007D63D5"/>
    <w:rsid w:val="007D7172"/>
    <w:rsid w:val="007D7421"/>
    <w:rsid w:val="007D764C"/>
    <w:rsid w:val="007E1297"/>
    <w:rsid w:val="007E12F7"/>
    <w:rsid w:val="007E1727"/>
    <w:rsid w:val="007E1777"/>
    <w:rsid w:val="007E17A8"/>
    <w:rsid w:val="007E1CE8"/>
    <w:rsid w:val="007E26D7"/>
    <w:rsid w:val="007E285A"/>
    <w:rsid w:val="007E397E"/>
    <w:rsid w:val="007E44B2"/>
    <w:rsid w:val="007E5027"/>
    <w:rsid w:val="007E55F2"/>
    <w:rsid w:val="007E5D90"/>
    <w:rsid w:val="007E65B3"/>
    <w:rsid w:val="007E6967"/>
    <w:rsid w:val="007E6B6A"/>
    <w:rsid w:val="007E6E1D"/>
    <w:rsid w:val="007E6F3B"/>
    <w:rsid w:val="007E7330"/>
    <w:rsid w:val="007E7C83"/>
    <w:rsid w:val="007E7E20"/>
    <w:rsid w:val="007F0AC1"/>
    <w:rsid w:val="007F1065"/>
    <w:rsid w:val="007F208D"/>
    <w:rsid w:val="007F2C47"/>
    <w:rsid w:val="007F2CAD"/>
    <w:rsid w:val="007F2CE9"/>
    <w:rsid w:val="007F3380"/>
    <w:rsid w:val="007F469C"/>
    <w:rsid w:val="007F508C"/>
    <w:rsid w:val="007F50C8"/>
    <w:rsid w:val="007F5A9F"/>
    <w:rsid w:val="007F5CE3"/>
    <w:rsid w:val="007F6794"/>
    <w:rsid w:val="007F6D16"/>
    <w:rsid w:val="007F70AF"/>
    <w:rsid w:val="007F7704"/>
    <w:rsid w:val="007F7886"/>
    <w:rsid w:val="008013EF"/>
    <w:rsid w:val="00801FF3"/>
    <w:rsid w:val="008021E3"/>
    <w:rsid w:val="008025C5"/>
    <w:rsid w:val="00802645"/>
    <w:rsid w:val="00802920"/>
    <w:rsid w:val="00802DD1"/>
    <w:rsid w:val="0080340A"/>
    <w:rsid w:val="008038C4"/>
    <w:rsid w:val="008040E2"/>
    <w:rsid w:val="00804A9E"/>
    <w:rsid w:val="00804F3B"/>
    <w:rsid w:val="0080524B"/>
    <w:rsid w:val="008053D4"/>
    <w:rsid w:val="00805523"/>
    <w:rsid w:val="00805690"/>
    <w:rsid w:val="00805D75"/>
    <w:rsid w:val="008060F4"/>
    <w:rsid w:val="0080655F"/>
    <w:rsid w:val="00810F40"/>
    <w:rsid w:val="00811397"/>
    <w:rsid w:val="00811CEB"/>
    <w:rsid w:val="0081219C"/>
    <w:rsid w:val="0081389C"/>
    <w:rsid w:val="0081425A"/>
    <w:rsid w:val="008144DB"/>
    <w:rsid w:val="00814E1A"/>
    <w:rsid w:val="008175AA"/>
    <w:rsid w:val="00817B23"/>
    <w:rsid w:val="008200BD"/>
    <w:rsid w:val="00820914"/>
    <w:rsid w:val="00820E94"/>
    <w:rsid w:val="00820EB9"/>
    <w:rsid w:val="008210F4"/>
    <w:rsid w:val="008214CE"/>
    <w:rsid w:val="00821697"/>
    <w:rsid w:val="0082170A"/>
    <w:rsid w:val="0082174F"/>
    <w:rsid w:val="00821E7A"/>
    <w:rsid w:val="0082206B"/>
    <w:rsid w:val="008225C2"/>
    <w:rsid w:val="008228A8"/>
    <w:rsid w:val="0082313E"/>
    <w:rsid w:val="008232B4"/>
    <w:rsid w:val="00823391"/>
    <w:rsid w:val="0082372B"/>
    <w:rsid w:val="00823A85"/>
    <w:rsid w:val="00824A39"/>
    <w:rsid w:val="00824C91"/>
    <w:rsid w:val="00825251"/>
    <w:rsid w:val="00825FBF"/>
    <w:rsid w:val="00825FF4"/>
    <w:rsid w:val="00826378"/>
    <w:rsid w:val="008272B8"/>
    <w:rsid w:val="0082756B"/>
    <w:rsid w:val="00827AD1"/>
    <w:rsid w:val="00827BE6"/>
    <w:rsid w:val="0083052E"/>
    <w:rsid w:val="00830758"/>
    <w:rsid w:val="00830AB0"/>
    <w:rsid w:val="00831243"/>
    <w:rsid w:val="008314E0"/>
    <w:rsid w:val="008317AE"/>
    <w:rsid w:val="0083257C"/>
    <w:rsid w:val="008331D6"/>
    <w:rsid w:val="0083346C"/>
    <w:rsid w:val="00833A59"/>
    <w:rsid w:val="00833D71"/>
    <w:rsid w:val="00834660"/>
    <w:rsid w:val="008349E2"/>
    <w:rsid w:val="00835634"/>
    <w:rsid w:val="00835F2C"/>
    <w:rsid w:val="00836A67"/>
    <w:rsid w:val="00837641"/>
    <w:rsid w:val="00841766"/>
    <w:rsid w:val="0084187C"/>
    <w:rsid w:val="00841AA8"/>
    <w:rsid w:val="00841C1C"/>
    <w:rsid w:val="00841EB8"/>
    <w:rsid w:val="0084353A"/>
    <w:rsid w:val="00843574"/>
    <w:rsid w:val="00844FEB"/>
    <w:rsid w:val="0084535F"/>
    <w:rsid w:val="008454CA"/>
    <w:rsid w:val="008457B6"/>
    <w:rsid w:val="00845B88"/>
    <w:rsid w:val="008461BE"/>
    <w:rsid w:val="00846AA1"/>
    <w:rsid w:val="0084711C"/>
    <w:rsid w:val="008473F4"/>
    <w:rsid w:val="008479ED"/>
    <w:rsid w:val="008504F3"/>
    <w:rsid w:val="008506F8"/>
    <w:rsid w:val="00850A12"/>
    <w:rsid w:val="00850A4A"/>
    <w:rsid w:val="00850D00"/>
    <w:rsid w:val="00851594"/>
    <w:rsid w:val="00851BDB"/>
    <w:rsid w:val="00852099"/>
    <w:rsid w:val="00852184"/>
    <w:rsid w:val="008523D3"/>
    <w:rsid w:val="00853006"/>
    <w:rsid w:val="00853AF9"/>
    <w:rsid w:val="00853D15"/>
    <w:rsid w:val="00853FCB"/>
    <w:rsid w:val="0085466D"/>
    <w:rsid w:val="00854917"/>
    <w:rsid w:val="00854BD0"/>
    <w:rsid w:val="00854D3A"/>
    <w:rsid w:val="008554BC"/>
    <w:rsid w:val="0085649C"/>
    <w:rsid w:val="008569F6"/>
    <w:rsid w:val="00856C98"/>
    <w:rsid w:val="00857030"/>
    <w:rsid w:val="00857308"/>
    <w:rsid w:val="0085782E"/>
    <w:rsid w:val="00857D8A"/>
    <w:rsid w:val="00857DA5"/>
    <w:rsid w:val="00857FD5"/>
    <w:rsid w:val="008603BE"/>
    <w:rsid w:val="0086051B"/>
    <w:rsid w:val="00860572"/>
    <w:rsid w:val="008605BA"/>
    <w:rsid w:val="008606C0"/>
    <w:rsid w:val="00860D28"/>
    <w:rsid w:val="008620B9"/>
    <w:rsid w:val="00862F25"/>
    <w:rsid w:val="00862F5B"/>
    <w:rsid w:val="008631ED"/>
    <w:rsid w:val="00863C6D"/>
    <w:rsid w:val="0086427D"/>
    <w:rsid w:val="008645E0"/>
    <w:rsid w:val="008648A6"/>
    <w:rsid w:val="00864942"/>
    <w:rsid w:val="008656E2"/>
    <w:rsid w:val="00865B90"/>
    <w:rsid w:val="008660B1"/>
    <w:rsid w:val="008669D1"/>
    <w:rsid w:val="00866A02"/>
    <w:rsid w:val="00867AEF"/>
    <w:rsid w:val="008701B3"/>
    <w:rsid w:val="00870313"/>
    <w:rsid w:val="00870777"/>
    <w:rsid w:val="0087079E"/>
    <w:rsid w:val="00870E3F"/>
    <w:rsid w:val="00871988"/>
    <w:rsid w:val="00872D98"/>
    <w:rsid w:val="00872DCA"/>
    <w:rsid w:val="00873A9C"/>
    <w:rsid w:val="00873BEE"/>
    <w:rsid w:val="008748B1"/>
    <w:rsid w:val="00876060"/>
    <w:rsid w:val="008766C5"/>
    <w:rsid w:val="00876EBC"/>
    <w:rsid w:val="00876F03"/>
    <w:rsid w:val="00877264"/>
    <w:rsid w:val="008775AA"/>
    <w:rsid w:val="00877A0E"/>
    <w:rsid w:val="00877BE1"/>
    <w:rsid w:val="0087852A"/>
    <w:rsid w:val="00880544"/>
    <w:rsid w:val="008808D5"/>
    <w:rsid w:val="00881538"/>
    <w:rsid w:val="00882119"/>
    <w:rsid w:val="0088245E"/>
    <w:rsid w:val="00883470"/>
    <w:rsid w:val="00885006"/>
    <w:rsid w:val="008857B0"/>
    <w:rsid w:val="00885839"/>
    <w:rsid w:val="00885C05"/>
    <w:rsid w:val="008861CE"/>
    <w:rsid w:val="00886B56"/>
    <w:rsid w:val="0088705F"/>
    <w:rsid w:val="00887378"/>
    <w:rsid w:val="00887B5E"/>
    <w:rsid w:val="00887EB0"/>
    <w:rsid w:val="00887F0F"/>
    <w:rsid w:val="008900C7"/>
    <w:rsid w:val="00890721"/>
    <w:rsid w:val="0089081D"/>
    <w:rsid w:val="00890CFA"/>
    <w:rsid w:val="00890D90"/>
    <w:rsid w:val="00890F7F"/>
    <w:rsid w:val="008919B0"/>
    <w:rsid w:val="00891A5A"/>
    <w:rsid w:val="008920F3"/>
    <w:rsid w:val="00892784"/>
    <w:rsid w:val="00892F24"/>
    <w:rsid w:val="0089375B"/>
    <w:rsid w:val="00893938"/>
    <w:rsid w:val="0089399D"/>
    <w:rsid w:val="0089402E"/>
    <w:rsid w:val="00894A04"/>
    <w:rsid w:val="00894F39"/>
    <w:rsid w:val="0089515B"/>
    <w:rsid w:val="008952BE"/>
    <w:rsid w:val="008953FE"/>
    <w:rsid w:val="00895BDA"/>
    <w:rsid w:val="008960ED"/>
    <w:rsid w:val="00896180"/>
    <w:rsid w:val="0089629D"/>
    <w:rsid w:val="008964DB"/>
    <w:rsid w:val="008965A1"/>
    <w:rsid w:val="008966CF"/>
    <w:rsid w:val="0089789B"/>
    <w:rsid w:val="00897FEE"/>
    <w:rsid w:val="008A0279"/>
    <w:rsid w:val="008A104C"/>
    <w:rsid w:val="008A1A39"/>
    <w:rsid w:val="008A1D16"/>
    <w:rsid w:val="008A330D"/>
    <w:rsid w:val="008A4703"/>
    <w:rsid w:val="008A5E31"/>
    <w:rsid w:val="008A709F"/>
    <w:rsid w:val="008A7731"/>
    <w:rsid w:val="008A78AB"/>
    <w:rsid w:val="008A7CBA"/>
    <w:rsid w:val="008B0346"/>
    <w:rsid w:val="008B061A"/>
    <w:rsid w:val="008B08BB"/>
    <w:rsid w:val="008B1D1B"/>
    <w:rsid w:val="008B2742"/>
    <w:rsid w:val="008B2842"/>
    <w:rsid w:val="008B3BCA"/>
    <w:rsid w:val="008B40EB"/>
    <w:rsid w:val="008B4B96"/>
    <w:rsid w:val="008B4F83"/>
    <w:rsid w:val="008B56CB"/>
    <w:rsid w:val="008B65C0"/>
    <w:rsid w:val="008B69B8"/>
    <w:rsid w:val="008B742D"/>
    <w:rsid w:val="008B753D"/>
    <w:rsid w:val="008B778F"/>
    <w:rsid w:val="008B7B33"/>
    <w:rsid w:val="008B7BE2"/>
    <w:rsid w:val="008B90F3"/>
    <w:rsid w:val="008C040B"/>
    <w:rsid w:val="008C0607"/>
    <w:rsid w:val="008C0691"/>
    <w:rsid w:val="008C0F23"/>
    <w:rsid w:val="008C1225"/>
    <w:rsid w:val="008C1756"/>
    <w:rsid w:val="008C258D"/>
    <w:rsid w:val="008C27E7"/>
    <w:rsid w:val="008C2840"/>
    <w:rsid w:val="008C2940"/>
    <w:rsid w:val="008C2AC1"/>
    <w:rsid w:val="008C2B90"/>
    <w:rsid w:val="008C3057"/>
    <w:rsid w:val="008C3268"/>
    <w:rsid w:val="008C3A44"/>
    <w:rsid w:val="008C3C91"/>
    <w:rsid w:val="008C3FD4"/>
    <w:rsid w:val="008C430D"/>
    <w:rsid w:val="008C48DC"/>
    <w:rsid w:val="008C4984"/>
    <w:rsid w:val="008C4F8D"/>
    <w:rsid w:val="008C573C"/>
    <w:rsid w:val="008C5997"/>
    <w:rsid w:val="008C61E0"/>
    <w:rsid w:val="008C6288"/>
    <w:rsid w:val="008C6349"/>
    <w:rsid w:val="008C75AD"/>
    <w:rsid w:val="008C7617"/>
    <w:rsid w:val="008C7C63"/>
    <w:rsid w:val="008D001A"/>
    <w:rsid w:val="008D157E"/>
    <w:rsid w:val="008D1EA9"/>
    <w:rsid w:val="008D25A3"/>
    <w:rsid w:val="008D2A1B"/>
    <w:rsid w:val="008D2D39"/>
    <w:rsid w:val="008D38F0"/>
    <w:rsid w:val="008D3A44"/>
    <w:rsid w:val="008D4D70"/>
    <w:rsid w:val="008D5735"/>
    <w:rsid w:val="008D5BB1"/>
    <w:rsid w:val="008D5E50"/>
    <w:rsid w:val="008D68BA"/>
    <w:rsid w:val="008D734D"/>
    <w:rsid w:val="008D766A"/>
    <w:rsid w:val="008E00AC"/>
    <w:rsid w:val="008E00FD"/>
    <w:rsid w:val="008E03F3"/>
    <w:rsid w:val="008E0A1D"/>
    <w:rsid w:val="008E0C09"/>
    <w:rsid w:val="008E12AF"/>
    <w:rsid w:val="008E17F4"/>
    <w:rsid w:val="008E1993"/>
    <w:rsid w:val="008E23E2"/>
    <w:rsid w:val="008E3062"/>
    <w:rsid w:val="008E371E"/>
    <w:rsid w:val="008E394B"/>
    <w:rsid w:val="008E3977"/>
    <w:rsid w:val="008E3CC8"/>
    <w:rsid w:val="008E3E5E"/>
    <w:rsid w:val="008E482F"/>
    <w:rsid w:val="008E50E8"/>
    <w:rsid w:val="008E5716"/>
    <w:rsid w:val="008E5ACB"/>
    <w:rsid w:val="008E618E"/>
    <w:rsid w:val="008E66A7"/>
    <w:rsid w:val="008E71B1"/>
    <w:rsid w:val="008E7604"/>
    <w:rsid w:val="008E7B70"/>
    <w:rsid w:val="008E7F67"/>
    <w:rsid w:val="008F016D"/>
    <w:rsid w:val="008F120C"/>
    <w:rsid w:val="008F1D29"/>
    <w:rsid w:val="008F1D9F"/>
    <w:rsid w:val="008F1DC2"/>
    <w:rsid w:val="008F2507"/>
    <w:rsid w:val="008F3240"/>
    <w:rsid w:val="008F33A1"/>
    <w:rsid w:val="008F381F"/>
    <w:rsid w:val="008F38E1"/>
    <w:rsid w:val="008F42CF"/>
    <w:rsid w:val="008F459C"/>
    <w:rsid w:val="008F4670"/>
    <w:rsid w:val="008F49AC"/>
    <w:rsid w:val="008F572D"/>
    <w:rsid w:val="008F59F9"/>
    <w:rsid w:val="008F5F4F"/>
    <w:rsid w:val="008F636D"/>
    <w:rsid w:val="008F6684"/>
    <w:rsid w:val="008F6E76"/>
    <w:rsid w:val="008F6E87"/>
    <w:rsid w:val="008F7270"/>
    <w:rsid w:val="008F75F2"/>
    <w:rsid w:val="008F78BA"/>
    <w:rsid w:val="008F795E"/>
    <w:rsid w:val="008F7A3C"/>
    <w:rsid w:val="008FFDCC"/>
    <w:rsid w:val="00900631"/>
    <w:rsid w:val="0090168F"/>
    <w:rsid w:val="0090181A"/>
    <w:rsid w:val="00901B15"/>
    <w:rsid w:val="00901BE7"/>
    <w:rsid w:val="00902C59"/>
    <w:rsid w:val="009032F9"/>
    <w:rsid w:val="0090388A"/>
    <w:rsid w:val="00903C19"/>
    <w:rsid w:val="00903FFB"/>
    <w:rsid w:val="00904218"/>
    <w:rsid w:val="00904711"/>
    <w:rsid w:val="0090529A"/>
    <w:rsid w:val="00905878"/>
    <w:rsid w:val="00905A5A"/>
    <w:rsid w:val="00905A7F"/>
    <w:rsid w:val="009069B3"/>
    <w:rsid w:val="00906B78"/>
    <w:rsid w:val="00906E9D"/>
    <w:rsid w:val="00907088"/>
    <w:rsid w:val="009073FB"/>
    <w:rsid w:val="00907578"/>
    <w:rsid w:val="00910D99"/>
    <w:rsid w:val="00911043"/>
    <w:rsid w:val="009114BE"/>
    <w:rsid w:val="00911629"/>
    <w:rsid w:val="0091182E"/>
    <w:rsid w:val="00911A23"/>
    <w:rsid w:val="0091244A"/>
    <w:rsid w:val="00912A00"/>
    <w:rsid w:val="00912EF0"/>
    <w:rsid w:val="00913A0D"/>
    <w:rsid w:val="009149C4"/>
    <w:rsid w:val="00914E60"/>
    <w:rsid w:val="009157AB"/>
    <w:rsid w:val="00915AB5"/>
    <w:rsid w:val="00916312"/>
    <w:rsid w:val="00916694"/>
    <w:rsid w:val="009168E7"/>
    <w:rsid w:val="00916E0B"/>
    <w:rsid w:val="00917012"/>
    <w:rsid w:val="00917ED8"/>
    <w:rsid w:val="00920BA7"/>
    <w:rsid w:val="00920C3B"/>
    <w:rsid w:val="00921040"/>
    <w:rsid w:val="0092161A"/>
    <w:rsid w:val="00921A91"/>
    <w:rsid w:val="009223C7"/>
    <w:rsid w:val="00922A76"/>
    <w:rsid w:val="00922CB8"/>
    <w:rsid w:val="00923E81"/>
    <w:rsid w:val="009243EC"/>
    <w:rsid w:val="00924840"/>
    <w:rsid w:val="00925519"/>
    <w:rsid w:val="00925B10"/>
    <w:rsid w:val="00925C45"/>
    <w:rsid w:val="00926297"/>
    <w:rsid w:val="00926427"/>
    <w:rsid w:val="0092646E"/>
    <w:rsid w:val="00926987"/>
    <w:rsid w:val="00926F6C"/>
    <w:rsid w:val="00927C93"/>
    <w:rsid w:val="00927D8D"/>
    <w:rsid w:val="009304E0"/>
    <w:rsid w:val="00930804"/>
    <w:rsid w:val="0093094D"/>
    <w:rsid w:val="009310F7"/>
    <w:rsid w:val="00931491"/>
    <w:rsid w:val="00931774"/>
    <w:rsid w:val="00932336"/>
    <w:rsid w:val="00932CA6"/>
    <w:rsid w:val="00932D93"/>
    <w:rsid w:val="00933020"/>
    <w:rsid w:val="00933B11"/>
    <w:rsid w:val="00934392"/>
    <w:rsid w:val="00934505"/>
    <w:rsid w:val="00934F80"/>
    <w:rsid w:val="00935EFD"/>
    <w:rsid w:val="0093630A"/>
    <w:rsid w:val="009368FF"/>
    <w:rsid w:val="00937417"/>
    <w:rsid w:val="0093741C"/>
    <w:rsid w:val="0093750A"/>
    <w:rsid w:val="009375AB"/>
    <w:rsid w:val="009376C8"/>
    <w:rsid w:val="00937EA9"/>
    <w:rsid w:val="00940C5D"/>
    <w:rsid w:val="00940F1E"/>
    <w:rsid w:val="009411BB"/>
    <w:rsid w:val="00941413"/>
    <w:rsid w:val="0094187B"/>
    <w:rsid w:val="00941C3D"/>
    <w:rsid w:val="00941C97"/>
    <w:rsid w:val="00941D10"/>
    <w:rsid w:val="00942847"/>
    <w:rsid w:val="009428EF"/>
    <w:rsid w:val="00942ED1"/>
    <w:rsid w:val="00943E1F"/>
    <w:rsid w:val="0094434A"/>
    <w:rsid w:val="00944BA1"/>
    <w:rsid w:val="00944BDC"/>
    <w:rsid w:val="00944C9A"/>
    <w:rsid w:val="00944F1D"/>
    <w:rsid w:val="009450FC"/>
    <w:rsid w:val="00945374"/>
    <w:rsid w:val="00945569"/>
    <w:rsid w:val="00945C39"/>
    <w:rsid w:val="009500F8"/>
    <w:rsid w:val="00950DE7"/>
    <w:rsid w:val="00950F9F"/>
    <w:rsid w:val="009512A0"/>
    <w:rsid w:val="00951D05"/>
    <w:rsid w:val="00951FBF"/>
    <w:rsid w:val="00952463"/>
    <w:rsid w:val="00952471"/>
    <w:rsid w:val="00952965"/>
    <w:rsid w:val="00952F63"/>
    <w:rsid w:val="009533DB"/>
    <w:rsid w:val="00953534"/>
    <w:rsid w:val="009537E8"/>
    <w:rsid w:val="009552E7"/>
    <w:rsid w:val="009555CF"/>
    <w:rsid w:val="00955AD0"/>
    <w:rsid w:val="009562BA"/>
    <w:rsid w:val="0095644A"/>
    <w:rsid w:val="009564F1"/>
    <w:rsid w:val="00956590"/>
    <w:rsid w:val="00956654"/>
    <w:rsid w:val="00956B59"/>
    <w:rsid w:val="00956BE9"/>
    <w:rsid w:val="00956F88"/>
    <w:rsid w:val="009571D6"/>
    <w:rsid w:val="0096007D"/>
    <w:rsid w:val="009601F8"/>
    <w:rsid w:val="009606D1"/>
    <w:rsid w:val="0096099B"/>
    <w:rsid w:val="00960F06"/>
    <w:rsid w:val="00960FA5"/>
    <w:rsid w:val="0096136E"/>
    <w:rsid w:val="0096184A"/>
    <w:rsid w:val="00961C10"/>
    <w:rsid w:val="009626D2"/>
    <w:rsid w:val="009628AD"/>
    <w:rsid w:val="009635EE"/>
    <w:rsid w:val="00963AB2"/>
    <w:rsid w:val="00963C49"/>
    <w:rsid w:val="009640F2"/>
    <w:rsid w:val="00964678"/>
    <w:rsid w:val="00964682"/>
    <w:rsid w:val="00964DD4"/>
    <w:rsid w:val="009652B8"/>
    <w:rsid w:val="00965475"/>
    <w:rsid w:val="00965D68"/>
    <w:rsid w:val="009663B8"/>
    <w:rsid w:val="00966A81"/>
    <w:rsid w:val="00966EB2"/>
    <w:rsid w:val="00966F12"/>
    <w:rsid w:val="00966F54"/>
    <w:rsid w:val="00966FFF"/>
    <w:rsid w:val="009675F7"/>
    <w:rsid w:val="00967E83"/>
    <w:rsid w:val="0096A9DB"/>
    <w:rsid w:val="009701CF"/>
    <w:rsid w:val="009702A3"/>
    <w:rsid w:val="009703FC"/>
    <w:rsid w:val="00970483"/>
    <w:rsid w:val="009707A7"/>
    <w:rsid w:val="00970B9F"/>
    <w:rsid w:val="00971257"/>
    <w:rsid w:val="00971404"/>
    <w:rsid w:val="00971564"/>
    <w:rsid w:val="00971AF1"/>
    <w:rsid w:val="009720A5"/>
    <w:rsid w:val="009720BA"/>
    <w:rsid w:val="009722C8"/>
    <w:rsid w:val="0097243A"/>
    <w:rsid w:val="00972529"/>
    <w:rsid w:val="00972914"/>
    <w:rsid w:val="00972C78"/>
    <w:rsid w:val="00972DCF"/>
    <w:rsid w:val="009732BE"/>
    <w:rsid w:val="0097354D"/>
    <w:rsid w:val="009747F8"/>
    <w:rsid w:val="0097494F"/>
    <w:rsid w:val="00974AE7"/>
    <w:rsid w:val="00974F9C"/>
    <w:rsid w:val="009758A4"/>
    <w:rsid w:val="00975ABA"/>
    <w:rsid w:val="00975D64"/>
    <w:rsid w:val="009768AB"/>
    <w:rsid w:val="00977288"/>
    <w:rsid w:val="009777F4"/>
    <w:rsid w:val="00977844"/>
    <w:rsid w:val="00977B91"/>
    <w:rsid w:val="00977EB6"/>
    <w:rsid w:val="00977F9C"/>
    <w:rsid w:val="0097957E"/>
    <w:rsid w:val="0098020E"/>
    <w:rsid w:val="009808AA"/>
    <w:rsid w:val="0098131B"/>
    <w:rsid w:val="00981348"/>
    <w:rsid w:val="0098202D"/>
    <w:rsid w:val="00982A6B"/>
    <w:rsid w:val="00982E6E"/>
    <w:rsid w:val="0098415C"/>
    <w:rsid w:val="00984506"/>
    <w:rsid w:val="00984E7E"/>
    <w:rsid w:val="0098557A"/>
    <w:rsid w:val="00985F2B"/>
    <w:rsid w:val="009866F1"/>
    <w:rsid w:val="00987617"/>
    <w:rsid w:val="00990567"/>
    <w:rsid w:val="00991140"/>
    <w:rsid w:val="00991743"/>
    <w:rsid w:val="00992FBA"/>
    <w:rsid w:val="00993C90"/>
    <w:rsid w:val="009940A3"/>
    <w:rsid w:val="00995031"/>
    <w:rsid w:val="0099505A"/>
    <w:rsid w:val="0099524B"/>
    <w:rsid w:val="00995323"/>
    <w:rsid w:val="009955F1"/>
    <w:rsid w:val="00995DCD"/>
    <w:rsid w:val="00996738"/>
    <w:rsid w:val="00997207"/>
    <w:rsid w:val="00997756"/>
    <w:rsid w:val="00997FFA"/>
    <w:rsid w:val="009A01FB"/>
    <w:rsid w:val="009A0246"/>
    <w:rsid w:val="009A0BD5"/>
    <w:rsid w:val="009A1985"/>
    <w:rsid w:val="009A20B1"/>
    <w:rsid w:val="009A3D64"/>
    <w:rsid w:val="009A409F"/>
    <w:rsid w:val="009A529A"/>
    <w:rsid w:val="009A5B60"/>
    <w:rsid w:val="009A6796"/>
    <w:rsid w:val="009A72FC"/>
    <w:rsid w:val="009B052F"/>
    <w:rsid w:val="009B0748"/>
    <w:rsid w:val="009B0875"/>
    <w:rsid w:val="009B136B"/>
    <w:rsid w:val="009B2693"/>
    <w:rsid w:val="009B2964"/>
    <w:rsid w:val="009B2D94"/>
    <w:rsid w:val="009B3417"/>
    <w:rsid w:val="009B35F3"/>
    <w:rsid w:val="009B3FB0"/>
    <w:rsid w:val="009B43B1"/>
    <w:rsid w:val="009B4531"/>
    <w:rsid w:val="009B4A77"/>
    <w:rsid w:val="009B4A91"/>
    <w:rsid w:val="009B5994"/>
    <w:rsid w:val="009B5F88"/>
    <w:rsid w:val="009B6032"/>
    <w:rsid w:val="009B61A0"/>
    <w:rsid w:val="009B61B5"/>
    <w:rsid w:val="009B6502"/>
    <w:rsid w:val="009B6E5D"/>
    <w:rsid w:val="009B7050"/>
    <w:rsid w:val="009B7098"/>
    <w:rsid w:val="009B7DDA"/>
    <w:rsid w:val="009C00DA"/>
    <w:rsid w:val="009C00E1"/>
    <w:rsid w:val="009C0411"/>
    <w:rsid w:val="009C07FB"/>
    <w:rsid w:val="009C08FF"/>
    <w:rsid w:val="009C0AF1"/>
    <w:rsid w:val="009C1039"/>
    <w:rsid w:val="009C1204"/>
    <w:rsid w:val="009C1548"/>
    <w:rsid w:val="009C1614"/>
    <w:rsid w:val="009C1773"/>
    <w:rsid w:val="009C17DD"/>
    <w:rsid w:val="009C213A"/>
    <w:rsid w:val="009C28BA"/>
    <w:rsid w:val="009C2ABD"/>
    <w:rsid w:val="009C2AFA"/>
    <w:rsid w:val="009C2F6F"/>
    <w:rsid w:val="009C3288"/>
    <w:rsid w:val="009C401B"/>
    <w:rsid w:val="009C404D"/>
    <w:rsid w:val="009C41A8"/>
    <w:rsid w:val="009C46D6"/>
    <w:rsid w:val="009C4899"/>
    <w:rsid w:val="009C5A2B"/>
    <w:rsid w:val="009C5E54"/>
    <w:rsid w:val="009C5F9B"/>
    <w:rsid w:val="009C612D"/>
    <w:rsid w:val="009C61A0"/>
    <w:rsid w:val="009C6233"/>
    <w:rsid w:val="009C639A"/>
    <w:rsid w:val="009C6F52"/>
    <w:rsid w:val="009C70B5"/>
    <w:rsid w:val="009D0639"/>
    <w:rsid w:val="009D075F"/>
    <w:rsid w:val="009D09C7"/>
    <w:rsid w:val="009D0D35"/>
    <w:rsid w:val="009D1482"/>
    <w:rsid w:val="009D176E"/>
    <w:rsid w:val="009D1AB3"/>
    <w:rsid w:val="009D1D0D"/>
    <w:rsid w:val="009D1E96"/>
    <w:rsid w:val="009D2070"/>
    <w:rsid w:val="009D2E33"/>
    <w:rsid w:val="009D323E"/>
    <w:rsid w:val="009D33AB"/>
    <w:rsid w:val="009D3B6A"/>
    <w:rsid w:val="009D3F88"/>
    <w:rsid w:val="009D43A7"/>
    <w:rsid w:val="009D47D6"/>
    <w:rsid w:val="009D5309"/>
    <w:rsid w:val="009D62F7"/>
    <w:rsid w:val="009D6642"/>
    <w:rsid w:val="009D7133"/>
    <w:rsid w:val="009D736B"/>
    <w:rsid w:val="009D7A64"/>
    <w:rsid w:val="009DDE28"/>
    <w:rsid w:val="009E032F"/>
    <w:rsid w:val="009E03F3"/>
    <w:rsid w:val="009E06E2"/>
    <w:rsid w:val="009E07B6"/>
    <w:rsid w:val="009E0A4C"/>
    <w:rsid w:val="009E0EDA"/>
    <w:rsid w:val="009E0FC9"/>
    <w:rsid w:val="009E1A25"/>
    <w:rsid w:val="009E1DCE"/>
    <w:rsid w:val="009E1E46"/>
    <w:rsid w:val="009E2842"/>
    <w:rsid w:val="009E2B5E"/>
    <w:rsid w:val="009E3AC5"/>
    <w:rsid w:val="009E4480"/>
    <w:rsid w:val="009E45D6"/>
    <w:rsid w:val="009E5059"/>
    <w:rsid w:val="009E508E"/>
    <w:rsid w:val="009E55B4"/>
    <w:rsid w:val="009E5B8F"/>
    <w:rsid w:val="009E5C0F"/>
    <w:rsid w:val="009E5C47"/>
    <w:rsid w:val="009E5DA2"/>
    <w:rsid w:val="009E5E1D"/>
    <w:rsid w:val="009E5F6F"/>
    <w:rsid w:val="009E69DD"/>
    <w:rsid w:val="009E6AB6"/>
    <w:rsid w:val="009E742E"/>
    <w:rsid w:val="009E78EB"/>
    <w:rsid w:val="009F01E9"/>
    <w:rsid w:val="009F0664"/>
    <w:rsid w:val="009F0798"/>
    <w:rsid w:val="009F07FF"/>
    <w:rsid w:val="009F0895"/>
    <w:rsid w:val="009F0FC9"/>
    <w:rsid w:val="009F1503"/>
    <w:rsid w:val="009F21F2"/>
    <w:rsid w:val="009F2AB9"/>
    <w:rsid w:val="009F2D70"/>
    <w:rsid w:val="009F2DBE"/>
    <w:rsid w:val="009F2F60"/>
    <w:rsid w:val="009F353E"/>
    <w:rsid w:val="009F3D6E"/>
    <w:rsid w:val="009F3EC7"/>
    <w:rsid w:val="009F3F33"/>
    <w:rsid w:val="009F4F99"/>
    <w:rsid w:val="009F5801"/>
    <w:rsid w:val="009F5B05"/>
    <w:rsid w:val="009F648E"/>
    <w:rsid w:val="009F6A72"/>
    <w:rsid w:val="009F6C0F"/>
    <w:rsid w:val="009F79FF"/>
    <w:rsid w:val="009F7B94"/>
    <w:rsid w:val="009F7FB1"/>
    <w:rsid w:val="00A003B3"/>
    <w:rsid w:val="00A00817"/>
    <w:rsid w:val="00A00A90"/>
    <w:rsid w:val="00A00D55"/>
    <w:rsid w:val="00A01092"/>
    <w:rsid w:val="00A013C2"/>
    <w:rsid w:val="00A01A90"/>
    <w:rsid w:val="00A01C1B"/>
    <w:rsid w:val="00A01FD1"/>
    <w:rsid w:val="00A02656"/>
    <w:rsid w:val="00A02723"/>
    <w:rsid w:val="00A030F2"/>
    <w:rsid w:val="00A0483C"/>
    <w:rsid w:val="00A04857"/>
    <w:rsid w:val="00A04B13"/>
    <w:rsid w:val="00A054FB"/>
    <w:rsid w:val="00A05AD8"/>
    <w:rsid w:val="00A05C9E"/>
    <w:rsid w:val="00A05F1D"/>
    <w:rsid w:val="00A05FE9"/>
    <w:rsid w:val="00A06496"/>
    <w:rsid w:val="00A06F68"/>
    <w:rsid w:val="00A07542"/>
    <w:rsid w:val="00A10BDC"/>
    <w:rsid w:val="00A112E2"/>
    <w:rsid w:val="00A11423"/>
    <w:rsid w:val="00A11490"/>
    <w:rsid w:val="00A13650"/>
    <w:rsid w:val="00A1396A"/>
    <w:rsid w:val="00A14370"/>
    <w:rsid w:val="00A1445A"/>
    <w:rsid w:val="00A14D19"/>
    <w:rsid w:val="00A14E68"/>
    <w:rsid w:val="00A15771"/>
    <w:rsid w:val="00A15790"/>
    <w:rsid w:val="00A15B4A"/>
    <w:rsid w:val="00A15C25"/>
    <w:rsid w:val="00A15D07"/>
    <w:rsid w:val="00A16846"/>
    <w:rsid w:val="00A17612"/>
    <w:rsid w:val="00A20289"/>
    <w:rsid w:val="00A20A48"/>
    <w:rsid w:val="00A20A9E"/>
    <w:rsid w:val="00A20AF2"/>
    <w:rsid w:val="00A20BC9"/>
    <w:rsid w:val="00A21A5B"/>
    <w:rsid w:val="00A21EB1"/>
    <w:rsid w:val="00A22069"/>
    <w:rsid w:val="00A220C8"/>
    <w:rsid w:val="00A222E4"/>
    <w:rsid w:val="00A22301"/>
    <w:rsid w:val="00A2244A"/>
    <w:rsid w:val="00A22659"/>
    <w:rsid w:val="00A22BC8"/>
    <w:rsid w:val="00A23104"/>
    <w:rsid w:val="00A23324"/>
    <w:rsid w:val="00A235FA"/>
    <w:rsid w:val="00A23CE4"/>
    <w:rsid w:val="00A2400D"/>
    <w:rsid w:val="00A253F5"/>
    <w:rsid w:val="00A25676"/>
    <w:rsid w:val="00A25923"/>
    <w:rsid w:val="00A25D7A"/>
    <w:rsid w:val="00A264BC"/>
    <w:rsid w:val="00A266B5"/>
    <w:rsid w:val="00A26C26"/>
    <w:rsid w:val="00A27009"/>
    <w:rsid w:val="00A2785A"/>
    <w:rsid w:val="00A27F44"/>
    <w:rsid w:val="00A29105"/>
    <w:rsid w:val="00A2F151"/>
    <w:rsid w:val="00A30576"/>
    <w:rsid w:val="00A3098E"/>
    <w:rsid w:val="00A30DEC"/>
    <w:rsid w:val="00A3105C"/>
    <w:rsid w:val="00A313FD"/>
    <w:rsid w:val="00A31A27"/>
    <w:rsid w:val="00A32365"/>
    <w:rsid w:val="00A32539"/>
    <w:rsid w:val="00A32D96"/>
    <w:rsid w:val="00A32E95"/>
    <w:rsid w:val="00A33BB0"/>
    <w:rsid w:val="00A34C35"/>
    <w:rsid w:val="00A356FE"/>
    <w:rsid w:val="00A35A96"/>
    <w:rsid w:val="00A35CDC"/>
    <w:rsid w:val="00A35E26"/>
    <w:rsid w:val="00A36A91"/>
    <w:rsid w:val="00A36DB4"/>
    <w:rsid w:val="00A36DDA"/>
    <w:rsid w:val="00A36E13"/>
    <w:rsid w:val="00A36ED2"/>
    <w:rsid w:val="00A37B95"/>
    <w:rsid w:val="00A40311"/>
    <w:rsid w:val="00A4071C"/>
    <w:rsid w:val="00A4121C"/>
    <w:rsid w:val="00A41401"/>
    <w:rsid w:val="00A4144F"/>
    <w:rsid w:val="00A4154A"/>
    <w:rsid w:val="00A41FC7"/>
    <w:rsid w:val="00A42B0C"/>
    <w:rsid w:val="00A42C76"/>
    <w:rsid w:val="00A42DBD"/>
    <w:rsid w:val="00A42E00"/>
    <w:rsid w:val="00A43473"/>
    <w:rsid w:val="00A43731"/>
    <w:rsid w:val="00A448D0"/>
    <w:rsid w:val="00A44D36"/>
    <w:rsid w:val="00A45396"/>
    <w:rsid w:val="00A45AEE"/>
    <w:rsid w:val="00A45BBC"/>
    <w:rsid w:val="00A46235"/>
    <w:rsid w:val="00A46561"/>
    <w:rsid w:val="00A46692"/>
    <w:rsid w:val="00A46B0F"/>
    <w:rsid w:val="00A47423"/>
    <w:rsid w:val="00A4748B"/>
    <w:rsid w:val="00A478F9"/>
    <w:rsid w:val="00A479F5"/>
    <w:rsid w:val="00A50049"/>
    <w:rsid w:val="00A509CD"/>
    <w:rsid w:val="00A50A87"/>
    <w:rsid w:val="00A50FD2"/>
    <w:rsid w:val="00A519F5"/>
    <w:rsid w:val="00A51A7A"/>
    <w:rsid w:val="00A51E10"/>
    <w:rsid w:val="00A51F02"/>
    <w:rsid w:val="00A52433"/>
    <w:rsid w:val="00A52810"/>
    <w:rsid w:val="00A52DD5"/>
    <w:rsid w:val="00A53642"/>
    <w:rsid w:val="00A5376C"/>
    <w:rsid w:val="00A539E3"/>
    <w:rsid w:val="00A53CF2"/>
    <w:rsid w:val="00A53F0F"/>
    <w:rsid w:val="00A547CE"/>
    <w:rsid w:val="00A54C08"/>
    <w:rsid w:val="00A54DC5"/>
    <w:rsid w:val="00A54EB7"/>
    <w:rsid w:val="00A55751"/>
    <w:rsid w:val="00A5589A"/>
    <w:rsid w:val="00A55E9A"/>
    <w:rsid w:val="00A56272"/>
    <w:rsid w:val="00A56E58"/>
    <w:rsid w:val="00A5779E"/>
    <w:rsid w:val="00A57B1F"/>
    <w:rsid w:val="00A60935"/>
    <w:rsid w:val="00A60C2F"/>
    <w:rsid w:val="00A60F7A"/>
    <w:rsid w:val="00A617AA"/>
    <w:rsid w:val="00A61EAF"/>
    <w:rsid w:val="00A61F20"/>
    <w:rsid w:val="00A62066"/>
    <w:rsid w:val="00A62498"/>
    <w:rsid w:val="00A6313E"/>
    <w:rsid w:val="00A636B6"/>
    <w:rsid w:val="00A6375D"/>
    <w:rsid w:val="00A6421A"/>
    <w:rsid w:val="00A64447"/>
    <w:rsid w:val="00A64563"/>
    <w:rsid w:val="00A64B7A"/>
    <w:rsid w:val="00A651A9"/>
    <w:rsid w:val="00A6562F"/>
    <w:rsid w:val="00A65CCC"/>
    <w:rsid w:val="00A66CA3"/>
    <w:rsid w:val="00A66ED3"/>
    <w:rsid w:val="00A676D7"/>
    <w:rsid w:val="00A67923"/>
    <w:rsid w:val="00A70062"/>
    <w:rsid w:val="00A70B58"/>
    <w:rsid w:val="00A70E29"/>
    <w:rsid w:val="00A716A1"/>
    <w:rsid w:val="00A71D0E"/>
    <w:rsid w:val="00A71FF6"/>
    <w:rsid w:val="00A72EF9"/>
    <w:rsid w:val="00A73217"/>
    <w:rsid w:val="00A73582"/>
    <w:rsid w:val="00A73BA1"/>
    <w:rsid w:val="00A73F49"/>
    <w:rsid w:val="00A7404F"/>
    <w:rsid w:val="00A741BF"/>
    <w:rsid w:val="00A741DF"/>
    <w:rsid w:val="00A74562"/>
    <w:rsid w:val="00A74FE4"/>
    <w:rsid w:val="00A75B93"/>
    <w:rsid w:val="00A7609C"/>
    <w:rsid w:val="00A77351"/>
    <w:rsid w:val="00A775FF"/>
    <w:rsid w:val="00A777B9"/>
    <w:rsid w:val="00A77C52"/>
    <w:rsid w:val="00A77CAB"/>
    <w:rsid w:val="00A77DC9"/>
    <w:rsid w:val="00A80CFA"/>
    <w:rsid w:val="00A80DF4"/>
    <w:rsid w:val="00A810B9"/>
    <w:rsid w:val="00A81616"/>
    <w:rsid w:val="00A817B9"/>
    <w:rsid w:val="00A817E8"/>
    <w:rsid w:val="00A81E9B"/>
    <w:rsid w:val="00A8295C"/>
    <w:rsid w:val="00A82A1B"/>
    <w:rsid w:val="00A82D5F"/>
    <w:rsid w:val="00A832DB"/>
    <w:rsid w:val="00A83C15"/>
    <w:rsid w:val="00A851DD"/>
    <w:rsid w:val="00A85333"/>
    <w:rsid w:val="00A8563A"/>
    <w:rsid w:val="00A86427"/>
    <w:rsid w:val="00A86620"/>
    <w:rsid w:val="00A869E1"/>
    <w:rsid w:val="00A876B2"/>
    <w:rsid w:val="00A87E36"/>
    <w:rsid w:val="00A90261"/>
    <w:rsid w:val="00A903B7"/>
    <w:rsid w:val="00A90466"/>
    <w:rsid w:val="00A90BEE"/>
    <w:rsid w:val="00A90EE5"/>
    <w:rsid w:val="00A90FDA"/>
    <w:rsid w:val="00A91BA6"/>
    <w:rsid w:val="00A91BC4"/>
    <w:rsid w:val="00A91C4F"/>
    <w:rsid w:val="00A91CB0"/>
    <w:rsid w:val="00A91D9A"/>
    <w:rsid w:val="00A926D4"/>
    <w:rsid w:val="00A92B26"/>
    <w:rsid w:val="00A93BF8"/>
    <w:rsid w:val="00A93F38"/>
    <w:rsid w:val="00A94100"/>
    <w:rsid w:val="00A9436A"/>
    <w:rsid w:val="00A94371"/>
    <w:rsid w:val="00A9460F"/>
    <w:rsid w:val="00A94CCB"/>
    <w:rsid w:val="00A958AD"/>
    <w:rsid w:val="00A96E05"/>
    <w:rsid w:val="00A96F09"/>
    <w:rsid w:val="00A97335"/>
    <w:rsid w:val="00A97549"/>
    <w:rsid w:val="00A97750"/>
    <w:rsid w:val="00A97B56"/>
    <w:rsid w:val="00A97D35"/>
    <w:rsid w:val="00AA003C"/>
    <w:rsid w:val="00AA003D"/>
    <w:rsid w:val="00AA004C"/>
    <w:rsid w:val="00AA07E9"/>
    <w:rsid w:val="00AA0906"/>
    <w:rsid w:val="00AA0CC7"/>
    <w:rsid w:val="00AA0F1C"/>
    <w:rsid w:val="00AA1908"/>
    <w:rsid w:val="00AA1C22"/>
    <w:rsid w:val="00AA2337"/>
    <w:rsid w:val="00AA251C"/>
    <w:rsid w:val="00AA3080"/>
    <w:rsid w:val="00AA3148"/>
    <w:rsid w:val="00AA3342"/>
    <w:rsid w:val="00AA34B9"/>
    <w:rsid w:val="00AA3743"/>
    <w:rsid w:val="00AA3819"/>
    <w:rsid w:val="00AA3EA6"/>
    <w:rsid w:val="00AA4CBB"/>
    <w:rsid w:val="00AA4FC2"/>
    <w:rsid w:val="00AA653F"/>
    <w:rsid w:val="00AA6AEC"/>
    <w:rsid w:val="00AA6CB6"/>
    <w:rsid w:val="00AA732B"/>
    <w:rsid w:val="00AA79CA"/>
    <w:rsid w:val="00AA8F47"/>
    <w:rsid w:val="00AB0665"/>
    <w:rsid w:val="00AB0B16"/>
    <w:rsid w:val="00AB1099"/>
    <w:rsid w:val="00AB19BE"/>
    <w:rsid w:val="00AB1B26"/>
    <w:rsid w:val="00AB1CBB"/>
    <w:rsid w:val="00AB1CC4"/>
    <w:rsid w:val="00AB2AF6"/>
    <w:rsid w:val="00AB2DDE"/>
    <w:rsid w:val="00AB2FFB"/>
    <w:rsid w:val="00AB303F"/>
    <w:rsid w:val="00AB3042"/>
    <w:rsid w:val="00AB3201"/>
    <w:rsid w:val="00AB3FBE"/>
    <w:rsid w:val="00AB4075"/>
    <w:rsid w:val="00AB452E"/>
    <w:rsid w:val="00AB5330"/>
    <w:rsid w:val="00AB5BB0"/>
    <w:rsid w:val="00AB671E"/>
    <w:rsid w:val="00AB697A"/>
    <w:rsid w:val="00AB7307"/>
    <w:rsid w:val="00AB7566"/>
    <w:rsid w:val="00AB7CEB"/>
    <w:rsid w:val="00AB7D58"/>
    <w:rsid w:val="00AB7E1B"/>
    <w:rsid w:val="00AC0586"/>
    <w:rsid w:val="00AC0DFF"/>
    <w:rsid w:val="00AC1076"/>
    <w:rsid w:val="00AC1666"/>
    <w:rsid w:val="00AC18A1"/>
    <w:rsid w:val="00AC2268"/>
    <w:rsid w:val="00AC22A1"/>
    <w:rsid w:val="00AC29DF"/>
    <w:rsid w:val="00AC2CC3"/>
    <w:rsid w:val="00AC3268"/>
    <w:rsid w:val="00AC385A"/>
    <w:rsid w:val="00AC416F"/>
    <w:rsid w:val="00AC431F"/>
    <w:rsid w:val="00AC4429"/>
    <w:rsid w:val="00AC481E"/>
    <w:rsid w:val="00AC53A1"/>
    <w:rsid w:val="00AC59AA"/>
    <w:rsid w:val="00AC7F92"/>
    <w:rsid w:val="00ACD5AD"/>
    <w:rsid w:val="00AD035A"/>
    <w:rsid w:val="00AD03E4"/>
    <w:rsid w:val="00AD04B4"/>
    <w:rsid w:val="00AD0770"/>
    <w:rsid w:val="00AD07CF"/>
    <w:rsid w:val="00AD0CD4"/>
    <w:rsid w:val="00AD0E69"/>
    <w:rsid w:val="00AD149A"/>
    <w:rsid w:val="00AD17A4"/>
    <w:rsid w:val="00AD2245"/>
    <w:rsid w:val="00AD2A78"/>
    <w:rsid w:val="00AD2E3A"/>
    <w:rsid w:val="00AD2F4F"/>
    <w:rsid w:val="00AD2F77"/>
    <w:rsid w:val="00AD311D"/>
    <w:rsid w:val="00AD318F"/>
    <w:rsid w:val="00AD320E"/>
    <w:rsid w:val="00AD322D"/>
    <w:rsid w:val="00AD360D"/>
    <w:rsid w:val="00AD3A41"/>
    <w:rsid w:val="00AD3DAC"/>
    <w:rsid w:val="00AD46D6"/>
    <w:rsid w:val="00AD486C"/>
    <w:rsid w:val="00AD4E8B"/>
    <w:rsid w:val="00AD54F5"/>
    <w:rsid w:val="00AD5B24"/>
    <w:rsid w:val="00AD649C"/>
    <w:rsid w:val="00AD64AD"/>
    <w:rsid w:val="00AD684B"/>
    <w:rsid w:val="00AD698C"/>
    <w:rsid w:val="00AD6AAF"/>
    <w:rsid w:val="00AD6E5A"/>
    <w:rsid w:val="00AD6EA7"/>
    <w:rsid w:val="00AD70FD"/>
    <w:rsid w:val="00AD743A"/>
    <w:rsid w:val="00AE0893"/>
    <w:rsid w:val="00AE0A92"/>
    <w:rsid w:val="00AE0FED"/>
    <w:rsid w:val="00AE1699"/>
    <w:rsid w:val="00AE1A8C"/>
    <w:rsid w:val="00AE2522"/>
    <w:rsid w:val="00AE2563"/>
    <w:rsid w:val="00AE2C7E"/>
    <w:rsid w:val="00AE2DF6"/>
    <w:rsid w:val="00AE2F07"/>
    <w:rsid w:val="00AE390C"/>
    <w:rsid w:val="00AE3E5D"/>
    <w:rsid w:val="00AE3FB9"/>
    <w:rsid w:val="00AE4310"/>
    <w:rsid w:val="00AE4E38"/>
    <w:rsid w:val="00AE5874"/>
    <w:rsid w:val="00AE5A2F"/>
    <w:rsid w:val="00AE61AB"/>
    <w:rsid w:val="00AE6904"/>
    <w:rsid w:val="00AE6C16"/>
    <w:rsid w:val="00AE6CAE"/>
    <w:rsid w:val="00AE7296"/>
    <w:rsid w:val="00AE73E8"/>
    <w:rsid w:val="00AE7ACB"/>
    <w:rsid w:val="00AE7DEF"/>
    <w:rsid w:val="00AF01BC"/>
    <w:rsid w:val="00AF06F8"/>
    <w:rsid w:val="00AF1092"/>
    <w:rsid w:val="00AF1AAE"/>
    <w:rsid w:val="00AF2123"/>
    <w:rsid w:val="00AF24F0"/>
    <w:rsid w:val="00AF25C3"/>
    <w:rsid w:val="00AF2876"/>
    <w:rsid w:val="00AF44DB"/>
    <w:rsid w:val="00AF49C9"/>
    <w:rsid w:val="00AF4A7A"/>
    <w:rsid w:val="00AF4B2E"/>
    <w:rsid w:val="00AF5EAD"/>
    <w:rsid w:val="00AF6AA2"/>
    <w:rsid w:val="00AF73E8"/>
    <w:rsid w:val="00B005A3"/>
    <w:rsid w:val="00B00796"/>
    <w:rsid w:val="00B008AF"/>
    <w:rsid w:val="00B01DBF"/>
    <w:rsid w:val="00B02E7A"/>
    <w:rsid w:val="00B03627"/>
    <w:rsid w:val="00B03D18"/>
    <w:rsid w:val="00B04153"/>
    <w:rsid w:val="00B044DD"/>
    <w:rsid w:val="00B04C17"/>
    <w:rsid w:val="00B04E1E"/>
    <w:rsid w:val="00B0520E"/>
    <w:rsid w:val="00B06402"/>
    <w:rsid w:val="00B070E5"/>
    <w:rsid w:val="00B07714"/>
    <w:rsid w:val="00B07994"/>
    <w:rsid w:val="00B07E64"/>
    <w:rsid w:val="00B10031"/>
    <w:rsid w:val="00B1032F"/>
    <w:rsid w:val="00B1051B"/>
    <w:rsid w:val="00B107EC"/>
    <w:rsid w:val="00B108DF"/>
    <w:rsid w:val="00B10AAF"/>
    <w:rsid w:val="00B10ACC"/>
    <w:rsid w:val="00B10E81"/>
    <w:rsid w:val="00B111AB"/>
    <w:rsid w:val="00B12471"/>
    <w:rsid w:val="00B12B90"/>
    <w:rsid w:val="00B12D1F"/>
    <w:rsid w:val="00B12EDE"/>
    <w:rsid w:val="00B145CA"/>
    <w:rsid w:val="00B14928"/>
    <w:rsid w:val="00B14997"/>
    <w:rsid w:val="00B14A7C"/>
    <w:rsid w:val="00B14F0C"/>
    <w:rsid w:val="00B152DC"/>
    <w:rsid w:val="00B1539D"/>
    <w:rsid w:val="00B1542C"/>
    <w:rsid w:val="00B15C53"/>
    <w:rsid w:val="00B16147"/>
    <w:rsid w:val="00B16A1F"/>
    <w:rsid w:val="00B170A0"/>
    <w:rsid w:val="00B2072E"/>
    <w:rsid w:val="00B20DDE"/>
    <w:rsid w:val="00B2190F"/>
    <w:rsid w:val="00B231A4"/>
    <w:rsid w:val="00B23432"/>
    <w:rsid w:val="00B23578"/>
    <w:rsid w:val="00B2379D"/>
    <w:rsid w:val="00B23FB4"/>
    <w:rsid w:val="00B25261"/>
    <w:rsid w:val="00B252B8"/>
    <w:rsid w:val="00B259C6"/>
    <w:rsid w:val="00B26824"/>
    <w:rsid w:val="00B27088"/>
    <w:rsid w:val="00B271EA"/>
    <w:rsid w:val="00B27638"/>
    <w:rsid w:val="00B2CC06"/>
    <w:rsid w:val="00B3001D"/>
    <w:rsid w:val="00B30347"/>
    <w:rsid w:val="00B30547"/>
    <w:rsid w:val="00B30D30"/>
    <w:rsid w:val="00B32B4F"/>
    <w:rsid w:val="00B32B8F"/>
    <w:rsid w:val="00B32EAF"/>
    <w:rsid w:val="00B330B7"/>
    <w:rsid w:val="00B335B0"/>
    <w:rsid w:val="00B335D4"/>
    <w:rsid w:val="00B3369E"/>
    <w:rsid w:val="00B342F5"/>
    <w:rsid w:val="00B35780"/>
    <w:rsid w:val="00B35CDE"/>
    <w:rsid w:val="00B36BF5"/>
    <w:rsid w:val="00B40875"/>
    <w:rsid w:val="00B40DFA"/>
    <w:rsid w:val="00B41313"/>
    <w:rsid w:val="00B414C3"/>
    <w:rsid w:val="00B41A44"/>
    <w:rsid w:val="00B42523"/>
    <w:rsid w:val="00B42D42"/>
    <w:rsid w:val="00B42F19"/>
    <w:rsid w:val="00B430D8"/>
    <w:rsid w:val="00B43741"/>
    <w:rsid w:val="00B4380C"/>
    <w:rsid w:val="00B43ADD"/>
    <w:rsid w:val="00B44A80"/>
    <w:rsid w:val="00B44C84"/>
    <w:rsid w:val="00B44D23"/>
    <w:rsid w:val="00B45768"/>
    <w:rsid w:val="00B45C79"/>
    <w:rsid w:val="00B45E08"/>
    <w:rsid w:val="00B467CB"/>
    <w:rsid w:val="00B46934"/>
    <w:rsid w:val="00B469D5"/>
    <w:rsid w:val="00B46BC5"/>
    <w:rsid w:val="00B47160"/>
    <w:rsid w:val="00B472E2"/>
    <w:rsid w:val="00B47861"/>
    <w:rsid w:val="00B500F3"/>
    <w:rsid w:val="00B508A0"/>
    <w:rsid w:val="00B50D27"/>
    <w:rsid w:val="00B514C4"/>
    <w:rsid w:val="00B51924"/>
    <w:rsid w:val="00B519C0"/>
    <w:rsid w:val="00B51CD3"/>
    <w:rsid w:val="00B51CE1"/>
    <w:rsid w:val="00B51D94"/>
    <w:rsid w:val="00B52E23"/>
    <w:rsid w:val="00B5356C"/>
    <w:rsid w:val="00B53A63"/>
    <w:rsid w:val="00B53B62"/>
    <w:rsid w:val="00B542D8"/>
    <w:rsid w:val="00B54654"/>
    <w:rsid w:val="00B5468B"/>
    <w:rsid w:val="00B55A40"/>
    <w:rsid w:val="00B55D76"/>
    <w:rsid w:val="00B56067"/>
    <w:rsid w:val="00B570D8"/>
    <w:rsid w:val="00B5755A"/>
    <w:rsid w:val="00B57803"/>
    <w:rsid w:val="00B601B1"/>
    <w:rsid w:val="00B60DE5"/>
    <w:rsid w:val="00B612B0"/>
    <w:rsid w:val="00B623A4"/>
    <w:rsid w:val="00B626C7"/>
    <w:rsid w:val="00B630B9"/>
    <w:rsid w:val="00B63909"/>
    <w:rsid w:val="00B63A75"/>
    <w:rsid w:val="00B64476"/>
    <w:rsid w:val="00B648B7"/>
    <w:rsid w:val="00B650A2"/>
    <w:rsid w:val="00B65C37"/>
    <w:rsid w:val="00B65EFE"/>
    <w:rsid w:val="00B66C26"/>
    <w:rsid w:val="00B66C9E"/>
    <w:rsid w:val="00B67330"/>
    <w:rsid w:val="00B67400"/>
    <w:rsid w:val="00B67434"/>
    <w:rsid w:val="00B67ED8"/>
    <w:rsid w:val="00B70068"/>
    <w:rsid w:val="00B7193A"/>
    <w:rsid w:val="00B71B8B"/>
    <w:rsid w:val="00B72067"/>
    <w:rsid w:val="00B72584"/>
    <w:rsid w:val="00B72625"/>
    <w:rsid w:val="00B7372B"/>
    <w:rsid w:val="00B737B9"/>
    <w:rsid w:val="00B73867"/>
    <w:rsid w:val="00B742EE"/>
    <w:rsid w:val="00B74A2D"/>
    <w:rsid w:val="00B74AAB"/>
    <w:rsid w:val="00B75132"/>
    <w:rsid w:val="00B75478"/>
    <w:rsid w:val="00B75491"/>
    <w:rsid w:val="00B77C00"/>
    <w:rsid w:val="00B8076D"/>
    <w:rsid w:val="00B80B9F"/>
    <w:rsid w:val="00B81309"/>
    <w:rsid w:val="00B82AD1"/>
    <w:rsid w:val="00B82D33"/>
    <w:rsid w:val="00B83F7B"/>
    <w:rsid w:val="00B83FD3"/>
    <w:rsid w:val="00B84524"/>
    <w:rsid w:val="00B84AAA"/>
    <w:rsid w:val="00B8532B"/>
    <w:rsid w:val="00B854A0"/>
    <w:rsid w:val="00B86AFF"/>
    <w:rsid w:val="00B87149"/>
    <w:rsid w:val="00B871E8"/>
    <w:rsid w:val="00B8756F"/>
    <w:rsid w:val="00B87AFB"/>
    <w:rsid w:val="00B87F37"/>
    <w:rsid w:val="00B90CDB"/>
    <w:rsid w:val="00B90E58"/>
    <w:rsid w:val="00B90F85"/>
    <w:rsid w:val="00B90F9F"/>
    <w:rsid w:val="00B91AB9"/>
    <w:rsid w:val="00B91EE2"/>
    <w:rsid w:val="00B92C4A"/>
    <w:rsid w:val="00B94830"/>
    <w:rsid w:val="00B94DB8"/>
    <w:rsid w:val="00B94EAD"/>
    <w:rsid w:val="00B9526D"/>
    <w:rsid w:val="00B955AB"/>
    <w:rsid w:val="00B96BA5"/>
    <w:rsid w:val="00B97F1D"/>
    <w:rsid w:val="00BA0213"/>
    <w:rsid w:val="00BA077C"/>
    <w:rsid w:val="00BA0CB8"/>
    <w:rsid w:val="00BA0DBF"/>
    <w:rsid w:val="00BA10D3"/>
    <w:rsid w:val="00BA18CA"/>
    <w:rsid w:val="00BA2318"/>
    <w:rsid w:val="00BA2ACF"/>
    <w:rsid w:val="00BA407B"/>
    <w:rsid w:val="00BA429A"/>
    <w:rsid w:val="00BA442F"/>
    <w:rsid w:val="00BA461F"/>
    <w:rsid w:val="00BA4A26"/>
    <w:rsid w:val="00BA5615"/>
    <w:rsid w:val="00BA5C6F"/>
    <w:rsid w:val="00BA6E22"/>
    <w:rsid w:val="00BA7412"/>
    <w:rsid w:val="00BA743C"/>
    <w:rsid w:val="00BA7CA6"/>
    <w:rsid w:val="00BA7DF9"/>
    <w:rsid w:val="00BB0089"/>
    <w:rsid w:val="00BB0466"/>
    <w:rsid w:val="00BB070B"/>
    <w:rsid w:val="00BB0A38"/>
    <w:rsid w:val="00BB0C0E"/>
    <w:rsid w:val="00BB212B"/>
    <w:rsid w:val="00BB24E6"/>
    <w:rsid w:val="00BB296D"/>
    <w:rsid w:val="00BB32A8"/>
    <w:rsid w:val="00BB3439"/>
    <w:rsid w:val="00BB377E"/>
    <w:rsid w:val="00BB3CD1"/>
    <w:rsid w:val="00BB3F90"/>
    <w:rsid w:val="00BB4B50"/>
    <w:rsid w:val="00BB4EA0"/>
    <w:rsid w:val="00BB4F93"/>
    <w:rsid w:val="00BB50AB"/>
    <w:rsid w:val="00BB55B9"/>
    <w:rsid w:val="00BB5DF5"/>
    <w:rsid w:val="00BB6084"/>
    <w:rsid w:val="00BB622E"/>
    <w:rsid w:val="00BB6955"/>
    <w:rsid w:val="00BB6C83"/>
    <w:rsid w:val="00BB7374"/>
    <w:rsid w:val="00BB7B0C"/>
    <w:rsid w:val="00BB7E48"/>
    <w:rsid w:val="00BB7FA5"/>
    <w:rsid w:val="00BC0A61"/>
    <w:rsid w:val="00BC1946"/>
    <w:rsid w:val="00BC219C"/>
    <w:rsid w:val="00BC2EC9"/>
    <w:rsid w:val="00BC32DF"/>
    <w:rsid w:val="00BC3531"/>
    <w:rsid w:val="00BC3B8A"/>
    <w:rsid w:val="00BC3F76"/>
    <w:rsid w:val="00BC44E4"/>
    <w:rsid w:val="00BC4615"/>
    <w:rsid w:val="00BC5959"/>
    <w:rsid w:val="00BC6771"/>
    <w:rsid w:val="00BC6864"/>
    <w:rsid w:val="00BC6F8E"/>
    <w:rsid w:val="00BD1F1B"/>
    <w:rsid w:val="00BD291D"/>
    <w:rsid w:val="00BD2A5F"/>
    <w:rsid w:val="00BD2C27"/>
    <w:rsid w:val="00BD3390"/>
    <w:rsid w:val="00BD39E5"/>
    <w:rsid w:val="00BD3F53"/>
    <w:rsid w:val="00BD4A8D"/>
    <w:rsid w:val="00BD511D"/>
    <w:rsid w:val="00BD5A35"/>
    <w:rsid w:val="00BD6746"/>
    <w:rsid w:val="00BD6D14"/>
    <w:rsid w:val="00BD72D3"/>
    <w:rsid w:val="00BD7637"/>
    <w:rsid w:val="00BD78FA"/>
    <w:rsid w:val="00BD7A8D"/>
    <w:rsid w:val="00BD7F86"/>
    <w:rsid w:val="00BE083E"/>
    <w:rsid w:val="00BE0995"/>
    <w:rsid w:val="00BE2428"/>
    <w:rsid w:val="00BE2447"/>
    <w:rsid w:val="00BE3285"/>
    <w:rsid w:val="00BE3406"/>
    <w:rsid w:val="00BE3640"/>
    <w:rsid w:val="00BE4754"/>
    <w:rsid w:val="00BE54FC"/>
    <w:rsid w:val="00BE54FD"/>
    <w:rsid w:val="00BE5C0F"/>
    <w:rsid w:val="00BE5EF3"/>
    <w:rsid w:val="00BE68CF"/>
    <w:rsid w:val="00BE6ACE"/>
    <w:rsid w:val="00BE7000"/>
    <w:rsid w:val="00BE72E9"/>
    <w:rsid w:val="00BE78EC"/>
    <w:rsid w:val="00BF04C7"/>
    <w:rsid w:val="00BF072B"/>
    <w:rsid w:val="00BF14F9"/>
    <w:rsid w:val="00BF1B60"/>
    <w:rsid w:val="00BF2259"/>
    <w:rsid w:val="00BF2C20"/>
    <w:rsid w:val="00BF48A4"/>
    <w:rsid w:val="00BF544A"/>
    <w:rsid w:val="00BF6BEA"/>
    <w:rsid w:val="00BF6C75"/>
    <w:rsid w:val="00C010F8"/>
    <w:rsid w:val="00C019AE"/>
    <w:rsid w:val="00C02038"/>
    <w:rsid w:val="00C02472"/>
    <w:rsid w:val="00C024AB"/>
    <w:rsid w:val="00C025DF"/>
    <w:rsid w:val="00C033FA"/>
    <w:rsid w:val="00C036BA"/>
    <w:rsid w:val="00C040EA"/>
    <w:rsid w:val="00C0443D"/>
    <w:rsid w:val="00C04B32"/>
    <w:rsid w:val="00C0535C"/>
    <w:rsid w:val="00C05AC0"/>
    <w:rsid w:val="00C06680"/>
    <w:rsid w:val="00C06995"/>
    <w:rsid w:val="00C07105"/>
    <w:rsid w:val="00C0771E"/>
    <w:rsid w:val="00C0780A"/>
    <w:rsid w:val="00C07DEA"/>
    <w:rsid w:val="00C10F1D"/>
    <w:rsid w:val="00C11154"/>
    <w:rsid w:val="00C11A22"/>
    <w:rsid w:val="00C11EA6"/>
    <w:rsid w:val="00C11F03"/>
    <w:rsid w:val="00C123E4"/>
    <w:rsid w:val="00C13A5B"/>
    <w:rsid w:val="00C13AAD"/>
    <w:rsid w:val="00C13D8D"/>
    <w:rsid w:val="00C14143"/>
    <w:rsid w:val="00C150E1"/>
    <w:rsid w:val="00C15BEE"/>
    <w:rsid w:val="00C160F4"/>
    <w:rsid w:val="00C1677D"/>
    <w:rsid w:val="00C170A4"/>
    <w:rsid w:val="00C173FD"/>
    <w:rsid w:val="00C20A5D"/>
    <w:rsid w:val="00C20C1A"/>
    <w:rsid w:val="00C21A13"/>
    <w:rsid w:val="00C22041"/>
    <w:rsid w:val="00C220FE"/>
    <w:rsid w:val="00C22D82"/>
    <w:rsid w:val="00C2393A"/>
    <w:rsid w:val="00C23A3A"/>
    <w:rsid w:val="00C2515A"/>
    <w:rsid w:val="00C25196"/>
    <w:rsid w:val="00C2529F"/>
    <w:rsid w:val="00C25462"/>
    <w:rsid w:val="00C25AC7"/>
    <w:rsid w:val="00C26467"/>
    <w:rsid w:val="00C2662E"/>
    <w:rsid w:val="00C26BED"/>
    <w:rsid w:val="00C27BF8"/>
    <w:rsid w:val="00C27FE6"/>
    <w:rsid w:val="00C30439"/>
    <w:rsid w:val="00C30AEA"/>
    <w:rsid w:val="00C31D15"/>
    <w:rsid w:val="00C31F99"/>
    <w:rsid w:val="00C31FAB"/>
    <w:rsid w:val="00C32A20"/>
    <w:rsid w:val="00C32C6E"/>
    <w:rsid w:val="00C33014"/>
    <w:rsid w:val="00C330C7"/>
    <w:rsid w:val="00C348E2"/>
    <w:rsid w:val="00C35230"/>
    <w:rsid w:val="00C35247"/>
    <w:rsid w:val="00C3584E"/>
    <w:rsid w:val="00C35EFE"/>
    <w:rsid w:val="00C360C7"/>
    <w:rsid w:val="00C363F2"/>
    <w:rsid w:val="00C36E09"/>
    <w:rsid w:val="00C372ED"/>
    <w:rsid w:val="00C37386"/>
    <w:rsid w:val="00C3764D"/>
    <w:rsid w:val="00C37844"/>
    <w:rsid w:val="00C37AEE"/>
    <w:rsid w:val="00C41412"/>
    <w:rsid w:val="00C41E09"/>
    <w:rsid w:val="00C41F8B"/>
    <w:rsid w:val="00C420D1"/>
    <w:rsid w:val="00C427EF"/>
    <w:rsid w:val="00C4300C"/>
    <w:rsid w:val="00C431E4"/>
    <w:rsid w:val="00C4372C"/>
    <w:rsid w:val="00C43BAE"/>
    <w:rsid w:val="00C446E9"/>
    <w:rsid w:val="00C44ABF"/>
    <w:rsid w:val="00C44CC9"/>
    <w:rsid w:val="00C44F78"/>
    <w:rsid w:val="00C4511D"/>
    <w:rsid w:val="00C45286"/>
    <w:rsid w:val="00C45D49"/>
    <w:rsid w:val="00C4644C"/>
    <w:rsid w:val="00C46A64"/>
    <w:rsid w:val="00C47277"/>
    <w:rsid w:val="00C47891"/>
    <w:rsid w:val="00C47C6D"/>
    <w:rsid w:val="00C50020"/>
    <w:rsid w:val="00C50586"/>
    <w:rsid w:val="00C51E2E"/>
    <w:rsid w:val="00C52035"/>
    <w:rsid w:val="00C522A1"/>
    <w:rsid w:val="00C5235C"/>
    <w:rsid w:val="00C52E16"/>
    <w:rsid w:val="00C5360D"/>
    <w:rsid w:val="00C53A4B"/>
    <w:rsid w:val="00C53E99"/>
    <w:rsid w:val="00C544B9"/>
    <w:rsid w:val="00C55122"/>
    <w:rsid w:val="00C5529F"/>
    <w:rsid w:val="00C552AE"/>
    <w:rsid w:val="00C55E1C"/>
    <w:rsid w:val="00C55E7A"/>
    <w:rsid w:val="00C5618A"/>
    <w:rsid w:val="00C562C6"/>
    <w:rsid w:val="00C567E4"/>
    <w:rsid w:val="00C56BC0"/>
    <w:rsid w:val="00C57B77"/>
    <w:rsid w:val="00C57B99"/>
    <w:rsid w:val="00C5A25C"/>
    <w:rsid w:val="00C604D2"/>
    <w:rsid w:val="00C60B61"/>
    <w:rsid w:val="00C60C33"/>
    <w:rsid w:val="00C60F6C"/>
    <w:rsid w:val="00C614E0"/>
    <w:rsid w:val="00C617C7"/>
    <w:rsid w:val="00C61854"/>
    <w:rsid w:val="00C618D3"/>
    <w:rsid w:val="00C61DD6"/>
    <w:rsid w:val="00C622E2"/>
    <w:rsid w:val="00C63389"/>
    <w:rsid w:val="00C63C77"/>
    <w:rsid w:val="00C64EE7"/>
    <w:rsid w:val="00C650B7"/>
    <w:rsid w:val="00C654A9"/>
    <w:rsid w:val="00C66648"/>
    <w:rsid w:val="00C675E9"/>
    <w:rsid w:val="00C676CE"/>
    <w:rsid w:val="00C70000"/>
    <w:rsid w:val="00C70067"/>
    <w:rsid w:val="00C70089"/>
    <w:rsid w:val="00C705BC"/>
    <w:rsid w:val="00C706EE"/>
    <w:rsid w:val="00C70C91"/>
    <w:rsid w:val="00C714FE"/>
    <w:rsid w:val="00C724D1"/>
    <w:rsid w:val="00C72D12"/>
    <w:rsid w:val="00C7361D"/>
    <w:rsid w:val="00C740AF"/>
    <w:rsid w:val="00C743C6"/>
    <w:rsid w:val="00C7444E"/>
    <w:rsid w:val="00C74C59"/>
    <w:rsid w:val="00C74C9A"/>
    <w:rsid w:val="00C74FCA"/>
    <w:rsid w:val="00C7579C"/>
    <w:rsid w:val="00C76D41"/>
    <w:rsid w:val="00C772E4"/>
    <w:rsid w:val="00C77964"/>
    <w:rsid w:val="00C77AD2"/>
    <w:rsid w:val="00C8085A"/>
    <w:rsid w:val="00C8090D"/>
    <w:rsid w:val="00C81300"/>
    <w:rsid w:val="00C81455"/>
    <w:rsid w:val="00C82DD1"/>
    <w:rsid w:val="00C8314C"/>
    <w:rsid w:val="00C836C7"/>
    <w:rsid w:val="00C84F6E"/>
    <w:rsid w:val="00C8522B"/>
    <w:rsid w:val="00C858F5"/>
    <w:rsid w:val="00C85E19"/>
    <w:rsid w:val="00C85F52"/>
    <w:rsid w:val="00C861DA"/>
    <w:rsid w:val="00C86D1F"/>
    <w:rsid w:val="00C871CE"/>
    <w:rsid w:val="00C87AF8"/>
    <w:rsid w:val="00C87B83"/>
    <w:rsid w:val="00C87E04"/>
    <w:rsid w:val="00C9066E"/>
    <w:rsid w:val="00C907E0"/>
    <w:rsid w:val="00C90945"/>
    <w:rsid w:val="00C915CD"/>
    <w:rsid w:val="00C917B8"/>
    <w:rsid w:val="00C9188A"/>
    <w:rsid w:val="00C91A70"/>
    <w:rsid w:val="00C91F3F"/>
    <w:rsid w:val="00C9293C"/>
    <w:rsid w:val="00C93496"/>
    <w:rsid w:val="00C936C4"/>
    <w:rsid w:val="00C93821"/>
    <w:rsid w:val="00C9385B"/>
    <w:rsid w:val="00C938B6"/>
    <w:rsid w:val="00C940D1"/>
    <w:rsid w:val="00C949F4"/>
    <w:rsid w:val="00C95738"/>
    <w:rsid w:val="00C9577B"/>
    <w:rsid w:val="00C95F7A"/>
    <w:rsid w:val="00C96D0A"/>
    <w:rsid w:val="00C9711B"/>
    <w:rsid w:val="00C971DE"/>
    <w:rsid w:val="00C976F1"/>
    <w:rsid w:val="00C97C00"/>
    <w:rsid w:val="00C97D94"/>
    <w:rsid w:val="00CA03AF"/>
    <w:rsid w:val="00CA0FF1"/>
    <w:rsid w:val="00CA136E"/>
    <w:rsid w:val="00CA1F4F"/>
    <w:rsid w:val="00CA205B"/>
    <w:rsid w:val="00CA280E"/>
    <w:rsid w:val="00CA2C54"/>
    <w:rsid w:val="00CA2CE7"/>
    <w:rsid w:val="00CA3430"/>
    <w:rsid w:val="00CA4652"/>
    <w:rsid w:val="00CA49A2"/>
    <w:rsid w:val="00CA49BE"/>
    <w:rsid w:val="00CA4C40"/>
    <w:rsid w:val="00CA51EB"/>
    <w:rsid w:val="00CA57C2"/>
    <w:rsid w:val="00CA58E4"/>
    <w:rsid w:val="00CA5A94"/>
    <w:rsid w:val="00CA5E30"/>
    <w:rsid w:val="00CA6996"/>
    <w:rsid w:val="00CA6C15"/>
    <w:rsid w:val="00CA6ECA"/>
    <w:rsid w:val="00CA6F79"/>
    <w:rsid w:val="00CA7520"/>
    <w:rsid w:val="00CA7AC2"/>
    <w:rsid w:val="00CA7C2B"/>
    <w:rsid w:val="00CA7F74"/>
    <w:rsid w:val="00CB00EF"/>
    <w:rsid w:val="00CB0D30"/>
    <w:rsid w:val="00CB0EA3"/>
    <w:rsid w:val="00CB1688"/>
    <w:rsid w:val="00CB1E80"/>
    <w:rsid w:val="00CB250B"/>
    <w:rsid w:val="00CB2B99"/>
    <w:rsid w:val="00CB31C3"/>
    <w:rsid w:val="00CB401B"/>
    <w:rsid w:val="00CB429A"/>
    <w:rsid w:val="00CB45BF"/>
    <w:rsid w:val="00CB45FE"/>
    <w:rsid w:val="00CB476A"/>
    <w:rsid w:val="00CB4A38"/>
    <w:rsid w:val="00CB4B28"/>
    <w:rsid w:val="00CB4B94"/>
    <w:rsid w:val="00CB4DB6"/>
    <w:rsid w:val="00CB5063"/>
    <w:rsid w:val="00CB546F"/>
    <w:rsid w:val="00CB57D8"/>
    <w:rsid w:val="00CB5C32"/>
    <w:rsid w:val="00CB5C6A"/>
    <w:rsid w:val="00CB69B0"/>
    <w:rsid w:val="00CB7A74"/>
    <w:rsid w:val="00CC0437"/>
    <w:rsid w:val="00CC046F"/>
    <w:rsid w:val="00CC1CFB"/>
    <w:rsid w:val="00CC2E10"/>
    <w:rsid w:val="00CC3361"/>
    <w:rsid w:val="00CC34F8"/>
    <w:rsid w:val="00CC42FE"/>
    <w:rsid w:val="00CC4431"/>
    <w:rsid w:val="00CC4E88"/>
    <w:rsid w:val="00CC51BA"/>
    <w:rsid w:val="00CC5AD4"/>
    <w:rsid w:val="00CC653E"/>
    <w:rsid w:val="00CC6BFE"/>
    <w:rsid w:val="00CC7800"/>
    <w:rsid w:val="00CC7D33"/>
    <w:rsid w:val="00CD103E"/>
    <w:rsid w:val="00CD10A0"/>
    <w:rsid w:val="00CD1CBD"/>
    <w:rsid w:val="00CD2D81"/>
    <w:rsid w:val="00CD306C"/>
    <w:rsid w:val="00CD328B"/>
    <w:rsid w:val="00CD37EB"/>
    <w:rsid w:val="00CD37FF"/>
    <w:rsid w:val="00CD3CDF"/>
    <w:rsid w:val="00CD4267"/>
    <w:rsid w:val="00CD42D5"/>
    <w:rsid w:val="00CD4801"/>
    <w:rsid w:val="00CD4B4E"/>
    <w:rsid w:val="00CD53D0"/>
    <w:rsid w:val="00CD61C1"/>
    <w:rsid w:val="00CD61E5"/>
    <w:rsid w:val="00CD6496"/>
    <w:rsid w:val="00CD6C79"/>
    <w:rsid w:val="00CD6E47"/>
    <w:rsid w:val="00CD7021"/>
    <w:rsid w:val="00CD723B"/>
    <w:rsid w:val="00CD72D2"/>
    <w:rsid w:val="00CD763A"/>
    <w:rsid w:val="00CD7BA8"/>
    <w:rsid w:val="00CDE24C"/>
    <w:rsid w:val="00CE0B0A"/>
    <w:rsid w:val="00CE0C70"/>
    <w:rsid w:val="00CE0D01"/>
    <w:rsid w:val="00CE117F"/>
    <w:rsid w:val="00CE1803"/>
    <w:rsid w:val="00CE1852"/>
    <w:rsid w:val="00CE18A3"/>
    <w:rsid w:val="00CE218A"/>
    <w:rsid w:val="00CE3D59"/>
    <w:rsid w:val="00CE3EBD"/>
    <w:rsid w:val="00CE4FCB"/>
    <w:rsid w:val="00CE501E"/>
    <w:rsid w:val="00CE5DD6"/>
    <w:rsid w:val="00CE6195"/>
    <w:rsid w:val="00CE64AA"/>
    <w:rsid w:val="00CE77BD"/>
    <w:rsid w:val="00CF0263"/>
    <w:rsid w:val="00CF078E"/>
    <w:rsid w:val="00CF1E03"/>
    <w:rsid w:val="00CF2134"/>
    <w:rsid w:val="00CF2E41"/>
    <w:rsid w:val="00CF38FC"/>
    <w:rsid w:val="00CF39A7"/>
    <w:rsid w:val="00CF3B82"/>
    <w:rsid w:val="00CF47AA"/>
    <w:rsid w:val="00CF5499"/>
    <w:rsid w:val="00CF54B9"/>
    <w:rsid w:val="00CF5596"/>
    <w:rsid w:val="00CF5A16"/>
    <w:rsid w:val="00CF6213"/>
    <w:rsid w:val="00CF668D"/>
    <w:rsid w:val="00CF6ED8"/>
    <w:rsid w:val="00CF7BD7"/>
    <w:rsid w:val="00CF7E8B"/>
    <w:rsid w:val="00CF7FC3"/>
    <w:rsid w:val="00D004A4"/>
    <w:rsid w:val="00D006EA"/>
    <w:rsid w:val="00D0081D"/>
    <w:rsid w:val="00D0225A"/>
    <w:rsid w:val="00D03050"/>
    <w:rsid w:val="00D03132"/>
    <w:rsid w:val="00D034E3"/>
    <w:rsid w:val="00D035A2"/>
    <w:rsid w:val="00D03C6E"/>
    <w:rsid w:val="00D054DA"/>
    <w:rsid w:val="00D05517"/>
    <w:rsid w:val="00D06015"/>
    <w:rsid w:val="00D06BDD"/>
    <w:rsid w:val="00D06CFA"/>
    <w:rsid w:val="00D06D71"/>
    <w:rsid w:val="00D06DC5"/>
    <w:rsid w:val="00D0716B"/>
    <w:rsid w:val="00D07F40"/>
    <w:rsid w:val="00D1047B"/>
    <w:rsid w:val="00D10654"/>
    <w:rsid w:val="00D11124"/>
    <w:rsid w:val="00D11744"/>
    <w:rsid w:val="00D119BB"/>
    <w:rsid w:val="00D1277C"/>
    <w:rsid w:val="00D12A95"/>
    <w:rsid w:val="00D13333"/>
    <w:rsid w:val="00D135D3"/>
    <w:rsid w:val="00D13E91"/>
    <w:rsid w:val="00D1438C"/>
    <w:rsid w:val="00D14680"/>
    <w:rsid w:val="00D14D25"/>
    <w:rsid w:val="00D14F98"/>
    <w:rsid w:val="00D1515E"/>
    <w:rsid w:val="00D15923"/>
    <w:rsid w:val="00D15D2E"/>
    <w:rsid w:val="00D161CC"/>
    <w:rsid w:val="00D166C6"/>
    <w:rsid w:val="00D168FF"/>
    <w:rsid w:val="00D169CC"/>
    <w:rsid w:val="00D173C6"/>
    <w:rsid w:val="00D177CD"/>
    <w:rsid w:val="00D1B325"/>
    <w:rsid w:val="00D201BF"/>
    <w:rsid w:val="00D21072"/>
    <w:rsid w:val="00D21428"/>
    <w:rsid w:val="00D215B9"/>
    <w:rsid w:val="00D21653"/>
    <w:rsid w:val="00D21BE6"/>
    <w:rsid w:val="00D21D0F"/>
    <w:rsid w:val="00D2321B"/>
    <w:rsid w:val="00D23EA9"/>
    <w:rsid w:val="00D2483A"/>
    <w:rsid w:val="00D24916"/>
    <w:rsid w:val="00D259CA"/>
    <w:rsid w:val="00D25CA2"/>
    <w:rsid w:val="00D26541"/>
    <w:rsid w:val="00D2671F"/>
    <w:rsid w:val="00D272E6"/>
    <w:rsid w:val="00D274CD"/>
    <w:rsid w:val="00D276DC"/>
    <w:rsid w:val="00D277B9"/>
    <w:rsid w:val="00D27A4C"/>
    <w:rsid w:val="00D30705"/>
    <w:rsid w:val="00D30753"/>
    <w:rsid w:val="00D309C1"/>
    <w:rsid w:val="00D30F32"/>
    <w:rsid w:val="00D3128C"/>
    <w:rsid w:val="00D31928"/>
    <w:rsid w:val="00D31D95"/>
    <w:rsid w:val="00D3286A"/>
    <w:rsid w:val="00D329C8"/>
    <w:rsid w:val="00D332F6"/>
    <w:rsid w:val="00D33E70"/>
    <w:rsid w:val="00D33FFD"/>
    <w:rsid w:val="00D34291"/>
    <w:rsid w:val="00D35133"/>
    <w:rsid w:val="00D3527C"/>
    <w:rsid w:val="00D354CF"/>
    <w:rsid w:val="00D35B0A"/>
    <w:rsid w:val="00D35CDF"/>
    <w:rsid w:val="00D360D6"/>
    <w:rsid w:val="00D36595"/>
    <w:rsid w:val="00D374BC"/>
    <w:rsid w:val="00D37735"/>
    <w:rsid w:val="00D37CD0"/>
    <w:rsid w:val="00D4023E"/>
    <w:rsid w:val="00D40EAA"/>
    <w:rsid w:val="00D41329"/>
    <w:rsid w:val="00D4159F"/>
    <w:rsid w:val="00D41B7A"/>
    <w:rsid w:val="00D42088"/>
    <w:rsid w:val="00D42203"/>
    <w:rsid w:val="00D427A9"/>
    <w:rsid w:val="00D427D4"/>
    <w:rsid w:val="00D42C1F"/>
    <w:rsid w:val="00D4312C"/>
    <w:rsid w:val="00D43630"/>
    <w:rsid w:val="00D43831"/>
    <w:rsid w:val="00D44E62"/>
    <w:rsid w:val="00D46A06"/>
    <w:rsid w:val="00D47638"/>
    <w:rsid w:val="00D47BF3"/>
    <w:rsid w:val="00D4A91D"/>
    <w:rsid w:val="00D50320"/>
    <w:rsid w:val="00D5079B"/>
    <w:rsid w:val="00D50A78"/>
    <w:rsid w:val="00D51728"/>
    <w:rsid w:val="00D52428"/>
    <w:rsid w:val="00D52540"/>
    <w:rsid w:val="00D535F7"/>
    <w:rsid w:val="00D538BC"/>
    <w:rsid w:val="00D553CF"/>
    <w:rsid w:val="00D56828"/>
    <w:rsid w:val="00D56950"/>
    <w:rsid w:val="00D56C0E"/>
    <w:rsid w:val="00D56C62"/>
    <w:rsid w:val="00D572D5"/>
    <w:rsid w:val="00D5789E"/>
    <w:rsid w:val="00D60008"/>
    <w:rsid w:val="00D6070B"/>
    <w:rsid w:val="00D60946"/>
    <w:rsid w:val="00D60F3D"/>
    <w:rsid w:val="00D610C6"/>
    <w:rsid w:val="00D61766"/>
    <w:rsid w:val="00D62685"/>
    <w:rsid w:val="00D6297E"/>
    <w:rsid w:val="00D629EB"/>
    <w:rsid w:val="00D629F7"/>
    <w:rsid w:val="00D62B2F"/>
    <w:rsid w:val="00D63532"/>
    <w:rsid w:val="00D6540F"/>
    <w:rsid w:val="00D655DF"/>
    <w:rsid w:val="00D65E36"/>
    <w:rsid w:val="00D65E7C"/>
    <w:rsid w:val="00D6681B"/>
    <w:rsid w:val="00D67337"/>
    <w:rsid w:val="00D67362"/>
    <w:rsid w:val="00D676C5"/>
    <w:rsid w:val="00D6785C"/>
    <w:rsid w:val="00D67AE1"/>
    <w:rsid w:val="00D67DBB"/>
    <w:rsid w:val="00D701C0"/>
    <w:rsid w:val="00D70252"/>
    <w:rsid w:val="00D70309"/>
    <w:rsid w:val="00D70C41"/>
    <w:rsid w:val="00D70CA1"/>
    <w:rsid w:val="00D70E46"/>
    <w:rsid w:val="00D70F8F"/>
    <w:rsid w:val="00D71F5B"/>
    <w:rsid w:val="00D72635"/>
    <w:rsid w:val="00D7275D"/>
    <w:rsid w:val="00D72945"/>
    <w:rsid w:val="00D72F48"/>
    <w:rsid w:val="00D732CC"/>
    <w:rsid w:val="00D74009"/>
    <w:rsid w:val="00D74B42"/>
    <w:rsid w:val="00D751B4"/>
    <w:rsid w:val="00D7560B"/>
    <w:rsid w:val="00D75762"/>
    <w:rsid w:val="00D75E9B"/>
    <w:rsid w:val="00D76B21"/>
    <w:rsid w:val="00D76E46"/>
    <w:rsid w:val="00D77996"/>
    <w:rsid w:val="00D77FC8"/>
    <w:rsid w:val="00D8054F"/>
    <w:rsid w:val="00D81991"/>
    <w:rsid w:val="00D82DB5"/>
    <w:rsid w:val="00D830E4"/>
    <w:rsid w:val="00D83A3B"/>
    <w:rsid w:val="00D83D34"/>
    <w:rsid w:val="00D83DEA"/>
    <w:rsid w:val="00D8449A"/>
    <w:rsid w:val="00D84A27"/>
    <w:rsid w:val="00D84E2F"/>
    <w:rsid w:val="00D85281"/>
    <w:rsid w:val="00D85446"/>
    <w:rsid w:val="00D8562A"/>
    <w:rsid w:val="00D8594D"/>
    <w:rsid w:val="00D8603B"/>
    <w:rsid w:val="00D861AC"/>
    <w:rsid w:val="00D863AE"/>
    <w:rsid w:val="00D86CCB"/>
    <w:rsid w:val="00D86E7C"/>
    <w:rsid w:val="00D87109"/>
    <w:rsid w:val="00D90029"/>
    <w:rsid w:val="00D9033A"/>
    <w:rsid w:val="00D90758"/>
    <w:rsid w:val="00D90C34"/>
    <w:rsid w:val="00D91F13"/>
    <w:rsid w:val="00D92D07"/>
    <w:rsid w:val="00D93401"/>
    <w:rsid w:val="00D9363C"/>
    <w:rsid w:val="00D93971"/>
    <w:rsid w:val="00D9427B"/>
    <w:rsid w:val="00D953CB"/>
    <w:rsid w:val="00D95798"/>
    <w:rsid w:val="00D9645C"/>
    <w:rsid w:val="00D96579"/>
    <w:rsid w:val="00D96BBB"/>
    <w:rsid w:val="00D96D24"/>
    <w:rsid w:val="00D96DDE"/>
    <w:rsid w:val="00D96E7B"/>
    <w:rsid w:val="00D9729E"/>
    <w:rsid w:val="00D97F49"/>
    <w:rsid w:val="00DA070D"/>
    <w:rsid w:val="00DA0B7D"/>
    <w:rsid w:val="00DA10E7"/>
    <w:rsid w:val="00DA12C4"/>
    <w:rsid w:val="00DA13A3"/>
    <w:rsid w:val="00DA20FA"/>
    <w:rsid w:val="00DA2205"/>
    <w:rsid w:val="00DA240D"/>
    <w:rsid w:val="00DA279C"/>
    <w:rsid w:val="00DA2CFA"/>
    <w:rsid w:val="00DA2D57"/>
    <w:rsid w:val="00DA336B"/>
    <w:rsid w:val="00DA352C"/>
    <w:rsid w:val="00DA48B7"/>
    <w:rsid w:val="00DA50A9"/>
    <w:rsid w:val="00DA575E"/>
    <w:rsid w:val="00DA5AC2"/>
    <w:rsid w:val="00DA5B66"/>
    <w:rsid w:val="00DA6178"/>
    <w:rsid w:val="00DA61BC"/>
    <w:rsid w:val="00DA6600"/>
    <w:rsid w:val="00DA729F"/>
    <w:rsid w:val="00DA73DE"/>
    <w:rsid w:val="00DA761F"/>
    <w:rsid w:val="00DB090A"/>
    <w:rsid w:val="00DB1157"/>
    <w:rsid w:val="00DB1395"/>
    <w:rsid w:val="00DB1951"/>
    <w:rsid w:val="00DB1952"/>
    <w:rsid w:val="00DB1DFC"/>
    <w:rsid w:val="00DB23C4"/>
    <w:rsid w:val="00DB29CD"/>
    <w:rsid w:val="00DB2ADE"/>
    <w:rsid w:val="00DB32D7"/>
    <w:rsid w:val="00DB37A4"/>
    <w:rsid w:val="00DB3EE3"/>
    <w:rsid w:val="00DB413A"/>
    <w:rsid w:val="00DB49FC"/>
    <w:rsid w:val="00DB4D18"/>
    <w:rsid w:val="00DB4D56"/>
    <w:rsid w:val="00DB5ECE"/>
    <w:rsid w:val="00DB724D"/>
    <w:rsid w:val="00DB7543"/>
    <w:rsid w:val="00DB7987"/>
    <w:rsid w:val="00DB7E6C"/>
    <w:rsid w:val="00DBA6B7"/>
    <w:rsid w:val="00DBE57A"/>
    <w:rsid w:val="00DC0429"/>
    <w:rsid w:val="00DC0883"/>
    <w:rsid w:val="00DC0D37"/>
    <w:rsid w:val="00DC12C6"/>
    <w:rsid w:val="00DC1D27"/>
    <w:rsid w:val="00DC2712"/>
    <w:rsid w:val="00DC2C98"/>
    <w:rsid w:val="00DC3237"/>
    <w:rsid w:val="00DC3346"/>
    <w:rsid w:val="00DC4500"/>
    <w:rsid w:val="00DC5514"/>
    <w:rsid w:val="00DC62A7"/>
    <w:rsid w:val="00DC66E2"/>
    <w:rsid w:val="00DC6723"/>
    <w:rsid w:val="00DC6A2F"/>
    <w:rsid w:val="00DC6CD5"/>
    <w:rsid w:val="00DC6FC5"/>
    <w:rsid w:val="00DC72C0"/>
    <w:rsid w:val="00DC759F"/>
    <w:rsid w:val="00DCED15"/>
    <w:rsid w:val="00DD0485"/>
    <w:rsid w:val="00DD05DE"/>
    <w:rsid w:val="00DD0AE5"/>
    <w:rsid w:val="00DD0BAE"/>
    <w:rsid w:val="00DD0EC9"/>
    <w:rsid w:val="00DD1BED"/>
    <w:rsid w:val="00DD1E4F"/>
    <w:rsid w:val="00DD20E1"/>
    <w:rsid w:val="00DD2C57"/>
    <w:rsid w:val="00DD3774"/>
    <w:rsid w:val="00DD37DD"/>
    <w:rsid w:val="00DD3C8E"/>
    <w:rsid w:val="00DD4648"/>
    <w:rsid w:val="00DD47B6"/>
    <w:rsid w:val="00DD5419"/>
    <w:rsid w:val="00DD5649"/>
    <w:rsid w:val="00DD618A"/>
    <w:rsid w:val="00DD7019"/>
    <w:rsid w:val="00DD7089"/>
    <w:rsid w:val="00DD7965"/>
    <w:rsid w:val="00DD79A1"/>
    <w:rsid w:val="00DD7C51"/>
    <w:rsid w:val="00DD7CD7"/>
    <w:rsid w:val="00DE05FC"/>
    <w:rsid w:val="00DE077B"/>
    <w:rsid w:val="00DE0823"/>
    <w:rsid w:val="00DE0B81"/>
    <w:rsid w:val="00DE10DE"/>
    <w:rsid w:val="00DE16EB"/>
    <w:rsid w:val="00DE1C0E"/>
    <w:rsid w:val="00DE2B09"/>
    <w:rsid w:val="00DE362A"/>
    <w:rsid w:val="00DE37B0"/>
    <w:rsid w:val="00DE3CAF"/>
    <w:rsid w:val="00DE4078"/>
    <w:rsid w:val="00DE4606"/>
    <w:rsid w:val="00DE4CC2"/>
    <w:rsid w:val="00DE58B9"/>
    <w:rsid w:val="00DE5920"/>
    <w:rsid w:val="00DE5967"/>
    <w:rsid w:val="00DE5EC2"/>
    <w:rsid w:val="00DE628F"/>
    <w:rsid w:val="00DE6394"/>
    <w:rsid w:val="00DE6448"/>
    <w:rsid w:val="00DE6ADF"/>
    <w:rsid w:val="00DE7A45"/>
    <w:rsid w:val="00DF066F"/>
    <w:rsid w:val="00DF0816"/>
    <w:rsid w:val="00DF0954"/>
    <w:rsid w:val="00DF17D5"/>
    <w:rsid w:val="00DF296F"/>
    <w:rsid w:val="00DF303E"/>
    <w:rsid w:val="00DF3115"/>
    <w:rsid w:val="00DF3487"/>
    <w:rsid w:val="00DF3B80"/>
    <w:rsid w:val="00DF49ED"/>
    <w:rsid w:val="00DF5456"/>
    <w:rsid w:val="00DF59C0"/>
    <w:rsid w:val="00DF5B52"/>
    <w:rsid w:val="00DF6054"/>
    <w:rsid w:val="00DF6AF1"/>
    <w:rsid w:val="00DF6F3A"/>
    <w:rsid w:val="00DF7634"/>
    <w:rsid w:val="00DF794A"/>
    <w:rsid w:val="00E00145"/>
    <w:rsid w:val="00E00401"/>
    <w:rsid w:val="00E00AC5"/>
    <w:rsid w:val="00E00F16"/>
    <w:rsid w:val="00E012BC"/>
    <w:rsid w:val="00E012E5"/>
    <w:rsid w:val="00E01E17"/>
    <w:rsid w:val="00E0253A"/>
    <w:rsid w:val="00E0288E"/>
    <w:rsid w:val="00E02E35"/>
    <w:rsid w:val="00E03483"/>
    <w:rsid w:val="00E038FB"/>
    <w:rsid w:val="00E04189"/>
    <w:rsid w:val="00E0485A"/>
    <w:rsid w:val="00E0492F"/>
    <w:rsid w:val="00E04BFB"/>
    <w:rsid w:val="00E0588A"/>
    <w:rsid w:val="00E05D34"/>
    <w:rsid w:val="00E069EC"/>
    <w:rsid w:val="00E06E49"/>
    <w:rsid w:val="00E06E5D"/>
    <w:rsid w:val="00E07358"/>
    <w:rsid w:val="00E07376"/>
    <w:rsid w:val="00E079BA"/>
    <w:rsid w:val="00E07BA4"/>
    <w:rsid w:val="00E07BF9"/>
    <w:rsid w:val="00E07D58"/>
    <w:rsid w:val="00E07EC1"/>
    <w:rsid w:val="00E07F4C"/>
    <w:rsid w:val="00E1026F"/>
    <w:rsid w:val="00E116E2"/>
    <w:rsid w:val="00E11E7B"/>
    <w:rsid w:val="00E11E92"/>
    <w:rsid w:val="00E126F9"/>
    <w:rsid w:val="00E127F7"/>
    <w:rsid w:val="00E12C57"/>
    <w:rsid w:val="00E12D34"/>
    <w:rsid w:val="00E12D3B"/>
    <w:rsid w:val="00E131D8"/>
    <w:rsid w:val="00E13974"/>
    <w:rsid w:val="00E14133"/>
    <w:rsid w:val="00E141F9"/>
    <w:rsid w:val="00E14236"/>
    <w:rsid w:val="00E14260"/>
    <w:rsid w:val="00E146C6"/>
    <w:rsid w:val="00E14A0B"/>
    <w:rsid w:val="00E1505B"/>
    <w:rsid w:val="00E156DB"/>
    <w:rsid w:val="00E16780"/>
    <w:rsid w:val="00E16D3C"/>
    <w:rsid w:val="00E17089"/>
    <w:rsid w:val="00E17C48"/>
    <w:rsid w:val="00E217FE"/>
    <w:rsid w:val="00E2224D"/>
    <w:rsid w:val="00E22ABC"/>
    <w:rsid w:val="00E234E4"/>
    <w:rsid w:val="00E23FB5"/>
    <w:rsid w:val="00E24125"/>
    <w:rsid w:val="00E2442E"/>
    <w:rsid w:val="00E24455"/>
    <w:rsid w:val="00E24AAC"/>
    <w:rsid w:val="00E25B29"/>
    <w:rsid w:val="00E27B30"/>
    <w:rsid w:val="00E27C4A"/>
    <w:rsid w:val="00E305DA"/>
    <w:rsid w:val="00E30753"/>
    <w:rsid w:val="00E3087E"/>
    <w:rsid w:val="00E30D96"/>
    <w:rsid w:val="00E31022"/>
    <w:rsid w:val="00E313D1"/>
    <w:rsid w:val="00E31407"/>
    <w:rsid w:val="00E3180F"/>
    <w:rsid w:val="00E31AC0"/>
    <w:rsid w:val="00E31E43"/>
    <w:rsid w:val="00E32768"/>
    <w:rsid w:val="00E32859"/>
    <w:rsid w:val="00E3316E"/>
    <w:rsid w:val="00E33440"/>
    <w:rsid w:val="00E336C4"/>
    <w:rsid w:val="00E33C3E"/>
    <w:rsid w:val="00E33C4B"/>
    <w:rsid w:val="00E342E9"/>
    <w:rsid w:val="00E347EE"/>
    <w:rsid w:val="00E34A98"/>
    <w:rsid w:val="00E35160"/>
    <w:rsid w:val="00E351D9"/>
    <w:rsid w:val="00E3529F"/>
    <w:rsid w:val="00E3535F"/>
    <w:rsid w:val="00E35B57"/>
    <w:rsid w:val="00E35D7D"/>
    <w:rsid w:val="00E35DEC"/>
    <w:rsid w:val="00E35E87"/>
    <w:rsid w:val="00E36543"/>
    <w:rsid w:val="00E366B9"/>
    <w:rsid w:val="00E36992"/>
    <w:rsid w:val="00E37138"/>
    <w:rsid w:val="00E37334"/>
    <w:rsid w:val="00E375A5"/>
    <w:rsid w:val="00E37F3B"/>
    <w:rsid w:val="00E4132B"/>
    <w:rsid w:val="00E418CD"/>
    <w:rsid w:val="00E42156"/>
    <w:rsid w:val="00E422A6"/>
    <w:rsid w:val="00E429E9"/>
    <w:rsid w:val="00E42FD9"/>
    <w:rsid w:val="00E43266"/>
    <w:rsid w:val="00E43DEE"/>
    <w:rsid w:val="00E43DFD"/>
    <w:rsid w:val="00E44037"/>
    <w:rsid w:val="00E44830"/>
    <w:rsid w:val="00E45B7C"/>
    <w:rsid w:val="00E46095"/>
    <w:rsid w:val="00E461F1"/>
    <w:rsid w:val="00E462B1"/>
    <w:rsid w:val="00E4647A"/>
    <w:rsid w:val="00E46B56"/>
    <w:rsid w:val="00E46E8F"/>
    <w:rsid w:val="00E46FB1"/>
    <w:rsid w:val="00E47F6B"/>
    <w:rsid w:val="00E51119"/>
    <w:rsid w:val="00E51CF4"/>
    <w:rsid w:val="00E51D84"/>
    <w:rsid w:val="00E52CFE"/>
    <w:rsid w:val="00E532AB"/>
    <w:rsid w:val="00E532CA"/>
    <w:rsid w:val="00E5361A"/>
    <w:rsid w:val="00E53923"/>
    <w:rsid w:val="00E54022"/>
    <w:rsid w:val="00E546D5"/>
    <w:rsid w:val="00E54710"/>
    <w:rsid w:val="00E54D60"/>
    <w:rsid w:val="00E54E6D"/>
    <w:rsid w:val="00E54F29"/>
    <w:rsid w:val="00E55700"/>
    <w:rsid w:val="00E55CD1"/>
    <w:rsid w:val="00E56A5D"/>
    <w:rsid w:val="00E57744"/>
    <w:rsid w:val="00E5787C"/>
    <w:rsid w:val="00E57B71"/>
    <w:rsid w:val="00E57D29"/>
    <w:rsid w:val="00E57D90"/>
    <w:rsid w:val="00E60184"/>
    <w:rsid w:val="00E610AC"/>
    <w:rsid w:val="00E61863"/>
    <w:rsid w:val="00E61BD1"/>
    <w:rsid w:val="00E630C6"/>
    <w:rsid w:val="00E635F8"/>
    <w:rsid w:val="00E63622"/>
    <w:rsid w:val="00E63E94"/>
    <w:rsid w:val="00E63FE0"/>
    <w:rsid w:val="00E641BA"/>
    <w:rsid w:val="00E64268"/>
    <w:rsid w:val="00E64800"/>
    <w:rsid w:val="00E64B6F"/>
    <w:rsid w:val="00E65B10"/>
    <w:rsid w:val="00E65B1E"/>
    <w:rsid w:val="00E667CD"/>
    <w:rsid w:val="00E66892"/>
    <w:rsid w:val="00E67851"/>
    <w:rsid w:val="00E67E16"/>
    <w:rsid w:val="00E67E37"/>
    <w:rsid w:val="00E67FAA"/>
    <w:rsid w:val="00E7017F"/>
    <w:rsid w:val="00E7082A"/>
    <w:rsid w:val="00E70BFB"/>
    <w:rsid w:val="00E70F27"/>
    <w:rsid w:val="00E70FCE"/>
    <w:rsid w:val="00E7133F"/>
    <w:rsid w:val="00E726C7"/>
    <w:rsid w:val="00E72F2A"/>
    <w:rsid w:val="00E731F9"/>
    <w:rsid w:val="00E73C3B"/>
    <w:rsid w:val="00E74534"/>
    <w:rsid w:val="00E74A44"/>
    <w:rsid w:val="00E74AA7"/>
    <w:rsid w:val="00E74FFF"/>
    <w:rsid w:val="00E7514F"/>
    <w:rsid w:val="00E758FE"/>
    <w:rsid w:val="00E768E0"/>
    <w:rsid w:val="00E76DD1"/>
    <w:rsid w:val="00E7725E"/>
    <w:rsid w:val="00E77988"/>
    <w:rsid w:val="00E77CEF"/>
    <w:rsid w:val="00E77D27"/>
    <w:rsid w:val="00E77FDB"/>
    <w:rsid w:val="00E7CDBF"/>
    <w:rsid w:val="00E809A3"/>
    <w:rsid w:val="00E80C61"/>
    <w:rsid w:val="00E815A2"/>
    <w:rsid w:val="00E8162C"/>
    <w:rsid w:val="00E8286A"/>
    <w:rsid w:val="00E82AEF"/>
    <w:rsid w:val="00E8336B"/>
    <w:rsid w:val="00E8428D"/>
    <w:rsid w:val="00E84371"/>
    <w:rsid w:val="00E8488E"/>
    <w:rsid w:val="00E84C0F"/>
    <w:rsid w:val="00E85C2A"/>
    <w:rsid w:val="00E8612C"/>
    <w:rsid w:val="00E863CB"/>
    <w:rsid w:val="00E864AC"/>
    <w:rsid w:val="00E866AF"/>
    <w:rsid w:val="00E86AD6"/>
    <w:rsid w:val="00E87ABF"/>
    <w:rsid w:val="00E87C47"/>
    <w:rsid w:val="00E906C6"/>
    <w:rsid w:val="00E92388"/>
    <w:rsid w:val="00E9262D"/>
    <w:rsid w:val="00E92671"/>
    <w:rsid w:val="00E9282C"/>
    <w:rsid w:val="00E92CC6"/>
    <w:rsid w:val="00E93415"/>
    <w:rsid w:val="00E93502"/>
    <w:rsid w:val="00E94315"/>
    <w:rsid w:val="00E9488B"/>
    <w:rsid w:val="00E94963"/>
    <w:rsid w:val="00E955FD"/>
    <w:rsid w:val="00E95A63"/>
    <w:rsid w:val="00E95C90"/>
    <w:rsid w:val="00E9612E"/>
    <w:rsid w:val="00E9683E"/>
    <w:rsid w:val="00E96887"/>
    <w:rsid w:val="00E96D8D"/>
    <w:rsid w:val="00E96F65"/>
    <w:rsid w:val="00E97564"/>
    <w:rsid w:val="00E97E86"/>
    <w:rsid w:val="00E97F43"/>
    <w:rsid w:val="00EA0806"/>
    <w:rsid w:val="00EA0B03"/>
    <w:rsid w:val="00EA143A"/>
    <w:rsid w:val="00EA1876"/>
    <w:rsid w:val="00EA230E"/>
    <w:rsid w:val="00EA24A8"/>
    <w:rsid w:val="00EA2504"/>
    <w:rsid w:val="00EA28AD"/>
    <w:rsid w:val="00EA37DF"/>
    <w:rsid w:val="00EA4183"/>
    <w:rsid w:val="00EA4407"/>
    <w:rsid w:val="00EA4BFA"/>
    <w:rsid w:val="00EA50F6"/>
    <w:rsid w:val="00EA59D0"/>
    <w:rsid w:val="00EA701E"/>
    <w:rsid w:val="00EB0D54"/>
    <w:rsid w:val="00EB0FB5"/>
    <w:rsid w:val="00EB1475"/>
    <w:rsid w:val="00EB2F4C"/>
    <w:rsid w:val="00EB3E5C"/>
    <w:rsid w:val="00EB4CF8"/>
    <w:rsid w:val="00EB4F1A"/>
    <w:rsid w:val="00EB571D"/>
    <w:rsid w:val="00EB5AB2"/>
    <w:rsid w:val="00EB673E"/>
    <w:rsid w:val="00EB68A5"/>
    <w:rsid w:val="00EB6C08"/>
    <w:rsid w:val="00EB6C6F"/>
    <w:rsid w:val="00EB72EA"/>
    <w:rsid w:val="00EB75C2"/>
    <w:rsid w:val="00EC06A3"/>
    <w:rsid w:val="00EC08D7"/>
    <w:rsid w:val="00EC0AF5"/>
    <w:rsid w:val="00EC125C"/>
    <w:rsid w:val="00EC1AF4"/>
    <w:rsid w:val="00EC1E1E"/>
    <w:rsid w:val="00EC1F6F"/>
    <w:rsid w:val="00EC265A"/>
    <w:rsid w:val="00EC2BED"/>
    <w:rsid w:val="00EC31B2"/>
    <w:rsid w:val="00EC33FA"/>
    <w:rsid w:val="00EC34E3"/>
    <w:rsid w:val="00EC37CF"/>
    <w:rsid w:val="00EC47E9"/>
    <w:rsid w:val="00EC49E0"/>
    <w:rsid w:val="00EC4AF3"/>
    <w:rsid w:val="00EC5EDD"/>
    <w:rsid w:val="00EC5FD6"/>
    <w:rsid w:val="00EC672A"/>
    <w:rsid w:val="00EC6E56"/>
    <w:rsid w:val="00EC7249"/>
    <w:rsid w:val="00EC728B"/>
    <w:rsid w:val="00EC7973"/>
    <w:rsid w:val="00EC7E51"/>
    <w:rsid w:val="00ED0D7C"/>
    <w:rsid w:val="00ED1047"/>
    <w:rsid w:val="00ED1182"/>
    <w:rsid w:val="00ED12A5"/>
    <w:rsid w:val="00ED215C"/>
    <w:rsid w:val="00ED230B"/>
    <w:rsid w:val="00ED31D8"/>
    <w:rsid w:val="00ED34DF"/>
    <w:rsid w:val="00ED3802"/>
    <w:rsid w:val="00ED384F"/>
    <w:rsid w:val="00ED3CF9"/>
    <w:rsid w:val="00ED3D2B"/>
    <w:rsid w:val="00ED3E01"/>
    <w:rsid w:val="00ED487C"/>
    <w:rsid w:val="00ED50FA"/>
    <w:rsid w:val="00ED59AB"/>
    <w:rsid w:val="00ED5DEF"/>
    <w:rsid w:val="00ED67BA"/>
    <w:rsid w:val="00ED6C00"/>
    <w:rsid w:val="00ED6F0B"/>
    <w:rsid w:val="00ED7394"/>
    <w:rsid w:val="00ED7633"/>
    <w:rsid w:val="00ED79F9"/>
    <w:rsid w:val="00ED7A1D"/>
    <w:rsid w:val="00ED7AB7"/>
    <w:rsid w:val="00ED7BF7"/>
    <w:rsid w:val="00ED7CA9"/>
    <w:rsid w:val="00EE03AD"/>
    <w:rsid w:val="00EE06C2"/>
    <w:rsid w:val="00EE0CC0"/>
    <w:rsid w:val="00EE1580"/>
    <w:rsid w:val="00EE1B9A"/>
    <w:rsid w:val="00EE1DBF"/>
    <w:rsid w:val="00EE1E70"/>
    <w:rsid w:val="00EE2114"/>
    <w:rsid w:val="00EE21FD"/>
    <w:rsid w:val="00EE27C6"/>
    <w:rsid w:val="00EE2865"/>
    <w:rsid w:val="00EE2A80"/>
    <w:rsid w:val="00EE3226"/>
    <w:rsid w:val="00EE39AE"/>
    <w:rsid w:val="00EE4DE9"/>
    <w:rsid w:val="00EE4F6B"/>
    <w:rsid w:val="00EE6ADD"/>
    <w:rsid w:val="00EE6B0F"/>
    <w:rsid w:val="00EE751F"/>
    <w:rsid w:val="00EE75F8"/>
    <w:rsid w:val="00EEF96F"/>
    <w:rsid w:val="00EF09E8"/>
    <w:rsid w:val="00EF0EAE"/>
    <w:rsid w:val="00EF0FEE"/>
    <w:rsid w:val="00EF11EA"/>
    <w:rsid w:val="00EF12BB"/>
    <w:rsid w:val="00EF2E07"/>
    <w:rsid w:val="00EF2F2B"/>
    <w:rsid w:val="00EF4B69"/>
    <w:rsid w:val="00EF502B"/>
    <w:rsid w:val="00EF61C7"/>
    <w:rsid w:val="00EF7164"/>
    <w:rsid w:val="00EF71B6"/>
    <w:rsid w:val="00EF7CA4"/>
    <w:rsid w:val="00EF7CBC"/>
    <w:rsid w:val="00EF7FD0"/>
    <w:rsid w:val="00F0173D"/>
    <w:rsid w:val="00F01C67"/>
    <w:rsid w:val="00F01D3D"/>
    <w:rsid w:val="00F02928"/>
    <w:rsid w:val="00F031C4"/>
    <w:rsid w:val="00F03284"/>
    <w:rsid w:val="00F04CBA"/>
    <w:rsid w:val="00F053E5"/>
    <w:rsid w:val="00F05A39"/>
    <w:rsid w:val="00F07A6E"/>
    <w:rsid w:val="00F07F01"/>
    <w:rsid w:val="00F07F85"/>
    <w:rsid w:val="00F103A2"/>
    <w:rsid w:val="00F1043A"/>
    <w:rsid w:val="00F10C66"/>
    <w:rsid w:val="00F10DB3"/>
    <w:rsid w:val="00F12BEB"/>
    <w:rsid w:val="00F1304E"/>
    <w:rsid w:val="00F142BF"/>
    <w:rsid w:val="00F14547"/>
    <w:rsid w:val="00F14B19"/>
    <w:rsid w:val="00F14E7B"/>
    <w:rsid w:val="00F14ECE"/>
    <w:rsid w:val="00F16129"/>
    <w:rsid w:val="00F162E6"/>
    <w:rsid w:val="00F1666F"/>
    <w:rsid w:val="00F17522"/>
    <w:rsid w:val="00F179B9"/>
    <w:rsid w:val="00F17C6F"/>
    <w:rsid w:val="00F201E4"/>
    <w:rsid w:val="00F2045E"/>
    <w:rsid w:val="00F209DB"/>
    <w:rsid w:val="00F20D7F"/>
    <w:rsid w:val="00F2116F"/>
    <w:rsid w:val="00F21DDB"/>
    <w:rsid w:val="00F21EAD"/>
    <w:rsid w:val="00F237CA"/>
    <w:rsid w:val="00F242BC"/>
    <w:rsid w:val="00F24723"/>
    <w:rsid w:val="00F2527E"/>
    <w:rsid w:val="00F255B3"/>
    <w:rsid w:val="00F26E9E"/>
    <w:rsid w:val="00F274A8"/>
    <w:rsid w:val="00F27611"/>
    <w:rsid w:val="00F2777E"/>
    <w:rsid w:val="00F27B92"/>
    <w:rsid w:val="00F27DA0"/>
    <w:rsid w:val="00F2A2C0"/>
    <w:rsid w:val="00F3036F"/>
    <w:rsid w:val="00F30B8D"/>
    <w:rsid w:val="00F30D15"/>
    <w:rsid w:val="00F31BF5"/>
    <w:rsid w:val="00F323D0"/>
    <w:rsid w:val="00F33448"/>
    <w:rsid w:val="00F335CB"/>
    <w:rsid w:val="00F34068"/>
    <w:rsid w:val="00F34671"/>
    <w:rsid w:val="00F347FB"/>
    <w:rsid w:val="00F34F22"/>
    <w:rsid w:val="00F35287"/>
    <w:rsid w:val="00F3551D"/>
    <w:rsid w:val="00F35588"/>
    <w:rsid w:val="00F35E51"/>
    <w:rsid w:val="00F35F76"/>
    <w:rsid w:val="00F362AD"/>
    <w:rsid w:val="00F36A06"/>
    <w:rsid w:val="00F36F57"/>
    <w:rsid w:val="00F373C7"/>
    <w:rsid w:val="00F37967"/>
    <w:rsid w:val="00F40469"/>
    <w:rsid w:val="00F41DEE"/>
    <w:rsid w:val="00F41F12"/>
    <w:rsid w:val="00F42412"/>
    <w:rsid w:val="00F425E9"/>
    <w:rsid w:val="00F42CE8"/>
    <w:rsid w:val="00F42DD1"/>
    <w:rsid w:val="00F43176"/>
    <w:rsid w:val="00F43256"/>
    <w:rsid w:val="00F44035"/>
    <w:rsid w:val="00F44B4A"/>
    <w:rsid w:val="00F44D14"/>
    <w:rsid w:val="00F45DB8"/>
    <w:rsid w:val="00F4680C"/>
    <w:rsid w:val="00F47073"/>
    <w:rsid w:val="00F47A6A"/>
    <w:rsid w:val="00F500DC"/>
    <w:rsid w:val="00F50A0F"/>
    <w:rsid w:val="00F50A25"/>
    <w:rsid w:val="00F50C8A"/>
    <w:rsid w:val="00F516D1"/>
    <w:rsid w:val="00F51B58"/>
    <w:rsid w:val="00F5206B"/>
    <w:rsid w:val="00F52794"/>
    <w:rsid w:val="00F529C9"/>
    <w:rsid w:val="00F52BE0"/>
    <w:rsid w:val="00F52DD6"/>
    <w:rsid w:val="00F52EC2"/>
    <w:rsid w:val="00F53076"/>
    <w:rsid w:val="00F53C25"/>
    <w:rsid w:val="00F53E11"/>
    <w:rsid w:val="00F5420B"/>
    <w:rsid w:val="00F54336"/>
    <w:rsid w:val="00F54F22"/>
    <w:rsid w:val="00F55162"/>
    <w:rsid w:val="00F55259"/>
    <w:rsid w:val="00F5563B"/>
    <w:rsid w:val="00F55D7B"/>
    <w:rsid w:val="00F55EAC"/>
    <w:rsid w:val="00F561A0"/>
    <w:rsid w:val="00F566C2"/>
    <w:rsid w:val="00F56ADF"/>
    <w:rsid w:val="00F575CD"/>
    <w:rsid w:val="00F57B76"/>
    <w:rsid w:val="00F57C3F"/>
    <w:rsid w:val="00F60384"/>
    <w:rsid w:val="00F605B8"/>
    <w:rsid w:val="00F608EA"/>
    <w:rsid w:val="00F6097D"/>
    <w:rsid w:val="00F60E9D"/>
    <w:rsid w:val="00F61367"/>
    <w:rsid w:val="00F621FF"/>
    <w:rsid w:val="00F627AF"/>
    <w:rsid w:val="00F62C7D"/>
    <w:rsid w:val="00F638C4"/>
    <w:rsid w:val="00F63ACF"/>
    <w:rsid w:val="00F6414E"/>
    <w:rsid w:val="00F6427A"/>
    <w:rsid w:val="00F64991"/>
    <w:rsid w:val="00F649D4"/>
    <w:rsid w:val="00F6542D"/>
    <w:rsid w:val="00F6547B"/>
    <w:rsid w:val="00F65623"/>
    <w:rsid w:val="00F65D1C"/>
    <w:rsid w:val="00F661C0"/>
    <w:rsid w:val="00F66C52"/>
    <w:rsid w:val="00F70CA5"/>
    <w:rsid w:val="00F70D35"/>
    <w:rsid w:val="00F71808"/>
    <w:rsid w:val="00F72834"/>
    <w:rsid w:val="00F72C59"/>
    <w:rsid w:val="00F738C4"/>
    <w:rsid w:val="00F744F0"/>
    <w:rsid w:val="00F74718"/>
    <w:rsid w:val="00F74AA7"/>
    <w:rsid w:val="00F74CAC"/>
    <w:rsid w:val="00F751DD"/>
    <w:rsid w:val="00F755B9"/>
    <w:rsid w:val="00F758C4"/>
    <w:rsid w:val="00F75AC0"/>
    <w:rsid w:val="00F76154"/>
    <w:rsid w:val="00F7634C"/>
    <w:rsid w:val="00F77335"/>
    <w:rsid w:val="00F77B6D"/>
    <w:rsid w:val="00F803AE"/>
    <w:rsid w:val="00F80492"/>
    <w:rsid w:val="00F806AB"/>
    <w:rsid w:val="00F80FAF"/>
    <w:rsid w:val="00F81381"/>
    <w:rsid w:val="00F816F6"/>
    <w:rsid w:val="00F831CD"/>
    <w:rsid w:val="00F83B02"/>
    <w:rsid w:val="00F842CD"/>
    <w:rsid w:val="00F844B9"/>
    <w:rsid w:val="00F856F2"/>
    <w:rsid w:val="00F85C80"/>
    <w:rsid w:val="00F86410"/>
    <w:rsid w:val="00F87357"/>
    <w:rsid w:val="00F87865"/>
    <w:rsid w:val="00F87A2A"/>
    <w:rsid w:val="00F900E0"/>
    <w:rsid w:val="00F90363"/>
    <w:rsid w:val="00F905CC"/>
    <w:rsid w:val="00F90B86"/>
    <w:rsid w:val="00F90B8D"/>
    <w:rsid w:val="00F90D57"/>
    <w:rsid w:val="00F91040"/>
    <w:rsid w:val="00F911C0"/>
    <w:rsid w:val="00F91551"/>
    <w:rsid w:val="00F9163E"/>
    <w:rsid w:val="00F91799"/>
    <w:rsid w:val="00F91815"/>
    <w:rsid w:val="00F91B95"/>
    <w:rsid w:val="00F91C40"/>
    <w:rsid w:val="00F92A1F"/>
    <w:rsid w:val="00F9300F"/>
    <w:rsid w:val="00F93E88"/>
    <w:rsid w:val="00F9445F"/>
    <w:rsid w:val="00F94A4E"/>
    <w:rsid w:val="00F94C12"/>
    <w:rsid w:val="00F94E7D"/>
    <w:rsid w:val="00F94F11"/>
    <w:rsid w:val="00F958A9"/>
    <w:rsid w:val="00F95B97"/>
    <w:rsid w:val="00F95E72"/>
    <w:rsid w:val="00F969A7"/>
    <w:rsid w:val="00F96CF1"/>
    <w:rsid w:val="00F97332"/>
    <w:rsid w:val="00F97899"/>
    <w:rsid w:val="00F978EB"/>
    <w:rsid w:val="00FA06EB"/>
    <w:rsid w:val="00FA0A25"/>
    <w:rsid w:val="00FA0CFB"/>
    <w:rsid w:val="00FA0FF4"/>
    <w:rsid w:val="00FA105F"/>
    <w:rsid w:val="00FA2304"/>
    <w:rsid w:val="00FA2979"/>
    <w:rsid w:val="00FA2D4A"/>
    <w:rsid w:val="00FA2DFF"/>
    <w:rsid w:val="00FA30E0"/>
    <w:rsid w:val="00FA387F"/>
    <w:rsid w:val="00FA3A22"/>
    <w:rsid w:val="00FA3C34"/>
    <w:rsid w:val="00FA4492"/>
    <w:rsid w:val="00FA4AB8"/>
    <w:rsid w:val="00FA5180"/>
    <w:rsid w:val="00FA53EC"/>
    <w:rsid w:val="00FA5596"/>
    <w:rsid w:val="00FA7083"/>
    <w:rsid w:val="00FAAFA6"/>
    <w:rsid w:val="00FB03F9"/>
    <w:rsid w:val="00FB0758"/>
    <w:rsid w:val="00FB08D6"/>
    <w:rsid w:val="00FB0A29"/>
    <w:rsid w:val="00FB0E86"/>
    <w:rsid w:val="00FB108A"/>
    <w:rsid w:val="00FB10D9"/>
    <w:rsid w:val="00FB15ED"/>
    <w:rsid w:val="00FB1A17"/>
    <w:rsid w:val="00FB1C08"/>
    <w:rsid w:val="00FB1E6B"/>
    <w:rsid w:val="00FB2F49"/>
    <w:rsid w:val="00FB39C2"/>
    <w:rsid w:val="00FB3B81"/>
    <w:rsid w:val="00FB3CDB"/>
    <w:rsid w:val="00FB597A"/>
    <w:rsid w:val="00FB63FD"/>
    <w:rsid w:val="00FB6D72"/>
    <w:rsid w:val="00FB6E35"/>
    <w:rsid w:val="00FB75A3"/>
    <w:rsid w:val="00FB765A"/>
    <w:rsid w:val="00FB770C"/>
    <w:rsid w:val="00FB778C"/>
    <w:rsid w:val="00FB7CA8"/>
    <w:rsid w:val="00FB7D44"/>
    <w:rsid w:val="00FB7D6A"/>
    <w:rsid w:val="00FB7EC4"/>
    <w:rsid w:val="00FC01C7"/>
    <w:rsid w:val="00FC03A4"/>
    <w:rsid w:val="00FC0615"/>
    <w:rsid w:val="00FC085C"/>
    <w:rsid w:val="00FC0F12"/>
    <w:rsid w:val="00FC116B"/>
    <w:rsid w:val="00FC13EE"/>
    <w:rsid w:val="00FC1628"/>
    <w:rsid w:val="00FC1FC9"/>
    <w:rsid w:val="00FC1FD8"/>
    <w:rsid w:val="00FC2278"/>
    <w:rsid w:val="00FC22E5"/>
    <w:rsid w:val="00FC2935"/>
    <w:rsid w:val="00FC2B9F"/>
    <w:rsid w:val="00FC2D55"/>
    <w:rsid w:val="00FC2F9D"/>
    <w:rsid w:val="00FC36E9"/>
    <w:rsid w:val="00FC4318"/>
    <w:rsid w:val="00FC4B69"/>
    <w:rsid w:val="00FC4C95"/>
    <w:rsid w:val="00FC4E56"/>
    <w:rsid w:val="00FC5965"/>
    <w:rsid w:val="00FC6718"/>
    <w:rsid w:val="00FC68F7"/>
    <w:rsid w:val="00FC6F77"/>
    <w:rsid w:val="00FD063A"/>
    <w:rsid w:val="00FD0874"/>
    <w:rsid w:val="00FD118D"/>
    <w:rsid w:val="00FD1A3B"/>
    <w:rsid w:val="00FD1AC8"/>
    <w:rsid w:val="00FD2361"/>
    <w:rsid w:val="00FD2559"/>
    <w:rsid w:val="00FD2779"/>
    <w:rsid w:val="00FD2995"/>
    <w:rsid w:val="00FD3561"/>
    <w:rsid w:val="00FD42C2"/>
    <w:rsid w:val="00FD4542"/>
    <w:rsid w:val="00FD5A73"/>
    <w:rsid w:val="00FD5D15"/>
    <w:rsid w:val="00FD5E57"/>
    <w:rsid w:val="00FD62E5"/>
    <w:rsid w:val="00FD6443"/>
    <w:rsid w:val="00FD64C5"/>
    <w:rsid w:val="00FD664A"/>
    <w:rsid w:val="00FD6E63"/>
    <w:rsid w:val="00FD6F32"/>
    <w:rsid w:val="00FD6FCA"/>
    <w:rsid w:val="00FD7452"/>
    <w:rsid w:val="00FD7B82"/>
    <w:rsid w:val="00FD7D67"/>
    <w:rsid w:val="00FD7EE9"/>
    <w:rsid w:val="00FD7F76"/>
    <w:rsid w:val="00FE019B"/>
    <w:rsid w:val="00FE0635"/>
    <w:rsid w:val="00FE0C02"/>
    <w:rsid w:val="00FE0D43"/>
    <w:rsid w:val="00FE13CD"/>
    <w:rsid w:val="00FE16E8"/>
    <w:rsid w:val="00FE190D"/>
    <w:rsid w:val="00FE1CF6"/>
    <w:rsid w:val="00FE2097"/>
    <w:rsid w:val="00FE3059"/>
    <w:rsid w:val="00FE3CDC"/>
    <w:rsid w:val="00FE47F2"/>
    <w:rsid w:val="00FE4943"/>
    <w:rsid w:val="00FE5916"/>
    <w:rsid w:val="00FE61A6"/>
    <w:rsid w:val="00FE6722"/>
    <w:rsid w:val="00FE672C"/>
    <w:rsid w:val="00FE6D22"/>
    <w:rsid w:val="00FE79A5"/>
    <w:rsid w:val="00FE7A55"/>
    <w:rsid w:val="00FF06C7"/>
    <w:rsid w:val="00FF09F7"/>
    <w:rsid w:val="00FF1AAD"/>
    <w:rsid w:val="00FF1D91"/>
    <w:rsid w:val="00FF2251"/>
    <w:rsid w:val="00FF2BA5"/>
    <w:rsid w:val="00FF2E97"/>
    <w:rsid w:val="00FF334E"/>
    <w:rsid w:val="00FF3E17"/>
    <w:rsid w:val="00FF4E42"/>
    <w:rsid w:val="00FF4F75"/>
    <w:rsid w:val="00FF5092"/>
    <w:rsid w:val="00FF5587"/>
    <w:rsid w:val="00FF5F49"/>
    <w:rsid w:val="00FF5F4A"/>
    <w:rsid w:val="00FF6BBE"/>
    <w:rsid w:val="00FF6CC2"/>
    <w:rsid w:val="00FF752C"/>
    <w:rsid w:val="00FF7CA7"/>
    <w:rsid w:val="01004A8A"/>
    <w:rsid w:val="0106F08B"/>
    <w:rsid w:val="010ADE27"/>
    <w:rsid w:val="010CA3B2"/>
    <w:rsid w:val="010F4F9E"/>
    <w:rsid w:val="01123D9C"/>
    <w:rsid w:val="01174FF6"/>
    <w:rsid w:val="011F703A"/>
    <w:rsid w:val="012208C6"/>
    <w:rsid w:val="0126FE8C"/>
    <w:rsid w:val="01274BC2"/>
    <w:rsid w:val="01296DBD"/>
    <w:rsid w:val="0129A6CF"/>
    <w:rsid w:val="012E8650"/>
    <w:rsid w:val="0132B7F8"/>
    <w:rsid w:val="0134C4AB"/>
    <w:rsid w:val="01354B02"/>
    <w:rsid w:val="013AF31D"/>
    <w:rsid w:val="0140BCA7"/>
    <w:rsid w:val="01441289"/>
    <w:rsid w:val="014784DF"/>
    <w:rsid w:val="0148551D"/>
    <w:rsid w:val="014A363B"/>
    <w:rsid w:val="014C12B5"/>
    <w:rsid w:val="014C2992"/>
    <w:rsid w:val="014C7A43"/>
    <w:rsid w:val="014E5904"/>
    <w:rsid w:val="01525F65"/>
    <w:rsid w:val="0155829E"/>
    <w:rsid w:val="0157E1E6"/>
    <w:rsid w:val="015B3753"/>
    <w:rsid w:val="015DA376"/>
    <w:rsid w:val="01623B0F"/>
    <w:rsid w:val="0164A46A"/>
    <w:rsid w:val="01680701"/>
    <w:rsid w:val="016BD63E"/>
    <w:rsid w:val="016E7EBD"/>
    <w:rsid w:val="016F2F4A"/>
    <w:rsid w:val="0170619F"/>
    <w:rsid w:val="01722E10"/>
    <w:rsid w:val="01759A24"/>
    <w:rsid w:val="0175F921"/>
    <w:rsid w:val="017737F2"/>
    <w:rsid w:val="0179AE0E"/>
    <w:rsid w:val="017A2DCB"/>
    <w:rsid w:val="017AECC7"/>
    <w:rsid w:val="017B9281"/>
    <w:rsid w:val="017BBBF1"/>
    <w:rsid w:val="017BC4F2"/>
    <w:rsid w:val="017E550E"/>
    <w:rsid w:val="018053F3"/>
    <w:rsid w:val="0180A61F"/>
    <w:rsid w:val="0185B699"/>
    <w:rsid w:val="0187130E"/>
    <w:rsid w:val="0191F966"/>
    <w:rsid w:val="0194C00A"/>
    <w:rsid w:val="0199C50A"/>
    <w:rsid w:val="019ECA93"/>
    <w:rsid w:val="01A8EB3A"/>
    <w:rsid w:val="01AD0757"/>
    <w:rsid w:val="01AF59C7"/>
    <w:rsid w:val="01B2006D"/>
    <w:rsid w:val="01B49B08"/>
    <w:rsid w:val="01B6484A"/>
    <w:rsid w:val="01B70E97"/>
    <w:rsid w:val="01B8DC25"/>
    <w:rsid w:val="01BCAD7E"/>
    <w:rsid w:val="01C002D2"/>
    <w:rsid w:val="01C28C08"/>
    <w:rsid w:val="01C2E6D5"/>
    <w:rsid w:val="01C30CF9"/>
    <w:rsid w:val="01C34D06"/>
    <w:rsid w:val="01C6FCA6"/>
    <w:rsid w:val="01C73E7D"/>
    <w:rsid w:val="01C74D4B"/>
    <w:rsid w:val="01CEB1D1"/>
    <w:rsid w:val="01D047BD"/>
    <w:rsid w:val="01D050C3"/>
    <w:rsid w:val="01D2F79A"/>
    <w:rsid w:val="01D4CA88"/>
    <w:rsid w:val="01DDB2B3"/>
    <w:rsid w:val="01DEE0EC"/>
    <w:rsid w:val="01E01922"/>
    <w:rsid w:val="01E171AE"/>
    <w:rsid w:val="01E1E863"/>
    <w:rsid w:val="01E64B5E"/>
    <w:rsid w:val="01E79EB0"/>
    <w:rsid w:val="01E81DC3"/>
    <w:rsid w:val="01EA0E4A"/>
    <w:rsid w:val="01EAA68F"/>
    <w:rsid w:val="01EF1E55"/>
    <w:rsid w:val="01EF6A2D"/>
    <w:rsid w:val="01F6BDF6"/>
    <w:rsid w:val="01FAC026"/>
    <w:rsid w:val="01FDBD3D"/>
    <w:rsid w:val="01FDFB36"/>
    <w:rsid w:val="01FF9594"/>
    <w:rsid w:val="02012F67"/>
    <w:rsid w:val="020555D2"/>
    <w:rsid w:val="020AEEE2"/>
    <w:rsid w:val="020CA468"/>
    <w:rsid w:val="020F9B7F"/>
    <w:rsid w:val="02118C2E"/>
    <w:rsid w:val="02121BE1"/>
    <w:rsid w:val="02130261"/>
    <w:rsid w:val="0214A6D8"/>
    <w:rsid w:val="0215CAD7"/>
    <w:rsid w:val="021C35C0"/>
    <w:rsid w:val="0223009A"/>
    <w:rsid w:val="0224289A"/>
    <w:rsid w:val="02258829"/>
    <w:rsid w:val="022A3803"/>
    <w:rsid w:val="022C8ABC"/>
    <w:rsid w:val="022D86A0"/>
    <w:rsid w:val="022F705A"/>
    <w:rsid w:val="0231053B"/>
    <w:rsid w:val="0234105B"/>
    <w:rsid w:val="023D7A7B"/>
    <w:rsid w:val="023EC1B2"/>
    <w:rsid w:val="0240B3BA"/>
    <w:rsid w:val="0242E9BD"/>
    <w:rsid w:val="02450521"/>
    <w:rsid w:val="02450BF2"/>
    <w:rsid w:val="02486DE7"/>
    <w:rsid w:val="024D8BE2"/>
    <w:rsid w:val="024DB199"/>
    <w:rsid w:val="02519B9A"/>
    <w:rsid w:val="0254CB96"/>
    <w:rsid w:val="02585D28"/>
    <w:rsid w:val="025C6FA5"/>
    <w:rsid w:val="025E6252"/>
    <w:rsid w:val="026340AF"/>
    <w:rsid w:val="0266504E"/>
    <w:rsid w:val="026BA17A"/>
    <w:rsid w:val="026D8BFE"/>
    <w:rsid w:val="026FD5E4"/>
    <w:rsid w:val="02726E06"/>
    <w:rsid w:val="0274FC54"/>
    <w:rsid w:val="0275EF57"/>
    <w:rsid w:val="027D1216"/>
    <w:rsid w:val="027F3F7B"/>
    <w:rsid w:val="0280565D"/>
    <w:rsid w:val="02819E78"/>
    <w:rsid w:val="028282F3"/>
    <w:rsid w:val="0286998D"/>
    <w:rsid w:val="0287DE1E"/>
    <w:rsid w:val="02899A0E"/>
    <w:rsid w:val="028BC1F0"/>
    <w:rsid w:val="02916C2D"/>
    <w:rsid w:val="02925F8C"/>
    <w:rsid w:val="029359EA"/>
    <w:rsid w:val="02939567"/>
    <w:rsid w:val="0294B375"/>
    <w:rsid w:val="02956399"/>
    <w:rsid w:val="0296C34E"/>
    <w:rsid w:val="0299E007"/>
    <w:rsid w:val="02A068C7"/>
    <w:rsid w:val="02A1FDDC"/>
    <w:rsid w:val="02A5596E"/>
    <w:rsid w:val="02A5ABF6"/>
    <w:rsid w:val="02A89D88"/>
    <w:rsid w:val="02B35153"/>
    <w:rsid w:val="02B474B0"/>
    <w:rsid w:val="02BF5DDB"/>
    <w:rsid w:val="02C26CAE"/>
    <w:rsid w:val="02C3F526"/>
    <w:rsid w:val="02CBE0D0"/>
    <w:rsid w:val="02CC6E1D"/>
    <w:rsid w:val="02D13CA9"/>
    <w:rsid w:val="02D18055"/>
    <w:rsid w:val="02D7E438"/>
    <w:rsid w:val="02DAF098"/>
    <w:rsid w:val="02E0D899"/>
    <w:rsid w:val="02E3E7FC"/>
    <w:rsid w:val="02E5B225"/>
    <w:rsid w:val="02E6851A"/>
    <w:rsid w:val="02EA271A"/>
    <w:rsid w:val="02F1FE1C"/>
    <w:rsid w:val="02F37965"/>
    <w:rsid w:val="02F9B617"/>
    <w:rsid w:val="02FD59D6"/>
    <w:rsid w:val="02FE7122"/>
    <w:rsid w:val="0301B0A8"/>
    <w:rsid w:val="03036018"/>
    <w:rsid w:val="0305E54F"/>
    <w:rsid w:val="0307AE98"/>
    <w:rsid w:val="0308EFBE"/>
    <w:rsid w:val="030A9DE6"/>
    <w:rsid w:val="030E8AC9"/>
    <w:rsid w:val="031022AD"/>
    <w:rsid w:val="031BCE22"/>
    <w:rsid w:val="031EF927"/>
    <w:rsid w:val="0322138C"/>
    <w:rsid w:val="03223F72"/>
    <w:rsid w:val="0327B45B"/>
    <w:rsid w:val="0328E7C4"/>
    <w:rsid w:val="032A7916"/>
    <w:rsid w:val="032BFD45"/>
    <w:rsid w:val="032FA1BF"/>
    <w:rsid w:val="03356060"/>
    <w:rsid w:val="03357BA3"/>
    <w:rsid w:val="03370C13"/>
    <w:rsid w:val="033D9868"/>
    <w:rsid w:val="0345F3C8"/>
    <w:rsid w:val="034698C8"/>
    <w:rsid w:val="034A9554"/>
    <w:rsid w:val="034B6905"/>
    <w:rsid w:val="034BB05D"/>
    <w:rsid w:val="03500A0D"/>
    <w:rsid w:val="035995CF"/>
    <w:rsid w:val="035D4C67"/>
    <w:rsid w:val="03625DD9"/>
    <w:rsid w:val="0368C6FB"/>
    <w:rsid w:val="036A0109"/>
    <w:rsid w:val="036AC5A0"/>
    <w:rsid w:val="036BA292"/>
    <w:rsid w:val="036D0649"/>
    <w:rsid w:val="0371E7A2"/>
    <w:rsid w:val="0375F8E3"/>
    <w:rsid w:val="037AB14D"/>
    <w:rsid w:val="0381E6A9"/>
    <w:rsid w:val="03824B69"/>
    <w:rsid w:val="0382DFDB"/>
    <w:rsid w:val="038359D3"/>
    <w:rsid w:val="03873A3C"/>
    <w:rsid w:val="03880381"/>
    <w:rsid w:val="038C9793"/>
    <w:rsid w:val="0392B595"/>
    <w:rsid w:val="039501AB"/>
    <w:rsid w:val="039BA4BC"/>
    <w:rsid w:val="039E3809"/>
    <w:rsid w:val="039F1835"/>
    <w:rsid w:val="03A0B6D9"/>
    <w:rsid w:val="03A6E96A"/>
    <w:rsid w:val="03A6FBD6"/>
    <w:rsid w:val="03A85C9C"/>
    <w:rsid w:val="03A8CF1B"/>
    <w:rsid w:val="03AA7C18"/>
    <w:rsid w:val="03AAE060"/>
    <w:rsid w:val="03AD5581"/>
    <w:rsid w:val="03AF32C0"/>
    <w:rsid w:val="03B0C739"/>
    <w:rsid w:val="03B1B5C6"/>
    <w:rsid w:val="03B5152C"/>
    <w:rsid w:val="03B706DB"/>
    <w:rsid w:val="03B955D4"/>
    <w:rsid w:val="03BAE1CD"/>
    <w:rsid w:val="03BB3CD5"/>
    <w:rsid w:val="03BD0F19"/>
    <w:rsid w:val="03C09D36"/>
    <w:rsid w:val="03C2D141"/>
    <w:rsid w:val="03C2F384"/>
    <w:rsid w:val="03CC4C81"/>
    <w:rsid w:val="03CD5D9E"/>
    <w:rsid w:val="03D08163"/>
    <w:rsid w:val="03D427F3"/>
    <w:rsid w:val="03D596C7"/>
    <w:rsid w:val="03D7DEF6"/>
    <w:rsid w:val="03D89C13"/>
    <w:rsid w:val="03DF8E5B"/>
    <w:rsid w:val="03DFD4A0"/>
    <w:rsid w:val="03E0C31E"/>
    <w:rsid w:val="03E45618"/>
    <w:rsid w:val="03E61EBF"/>
    <w:rsid w:val="03E8A87F"/>
    <w:rsid w:val="03EC3D0B"/>
    <w:rsid w:val="03ED1A98"/>
    <w:rsid w:val="03EE0E0B"/>
    <w:rsid w:val="03F47292"/>
    <w:rsid w:val="03FC3FE1"/>
    <w:rsid w:val="03FFEA0E"/>
    <w:rsid w:val="0401B0EA"/>
    <w:rsid w:val="0404AC1E"/>
    <w:rsid w:val="040751F2"/>
    <w:rsid w:val="0408B99C"/>
    <w:rsid w:val="040A5D14"/>
    <w:rsid w:val="040B70BD"/>
    <w:rsid w:val="040DF1BB"/>
    <w:rsid w:val="040E5F08"/>
    <w:rsid w:val="040E67D1"/>
    <w:rsid w:val="040EE793"/>
    <w:rsid w:val="0410ABF2"/>
    <w:rsid w:val="0413573F"/>
    <w:rsid w:val="04160CE4"/>
    <w:rsid w:val="04165C87"/>
    <w:rsid w:val="0418DE8D"/>
    <w:rsid w:val="041A1611"/>
    <w:rsid w:val="041DEABA"/>
    <w:rsid w:val="04207B26"/>
    <w:rsid w:val="04228D0E"/>
    <w:rsid w:val="04269A31"/>
    <w:rsid w:val="042B5C5D"/>
    <w:rsid w:val="042C3EFE"/>
    <w:rsid w:val="042DC7C3"/>
    <w:rsid w:val="0436F2C2"/>
    <w:rsid w:val="0438F52A"/>
    <w:rsid w:val="0439B8C7"/>
    <w:rsid w:val="043DA80C"/>
    <w:rsid w:val="043E9630"/>
    <w:rsid w:val="04419267"/>
    <w:rsid w:val="0443D4F0"/>
    <w:rsid w:val="044889F9"/>
    <w:rsid w:val="044A2E51"/>
    <w:rsid w:val="044F6E44"/>
    <w:rsid w:val="0456CDCB"/>
    <w:rsid w:val="045AF5FB"/>
    <w:rsid w:val="04636471"/>
    <w:rsid w:val="0469C5D2"/>
    <w:rsid w:val="046DAEF6"/>
    <w:rsid w:val="046DEF47"/>
    <w:rsid w:val="04758E19"/>
    <w:rsid w:val="0475B71C"/>
    <w:rsid w:val="0476B71F"/>
    <w:rsid w:val="047E5F8E"/>
    <w:rsid w:val="047E7BAE"/>
    <w:rsid w:val="04892B8C"/>
    <w:rsid w:val="04897C92"/>
    <w:rsid w:val="048BCB19"/>
    <w:rsid w:val="048E74D9"/>
    <w:rsid w:val="0490CD8B"/>
    <w:rsid w:val="0492D3A1"/>
    <w:rsid w:val="04934F4F"/>
    <w:rsid w:val="04962293"/>
    <w:rsid w:val="049B4433"/>
    <w:rsid w:val="049CC63A"/>
    <w:rsid w:val="049F61BC"/>
    <w:rsid w:val="049FA7D4"/>
    <w:rsid w:val="04A1B5B0"/>
    <w:rsid w:val="04A84684"/>
    <w:rsid w:val="04A8D99F"/>
    <w:rsid w:val="04AA94DF"/>
    <w:rsid w:val="04AB8C51"/>
    <w:rsid w:val="04ACD0E9"/>
    <w:rsid w:val="04AE4976"/>
    <w:rsid w:val="04AF3D5B"/>
    <w:rsid w:val="04B0A9C3"/>
    <w:rsid w:val="04B21501"/>
    <w:rsid w:val="04B350F8"/>
    <w:rsid w:val="04B66356"/>
    <w:rsid w:val="04BA373E"/>
    <w:rsid w:val="04BB73FD"/>
    <w:rsid w:val="04BEF931"/>
    <w:rsid w:val="04C052A0"/>
    <w:rsid w:val="04C45685"/>
    <w:rsid w:val="04CB99CA"/>
    <w:rsid w:val="04CD5C65"/>
    <w:rsid w:val="04CE2936"/>
    <w:rsid w:val="04CE6E6C"/>
    <w:rsid w:val="04D452EF"/>
    <w:rsid w:val="04D5A814"/>
    <w:rsid w:val="04D837F7"/>
    <w:rsid w:val="04D98576"/>
    <w:rsid w:val="04D9E115"/>
    <w:rsid w:val="04DF7A98"/>
    <w:rsid w:val="04E203CF"/>
    <w:rsid w:val="04E41573"/>
    <w:rsid w:val="04E67FA1"/>
    <w:rsid w:val="04E77CAE"/>
    <w:rsid w:val="04EA85B0"/>
    <w:rsid w:val="04EACB5F"/>
    <w:rsid w:val="04EED1F0"/>
    <w:rsid w:val="04EF23AC"/>
    <w:rsid w:val="04F42E51"/>
    <w:rsid w:val="04F4D898"/>
    <w:rsid w:val="04F5159C"/>
    <w:rsid w:val="04F52FE3"/>
    <w:rsid w:val="04F816CE"/>
    <w:rsid w:val="04F8E9F7"/>
    <w:rsid w:val="04F97F27"/>
    <w:rsid w:val="04FD6E37"/>
    <w:rsid w:val="0500CB96"/>
    <w:rsid w:val="05026DF9"/>
    <w:rsid w:val="05029174"/>
    <w:rsid w:val="0502E47E"/>
    <w:rsid w:val="05051B8D"/>
    <w:rsid w:val="05052925"/>
    <w:rsid w:val="05075CB8"/>
    <w:rsid w:val="05085DA2"/>
    <w:rsid w:val="050D49AD"/>
    <w:rsid w:val="0513F484"/>
    <w:rsid w:val="05148264"/>
    <w:rsid w:val="05153069"/>
    <w:rsid w:val="0516D810"/>
    <w:rsid w:val="051786D0"/>
    <w:rsid w:val="051913C8"/>
    <w:rsid w:val="0519C0C6"/>
    <w:rsid w:val="051A22E8"/>
    <w:rsid w:val="051B8C6B"/>
    <w:rsid w:val="051B9669"/>
    <w:rsid w:val="051B9AE2"/>
    <w:rsid w:val="051D0E44"/>
    <w:rsid w:val="0520BA35"/>
    <w:rsid w:val="0523C0B9"/>
    <w:rsid w:val="052453FB"/>
    <w:rsid w:val="05266C4C"/>
    <w:rsid w:val="0528BA57"/>
    <w:rsid w:val="052DC2F1"/>
    <w:rsid w:val="053429C9"/>
    <w:rsid w:val="05351AD7"/>
    <w:rsid w:val="05363365"/>
    <w:rsid w:val="053BDF73"/>
    <w:rsid w:val="053BDF97"/>
    <w:rsid w:val="0541AB1F"/>
    <w:rsid w:val="05461599"/>
    <w:rsid w:val="05465462"/>
    <w:rsid w:val="0547DB20"/>
    <w:rsid w:val="05493117"/>
    <w:rsid w:val="054B3953"/>
    <w:rsid w:val="054E39FF"/>
    <w:rsid w:val="054E5D07"/>
    <w:rsid w:val="054EBBA6"/>
    <w:rsid w:val="0554C330"/>
    <w:rsid w:val="05632F46"/>
    <w:rsid w:val="05650AF7"/>
    <w:rsid w:val="05681BFD"/>
    <w:rsid w:val="056DCF22"/>
    <w:rsid w:val="056E9AC9"/>
    <w:rsid w:val="057B5EB9"/>
    <w:rsid w:val="0581B396"/>
    <w:rsid w:val="0582BF56"/>
    <w:rsid w:val="0584FEF1"/>
    <w:rsid w:val="05873646"/>
    <w:rsid w:val="058943C0"/>
    <w:rsid w:val="058F6909"/>
    <w:rsid w:val="0590866A"/>
    <w:rsid w:val="05954CEF"/>
    <w:rsid w:val="059913FA"/>
    <w:rsid w:val="059AF0B6"/>
    <w:rsid w:val="059EDD3F"/>
    <w:rsid w:val="05A477CD"/>
    <w:rsid w:val="05A52CC0"/>
    <w:rsid w:val="05A558FF"/>
    <w:rsid w:val="05A70C6A"/>
    <w:rsid w:val="05AA3832"/>
    <w:rsid w:val="05AB427D"/>
    <w:rsid w:val="05AC12C6"/>
    <w:rsid w:val="05AC615C"/>
    <w:rsid w:val="05AE26C9"/>
    <w:rsid w:val="05B6008A"/>
    <w:rsid w:val="05B60894"/>
    <w:rsid w:val="05BCC286"/>
    <w:rsid w:val="05BCDBDD"/>
    <w:rsid w:val="05BCECE1"/>
    <w:rsid w:val="05BD8CA9"/>
    <w:rsid w:val="05BE9C0F"/>
    <w:rsid w:val="05C21678"/>
    <w:rsid w:val="05C40D6F"/>
    <w:rsid w:val="05C4FC2D"/>
    <w:rsid w:val="05C759FE"/>
    <w:rsid w:val="05CA139D"/>
    <w:rsid w:val="05CF1703"/>
    <w:rsid w:val="05D289A4"/>
    <w:rsid w:val="05D35341"/>
    <w:rsid w:val="05D7C435"/>
    <w:rsid w:val="05D9313A"/>
    <w:rsid w:val="05D98FBB"/>
    <w:rsid w:val="05DA03CE"/>
    <w:rsid w:val="05DA52A6"/>
    <w:rsid w:val="05DA59A1"/>
    <w:rsid w:val="05DBA22A"/>
    <w:rsid w:val="05DD14C0"/>
    <w:rsid w:val="05E01BC5"/>
    <w:rsid w:val="05E72CF4"/>
    <w:rsid w:val="05EA9806"/>
    <w:rsid w:val="05EB96B1"/>
    <w:rsid w:val="05EEB7B0"/>
    <w:rsid w:val="05EF0BBB"/>
    <w:rsid w:val="05F48BB6"/>
    <w:rsid w:val="05F56DE9"/>
    <w:rsid w:val="05F9E685"/>
    <w:rsid w:val="05FD2DA5"/>
    <w:rsid w:val="05FE4333"/>
    <w:rsid w:val="05FEE5DA"/>
    <w:rsid w:val="05FF9EA0"/>
    <w:rsid w:val="0600B316"/>
    <w:rsid w:val="0601A9B0"/>
    <w:rsid w:val="0605104E"/>
    <w:rsid w:val="0605C087"/>
    <w:rsid w:val="0607986F"/>
    <w:rsid w:val="060AC876"/>
    <w:rsid w:val="060BB95E"/>
    <w:rsid w:val="060C4FCE"/>
    <w:rsid w:val="060EC2A8"/>
    <w:rsid w:val="0616D3EB"/>
    <w:rsid w:val="0616E3E1"/>
    <w:rsid w:val="06170B43"/>
    <w:rsid w:val="06174D87"/>
    <w:rsid w:val="0618A7D2"/>
    <w:rsid w:val="061CF9D3"/>
    <w:rsid w:val="06213914"/>
    <w:rsid w:val="0624F09D"/>
    <w:rsid w:val="062581F3"/>
    <w:rsid w:val="06278786"/>
    <w:rsid w:val="062824BE"/>
    <w:rsid w:val="0628C9BA"/>
    <w:rsid w:val="062B9FFC"/>
    <w:rsid w:val="062CC52A"/>
    <w:rsid w:val="062F1D26"/>
    <w:rsid w:val="0630CEF8"/>
    <w:rsid w:val="063311AE"/>
    <w:rsid w:val="063673C0"/>
    <w:rsid w:val="06370465"/>
    <w:rsid w:val="0639CC9B"/>
    <w:rsid w:val="063F3730"/>
    <w:rsid w:val="0641C0AD"/>
    <w:rsid w:val="06430FCF"/>
    <w:rsid w:val="0645DE04"/>
    <w:rsid w:val="0646A602"/>
    <w:rsid w:val="064813DA"/>
    <w:rsid w:val="064991B3"/>
    <w:rsid w:val="0649AEF8"/>
    <w:rsid w:val="064CD190"/>
    <w:rsid w:val="064EE446"/>
    <w:rsid w:val="065119E1"/>
    <w:rsid w:val="06531CC6"/>
    <w:rsid w:val="0656F270"/>
    <w:rsid w:val="065D537F"/>
    <w:rsid w:val="06602854"/>
    <w:rsid w:val="066492F9"/>
    <w:rsid w:val="0664F19D"/>
    <w:rsid w:val="0666EE7F"/>
    <w:rsid w:val="066E104A"/>
    <w:rsid w:val="067002BF"/>
    <w:rsid w:val="06726970"/>
    <w:rsid w:val="067459BE"/>
    <w:rsid w:val="06747E84"/>
    <w:rsid w:val="067558D5"/>
    <w:rsid w:val="0677642F"/>
    <w:rsid w:val="0679D9E0"/>
    <w:rsid w:val="067BDAF7"/>
    <w:rsid w:val="0682113C"/>
    <w:rsid w:val="0686257B"/>
    <w:rsid w:val="068B240B"/>
    <w:rsid w:val="068DB3AD"/>
    <w:rsid w:val="0691EA12"/>
    <w:rsid w:val="06925182"/>
    <w:rsid w:val="06967E1C"/>
    <w:rsid w:val="0697D86D"/>
    <w:rsid w:val="069C2212"/>
    <w:rsid w:val="06A4739D"/>
    <w:rsid w:val="06A668BD"/>
    <w:rsid w:val="06ACC9F0"/>
    <w:rsid w:val="06AE570C"/>
    <w:rsid w:val="06B4F3E4"/>
    <w:rsid w:val="06B5224B"/>
    <w:rsid w:val="06B60045"/>
    <w:rsid w:val="06B62D85"/>
    <w:rsid w:val="06B74631"/>
    <w:rsid w:val="06B9C807"/>
    <w:rsid w:val="06BBE612"/>
    <w:rsid w:val="06BFA3CC"/>
    <w:rsid w:val="06C63726"/>
    <w:rsid w:val="06C642A1"/>
    <w:rsid w:val="06C87AE4"/>
    <w:rsid w:val="06CEFF66"/>
    <w:rsid w:val="06D4D298"/>
    <w:rsid w:val="06D69540"/>
    <w:rsid w:val="06DABB6D"/>
    <w:rsid w:val="06DC00AE"/>
    <w:rsid w:val="06E1E724"/>
    <w:rsid w:val="06E1EA22"/>
    <w:rsid w:val="06E46643"/>
    <w:rsid w:val="06E60210"/>
    <w:rsid w:val="06E85D72"/>
    <w:rsid w:val="06EADDC1"/>
    <w:rsid w:val="06ECD35C"/>
    <w:rsid w:val="06EDC9F2"/>
    <w:rsid w:val="06F51F5C"/>
    <w:rsid w:val="06F63F5A"/>
    <w:rsid w:val="06FCED36"/>
    <w:rsid w:val="06FEE7EB"/>
    <w:rsid w:val="0701B039"/>
    <w:rsid w:val="0706E1C9"/>
    <w:rsid w:val="070890C8"/>
    <w:rsid w:val="0708DBFD"/>
    <w:rsid w:val="070A5F22"/>
    <w:rsid w:val="070CD5E7"/>
    <w:rsid w:val="0710727C"/>
    <w:rsid w:val="07125605"/>
    <w:rsid w:val="0714E608"/>
    <w:rsid w:val="071A9F9A"/>
    <w:rsid w:val="071AA194"/>
    <w:rsid w:val="071CED28"/>
    <w:rsid w:val="072267A4"/>
    <w:rsid w:val="0723C736"/>
    <w:rsid w:val="0724034C"/>
    <w:rsid w:val="0724F4D3"/>
    <w:rsid w:val="072587FF"/>
    <w:rsid w:val="0725F4F3"/>
    <w:rsid w:val="07266D9C"/>
    <w:rsid w:val="07278A34"/>
    <w:rsid w:val="0728C3C3"/>
    <w:rsid w:val="072A7525"/>
    <w:rsid w:val="072C1DEC"/>
    <w:rsid w:val="072EE3FE"/>
    <w:rsid w:val="0733CCDC"/>
    <w:rsid w:val="0736364B"/>
    <w:rsid w:val="073830C4"/>
    <w:rsid w:val="0739D159"/>
    <w:rsid w:val="073ADC4F"/>
    <w:rsid w:val="073BA3DC"/>
    <w:rsid w:val="073EC17B"/>
    <w:rsid w:val="0749F3C2"/>
    <w:rsid w:val="074BC25E"/>
    <w:rsid w:val="074D2023"/>
    <w:rsid w:val="07541392"/>
    <w:rsid w:val="075954BA"/>
    <w:rsid w:val="075A709A"/>
    <w:rsid w:val="075AC1CA"/>
    <w:rsid w:val="075C6F88"/>
    <w:rsid w:val="075ED688"/>
    <w:rsid w:val="076108F4"/>
    <w:rsid w:val="0764C8AA"/>
    <w:rsid w:val="0766A141"/>
    <w:rsid w:val="0767F679"/>
    <w:rsid w:val="076D18CC"/>
    <w:rsid w:val="076E4019"/>
    <w:rsid w:val="07748D42"/>
    <w:rsid w:val="0774CB37"/>
    <w:rsid w:val="0775D765"/>
    <w:rsid w:val="07761757"/>
    <w:rsid w:val="077A9C7B"/>
    <w:rsid w:val="077BDAD8"/>
    <w:rsid w:val="078498AC"/>
    <w:rsid w:val="07849F77"/>
    <w:rsid w:val="07896B79"/>
    <w:rsid w:val="07905CA7"/>
    <w:rsid w:val="079077C7"/>
    <w:rsid w:val="07974ACE"/>
    <w:rsid w:val="079960CD"/>
    <w:rsid w:val="079BED5C"/>
    <w:rsid w:val="079D5788"/>
    <w:rsid w:val="079EA0B9"/>
    <w:rsid w:val="079EA7AC"/>
    <w:rsid w:val="07A14FB6"/>
    <w:rsid w:val="07A48C86"/>
    <w:rsid w:val="07A5391D"/>
    <w:rsid w:val="07A6A571"/>
    <w:rsid w:val="07A71BFC"/>
    <w:rsid w:val="07A75682"/>
    <w:rsid w:val="07AB71BE"/>
    <w:rsid w:val="07AEFC2B"/>
    <w:rsid w:val="07AF0F5B"/>
    <w:rsid w:val="07B0B8F5"/>
    <w:rsid w:val="07B26785"/>
    <w:rsid w:val="07B31358"/>
    <w:rsid w:val="07B5F09E"/>
    <w:rsid w:val="07B69F45"/>
    <w:rsid w:val="07B6F433"/>
    <w:rsid w:val="07BF8949"/>
    <w:rsid w:val="07C3EBA9"/>
    <w:rsid w:val="07CAE3E8"/>
    <w:rsid w:val="07CE6FEC"/>
    <w:rsid w:val="07D6B7F5"/>
    <w:rsid w:val="07DDFB9F"/>
    <w:rsid w:val="07E71426"/>
    <w:rsid w:val="07EC782E"/>
    <w:rsid w:val="07F2C4D1"/>
    <w:rsid w:val="07F32E77"/>
    <w:rsid w:val="07F6DE47"/>
    <w:rsid w:val="07F7DF1F"/>
    <w:rsid w:val="07F9BAB5"/>
    <w:rsid w:val="07FEB685"/>
    <w:rsid w:val="07FFAFA6"/>
    <w:rsid w:val="0802424E"/>
    <w:rsid w:val="0808B697"/>
    <w:rsid w:val="080D4B75"/>
    <w:rsid w:val="080E9577"/>
    <w:rsid w:val="08147B54"/>
    <w:rsid w:val="08198AE0"/>
    <w:rsid w:val="081A8C6B"/>
    <w:rsid w:val="081AA26F"/>
    <w:rsid w:val="081B5435"/>
    <w:rsid w:val="081B75FC"/>
    <w:rsid w:val="081BB635"/>
    <w:rsid w:val="081C8894"/>
    <w:rsid w:val="081CF00B"/>
    <w:rsid w:val="0821D1AC"/>
    <w:rsid w:val="082314DD"/>
    <w:rsid w:val="0823FAE3"/>
    <w:rsid w:val="0825FF51"/>
    <w:rsid w:val="082BA600"/>
    <w:rsid w:val="082C468F"/>
    <w:rsid w:val="082F1FCE"/>
    <w:rsid w:val="0831DA6C"/>
    <w:rsid w:val="08322243"/>
    <w:rsid w:val="083F8941"/>
    <w:rsid w:val="083FBB5D"/>
    <w:rsid w:val="08415A6E"/>
    <w:rsid w:val="0845162D"/>
    <w:rsid w:val="0846367C"/>
    <w:rsid w:val="08494E6F"/>
    <w:rsid w:val="084A7E78"/>
    <w:rsid w:val="084C9CBF"/>
    <w:rsid w:val="084DAB08"/>
    <w:rsid w:val="0850BD9D"/>
    <w:rsid w:val="0854FD93"/>
    <w:rsid w:val="08568EB3"/>
    <w:rsid w:val="085811D9"/>
    <w:rsid w:val="085AFF9F"/>
    <w:rsid w:val="08672DF7"/>
    <w:rsid w:val="0872A84D"/>
    <w:rsid w:val="0874619B"/>
    <w:rsid w:val="08758C11"/>
    <w:rsid w:val="0879C6B3"/>
    <w:rsid w:val="0883956B"/>
    <w:rsid w:val="08844D2E"/>
    <w:rsid w:val="08881550"/>
    <w:rsid w:val="088BBBC7"/>
    <w:rsid w:val="088F1CA7"/>
    <w:rsid w:val="08908882"/>
    <w:rsid w:val="089121B8"/>
    <w:rsid w:val="08932ABB"/>
    <w:rsid w:val="0896824E"/>
    <w:rsid w:val="0898109B"/>
    <w:rsid w:val="08981914"/>
    <w:rsid w:val="0898C81A"/>
    <w:rsid w:val="08992295"/>
    <w:rsid w:val="08A0C938"/>
    <w:rsid w:val="08A59F25"/>
    <w:rsid w:val="08A72466"/>
    <w:rsid w:val="08A9212B"/>
    <w:rsid w:val="08A9ADFA"/>
    <w:rsid w:val="08A9C14F"/>
    <w:rsid w:val="08B4ABA1"/>
    <w:rsid w:val="08B51A7B"/>
    <w:rsid w:val="08BBF3A7"/>
    <w:rsid w:val="08BD69A0"/>
    <w:rsid w:val="08C08868"/>
    <w:rsid w:val="08C1F2BC"/>
    <w:rsid w:val="08C4FF1D"/>
    <w:rsid w:val="08C62B68"/>
    <w:rsid w:val="08C65A40"/>
    <w:rsid w:val="08C76C89"/>
    <w:rsid w:val="08C8BB5A"/>
    <w:rsid w:val="08CA9156"/>
    <w:rsid w:val="08CC2E4D"/>
    <w:rsid w:val="08D00311"/>
    <w:rsid w:val="08D1D38B"/>
    <w:rsid w:val="08D6BB65"/>
    <w:rsid w:val="08D89AFB"/>
    <w:rsid w:val="08D93F4F"/>
    <w:rsid w:val="08E3A161"/>
    <w:rsid w:val="08E3DB36"/>
    <w:rsid w:val="08EAF9F9"/>
    <w:rsid w:val="08F00E23"/>
    <w:rsid w:val="08F26B01"/>
    <w:rsid w:val="08F56290"/>
    <w:rsid w:val="08F7D8C3"/>
    <w:rsid w:val="08F8073F"/>
    <w:rsid w:val="08FA834E"/>
    <w:rsid w:val="090071A9"/>
    <w:rsid w:val="090EF5B7"/>
    <w:rsid w:val="090F0A83"/>
    <w:rsid w:val="090FAA4B"/>
    <w:rsid w:val="0911BC7A"/>
    <w:rsid w:val="0915C9E2"/>
    <w:rsid w:val="09194AA0"/>
    <w:rsid w:val="091B2BB6"/>
    <w:rsid w:val="091BA26B"/>
    <w:rsid w:val="091E66A4"/>
    <w:rsid w:val="0927348A"/>
    <w:rsid w:val="09276BC1"/>
    <w:rsid w:val="09320D01"/>
    <w:rsid w:val="0935449F"/>
    <w:rsid w:val="093E498E"/>
    <w:rsid w:val="093FB58A"/>
    <w:rsid w:val="09426938"/>
    <w:rsid w:val="0944CB12"/>
    <w:rsid w:val="0946733C"/>
    <w:rsid w:val="094C098A"/>
    <w:rsid w:val="094DCDE1"/>
    <w:rsid w:val="09543C93"/>
    <w:rsid w:val="09546321"/>
    <w:rsid w:val="0955ADC8"/>
    <w:rsid w:val="0957A481"/>
    <w:rsid w:val="095A3CBF"/>
    <w:rsid w:val="0960D5A3"/>
    <w:rsid w:val="096117F8"/>
    <w:rsid w:val="096393B9"/>
    <w:rsid w:val="0963B61C"/>
    <w:rsid w:val="096465EC"/>
    <w:rsid w:val="096A5B65"/>
    <w:rsid w:val="096C8A47"/>
    <w:rsid w:val="096D6BDB"/>
    <w:rsid w:val="096E4A1E"/>
    <w:rsid w:val="0970EF4A"/>
    <w:rsid w:val="097593C4"/>
    <w:rsid w:val="0976337F"/>
    <w:rsid w:val="097B819E"/>
    <w:rsid w:val="097BAD94"/>
    <w:rsid w:val="097E30BC"/>
    <w:rsid w:val="09840DB7"/>
    <w:rsid w:val="098E31D3"/>
    <w:rsid w:val="09968780"/>
    <w:rsid w:val="09A1F4C4"/>
    <w:rsid w:val="09A2E845"/>
    <w:rsid w:val="09A3250B"/>
    <w:rsid w:val="09A612A4"/>
    <w:rsid w:val="09A88B7B"/>
    <w:rsid w:val="09AFBC00"/>
    <w:rsid w:val="09B1A167"/>
    <w:rsid w:val="09B690AF"/>
    <w:rsid w:val="09B9B1FE"/>
    <w:rsid w:val="09B9F7BC"/>
    <w:rsid w:val="09BC613A"/>
    <w:rsid w:val="09BCA6FD"/>
    <w:rsid w:val="09C01D89"/>
    <w:rsid w:val="09C8C8A0"/>
    <w:rsid w:val="09C91E29"/>
    <w:rsid w:val="09CA43AE"/>
    <w:rsid w:val="09CBEFF8"/>
    <w:rsid w:val="09CED1BA"/>
    <w:rsid w:val="09D12791"/>
    <w:rsid w:val="09DBDBDE"/>
    <w:rsid w:val="09DCCE0A"/>
    <w:rsid w:val="09DF0BA7"/>
    <w:rsid w:val="09E0F363"/>
    <w:rsid w:val="09E11D7A"/>
    <w:rsid w:val="09E4060B"/>
    <w:rsid w:val="09E45F7E"/>
    <w:rsid w:val="09E63E33"/>
    <w:rsid w:val="09ED31E9"/>
    <w:rsid w:val="09EE1988"/>
    <w:rsid w:val="09EF98D9"/>
    <w:rsid w:val="09F0DA02"/>
    <w:rsid w:val="09F13732"/>
    <w:rsid w:val="09F14BD5"/>
    <w:rsid w:val="09F56430"/>
    <w:rsid w:val="09F666E3"/>
    <w:rsid w:val="09F6DEAA"/>
    <w:rsid w:val="09F731DC"/>
    <w:rsid w:val="09F91A83"/>
    <w:rsid w:val="0A050A1C"/>
    <w:rsid w:val="0A066DB8"/>
    <w:rsid w:val="0A08BDE7"/>
    <w:rsid w:val="0A0B788A"/>
    <w:rsid w:val="0A0BCD1A"/>
    <w:rsid w:val="0A0EFE0D"/>
    <w:rsid w:val="0A0FB111"/>
    <w:rsid w:val="0A1262F2"/>
    <w:rsid w:val="0A1512C9"/>
    <w:rsid w:val="0A1516F6"/>
    <w:rsid w:val="0A1613C7"/>
    <w:rsid w:val="0A1795B4"/>
    <w:rsid w:val="0A179ABD"/>
    <w:rsid w:val="0A223676"/>
    <w:rsid w:val="0A226CBC"/>
    <w:rsid w:val="0A2398AF"/>
    <w:rsid w:val="0A261DCD"/>
    <w:rsid w:val="0A2ABE6F"/>
    <w:rsid w:val="0A2E42D1"/>
    <w:rsid w:val="0A3753A5"/>
    <w:rsid w:val="0A389F81"/>
    <w:rsid w:val="0A393EED"/>
    <w:rsid w:val="0A3CCC77"/>
    <w:rsid w:val="0A3D3ACE"/>
    <w:rsid w:val="0A4117F8"/>
    <w:rsid w:val="0A41703E"/>
    <w:rsid w:val="0A42F6F8"/>
    <w:rsid w:val="0A43C0B1"/>
    <w:rsid w:val="0A490A30"/>
    <w:rsid w:val="0A499C91"/>
    <w:rsid w:val="0A4BA45E"/>
    <w:rsid w:val="0A4BEFEA"/>
    <w:rsid w:val="0A4F1624"/>
    <w:rsid w:val="0A58C72E"/>
    <w:rsid w:val="0A595DB3"/>
    <w:rsid w:val="0A5E5211"/>
    <w:rsid w:val="0A600497"/>
    <w:rsid w:val="0A632319"/>
    <w:rsid w:val="0A657005"/>
    <w:rsid w:val="0A6DD7ED"/>
    <w:rsid w:val="0A6E5804"/>
    <w:rsid w:val="0A6ED06D"/>
    <w:rsid w:val="0A7B5CDC"/>
    <w:rsid w:val="0A7F9399"/>
    <w:rsid w:val="0A7FB313"/>
    <w:rsid w:val="0A81A95C"/>
    <w:rsid w:val="0A85E15D"/>
    <w:rsid w:val="0A8B0671"/>
    <w:rsid w:val="0A8BECD7"/>
    <w:rsid w:val="0A8FEB85"/>
    <w:rsid w:val="0A9636A6"/>
    <w:rsid w:val="0A966637"/>
    <w:rsid w:val="0A9FC360"/>
    <w:rsid w:val="0AA40EDF"/>
    <w:rsid w:val="0AA4FB86"/>
    <w:rsid w:val="0AA61B4F"/>
    <w:rsid w:val="0AA9F636"/>
    <w:rsid w:val="0AAAB58F"/>
    <w:rsid w:val="0AAB92F6"/>
    <w:rsid w:val="0AAD4A3D"/>
    <w:rsid w:val="0AB30A61"/>
    <w:rsid w:val="0AB44F31"/>
    <w:rsid w:val="0AB7A633"/>
    <w:rsid w:val="0AB9D70E"/>
    <w:rsid w:val="0ABFB089"/>
    <w:rsid w:val="0AC83ABC"/>
    <w:rsid w:val="0ACA865B"/>
    <w:rsid w:val="0AD2B8F7"/>
    <w:rsid w:val="0AD37FA7"/>
    <w:rsid w:val="0AD49A0F"/>
    <w:rsid w:val="0ADDA0EB"/>
    <w:rsid w:val="0ADF98E3"/>
    <w:rsid w:val="0AE0B905"/>
    <w:rsid w:val="0AE2661B"/>
    <w:rsid w:val="0AE29C21"/>
    <w:rsid w:val="0AE3895F"/>
    <w:rsid w:val="0AE7C7AF"/>
    <w:rsid w:val="0AEA6F33"/>
    <w:rsid w:val="0AEDAB76"/>
    <w:rsid w:val="0AEE4E6F"/>
    <w:rsid w:val="0AEF6787"/>
    <w:rsid w:val="0AF05AAA"/>
    <w:rsid w:val="0AF15428"/>
    <w:rsid w:val="0AF1E28D"/>
    <w:rsid w:val="0AF3F5BC"/>
    <w:rsid w:val="0AF6A5E3"/>
    <w:rsid w:val="0AF797E0"/>
    <w:rsid w:val="0AFAF4F5"/>
    <w:rsid w:val="0AFE8A87"/>
    <w:rsid w:val="0AFF84E9"/>
    <w:rsid w:val="0B0244B6"/>
    <w:rsid w:val="0B078F26"/>
    <w:rsid w:val="0B086C7B"/>
    <w:rsid w:val="0B0A4A93"/>
    <w:rsid w:val="0B0B7E26"/>
    <w:rsid w:val="0B10C420"/>
    <w:rsid w:val="0B136A01"/>
    <w:rsid w:val="0B16E512"/>
    <w:rsid w:val="0B17B4CF"/>
    <w:rsid w:val="0B180043"/>
    <w:rsid w:val="0B19FD66"/>
    <w:rsid w:val="0B1A5D0F"/>
    <w:rsid w:val="0B1DA186"/>
    <w:rsid w:val="0B1E7DF2"/>
    <w:rsid w:val="0B2011FC"/>
    <w:rsid w:val="0B20D7CF"/>
    <w:rsid w:val="0B20F837"/>
    <w:rsid w:val="0B241F67"/>
    <w:rsid w:val="0B259D1D"/>
    <w:rsid w:val="0B279D53"/>
    <w:rsid w:val="0B29D5BD"/>
    <w:rsid w:val="0B2AA840"/>
    <w:rsid w:val="0B2CCEE5"/>
    <w:rsid w:val="0B335EEC"/>
    <w:rsid w:val="0B35C223"/>
    <w:rsid w:val="0B3847D1"/>
    <w:rsid w:val="0B39F48A"/>
    <w:rsid w:val="0B3A6CD2"/>
    <w:rsid w:val="0B3B2AF1"/>
    <w:rsid w:val="0B3DC12C"/>
    <w:rsid w:val="0B3FF6DF"/>
    <w:rsid w:val="0B406E7B"/>
    <w:rsid w:val="0B449D08"/>
    <w:rsid w:val="0B455398"/>
    <w:rsid w:val="0B45C6C6"/>
    <w:rsid w:val="0B47079E"/>
    <w:rsid w:val="0B4B6F0D"/>
    <w:rsid w:val="0B58FBB9"/>
    <w:rsid w:val="0B5BBA1C"/>
    <w:rsid w:val="0B5C9593"/>
    <w:rsid w:val="0B606647"/>
    <w:rsid w:val="0B658639"/>
    <w:rsid w:val="0B677212"/>
    <w:rsid w:val="0B6F1CA2"/>
    <w:rsid w:val="0B717C28"/>
    <w:rsid w:val="0B7755BD"/>
    <w:rsid w:val="0B778206"/>
    <w:rsid w:val="0B7A2C25"/>
    <w:rsid w:val="0B7BFACB"/>
    <w:rsid w:val="0B7DD7D2"/>
    <w:rsid w:val="0B7E0E7F"/>
    <w:rsid w:val="0B825E52"/>
    <w:rsid w:val="0B836B30"/>
    <w:rsid w:val="0B89203D"/>
    <w:rsid w:val="0B895E24"/>
    <w:rsid w:val="0B8CFE19"/>
    <w:rsid w:val="0B8E93FE"/>
    <w:rsid w:val="0B9393B5"/>
    <w:rsid w:val="0B982FBE"/>
    <w:rsid w:val="0B98E5EA"/>
    <w:rsid w:val="0B9AB5AB"/>
    <w:rsid w:val="0B9AD489"/>
    <w:rsid w:val="0B9CE6DD"/>
    <w:rsid w:val="0BA0DCDA"/>
    <w:rsid w:val="0BA2F17E"/>
    <w:rsid w:val="0BA980DF"/>
    <w:rsid w:val="0BAA1757"/>
    <w:rsid w:val="0BAB10DA"/>
    <w:rsid w:val="0BACC0E8"/>
    <w:rsid w:val="0BAD2A24"/>
    <w:rsid w:val="0BAF6BB4"/>
    <w:rsid w:val="0BB55473"/>
    <w:rsid w:val="0BB5C56A"/>
    <w:rsid w:val="0BB67DC5"/>
    <w:rsid w:val="0BB883A7"/>
    <w:rsid w:val="0BBEBC53"/>
    <w:rsid w:val="0BC6ACCA"/>
    <w:rsid w:val="0BC70738"/>
    <w:rsid w:val="0BC7E60F"/>
    <w:rsid w:val="0BCAF81B"/>
    <w:rsid w:val="0BD27696"/>
    <w:rsid w:val="0BD497BC"/>
    <w:rsid w:val="0BD50F4E"/>
    <w:rsid w:val="0BD6A949"/>
    <w:rsid w:val="0BD828B3"/>
    <w:rsid w:val="0BDA0600"/>
    <w:rsid w:val="0BDB7633"/>
    <w:rsid w:val="0BDFA80C"/>
    <w:rsid w:val="0BE38A6C"/>
    <w:rsid w:val="0BE3D3C7"/>
    <w:rsid w:val="0BE46A71"/>
    <w:rsid w:val="0BE4F6B7"/>
    <w:rsid w:val="0BE66D8C"/>
    <w:rsid w:val="0BEC4888"/>
    <w:rsid w:val="0BEE8D84"/>
    <w:rsid w:val="0BEEFA73"/>
    <w:rsid w:val="0BF1F09F"/>
    <w:rsid w:val="0BF5E04F"/>
    <w:rsid w:val="0BF63852"/>
    <w:rsid w:val="0BF72D1E"/>
    <w:rsid w:val="0BFF375E"/>
    <w:rsid w:val="0BFF3933"/>
    <w:rsid w:val="0BFF5252"/>
    <w:rsid w:val="0C01DF17"/>
    <w:rsid w:val="0C0A488F"/>
    <w:rsid w:val="0C0C4C4A"/>
    <w:rsid w:val="0C0F299F"/>
    <w:rsid w:val="0C15812D"/>
    <w:rsid w:val="0C1BEC87"/>
    <w:rsid w:val="0C1DE386"/>
    <w:rsid w:val="0C2123A5"/>
    <w:rsid w:val="0C2B5486"/>
    <w:rsid w:val="0C321D48"/>
    <w:rsid w:val="0C35E4F0"/>
    <w:rsid w:val="0C372673"/>
    <w:rsid w:val="0C413C26"/>
    <w:rsid w:val="0C457EB7"/>
    <w:rsid w:val="0C4EE004"/>
    <w:rsid w:val="0C512822"/>
    <w:rsid w:val="0C5436D8"/>
    <w:rsid w:val="0C554EAD"/>
    <w:rsid w:val="0C58A438"/>
    <w:rsid w:val="0C597739"/>
    <w:rsid w:val="0C59BF4C"/>
    <w:rsid w:val="0C5F6C84"/>
    <w:rsid w:val="0C5FB641"/>
    <w:rsid w:val="0C60999C"/>
    <w:rsid w:val="0C655639"/>
    <w:rsid w:val="0C6BCAA0"/>
    <w:rsid w:val="0C74A016"/>
    <w:rsid w:val="0C7623D1"/>
    <w:rsid w:val="0C77631C"/>
    <w:rsid w:val="0C860F26"/>
    <w:rsid w:val="0C86AA4C"/>
    <w:rsid w:val="0C88C8CF"/>
    <w:rsid w:val="0C8A839F"/>
    <w:rsid w:val="0C8B1581"/>
    <w:rsid w:val="0C90C90F"/>
    <w:rsid w:val="0C9326AF"/>
    <w:rsid w:val="0C969DE8"/>
    <w:rsid w:val="0C97317D"/>
    <w:rsid w:val="0C9B4121"/>
    <w:rsid w:val="0C9BAC00"/>
    <w:rsid w:val="0C9DCBC2"/>
    <w:rsid w:val="0CA00330"/>
    <w:rsid w:val="0CA16722"/>
    <w:rsid w:val="0CA34D89"/>
    <w:rsid w:val="0CA44958"/>
    <w:rsid w:val="0CAB7BBC"/>
    <w:rsid w:val="0CAB884C"/>
    <w:rsid w:val="0CAD6F9A"/>
    <w:rsid w:val="0CADB589"/>
    <w:rsid w:val="0CAE0798"/>
    <w:rsid w:val="0CAF72BC"/>
    <w:rsid w:val="0CB087C8"/>
    <w:rsid w:val="0CB0DB05"/>
    <w:rsid w:val="0CB4FEF2"/>
    <w:rsid w:val="0CB60CC3"/>
    <w:rsid w:val="0CB8861A"/>
    <w:rsid w:val="0CB9438A"/>
    <w:rsid w:val="0CBE09D8"/>
    <w:rsid w:val="0CC3B08F"/>
    <w:rsid w:val="0CC6D484"/>
    <w:rsid w:val="0CC80D3D"/>
    <w:rsid w:val="0CCF9258"/>
    <w:rsid w:val="0CD11ABE"/>
    <w:rsid w:val="0CD1C58A"/>
    <w:rsid w:val="0CD30A9E"/>
    <w:rsid w:val="0CD82A63"/>
    <w:rsid w:val="0CDB5A23"/>
    <w:rsid w:val="0CE544B4"/>
    <w:rsid w:val="0CEBB744"/>
    <w:rsid w:val="0CEE35D0"/>
    <w:rsid w:val="0CF0EBEF"/>
    <w:rsid w:val="0CF9F64E"/>
    <w:rsid w:val="0CFAC18A"/>
    <w:rsid w:val="0CFB9CEB"/>
    <w:rsid w:val="0CFE7FAF"/>
    <w:rsid w:val="0D06194C"/>
    <w:rsid w:val="0D068205"/>
    <w:rsid w:val="0D072C55"/>
    <w:rsid w:val="0D0DAD26"/>
    <w:rsid w:val="0D13261E"/>
    <w:rsid w:val="0D155531"/>
    <w:rsid w:val="0D15DB87"/>
    <w:rsid w:val="0D189746"/>
    <w:rsid w:val="0D198AB6"/>
    <w:rsid w:val="0D1CB891"/>
    <w:rsid w:val="0D2298B5"/>
    <w:rsid w:val="0D258B29"/>
    <w:rsid w:val="0D261536"/>
    <w:rsid w:val="0D29B7A7"/>
    <w:rsid w:val="0D2ABBEB"/>
    <w:rsid w:val="0D2BAC39"/>
    <w:rsid w:val="0D37429F"/>
    <w:rsid w:val="0D388525"/>
    <w:rsid w:val="0D3B9FB0"/>
    <w:rsid w:val="0D3BE6D4"/>
    <w:rsid w:val="0D3C97CB"/>
    <w:rsid w:val="0D3D9E28"/>
    <w:rsid w:val="0D3EFE88"/>
    <w:rsid w:val="0D407D6C"/>
    <w:rsid w:val="0D48263D"/>
    <w:rsid w:val="0D4B79D2"/>
    <w:rsid w:val="0D4EBB89"/>
    <w:rsid w:val="0D52EB4B"/>
    <w:rsid w:val="0D539F98"/>
    <w:rsid w:val="0D54209F"/>
    <w:rsid w:val="0D5453B6"/>
    <w:rsid w:val="0D576C06"/>
    <w:rsid w:val="0D58003A"/>
    <w:rsid w:val="0D591F21"/>
    <w:rsid w:val="0D5AD49D"/>
    <w:rsid w:val="0D5D866F"/>
    <w:rsid w:val="0D612C18"/>
    <w:rsid w:val="0D615FC6"/>
    <w:rsid w:val="0D621762"/>
    <w:rsid w:val="0D69564F"/>
    <w:rsid w:val="0D6C2E64"/>
    <w:rsid w:val="0D6DAA37"/>
    <w:rsid w:val="0D70754F"/>
    <w:rsid w:val="0D716872"/>
    <w:rsid w:val="0D73D5E1"/>
    <w:rsid w:val="0D73F37B"/>
    <w:rsid w:val="0D757BF3"/>
    <w:rsid w:val="0D7B961E"/>
    <w:rsid w:val="0D7E8D35"/>
    <w:rsid w:val="0D7F862D"/>
    <w:rsid w:val="0D80667A"/>
    <w:rsid w:val="0D8130E2"/>
    <w:rsid w:val="0D823DED"/>
    <w:rsid w:val="0D8517C8"/>
    <w:rsid w:val="0D895DD3"/>
    <w:rsid w:val="0D916AF7"/>
    <w:rsid w:val="0D96E214"/>
    <w:rsid w:val="0D9E79C1"/>
    <w:rsid w:val="0DA5D121"/>
    <w:rsid w:val="0DA7FC02"/>
    <w:rsid w:val="0DA81CAB"/>
    <w:rsid w:val="0DAB7FEA"/>
    <w:rsid w:val="0DB02E6C"/>
    <w:rsid w:val="0DB06A5F"/>
    <w:rsid w:val="0DB3302B"/>
    <w:rsid w:val="0DB3A09E"/>
    <w:rsid w:val="0DB84CEE"/>
    <w:rsid w:val="0DB8A1FE"/>
    <w:rsid w:val="0DB96F19"/>
    <w:rsid w:val="0DBB5BAC"/>
    <w:rsid w:val="0DBBB9EC"/>
    <w:rsid w:val="0DC0D891"/>
    <w:rsid w:val="0DC11602"/>
    <w:rsid w:val="0DC17E10"/>
    <w:rsid w:val="0DCB11A1"/>
    <w:rsid w:val="0DCBCD86"/>
    <w:rsid w:val="0DCDC2FC"/>
    <w:rsid w:val="0DCDCA2C"/>
    <w:rsid w:val="0DCF247A"/>
    <w:rsid w:val="0DD0056C"/>
    <w:rsid w:val="0DD0D6B0"/>
    <w:rsid w:val="0DD433B0"/>
    <w:rsid w:val="0DD562DE"/>
    <w:rsid w:val="0DDB4E6D"/>
    <w:rsid w:val="0DE2B227"/>
    <w:rsid w:val="0DE33789"/>
    <w:rsid w:val="0DE48722"/>
    <w:rsid w:val="0DE53C52"/>
    <w:rsid w:val="0DEDB716"/>
    <w:rsid w:val="0DEED7A1"/>
    <w:rsid w:val="0DEEDFC3"/>
    <w:rsid w:val="0DF238F3"/>
    <w:rsid w:val="0DF77B0B"/>
    <w:rsid w:val="0DF84DCD"/>
    <w:rsid w:val="0DF859E1"/>
    <w:rsid w:val="0DFAD398"/>
    <w:rsid w:val="0DFADCE4"/>
    <w:rsid w:val="0DFAF190"/>
    <w:rsid w:val="0DFB68DF"/>
    <w:rsid w:val="0E00D210"/>
    <w:rsid w:val="0E0B7604"/>
    <w:rsid w:val="0E0EA395"/>
    <w:rsid w:val="0E0F27DE"/>
    <w:rsid w:val="0E12A201"/>
    <w:rsid w:val="0E153AA8"/>
    <w:rsid w:val="0E1ACA81"/>
    <w:rsid w:val="0E1B525A"/>
    <w:rsid w:val="0E1B9493"/>
    <w:rsid w:val="0E1EB6F1"/>
    <w:rsid w:val="0E216D78"/>
    <w:rsid w:val="0E21787C"/>
    <w:rsid w:val="0E26D8FA"/>
    <w:rsid w:val="0E29709B"/>
    <w:rsid w:val="0E2D93AE"/>
    <w:rsid w:val="0E307315"/>
    <w:rsid w:val="0E319CDF"/>
    <w:rsid w:val="0E31C2BB"/>
    <w:rsid w:val="0E32CE0A"/>
    <w:rsid w:val="0E367352"/>
    <w:rsid w:val="0E389892"/>
    <w:rsid w:val="0E38B783"/>
    <w:rsid w:val="0E396BAB"/>
    <w:rsid w:val="0E4129F5"/>
    <w:rsid w:val="0E47D117"/>
    <w:rsid w:val="0E4A748F"/>
    <w:rsid w:val="0E4C1229"/>
    <w:rsid w:val="0E4F0130"/>
    <w:rsid w:val="0E4F4A2E"/>
    <w:rsid w:val="0E53DE81"/>
    <w:rsid w:val="0E55265C"/>
    <w:rsid w:val="0E595C6D"/>
    <w:rsid w:val="0E5C9A3D"/>
    <w:rsid w:val="0E601936"/>
    <w:rsid w:val="0E64F219"/>
    <w:rsid w:val="0E6ABAF2"/>
    <w:rsid w:val="0E6BCB24"/>
    <w:rsid w:val="0E6CF7DD"/>
    <w:rsid w:val="0E71786E"/>
    <w:rsid w:val="0E74F2F8"/>
    <w:rsid w:val="0E755AAF"/>
    <w:rsid w:val="0E758AC7"/>
    <w:rsid w:val="0E7DF255"/>
    <w:rsid w:val="0E7E7019"/>
    <w:rsid w:val="0E8034AD"/>
    <w:rsid w:val="0E82BD4C"/>
    <w:rsid w:val="0E82F243"/>
    <w:rsid w:val="0E86203A"/>
    <w:rsid w:val="0E8721DE"/>
    <w:rsid w:val="0E8825B9"/>
    <w:rsid w:val="0E898743"/>
    <w:rsid w:val="0E89E3F3"/>
    <w:rsid w:val="0E8AF7B9"/>
    <w:rsid w:val="0E8E2F6D"/>
    <w:rsid w:val="0E8EB99F"/>
    <w:rsid w:val="0E960C6D"/>
    <w:rsid w:val="0E988BE8"/>
    <w:rsid w:val="0E9CFBF7"/>
    <w:rsid w:val="0EA05D53"/>
    <w:rsid w:val="0EA19001"/>
    <w:rsid w:val="0EA2FCB6"/>
    <w:rsid w:val="0EA77AAF"/>
    <w:rsid w:val="0EA78AA6"/>
    <w:rsid w:val="0EABB4A1"/>
    <w:rsid w:val="0EAD5401"/>
    <w:rsid w:val="0EAECAC5"/>
    <w:rsid w:val="0EAF9FD3"/>
    <w:rsid w:val="0EB18D6E"/>
    <w:rsid w:val="0EB95844"/>
    <w:rsid w:val="0EBA9B88"/>
    <w:rsid w:val="0EBE85CA"/>
    <w:rsid w:val="0EBF32CE"/>
    <w:rsid w:val="0EBF90DD"/>
    <w:rsid w:val="0EC0E7A0"/>
    <w:rsid w:val="0EC1E597"/>
    <w:rsid w:val="0EC2E867"/>
    <w:rsid w:val="0ECD585E"/>
    <w:rsid w:val="0ECE4E5D"/>
    <w:rsid w:val="0ED4F62A"/>
    <w:rsid w:val="0EE1E835"/>
    <w:rsid w:val="0EE36800"/>
    <w:rsid w:val="0EE791BC"/>
    <w:rsid w:val="0EEAD5DB"/>
    <w:rsid w:val="0EEF3902"/>
    <w:rsid w:val="0EF51C45"/>
    <w:rsid w:val="0EF7D972"/>
    <w:rsid w:val="0EFE815A"/>
    <w:rsid w:val="0F00AFE0"/>
    <w:rsid w:val="0F01C858"/>
    <w:rsid w:val="0F01D688"/>
    <w:rsid w:val="0F02F2F2"/>
    <w:rsid w:val="0F0D1909"/>
    <w:rsid w:val="0F0D4E01"/>
    <w:rsid w:val="0F0D56E2"/>
    <w:rsid w:val="0F10C4EE"/>
    <w:rsid w:val="0F122948"/>
    <w:rsid w:val="0F154A3E"/>
    <w:rsid w:val="0F17B8E2"/>
    <w:rsid w:val="0F18BE29"/>
    <w:rsid w:val="0F199F55"/>
    <w:rsid w:val="0F1B087F"/>
    <w:rsid w:val="0F205A6A"/>
    <w:rsid w:val="0F208110"/>
    <w:rsid w:val="0F21FCC8"/>
    <w:rsid w:val="0F224862"/>
    <w:rsid w:val="0F228747"/>
    <w:rsid w:val="0F26AE79"/>
    <w:rsid w:val="0F30140A"/>
    <w:rsid w:val="0F3047AD"/>
    <w:rsid w:val="0F31C681"/>
    <w:rsid w:val="0F3741DF"/>
    <w:rsid w:val="0F3C9801"/>
    <w:rsid w:val="0F3E1D2A"/>
    <w:rsid w:val="0F3F590F"/>
    <w:rsid w:val="0F421CB4"/>
    <w:rsid w:val="0F46E17F"/>
    <w:rsid w:val="0F48CBB4"/>
    <w:rsid w:val="0F4A8C13"/>
    <w:rsid w:val="0F4E477D"/>
    <w:rsid w:val="0F518AF5"/>
    <w:rsid w:val="0F564C7B"/>
    <w:rsid w:val="0F5C14D1"/>
    <w:rsid w:val="0F5F1C46"/>
    <w:rsid w:val="0F5FF7CE"/>
    <w:rsid w:val="0F6097C5"/>
    <w:rsid w:val="0F6CF350"/>
    <w:rsid w:val="0F6DC56B"/>
    <w:rsid w:val="0F6F572F"/>
    <w:rsid w:val="0F7401EB"/>
    <w:rsid w:val="0F74EFCF"/>
    <w:rsid w:val="0F7BC6DA"/>
    <w:rsid w:val="0F7ECCC2"/>
    <w:rsid w:val="0F82EE8E"/>
    <w:rsid w:val="0F845B29"/>
    <w:rsid w:val="0F8552E1"/>
    <w:rsid w:val="0F8A3930"/>
    <w:rsid w:val="0F8B236D"/>
    <w:rsid w:val="0F8EFF47"/>
    <w:rsid w:val="0F9192FF"/>
    <w:rsid w:val="0F91AEC0"/>
    <w:rsid w:val="0F991576"/>
    <w:rsid w:val="0F9AD7BF"/>
    <w:rsid w:val="0F9BEE8B"/>
    <w:rsid w:val="0F9FFF99"/>
    <w:rsid w:val="0FA0280F"/>
    <w:rsid w:val="0FA070F1"/>
    <w:rsid w:val="0FA4E3D1"/>
    <w:rsid w:val="0FA97B85"/>
    <w:rsid w:val="0FAAF0B2"/>
    <w:rsid w:val="0FAC9E29"/>
    <w:rsid w:val="0FAEDD6F"/>
    <w:rsid w:val="0FB09C57"/>
    <w:rsid w:val="0FB4C658"/>
    <w:rsid w:val="0FB78773"/>
    <w:rsid w:val="0FB79E15"/>
    <w:rsid w:val="0FB8FE69"/>
    <w:rsid w:val="0FB9045A"/>
    <w:rsid w:val="0FB9FA9A"/>
    <w:rsid w:val="0FBA4F82"/>
    <w:rsid w:val="0FBE3406"/>
    <w:rsid w:val="0FC3180F"/>
    <w:rsid w:val="0FC3CBCD"/>
    <w:rsid w:val="0FC4E08B"/>
    <w:rsid w:val="0FC4F35E"/>
    <w:rsid w:val="0FC577DF"/>
    <w:rsid w:val="0FC7FF2A"/>
    <w:rsid w:val="0FCA8479"/>
    <w:rsid w:val="0FCBA609"/>
    <w:rsid w:val="0FD64C02"/>
    <w:rsid w:val="0FD7CB86"/>
    <w:rsid w:val="0FDAFACB"/>
    <w:rsid w:val="0FE045B4"/>
    <w:rsid w:val="0FE46857"/>
    <w:rsid w:val="0FE478E4"/>
    <w:rsid w:val="0FE54BED"/>
    <w:rsid w:val="0FE76DBC"/>
    <w:rsid w:val="0FE813F6"/>
    <w:rsid w:val="0FE86EB8"/>
    <w:rsid w:val="0FEA51F3"/>
    <w:rsid w:val="0FEA5FDB"/>
    <w:rsid w:val="0FEAEDE9"/>
    <w:rsid w:val="0FF0C888"/>
    <w:rsid w:val="0FF227E6"/>
    <w:rsid w:val="0FF3E157"/>
    <w:rsid w:val="0FF5B523"/>
    <w:rsid w:val="0FFCF923"/>
    <w:rsid w:val="1000262D"/>
    <w:rsid w:val="10009F56"/>
    <w:rsid w:val="1000F52E"/>
    <w:rsid w:val="1007647E"/>
    <w:rsid w:val="10079BA9"/>
    <w:rsid w:val="1007A835"/>
    <w:rsid w:val="100BC2DD"/>
    <w:rsid w:val="100DC9BE"/>
    <w:rsid w:val="100F1E3D"/>
    <w:rsid w:val="100F7A5B"/>
    <w:rsid w:val="100FCB25"/>
    <w:rsid w:val="1010EEF8"/>
    <w:rsid w:val="10126DE1"/>
    <w:rsid w:val="1013326F"/>
    <w:rsid w:val="101464F0"/>
    <w:rsid w:val="1016FBDE"/>
    <w:rsid w:val="101A813B"/>
    <w:rsid w:val="101CFD98"/>
    <w:rsid w:val="101E52D5"/>
    <w:rsid w:val="102129A6"/>
    <w:rsid w:val="10226F1B"/>
    <w:rsid w:val="102298A1"/>
    <w:rsid w:val="10238786"/>
    <w:rsid w:val="1028CD40"/>
    <w:rsid w:val="10312545"/>
    <w:rsid w:val="10339574"/>
    <w:rsid w:val="10361197"/>
    <w:rsid w:val="1038AE1C"/>
    <w:rsid w:val="103A13A8"/>
    <w:rsid w:val="103A9144"/>
    <w:rsid w:val="103F2D7D"/>
    <w:rsid w:val="1040B653"/>
    <w:rsid w:val="104113ED"/>
    <w:rsid w:val="10454DE8"/>
    <w:rsid w:val="1046E7A9"/>
    <w:rsid w:val="104A1B77"/>
    <w:rsid w:val="104C9391"/>
    <w:rsid w:val="104DCAD4"/>
    <w:rsid w:val="105355F7"/>
    <w:rsid w:val="1059AD92"/>
    <w:rsid w:val="105CA073"/>
    <w:rsid w:val="105D0FCB"/>
    <w:rsid w:val="105DB5F8"/>
    <w:rsid w:val="10600319"/>
    <w:rsid w:val="1061D763"/>
    <w:rsid w:val="106432CC"/>
    <w:rsid w:val="10651FFD"/>
    <w:rsid w:val="106ED6EE"/>
    <w:rsid w:val="106F51F2"/>
    <w:rsid w:val="107736B9"/>
    <w:rsid w:val="1078B12D"/>
    <w:rsid w:val="107B0F7A"/>
    <w:rsid w:val="107E6121"/>
    <w:rsid w:val="107F2887"/>
    <w:rsid w:val="10806CCF"/>
    <w:rsid w:val="1084D413"/>
    <w:rsid w:val="10880559"/>
    <w:rsid w:val="108BDCCF"/>
    <w:rsid w:val="108C2946"/>
    <w:rsid w:val="108EC8EA"/>
    <w:rsid w:val="108F6235"/>
    <w:rsid w:val="1093C122"/>
    <w:rsid w:val="109A5909"/>
    <w:rsid w:val="109CE70B"/>
    <w:rsid w:val="109DB932"/>
    <w:rsid w:val="10A270F7"/>
    <w:rsid w:val="10A88546"/>
    <w:rsid w:val="10ADF092"/>
    <w:rsid w:val="10AE9A40"/>
    <w:rsid w:val="10B258E3"/>
    <w:rsid w:val="10BAD208"/>
    <w:rsid w:val="10BDCB2C"/>
    <w:rsid w:val="10C540D3"/>
    <w:rsid w:val="10C59329"/>
    <w:rsid w:val="10C71EE3"/>
    <w:rsid w:val="10C7E5F1"/>
    <w:rsid w:val="10CB8140"/>
    <w:rsid w:val="10CCE556"/>
    <w:rsid w:val="10D35F69"/>
    <w:rsid w:val="10DC4064"/>
    <w:rsid w:val="10DF87BA"/>
    <w:rsid w:val="10E60F9B"/>
    <w:rsid w:val="10E83718"/>
    <w:rsid w:val="10EDB093"/>
    <w:rsid w:val="10EE7D1C"/>
    <w:rsid w:val="10F1E5E9"/>
    <w:rsid w:val="10F2E839"/>
    <w:rsid w:val="10F33D1C"/>
    <w:rsid w:val="10F5440A"/>
    <w:rsid w:val="10F89744"/>
    <w:rsid w:val="10F94E29"/>
    <w:rsid w:val="10FDC11B"/>
    <w:rsid w:val="1102A256"/>
    <w:rsid w:val="1102BF10"/>
    <w:rsid w:val="11049ED0"/>
    <w:rsid w:val="11082E3C"/>
    <w:rsid w:val="110C9A6C"/>
    <w:rsid w:val="1111D382"/>
    <w:rsid w:val="11126E7E"/>
    <w:rsid w:val="1118ECE3"/>
    <w:rsid w:val="111921A1"/>
    <w:rsid w:val="11223A48"/>
    <w:rsid w:val="11224928"/>
    <w:rsid w:val="1123C796"/>
    <w:rsid w:val="1125F5B9"/>
    <w:rsid w:val="1126B2E8"/>
    <w:rsid w:val="112B3867"/>
    <w:rsid w:val="113B3514"/>
    <w:rsid w:val="113BAAE6"/>
    <w:rsid w:val="113F9C91"/>
    <w:rsid w:val="1143CBC1"/>
    <w:rsid w:val="11444382"/>
    <w:rsid w:val="1145A34F"/>
    <w:rsid w:val="114ABAAE"/>
    <w:rsid w:val="1159FF92"/>
    <w:rsid w:val="11601764"/>
    <w:rsid w:val="11604771"/>
    <w:rsid w:val="1160C765"/>
    <w:rsid w:val="11625BFC"/>
    <w:rsid w:val="1177A333"/>
    <w:rsid w:val="1177E949"/>
    <w:rsid w:val="117982D1"/>
    <w:rsid w:val="117AAD2C"/>
    <w:rsid w:val="117E3A0F"/>
    <w:rsid w:val="11864BE0"/>
    <w:rsid w:val="118AF857"/>
    <w:rsid w:val="118B50E7"/>
    <w:rsid w:val="118B85A4"/>
    <w:rsid w:val="119065DC"/>
    <w:rsid w:val="119213C6"/>
    <w:rsid w:val="119435FD"/>
    <w:rsid w:val="11953A39"/>
    <w:rsid w:val="11970B5B"/>
    <w:rsid w:val="119AA51C"/>
    <w:rsid w:val="119B20E9"/>
    <w:rsid w:val="119BD865"/>
    <w:rsid w:val="119D4923"/>
    <w:rsid w:val="11A1D440"/>
    <w:rsid w:val="11A34380"/>
    <w:rsid w:val="11A34959"/>
    <w:rsid w:val="11A468C7"/>
    <w:rsid w:val="11A5CC47"/>
    <w:rsid w:val="11A76942"/>
    <w:rsid w:val="11A89802"/>
    <w:rsid w:val="11AAD85A"/>
    <w:rsid w:val="11ACD80E"/>
    <w:rsid w:val="11AD5D8A"/>
    <w:rsid w:val="11AE4EE6"/>
    <w:rsid w:val="11B65876"/>
    <w:rsid w:val="11B6837D"/>
    <w:rsid w:val="11BDFC06"/>
    <w:rsid w:val="11C12805"/>
    <w:rsid w:val="11C1A2BC"/>
    <w:rsid w:val="11C7E682"/>
    <w:rsid w:val="11CCC305"/>
    <w:rsid w:val="11D02B2A"/>
    <w:rsid w:val="11D49E00"/>
    <w:rsid w:val="11D841E0"/>
    <w:rsid w:val="11D862A3"/>
    <w:rsid w:val="11DEE985"/>
    <w:rsid w:val="11E8321C"/>
    <w:rsid w:val="11E9EDA9"/>
    <w:rsid w:val="11F18F38"/>
    <w:rsid w:val="11F1E0F2"/>
    <w:rsid w:val="11F424F3"/>
    <w:rsid w:val="11F66BF4"/>
    <w:rsid w:val="11FF510D"/>
    <w:rsid w:val="12048EAF"/>
    <w:rsid w:val="12050C69"/>
    <w:rsid w:val="12090320"/>
    <w:rsid w:val="120A789A"/>
    <w:rsid w:val="120D3D19"/>
    <w:rsid w:val="120E8F70"/>
    <w:rsid w:val="12121E3C"/>
    <w:rsid w:val="121361B0"/>
    <w:rsid w:val="12196B9E"/>
    <w:rsid w:val="121A29A4"/>
    <w:rsid w:val="121A533E"/>
    <w:rsid w:val="121CC790"/>
    <w:rsid w:val="121D3AAC"/>
    <w:rsid w:val="121F5C29"/>
    <w:rsid w:val="122010E1"/>
    <w:rsid w:val="122C5EC2"/>
    <w:rsid w:val="122CF92D"/>
    <w:rsid w:val="1234C9B4"/>
    <w:rsid w:val="1234E202"/>
    <w:rsid w:val="12354CB5"/>
    <w:rsid w:val="123803FE"/>
    <w:rsid w:val="1239E90E"/>
    <w:rsid w:val="123E028D"/>
    <w:rsid w:val="1241C135"/>
    <w:rsid w:val="12439410"/>
    <w:rsid w:val="1246DA29"/>
    <w:rsid w:val="124A2121"/>
    <w:rsid w:val="124AF640"/>
    <w:rsid w:val="124BB313"/>
    <w:rsid w:val="124D1578"/>
    <w:rsid w:val="124D8142"/>
    <w:rsid w:val="1256063C"/>
    <w:rsid w:val="125990ED"/>
    <w:rsid w:val="1264728C"/>
    <w:rsid w:val="126603DC"/>
    <w:rsid w:val="126751A1"/>
    <w:rsid w:val="126939E9"/>
    <w:rsid w:val="126B8CD8"/>
    <w:rsid w:val="12708355"/>
    <w:rsid w:val="1271BBEE"/>
    <w:rsid w:val="127AB943"/>
    <w:rsid w:val="127E9AE3"/>
    <w:rsid w:val="127F5C66"/>
    <w:rsid w:val="127F9FB1"/>
    <w:rsid w:val="1280A2ED"/>
    <w:rsid w:val="1283E45D"/>
    <w:rsid w:val="12843B5E"/>
    <w:rsid w:val="12849748"/>
    <w:rsid w:val="12850316"/>
    <w:rsid w:val="128EFE76"/>
    <w:rsid w:val="12944060"/>
    <w:rsid w:val="12987691"/>
    <w:rsid w:val="1298BC00"/>
    <w:rsid w:val="129A9FFC"/>
    <w:rsid w:val="129B4E16"/>
    <w:rsid w:val="129DAFBE"/>
    <w:rsid w:val="129FAB2C"/>
    <w:rsid w:val="12A1C5E5"/>
    <w:rsid w:val="12A1CB22"/>
    <w:rsid w:val="12A4358B"/>
    <w:rsid w:val="12A4A83E"/>
    <w:rsid w:val="12A4AE35"/>
    <w:rsid w:val="12A78A65"/>
    <w:rsid w:val="12A868CA"/>
    <w:rsid w:val="12A9B417"/>
    <w:rsid w:val="12AA8010"/>
    <w:rsid w:val="12AD97A4"/>
    <w:rsid w:val="12B20170"/>
    <w:rsid w:val="12B3BC4E"/>
    <w:rsid w:val="12B4C066"/>
    <w:rsid w:val="12B604EE"/>
    <w:rsid w:val="12B71865"/>
    <w:rsid w:val="12B995EE"/>
    <w:rsid w:val="12BDD06A"/>
    <w:rsid w:val="12BE8022"/>
    <w:rsid w:val="12BE85BB"/>
    <w:rsid w:val="12C6E726"/>
    <w:rsid w:val="12C71FEE"/>
    <w:rsid w:val="12C91BD5"/>
    <w:rsid w:val="12CC9218"/>
    <w:rsid w:val="12CE8621"/>
    <w:rsid w:val="12D169F8"/>
    <w:rsid w:val="12D44F4C"/>
    <w:rsid w:val="12D573E2"/>
    <w:rsid w:val="12D5E2CE"/>
    <w:rsid w:val="12DB050F"/>
    <w:rsid w:val="12DC525F"/>
    <w:rsid w:val="12DF0B9A"/>
    <w:rsid w:val="12E974C2"/>
    <w:rsid w:val="12EA8EA8"/>
    <w:rsid w:val="12EB040E"/>
    <w:rsid w:val="12EE26FD"/>
    <w:rsid w:val="12F129E2"/>
    <w:rsid w:val="12F3354D"/>
    <w:rsid w:val="12F6C96F"/>
    <w:rsid w:val="130266CC"/>
    <w:rsid w:val="13072E01"/>
    <w:rsid w:val="1308B4E2"/>
    <w:rsid w:val="130C3A6D"/>
    <w:rsid w:val="130FD0EF"/>
    <w:rsid w:val="130FF208"/>
    <w:rsid w:val="13164F00"/>
    <w:rsid w:val="13189274"/>
    <w:rsid w:val="1318A97C"/>
    <w:rsid w:val="13196C85"/>
    <w:rsid w:val="13200F7A"/>
    <w:rsid w:val="132193D6"/>
    <w:rsid w:val="13240880"/>
    <w:rsid w:val="132617EA"/>
    <w:rsid w:val="13283FFB"/>
    <w:rsid w:val="132A14E8"/>
    <w:rsid w:val="132F6204"/>
    <w:rsid w:val="13315813"/>
    <w:rsid w:val="13363BB5"/>
    <w:rsid w:val="13374641"/>
    <w:rsid w:val="1339D674"/>
    <w:rsid w:val="13405A8C"/>
    <w:rsid w:val="1340F2B9"/>
    <w:rsid w:val="13410F5F"/>
    <w:rsid w:val="134389D5"/>
    <w:rsid w:val="13447A71"/>
    <w:rsid w:val="1347C262"/>
    <w:rsid w:val="13498F97"/>
    <w:rsid w:val="134AA2AF"/>
    <w:rsid w:val="134BE3A1"/>
    <w:rsid w:val="134C87BF"/>
    <w:rsid w:val="134E097A"/>
    <w:rsid w:val="1350595C"/>
    <w:rsid w:val="135114C7"/>
    <w:rsid w:val="1353061C"/>
    <w:rsid w:val="135B2564"/>
    <w:rsid w:val="135EF6F3"/>
    <w:rsid w:val="135F8587"/>
    <w:rsid w:val="13631A3F"/>
    <w:rsid w:val="136D7229"/>
    <w:rsid w:val="136EF1DE"/>
    <w:rsid w:val="13733447"/>
    <w:rsid w:val="1375A5E6"/>
    <w:rsid w:val="1376101D"/>
    <w:rsid w:val="137B8912"/>
    <w:rsid w:val="138299F2"/>
    <w:rsid w:val="1383CBF8"/>
    <w:rsid w:val="1385107D"/>
    <w:rsid w:val="1385D37D"/>
    <w:rsid w:val="138AD248"/>
    <w:rsid w:val="138B82BE"/>
    <w:rsid w:val="138DB153"/>
    <w:rsid w:val="13909508"/>
    <w:rsid w:val="139110C3"/>
    <w:rsid w:val="13932EEB"/>
    <w:rsid w:val="13937044"/>
    <w:rsid w:val="1396430E"/>
    <w:rsid w:val="1398978F"/>
    <w:rsid w:val="139BB439"/>
    <w:rsid w:val="139EBC3F"/>
    <w:rsid w:val="13A11E5E"/>
    <w:rsid w:val="13A15CA6"/>
    <w:rsid w:val="13A8A4B6"/>
    <w:rsid w:val="13ABF821"/>
    <w:rsid w:val="13B0725B"/>
    <w:rsid w:val="13B1814C"/>
    <w:rsid w:val="13B1DCC4"/>
    <w:rsid w:val="13C00591"/>
    <w:rsid w:val="13C68AFF"/>
    <w:rsid w:val="13C7020B"/>
    <w:rsid w:val="13C74621"/>
    <w:rsid w:val="13C7B8F4"/>
    <w:rsid w:val="13C7DB6A"/>
    <w:rsid w:val="13CB4026"/>
    <w:rsid w:val="13CBEB84"/>
    <w:rsid w:val="13CC7941"/>
    <w:rsid w:val="13E1E6B9"/>
    <w:rsid w:val="13E25F3F"/>
    <w:rsid w:val="13E4584D"/>
    <w:rsid w:val="13E8731A"/>
    <w:rsid w:val="13E951E3"/>
    <w:rsid w:val="13EB2C01"/>
    <w:rsid w:val="13EC75EA"/>
    <w:rsid w:val="13F04345"/>
    <w:rsid w:val="13F104E1"/>
    <w:rsid w:val="13F21286"/>
    <w:rsid w:val="13F78831"/>
    <w:rsid w:val="13FA3F2E"/>
    <w:rsid w:val="13FDE5F0"/>
    <w:rsid w:val="13FE3D1B"/>
    <w:rsid w:val="13FE48FA"/>
    <w:rsid w:val="14018B7A"/>
    <w:rsid w:val="1405FBFC"/>
    <w:rsid w:val="140DB2F2"/>
    <w:rsid w:val="14101BC0"/>
    <w:rsid w:val="1412AFBB"/>
    <w:rsid w:val="1415C3D4"/>
    <w:rsid w:val="141712D7"/>
    <w:rsid w:val="1417BE93"/>
    <w:rsid w:val="1418EDBF"/>
    <w:rsid w:val="14190A8F"/>
    <w:rsid w:val="142068F0"/>
    <w:rsid w:val="1421BBF9"/>
    <w:rsid w:val="1422071F"/>
    <w:rsid w:val="1422AB39"/>
    <w:rsid w:val="1423720B"/>
    <w:rsid w:val="142493B3"/>
    <w:rsid w:val="14253FEC"/>
    <w:rsid w:val="1426F6FA"/>
    <w:rsid w:val="1427BEAB"/>
    <w:rsid w:val="14290D5C"/>
    <w:rsid w:val="142A03C3"/>
    <w:rsid w:val="142C3E6D"/>
    <w:rsid w:val="142D8D70"/>
    <w:rsid w:val="142FC7B1"/>
    <w:rsid w:val="142FD1E4"/>
    <w:rsid w:val="1435FBCE"/>
    <w:rsid w:val="1439E7ED"/>
    <w:rsid w:val="144054A4"/>
    <w:rsid w:val="14469B07"/>
    <w:rsid w:val="14493F12"/>
    <w:rsid w:val="144E6750"/>
    <w:rsid w:val="144EF51F"/>
    <w:rsid w:val="1450E8E5"/>
    <w:rsid w:val="145411F2"/>
    <w:rsid w:val="1458D7A3"/>
    <w:rsid w:val="1460137A"/>
    <w:rsid w:val="1462B787"/>
    <w:rsid w:val="14650422"/>
    <w:rsid w:val="1468CDE6"/>
    <w:rsid w:val="1469B51B"/>
    <w:rsid w:val="146AC314"/>
    <w:rsid w:val="146B5AD4"/>
    <w:rsid w:val="14702004"/>
    <w:rsid w:val="14742BE7"/>
    <w:rsid w:val="147644CE"/>
    <w:rsid w:val="147CF628"/>
    <w:rsid w:val="1481E55D"/>
    <w:rsid w:val="14897847"/>
    <w:rsid w:val="148C87FF"/>
    <w:rsid w:val="148EE91A"/>
    <w:rsid w:val="1490E557"/>
    <w:rsid w:val="149316FF"/>
    <w:rsid w:val="1493346D"/>
    <w:rsid w:val="14935468"/>
    <w:rsid w:val="149552EC"/>
    <w:rsid w:val="1497DAF9"/>
    <w:rsid w:val="14988CAD"/>
    <w:rsid w:val="1499B87D"/>
    <w:rsid w:val="149CC331"/>
    <w:rsid w:val="149E2066"/>
    <w:rsid w:val="14A44935"/>
    <w:rsid w:val="14A73996"/>
    <w:rsid w:val="14A8B129"/>
    <w:rsid w:val="14B05ACC"/>
    <w:rsid w:val="14B4B841"/>
    <w:rsid w:val="14B55CCA"/>
    <w:rsid w:val="14B6C532"/>
    <w:rsid w:val="14BE66C0"/>
    <w:rsid w:val="14C47523"/>
    <w:rsid w:val="14C85BFD"/>
    <w:rsid w:val="14CD24A2"/>
    <w:rsid w:val="14CE81AE"/>
    <w:rsid w:val="14D08945"/>
    <w:rsid w:val="14D7FC7C"/>
    <w:rsid w:val="14DA405A"/>
    <w:rsid w:val="14DE4AF4"/>
    <w:rsid w:val="14DF289C"/>
    <w:rsid w:val="14E1A6BC"/>
    <w:rsid w:val="14E476A6"/>
    <w:rsid w:val="14E53426"/>
    <w:rsid w:val="14E54046"/>
    <w:rsid w:val="14E5C625"/>
    <w:rsid w:val="14E6521B"/>
    <w:rsid w:val="14E74D49"/>
    <w:rsid w:val="14E9BB5D"/>
    <w:rsid w:val="14EC7B95"/>
    <w:rsid w:val="14ED913A"/>
    <w:rsid w:val="14F13C78"/>
    <w:rsid w:val="14F2A404"/>
    <w:rsid w:val="14F34C58"/>
    <w:rsid w:val="14F62EDF"/>
    <w:rsid w:val="14F79073"/>
    <w:rsid w:val="14F9EE9F"/>
    <w:rsid w:val="14FD5061"/>
    <w:rsid w:val="14FFECCA"/>
    <w:rsid w:val="1504499F"/>
    <w:rsid w:val="150B4A5E"/>
    <w:rsid w:val="150B70FF"/>
    <w:rsid w:val="1512ED2A"/>
    <w:rsid w:val="151334E4"/>
    <w:rsid w:val="1515D424"/>
    <w:rsid w:val="15187BBE"/>
    <w:rsid w:val="151CC7FC"/>
    <w:rsid w:val="151FBA3D"/>
    <w:rsid w:val="1520B5CC"/>
    <w:rsid w:val="1522EC78"/>
    <w:rsid w:val="1523A5F5"/>
    <w:rsid w:val="152742D6"/>
    <w:rsid w:val="1527A299"/>
    <w:rsid w:val="152E135D"/>
    <w:rsid w:val="152ED9CD"/>
    <w:rsid w:val="15340670"/>
    <w:rsid w:val="15346C0D"/>
    <w:rsid w:val="15360E63"/>
    <w:rsid w:val="1538CC5A"/>
    <w:rsid w:val="1538FD3A"/>
    <w:rsid w:val="1539BDEC"/>
    <w:rsid w:val="153C4730"/>
    <w:rsid w:val="15486917"/>
    <w:rsid w:val="154A2E0C"/>
    <w:rsid w:val="154AD1B9"/>
    <w:rsid w:val="154B0BC6"/>
    <w:rsid w:val="154DB138"/>
    <w:rsid w:val="154EE72A"/>
    <w:rsid w:val="15509DD4"/>
    <w:rsid w:val="15511789"/>
    <w:rsid w:val="15515263"/>
    <w:rsid w:val="1554FE84"/>
    <w:rsid w:val="15572660"/>
    <w:rsid w:val="15585FA3"/>
    <w:rsid w:val="155F3284"/>
    <w:rsid w:val="1560859A"/>
    <w:rsid w:val="156CF103"/>
    <w:rsid w:val="156CFFF0"/>
    <w:rsid w:val="156FA4C0"/>
    <w:rsid w:val="157189D0"/>
    <w:rsid w:val="157880E9"/>
    <w:rsid w:val="1578FD66"/>
    <w:rsid w:val="157AEA3E"/>
    <w:rsid w:val="157E439E"/>
    <w:rsid w:val="1585FABF"/>
    <w:rsid w:val="15873806"/>
    <w:rsid w:val="15883208"/>
    <w:rsid w:val="158CEF8B"/>
    <w:rsid w:val="15926EF5"/>
    <w:rsid w:val="1597904F"/>
    <w:rsid w:val="159DADA2"/>
    <w:rsid w:val="159EB32B"/>
    <w:rsid w:val="15A040B9"/>
    <w:rsid w:val="15A4AF23"/>
    <w:rsid w:val="15A9AE81"/>
    <w:rsid w:val="15AA8B86"/>
    <w:rsid w:val="15AE8BAA"/>
    <w:rsid w:val="15B2971D"/>
    <w:rsid w:val="15B3F460"/>
    <w:rsid w:val="15B6E2DE"/>
    <w:rsid w:val="15B75650"/>
    <w:rsid w:val="15B8CC9D"/>
    <w:rsid w:val="15B9570D"/>
    <w:rsid w:val="15BAEDAD"/>
    <w:rsid w:val="15BD1C1A"/>
    <w:rsid w:val="15BDD780"/>
    <w:rsid w:val="15C33E10"/>
    <w:rsid w:val="15C4AA5D"/>
    <w:rsid w:val="15C912E8"/>
    <w:rsid w:val="15C97DE7"/>
    <w:rsid w:val="15CCC9BF"/>
    <w:rsid w:val="15CD333E"/>
    <w:rsid w:val="15CF6CC4"/>
    <w:rsid w:val="15D0AD46"/>
    <w:rsid w:val="15D65738"/>
    <w:rsid w:val="15D897BC"/>
    <w:rsid w:val="15D99329"/>
    <w:rsid w:val="15E03E60"/>
    <w:rsid w:val="15E0C493"/>
    <w:rsid w:val="15E1A44E"/>
    <w:rsid w:val="15E45D85"/>
    <w:rsid w:val="15E6E0E5"/>
    <w:rsid w:val="15EF328E"/>
    <w:rsid w:val="15F00CF7"/>
    <w:rsid w:val="15F13BCE"/>
    <w:rsid w:val="15F440A4"/>
    <w:rsid w:val="15F5BCCF"/>
    <w:rsid w:val="15F85080"/>
    <w:rsid w:val="15F98164"/>
    <w:rsid w:val="15FBB049"/>
    <w:rsid w:val="1600B948"/>
    <w:rsid w:val="1601FCD3"/>
    <w:rsid w:val="16021918"/>
    <w:rsid w:val="1602BFA1"/>
    <w:rsid w:val="16057051"/>
    <w:rsid w:val="1606B1FE"/>
    <w:rsid w:val="160AF010"/>
    <w:rsid w:val="161001BD"/>
    <w:rsid w:val="1612ECF3"/>
    <w:rsid w:val="161ED0C8"/>
    <w:rsid w:val="1620661A"/>
    <w:rsid w:val="162184C4"/>
    <w:rsid w:val="1622295F"/>
    <w:rsid w:val="1627FD1C"/>
    <w:rsid w:val="16283DB3"/>
    <w:rsid w:val="1628B63C"/>
    <w:rsid w:val="162DECA2"/>
    <w:rsid w:val="1635369E"/>
    <w:rsid w:val="163803BC"/>
    <w:rsid w:val="1638AE20"/>
    <w:rsid w:val="163BC181"/>
    <w:rsid w:val="1641C531"/>
    <w:rsid w:val="16431DE9"/>
    <w:rsid w:val="16443665"/>
    <w:rsid w:val="1648C1A7"/>
    <w:rsid w:val="164A8709"/>
    <w:rsid w:val="165086B7"/>
    <w:rsid w:val="1656AD48"/>
    <w:rsid w:val="165860BE"/>
    <w:rsid w:val="165B61DA"/>
    <w:rsid w:val="165BAB50"/>
    <w:rsid w:val="165F73FE"/>
    <w:rsid w:val="166322C0"/>
    <w:rsid w:val="166D5174"/>
    <w:rsid w:val="166F452F"/>
    <w:rsid w:val="1671670B"/>
    <w:rsid w:val="1674F866"/>
    <w:rsid w:val="1676DD09"/>
    <w:rsid w:val="16780AD1"/>
    <w:rsid w:val="167C58F8"/>
    <w:rsid w:val="167CC197"/>
    <w:rsid w:val="167D102E"/>
    <w:rsid w:val="167D83CB"/>
    <w:rsid w:val="16803953"/>
    <w:rsid w:val="16816433"/>
    <w:rsid w:val="168164F9"/>
    <w:rsid w:val="1681A971"/>
    <w:rsid w:val="16832648"/>
    <w:rsid w:val="1688CD7A"/>
    <w:rsid w:val="168B3EFB"/>
    <w:rsid w:val="168C9BF7"/>
    <w:rsid w:val="168D0868"/>
    <w:rsid w:val="168D4150"/>
    <w:rsid w:val="16931F85"/>
    <w:rsid w:val="169C760C"/>
    <w:rsid w:val="169ECA57"/>
    <w:rsid w:val="16A0492B"/>
    <w:rsid w:val="16A09F0B"/>
    <w:rsid w:val="16A12662"/>
    <w:rsid w:val="16A77823"/>
    <w:rsid w:val="16A7DCA7"/>
    <w:rsid w:val="16A847D8"/>
    <w:rsid w:val="16A8A2A7"/>
    <w:rsid w:val="16B26C1E"/>
    <w:rsid w:val="16B370F7"/>
    <w:rsid w:val="16B54A82"/>
    <w:rsid w:val="16B60E4D"/>
    <w:rsid w:val="16BAF09D"/>
    <w:rsid w:val="16BBC62A"/>
    <w:rsid w:val="16BC52C1"/>
    <w:rsid w:val="16CEFA11"/>
    <w:rsid w:val="16D16261"/>
    <w:rsid w:val="16D16D4E"/>
    <w:rsid w:val="16D7E77B"/>
    <w:rsid w:val="16E07A4F"/>
    <w:rsid w:val="16E78B7A"/>
    <w:rsid w:val="16EBE0F9"/>
    <w:rsid w:val="16EFE574"/>
    <w:rsid w:val="16F0317E"/>
    <w:rsid w:val="16F05FD4"/>
    <w:rsid w:val="16F5226B"/>
    <w:rsid w:val="16F6F285"/>
    <w:rsid w:val="16F72BFA"/>
    <w:rsid w:val="16F73EA7"/>
    <w:rsid w:val="16FA1CD8"/>
    <w:rsid w:val="16FB02E5"/>
    <w:rsid w:val="16FC77BE"/>
    <w:rsid w:val="1703309A"/>
    <w:rsid w:val="1704515E"/>
    <w:rsid w:val="170B7521"/>
    <w:rsid w:val="17105F90"/>
    <w:rsid w:val="17188203"/>
    <w:rsid w:val="171CDC25"/>
    <w:rsid w:val="171F934C"/>
    <w:rsid w:val="171FDF3B"/>
    <w:rsid w:val="17210768"/>
    <w:rsid w:val="172498DB"/>
    <w:rsid w:val="1726AA35"/>
    <w:rsid w:val="172D3309"/>
    <w:rsid w:val="172E36D9"/>
    <w:rsid w:val="172F1D88"/>
    <w:rsid w:val="172FD513"/>
    <w:rsid w:val="1735406D"/>
    <w:rsid w:val="1738B50F"/>
    <w:rsid w:val="173C5142"/>
    <w:rsid w:val="173C77C9"/>
    <w:rsid w:val="173D52FF"/>
    <w:rsid w:val="17406E80"/>
    <w:rsid w:val="1741C7F8"/>
    <w:rsid w:val="17572AA6"/>
    <w:rsid w:val="1759B7CD"/>
    <w:rsid w:val="175D59F4"/>
    <w:rsid w:val="1760922B"/>
    <w:rsid w:val="1761E628"/>
    <w:rsid w:val="1769C1B9"/>
    <w:rsid w:val="176A6C03"/>
    <w:rsid w:val="176D2286"/>
    <w:rsid w:val="176F32E1"/>
    <w:rsid w:val="176F3F51"/>
    <w:rsid w:val="176FF52D"/>
    <w:rsid w:val="177067F0"/>
    <w:rsid w:val="17788A4B"/>
    <w:rsid w:val="1779E781"/>
    <w:rsid w:val="178111A0"/>
    <w:rsid w:val="1781556F"/>
    <w:rsid w:val="178474D7"/>
    <w:rsid w:val="17864301"/>
    <w:rsid w:val="178AB48C"/>
    <w:rsid w:val="178C2809"/>
    <w:rsid w:val="1790CB26"/>
    <w:rsid w:val="17947740"/>
    <w:rsid w:val="179A6566"/>
    <w:rsid w:val="179D6287"/>
    <w:rsid w:val="179F0377"/>
    <w:rsid w:val="17A0CA09"/>
    <w:rsid w:val="17A5AE27"/>
    <w:rsid w:val="17A90C43"/>
    <w:rsid w:val="17AE6972"/>
    <w:rsid w:val="17AEF97B"/>
    <w:rsid w:val="17B61D03"/>
    <w:rsid w:val="17B6B166"/>
    <w:rsid w:val="17B8C984"/>
    <w:rsid w:val="17BA6214"/>
    <w:rsid w:val="17BF56CC"/>
    <w:rsid w:val="17C21088"/>
    <w:rsid w:val="17C47A90"/>
    <w:rsid w:val="17C4D741"/>
    <w:rsid w:val="17CCF449"/>
    <w:rsid w:val="17D62601"/>
    <w:rsid w:val="17D6E2DC"/>
    <w:rsid w:val="17DA8A84"/>
    <w:rsid w:val="17DAE394"/>
    <w:rsid w:val="17DCB460"/>
    <w:rsid w:val="17DD5AA7"/>
    <w:rsid w:val="17E00D59"/>
    <w:rsid w:val="17E09814"/>
    <w:rsid w:val="17E1BD9F"/>
    <w:rsid w:val="17E1ED33"/>
    <w:rsid w:val="17E1F82E"/>
    <w:rsid w:val="17E48310"/>
    <w:rsid w:val="17E51D80"/>
    <w:rsid w:val="17ED043B"/>
    <w:rsid w:val="17F654D3"/>
    <w:rsid w:val="17F7B6FF"/>
    <w:rsid w:val="180CF05F"/>
    <w:rsid w:val="181101F3"/>
    <w:rsid w:val="18125A33"/>
    <w:rsid w:val="1816F59E"/>
    <w:rsid w:val="1819C492"/>
    <w:rsid w:val="18224A63"/>
    <w:rsid w:val="18256EAA"/>
    <w:rsid w:val="18280C13"/>
    <w:rsid w:val="1828183E"/>
    <w:rsid w:val="182BEA22"/>
    <w:rsid w:val="182CC91A"/>
    <w:rsid w:val="182E173C"/>
    <w:rsid w:val="18305E51"/>
    <w:rsid w:val="18316862"/>
    <w:rsid w:val="1835BBE2"/>
    <w:rsid w:val="18364868"/>
    <w:rsid w:val="18374E5F"/>
    <w:rsid w:val="18385D7A"/>
    <w:rsid w:val="18388F60"/>
    <w:rsid w:val="183CA970"/>
    <w:rsid w:val="1841F4A5"/>
    <w:rsid w:val="1843D051"/>
    <w:rsid w:val="1844C954"/>
    <w:rsid w:val="1847E124"/>
    <w:rsid w:val="18482AA0"/>
    <w:rsid w:val="18487F16"/>
    <w:rsid w:val="184A95B2"/>
    <w:rsid w:val="184C9395"/>
    <w:rsid w:val="184CE134"/>
    <w:rsid w:val="184EAFEA"/>
    <w:rsid w:val="184F27AB"/>
    <w:rsid w:val="1856E630"/>
    <w:rsid w:val="185E8B63"/>
    <w:rsid w:val="1862D12C"/>
    <w:rsid w:val="1867E82C"/>
    <w:rsid w:val="186CAA86"/>
    <w:rsid w:val="1870DBEE"/>
    <w:rsid w:val="1871E205"/>
    <w:rsid w:val="18755FD3"/>
    <w:rsid w:val="18761604"/>
    <w:rsid w:val="1876CD49"/>
    <w:rsid w:val="18776644"/>
    <w:rsid w:val="1878A13B"/>
    <w:rsid w:val="187A6BA1"/>
    <w:rsid w:val="1883C5F6"/>
    <w:rsid w:val="18856395"/>
    <w:rsid w:val="18864658"/>
    <w:rsid w:val="188B6D09"/>
    <w:rsid w:val="188B6EAA"/>
    <w:rsid w:val="1890642A"/>
    <w:rsid w:val="18926164"/>
    <w:rsid w:val="18933FD3"/>
    <w:rsid w:val="189D6DE2"/>
    <w:rsid w:val="189F6984"/>
    <w:rsid w:val="18A00CD4"/>
    <w:rsid w:val="18A323B3"/>
    <w:rsid w:val="18A37B91"/>
    <w:rsid w:val="18A4C754"/>
    <w:rsid w:val="18AFB802"/>
    <w:rsid w:val="18B07F94"/>
    <w:rsid w:val="18B63837"/>
    <w:rsid w:val="18B82EB6"/>
    <w:rsid w:val="18BB877B"/>
    <w:rsid w:val="18CF66F6"/>
    <w:rsid w:val="18CF939E"/>
    <w:rsid w:val="18CFE806"/>
    <w:rsid w:val="18D32E69"/>
    <w:rsid w:val="18D59290"/>
    <w:rsid w:val="18D8DFB1"/>
    <w:rsid w:val="18DA5520"/>
    <w:rsid w:val="18DC4FE5"/>
    <w:rsid w:val="18DDAC89"/>
    <w:rsid w:val="18E090FF"/>
    <w:rsid w:val="18E0AEB4"/>
    <w:rsid w:val="18E12A90"/>
    <w:rsid w:val="18E24772"/>
    <w:rsid w:val="18E2D8F5"/>
    <w:rsid w:val="18E50617"/>
    <w:rsid w:val="18E9A446"/>
    <w:rsid w:val="18E9CEBA"/>
    <w:rsid w:val="18ED2000"/>
    <w:rsid w:val="18ED659F"/>
    <w:rsid w:val="18EEF712"/>
    <w:rsid w:val="18F13FD9"/>
    <w:rsid w:val="18F25F4D"/>
    <w:rsid w:val="18F5766F"/>
    <w:rsid w:val="18F7F0F1"/>
    <w:rsid w:val="18F9D9BC"/>
    <w:rsid w:val="18FB32DA"/>
    <w:rsid w:val="1901B352"/>
    <w:rsid w:val="1902A9B8"/>
    <w:rsid w:val="190B0FB2"/>
    <w:rsid w:val="190F5A09"/>
    <w:rsid w:val="19102096"/>
    <w:rsid w:val="191254E8"/>
    <w:rsid w:val="1913BF29"/>
    <w:rsid w:val="19163CA9"/>
    <w:rsid w:val="1919BE39"/>
    <w:rsid w:val="191CE201"/>
    <w:rsid w:val="19206522"/>
    <w:rsid w:val="19259BBB"/>
    <w:rsid w:val="1925F0B4"/>
    <w:rsid w:val="192BEF75"/>
    <w:rsid w:val="192C95D7"/>
    <w:rsid w:val="192CD210"/>
    <w:rsid w:val="193047A1"/>
    <w:rsid w:val="1931088E"/>
    <w:rsid w:val="193132B0"/>
    <w:rsid w:val="1937EC58"/>
    <w:rsid w:val="19384AA3"/>
    <w:rsid w:val="193C7547"/>
    <w:rsid w:val="193E6D18"/>
    <w:rsid w:val="1943B667"/>
    <w:rsid w:val="19452C1B"/>
    <w:rsid w:val="19495689"/>
    <w:rsid w:val="194A2A68"/>
    <w:rsid w:val="194A48C2"/>
    <w:rsid w:val="19533D7C"/>
    <w:rsid w:val="1954BD49"/>
    <w:rsid w:val="1954FE8C"/>
    <w:rsid w:val="19551A36"/>
    <w:rsid w:val="1955CCFC"/>
    <w:rsid w:val="195BFA6C"/>
    <w:rsid w:val="1961E345"/>
    <w:rsid w:val="1964E65C"/>
    <w:rsid w:val="196701E0"/>
    <w:rsid w:val="1968BA32"/>
    <w:rsid w:val="196972C9"/>
    <w:rsid w:val="196CB06F"/>
    <w:rsid w:val="196FFAED"/>
    <w:rsid w:val="197647A5"/>
    <w:rsid w:val="197D7A52"/>
    <w:rsid w:val="1985AC10"/>
    <w:rsid w:val="198A41B5"/>
    <w:rsid w:val="198E5034"/>
    <w:rsid w:val="199148A3"/>
    <w:rsid w:val="1992AF0B"/>
    <w:rsid w:val="1994C285"/>
    <w:rsid w:val="1996269E"/>
    <w:rsid w:val="19963E0C"/>
    <w:rsid w:val="1996C0EA"/>
    <w:rsid w:val="1999C2AA"/>
    <w:rsid w:val="199B52FA"/>
    <w:rsid w:val="199CB58B"/>
    <w:rsid w:val="19A0F5D7"/>
    <w:rsid w:val="19A26C93"/>
    <w:rsid w:val="19A40423"/>
    <w:rsid w:val="19A4926F"/>
    <w:rsid w:val="19A9FE77"/>
    <w:rsid w:val="19AEE58B"/>
    <w:rsid w:val="19B0942B"/>
    <w:rsid w:val="19B2DDFB"/>
    <w:rsid w:val="19B7E5E7"/>
    <w:rsid w:val="19B83EDD"/>
    <w:rsid w:val="19B88395"/>
    <w:rsid w:val="19B8DE0E"/>
    <w:rsid w:val="19BB004B"/>
    <w:rsid w:val="19BB1B33"/>
    <w:rsid w:val="19C1C55D"/>
    <w:rsid w:val="19C54A60"/>
    <w:rsid w:val="19C6029B"/>
    <w:rsid w:val="19C63EEA"/>
    <w:rsid w:val="19CCFE89"/>
    <w:rsid w:val="19D508C1"/>
    <w:rsid w:val="19D51DC6"/>
    <w:rsid w:val="19D85F40"/>
    <w:rsid w:val="19D8F9EF"/>
    <w:rsid w:val="19E4C7F3"/>
    <w:rsid w:val="19E6FBB2"/>
    <w:rsid w:val="19E7130C"/>
    <w:rsid w:val="19E8343B"/>
    <w:rsid w:val="19E8D49A"/>
    <w:rsid w:val="19E98240"/>
    <w:rsid w:val="19E9B516"/>
    <w:rsid w:val="19EBE4FA"/>
    <w:rsid w:val="19EF5669"/>
    <w:rsid w:val="19F9DF6E"/>
    <w:rsid w:val="1A00C8C0"/>
    <w:rsid w:val="1A02B1C8"/>
    <w:rsid w:val="1A067B06"/>
    <w:rsid w:val="1A08A5C4"/>
    <w:rsid w:val="1A09C214"/>
    <w:rsid w:val="1A0B4DE8"/>
    <w:rsid w:val="1A0FAB6C"/>
    <w:rsid w:val="1A196F0C"/>
    <w:rsid w:val="1A1E8D5F"/>
    <w:rsid w:val="1A1E9EA3"/>
    <w:rsid w:val="1A1FCACE"/>
    <w:rsid w:val="1A22C539"/>
    <w:rsid w:val="1A245C35"/>
    <w:rsid w:val="1A2A385A"/>
    <w:rsid w:val="1A305D5D"/>
    <w:rsid w:val="1A3145CB"/>
    <w:rsid w:val="1A321726"/>
    <w:rsid w:val="1A333363"/>
    <w:rsid w:val="1A35E2DB"/>
    <w:rsid w:val="1A3ADE07"/>
    <w:rsid w:val="1A4186A9"/>
    <w:rsid w:val="1A41BE66"/>
    <w:rsid w:val="1A43E7E0"/>
    <w:rsid w:val="1A46F79E"/>
    <w:rsid w:val="1A47D5F3"/>
    <w:rsid w:val="1A4B515F"/>
    <w:rsid w:val="1A4F75A3"/>
    <w:rsid w:val="1A527B5B"/>
    <w:rsid w:val="1A54F0B8"/>
    <w:rsid w:val="1A56A88F"/>
    <w:rsid w:val="1A570324"/>
    <w:rsid w:val="1A5EB00E"/>
    <w:rsid w:val="1A62F2A4"/>
    <w:rsid w:val="1A7405A8"/>
    <w:rsid w:val="1A768D08"/>
    <w:rsid w:val="1A7EC1C9"/>
    <w:rsid w:val="1A7FEEE1"/>
    <w:rsid w:val="1A81225B"/>
    <w:rsid w:val="1A816CAF"/>
    <w:rsid w:val="1A829F63"/>
    <w:rsid w:val="1A8353D0"/>
    <w:rsid w:val="1A86946A"/>
    <w:rsid w:val="1A869CEF"/>
    <w:rsid w:val="1A8F6BBA"/>
    <w:rsid w:val="1A9075CE"/>
    <w:rsid w:val="1A93094D"/>
    <w:rsid w:val="1A94B9AA"/>
    <w:rsid w:val="1A985D17"/>
    <w:rsid w:val="1A991C39"/>
    <w:rsid w:val="1A9C88B2"/>
    <w:rsid w:val="1AA6E013"/>
    <w:rsid w:val="1AA80B27"/>
    <w:rsid w:val="1AAC4840"/>
    <w:rsid w:val="1AAC9BB0"/>
    <w:rsid w:val="1AAEE689"/>
    <w:rsid w:val="1AB134D3"/>
    <w:rsid w:val="1AB14AF2"/>
    <w:rsid w:val="1AB9F8A3"/>
    <w:rsid w:val="1ABF354E"/>
    <w:rsid w:val="1AC1D986"/>
    <w:rsid w:val="1AC2373D"/>
    <w:rsid w:val="1AC2CA68"/>
    <w:rsid w:val="1AC3A59E"/>
    <w:rsid w:val="1AC63F69"/>
    <w:rsid w:val="1AC63FA3"/>
    <w:rsid w:val="1AC863F7"/>
    <w:rsid w:val="1ACA1156"/>
    <w:rsid w:val="1ACD8A01"/>
    <w:rsid w:val="1ACF7DCE"/>
    <w:rsid w:val="1AD07B76"/>
    <w:rsid w:val="1AD093CE"/>
    <w:rsid w:val="1AD14D9C"/>
    <w:rsid w:val="1AD405DD"/>
    <w:rsid w:val="1AD45538"/>
    <w:rsid w:val="1AD536CA"/>
    <w:rsid w:val="1AD9B1D3"/>
    <w:rsid w:val="1AD9D7D7"/>
    <w:rsid w:val="1ADCF636"/>
    <w:rsid w:val="1ADF6F60"/>
    <w:rsid w:val="1AE0639C"/>
    <w:rsid w:val="1AE17533"/>
    <w:rsid w:val="1AE271A6"/>
    <w:rsid w:val="1AE27326"/>
    <w:rsid w:val="1AE68CFA"/>
    <w:rsid w:val="1AE6E2F1"/>
    <w:rsid w:val="1AEABA07"/>
    <w:rsid w:val="1AEFDDC2"/>
    <w:rsid w:val="1AF00827"/>
    <w:rsid w:val="1AF1680D"/>
    <w:rsid w:val="1AF541DB"/>
    <w:rsid w:val="1AFCAF88"/>
    <w:rsid w:val="1B01BD34"/>
    <w:rsid w:val="1B0874A9"/>
    <w:rsid w:val="1B093405"/>
    <w:rsid w:val="1B0CC519"/>
    <w:rsid w:val="1B0D81BF"/>
    <w:rsid w:val="1B0F9FF1"/>
    <w:rsid w:val="1B126982"/>
    <w:rsid w:val="1B12C378"/>
    <w:rsid w:val="1B1AACB2"/>
    <w:rsid w:val="1B1CBF29"/>
    <w:rsid w:val="1B1D2127"/>
    <w:rsid w:val="1B1DCFF5"/>
    <w:rsid w:val="1B1E9F1C"/>
    <w:rsid w:val="1B21F8D6"/>
    <w:rsid w:val="1B244097"/>
    <w:rsid w:val="1B264CBA"/>
    <w:rsid w:val="1B2D9B2B"/>
    <w:rsid w:val="1B2FE3C7"/>
    <w:rsid w:val="1B43365E"/>
    <w:rsid w:val="1B471069"/>
    <w:rsid w:val="1B4A4E2C"/>
    <w:rsid w:val="1B4B6169"/>
    <w:rsid w:val="1B4C0299"/>
    <w:rsid w:val="1B4FF1DC"/>
    <w:rsid w:val="1B51B161"/>
    <w:rsid w:val="1B527DCC"/>
    <w:rsid w:val="1B528ADE"/>
    <w:rsid w:val="1B53E19A"/>
    <w:rsid w:val="1B57040C"/>
    <w:rsid w:val="1B57C7A7"/>
    <w:rsid w:val="1B5D69BB"/>
    <w:rsid w:val="1B644FEE"/>
    <w:rsid w:val="1B70308F"/>
    <w:rsid w:val="1B7116F8"/>
    <w:rsid w:val="1B744872"/>
    <w:rsid w:val="1B774DC6"/>
    <w:rsid w:val="1B78C736"/>
    <w:rsid w:val="1B79C252"/>
    <w:rsid w:val="1B7DB442"/>
    <w:rsid w:val="1B7E545B"/>
    <w:rsid w:val="1B7EDF79"/>
    <w:rsid w:val="1B7F0493"/>
    <w:rsid w:val="1B7F3604"/>
    <w:rsid w:val="1B822C83"/>
    <w:rsid w:val="1B8380B8"/>
    <w:rsid w:val="1B849272"/>
    <w:rsid w:val="1B8543A4"/>
    <w:rsid w:val="1B85914A"/>
    <w:rsid w:val="1B8A8647"/>
    <w:rsid w:val="1B936D53"/>
    <w:rsid w:val="1B945D71"/>
    <w:rsid w:val="1B962C25"/>
    <w:rsid w:val="1B9832DB"/>
    <w:rsid w:val="1B9CCB23"/>
    <w:rsid w:val="1B9D510B"/>
    <w:rsid w:val="1BA2A119"/>
    <w:rsid w:val="1BAAD1E1"/>
    <w:rsid w:val="1BABA931"/>
    <w:rsid w:val="1BAC49DC"/>
    <w:rsid w:val="1BB030B8"/>
    <w:rsid w:val="1BB1799A"/>
    <w:rsid w:val="1BB3DB68"/>
    <w:rsid w:val="1BB62A41"/>
    <w:rsid w:val="1BB9535C"/>
    <w:rsid w:val="1BBC005B"/>
    <w:rsid w:val="1BBD8690"/>
    <w:rsid w:val="1BC0FF10"/>
    <w:rsid w:val="1BC4D786"/>
    <w:rsid w:val="1BCA9438"/>
    <w:rsid w:val="1BCCEBA8"/>
    <w:rsid w:val="1BCE32AF"/>
    <w:rsid w:val="1BD20FD3"/>
    <w:rsid w:val="1BD66851"/>
    <w:rsid w:val="1BD74506"/>
    <w:rsid w:val="1BD85B2B"/>
    <w:rsid w:val="1BDD1ACC"/>
    <w:rsid w:val="1BE36B30"/>
    <w:rsid w:val="1BE57A1D"/>
    <w:rsid w:val="1BE61C65"/>
    <w:rsid w:val="1BE8FECD"/>
    <w:rsid w:val="1BE947D0"/>
    <w:rsid w:val="1BED520C"/>
    <w:rsid w:val="1BEFEEBF"/>
    <w:rsid w:val="1BFAA32F"/>
    <w:rsid w:val="1BFCA8EE"/>
    <w:rsid w:val="1BFD322E"/>
    <w:rsid w:val="1C04647E"/>
    <w:rsid w:val="1C05D38D"/>
    <w:rsid w:val="1C080846"/>
    <w:rsid w:val="1C085E0B"/>
    <w:rsid w:val="1C08B190"/>
    <w:rsid w:val="1C0C3EB4"/>
    <w:rsid w:val="1C13F0A7"/>
    <w:rsid w:val="1C17442B"/>
    <w:rsid w:val="1C182EC3"/>
    <w:rsid w:val="1C19CD0A"/>
    <w:rsid w:val="1C1B0F51"/>
    <w:rsid w:val="1C23872E"/>
    <w:rsid w:val="1C31498D"/>
    <w:rsid w:val="1C32B682"/>
    <w:rsid w:val="1C38C791"/>
    <w:rsid w:val="1C3F68E5"/>
    <w:rsid w:val="1C40812F"/>
    <w:rsid w:val="1C469F8D"/>
    <w:rsid w:val="1C46AC2B"/>
    <w:rsid w:val="1C47ACBC"/>
    <w:rsid w:val="1C49A644"/>
    <w:rsid w:val="1C4D7E5B"/>
    <w:rsid w:val="1C5761D7"/>
    <w:rsid w:val="1C59FAAB"/>
    <w:rsid w:val="1C5C6215"/>
    <w:rsid w:val="1C5E521F"/>
    <w:rsid w:val="1C634060"/>
    <w:rsid w:val="1C63FEA8"/>
    <w:rsid w:val="1C6534EB"/>
    <w:rsid w:val="1C69B880"/>
    <w:rsid w:val="1C6AB7AE"/>
    <w:rsid w:val="1C6B1F6D"/>
    <w:rsid w:val="1C6DE352"/>
    <w:rsid w:val="1C6F5010"/>
    <w:rsid w:val="1C7285C6"/>
    <w:rsid w:val="1C72BFDB"/>
    <w:rsid w:val="1C73451B"/>
    <w:rsid w:val="1C7369F7"/>
    <w:rsid w:val="1C75304D"/>
    <w:rsid w:val="1C7B3B85"/>
    <w:rsid w:val="1C7F47CA"/>
    <w:rsid w:val="1C857ECA"/>
    <w:rsid w:val="1C864AB7"/>
    <w:rsid w:val="1C88C17C"/>
    <w:rsid w:val="1C984864"/>
    <w:rsid w:val="1C9BC4B2"/>
    <w:rsid w:val="1C9E1153"/>
    <w:rsid w:val="1CA0FAD5"/>
    <w:rsid w:val="1CA1D634"/>
    <w:rsid w:val="1CA1F936"/>
    <w:rsid w:val="1CA3B236"/>
    <w:rsid w:val="1CAD6B7D"/>
    <w:rsid w:val="1CAEBF07"/>
    <w:rsid w:val="1CB814F6"/>
    <w:rsid w:val="1CB857F8"/>
    <w:rsid w:val="1CBD31DF"/>
    <w:rsid w:val="1CC307EC"/>
    <w:rsid w:val="1CCAF8C6"/>
    <w:rsid w:val="1CCC6347"/>
    <w:rsid w:val="1CCD6AD6"/>
    <w:rsid w:val="1CCF5963"/>
    <w:rsid w:val="1CD20FAA"/>
    <w:rsid w:val="1CD21E48"/>
    <w:rsid w:val="1CD2A937"/>
    <w:rsid w:val="1CD9C024"/>
    <w:rsid w:val="1CDB6460"/>
    <w:rsid w:val="1CDDC2FE"/>
    <w:rsid w:val="1CDE25E3"/>
    <w:rsid w:val="1CDE399A"/>
    <w:rsid w:val="1CE14815"/>
    <w:rsid w:val="1CE28EA9"/>
    <w:rsid w:val="1CE299A0"/>
    <w:rsid w:val="1CE3889F"/>
    <w:rsid w:val="1CE52F4C"/>
    <w:rsid w:val="1CE6B5F6"/>
    <w:rsid w:val="1CE73802"/>
    <w:rsid w:val="1CE73C94"/>
    <w:rsid w:val="1CE8CE7D"/>
    <w:rsid w:val="1CF00CD1"/>
    <w:rsid w:val="1CF63320"/>
    <w:rsid w:val="1CFC4571"/>
    <w:rsid w:val="1D033B4E"/>
    <w:rsid w:val="1D053AEA"/>
    <w:rsid w:val="1D0B11BE"/>
    <w:rsid w:val="1D0C33B4"/>
    <w:rsid w:val="1D0D8FFD"/>
    <w:rsid w:val="1D154854"/>
    <w:rsid w:val="1D182E1F"/>
    <w:rsid w:val="1D1A672C"/>
    <w:rsid w:val="1D1BDF93"/>
    <w:rsid w:val="1D1F87A1"/>
    <w:rsid w:val="1D21E6D6"/>
    <w:rsid w:val="1D276994"/>
    <w:rsid w:val="1D29A679"/>
    <w:rsid w:val="1D29BB9E"/>
    <w:rsid w:val="1D2AEBB0"/>
    <w:rsid w:val="1D2B87A5"/>
    <w:rsid w:val="1D2FA442"/>
    <w:rsid w:val="1D3022C5"/>
    <w:rsid w:val="1D3519A6"/>
    <w:rsid w:val="1D3A528A"/>
    <w:rsid w:val="1D3AE3CA"/>
    <w:rsid w:val="1D3EC0EF"/>
    <w:rsid w:val="1D479D31"/>
    <w:rsid w:val="1D488EC9"/>
    <w:rsid w:val="1D4BD172"/>
    <w:rsid w:val="1D530D35"/>
    <w:rsid w:val="1D544A84"/>
    <w:rsid w:val="1D5577F4"/>
    <w:rsid w:val="1D564915"/>
    <w:rsid w:val="1D585BD4"/>
    <w:rsid w:val="1D5B1778"/>
    <w:rsid w:val="1D5DB569"/>
    <w:rsid w:val="1D6027C8"/>
    <w:rsid w:val="1D61850F"/>
    <w:rsid w:val="1D618C5F"/>
    <w:rsid w:val="1D6209A1"/>
    <w:rsid w:val="1D62DF4D"/>
    <w:rsid w:val="1D62E54C"/>
    <w:rsid w:val="1D665C6D"/>
    <w:rsid w:val="1D69C66F"/>
    <w:rsid w:val="1D6C444A"/>
    <w:rsid w:val="1D7E813F"/>
    <w:rsid w:val="1D7FF87B"/>
    <w:rsid w:val="1D861E67"/>
    <w:rsid w:val="1D889B23"/>
    <w:rsid w:val="1D8C8029"/>
    <w:rsid w:val="1D941052"/>
    <w:rsid w:val="1D94EBAE"/>
    <w:rsid w:val="1D954406"/>
    <w:rsid w:val="1D99E538"/>
    <w:rsid w:val="1D9AA3DE"/>
    <w:rsid w:val="1D9BE0BF"/>
    <w:rsid w:val="1D9E12BC"/>
    <w:rsid w:val="1DA4C836"/>
    <w:rsid w:val="1DA62AD4"/>
    <w:rsid w:val="1DA86500"/>
    <w:rsid w:val="1DB8CB9D"/>
    <w:rsid w:val="1DB91AE4"/>
    <w:rsid w:val="1DBA50BF"/>
    <w:rsid w:val="1DBE74B5"/>
    <w:rsid w:val="1DC315DB"/>
    <w:rsid w:val="1DC56538"/>
    <w:rsid w:val="1DCB543B"/>
    <w:rsid w:val="1DCC17C4"/>
    <w:rsid w:val="1DCC3687"/>
    <w:rsid w:val="1DCCD11A"/>
    <w:rsid w:val="1DCD4D6B"/>
    <w:rsid w:val="1DCF8D1C"/>
    <w:rsid w:val="1DD3FCCC"/>
    <w:rsid w:val="1DD98964"/>
    <w:rsid w:val="1DDBC8FF"/>
    <w:rsid w:val="1DDED1F2"/>
    <w:rsid w:val="1DE81D72"/>
    <w:rsid w:val="1DE94EE4"/>
    <w:rsid w:val="1DEB2D3D"/>
    <w:rsid w:val="1DEF800E"/>
    <w:rsid w:val="1DF1D0E7"/>
    <w:rsid w:val="1DF402A0"/>
    <w:rsid w:val="1DF46747"/>
    <w:rsid w:val="1E0006A7"/>
    <w:rsid w:val="1E0066CD"/>
    <w:rsid w:val="1E02187D"/>
    <w:rsid w:val="1E04A0C1"/>
    <w:rsid w:val="1E08C9CB"/>
    <w:rsid w:val="1E0E5627"/>
    <w:rsid w:val="1E0E972E"/>
    <w:rsid w:val="1E109BCA"/>
    <w:rsid w:val="1E12B6E9"/>
    <w:rsid w:val="1E157B57"/>
    <w:rsid w:val="1E1B4F8F"/>
    <w:rsid w:val="1E1D7D96"/>
    <w:rsid w:val="1E1EF632"/>
    <w:rsid w:val="1E22B572"/>
    <w:rsid w:val="1E238E5C"/>
    <w:rsid w:val="1E24F8EF"/>
    <w:rsid w:val="1E2825A7"/>
    <w:rsid w:val="1E286191"/>
    <w:rsid w:val="1E2C8EDA"/>
    <w:rsid w:val="1E2FF5FE"/>
    <w:rsid w:val="1E320D9C"/>
    <w:rsid w:val="1E39E1B4"/>
    <w:rsid w:val="1E411A37"/>
    <w:rsid w:val="1E487277"/>
    <w:rsid w:val="1E4E8B2F"/>
    <w:rsid w:val="1E500AB5"/>
    <w:rsid w:val="1E51B37A"/>
    <w:rsid w:val="1E5465FD"/>
    <w:rsid w:val="1E57A1E6"/>
    <w:rsid w:val="1E5CF9CE"/>
    <w:rsid w:val="1E5E4429"/>
    <w:rsid w:val="1E608360"/>
    <w:rsid w:val="1E62DDD1"/>
    <w:rsid w:val="1E649569"/>
    <w:rsid w:val="1E67FA43"/>
    <w:rsid w:val="1E6B08BE"/>
    <w:rsid w:val="1E6E517C"/>
    <w:rsid w:val="1E6E7998"/>
    <w:rsid w:val="1E6F0806"/>
    <w:rsid w:val="1E6F0C8C"/>
    <w:rsid w:val="1E79A971"/>
    <w:rsid w:val="1E7C2BD2"/>
    <w:rsid w:val="1E80F6F5"/>
    <w:rsid w:val="1E842D28"/>
    <w:rsid w:val="1E856065"/>
    <w:rsid w:val="1E871B23"/>
    <w:rsid w:val="1E8A0538"/>
    <w:rsid w:val="1E8D92D2"/>
    <w:rsid w:val="1E8FE0AC"/>
    <w:rsid w:val="1E95ABE3"/>
    <w:rsid w:val="1E96B852"/>
    <w:rsid w:val="1E9EAA3D"/>
    <w:rsid w:val="1E9F86C7"/>
    <w:rsid w:val="1EA2B99B"/>
    <w:rsid w:val="1EA55851"/>
    <w:rsid w:val="1EA88AD1"/>
    <w:rsid w:val="1EAD22F4"/>
    <w:rsid w:val="1EB5E2B4"/>
    <w:rsid w:val="1EB903B7"/>
    <w:rsid w:val="1EB9C8B5"/>
    <w:rsid w:val="1EBCD130"/>
    <w:rsid w:val="1EBE3AD7"/>
    <w:rsid w:val="1EC61397"/>
    <w:rsid w:val="1EC79C63"/>
    <w:rsid w:val="1ECA078F"/>
    <w:rsid w:val="1ECD2489"/>
    <w:rsid w:val="1ECD4091"/>
    <w:rsid w:val="1ECE7D8E"/>
    <w:rsid w:val="1ECE7DB9"/>
    <w:rsid w:val="1ECEBDE8"/>
    <w:rsid w:val="1ECF79E4"/>
    <w:rsid w:val="1ED5E192"/>
    <w:rsid w:val="1ED966EC"/>
    <w:rsid w:val="1ED99C45"/>
    <w:rsid w:val="1EDBEDE2"/>
    <w:rsid w:val="1EDCAC5E"/>
    <w:rsid w:val="1EDE9C30"/>
    <w:rsid w:val="1EE3E187"/>
    <w:rsid w:val="1EEB4840"/>
    <w:rsid w:val="1EECD0A3"/>
    <w:rsid w:val="1EEF8E31"/>
    <w:rsid w:val="1EF92BB4"/>
    <w:rsid w:val="1EFB871C"/>
    <w:rsid w:val="1EFD0945"/>
    <w:rsid w:val="1F024E17"/>
    <w:rsid w:val="1F04BA55"/>
    <w:rsid w:val="1F04C3A1"/>
    <w:rsid w:val="1F06000D"/>
    <w:rsid w:val="1F0B0D57"/>
    <w:rsid w:val="1F108C38"/>
    <w:rsid w:val="1F12110F"/>
    <w:rsid w:val="1F1584DC"/>
    <w:rsid w:val="1F162868"/>
    <w:rsid w:val="1F1731DE"/>
    <w:rsid w:val="1F18AA30"/>
    <w:rsid w:val="1F1C1CA1"/>
    <w:rsid w:val="1F1F3D54"/>
    <w:rsid w:val="1F20450D"/>
    <w:rsid w:val="1F20CC32"/>
    <w:rsid w:val="1F211BF3"/>
    <w:rsid w:val="1F21A0CD"/>
    <w:rsid w:val="1F233424"/>
    <w:rsid w:val="1F256F23"/>
    <w:rsid w:val="1F25C630"/>
    <w:rsid w:val="1F2713FE"/>
    <w:rsid w:val="1F280E75"/>
    <w:rsid w:val="1F28875E"/>
    <w:rsid w:val="1F2C3EB3"/>
    <w:rsid w:val="1F325F99"/>
    <w:rsid w:val="1F335B8E"/>
    <w:rsid w:val="1F361C19"/>
    <w:rsid w:val="1F377C72"/>
    <w:rsid w:val="1F3900CF"/>
    <w:rsid w:val="1F3A8226"/>
    <w:rsid w:val="1F3F7615"/>
    <w:rsid w:val="1F3F8F0F"/>
    <w:rsid w:val="1F4250F5"/>
    <w:rsid w:val="1F49B88E"/>
    <w:rsid w:val="1F4A1D5C"/>
    <w:rsid w:val="1F4DEAE9"/>
    <w:rsid w:val="1F4E580D"/>
    <w:rsid w:val="1F506EDC"/>
    <w:rsid w:val="1F564176"/>
    <w:rsid w:val="1F58F788"/>
    <w:rsid w:val="1F5AE1DA"/>
    <w:rsid w:val="1F5EBE19"/>
    <w:rsid w:val="1F61544D"/>
    <w:rsid w:val="1F65E1E2"/>
    <w:rsid w:val="1F6B4477"/>
    <w:rsid w:val="1F6BF0EB"/>
    <w:rsid w:val="1F72F090"/>
    <w:rsid w:val="1F734A86"/>
    <w:rsid w:val="1F81A837"/>
    <w:rsid w:val="1F826B3F"/>
    <w:rsid w:val="1F82C562"/>
    <w:rsid w:val="1F8A8CE9"/>
    <w:rsid w:val="1F8E0ECD"/>
    <w:rsid w:val="1F9112DA"/>
    <w:rsid w:val="1F93C9F4"/>
    <w:rsid w:val="1F955B8D"/>
    <w:rsid w:val="1FA52E26"/>
    <w:rsid w:val="1FAD0A64"/>
    <w:rsid w:val="1FB0BF8F"/>
    <w:rsid w:val="1FB5B820"/>
    <w:rsid w:val="1FB795BA"/>
    <w:rsid w:val="1FB9BEFA"/>
    <w:rsid w:val="1FBC9F7B"/>
    <w:rsid w:val="1FBCD4FC"/>
    <w:rsid w:val="1FC0A1B8"/>
    <w:rsid w:val="1FC12B1A"/>
    <w:rsid w:val="1FC8670A"/>
    <w:rsid w:val="1FCA825E"/>
    <w:rsid w:val="1FCACE76"/>
    <w:rsid w:val="1FCD9F2C"/>
    <w:rsid w:val="1FCE25CC"/>
    <w:rsid w:val="1FCEC373"/>
    <w:rsid w:val="1FD2F8FF"/>
    <w:rsid w:val="1FD78155"/>
    <w:rsid w:val="1FDEFBB3"/>
    <w:rsid w:val="1FDF441C"/>
    <w:rsid w:val="1FDF8C73"/>
    <w:rsid w:val="1FE2D612"/>
    <w:rsid w:val="1FE5455E"/>
    <w:rsid w:val="1FEFA3ED"/>
    <w:rsid w:val="1FF2103F"/>
    <w:rsid w:val="1FF97ADC"/>
    <w:rsid w:val="1FFB0976"/>
    <w:rsid w:val="1FFECA19"/>
    <w:rsid w:val="2000AD25"/>
    <w:rsid w:val="20051A57"/>
    <w:rsid w:val="20078A6F"/>
    <w:rsid w:val="200B12DA"/>
    <w:rsid w:val="200B54B4"/>
    <w:rsid w:val="200DF624"/>
    <w:rsid w:val="20115EB1"/>
    <w:rsid w:val="201302A5"/>
    <w:rsid w:val="2013FAB3"/>
    <w:rsid w:val="2015152B"/>
    <w:rsid w:val="2016A868"/>
    <w:rsid w:val="201846C7"/>
    <w:rsid w:val="2018727E"/>
    <w:rsid w:val="201978F2"/>
    <w:rsid w:val="201DBF4F"/>
    <w:rsid w:val="2025EEEF"/>
    <w:rsid w:val="20268933"/>
    <w:rsid w:val="202B7FE3"/>
    <w:rsid w:val="202FAF61"/>
    <w:rsid w:val="202FBFD0"/>
    <w:rsid w:val="20378BA0"/>
    <w:rsid w:val="203F9C0B"/>
    <w:rsid w:val="20464808"/>
    <w:rsid w:val="2046C51C"/>
    <w:rsid w:val="20477670"/>
    <w:rsid w:val="2048E1E9"/>
    <w:rsid w:val="204BB845"/>
    <w:rsid w:val="204F202C"/>
    <w:rsid w:val="2055A374"/>
    <w:rsid w:val="20572C24"/>
    <w:rsid w:val="205BB572"/>
    <w:rsid w:val="205D8BE6"/>
    <w:rsid w:val="205E940E"/>
    <w:rsid w:val="205EE7A2"/>
    <w:rsid w:val="20633065"/>
    <w:rsid w:val="20696D74"/>
    <w:rsid w:val="206A93E4"/>
    <w:rsid w:val="206CA73E"/>
    <w:rsid w:val="206E41E2"/>
    <w:rsid w:val="206F59B1"/>
    <w:rsid w:val="2071C4A6"/>
    <w:rsid w:val="207B49F9"/>
    <w:rsid w:val="207B6141"/>
    <w:rsid w:val="207C0AAA"/>
    <w:rsid w:val="207C6105"/>
    <w:rsid w:val="207E4AD4"/>
    <w:rsid w:val="207F97E3"/>
    <w:rsid w:val="208008FF"/>
    <w:rsid w:val="20811DDD"/>
    <w:rsid w:val="2083A482"/>
    <w:rsid w:val="2085E46A"/>
    <w:rsid w:val="208A8203"/>
    <w:rsid w:val="208B50BE"/>
    <w:rsid w:val="208C7406"/>
    <w:rsid w:val="20922EC1"/>
    <w:rsid w:val="20951278"/>
    <w:rsid w:val="209CEB26"/>
    <w:rsid w:val="209EE210"/>
    <w:rsid w:val="20A333A7"/>
    <w:rsid w:val="20A9580C"/>
    <w:rsid w:val="20A9F3CE"/>
    <w:rsid w:val="20AAF27D"/>
    <w:rsid w:val="20ABC718"/>
    <w:rsid w:val="20AF5E2C"/>
    <w:rsid w:val="20B28616"/>
    <w:rsid w:val="20B2F29E"/>
    <w:rsid w:val="20B5057E"/>
    <w:rsid w:val="20BB0DCE"/>
    <w:rsid w:val="20BBF4A4"/>
    <w:rsid w:val="20BC149E"/>
    <w:rsid w:val="20BC93A5"/>
    <w:rsid w:val="20C648DB"/>
    <w:rsid w:val="20C70AB9"/>
    <w:rsid w:val="20C73EFB"/>
    <w:rsid w:val="20C87678"/>
    <w:rsid w:val="20C8BF81"/>
    <w:rsid w:val="20C985EE"/>
    <w:rsid w:val="20CAB254"/>
    <w:rsid w:val="20CB35EB"/>
    <w:rsid w:val="20CC2ED7"/>
    <w:rsid w:val="20CE9AD9"/>
    <w:rsid w:val="20CEC24C"/>
    <w:rsid w:val="20D06E6E"/>
    <w:rsid w:val="20D6965B"/>
    <w:rsid w:val="20E24A2B"/>
    <w:rsid w:val="20E8A471"/>
    <w:rsid w:val="20E9CCA0"/>
    <w:rsid w:val="20EA7C2A"/>
    <w:rsid w:val="20EB0F8A"/>
    <w:rsid w:val="20EB4685"/>
    <w:rsid w:val="20EB63E3"/>
    <w:rsid w:val="20EFBE2D"/>
    <w:rsid w:val="20F01EB3"/>
    <w:rsid w:val="20F99585"/>
    <w:rsid w:val="20FF5A12"/>
    <w:rsid w:val="2106E46D"/>
    <w:rsid w:val="2107387E"/>
    <w:rsid w:val="2109784D"/>
    <w:rsid w:val="210A81E0"/>
    <w:rsid w:val="210C711D"/>
    <w:rsid w:val="210D58CE"/>
    <w:rsid w:val="2112C798"/>
    <w:rsid w:val="2118E271"/>
    <w:rsid w:val="211AB289"/>
    <w:rsid w:val="211B0158"/>
    <w:rsid w:val="211E7ECC"/>
    <w:rsid w:val="21207D80"/>
    <w:rsid w:val="21232E89"/>
    <w:rsid w:val="2127D9E4"/>
    <w:rsid w:val="212C33C7"/>
    <w:rsid w:val="212C80B0"/>
    <w:rsid w:val="212DD1C1"/>
    <w:rsid w:val="2133FC10"/>
    <w:rsid w:val="2136AB86"/>
    <w:rsid w:val="2137E87C"/>
    <w:rsid w:val="213AB812"/>
    <w:rsid w:val="213C6EFA"/>
    <w:rsid w:val="213CBB74"/>
    <w:rsid w:val="213F9C63"/>
    <w:rsid w:val="2147797B"/>
    <w:rsid w:val="214894C6"/>
    <w:rsid w:val="21568461"/>
    <w:rsid w:val="21586F21"/>
    <w:rsid w:val="215BC1F3"/>
    <w:rsid w:val="215F3BBB"/>
    <w:rsid w:val="2161A045"/>
    <w:rsid w:val="2162C8AF"/>
    <w:rsid w:val="21633B71"/>
    <w:rsid w:val="21646414"/>
    <w:rsid w:val="216C6F19"/>
    <w:rsid w:val="216D5574"/>
    <w:rsid w:val="216ECC62"/>
    <w:rsid w:val="21706161"/>
    <w:rsid w:val="2171B4C9"/>
    <w:rsid w:val="217351A2"/>
    <w:rsid w:val="2173D96F"/>
    <w:rsid w:val="21746FE0"/>
    <w:rsid w:val="21750D5D"/>
    <w:rsid w:val="2175ED0A"/>
    <w:rsid w:val="2176ABE1"/>
    <w:rsid w:val="21798E8E"/>
    <w:rsid w:val="217F37C6"/>
    <w:rsid w:val="21817325"/>
    <w:rsid w:val="2185CD16"/>
    <w:rsid w:val="21866F0F"/>
    <w:rsid w:val="218F4A34"/>
    <w:rsid w:val="219112E2"/>
    <w:rsid w:val="21918D51"/>
    <w:rsid w:val="2193B688"/>
    <w:rsid w:val="2198C73F"/>
    <w:rsid w:val="219CA420"/>
    <w:rsid w:val="21A2BFB0"/>
    <w:rsid w:val="21A312E0"/>
    <w:rsid w:val="21A345B1"/>
    <w:rsid w:val="21A5D563"/>
    <w:rsid w:val="21AA1C5E"/>
    <w:rsid w:val="21AE4C1B"/>
    <w:rsid w:val="21AE77E8"/>
    <w:rsid w:val="21AF5610"/>
    <w:rsid w:val="21AFBCB6"/>
    <w:rsid w:val="21B0F0F9"/>
    <w:rsid w:val="21B702EF"/>
    <w:rsid w:val="21B745F6"/>
    <w:rsid w:val="21BB85D9"/>
    <w:rsid w:val="21BD26C0"/>
    <w:rsid w:val="21BE6FA3"/>
    <w:rsid w:val="21C256E1"/>
    <w:rsid w:val="21C4BEE7"/>
    <w:rsid w:val="21C6DF4C"/>
    <w:rsid w:val="21CA8A7D"/>
    <w:rsid w:val="21CD927A"/>
    <w:rsid w:val="21D150AA"/>
    <w:rsid w:val="21D78AA7"/>
    <w:rsid w:val="21D9190D"/>
    <w:rsid w:val="21D98BAA"/>
    <w:rsid w:val="21DFA867"/>
    <w:rsid w:val="21E3DAC5"/>
    <w:rsid w:val="21E3E471"/>
    <w:rsid w:val="21E66D1C"/>
    <w:rsid w:val="21E6DE0C"/>
    <w:rsid w:val="21E99B65"/>
    <w:rsid w:val="21EA1C83"/>
    <w:rsid w:val="21EACB07"/>
    <w:rsid w:val="21F4A2C0"/>
    <w:rsid w:val="21F626BF"/>
    <w:rsid w:val="21FFE66C"/>
    <w:rsid w:val="22002CD3"/>
    <w:rsid w:val="2203B760"/>
    <w:rsid w:val="22067000"/>
    <w:rsid w:val="2206F68F"/>
    <w:rsid w:val="2207216B"/>
    <w:rsid w:val="22072D7D"/>
    <w:rsid w:val="22174B72"/>
    <w:rsid w:val="22179107"/>
    <w:rsid w:val="22180FFE"/>
    <w:rsid w:val="221C401D"/>
    <w:rsid w:val="22206BBD"/>
    <w:rsid w:val="22251527"/>
    <w:rsid w:val="22283504"/>
    <w:rsid w:val="22290E3D"/>
    <w:rsid w:val="222EC731"/>
    <w:rsid w:val="22303B00"/>
    <w:rsid w:val="2230AF62"/>
    <w:rsid w:val="22319839"/>
    <w:rsid w:val="22332113"/>
    <w:rsid w:val="2235E957"/>
    <w:rsid w:val="2237C8E2"/>
    <w:rsid w:val="223B9CB8"/>
    <w:rsid w:val="223D44D8"/>
    <w:rsid w:val="223DB5D2"/>
    <w:rsid w:val="223DEA3B"/>
    <w:rsid w:val="223E2ED2"/>
    <w:rsid w:val="2242E0D1"/>
    <w:rsid w:val="22449703"/>
    <w:rsid w:val="22453913"/>
    <w:rsid w:val="224C3A6B"/>
    <w:rsid w:val="224C88FC"/>
    <w:rsid w:val="224D0E29"/>
    <w:rsid w:val="224E1D5F"/>
    <w:rsid w:val="224EBB8D"/>
    <w:rsid w:val="22506ADA"/>
    <w:rsid w:val="22531D03"/>
    <w:rsid w:val="2256289E"/>
    <w:rsid w:val="225AC93E"/>
    <w:rsid w:val="225B228D"/>
    <w:rsid w:val="225B9F56"/>
    <w:rsid w:val="225BA72B"/>
    <w:rsid w:val="225C8A71"/>
    <w:rsid w:val="22617DF1"/>
    <w:rsid w:val="2264A566"/>
    <w:rsid w:val="22688F1A"/>
    <w:rsid w:val="226895EF"/>
    <w:rsid w:val="226958CD"/>
    <w:rsid w:val="2270CDFF"/>
    <w:rsid w:val="22721F8D"/>
    <w:rsid w:val="22740B20"/>
    <w:rsid w:val="227826BF"/>
    <w:rsid w:val="227C8D00"/>
    <w:rsid w:val="227D4416"/>
    <w:rsid w:val="2280DEA5"/>
    <w:rsid w:val="2280EC68"/>
    <w:rsid w:val="2286D8A8"/>
    <w:rsid w:val="228A3408"/>
    <w:rsid w:val="228C3CC0"/>
    <w:rsid w:val="228C8A32"/>
    <w:rsid w:val="228CB92E"/>
    <w:rsid w:val="228D513B"/>
    <w:rsid w:val="228F7FA6"/>
    <w:rsid w:val="228F81F2"/>
    <w:rsid w:val="229008F4"/>
    <w:rsid w:val="229157FB"/>
    <w:rsid w:val="2292AA39"/>
    <w:rsid w:val="2293C014"/>
    <w:rsid w:val="2294E23E"/>
    <w:rsid w:val="229AEEF2"/>
    <w:rsid w:val="229BF1AB"/>
    <w:rsid w:val="229C9391"/>
    <w:rsid w:val="229D825B"/>
    <w:rsid w:val="229DB073"/>
    <w:rsid w:val="229EA1F7"/>
    <w:rsid w:val="22A0592E"/>
    <w:rsid w:val="22A30955"/>
    <w:rsid w:val="22A3CBB9"/>
    <w:rsid w:val="22A4E1CB"/>
    <w:rsid w:val="22A50D26"/>
    <w:rsid w:val="22A6BC21"/>
    <w:rsid w:val="22A7D4A3"/>
    <w:rsid w:val="22A96FA8"/>
    <w:rsid w:val="22ACA812"/>
    <w:rsid w:val="22AE3D91"/>
    <w:rsid w:val="22AFB1A0"/>
    <w:rsid w:val="22B01BB3"/>
    <w:rsid w:val="22B14BA2"/>
    <w:rsid w:val="22B4458F"/>
    <w:rsid w:val="22B74F13"/>
    <w:rsid w:val="22B88213"/>
    <w:rsid w:val="22BA00A8"/>
    <w:rsid w:val="22BD0F40"/>
    <w:rsid w:val="22C6D423"/>
    <w:rsid w:val="22C7D392"/>
    <w:rsid w:val="22C95E42"/>
    <w:rsid w:val="22CBA399"/>
    <w:rsid w:val="22CF4E3F"/>
    <w:rsid w:val="22D1E973"/>
    <w:rsid w:val="22D2044B"/>
    <w:rsid w:val="22DA6D7B"/>
    <w:rsid w:val="22DBD7FD"/>
    <w:rsid w:val="22E1B4C0"/>
    <w:rsid w:val="22E43C23"/>
    <w:rsid w:val="22E6EA09"/>
    <w:rsid w:val="22E8DE12"/>
    <w:rsid w:val="22EA27C2"/>
    <w:rsid w:val="22ED5D32"/>
    <w:rsid w:val="22F36374"/>
    <w:rsid w:val="22F567E7"/>
    <w:rsid w:val="22F64896"/>
    <w:rsid w:val="22FBDB38"/>
    <w:rsid w:val="22FC0543"/>
    <w:rsid w:val="22FD2C51"/>
    <w:rsid w:val="22FD6E31"/>
    <w:rsid w:val="22FE2669"/>
    <w:rsid w:val="230007CC"/>
    <w:rsid w:val="23002C95"/>
    <w:rsid w:val="23078195"/>
    <w:rsid w:val="23103125"/>
    <w:rsid w:val="231042EA"/>
    <w:rsid w:val="23129C2B"/>
    <w:rsid w:val="23167DA9"/>
    <w:rsid w:val="231AA35E"/>
    <w:rsid w:val="231EADBD"/>
    <w:rsid w:val="23238E17"/>
    <w:rsid w:val="232CFAB8"/>
    <w:rsid w:val="232F86E9"/>
    <w:rsid w:val="232FF01F"/>
    <w:rsid w:val="2331CF50"/>
    <w:rsid w:val="2331EF71"/>
    <w:rsid w:val="2332185B"/>
    <w:rsid w:val="23348EDD"/>
    <w:rsid w:val="233597F5"/>
    <w:rsid w:val="2337419E"/>
    <w:rsid w:val="233B7617"/>
    <w:rsid w:val="233FAB59"/>
    <w:rsid w:val="23404049"/>
    <w:rsid w:val="23411D81"/>
    <w:rsid w:val="23428BED"/>
    <w:rsid w:val="2342A2BC"/>
    <w:rsid w:val="2344E040"/>
    <w:rsid w:val="234E24CE"/>
    <w:rsid w:val="2350B378"/>
    <w:rsid w:val="235200E6"/>
    <w:rsid w:val="2354FBD1"/>
    <w:rsid w:val="23565241"/>
    <w:rsid w:val="2356F382"/>
    <w:rsid w:val="2358446D"/>
    <w:rsid w:val="235C9A6C"/>
    <w:rsid w:val="23603E7F"/>
    <w:rsid w:val="2366BB28"/>
    <w:rsid w:val="236792B0"/>
    <w:rsid w:val="23699B21"/>
    <w:rsid w:val="236A8DBE"/>
    <w:rsid w:val="236D2181"/>
    <w:rsid w:val="23740647"/>
    <w:rsid w:val="23777A3C"/>
    <w:rsid w:val="23788AA7"/>
    <w:rsid w:val="237E74AF"/>
    <w:rsid w:val="23841607"/>
    <w:rsid w:val="238430AB"/>
    <w:rsid w:val="23852137"/>
    <w:rsid w:val="238B74AB"/>
    <w:rsid w:val="2390EC6B"/>
    <w:rsid w:val="2393BB68"/>
    <w:rsid w:val="2393D4DF"/>
    <w:rsid w:val="23976A65"/>
    <w:rsid w:val="23989289"/>
    <w:rsid w:val="239A07FF"/>
    <w:rsid w:val="239EA6B7"/>
    <w:rsid w:val="23A497AB"/>
    <w:rsid w:val="23AACF12"/>
    <w:rsid w:val="23AB05A2"/>
    <w:rsid w:val="23B1AD1A"/>
    <w:rsid w:val="23B1D6B8"/>
    <w:rsid w:val="23B25805"/>
    <w:rsid w:val="23B284A8"/>
    <w:rsid w:val="23B3698D"/>
    <w:rsid w:val="23B5F38A"/>
    <w:rsid w:val="23B80ED5"/>
    <w:rsid w:val="23B821F7"/>
    <w:rsid w:val="23B83A28"/>
    <w:rsid w:val="23BC5487"/>
    <w:rsid w:val="23BF6638"/>
    <w:rsid w:val="23C6A44C"/>
    <w:rsid w:val="23C6F504"/>
    <w:rsid w:val="23CC35DA"/>
    <w:rsid w:val="23CCDBF0"/>
    <w:rsid w:val="23CD5FEC"/>
    <w:rsid w:val="23CFC190"/>
    <w:rsid w:val="23D211C0"/>
    <w:rsid w:val="23D4064E"/>
    <w:rsid w:val="23D7C728"/>
    <w:rsid w:val="23D96AAC"/>
    <w:rsid w:val="23DC7A78"/>
    <w:rsid w:val="23EBE130"/>
    <w:rsid w:val="23EC3B3B"/>
    <w:rsid w:val="23ED4672"/>
    <w:rsid w:val="23EFAED8"/>
    <w:rsid w:val="23F084C3"/>
    <w:rsid w:val="23F6844C"/>
    <w:rsid w:val="23FA3A27"/>
    <w:rsid w:val="23FB40CC"/>
    <w:rsid w:val="2402846B"/>
    <w:rsid w:val="240492D4"/>
    <w:rsid w:val="24066F47"/>
    <w:rsid w:val="241218EF"/>
    <w:rsid w:val="24124E56"/>
    <w:rsid w:val="2412F905"/>
    <w:rsid w:val="24144384"/>
    <w:rsid w:val="2416812D"/>
    <w:rsid w:val="24177486"/>
    <w:rsid w:val="2417A943"/>
    <w:rsid w:val="24194C98"/>
    <w:rsid w:val="241E34DE"/>
    <w:rsid w:val="241E6E12"/>
    <w:rsid w:val="242548DD"/>
    <w:rsid w:val="2426A979"/>
    <w:rsid w:val="2427D6CF"/>
    <w:rsid w:val="24285A93"/>
    <w:rsid w:val="2429219C"/>
    <w:rsid w:val="24299243"/>
    <w:rsid w:val="242FAF92"/>
    <w:rsid w:val="24312760"/>
    <w:rsid w:val="2431EE21"/>
    <w:rsid w:val="2432E589"/>
    <w:rsid w:val="243341C6"/>
    <w:rsid w:val="243B854D"/>
    <w:rsid w:val="24460886"/>
    <w:rsid w:val="24484DC6"/>
    <w:rsid w:val="244A5443"/>
    <w:rsid w:val="244A7576"/>
    <w:rsid w:val="244AABAA"/>
    <w:rsid w:val="244BC142"/>
    <w:rsid w:val="244E5D3B"/>
    <w:rsid w:val="244F1703"/>
    <w:rsid w:val="244F25DF"/>
    <w:rsid w:val="24528E77"/>
    <w:rsid w:val="24599FF8"/>
    <w:rsid w:val="245F7AA6"/>
    <w:rsid w:val="245F7C6D"/>
    <w:rsid w:val="24634424"/>
    <w:rsid w:val="24683E65"/>
    <w:rsid w:val="2469CF47"/>
    <w:rsid w:val="246A61BE"/>
    <w:rsid w:val="246BB2ED"/>
    <w:rsid w:val="246DDC2C"/>
    <w:rsid w:val="24708270"/>
    <w:rsid w:val="24755001"/>
    <w:rsid w:val="24763B0D"/>
    <w:rsid w:val="247A8B7F"/>
    <w:rsid w:val="247D97AB"/>
    <w:rsid w:val="247F9037"/>
    <w:rsid w:val="2482A604"/>
    <w:rsid w:val="24856EED"/>
    <w:rsid w:val="248B0FEC"/>
    <w:rsid w:val="248F6262"/>
    <w:rsid w:val="248FFADB"/>
    <w:rsid w:val="249053F7"/>
    <w:rsid w:val="2495832A"/>
    <w:rsid w:val="2497A89D"/>
    <w:rsid w:val="2497DA69"/>
    <w:rsid w:val="24A027B3"/>
    <w:rsid w:val="24A2C2D1"/>
    <w:rsid w:val="24A5D5AC"/>
    <w:rsid w:val="24A7487F"/>
    <w:rsid w:val="24B046C4"/>
    <w:rsid w:val="24B11D9E"/>
    <w:rsid w:val="24B38E69"/>
    <w:rsid w:val="24B6CE07"/>
    <w:rsid w:val="24BA8073"/>
    <w:rsid w:val="24BE251E"/>
    <w:rsid w:val="24C05D96"/>
    <w:rsid w:val="24C08140"/>
    <w:rsid w:val="24C1A95F"/>
    <w:rsid w:val="24C2EF0C"/>
    <w:rsid w:val="24C33905"/>
    <w:rsid w:val="24CDA9D9"/>
    <w:rsid w:val="24CE7751"/>
    <w:rsid w:val="24D16856"/>
    <w:rsid w:val="24D27425"/>
    <w:rsid w:val="24D2AB40"/>
    <w:rsid w:val="24D2BC26"/>
    <w:rsid w:val="24D45635"/>
    <w:rsid w:val="24D82480"/>
    <w:rsid w:val="24DC6AE3"/>
    <w:rsid w:val="24E3312A"/>
    <w:rsid w:val="24E39F92"/>
    <w:rsid w:val="24E444A3"/>
    <w:rsid w:val="24E45B20"/>
    <w:rsid w:val="24E5D9F2"/>
    <w:rsid w:val="24E6B6CA"/>
    <w:rsid w:val="24E8D4E3"/>
    <w:rsid w:val="24EC59FA"/>
    <w:rsid w:val="24ED7483"/>
    <w:rsid w:val="24ED98DD"/>
    <w:rsid w:val="24EDF1B8"/>
    <w:rsid w:val="24EF93D9"/>
    <w:rsid w:val="24F56321"/>
    <w:rsid w:val="24FCB25F"/>
    <w:rsid w:val="250059FF"/>
    <w:rsid w:val="250184A2"/>
    <w:rsid w:val="2504ED67"/>
    <w:rsid w:val="2506101F"/>
    <w:rsid w:val="2506A42A"/>
    <w:rsid w:val="2506FDA8"/>
    <w:rsid w:val="25092069"/>
    <w:rsid w:val="250F4107"/>
    <w:rsid w:val="250FD56A"/>
    <w:rsid w:val="251050C7"/>
    <w:rsid w:val="2511C9B9"/>
    <w:rsid w:val="25127700"/>
    <w:rsid w:val="2513FA79"/>
    <w:rsid w:val="25161B48"/>
    <w:rsid w:val="2518A1E2"/>
    <w:rsid w:val="251F2446"/>
    <w:rsid w:val="25208F68"/>
    <w:rsid w:val="25221590"/>
    <w:rsid w:val="2527C534"/>
    <w:rsid w:val="25330AA6"/>
    <w:rsid w:val="2533B51C"/>
    <w:rsid w:val="25376D54"/>
    <w:rsid w:val="2537A96D"/>
    <w:rsid w:val="25383BA3"/>
    <w:rsid w:val="2541712D"/>
    <w:rsid w:val="25456D9C"/>
    <w:rsid w:val="25470B89"/>
    <w:rsid w:val="254AE8B3"/>
    <w:rsid w:val="254EA651"/>
    <w:rsid w:val="25531424"/>
    <w:rsid w:val="2553BD09"/>
    <w:rsid w:val="2555F0E9"/>
    <w:rsid w:val="25571B6F"/>
    <w:rsid w:val="2564E9EA"/>
    <w:rsid w:val="25651F39"/>
    <w:rsid w:val="2567D9FD"/>
    <w:rsid w:val="2568BE52"/>
    <w:rsid w:val="256B0DE8"/>
    <w:rsid w:val="256B153D"/>
    <w:rsid w:val="256EEADF"/>
    <w:rsid w:val="256F6F95"/>
    <w:rsid w:val="2570C5A1"/>
    <w:rsid w:val="25740FD9"/>
    <w:rsid w:val="257431A2"/>
    <w:rsid w:val="25754191"/>
    <w:rsid w:val="2577A89E"/>
    <w:rsid w:val="25798FC6"/>
    <w:rsid w:val="257C8483"/>
    <w:rsid w:val="25801547"/>
    <w:rsid w:val="25809C51"/>
    <w:rsid w:val="258686CB"/>
    <w:rsid w:val="2587C13D"/>
    <w:rsid w:val="258AD601"/>
    <w:rsid w:val="258CCA7E"/>
    <w:rsid w:val="258D3EE5"/>
    <w:rsid w:val="258D575E"/>
    <w:rsid w:val="2593C514"/>
    <w:rsid w:val="259AFACD"/>
    <w:rsid w:val="259BC3AE"/>
    <w:rsid w:val="259DB865"/>
    <w:rsid w:val="259EF6DD"/>
    <w:rsid w:val="25A29D12"/>
    <w:rsid w:val="25A2A303"/>
    <w:rsid w:val="25A3088D"/>
    <w:rsid w:val="25A768A7"/>
    <w:rsid w:val="25A811EA"/>
    <w:rsid w:val="25A833A0"/>
    <w:rsid w:val="25ABB346"/>
    <w:rsid w:val="25AC3A47"/>
    <w:rsid w:val="25ACA8C8"/>
    <w:rsid w:val="25ACE46B"/>
    <w:rsid w:val="25B079C0"/>
    <w:rsid w:val="25B07BC8"/>
    <w:rsid w:val="25BE63DA"/>
    <w:rsid w:val="25C48920"/>
    <w:rsid w:val="25C4F1FD"/>
    <w:rsid w:val="25C592B1"/>
    <w:rsid w:val="25C5F946"/>
    <w:rsid w:val="25C6730D"/>
    <w:rsid w:val="25C69DFA"/>
    <w:rsid w:val="25CA3656"/>
    <w:rsid w:val="25CA5D22"/>
    <w:rsid w:val="25CB7599"/>
    <w:rsid w:val="25CB7DBB"/>
    <w:rsid w:val="25CB8B08"/>
    <w:rsid w:val="25CCF7C1"/>
    <w:rsid w:val="25CE9E75"/>
    <w:rsid w:val="25CED6E3"/>
    <w:rsid w:val="25DDA6E5"/>
    <w:rsid w:val="25DECD96"/>
    <w:rsid w:val="25E1BCEE"/>
    <w:rsid w:val="25E93B76"/>
    <w:rsid w:val="25EA2D9C"/>
    <w:rsid w:val="25ED2305"/>
    <w:rsid w:val="25EF4315"/>
    <w:rsid w:val="25EF7D2E"/>
    <w:rsid w:val="25F320DE"/>
    <w:rsid w:val="25F806ED"/>
    <w:rsid w:val="25F84187"/>
    <w:rsid w:val="25FB957C"/>
    <w:rsid w:val="2603793F"/>
    <w:rsid w:val="26049C3E"/>
    <w:rsid w:val="26115295"/>
    <w:rsid w:val="2612D6D0"/>
    <w:rsid w:val="261335FA"/>
    <w:rsid w:val="261401B2"/>
    <w:rsid w:val="261F67EC"/>
    <w:rsid w:val="2620FEF2"/>
    <w:rsid w:val="26244838"/>
    <w:rsid w:val="262929ED"/>
    <w:rsid w:val="262AA2E3"/>
    <w:rsid w:val="262AFCFE"/>
    <w:rsid w:val="263047E8"/>
    <w:rsid w:val="26365F83"/>
    <w:rsid w:val="2636E5B7"/>
    <w:rsid w:val="263A9E99"/>
    <w:rsid w:val="2642259E"/>
    <w:rsid w:val="2646490F"/>
    <w:rsid w:val="2648BF7E"/>
    <w:rsid w:val="264AB704"/>
    <w:rsid w:val="264AC103"/>
    <w:rsid w:val="264B68E8"/>
    <w:rsid w:val="264CECC5"/>
    <w:rsid w:val="264D3FD6"/>
    <w:rsid w:val="264E1B7D"/>
    <w:rsid w:val="264EA7D5"/>
    <w:rsid w:val="265100CD"/>
    <w:rsid w:val="26561D5A"/>
    <w:rsid w:val="26577EE4"/>
    <w:rsid w:val="2658BD13"/>
    <w:rsid w:val="265B75EB"/>
    <w:rsid w:val="265E47DA"/>
    <w:rsid w:val="26665082"/>
    <w:rsid w:val="266D6ECF"/>
    <w:rsid w:val="266E7BA1"/>
    <w:rsid w:val="266F14C3"/>
    <w:rsid w:val="2674AD63"/>
    <w:rsid w:val="26752181"/>
    <w:rsid w:val="267D28DA"/>
    <w:rsid w:val="267FC417"/>
    <w:rsid w:val="2684A544"/>
    <w:rsid w:val="2687D700"/>
    <w:rsid w:val="2688BBF4"/>
    <w:rsid w:val="268CCD24"/>
    <w:rsid w:val="2690FDFF"/>
    <w:rsid w:val="2697FD0F"/>
    <w:rsid w:val="2699DECB"/>
    <w:rsid w:val="269C0511"/>
    <w:rsid w:val="26A6CA45"/>
    <w:rsid w:val="26AC3FEE"/>
    <w:rsid w:val="26ACF897"/>
    <w:rsid w:val="26ADF615"/>
    <w:rsid w:val="26B48325"/>
    <w:rsid w:val="26B6C1AC"/>
    <w:rsid w:val="26B6C572"/>
    <w:rsid w:val="26B8B4F0"/>
    <w:rsid w:val="26B8D355"/>
    <w:rsid w:val="26BE894B"/>
    <w:rsid w:val="26C15F02"/>
    <w:rsid w:val="26C23E9E"/>
    <w:rsid w:val="26CAB336"/>
    <w:rsid w:val="26D483F6"/>
    <w:rsid w:val="26D6990C"/>
    <w:rsid w:val="26DF4812"/>
    <w:rsid w:val="26DFFBA9"/>
    <w:rsid w:val="26E41A0C"/>
    <w:rsid w:val="26E4B061"/>
    <w:rsid w:val="26E53BDB"/>
    <w:rsid w:val="26E5AC3C"/>
    <w:rsid w:val="26E87F26"/>
    <w:rsid w:val="26E982B3"/>
    <w:rsid w:val="26EA07DE"/>
    <w:rsid w:val="26EE3642"/>
    <w:rsid w:val="26EFB140"/>
    <w:rsid w:val="26F36C79"/>
    <w:rsid w:val="26F996D5"/>
    <w:rsid w:val="26F9D97E"/>
    <w:rsid w:val="26FC206C"/>
    <w:rsid w:val="26FCC801"/>
    <w:rsid w:val="26FDD507"/>
    <w:rsid w:val="2705B986"/>
    <w:rsid w:val="2708D04A"/>
    <w:rsid w:val="2709F3AA"/>
    <w:rsid w:val="270EDC5B"/>
    <w:rsid w:val="27135961"/>
    <w:rsid w:val="271A7528"/>
    <w:rsid w:val="271F6468"/>
    <w:rsid w:val="2721CA5A"/>
    <w:rsid w:val="2723A497"/>
    <w:rsid w:val="2723C0EA"/>
    <w:rsid w:val="2723E01A"/>
    <w:rsid w:val="2724FCCF"/>
    <w:rsid w:val="2725796E"/>
    <w:rsid w:val="2725C7E1"/>
    <w:rsid w:val="273025C8"/>
    <w:rsid w:val="27333097"/>
    <w:rsid w:val="27335EF7"/>
    <w:rsid w:val="2735E9F8"/>
    <w:rsid w:val="2736E331"/>
    <w:rsid w:val="273A01BD"/>
    <w:rsid w:val="273DA716"/>
    <w:rsid w:val="2740B560"/>
    <w:rsid w:val="274214D0"/>
    <w:rsid w:val="27440401"/>
    <w:rsid w:val="27447B28"/>
    <w:rsid w:val="27485CB8"/>
    <w:rsid w:val="2748B5CC"/>
    <w:rsid w:val="274FBBBB"/>
    <w:rsid w:val="2751C323"/>
    <w:rsid w:val="27542613"/>
    <w:rsid w:val="275CA648"/>
    <w:rsid w:val="275E9378"/>
    <w:rsid w:val="275FFB55"/>
    <w:rsid w:val="27639BDF"/>
    <w:rsid w:val="2763D7BB"/>
    <w:rsid w:val="2767359A"/>
    <w:rsid w:val="276936C0"/>
    <w:rsid w:val="276A274F"/>
    <w:rsid w:val="276AFAD4"/>
    <w:rsid w:val="276AFC22"/>
    <w:rsid w:val="276B5C8A"/>
    <w:rsid w:val="276DA146"/>
    <w:rsid w:val="2773811C"/>
    <w:rsid w:val="277A36D9"/>
    <w:rsid w:val="277B9C5C"/>
    <w:rsid w:val="277C061A"/>
    <w:rsid w:val="277CADD3"/>
    <w:rsid w:val="277D03C9"/>
    <w:rsid w:val="278030DE"/>
    <w:rsid w:val="27852FAB"/>
    <w:rsid w:val="27872720"/>
    <w:rsid w:val="2789423E"/>
    <w:rsid w:val="278D729A"/>
    <w:rsid w:val="278EAFC9"/>
    <w:rsid w:val="278F81A8"/>
    <w:rsid w:val="279A2C51"/>
    <w:rsid w:val="279F6501"/>
    <w:rsid w:val="27A1C626"/>
    <w:rsid w:val="27A44596"/>
    <w:rsid w:val="27A51134"/>
    <w:rsid w:val="27A6A98A"/>
    <w:rsid w:val="27AA4FC0"/>
    <w:rsid w:val="27ACE27F"/>
    <w:rsid w:val="27AF152B"/>
    <w:rsid w:val="27AFD453"/>
    <w:rsid w:val="27B29DBC"/>
    <w:rsid w:val="27B2A086"/>
    <w:rsid w:val="27B46445"/>
    <w:rsid w:val="27B75250"/>
    <w:rsid w:val="27B78766"/>
    <w:rsid w:val="27B7B6F7"/>
    <w:rsid w:val="27B8282A"/>
    <w:rsid w:val="27BA7BDC"/>
    <w:rsid w:val="27BABDE1"/>
    <w:rsid w:val="27BD7538"/>
    <w:rsid w:val="27C27ABA"/>
    <w:rsid w:val="27C2B0AE"/>
    <w:rsid w:val="27C621D2"/>
    <w:rsid w:val="27C67344"/>
    <w:rsid w:val="27CBF961"/>
    <w:rsid w:val="27D3C347"/>
    <w:rsid w:val="27D6C6DC"/>
    <w:rsid w:val="27D9F699"/>
    <w:rsid w:val="27E06782"/>
    <w:rsid w:val="27E5FDCB"/>
    <w:rsid w:val="27E84D33"/>
    <w:rsid w:val="27E95368"/>
    <w:rsid w:val="27EBF45C"/>
    <w:rsid w:val="27F0347F"/>
    <w:rsid w:val="27F0F514"/>
    <w:rsid w:val="27F86990"/>
    <w:rsid w:val="27F8AADA"/>
    <w:rsid w:val="27FC21A2"/>
    <w:rsid w:val="27FC537A"/>
    <w:rsid w:val="27FEA1E6"/>
    <w:rsid w:val="2801CA17"/>
    <w:rsid w:val="28051A68"/>
    <w:rsid w:val="28096CC0"/>
    <w:rsid w:val="280C009F"/>
    <w:rsid w:val="280CAF35"/>
    <w:rsid w:val="280E9ADC"/>
    <w:rsid w:val="280FAF92"/>
    <w:rsid w:val="28112DF9"/>
    <w:rsid w:val="2813DC2A"/>
    <w:rsid w:val="2816DCF7"/>
    <w:rsid w:val="281B5A54"/>
    <w:rsid w:val="281C9D4A"/>
    <w:rsid w:val="281CCD93"/>
    <w:rsid w:val="281DEA25"/>
    <w:rsid w:val="281FDB5C"/>
    <w:rsid w:val="28207934"/>
    <w:rsid w:val="2823BC8D"/>
    <w:rsid w:val="2823E90A"/>
    <w:rsid w:val="28292955"/>
    <w:rsid w:val="282B8124"/>
    <w:rsid w:val="2830B6FE"/>
    <w:rsid w:val="28339A05"/>
    <w:rsid w:val="283CCC8B"/>
    <w:rsid w:val="283DB305"/>
    <w:rsid w:val="28421A63"/>
    <w:rsid w:val="28452352"/>
    <w:rsid w:val="2845EBCE"/>
    <w:rsid w:val="2849FC31"/>
    <w:rsid w:val="284BE51D"/>
    <w:rsid w:val="284EC297"/>
    <w:rsid w:val="284FEB4F"/>
    <w:rsid w:val="28526364"/>
    <w:rsid w:val="28528F48"/>
    <w:rsid w:val="2856ABA7"/>
    <w:rsid w:val="2859A320"/>
    <w:rsid w:val="2859A491"/>
    <w:rsid w:val="285A008B"/>
    <w:rsid w:val="285AB44C"/>
    <w:rsid w:val="285DD91D"/>
    <w:rsid w:val="28700581"/>
    <w:rsid w:val="2871959D"/>
    <w:rsid w:val="2874952D"/>
    <w:rsid w:val="287D2133"/>
    <w:rsid w:val="287DE647"/>
    <w:rsid w:val="288535A0"/>
    <w:rsid w:val="28854ED5"/>
    <w:rsid w:val="288BC075"/>
    <w:rsid w:val="288F3CDA"/>
    <w:rsid w:val="28909B10"/>
    <w:rsid w:val="289217E2"/>
    <w:rsid w:val="2893B508"/>
    <w:rsid w:val="2894CAB2"/>
    <w:rsid w:val="2898ECAD"/>
    <w:rsid w:val="289F26AA"/>
    <w:rsid w:val="289FCC84"/>
    <w:rsid w:val="28A4D609"/>
    <w:rsid w:val="28A54752"/>
    <w:rsid w:val="28AAA62B"/>
    <w:rsid w:val="28ABA59E"/>
    <w:rsid w:val="28AC43EC"/>
    <w:rsid w:val="28AD6DF2"/>
    <w:rsid w:val="28ADFC4E"/>
    <w:rsid w:val="28B4A146"/>
    <w:rsid w:val="28B6F80E"/>
    <w:rsid w:val="28B9AE23"/>
    <w:rsid w:val="28BD3D6B"/>
    <w:rsid w:val="28C03641"/>
    <w:rsid w:val="28C379B9"/>
    <w:rsid w:val="28C59C6F"/>
    <w:rsid w:val="28C7EE50"/>
    <w:rsid w:val="28CCEA17"/>
    <w:rsid w:val="28D07099"/>
    <w:rsid w:val="28D0F1CD"/>
    <w:rsid w:val="28D41F8F"/>
    <w:rsid w:val="28D5941B"/>
    <w:rsid w:val="28DD0AC2"/>
    <w:rsid w:val="28DE5DF8"/>
    <w:rsid w:val="28DF5B46"/>
    <w:rsid w:val="28DF6261"/>
    <w:rsid w:val="28E258E0"/>
    <w:rsid w:val="28E46AF5"/>
    <w:rsid w:val="28E4EFCE"/>
    <w:rsid w:val="28E77ADD"/>
    <w:rsid w:val="28EA5A64"/>
    <w:rsid w:val="28F084BD"/>
    <w:rsid w:val="28F0C46D"/>
    <w:rsid w:val="28F4AA73"/>
    <w:rsid w:val="28F51544"/>
    <w:rsid w:val="28F70762"/>
    <w:rsid w:val="28F88406"/>
    <w:rsid w:val="28FAD31D"/>
    <w:rsid w:val="28FBE38F"/>
    <w:rsid w:val="28FC92BF"/>
    <w:rsid w:val="29036FBA"/>
    <w:rsid w:val="29042BA8"/>
    <w:rsid w:val="29044766"/>
    <w:rsid w:val="29049883"/>
    <w:rsid w:val="290598F1"/>
    <w:rsid w:val="290AA3D1"/>
    <w:rsid w:val="290B0530"/>
    <w:rsid w:val="290EEC29"/>
    <w:rsid w:val="2912677F"/>
    <w:rsid w:val="2914134E"/>
    <w:rsid w:val="29153256"/>
    <w:rsid w:val="2916DE60"/>
    <w:rsid w:val="29171859"/>
    <w:rsid w:val="291E6AE1"/>
    <w:rsid w:val="292535A3"/>
    <w:rsid w:val="2927730A"/>
    <w:rsid w:val="292B8477"/>
    <w:rsid w:val="292DE06B"/>
    <w:rsid w:val="292DEC8C"/>
    <w:rsid w:val="292E9335"/>
    <w:rsid w:val="29316F9A"/>
    <w:rsid w:val="2932D67F"/>
    <w:rsid w:val="29341980"/>
    <w:rsid w:val="293942FB"/>
    <w:rsid w:val="293AAF33"/>
    <w:rsid w:val="29407DC6"/>
    <w:rsid w:val="29466B6B"/>
    <w:rsid w:val="29475684"/>
    <w:rsid w:val="2949E23D"/>
    <w:rsid w:val="294B2AAC"/>
    <w:rsid w:val="294D426C"/>
    <w:rsid w:val="2950E68F"/>
    <w:rsid w:val="2951804C"/>
    <w:rsid w:val="29518489"/>
    <w:rsid w:val="29530F7A"/>
    <w:rsid w:val="2955D05A"/>
    <w:rsid w:val="295B5BF9"/>
    <w:rsid w:val="295CCF7B"/>
    <w:rsid w:val="295DBB98"/>
    <w:rsid w:val="29608B9F"/>
    <w:rsid w:val="29609EA8"/>
    <w:rsid w:val="29612E52"/>
    <w:rsid w:val="29614AD2"/>
    <w:rsid w:val="29654C98"/>
    <w:rsid w:val="2966AAFF"/>
    <w:rsid w:val="2967020E"/>
    <w:rsid w:val="2968F36D"/>
    <w:rsid w:val="296EEDC7"/>
    <w:rsid w:val="297591E4"/>
    <w:rsid w:val="2976A827"/>
    <w:rsid w:val="2979C0D7"/>
    <w:rsid w:val="297B5960"/>
    <w:rsid w:val="297CC974"/>
    <w:rsid w:val="29904DD8"/>
    <w:rsid w:val="2990E2DA"/>
    <w:rsid w:val="2993B6AA"/>
    <w:rsid w:val="299552E3"/>
    <w:rsid w:val="29957F8F"/>
    <w:rsid w:val="2995CF9D"/>
    <w:rsid w:val="2996E711"/>
    <w:rsid w:val="299B6F69"/>
    <w:rsid w:val="299D44E4"/>
    <w:rsid w:val="299DE3FA"/>
    <w:rsid w:val="299FACA2"/>
    <w:rsid w:val="29A37E79"/>
    <w:rsid w:val="29A3B14A"/>
    <w:rsid w:val="29A57CAD"/>
    <w:rsid w:val="29ACD688"/>
    <w:rsid w:val="29B0A2CF"/>
    <w:rsid w:val="29B365C2"/>
    <w:rsid w:val="29B8F010"/>
    <w:rsid w:val="29BDC491"/>
    <w:rsid w:val="29C2A7C4"/>
    <w:rsid w:val="29C3EE6A"/>
    <w:rsid w:val="29C51980"/>
    <w:rsid w:val="29C713D6"/>
    <w:rsid w:val="29CB79D1"/>
    <w:rsid w:val="29CD412F"/>
    <w:rsid w:val="29CE2F13"/>
    <w:rsid w:val="29CE8281"/>
    <w:rsid w:val="29CF1FEE"/>
    <w:rsid w:val="29D5FA40"/>
    <w:rsid w:val="29D874F4"/>
    <w:rsid w:val="29D89D32"/>
    <w:rsid w:val="29D905B2"/>
    <w:rsid w:val="29DC08DD"/>
    <w:rsid w:val="29DCC46F"/>
    <w:rsid w:val="29DE0EF3"/>
    <w:rsid w:val="29E6088D"/>
    <w:rsid w:val="29F6398C"/>
    <w:rsid w:val="29F81B2C"/>
    <w:rsid w:val="2A014CD2"/>
    <w:rsid w:val="2A016D1F"/>
    <w:rsid w:val="2A05CBA7"/>
    <w:rsid w:val="2A09A117"/>
    <w:rsid w:val="2A09DA0A"/>
    <w:rsid w:val="2A0FC413"/>
    <w:rsid w:val="2A11EFC1"/>
    <w:rsid w:val="2A128FB6"/>
    <w:rsid w:val="2A133922"/>
    <w:rsid w:val="2A192CE2"/>
    <w:rsid w:val="2A195954"/>
    <w:rsid w:val="2A1B6645"/>
    <w:rsid w:val="2A1EB2C6"/>
    <w:rsid w:val="2A22760A"/>
    <w:rsid w:val="2A236007"/>
    <w:rsid w:val="2A23E866"/>
    <w:rsid w:val="2A2CCD98"/>
    <w:rsid w:val="2A2D58CA"/>
    <w:rsid w:val="2A2D7622"/>
    <w:rsid w:val="2A2DE322"/>
    <w:rsid w:val="2A39BF4C"/>
    <w:rsid w:val="2A3A4C77"/>
    <w:rsid w:val="2A3A76D2"/>
    <w:rsid w:val="2A3CF112"/>
    <w:rsid w:val="2A3EF81E"/>
    <w:rsid w:val="2A3F4CDA"/>
    <w:rsid w:val="2A3FBB4A"/>
    <w:rsid w:val="2A4247EA"/>
    <w:rsid w:val="2A48EA16"/>
    <w:rsid w:val="2A4908AC"/>
    <w:rsid w:val="2A4E08E1"/>
    <w:rsid w:val="2A4F3609"/>
    <w:rsid w:val="2A52CC4D"/>
    <w:rsid w:val="2A565449"/>
    <w:rsid w:val="2A598AF8"/>
    <w:rsid w:val="2A5996F7"/>
    <w:rsid w:val="2A5A4DCD"/>
    <w:rsid w:val="2A6429DE"/>
    <w:rsid w:val="2A645F2C"/>
    <w:rsid w:val="2A67B63D"/>
    <w:rsid w:val="2A6A3F58"/>
    <w:rsid w:val="2A6C40FA"/>
    <w:rsid w:val="2A6DA178"/>
    <w:rsid w:val="2A6DD146"/>
    <w:rsid w:val="2A6E00B7"/>
    <w:rsid w:val="2A733B72"/>
    <w:rsid w:val="2A73A27C"/>
    <w:rsid w:val="2A776AC5"/>
    <w:rsid w:val="2A77B61F"/>
    <w:rsid w:val="2A78C226"/>
    <w:rsid w:val="2A7C5EBC"/>
    <w:rsid w:val="2A808F49"/>
    <w:rsid w:val="2A81DB96"/>
    <w:rsid w:val="2A820B13"/>
    <w:rsid w:val="2A829776"/>
    <w:rsid w:val="2A86DF52"/>
    <w:rsid w:val="2A8B00DF"/>
    <w:rsid w:val="2A8B7DA2"/>
    <w:rsid w:val="2A8D555C"/>
    <w:rsid w:val="2A92B90B"/>
    <w:rsid w:val="2A94E101"/>
    <w:rsid w:val="2A9661BA"/>
    <w:rsid w:val="2A998918"/>
    <w:rsid w:val="2A9D66F4"/>
    <w:rsid w:val="2AA17427"/>
    <w:rsid w:val="2AA2D830"/>
    <w:rsid w:val="2AA56FF9"/>
    <w:rsid w:val="2AA6216E"/>
    <w:rsid w:val="2AA68330"/>
    <w:rsid w:val="2AA832A1"/>
    <w:rsid w:val="2AAB6446"/>
    <w:rsid w:val="2AACD71A"/>
    <w:rsid w:val="2AAF22EC"/>
    <w:rsid w:val="2AB37167"/>
    <w:rsid w:val="2AB52D64"/>
    <w:rsid w:val="2AB5D56B"/>
    <w:rsid w:val="2AB713AD"/>
    <w:rsid w:val="2AB8E329"/>
    <w:rsid w:val="2AC0B3B5"/>
    <w:rsid w:val="2AC2CCCF"/>
    <w:rsid w:val="2AC44833"/>
    <w:rsid w:val="2ACA0AD4"/>
    <w:rsid w:val="2ACBF25C"/>
    <w:rsid w:val="2AD15971"/>
    <w:rsid w:val="2AD53CEA"/>
    <w:rsid w:val="2AD559B0"/>
    <w:rsid w:val="2AD7F289"/>
    <w:rsid w:val="2ADC686F"/>
    <w:rsid w:val="2ADEEABA"/>
    <w:rsid w:val="2AE172D5"/>
    <w:rsid w:val="2AE1F887"/>
    <w:rsid w:val="2AE641A5"/>
    <w:rsid w:val="2AE6F479"/>
    <w:rsid w:val="2AE82B1A"/>
    <w:rsid w:val="2AE92FEF"/>
    <w:rsid w:val="2AE968D5"/>
    <w:rsid w:val="2AF2A7E5"/>
    <w:rsid w:val="2AF71773"/>
    <w:rsid w:val="2AF76EDB"/>
    <w:rsid w:val="2AFD54DC"/>
    <w:rsid w:val="2B01A81A"/>
    <w:rsid w:val="2B0470D4"/>
    <w:rsid w:val="2B0B9414"/>
    <w:rsid w:val="2B0D9BF5"/>
    <w:rsid w:val="2B106E5E"/>
    <w:rsid w:val="2B137309"/>
    <w:rsid w:val="2B163A36"/>
    <w:rsid w:val="2B182320"/>
    <w:rsid w:val="2B23951E"/>
    <w:rsid w:val="2B241185"/>
    <w:rsid w:val="2B30A600"/>
    <w:rsid w:val="2B32BB83"/>
    <w:rsid w:val="2B332D23"/>
    <w:rsid w:val="2B354691"/>
    <w:rsid w:val="2B358973"/>
    <w:rsid w:val="2B383385"/>
    <w:rsid w:val="2B39D731"/>
    <w:rsid w:val="2B3AEE64"/>
    <w:rsid w:val="2B3F3A40"/>
    <w:rsid w:val="2B45A182"/>
    <w:rsid w:val="2B4E6AD1"/>
    <w:rsid w:val="2B5260A0"/>
    <w:rsid w:val="2B541CB6"/>
    <w:rsid w:val="2B571948"/>
    <w:rsid w:val="2B5D2F27"/>
    <w:rsid w:val="2B643608"/>
    <w:rsid w:val="2B68AE11"/>
    <w:rsid w:val="2B68D533"/>
    <w:rsid w:val="2B713C22"/>
    <w:rsid w:val="2B71E925"/>
    <w:rsid w:val="2B73FFA9"/>
    <w:rsid w:val="2B78EFBE"/>
    <w:rsid w:val="2B79CC60"/>
    <w:rsid w:val="2B7A72DA"/>
    <w:rsid w:val="2B812BE4"/>
    <w:rsid w:val="2B825A09"/>
    <w:rsid w:val="2B840B79"/>
    <w:rsid w:val="2B86335E"/>
    <w:rsid w:val="2B8813C0"/>
    <w:rsid w:val="2B8A689A"/>
    <w:rsid w:val="2B8B1A2B"/>
    <w:rsid w:val="2B8CE7A4"/>
    <w:rsid w:val="2B8E6992"/>
    <w:rsid w:val="2B8E6B2F"/>
    <w:rsid w:val="2B8F34B8"/>
    <w:rsid w:val="2B907931"/>
    <w:rsid w:val="2B94E69D"/>
    <w:rsid w:val="2B952B4A"/>
    <w:rsid w:val="2B96870F"/>
    <w:rsid w:val="2BA0199D"/>
    <w:rsid w:val="2BA06C17"/>
    <w:rsid w:val="2BA1D511"/>
    <w:rsid w:val="2BA361F6"/>
    <w:rsid w:val="2BA70E1D"/>
    <w:rsid w:val="2BA7498F"/>
    <w:rsid w:val="2BAE66D7"/>
    <w:rsid w:val="2BAE9BA8"/>
    <w:rsid w:val="2BAEE2D1"/>
    <w:rsid w:val="2BAEEB1F"/>
    <w:rsid w:val="2BB8780F"/>
    <w:rsid w:val="2BB8F204"/>
    <w:rsid w:val="2BBD01AC"/>
    <w:rsid w:val="2BBD6F90"/>
    <w:rsid w:val="2BBE6936"/>
    <w:rsid w:val="2BC36137"/>
    <w:rsid w:val="2BC5F640"/>
    <w:rsid w:val="2BC7ADFA"/>
    <w:rsid w:val="2BC8CA98"/>
    <w:rsid w:val="2BC9292B"/>
    <w:rsid w:val="2BCE538D"/>
    <w:rsid w:val="2BCE98AC"/>
    <w:rsid w:val="2BCFEE12"/>
    <w:rsid w:val="2BD1BFAB"/>
    <w:rsid w:val="2BD40804"/>
    <w:rsid w:val="2BD4DCDE"/>
    <w:rsid w:val="2BD79341"/>
    <w:rsid w:val="2BDD841D"/>
    <w:rsid w:val="2BDE8E82"/>
    <w:rsid w:val="2BE360E4"/>
    <w:rsid w:val="2BE5EA8B"/>
    <w:rsid w:val="2BE7B1C9"/>
    <w:rsid w:val="2BE9DF7A"/>
    <w:rsid w:val="2BEAC9CE"/>
    <w:rsid w:val="2BEB27E6"/>
    <w:rsid w:val="2BED3F05"/>
    <w:rsid w:val="2BEF9688"/>
    <w:rsid w:val="2BEFDDAA"/>
    <w:rsid w:val="2BFA2AE2"/>
    <w:rsid w:val="2BFDCDF1"/>
    <w:rsid w:val="2C02BFFC"/>
    <w:rsid w:val="2C04FFD8"/>
    <w:rsid w:val="2C055E06"/>
    <w:rsid w:val="2C0F1131"/>
    <w:rsid w:val="2C113850"/>
    <w:rsid w:val="2C130F43"/>
    <w:rsid w:val="2C1554C2"/>
    <w:rsid w:val="2C1A4DD6"/>
    <w:rsid w:val="2C1A571F"/>
    <w:rsid w:val="2C1CEE32"/>
    <w:rsid w:val="2C216DF7"/>
    <w:rsid w:val="2C2318CB"/>
    <w:rsid w:val="2C246D20"/>
    <w:rsid w:val="2C27548E"/>
    <w:rsid w:val="2C2770F7"/>
    <w:rsid w:val="2C283381"/>
    <w:rsid w:val="2C29C853"/>
    <w:rsid w:val="2C2AD235"/>
    <w:rsid w:val="2C2B5556"/>
    <w:rsid w:val="2C2D8498"/>
    <w:rsid w:val="2C2F4A9D"/>
    <w:rsid w:val="2C3178E8"/>
    <w:rsid w:val="2C338F20"/>
    <w:rsid w:val="2C39A24B"/>
    <w:rsid w:val="2C3B7A7D"/>
    <w:rsid w:val="2C4481B5"/>
    <w:rsid w:val="2C44A924"/>
    <w:rsid w:val="2C4A1BE4"/>
    <w:rsid w:val="2C4B57D2"/>
    <w:rsid w:val="2C4BBDB7"/>
    <w:rsid w:val="2C4CCE14"/>
    <w:rsid w:val="2C4F5D38"/>
    <w:rsid w:val="2C4F773D"/>
    <w:rsid w:val="2C500821"/>
    <w:rsid w:val="2C50E683"/>
    <w:rsid w:val="2C520B6B"/>
    <w:rsid w:val="2C5DD667"/>
    <w:rsid w:val="2C638779"/>
    <w:rsid w:val="2C679571"/>
    <w:rsid w:val="2C6CBD8E"/>
    <w:rsid w:val="2C6DCC93"/>
    <w:rsid w:val="2C767A12"/>
    <w:rsid w:val="2C78C384"/>
    <w:rsid w:val="2C79C223"/>
    <w:rsid w:val="2C7A3DB1"/>
    <w:rsid w:val="2C7A7E2A"/>
    <w:rsid w:val="2C7BAE11"/>
    <w:rsid w:val="2C7E0C2D"/>
    <w:rsid w:val="2C8312A3"/>
    <w:rsid w:val="2C8D5CF7"/>
    <w:rsid w:val="2C8E6CF4"/>
    <w:rsid w:val="2C915618"/>
    <w:rsid w:val="2C9519A0"/>
    <w:rsid w:val="2C9749BD"/>
    <w:rsid w:val="2C979073"/>
    <w:rsid w:val="2C97FB4F"/>
    <w:rsid w:val="2CA4403E"/>
    <w:rsid w:val="2CA67224"/>
    <w:rsid w:val="2CAD64DF"/>
    <w:rsid w:val="2CB0BE38"/>
    <w:rsid w:val="2CB2315B"/>
    <w:rsid w:val="2CB27E65"/>
    <w:rsid w:val="2CB7136B"/>
    <w:rsid w:val="2CBB5F11"/>
    <w:rsid w:val="2CC0F79D"/>
    <w:rsid w:val="2CC20272"/>
    <w:rsid w:val="2CC42296"/>
    <w:rsid w:val="2CCB2734"/>
    <w:rsid w:val="2CD16ADF"/>
    <w:rsid w:val="2CD18E06"/>
    <w:rsid w:val="2CD6DCFD"/>
    <w:rsid w:val="2CD9CDC6"/>
    <w:rsid w:val="2CDA131E"/>
    <w:rsid w:val="2CDE988D"/>
    <w:rsid w:val="2CDEA032"/>
    <w:rsid w:val="2CDF134D"/>
    <w:rsid w:val="2CE41566"/>
    <w:rsid w:val="2CEFED17"/>
    <w:rsid w:val="2CF0A41B"/>
    <w:rsid w:val="2CF184B5"/>
    <w:rsid w:val="2CF380DC"/>
    <w:rsid w:val="2CF4B94B"/>
    <w:rsid w:val="2CF9C20D"/>
    <w:rsid w:val="2CF9D4B3"/>
    <w:rsid w:val="2CF9E4EF"/>
    <w:rsid w:val="2CFA3037"/>
    <w:rsid w:val="2D05BF18"/>
    <w:rsid w:val="2D05C36D"/>
    <w:rsid w:val="2D073BEA"/>
    <w:rsid w:val="2D09CAAB"/>
    <w:rsid w:val="2D0E3E1F"/>
    <w:rsid w:val="2D17BE1A"/>
    <w:rsid w:val="2D187BC3"/>
    <w:rsid w:val="2D19CCAB"/>
    <w:rsid w:val="2D1A3493"/>
    <w:rsid w:val="2D1B32A8"/>
    <w:rsid w:val="2D1FFC7F"/>
    <w:rsid w:val="2D20CC5D"/>
    <w:rsid w:val="2D23B3C7"/>
    <w:rsid w:val="2D25F659"/>
    <w:rsid w:val="2D2FC11B"/>
    <w:rsid w:val="2D30B6FE"/>
    <w:rsid w:val="2D3154B7"/>
    <w:rsid w:val="2D33E393"/>
    <w:rsid w:val="2D33E436"/>
    <w:rsid w:val="2D345C7A"/>
    <w:rsid w:val="2D35EDFD"/>
    <w:rsid w:val="2D389774"/>
    <w:rsid w:val="2D3A3AE6"/>
    <w:rsid w:val="2D3BE000"/>
    <w:rsid w:val="2D438129"/>
    <w:rsid w:val="2D468208"/>
    <w:rsid w:val="2D47D7EF"/>
    <w:rsid w:val="2D4BC237"/>
    <w:rsid w:val="2D52D6BF"/>
    <w:rsid w:val="2D52E74C"/>
    <w:rsid w:val="2D53C9AE"/>
    <w:rsid w:val="2D53F573"/>
    <w:rsid w:val="2D5B9B76"/>
    <w:rsid w:val="2D6218FC"/>
    <w:rsid w:val="2D64F98C"/>
    <w:rsid w:val="2D67A0D6"/>
    <w:rsid w:val="2D67B967"/>
    <w:rsid w:val="2D6A7F0A"/>
    <w:rsid w:val="2D6BC98C"/>
    <w:rsid w:val="2D6D78A5"/>
    <w:rsid w:val="2D6E03CA"/>
    <w:rsid w:val="2D6ECE3F"/>
    <w:rsid w:val="2D704D28"/>
    <w:rsid w:val="2D721556"/>
    <w:rsid w:val="2D72D1FC"/>
    <w:rsid w:val="2D72DA4B"/>
    <w:rsid w:val="2D7302F2"/>
    <w:rsid w:val="2D74F436"/>
    <w:rsid w:val="2D75260C"/>
    <w:rsid w:val="2D7B9C9E"/>
    <w:rsid w:val="2D7CC6B8"/>
    <w:rsid w:val="2D7E9F31"/>
    <w:rsid w:val="2D7EB8D2"/>
    <w:rsid w:val="2D840C8A"/>
    <w:rsid w:val="2D872E96"/>
    <w:rsid w:val="2D8845A6"/>
    <w:rsid w:val="2D8A0C9E"/>
    <w:rsid w:val="2D8F8599"/>
    <w:rsid w:val="2D91D1F7"/>
    <w:rsid w:val="2D91E2EA"/>
    <w:rsid w:val="2D92BD14"/>
    <w:rsid w:val="2D964AAC"/>
    <w:rsid w:val="2D9843FB"/>
    <w:rsid w:val="2D98F95C"/>
    <w:rsid w:val="2D9A8162"/>
    <w:rsid w:val="2D9A8326"/>
    <w:rsid w:val="2D9D821B"/>
    <w:rsid w:val="2D9EC58B"/>
    <w:rsid w:val="2D9F4D30"/>
    <w:rsid w:val="2DA3B1BE"/>
    <w:rsid w:val="2DA579F8"/>
    <w:rsid w:val="2DA66D10"/>
    <w:rsid w:val="2DA691F2"/>
    <w:rsid w:val="2DAB22F2"/>
    <w:rsid w:val="2DAB5314"/>
    <w:rsid w:val="2DACB5B0"/>
    <w:rsid w:val="2DAEBF0D"/>
    <w:rsid w:val="2DB035FB"/>
    <w:rsid w:val="2DB1604B"/>
    <w:rsid w:val="2DB202E3"/>
    <w:rsid w:val="2DB61651"/>
    <w:rsid w:val="2DBD5895"/>
    <w:rsid w:val="2DBDA988"/>
    <w:rsid w:val="2DBF0285"/>
    <w:rsid w:val="2DC9878B"/>
    <w:rsid w:val="2DCCCD04"/>
    <w:rsid w:val="2DCDF508"/>
    <w:rsid w:val="2DCE2619"/>
    <w:rsid w:val="2DD21F41"/>
    <w:rsid w:val="2DD34AF1"/>
    <w:rsid w:val="2DD3FBF0"/>
    <w:rsid w:val="2DD5DBE6"/>
    <w:rsid w:val="2DD764A9"/>
    <w:rsid w:val="2DDA6A65"/>
    <w:rsid w:val="2DDC7A21"/>
    <w:rsid w:val="2DDCEFF8"/>
    <w:rsid w:val="2DDE8F7A"/>
    <w:rsid w:val="2DE5EC45"/>
    <w:rsid w:val="2DE63EDF"/>
    <w:rsid w:val="2DE69E79"/>
    <w:rsid w:val="2DEC47C1"/>
    <w:rsid w:val="2DF10578"/>
    <w:rsid w:val="2DF1B029"/>
    <w:rsid w:val="2DF4B7BD"/>
    <w:rsid w:val="2DF50787"/>
    <w:rsid w:val="2DF78346"/>
    <w:rsid w:val="2DF8082C"/>
    <w:rsid w:val="2DF84899"/>
    <w:rsid w:val="2DFA6D91"/>
    <w:rsid w:val="2DFC010F"/>
    <w:rsid w:val="2DFE1375"/>
    <w:rsid w:val="2DFEB3FF"/>
    <w:rsid w:val="2E01458D"/>
    <w:rsid w:val="2E018E6D"/>
    <w:rsid w:val="2E069D65"/>
    <w:rsid w:val="2E0B421E"/>
    <w:rsid w:val="2E0F1361"/>
    <w:rsid w:val="2E10264A"/>
    <w:rsid w:val="2E18FD4B"/>
    <w:rsid w:val="2E191862"/>
    <w:rsid w:val="2E1A8819"/>
    <w:rsid w:val="2E1CC621"/>
    <w:rsid w:val="2E1DC7BB"/>
    <w:rsid w:val="2E1E02B6"/>
    <w:rsid w:val="2E1E66BC"/>
    <w:rsid w:val="2E1EE3AE"/>
    <w:rsid w:val="2E219C2F"/>
    <w:rsid w:val="2E22CED2"/>
    <w:rsid w:val="2E257B57"/>
    <w:rsid w:val="2E25AEBD"/>
    <w:rsid w:val="2E25E26C"/>
    <w:rsid w:val="2E28EEFA"/>
    <w:rsid w:val="2E2A6F07"/>
    <w:rsid w:val="2E2E586E"/>
    <w:rsid w:val="2E2F11B5"/>
    <w:rsid w:val="2E2F6318"/>
    <w:rsid w:val="2E31A058"/>
    <w:rsid w:val="2E31E1BB"/>
    <w:rsid w:val="2E31EA49"/>
    <w:rsid w:val="2E35B969"/>
    <w:rsid w:val="2E39ACF4"/>
    <w:rsid w:val="2E3AB419"/>
    <w:rsid w:val="2E3AF1A3"/>
    <w:rsid w:val="2E3E174D"/>
    <w:rsid w:val="2E41DBD1"/>
    <w:rsid w:val="2E425C11"/>
    <w:rsid w:val="2E42A1C0"/>
    <w:rsid w:val="2E451E6B"/>
    <w:rsid w:val="2E4B7083"/>
    <w:rsid w:val="2E509166"/>
    <w:rsid w:val="2E56EFCB"/>
    <w:rsid w:val="2E5781EB"/>
    <w:rsid w:val="2E5A76F1"/>
    <w:rsid w:val="2E5D5CB9"/>
    <w:rsid w:val="2E5DF84E"/>
    <w:rsid w:val="2E623841"/>
    <w:rsid w:val="2E6420CD"/>
    <w:rsid w:val="2E66AF22"/>
    <w:rsid w:val="2E6B7BF5"/>
    <w:rsid w:val="2E6DFE7E"/>
    <w:rsid w:val="2E717133"/>
    <w:rsid w:val="2E75FD1D"/>
    <w:rsid w:val="2E792AF7"/>
    <w:rsid w:val="2E79FB35"/>
    <w:rsid w:val="2E7C310D"/>
    <w:rsid w:val="2E7E6116"/>
    <w:rsid w:val="2E83EB8B"/>
    <w:rsid w:val="2E8BE9CE"/>
    <w:rsid w:val="2E92096A"/>
    <w:rsid w:val="2E928823"/>
    <w:rsid w:val="2E93162F"/>
    <w:rsid w:val="2E9BE1CD"/>
    <w:rsid w:val="2EA3F39B"/>
    <w:rsid w:val="2EA90430"/>
    <w:rsid w:val="2EAF4312"/>
    <w:rsid w:val="2EB04DAB"/>
    <w:rsid w:val="2EB7247F"/>
    <w:rsid w:val="2EB79FB0"/>
    <w:rsid w:val="2EB93033"/>
    <w:rsid w:val="2EBD5ED9"/>
    <w:rsid w:val="2EBE9B93"/>
    <w:rsid w:val="2EBF5C2B"/>
    <w:rsid w:val="2EBF8428"/>
    <w:rsid w:val="2EC3B20F"/>
    <w:rsid w:val="2EC4B0A3"/>
    <w:rsid w:val="2EC5B809"/>
    <w:rsid w:val="2EC66889"/>
    <w:rsid w:val="2ECC1684"/>
    <w:rsid w:val="2ECF3F35"/>
    <w:rsid w:val="2ECF7464"/>
    <w:rsid w:val="2ED0A666"/>
    <w:rsid w:val="2ED2BCB9"/>
    <w:rsid w:val="2ED7D161"/>
    <w:rsid w:val="2EDC2ADE"/>
    <w:rsid w:val="2EDFF0CF"/>
    <w:rsid w:val="2EE1BAF1"/>
    <w:rsid w:val="2EE4F21E"/>
    <w:rsid w:val="2EE65910"/>
    <w:rsid w:val="2EECCBB2"/>
    <w:rsid w:val="2EED0BA6"/>
    <w:rsid w:val="2EED9278"/>
    <w:rsid w:val="2EEED1D0"/>
    <w:rsid w:val="2EF3031D"/>
    <w:rsid w:val="2EFD84B6"/>
    <w:rsid w:val="2EFF6837"/>
    <w:rsid w:val="2EFF94AA"/>
    <w:rsid w:val="2F01845C"/>
    <w:rsid w:val="2F026ADC"/>
    <w:rsid w:val="2F06CFDB"/>
    <w:rsid w:val="2F079A4E"/>
    <w:rsid w:val="2F09C648"/>
    <w:rsid w:val="2F0A5E15"/>
    <w:rsid w:val="2F0DE7F5"/>
    <w:rsid w:val="2F135B36"/>
    <w:rsid w:val="2F13D4E7"/>
    <w:rsid w:val="2F169E99"/>
    <w:rsid w:val="2F183CE4"/>
    <w:rsid w:val="2F197CE5"/>
    <w:rsid w:val="2F1A7364"/>
    <w:rsid w:val="2F1A98F9"/>
    <w:rsid w:val="2F1AAA58"/>
    <w:rsid w:val="2F1EF5CF"/>
    <w:rsid w:val="2F25B525"/>
    <w:rsid w:val="2F2EEDE2"/>
    <w:rsid w:val="2F307CB6"/>
    <w:rsid w:val="2F35AEC0"/>
    <w:rsid w:val="2F3DD7AC"/>
    <w:rsid w:val="2F41AA42"/>
    <w:rsid w:val="2F461CD0"/>
    <w:rsid w:val="2F462E32"/>
    <w:rsid w:val="2F463425"/>
    <w:rsid w:val="2F576FF7"/>
    <w:rsid w:val="2F5869BA"/>
    <w:rsid w:val="2F5BDDD9"/>
    <w:rsid w:val="2F5D1CB2"/>
    <w:rsid w:val="2F5FB680"/>
    <w:rsid w:val="2F5FF6A8"/>
    <w:rsid w:val="2F65255A"/>
    <w:rsid w:val="2F6EE859"/>
    <w:rsid w:val="2F6FBC80"/>
    <w:rsid w:val="2F71C9A8"/>
    <w:rsid w:val="2F75290A"/>
    <w:rsid w:val="2F76BECB"/>
    <w:rsid w:val="2F7B7930"/>
    <w:rsid w:val="2F7BFC17"/>
    <w:rsid w:val="2F7E11FA"/>
    <w:rsid w:val="2F7EAA0E"/>
    <w:rsid w:val="2F7F626F"/>
    <w:rsid w:val="2F83AE2D"/>
    <w:rsid w:val="2F882C53"/>
    <w:rsid w:val="2F8B359E"/>
    <w:rsid w:val="2F8BD2B3"/>
    <w:rsid w:val="2F8E2915"/>
    <w:rsid w:val="2F8EFDF6"/>
    <w:rsid w:val="2F8F89BD"/>
    <w:rsid w:val="2F958DEA"/>
    <w:rsid w:val="2F9A30B3"/>
    <w:rsid w:val="2F9BB7C1"/>
    <w:rsid w:val="2FA040C4"/>
    <w:rsid w:val="2FA18B41"/>
    <w:rsid w:val="2FA91BCE"/>
    <w:rsid w:val="2FAFEA52"/>
    <w:rsid w:val="2FB20B17"/>
    <w:rsid w:val="2FB48D3E"/>
    <w:rsid w:val="2FB4BC90"/>
    <w:rsid w:val="2FB607BE"/>
    <w:rsid w:val="2FB803B8"/>
    <w:rsid w:val="2FBA77AA"/>
    <w:rsid w:val="2FBBE2E1"/>
    <w:rsid w:val="2FBDE2E9"/>
    <w:rsid w:val="2FBDE5C3"/>
    <w:rsid w:val="2FBEF7CE"/>
    <w:rsid w:val="2FC0A405"/>
    <w:rsid w:val="2FC2706F"/>
    <w:rsid w:val="2FC28FC8"/>
    <w:rsid w:val="2FC30F37"/>
    <w:rsid w:val="2FC4740C"/>
    <w:rsid w:val="2FC7582D"/>
    <w:rsid w:val="2FC7D8D1"/>
    <w:rsid w:val="2FC9536B"/>
    <w:rsid w:val="2FCAAA89"/>
    <w:rsid w:val="2FCD3324"/>
    <w:rsid w:val="2FD00F01"/>
    <w:rsid w:val="2FD06D00"/>
    <w:rsid w:val="2FD3BD8F"/>
    <w:rsid w:val="2FD6A71E"/>
    <w:rsid w:val="2FDAB8E7"/>
    <w:rsid w:val="2FDAF75F"/>
    <w:rsid w:val="2FDF30B6"/>
    <w:rsid w:val="2FE30EA2"/>
    <w:rsid w:val="2FEC5DBE"/>
    <w:rsid w:val="2FEEB42D"/>
    <w:rsid w:val="2FEFBF3A"/>
    <w:rsid w:val="2FF4BE8C"/>
    <w:rsid w:val="2FF9E988"/>
    <w:rsid w:val="2FFBA09F"/>
    <w:rsid w:val="2FFFBD5A"/>
    <w:rsid w:val="3002C7F6"/>
    <w:rsid w:val="30043BBA"/>
    <w:rsid w:val="30052FFB"/>
    <w:rsid w:val="30087F05"/>
    <w:rsid w:val="30088449"/>
    <w:rsid w:val="300CFCBF"/>
    <w:rsid w:val="300F7504"/>
    <w:rsid w:val="3011EE9B"/>
    <w:rsid w:val="3012E33A"/>
    <w:rsid w:val="30149899"/>
    <w:rsid w:val="3014FEEF"/>
    <w:rsid w:val="3015585F"/>
    <w:rsid w:val="3015B393"/>
    <w:rsid w:val="30238F26"/>
    <w:rsid w:val="30289314"/>
    <w:rsid w:val="30317070"/>
    <w:rsid w:val="3034C672"/>
    <w:rsid w:val="3035543F"/>
    <w:rsid w:val="3037E045"/>
    <w:rsid w:val="303A627D"/>
    <w:rsid w:val="303CD51C"/>
    <w:rsid w:val="303D1CB6"/>
    <w:rsid w:val="30413D5F"/>
    <w:rsid w:val="304154AA"/>
    <w:rsid w:val="3042D8D9"/>
    <w:rsid w:val="30432C2C"/>
    <w:rsid w:val="30456CC5"/>
    <w:rsid w:val="30468B34"/>
    <w:rsid w:val="3046E58E"/>
    <w:rsid w:val="3051F9B1"/>
    <w:rsid w:val="3052B8DF"/>
    <w:rsid w:val="3055A95D"/>
    <w:rsid w:val="305A9D5E"/>
    <w:rsid w:val="3061AC01"/>
    <w:rsid w:val="30622F3A"/>
    <w:rsid w:val="3062799E"/>
    <w:rsid w:val="3063D6C4"/>
    <w:rsid w:val="3065DCB9"/>
    <w:rsid w:val="30662C18"/>
    <w:rsid w:val="306A4E49"/>
    <w:rsid w:val="306C2C91"/>
    <w:rsid w:val="306EDB32"/>
    <w:rsid w:val="3070B163"/>
    <w:rsid w:val="3071826F"/>
    <w:rsid w:val="30790DF6"/>
    <w:rsid w:val="307AD8A2"/>
    <w:rsid w:val="307DEFF9"/>
    <w:rsid w:val="307FC246"/>
    <w:rsid w:val="30803D85"/>
    <w:rsid w:val="3083F545"/>
    <w:rsid w:val="3084103B"/>
    <w:rsid w:val="3089AF21"/>
    <w:rsid w:val="308E8C99"/>
    <w:rsid w:val="30915572"/>
    <w:rsid w:val="3092D4B4"/>
    <w:rsid w:val="3096BCDF"/>
    <w:rsid w:val="30985076"/>
    <w:rsid w:val="309D8F6F"/>
    <w:rsid w:val="30A1E3F5"/>
    <w:rsid w:val="30A3ABBC"/>
    <w:rsid w:val="30A7132A"/>
    <w:rsid w:val="30AAF009"/>
    <w:rsid w:val="30AD45BC"/>
    <w:rsid w:val="30B1E4DA"/>
    <w:rsid w:val="30B4BD2D"/>
    <w:rsid w:val="30B4E449"/>
    <w:rsid w:val="30B7131E"/>
    <w:rsid w:val="30BC4DF1"/>
    <w:rsid w:val="30BECDDE"/>
    <w:rsid w:val="30BFA782"/>
    <w:rsid w:val="30C02DF0"/>
    <w:rsid w:val="30C5921C"/>
    <w:rsid w:val="30C5DF38"/>
    <w:rsid w:val="30C5ECB7"/>
    <w:rsid w:val="30C62E2F"/>
    <w:rsid w:val="30C9CF65"/>
    <w:rsid w:val="30CB0644"/>
    <w:rsid w:val="30CFB22E"/>
    <w:rsid w:val="30D07447"/>
    <w:rsid w:val="30D86331"/>
    <w:rsid w:val="30DA4B5E"/>
    <w:rsid w:val="30E0714B"/>
    <w:rsid w:val="30E1A4AF"/>
    <w:rsid w:val="30E64F2E"/>
    <w:rsid w:val="30E6913F"/>
    <w:rsid w:val="30E6D454"/>
    <w:rsid w:val="30EE9784"/>
    <w:rsid w:val="30F33FD8"/>
    <w:rsid w:val="30F3B4E2"/>
    <w:rsid w:val="30F567EA"/>
    <w:rsid w:val="30FA1112"/>
    <w:rsid w:val="30FBFFD5"/>
    <w:rsid w:val="31001E89"/>
    <w:rsid w:val="3102736C"/>
    <w:rsid w:val="3104097C"/>
    <w:rsid w:val="31076017"/>
    <w:rsid w:val="310860FC"/>
    <w:rsid w:val="31099C9F"/>
    <w:rsid w:val="310C9E3E"/>
    <w:rsid w:val="31100AD7"/>
    <w:rsid w:val="3110B2DB"/>
    <w:rsid w:val="3110D69B"/>
    <w:rsid w:val="3110F96B"/>
    <w:rsid w:val="3112164D"/>
    <w:rsid w:val="3118AB24"/>
    <w:rsid w:val="311900F1"/>
    <w:rsid w:val="3119FD1C"/>
    <w:rsid w:val="311C3544"/>
    <w:rsid w:val="311EC382"/>
    <w:rsid w:val="3124CA91"/>
    <w:rsid w:val="3124CD32"/>
    <w:rsid w:val="3125DC90"/>
    <w:rsid w:val="312CF8F7"/>
    <w:rsid w:val="312E731F"/>
    <w:rsid w:val="3132617A"/>
    <w:rsid w:val="31332DBE"/>
    <w:rsid w:val="313597CA"/>
    <w:rsid w:val="313871D2"/>
    <w:rsid w:val="31390FEE"/>
    <w:rsid w:val="3139F06C"/>
    <w:rsid w:val="313C87D1"/>
    <w:rsid w:val="313D2F47"/>
    <w:rsid w:val="3140921D"/>
    <w:rsid w:val="3140EABE"/>
    <w:rsid w:val="31411348"/>
    <w:rsid w:val="31443AB1"/>
    <w:rsid w:val="31517D50"/>
    <w:rsid w:val="31521AC0"/>
    <w:rsid w:val="3154535B"/>
    <w:rsid w:val="3154C071"/>
    <w:rsid w:val="31555B40"/>
    <w:rsid w:val="3156D02A"/>
    <w:rsid w:val="31594A40"/>
    <w:rsid w:val="3159F2D9"/>
    <w:rsid w:val="315C7B99"/>
    <w:rsid w:val="315CCD19"/>
    <w:rsid w:val="315F0517"/>
    <w:rsid w:val="315F706E"/>
    <w:rsid w:val="3160BA70"/>
    <w:rsid w:val="31616225"/>
    <w:rsid w:val="316AA3E4"/>
    <w:rsid w:val="316B87B1"/>
    <w:rsid w:val="316BE9D0"/>
    <w:rsid w:val="316EA4BF"/>
    <w:rsid w:val="317BDA09"/>
    <w:rsid w:val="3181F64A"/>
    <w:rsid w:val="3189C49E"/>
    <w:rsid w:val="318AF9DB"/>
    <w:rsid w:val="318E592F"/>
    <w:rsid w:val="318EEC88"/>
    <w:rsid w:val="31931424"/>
    <w:rsid w:val="31959804"/>
    <w:rsid w:val="319F33EC"/>
    <w:rsid w:val="31A6BD19"/>
    <w:rsid w:val="31A78DB4"/>
    <w:rsid w:val="31ABAB52"/>
    <w:rsid w:val="31B0F0AF"/>
    <w:rsid w:val="31B41404"/>
    <w:rsid w:val="31B51BDE"/>
    <w:rsid w:val="31B68EE4"/>
    <w:rsid w:val="31BAF760"/>
    <w:rsid w:val="31C1081C"/>
    <w:rsid w:val="31C734E3"/>
    <w:rsid w:val="31C88317"/>
    <w:rsid w:val="31CD7E83"/>
    <w:rsid w:val="31D30296"/>
    <w:rsid w:val="31D335ED"/>
    <w:rsid w:val="31DC0393"/>
    <w:rsid w:val="31DCAA0A"/>
    <w:rsid w:val="31DDB029"/>
    <w:rsid w:val="31DE328A"/>
    <w:rsid w:val="31E59D87"/>
    <w:rsid w:val="31E880CD"/>
    <w:rsid w:val="31E9FC1B"/>
    <w:rsid w:val="31F548A4"/>
    <w:rsid w:val="31F59570"/>
    <w:rsid w:val="31F9360D"/>
    <w:rsid w:val="31FC0BAC"/>
    <w:rsid w:val="31FCCED8"/>
    <w:rsid w:val="320924F5"/>
    <w:rsid w:val="320A599F"/>
    <w:rsid w:val="320A8954"/>
    <w:rsid w:val="320F0F00"/>
    <w:rsid w:val="321257C9"/>
    <w:rsid w:val="321432CE"/>
    <w:rsid w:val="32148EB6"/>
    <w:rsid w:val="321CB1D5"/>
    <w:rsid w:val="321F055B"/>
    <w:rsid w:val="322461ED"/>
    <w:rsid w:val="3225DB58"/>
    <w:rsid w:val="32281C04"/>
    <w:rsid w:val="3228BD84"/>
    <w:rsid w:val="322B517F"/>
    <w:rsid w:val="322CE265"/>
    <w:rsid w:val="32302649"/>
    <w:rsid w:val="323105A9"/>
    <w:rsid w:val="3233AB8A"/>
    <w:rsid w:val="32394B1C"/>
    <w:rsid w:val="32395FD0"/>
    <w:rsid w:val="323C4370"/>
    <w:rsid w:val="32418922"/>
    <w:rsid w:val="32497383"/>
    <w:rsid w:val="324E625C"/>
    <w:rsid w:val="3259C021"/>
    <w:rsid w:val="325A4914"/>
    <w:rsid w:val="325E475A"/>
    <w:rsid w:val="32610D80"/>
    <w:rsid w:val="32634AD0"/>
    <w:rsid w:val="3263F25C"/>
    <w:rsid w:val="3267CB50"/>
    <w:rsid w:val="326A8D6F"/>
    <w:rsid w:val="326B1206"/>
    <w:rsid w:val="326E8CE3"/>
    <w:rsid w:val="326EC144"/>
    <w:rsid w:val="32753541"/>
    <w:rsid w:val="327A8587"/>
    <w:rsid w:val="3285966F"/>
    <w:rsid w:val="3288CB92"/>
    <w:rsid w:val="328DC8BE"/>
    <w:rsid w:val="328F091C"/>
    <w:rsid w:val="32917944"/>
    <w:rsid w:val="32942617"/>
    <w:rsid w:val="329792EB"/>
    <w:rsid w:val="329AC076"/>
    <w:rsid w:val="329EC640"/>
    <w:rsid w:val="32A9A9BC"/>
    <w:rsid w:val="32ADC1B5"/>
    <w:rsid w:val="32AEBAB0"/>
    <w:rsid w:val="32B049F5"/>
    <w:rsid w:val="32B20ADD"/>
    <w:rsid w:val="32B4EECB"/>
    <w:rsid w:val="32B6C2FA"/>
    <w:rsid w:val="32B71817"/>
    <w:rsid w:val="32B9F5A6"/>
    <w:rsid w:val="32BD8713"/>
    <w:rsid w:val="32BDE724"/>
    <w:rsid w:val="32C2889D"/>
    <w:rsid w:val="32C4194F"/>
    <w:rsid w:val="32C49B8F"/>
    <w:rsid w:val="32C8A81F"/>
    <w:rsid w:val="32CB6510"/>
    <w:rsid w:val="32CF125D"/>
    <w:rsid w:val="32D2D62D"/>
    <w:rsid w:val="32D42CF7"/>
    <w:rsid w:val="32DD375F"/>
    <w:rsid w:val="32DF9ABF"/>
    <w:rsid w:val="32E0C914"/>
    <w:rsid w:val="32E12C6D"/>
    <w:rsid w:val="32E9DC8A"/>
    <w:rsid w:val="32EB0772"/>
    <w:rsid w:val="32EF6EEE"/>
    <w:rsid w:val="32F696B6"/>
    <w:rsid w:val="32F83DC3"/>
    <w:rsid w:val="32F8F4F2"/>
    <w:rsid w:val="32FAC823"/>
    <w:rsid w:val="32FEE609"/>
    <w:rsid w:val="3301033B"/>
    <w:rsid w:val="33040B94"/>
    <w:rsid w:val="33075812"/>
    <w:rsid w:val="3310DCB0"/>
    <w:rsid w:val="3315C48C"/>
    <w:rsid w:val="33163AC9"/>
    <w:rsid w:val="33185712"/>
    <w:rsid w:val="331E7E6B"/>
    <w:rsid w:val="331EB741"/>
    <w:rsid w:val="331F017E"/>
    <w:rsid w:val="3320F3CB"/>
    <w:rsid w:val="33249379"/>
    <w:rsid w:val="33262344"/>
    <w:rsid w:val="3326DF0F"/>
    <w:rsid w:val="3327520C"/>
    <w:rsid w:val="332763E5"/>
    <w:rsid w:val="3327D2FA"/>
    <w:rsid w:val="3328C7FF"/>
    <w:rsid w:val="332C628E"/>
    <w:rsid w:val="332E35A2"/>
    <w:rsid w:val="33313689"/>
    <w:rsid w:val="333294E5"/>
    <w:rsid w:val="3345AACC"/>
    <w:rsid w:val="334604F7"/>
    <w:rsid w:val="3346091F"/>
    <w:rsid w:val="33475058"/>
    <w:rsid w:val="3347D173"/>
    <w:rsid w:val="3348D40C"/>
    <w:rsid w:val="3349D4D5"/>
    <w:rsid w:val="334B23C1"/>
    <w:rsid w:val="3358D69C"/>
    <w:rsid w:val="335A83F9"/>
    <w:rsid w:val="3363FD14"/>
    <w:rsid w:val="336C7502"/>
    <w:rsid w:val="336EB1A5"/>
    <w:rsid w:val="3373732F"/>
    <w:rsid w:val="3373D266"/>
    <w:rsid w:val="33762972"/>
    <w:rsid w:val="3376648E"/>
    <w:rsid w:val="3376995E"/>
    <w:rsid w:val="3377147E"/>
    <w:rsid w:val="33771D61"/>
    <w:rsid w:val="337829AD"/>
    <w:rsid w:val="3378767E"/>
    <w:rsid w:val="337C0C9F"/>
    <w:rsid w:val="337C494E"/>
    <w:rsid w:val="337C74D6"/>
    <w:rsid w:val="337E0F9B"/>
    <w:rsid w:val="33800490"/>
    <w:rsid w:val="338103B5"/>
    <w:rsid w:val="3383978B"/>
    <w:rsid w:val="3384512E"/>
    <w:rsid w:val="338468B9"/>
    <w:rsid w:val="33850654"/>
    <w:rsid w:val="3385E7CB"/>
    <w:rsid w:val="338BF020"/>
    <w:rsid w:val="338DC9A4"/>
    <w:rsid w:val="338E33DE"/>
    <w:rsid w:val="33906E7D"/>
    <w:rsid w:val="33944281"/>
    <w:rsid w:val="3396E9C5"/>
    <w:rsid w:val="3396F2D6"/>
    <w:rsid w:val="33975726"/>
    <w:rsid w:val="339B77D2"/>
    <w:rsid w:val="33A0D127"/>
    <w:rsid w:val="33A29E63"/>
    <w:rsid w:val="33A87DAD"/>
    <w:rsid w:val="33AA94C7"/>
    <w:rsid w:val="33B02A91"/>
    <w:rsid w:val="33B189EB"/>
    <w:rsid w:val="33B3F7E1"/>
    <w:rsid w:val="33B482A7"/>
    <w:rsid w:val="33B74CAC"/>
    <w:rsid w:val="33BEA3E4"/>
    <w:rsid w:val="33C292EE"/>
    <w:rsid w:val="33CC4DD5"/>
    <w:rsid w:val="33CCDC4F"/>
    <w:rsid w:val="33D044C9"/>
    <w:rsid w:val="33D28EFD"/>
    <w:rsid w:val="33D30189"/>
    <w:rsid w:val="33DAC4AC"/>
    <w:rsid w:val="33DD1DB7"/>
    <w:rsid w:val="33E8B4A5"/>
    <w:rsid w:val="33EBF359"/>
    <w:rsid w:val="33EC696E"/>
    <w:rsid w:val="33EFA9FD"/>
    <w:rsid w:val="33F16C67"/>
    <w:rsid w:val="340321D8"/>
    <w:rsid w:val="34063711"/>
    <w:rsid w:val="34080442"/>
    <w:rsid w:val="341189E9"/>
    <w:rsid w:val="3417A083"/>
    <w:rsid w:val="341A68B1"/>
    <w:rsid w:val="341AEB10"/>
    <w:rsid w:val="341BB1DB"/>
    <w:rsid w:val="341D8765"/>
    <w:rsid w:val="341EDC33"/>
    <w:rsid w:val="34214CFB"/>
    <w:rsid w:val="3421EEE1"/>
    <w:rsid w:val="3423E8FB"/>
    <w:rsid w:val="3426511E"/>
    <w:rsid w:val="34276A20"/>
    <w:rsid w:val="34294BD9"/>
    <w:rsid w:val="342ACB9E"/>
    <w:rsid w:val="342C1DD8"/>
    <w:rsid w:val="3431DFCD"/>
    <w:rsid w:val="34332EB4"/>
    <w:rsid w:val="34367460"/>
    <w:rsid w:val="3438C3A4"/>
    <w:rsid w:val="343BC347"/>
    <w:rsid w:val="3445FE5E"/>
    <w:rsid w:val="3446AA93"/>
    <w:rsid w:val="344B9C4D"/>
    <w:rsid w:val="344BCB6D"/>
    <w:rsid w:val="34511DAA"/>
    <w:rsid w:val="34528D2A"/>
    <w:rsid w:val="3459714C"/>
    <w:rsid w:val="345ADB7B"/>
    <w:rsid w:val="345E9DE1"/>
    <w:rsid w:val="345F4E66"/>
    <w:rsid w:val="3462357C"/>
    <w:rsid w:val="34627DB7"/>
    <w:rsid w:val="3466673C"/>
    <w:rsid w:val="346A227C"/>
    <w:rsid w:val="346A97B4"/>
    <w:rsid w:val="346BF814"/>
    <w:rsid w:val="346D07E6"/>
    <w:rsid w:val="346D5FD0"/>
    <w:rsid w:val="346DCA61"/>
    <w:rsid w:val="3470E650"/>
    <w:rsid w:val="3474149D"/>
    <w:rsid w:val="34743892"/>
    <w:rsid w:val="34756D61"/>
    <w:rsid w:val="3479E1C7"/>
    <w:rsid w:val="347DEFF8"/>
    <w:rsid w:val="34806109"/>
    <w:rsid w:val="34812A70"/>
    <w:rsid w:val="348423CC"/>
    <w:rsid w:val="3487866F"/>
    <w:rsid w:val="3487F6C5"/>
    <w:rsid w:val="34880C10"/>
    <w:rsid w:val="348B74DB"/>
    <w:rsid w:val="348BF979"/>
    <w:rsid w:val="348D6AA2"/>
    <w:rsid w:val="349343B1"/>
    <w:rsid w:val="34995947"/>
    <w:rsid w:val="34A19BC5"/>
    <w:rsid w:val="34A9213C"/>
    <w:rsid w:val="34AAD03A"/>
    <w:rsid w:val="34ACE3D2"/>
    <w:rsid w:val="34ACEE0E"/>
    <w:rsid w:val="34AEBC16"/>
    <w:rsid w:val="34AFD3F9"/>
    <w:rsid w:val="34B0DD7B"/>
    <w:rsid w:val="34B29667"/>
    <w:rsid w:val="34BC9F57"/>
    <w:rsid w:val="34BDC43B"/>
    <w:rsid w:val="34BFD2EA"/>
    <w:rsid w:val="34C62377"/>
    <w:rsid w:val="34CAB2BC"/>
    <w:rsid w:val="34CEF796"/>
    <w:rsid w:val="34CF65D8"/>
    <w:rsid w:val="34CFC284"/>
    <w:rsid w:val="34D382AC"/>
    <w:rsid w:val="34D46973"/>
    <w:rsid w:val="34D688A4"/>
    <w:rsid w:val="34D82E6D"/>
    <w:rsid w:val="34DE7F1D"/>
    <w:rsid w:val="34DEFAF8"/>
    <w:rsid w:val="34E2BB30"/>
    <w:rsid w:val="34E64966"/>
    <w:rsid w:val="34EABD60"/>
    <w:rsid w:val="34EB6644"/>
    <w:rsid w:val="34EE4A4F"/>
    <w:rsid w:val="34F2AB53"/>
    <w:rsid w:val="34F6AE02"/>
    <w:rsid w:val="34F8F4B0"/>
    <w:rsid w:val="34FA4B3A"/>
    <w:rsid w:val="34FB2775"/>
    <w:rsid w:val="3505E893"/>
    <w:rsid w:val="350CB8C2"/>
    <w:rsid w:val="350E9138"/>
    <w:rsid w:val="350FA536"/>
    <w:rsid w:val="3511474A"/>
    <w:rsid w:val="3511CC2C"/>
    <w:rsid w:val="351253E2"/>
    <w:rsid w:val="35196B29"/>
    <w:rsid w:val="35209006"/>
    <w:rsid w:val="3528EF68"/>
    <w:rsid w:val="352B291B"/>
    <w:rsid w:val="352CE399"/>
    <w:rsid w:val="352DD954"/>
    <w:rsid w:val="3532654E"/>
    <w:rsid w:val="3533128A"/>
    <w:rsid w:val="35332FD1"/>
    <w:rsid w:val="3533CBC8"/>
    <w:rsid w:val="3536A3DB"/>
    <w:rsid w:val="353A85C6"/>
    <w:rsid w:val="353BCBC6"/>
    <w:rsid w:val="353D2508"/>
    <w:rsid w:val="353E1673"/>
    <w:rsid w:val="353E70DC"/>
    <w:rsid w:val="35477931"/>
    <w:rsid w:val="35482418"/>
    <w:rsid w:val="3548A37B"/>
    <w:rsid w:val="354C8C3E"/>
    <w:rsid w:val="354DFCE4"/>
    <w:rsid w:val="355150C6"/>
    <w:rsid w:val="3552AE9A"/>
    <w:rsid w:val="3554F9FC"/>
    <w:rsid w:val="355882E7"/>
    <w:rsid w:val="355A82FF"/>
    <w:rsid w:val="3561C6B1"/>
    <w:rsid w:val="35632562"/>
    <w:rsid w:val="3566E3F6"/>
    <w:rsid w:val="356A5003"/>
    <w:rsid w:val="356B4C22"/>
    <w:rsid w:val="356CBB03"/>
    <w:rsid w:val="356EEE4C"/>
    <w:rsid w:val="356F526D"/>
    <w:rsid w:val="35759471"/>
    <w:rsid w:val="3579D28D"/>
    <w:rsid w:val="357A0638"/>
    <w:rsid w:val="3580E7AF"/>
    <w:rsid w:val="3581DBAD"/>
    <w:rsid w:val="3586652A"/>
    <w:rsid w:val="358A1F95"/>
    <w:rsid w:val="3591202F"/>
    <w:rsid w:val="35922782"/>
    <w:rsid w:val="359234BE"/>
    <w:rsid w:val="35925506"/>
    <w:rsid w:val="35973AD8"/>
    <w:rsid w:val="35977F5B"/>
    <w:rsid w:val="3598139F"/>
    <w:rsid w:val="359A7B58"/>
    <w:rsid w:val="359AA1E6"/>
    <w:rsid w:val="359BD02D"/>
    <w:rsid w:val="359F89B1"/>
    <w:rsid w:val="359FBE88"/>
    <w:rsid w:val="35A26263"/>
    <w:rsid w:val="35A299A7"/>
    <w:rsid w:val="35A6684F"/>
    <w:rsid w:val="35B0AEBC"/>
    <w:rsid w:val="35BB50AF"/>
    <w:rsid w:val="35BBEEB9"/>
    <w:rsid w:val="35BC05D1"/>
    <w:rsid w:val="35BF7F9E"/>
    <w:rsid w:val="35C285F9"/>
    <w:rsid w:val="35CD54A5"/>
    <w:rsid w:val="35CDB02E"/>
    <w:rsid w:val="35D4DF0F"/>
    <w:rsid w:val="35DD8FDE"/>
    <w:rsid w:val="35DFCF89"/>
    <w:rsid w:val="35E1EED2"/>
    <w:rsid w:val="35E1F974"/>
    <w:rsid w:val="35ECE63E"/>
    <w:rsid w:val="35ED6A6F"/>
    <w:rsid w:val="35F0C50B"/>
    <w:rsid w:val="35F23C3F"/>
    <w:rsid w:val="35F8E1D8"/>
    <w:rsid w:val="35F96E4D"/>
    <w:rsid w:val="35FBD695"/>
    <w:rsid w:val="35FF1025"/>
    <w:rsid w:val="35FF810E"/>
    <w:rsid w:val="360076D9"/>
    <w:rsid w:val="36022A3D"/>
    <w:rsid w:val="3602349C"/>
    <w:rsid w:val="36031F91"/>
    <w:rsid w:val="360678D8"/>
    <w:rsid w:val="36102A3D"/>
    <w:rsid w:val="3611A7BE"/>
    <w:rsid w:val="361554E8"/>
    <w:rsid w:val="361DB8D4"/>
    <w:rsid w:val="3620FB86"/>
    <w:rsid w:val="36265AF9"/>
    <w:rsid w:val="3633F57C"/>
    <w:rsid w:val="363459D2"/>
    <w:rsid w:val="363496D1"/>
    <w:rsid w:val="3636F697"/>
    <w:rsid w:val="3637EECE"/>
    <w:rsid w:val="3638FF42"/>
    <w:rsid w:val="363B4416"/>
    <w:rsid w:val="363B594A"/>
    <w:rsid w:val="363C7A4A"/>
    <w:rsid w:val="36411995"/>
    <w:rsid w:val="3648B65F"/>
    <w:rsid w:val="36494A8B"/>
    <w:rsid w:val="3652A351"/>
    <w:rsid w:val="365851B5"/>
    <w:rsid w:val="3658D99A"/>
    <w:rsid w:val="365A051C"/>
    <w:rsid w:val="365B9A20"/>
    <w:rsid w:val="365E063D"/>
    <w:rsid w:val="3661EE6C"/>
    <w:rsid w:val="3662DD74"/>
    <w:rsid w:val="36673A2E"/>
    <w:rsid w:val="36680ED3"/>
    <w:rsid w:val="366AD21E"/>
    <w:rsid w:val="366B1F4F"/>
    <w:rsid w:val="366D6B79"/>
    <w:rsid w:val="366EE628"/>
    <w:rsid w:val="3676104E"/>
    <w:rsid w:val="36763CC3"/>
    <w:rsid w:val="36785528"/>
    <w:rsid w:val="367A9860"/>
    <w:rsid w:val="367E26D1"/>
    <w:rsid w:val="367F6313"/>
    <w:rsid w:val="36846C54"/>
    <w:rsid w:val="36850CEA"/>
    <w:rsid w:val="368A04B5"/>
    <w:rsid w:val="368D2702"/>
    <w:rsid w:val="368F2B2F"/>
    <w:rsid w:val="36928003"/>
    <w:rsid w:val="369499B6"/>
    <w:rsid w:val="369BDAC8"/>
    <w:rsid w:val="369C51F4"/>
    <w:rsid w:val="369E55C5"/>
    <w:rsid w:val="369E88EA"/>
    <w:rsid w:val="369EE3F5"/>
    <w:rsid w:val="36A62390"/>
    <w:rsid w:val="36AA9249"/>
    <w:rsid w:val="36AABE1B"/>
    <w:rsid w:val="36AE2B42"/>
    <w:rsid w:val="36B2B6A5"/>
    <w:rsid w:val="36B4F164"/>
    <w:rsid w:val="36B5D57C"/>
    <w:rsid w:val="36B736FE"/>
    <w:rsid w:val="36BADE59"/>
    <w:rsid w:val="36BB9532"/>
    <w:rsid w:val="36C44218"/>
    <w:rsid w:val="36C53D28"/>
    <w:rsid w:val="36C6B621"/>
    <w:rsid w:val="36C6E689"/>
    <w:rsid w:val="36C7D20A"/>
    <w:rsid w:val="36C8EC8E"/>
    <w:rsid w:val="36D30BAB"/>
    <w:rsid w:val="36D7FF51"/>
    <w:rsid w:val="36D95865"/>
    <w:rsid w:val="36DE0B8A"/>
    <w:rsid w:val="36DFBF77"/>
    <w:rsid w:val="36E54CEF"/>
    <w:rsid w:val="36E567FA"/>
    <w:rsid w:val="36E75E0C"/>
    <w:rsid w:val="36EB8938"/>
    <w:rsid w:val="36FC56D7"/>
    <w:rsid w:val="36FDF523"/>
    <w:rsid w:val="37010E99"/>
    <w:rsid w:val="3702084E"/>
    <w:rsid w:val="3707AB24"/>
    <w:rsid w:val="3707ABBE"/>
    <w:rsid w:val="3707C958"/>
    <w:rsid w:val="37091142"/>
    <w:rsid w:val="370C093C"/>
    <w:rsid w:val="370D1995"/>
    <w:rsid w:val="37141BC7"/>
    <w:rsid w:val="3714A4ED"/>
    <w:rsid w:val="371A452A"/>
    <w:rsid w:val="371C6AA3"/>
    <w:rsid w:val="371E4F54"/>
    <w:rsid w:val="37227202"/>
    <w:rsid w:val="3724E38D"/>
    <w:rsid w:val="3726C8AA"/>
    <w:rsid w:val="372866EE"/>
    <w:rsid w:val="3729729C"/>
    <w:rsid w:val="372A1C87"/>
    <w:rsid w:val="372AA088"/>
    <w:rsid w:val="372DDF5A"/>
    <w:rsid w:val="372F88B8"/>
    <w:rsid w:val="373058A8"/>
    <w:rsid w:val="3730A156"/>
    <w:rsid w:val="37312C4D"/>
    <w:rsid w:val="373427C4"/>
    <w:rsid w:val="37357628"/>
    <w:rsid w:val="3738450B"/>
    <w:rsid w:val="373893CE"/>
    <w:rsid w:val="3738CD1B"/>
    <w:rsid w:val="373A3116"/>
    <w:rsid w:val="373DDF30"/>
    <w:rsid w:val="3743C86D"/>
    <w:rsid w:val="3746EAED"/>
    <w:rsid w:val="374710D6"/>
    <w:rsid w:val="374961FA"/>
    <w:rsid w:val="374C7CFF"/>
    <w:rsid w:val="3752A7AD"/>
    <w:rsid w:val="37560A06"/>
    <w:rsid w:val="37569A8E"/>
    <w:rsid w:val="3758BBD5"/>
    <w:rsid w:val="37597DF1"/>
    <w:rsid w:val="375AB594"/>
    <w:rsid w:val="375B42C0"/>
    <w:rsid w:val="376140B9"/>
    <w:rsid w:val="37626EC4"/>
    <w:rsid w:val="3765D799"/>
    <w:rsid w:val="3766E594"/>
    <w:rsid w:val="3767660D"/>
    <w:rsid w:val="3768F571"/>
    <w:rsid w:val="3769808F"/>
    <w:rsid w:val="376C1EAD"/>
    <w:rsid w:val="376FDBD1"/>
    <w:rsid w:val="376FEA31"/>
    <w:rsid w:val="37755E27"/>
    <w:rsid w:val="377CC014"/>
    <w:rsid w:val="378939AB"/>
    <w:rsid w:val="378CA2DA"/>
    <w:rsid w:val="378DDC59"/>
    <w:rsid w:val="3792927E"/>
    <w:rsid w:val="3792B325"/>
    <w:rsid w:val="379672F3"/>
    <w:rsid w:val="3796C659"/>
    <w:rsid w:val="379829AB"/>
    <w:rsid w:val="379EE575"/>
    <w:rsid w:val="379F2EDA"/>
    <w:rsid w:val="37A02C61"/>
    <w:rsid w:val="37A15E35"/>
    <w:rsid w:val="37A5F2FA"/>
    <w:rsid w:val="37A65284"/>
    <w:rsid w:val="37A6B117"/>
    <w:rsid w:val="37AB8715"/>
    <w:rsid w:val="37B4C86B"/>
    <w:rsid w:val="37B74CFA"/>
    <w:rsid w:val="37B8CB32"/>
    <w:rsid w:val="37B8F636"/>
    <w:rsid w:val="37BCBF3F"/>
    <w:rsid w:val="37BFAFB7"/>
    <w:rsid w:val="37C005CE"/>
    <w:rsid w:val="37C08198"/>
    <w:rsid w:val="37C2C2D2"/>
    <w:rsid w:val="37C4D452"/>
    <w:rsid w:val="37C6273F"/>
    <w:rsid w:val="37C88EBC"/>
    <w:rsid w:val="37CC632D"/>
    <w:rsid w:val="37CC6615"/>
    <w:rsid w:val="37DED670"/>
    <w:rsid w:val="37DF3626"/>
    <w:rsid w:val="37E2DFD1"/>
    <w:rsid w:val="37E669E5"/>
    <w:rsid w:val="37F01CDA"/>
    <w:rsid w:val="37F5D57D"/>
    <w:rsid w:val="37F6D3CD"/>
    <w:rsid w:val="37F90C01"/>
    <w:rsid w:val="37FBC813"/>
    <w:rsid w:val="3801316F"/>
    <w:rsid w:val="3806D454"/>
    <w:rsid w:val="3806E137"/>
    <w:rsid w:val="3808624C"/>
    <w:rsid w:val="380A000E"/>
    <w:rsid w:val="380BC6FC"/>
    <w:rsid w:val="380DEF0B"/>
    <w:rsid w:val="381146EB"/>
    <w:rsid w:val="3816D1CB"/>
    <w:rsid w:val="3818DE6D"/>
    <w:rsid w:val="381BF488"/>
    <w:rsid w:val="38216D37"/>
    <w:rsid w:val="3828E3AF"/>
    <w:rsid w:val="3829CF4A"/>
    <w:rsid w:val="382A1215"/>
    <w:rsid w:val="382F0223"/>
    <w:rsid w:val="382F518C"/>
    <w:rsid w:val="383273CB"/>
    <w:rsid w:val="383594D7"/>
    <w:rsid w:val="3841337C"/>
    <w:rsid w:val="38429DB8"/>
    <w:rsid w:val="3848B9A8"/>
    <w:rsid w:val="384966AD"/>
    <w:rsid w:val="385340EF"/>
    <w:rsid w:val="3855ACD9"/>
    <w:rsid w:val="3855C65E"/>
    <w:rsid w:val="385801D2"/>
    <w:rsid w:val="3858186A"/>
    <w:rsid w:val="3858575C"/>
    <w:rsid w:val="38643243"/>
    <w:rsid w:val="38672D29"/>
    <w:rsid w:val="38682130"/>
    <w:rsid w:val="3869FAF1"/>
    <w:rsid w:val="386C3A4E"/>
    <w:rsid w:val="386C8FA4"/>
    <w:rsid w:val="38737C7C"/>
    <w:rsid w:val="38749568"/>
    <w:rsid w:val="38757A26"/>
    <w:rsid w:val="3878C2B9"/>
    <w:rsid w:val="3879A793"/>
    <w:rsid w:val="387B572B"/>
    <w:rsid w:val="387BFE3A"/>
    <w:rsid w:val="387C289E"/>
    <w:rsid w:val="387CF910"/>
    <w:rsid w:val="3880585F"/>
    <w:rsid w:val="388236C7"/>
    <w:rsid w:val="3883BA74"/>
    <w:rsid w:val="3886E6CE"/>
    <w:rsid w:val="388934E9"/>
    <w:rsid w:val="388955E9"/>
    <w:rsid w:val="388AABA0"/>
    <w:rsid w:val="388E4C2D"/>
    <w:rsid w:val="38922271"/>
    <w:rsid w:val="3892EF39"/>
    <w:rsid w:val="389328FB"/>
    <w:rsid w:val="389615D7"/>
    <w:rsid w:val="38999D30"/>
    <w:rsid w:val="389AAADA"/>
    <w:rsid w:val="389B596A"/>
    <w:rsid w:val="389DBACB"/>
    <w:rsid w:val="389F4331"/>
    <w:rsid w:val="38A0FCD9"/>
    <w:rsid w:val="38A29DD8"/>
    <w:rsid w:val="38A69737"/>
    <w:rsid w:val="38A6A6B5"/>
    <w:rsid w:val="38A7D62B"/>
    <w:rsid w:val="38AF1305"/>
    <w:rsid w:val="38B03B5B"/>
    <w:rsid w:val="38B1B0E4"/>
    <w:rsid w:val="38B1FE1D"/>
    <w:rsid w:val="38B3AAE4"/>
    <w:rsid w:val="38B8885A"/>
    <w:rsid w:val="38BA0055"/>
    <w:rsid w:val="38BB3888"/>
    <w:rsid w:val="38BCB7C1"/>
    <w:rsid w:val="38C078A9"/>
    <w:rsid w:val="38C41758"/>
    <w:rsid w:val="38C76663"/>
    <w:rsid w:val="38D05A01"/>
    <w:rsid w:val="38DAEE63"/>
    <w:rsid w:val="38DCB0F2"/>
    <w:rsid w:val="38DCCFA8"/>
    <w:rsid w:val="38E26582"/>
    <w:rsid w:val="38E43F0C"/>
    <w:rsid w:val="38ED8905"/>
    <w:rsid w:val="38EEF652"/>
    <w:rsid w:val="38FA311E"/>
    <w:rsid w:val="38FB3166"/>
    <w:rsid w:val="3900694F"/>
    <w:rsid w:val="390105B5"/>
    <w:rsid w:val="39038E08"/>
    <w:rsid w:val="39042B49"/>
    <w:rsid w:val="3905AF8C"/>
    <w:rsid w:val="3906E3BF"/>
    <w:rsid w:val="3907DA99"/>
    <w:rsid w:val="39083A15"/>
    <w:rsid w:val="391142DB"/>
    <w:rsid w:val="39159CE2"/>
    <w:rsid w:val="3915F3F9"/>
    <w:rsid w:val="391970E9"/>
    <w:rsid w:val="39199299"/>
    <w:rsid w:val="3919C16E"/>
    <w:rsid w:val="391D20D5"/>
    <w:rsid w:val="3924407E"/>
    <w:rsid w:val="3925CBDA"/>
    <w:rsid w:val="392B5B52"/>
    <w:rsid w:val="393186E1"/>
    <w:rsid w:val="3932584F"/>
    <w:rsid w:val="39343775"/>
    <w:rsid w:val="3934F29B"/>
    <w:rsid w:val="393DAA9D"/>
    <w:rsid w:val="3940A9AF"/>
    <w:rsid w:val="3943F9B0"/>
    <w:rsid w:val="3949CD0A"/>
    <w:rsid w:val="394B5B2F"/>
    <w:rsid w:val="394C0610"/>
    <w:rsid w:val="394D8DF9"/>
    <w:rsid w:val="394EC58E"/>
    <w:rsid w:val="394EF92C"/>
    <w:rsid w:val="3953C671"/>
    <w:rsid w:val="3957A2C7"/>
    <w:rsid w:val="395861D7"/>
    <w:rsid w:val="395A2719"/>
    <w:rsid w:val="395FF82D"/>
    <w:rsid w:val="39617F60"/>
    <w:rsid w:val="3961C6A4"/>
    <w:rsid w:val="396A09A7"/>
    <w:rsid w:val="396A741C"/>
    <w:rsid w:val="3971E2A6"/>
    <w:rsid w:val="39749ADD"/>
    <w:rsid w:val="3975D532"/>
    <w:rsid w:val="397FB98D"/>
    <w:rsid w:val="39835169"/>
    <w:rsid w:val="398DCF0D"/>
    <w:rsid w:val="3990E893"/>
    <w:rsid w:val="39911D74"/>
    <w:rsid w:val="399C91D2"/>
    <w:rsid w:val="399E09EE"/>
    <w:rsid w:val="39A5AB07"/>
    <w:rsid w:val="39A84F43"/>
    <w:rsid w:val="39ABF7FA"/>
    <w:rsid w:val="39AF3052"/>
    <w:rsid w:val="39B65F20"/>
    <w:rsid w:val="39B9EBB1"/>
    <w:rsid w:val="39BA9E33"/>
    <w:rsid w:val="39BC0F74"/>
    <w:rsid w:val="39BC5EEB"/>
    <w:rsid w:val="39BC741B"/>
    <w:rsid w:val="39BE5D33"/>
    <w:rsid w:val="39C11F97"/>
    <w:rsid w:val="39C14544"/>
    <w:rsid w:val="39C44CF2"/>
    <w:rsid w:val="39CA08F9"/>
    <w:rsid w:val="39CA7CBF"/>
    <w:rsid w:val="39CAA9DC"/>
    <w:rsid w:val="39CBAAB4"/>
    <w:rsid w:val="39D26258"/>
    <w:rsid w:val="39D70C0C"/>
    <w:rsid w:val="39DB852A"/>
    <w:rsid w:val="39DBE9EC"/>
    <w:rsid w:val="39E1BE7C"/>
    <w:rsid w:val="39E3A63A"/>
    <w:rsid w:val="39E5CEAC"/>
    <w:rsid w:val="39E92AAC"/>
    <w:rsid w:val="39E9F0F9"/>
    <w:rsid w:val="39F3DFE3"/>
    <w:rsid w:val="39F4738D"/>
    <w:rsid w:val="39F4E222"/>
    <w:rsid w:val="39F5CA71"/>
    <w:rsid w:val="39F8D908"/>
    <w:rsid w:val="39FBC634"/>
    <w:rsid w:val="39FDAE37"/>
    <w:rsid w:val="3A023BBC"/>
    <w:rsid w:val="3A02669B"/>
    <w:rsid w:val="3A049543"/>
    <w:rsid w:val="3A07DA29"/>
    <w:rsid w:val="3A0C6318"/>
    <w:rsid w:val="3A0D3351"/>
    <w:rsid w:val="3A0E0A7F"/>
    <w:rsid w:val="3A0F2183"/>
    <w:rsid w:val="3A1061AF"/>
    <w:rsid w:val="3A15044E"/>
    <w:rsid w:val="3A15F854"/>
    <w:rsid w:val="3A18127F"/>
    <w:rsid w:val="3A19383A"/>
    <w:rsid w:val="3A1AB350"/>
    <w:rsid w:val="3A1AC53D"/>
    <w:rsid w:val="3A24E79A"/>
    <w:rsid w:val="3A2976C5"/>
    <w:rsid w:val="3A2A247C"/>
    <w:rsid w:val="3A2B4F79"/>
    <w:rsid w:val="3A2C9AEE"/>
    <w:rsid w:val="3A2DF3B5"/>
    <w:rsid w:val="3A337998"/>
    <w:rsid w:val="3A35D74D"/>
    <w:rsid w:val="3A35DB40"/>
    <w:rsid w:val="3A37EC0E"/>
    <w:rsid w:val="3A381174"/>
    <w:rsid w:val="3A381DDB"/>
    <w:rsid w:val="3A3F98CB"/>
    <w:rsid w:val="3A3FF698"/>
    <w:rsid w:val="3A427716"/>
    <w:rsid w:val="3A45AEA1"/>
    <w:rsid w:val="3A49E336"/>
    <w:rsid w:val="3A50236A"/>
    <w:rsid w:val="3A52C9DA"/>
    <w:rsid w:val="3A55FEA1"/>
    <w:rsid w:val="3A59F8E1"/>
    <w:rsid w:val="3A5D9E80"/>
    <w:rsid w:val="3A5DE4A1"/>
    <w:rsid w:val="3A6007B0"/>
    <w:rsid w:val="3A62A982"/>
    <w:rsid w:val="3A6323ED"/>
    <w:rsid w:val="3A64F39B"/>
    <w:rsid w:val="3A651385"/>
    <w:rsid w:val="3A66647B"/>
    <w:rsid w:val="3A67C224"/>
    <w:rsid w:val="3A683352"/>
    <w:rsid w:val="3A6867CC"/>
    <w:rsid w:val="3A691BE9"/>
    <w:rsid w:val="3A6B5F0D"/>
    <w:rsid w:val="3A74C841"/>
    <w:rsid w:val="3A754998"/>
    <w:rsid w:val="3A75C2C7"/>
    <w:rsid w:val="3A767D8D"/>
    <w:rsid w:val="3A777B4E"/>
    <w:rsid w:val="3A7D7B4B"/>
    <w:rsid w:val="3A86C57A"/>
    <w:rsid w:val="3A88564B"/>
    <w:rsid w:val="3A88A798"/>
    <w:rsid w:val="3A8AD37E"/>
    <w:rsid w:val="3A8F4AE9"/>
    <w:rsid w:val="3A935387"/>
    <w:rsid w:val="3A9A1D5C"/>
    <w:rsid w:val="3A9D70F3"/>
    <w:rsid w:val="3A9FD036"/>
    <w:rsid w:val="3AA1EA9F"/>
    <w:rsid w:val="3AA1F6C7"/>
    <w:rsid w:val="3AA2C575"/>
    <w:rsid w:val="3AA47C49"/>
    <w:rsid w:val="3AA49007"/>
    <w:rsid w:val="3AA6497A"/>
    <w:rsid w:val="3AB644A1"/>
    <w:rsid w:val="3ABAC413"/>
    <w:rsid w:val="3ABB087F"/>
    <w:rsid w:val="3ABF7A35"/>
    <w:rsid w:val="3AC0D828"/>
    <w:rsid w:val="3AC7A0C7"/>
    <w:rsid w:val="3ACCCE9A"/>
    <w:rsid w:val="3AD4AFC5"/>
    <w:rsid w:val="3AD580F5"/>
    <w:rsid w:val="3AD74397"/>
    <w:rsid w:val="3ADBAFCE"/>
    <w:rsid w:val="3ADC7A10"/>
    <w:rsid w:val="3AE3934C"/>
    <w:rsid w:val="3AE3EE88"/>
    <w:rsid w:val="3AE43985"/>
    <w:rsid w:val="3AF21F9F"/>
    <w:rsid w:val="3AFC1269"/>
    <w:rsid w:val="3AFFB7A9"/>
    <w:rsid w:val="3B05CD90"/>
    <w:rsid w:val="3B0B808D"/>
    <w:rsid w:val="3B0BC50D"/>
    <w:rsid w:val="3B18B731"/>
    <w:rsid w:val="3B1C3CE3"/>
    <w:rsid w:val="3B1CC0BB"/>
    <w:rsid w:val="3B1D4DAF"/>
    <w:rsid w:val="3B1F24A6"/>
    <w:rsid w:val="3B25DE25"/>
    <w:rsid w:val="3B28604E"/>
    <w:rsid w:val="3B28AEC0"/>
    <w:rsid w:val="3B2984E1"/>
    <w:rsid w:val="3B2BF036"/>
    <w:rsid w:val="3B2CC49D"/>
    <w:rsid w:val="3B2D57B7"/>
    <w:rsid w:val="3B2E80C4"/>
    <w:rsid w:val="3B3520E1"/>
    <w:rsid w:val="3B368FC6"/>
    <w:rsid w:val="3B3C8248"/>
    <w:rsid w:val="3B3E287C"/>
    <w:rsid w:val="3B438BCA"/>
    <w:rsid w:val="3B43F485"/>
    <w:rsid w:val="3B45E93E"/>
    <w:rsid w:val="3B51D3B4"/>
    <w:rsid w:val="3B553F0C"/>
    <w:rsid w:val="3B55C059"/>
    <w:rsid w:val="3B562F2A"/>
    <w:rsid w:val="3B5632D5"/>
    <w:rsid w:val="3B57F8B3"/>
    <w:rsid w:val="3B5840F0"/>
    <w:rsid w:val="3B5C471F"/>
    <w:rsid w:val="3B668318"/>
    <w:rsid w:val="3B680AD9"/>
    <w:rsid w:val="3B68AC74"/>
    <w:rsid w:val="3B6C8A52"/>
    <w:rsid w:val="3B718AFB"/>
    <w:rsid w:val="3B724C52"/>
    <w:rsid w:val="3B734234"/>
    <w:rsid w:val="3B7AFC2A"/>
    <w:rsid w:val="3B7C5A1D"/>
    <w:rsid w:val="3B7D807E"/>
    <w:rsid w:val="3B7FA8C7"/>
    <w:rsid w:val="3B81AC46"/>
    <w:rsid w:val="3B8368DD"/>
    <w:rsid w:val="3B87A0F3"/>
    <w:rsid w:val="3B885709"/>
    <w:rsid w:val="3B89B27D"/>
    <w:rsid w:val="3B8F550E"/>
    <w:rsid w:val="3B90C7C9"/>
    <w:rsid w:val="3B927B46"/>
    <w:rsid w:val="3B942155"/>
    <w:rsid w:val="3B95C349"/>
    <w:rsid w:val="3B961FFB"/>
    <w:rsid w:val="3B97E0F4"/>
    <w:rsid w:val="3B993F73"/>
    <w:rsid w:val="3B9A5361"/>
    <w:rsid w:val="3B9B2D02"/>
    <w:rsid w:val="3BABEADB"/>
    <w:rsid w:val="3BAE194F"/>
    <w:rsid w:val="3BAF2BF8"/>
    <w:rsid w:val="3BB29D16"/>
    <w:rsid w:val="3BB7F01B"/>
    <w:rsid w:val="3BBA13FE"/>
    <w:rsid w:val="3BBDB3A3"/>
    <w:rsid w:val="3BBF2888"/>
    <w:rsid w:val="3BC5B1B4"/>
    <w:rsid w:val="3BC66FAF"/>
    <w:rsid w:val="3BC757FF"/>
    <w:rsid w:val="3BCF0EAF"/>
    <w:rsid w:val="3BD4AB25"/>
    <w:rsid w:val="3BD80119"/>
    <w:rsid w:val="3BD85C5F"/>
    <w:rsid w:val="3BD8A171"/>
    <w:rsid w:val="3BDA33DA"/>
    <w:rsid w:val="3BDB6C29"/>
    <w:rsid w:val="3BDCC7AA"/>
    <w:rsid w:val="3BDE72C6"/>
    <w:rsid w:val="3BDFB172"/>
    <w:rsid w:val="3BE4137F"/>
    <w:rsid w:val="3BEC4379"/>
    <w:rsid w:val="3BECBA2E"/>
    <w:rsid w:val="3BEFB973"/>
    <w:rsid w:val="3BF0CFCE"/>
    <w:rsid w:val="3BF22E2C"/>
    <w:rsid w:val="3BF334C5"/>
    <w:rsid w:val="3BF5AA55"/>
    <w:rsid w:val="3C011317"/>
    <w:rsid w:val="3C022A60"/>
    <w:rsid w:val="3C03C99E"/>
    <w:rsid w:val="3C07F4A0"/>
    <w:rsid w:val="3C087682"/>
    <w:rsid w:val="3C0A1A5D"/>
    <w:rsid w:val="3C0E1BAA"/>
    <w:rsid w:val="3C0F6F14"/>
    <w:rsid w:val="3C1160FA"/>
    <w:rsid w:val="3C11A2B4"/>
    <w:rsid w:val="3C185CA6"/>
    <w:rsid w:val="3C18EE62"/>
    <w:rsid w:val="3C198030"/>
    <w:rsid w:val="3C19E99F"/>
    <w:rsid w:val="3C1A46EE"/>
    <w:rsid w:val="3C1A5C16"/>
    <w:rsid w:val="3C1D01A2"/>
    <w:rsid w:val="3C1FDECE"/>
    <w:rsid w:val="3C301DE3"/>
    <w:rsid w:val="3C320CDB"/>
    <w:rsid w:val="3C388B5E"/>
    <w:rsid w:val="3C39BA4E"/>
    <w:rsid w:val="3C3C1616"/>
    <w:rsid w:val="3C3D4682"/>
    <w:rsid w:val="3C3E1210"/>
    <w:rsid w:val="3C3E83E1"/>
    <w:rsid w:val="3C3F255B"/>
    <w:rsid w:val="3C400D49"/>
    <w:rsid w:val="3C464F5F"/>
    <w:rsid w:val="3C46F4B0"/>
    <w:rsid w:val="3C4A7315"/>
    <w:rsid w:val="3C4A8FE2"/>
    <w:rsid w:val="3C4C6576"/>
    <w:rsid w:val="3C4FF26B"/>
    <w:rsid w:val="3C51A3E9"/>
    <w:rsid w:val="3C56AA4C"/>
    <w:rsid w:val="3C5B2C96"/>
    <w:rsid w:val="3C5BEC18"/>
    <w:rsid w:val="3C5DFD18"/>
    <w:rsid w:val="3C5E2CEF"/>
    <w:rsid w:val="3C622514"/>
    <w:rsid w:val="3C643C04"/>
    <w:rsid w:val="3C649F18"/>
    <w:rsid w:val="3C64C3AF"/>
    <w:rsid w:val="3C67305D"/>
    <w:rsid w:val="3C674C77"/>
    <w:rsid w:val="3C6C3A96"/>
    <w:rsid w:val="3C6C5309"/>
    <w:rsid w:val="3C6DDB26"/>
    <w:rsid w:val="3C75396B"/>
    <w:rsid w:val="3C770351"/>
    <w:rsid w:val="3C783403"/>
    <w:rsid w:val="3C7922F4"/>
    <w:rsid w:val="3C7AE382"/>
    <w:rsid w:val="3C7FBBF8"/>
    <w:rsid w:val="3C82F8D0"/>
    <w:rsid w:val="3C82FE26"/>
    <w:rsid w:val="3C83695E"/>
    <w:rsid w:val="3C8E1254"/>
    <w:rsid w:val="3C8F95A3"/>
    <w:rsid w:val="3C929371"/>
    <w:rsid w:val="3C930009"/>
    <w:rsid w:val="3C9965D1"/>
    <w:rsid w:val="3C9DE70A"/>
    <w:rsid w:val="3C9ECD5A"/>
    <w:rsid w:val="3CA1155B"/>
    <w:rsid w:val="3CA77DEE"/>
    <w:rsid w:val="3CAA7FCD"/>
    <w:rsid w:val="3CAB587C"/>
    <w:rsid w:val="3CAC5758"/>
    <w:rsid w:val="3CACC45D"/>
    <w:rsid w:val="3CADE0A9"/>
    <w:rsid w:val="3CB01B7C"/>
    <w:rsid w:val="3CB12A61"/>
    <w:rsid w:val="3CB2C35F"/>
    <w:rsid w:val="3CB3577F"/>
    <w:rsid w:val="3CB435E1"/>
    <w:rsid w:val="3CB6B48C"/>
    <w:rsid w:val="3CBAACA4"/>
    <w:rsid w:val="3CBAD23A"/>
    <w:rsid w:val="3CBC0E3A"/>
    <w:rsid w:val="3CBD6B61"/>
    <w:rsid w:val="3CBDB9B8"/>
    <w:rsid w:val="3CBEE233"/>
    <w:rsid w:val="3CC1DE3D"/>
    <w:rsid w:val="3CC56162"/>
    <w:rsid w:val="3CC58CEA"/>
    <w:rsid w:val="3CC8056D"/>
    <w:rsid w:val="3CCE98DD"/>
    <w:rsid w:val="3CCED451"/>
    <w:rsid w:val="3CCEDAA8"/>
    <w:rsid w:val="3CD2A161"/>
    <w:rsid w:val="3CD2F8DA"/>
    <w:rsid w:val="3CD45F2E"/>
    <w:rsid w:val="3CD5E94D"/>
    <w:rsid w:val="3CDCD4A6"/>
    <w:rsid w:val="3CE0AEF7"/>
    <w:rsid w:val="3CE22D5E"/>
    <w:rsid w:val="3CE50A81"/>
    <w:rsid w:val="3CE66396"/>
    <w:rsid w:val="3CEAB2DD"/>
    <w:rsid w:val="3CEBA8C3"/>
    <w:rsid w:val="3CEBF9D0"/>
    <w:rsid w:val="3CEC70E2"/>
    <w:rsid w:val="3CF5E0B1"/>
    <w:rsid w:val="3CF7059B"/>
    <w:rsid w:val="3CF729D3"/>
    <w:rsid w:val="3CF81780"/>
    <w:rsid w:val="3CF9D754"/>
    <w:rsid w:val="3CFA025F"/>
    <w:rsid w:val="3CFDF86D"/>
    <w:rsid w:val="3D01743E"/>
    <w:rsid w:val="3D021FDA"/>
    <w:rsid w:val="3D03B00B"/>
    <w:rsid w:val="3D03D248"/>
    <w:rsid w:val="3D03E7C4"/>
    <w:rsid w:val="3D0500B5"/>
    <w:rsid w:val="3D0897BE"/>
    <w:rsid w:val="3D09E26A"/>
    <w:rsid w:val="3D0C7030"/>
    <w:rsid w:val="3D0E65AF"/>
    <w:rsid w:val="3D102CF2"/>
    <w:rsid w:val="3D132BD5"/>
    <w:rsid w:val="3D1675C6"/>
    <w:rsid w:val="3D1678BF"/>
    <w:rsid w:val="3D1A2FE5"/>
    <w:rsid w:val="3D1B873B"/>
    <w:rsid w:val="3D1CD2F4"/>
    <w:rsid w:val="3D1ED6C3"/>
    <w:rsid w:val="3D1FDB91"/>
    <w:rsid w:val="3D20D8A8"/>
    <w:rsid w:val="3D225B07"/>
    <w:rsid w:val="3D228347"/>
    <w:rsid w:val="3D22F624"/>
    <w:rsid w:val="3D269792"/>
    <w:rsid w:val="3D29F971"/>
    <w:rsid w:val="3D2B187A"/>
    <w:rsid w:val="3D2B60BA"/>
    <w:rsid w:val="3D2C82E4"/>
    <w:rsid w:val="3D307CD4"/>
    <w:rsid w:val="3D313E21"/>
    <w:rsid w:val="3D31ECDE"/>
    <w:rsid w:val="3D32BAB2"/>
    <w:rsid w:val="3D339AF6"/>
    <w:rsid w:val="3D33B205"/>
    <w:rsid w:val="3D341D19"/>
    <w:rsid w:val="3D3565AF"/>
    <w:rsid w:val="3D35B648"/>
    <w:rsid w:val="3D370AF8"/>
    <w:rsid w:val="3D376305"/>
    <w:rsid w:val="3D37FA0F"/>
    <w:rsid w:val="3D416E7F"/>
    <w:rsid w:val="3D42D4AC"/>
    <w:rsid w:val="3D445DE9"/>
    <w:rsid w:val="3D4A0B22"/>
    <w:rsid w:val="3D4D22E9"/>
    <w:rsid w:val="3D5245AF"/>
    <w:rsid w:val="3D530541"/>
    <w:rsid w:val="3D55106F"/>
    <w:rsid w:val="3D56A3AD"/>
    <w:rsid w:val="3D5E5738"/>
    <w:rsid w:val="3D61ACE7"/>
    <w:rsid w:val="3D64DEAD"/>
    <w:rsid w:val="3D682DE2"/>
    <w:rsid w:val="3D6AA60A"/>
    <w:rsid w:val="3D6D15CE"/>
    <w:rsid w:val="3D6D472B"/>
    <w:rsid w:val="3D74687B"/>
    <w:rsid w:val="3D77E291"/>
    <w:rsid w:val="3D782865"/>
    <w:rsid w:val="3D804C94"/>
    <w:rsid w:val="3D80C34D"/>
    <w:rsid w:val="3D83FFFD"/>
    <w:rsid w:val="3D85990D"/>
    <w:rsid w:val="3D862D97"/>
    <w:rsid w:val="3D8B616D"/>
    <w:rsid w:val="3D8E63D0"/>
    <w:rsid w:val="3D90D0E5"/>
    <w:rsid w:val="3D91DEBD"/>
    <w:rsid w:val="3D95C70F"/>
    <w:rsid w:val="3D9B6490"/>
    <w:rsid w:val="3DA0FFA1"/>
    <w:rsid w:val="3DA1D8C2"/>
    <w:rsid w:val="3DA3804B"/>
    <w:rsid w:val="3DA5FC0F"/>
    <w:rsid w:val="3DAEFEE3"/>
    <w:rsid w:val="3DB4D44A"/>
    <w:rsid w:val="3DB882B9"/>
    <w:rsid w:val="3DBB6458"/>
    <w:rsid w:val="3DBC9913"/>
    <w:rsid w:val="3DBCFAC5"/>
    <w:rsid w:val="3DC16F80"/>
    <w:rsid w:val="3DC5C113"/>
    <w:rsid w:val="3DC73B75"/>
    <w:rsid w:val="3DC963D6"/>
    <w:rsid w:val="3DCA6ACA"/>
    <w:rsid w:val="3DCBC991"/>
    <w:rsid w:val="3DD0E3A4"/>
    <w:rsid w:val="3DD156D5"/>
    <w:rsid w:val="3DD231AB"/>
    <w:rsid w:val="3DD706C0"/>
    <w:rsid w:val="3DDA2EB4"/>
    <w:rsid w:val="3DDD427D"/>
    <w:rsid w:val="3DE06232"/>
    <w:rsid w:val="3DE09A64"/>
    <w:rsid w:val="3DE14091"/>
    <w:rsid w:val="3DE2A656"/>
    <w:rsid w:val="3DE5E995"/>
    <w:rsid w:val="3DE8430B"/>
    <w:rsid w:val="3DE97BCA"/>
    <w:rsid w:val="3DEA2997"/>
    <w:rsid w:val="3DEF7091"/>
    <w:rsid w:val="3DF0D598"/>
    <w:rsid w:val="3DF2F8F4"/>
    <w:rsid w:val="3DFBD0FD"/>
    <w:rsid w:val="3DFCC02B"/>
    <w:rsid w:val="3DFD8DC0"/>
    <w:rsid w:val="3DFE89DA"/>
    <w:rsid w:val="3DFF1E43"/>
    <w:rsid w:val="3E002AFA"/>
    <w:rsid w:val="3E026971"/>
    <w:rsid w:val="3E0423EE"/>
    <w:rsid w:val="3E088EBF"/>
    <w:rsid w:val="3E0E1AF2"/>
    <w:rsid w:val="3E0EEC8C"/>
    <w:rsid w:val="3E14100A"/>
    <w:rsid w:val="3E15D58F"/>
    <w:rsid w:val="3E2662D5"/>
    <w:rsid w:val="3E305B06"/>
    <w:rsid w:val="3E307B87"/>
    <w:rsid w:val="3E308268"/>
    <w:rsid w:val="3E31980C"/>
    <w:rsid w:val="3E33BD77"/>
    <w:rsid w:val="3E351559"/>
    <w:rsid w:val="3E3552C2"/>
    <w:rsid w:val="3E35BEBB"/>
    <w:rsid w:val="3E36A2E9"/>
    <w:rsid w:val="3E36CCCF"/>
    <w:rsid w:val="3E3A0C0C"/>
    <w:rsid w:val="3E3F77C7"/>
    <w:rsid w:val="3E4134B4"/>
    <w:rsid w:val="3E43E7A9"/>
    <w:rsid w:val="3E46E7A8"/>
    <w:rsid w:val="3E486E2C"/>
    <w:rsid w:val="3E4BE437"/>
    <w:rsid w:val="3E4EE9FC"/>
    <w:rsid w:val="3E503728"/>
    <w:rsid w:val="3E5151AA"/>
    <w:rsid w:val="3E517F6B"/>
    <w:rsid w:val="3E52F5F3"/>
    <w:rsid w:val="3E53C618"/>
    <w:rsid w:val="3E547CB0"/>
    <w:rsid w:val="3E58DD7C"/>
    <w:rsid w:val="3E5A052B"/>
    <w:rsid w:val="3E5B226F"/>
    <w:rsid w:val="3E5CC2E4"/>
    <w:rsid w:val="3E60A245"/>
    <w:rsid w:val="3E62E0EA"/>
    <w:rsid w:val="3E63F302"/>
    <w:rsid w:val="3E680CC6"/>
    <w:rsid w:val="3E73F040"/>
    <w:rsid w:val="3E7465C7"/>
    <w:rsid w:val="3E798632"/>
    <w:rsid w:val="3E7D81E2"/>
    <w:rsid w:val="3E81F54B"/>
    <w:rsid w:val="3E83DBE1"/>
    <w:rsid w:val="3E88739E"/>
    <w:rsid w:val="3E92DE0F"/>
    <w:rsid w:val="3E953FCE"/>
    <w:rsid w:val="3E9787DC"/>
    <w:rsid w:val="3E99CFD2"/>
    <w:rsid w:val="3E9C55CC"/>
    <w:rsid w:val="3EA4681F"/>
    <w:rsid w:val="3EA570D1"/>
    <w:rsid w:val="3EA71462"/>
    <w:rsid w:val="3EB35DE0"/>
    <w:rsid w:val="3EB4A717"/>
    <w:rsid w:val="3EB5AD10"/>
    <w:rsid w:val="3EB76085"/>
    <w:rsid w:val="3EBBABF2"/>
    <w:rsid w:val="3EBE7299"/>
    <w:rsid w:val="3EBE90B8"/>
    <w:rsid w:val="3EC5FF36"/>
    <w:rsid w:val="3EC9D29B"/>
    <w:rsid w:val="3ECAB620"/>
    <w:rsid w:val="3ED0737D"/>
    <w:rsid w:val="3ED30BC9"/>
    <w:rsid w:val="3ED33893"/>
    <w:rsid w:val="3ED74E05"/>
    <w:rsid w:val="3ED7E6EE"/>
    <w:rsid w:val="3ED8AA04"/>
    <w:rsid w:val="3EDFBF58"/>
    <w:rsid w:val="3EE0DD50"/>
    <w:rsid w:val="3EE523DA"/>
    <w:rsid w:val="3EE6A27C"/>
    <w:rsid w:val="3EE6C143"/>
    <w:rsid w:val="3EE86487"/>
    <w:rsid w:val="3EEB1684"/>
    <w:rsid w:val="3EEBBB16"/>
    <w:rsid w:val="3EEEE68B"/>
    <w:rsid w:val="3EEF95D9"/>
    <w:rsid w:val="3EF51950"/>
    <w:rsid w:val="3F007DEF"/>
    <w:rsid w:val="3F00FA36"/>
    <w:rsid w:val="3F01D8FE"/>
    <w:rsid w:val="3F08E50E"/>
    <w:rsid w:val="3F0AA684"/>
    <w:rsid w:val="3F0E1622"/>
    <w:rsid w:val="3F124469"/>
    <w:rsid w:val="3F131BFC"/>
    <w:rsid w:val="3F17B6DB"/>
    <w:rsid w:val="3F1BB62A"/>
    <w:rsid w:val="3F1C8FAE"/>
    <w:rsid w:val="3F20AC9E"/>
    <w:rsid w:val="3F21644C"/>
    <w:rsid w:val="3F2181D1"/>
    <w:rsid w:val="3F297DFC"/>
    <w:rsid w:val="3F2D1679"/>
    <w:rsid w:val="3F335420"/>
    <w:rsid w:val="3F348477"/>
    <w:rsid w:val="3F3515E2"/>
    <w:rsid w:val="3F3841B6"/>
    <w:rsid w:val="3F39CEAB"/>
    <w:rsid w:val="3F3D786B"/>
    <w:rsid w:val="3F3F32EE"/>
    <w:rsid w:val="3F413724"/>
    <w:rsid w:val="3F431FC2"/>
    <w:rsid w:val="3F46E1CA"/>
    <w:rsid w:val="3F4E3F5F"/>
    <w:rsid w:val="3F52867D"/>
    <w:rsid w:val="3F529BA0"/>
    <w:rsid w:val="3F53C0EA"/>
    <w:rsid w:val="3F5ACD8F"/>
    <w:rsid w:val="3F5B7DA4"/>
    <w:rsid w:val="3F5F1200"/>
    <w:rsid w:val="3F600393"/>
    <w:rsid w:val="3F63397C"/>
    <w:rsid w:val="3F6A5306"/>
    <w:rsid w:val="3F6C4358"/>
    <w:rsid w:val="3F6E020C"/>
    <w:rsid w:val="3F729450"/>
    <w:rsid w:val="3F76DC77"/>
    <w:rsid w:val="3F7948DE"/>
    <w:rsid w:val="3F7A2B63"/>
    <w:rsid w:val="3F806556"/>
    <w:rsid w:val="3F85E90A"/>
    <w:rsid w:val="3F8E022B"/>
    <w:rsid w:val="3F8F0CE8"/>
    <w:rsid w:val="3F92D432"/>
    <w:rsid w:val="3F96C2D6"/>
    <w:rsid w:val="3F973B73"/>
    <w:rsid w:val="3F98C2E2"/>
    <w:rsid w:val="3F9ABE32"/>
    <w:rsid w:val="3F9F1949"/>
    <w:rsid w:val="3FA06ADA"/>
    <w:rsid w:val="3FA0DB6B"/>
    <w:rsid w:val="3FA42619"/>
    <w:rsid w:val="3FA8E8DA"/>
    <w:rsid w:val="3FA8F218"/>
    <w:rsid w:val="3FACC0B0"/>
    <w:rsid w:val="3FADE427"/>
    <w:rsid w:val="3FAE36C0"/>
    <w:rsid w:val="3FAFEB33"/>
    <w:rsid w:val="3FB714A8"/>
    <w:rsid w:val="3FB71961"/>
    <w:rsid w:val="3FB7876A"/>
    <w:rsid w:val="3FB85577"/>
    <w:rsid w:val="3FB881DC"/>
    <w:rsid w:val="3FBE62CB"/>
    <w:rsid w:val="3FC1920C"/>
    <w:rsid w:val="3FC35D85"/>
    <w:rsid w:val="3FC4D51B"/>
    <w:rsid w:val="3FC61A02"/>
    <w:rsid w:val="3FCA426F"/>
    <w:rsid w:val="3FCABC17"/>
    <w:rsid w:val="3FCAECAA"/>
    <w:rsid w:val="3FCAF558"/>
    <w:rsid w:val="3FCBF147"/>
    <w:rsid w:val="3FCE7C8B"/>
    <w:rsid w:val="3FD10260"/>
    <w:rsid w:val="3FD2AAB1"/>
    <w:rsid w:val="3FD30D21"/>
    <w:rsid w:val="3FD3CAA1"/>
    <w:rsid w:val="3FD4E09D"/>
    <w:rsid w:val="3FDA716F"/>
    <w:rsid w:val="3FE0DA2C"/>
    <w:rsid w:val="3FE3D345"/>
    <w:rsid w:val="3FE765F1"/>
    <w:rsid w:val="3FECB154"/>
    <w:rsid w:val="3FED746D"/>
    <w:rsid w:val="3FEDE019"/>
    <w:rsid w:val="3FEEE388"/>
    <w:rsid w:val="3FF15A49"/>
    <w:rsid w:val="3FF59B7F"/>
    <w:rsid w:val="3FF5E3A2"/>
    <w:rsid w:val="3FF631D5"/>
    <w:rsid w:val="3FFD6429"/>
    <w:rsid w:val="3FFEDD3C"/>
    <w:rsid w:val="3FFFC363"/>
    <w:rsid w:val="4003ED7C"/>
    <w:rsid w:val="4005A3E9"/>
    <w:rsid w:val="40085079"/>
    <w:rsid w:val="40112377"/>
    <w:rsid w:val="4011B53F"/>
    <w:rsid w:val="4012CFDC"/>
    <w:rsid w:val="40144140"/>
    <w:rsid w:val="4022539F"/>
    <w:rsid w:val="40226F10"/>
    <w:rsid w:val="40228940"/>
    <w:rsid w:val="4024B738"/>
    <w:rsid w:val="40281B28"/>
    <w:rsid w:val="402B8905"/>
    <w:rsid w:val="402D94D0"/>
    <w:rsid w:val="402F6D13"/>
    <w:rsid w:val="40315C1A"/>
    <w:rsid w:val="40322F63"/>
    <w:rsid w:val="40367B1C"/>
    <w:rsid w:val="4037FE91"/>
    <w:rsid w:val="403B7FF7"/>
    <w:rsid w:val="403DB1A3"/>
    <w:rsid w:val="4041895B"/>
    <w:rsid w:val="40419852"/>
    <w:rsid w:val="404C3976"/>
    <w:rsid w:val="404E2C48"/>
    <w:rsid w:val="404ED8CD"/>
    <w:rsid w:val="404FC832"/>
    <w:rsid w:val="4050F74A"/>
    <w:rsid w:val="4051A992"/>
    <w:rsid w:val="40540F9D"/>
    <w:rsid w:val="4058C28B"/>
    <w:rsid w:val="405FDEB1"/>
    <w:rsid w:val="4063F330"/>
    <w:rsid w:val="406402E5"/>
    <w:rsid w:val="4064A6A8"/>
    <w:rsid w:val="40667E5C"/>
    <w:rsid w:val="4068CDF8"/>
    <w:rsid w:val="406AB4BF"/>
    <w:rsid w:val="407097BE"/>
    <w:rsid w:val="40742DE4"/>
    <w:rsid w:val="40743CCA"/>
    <w:rsid w:val="4074AA6D"/>
    <w:rsid w:val="4078C816"/>
    <w:rsid w:val="40791931"/>
    <w:rsid w:val="4086FC52"/>
    <w:rsid w:val="40896D8E"/>
    <w:rsid w:val="408B36B3"/>
    <w:rsid w:val="408B663A"/>
    <w:rsid w:val="408B86EC"/>
    <w:rsid w:val="408C67F5"/>
    <w:rsid w:val="408FE476"/>
    <w:rsid w:val="40933867"/>
    <w:rsid w:val="40937817"/>
    <w:rsid w:val="4093CB20"/>
    <w:rsid w:val="4093F163"/>
    <w:rsid w:val="409972EF"/>
    <w:rsid w:val="409AF521"/>
    <w:rsid w:val="409D3BB2"/>
    <w:rsid w:val="409E80C9"/>
    <w:rsid w:val="409E8CD5"/>
    <w:rsid w:val="40A3DF49"/>
    <w:rsid w:val="40A4CD4D"/>
    <w:rsid w:val="40A4E7AB"/>
    <w:rsid w:val="40A6759A"/>
    <w:rsid w:val="40A68FCE"/>
    <w:rsid w:val="40AB58D3"/>
    <w:rsid w:val="40AB7D08"/>
    <w:rsid w:val="40ACF7D3"/>
    <w:rsid w:val="40B22F4F"/>
    <w:rsid w:val="40B251E0"/>
    <w:rsid w:val="40B3AEF5"/>
    <w:rsid w:val="40B5BE6B"/>
    <w:rsid w:val="40B73099"/>
    <w:rsid w:val="40BBCCD8"/>
    <w:rsid w:val="40BC10D6"/>
    <w:rsid w:val="40BD75D9"/>
    <w:rsid w:val="40C05C0A"/>
    <w:rsid w:val="40C1A25B"/>
    <w:rsid w:val="40C3C51F"/>
    <w:rsid w:val="40CCE599"/>
    <w:rsid w:val="40D3408B"/>
    <w:rsid w:val="40D5300E"/>
    <w:rsid w:val="40DCE55B"/>
    <w:rsid w:val="40DDC506"/>
    <w:rsid w:val="40DE3E7C"/>
    <w:rsid w:val="40E2403D"/>
    <w:rsid w:val="40EA115E"/>
    <w:rsid w:val="40EAF3A0"/>
    <w:rsid w:val="40EF17BF"/>
    <w:rsid w:val="40EFB577"/>
    <w:rsid w:val="40F0A5FE"/>
    <w:rsid w:val="40F0FC7F"/>
    <w:rsid w:val="40F94B30"/>
    <w:rsid w:val="40F9F801"/>
    <w:rsid w:val="40FC28F0"/>
    <w:rsid w:val="41012F17"/>
    <w:rsid w:val="4101B41D"/>
    <w:rsid w:val="4101C0FD"/>
    <w:rsid w:val="4103D908"/>
    <w:rsid w:val="41065E62"/>
    <w:rsid w:val="41074B15"/>
    <w:rsid w:val="41095BB8"/>
    <w:rsid w:val="410BCE9E"/>
    <w:rsid w:val="410CDCF5"/>
    <w:rsid w:val="410FCA14"/>
    <w:rsid w:val="411086EC"/>
    <w:rsid w:val="41184C39"/>
    <w:rsid w:val="411927F1"/>
    <w:rsid w:val="411E0C39"/>
    <w:rsid w:val="411F6126"/>
    <w:rsid w:val="4125C7B9"/>
    <w:rsid w:val="4127A0A7"/>
    <w:rsid w:val="4129C034"/>
    <w:rsid w:val="41398D9A"/>
    <w:rsid w:val="413B6538"/>
    <w:rsid w:val="413D5A4C"/>
    <w:rsid w:val="413E1FB6"/>
    <w:rsid w:val="414C12E9"/>
    <w:rsid w:val="414C60C5"/>
    <w:rsid w:val="414D7715"/>
    <w:rsid w:val="4155FB21"/>
    <w:rsid w:val="4158B401"/>
    <w:rsid w:val="4159BEE6"/>
    <w:rsid w:val="415A5B3B"/>
    <w:rsid w:val="415BB4CC"/>
    <w:rsid w:val="415FFD0F"/>
    <w:rsid w:val="416033FD"/>
    <w:rsid w:val="4166A52E"/>
    <w:rsid w:val="41670C6A"/>
    <w:rsid w:val="416B5EA2"/>
    <w:rsid w:val="416FECCC"/>
    <w:rsid w:val="4170ACAF"/>
    <w:rsid w:val="41758298"/>
    <w:rsid w:val="4175A720"/>
    <w:rsid w:val="417A4133"/>
    <w:rsid w:val="418190AD"/>
    <w:rsid w:val="4182DE1B"/>
    <w:rsid w:val="4188D9B9"/>
    <w:rsid w:val="418B6ADB"/>
    <w:rsid w:val="418ECD25"/>
    <w:rsid w:val="41903990"/>
    <w:rsid w:val="41914C11"/>
    <w:rsid w:val="41965329"/>
    <w:rsid w:val="419E52B7"/>
    <w:rsid w:val="41A3FC19"/>
    <w:rsid w:val="41A4CB62"/>
    <w:rsid w:val="41B0181B"/>
    <w:rsid w:val="41B41109"/>
    <w:rsid w:val="41B679C2"/>
    <w:rsid w:val="41BB7CA3"/>
    <w:rsid w:val="41BC6B41"/>
    <w:rsid w:val="41C045AF"/>
    <w:rsid w:val="41C1DA81"/>
    <w:rsid w:val="41C26AF9"/>
    <w:rsid w:val="41C8D624"/>
    <w:rsid w:val="41CEDD82"/>
    <w:rsid w:val="41D1AF94"/>
    <w:rsid w:val="41D9ACE3"/>
    <w:rsid w:val="41E78A41"/>
    <w:rsid w:val="41E83BE6"/>
    <w:rsid w:val="41E961A3"/>
    <w:rsid w:val="41ED02AC"/>
    <w:rsid w:val="41EEFCAF"/>
    <w:rsid w:val="41FA6CCA"/>
    <w:rsid w:val="41FF4078"/>
    <w:rsid w:val="41FF4833"/>
    <w:rsid w:val="41FFBED6"/>
    <w:rsid w:val="420743DA"/>
    <w:rsid w:val="4209427A"/>
    <w:rsid w:val="420A0943"/>
    <w:rsid w:val="420B44F0"/>
    <w:rsid w:val="420C930E"/>
    <w:rsid w:val="420CCC56"/>
    <w:rsid w:val="420D7487"/>
    <w:rsid w:val="42108776"/>
    <w:rsid w:val="42148D96"/>
    <w:rsid w:val="42163FCD"/>
    <w:rsid w:val="421974B8"/>
    <w:rsid w:val="421B56DD"/>
    <w:rsid w:val="421E3BC8"/>
    <w:rsid w:val="422125D1"/>
    <w:rsid w:val="42220F9B"/>
    <w:rsid w:val="4222EF2A"/>
    <w:rsid w:val="42230A03"/>
    <w:rsid w:val="42254B3D"/>
    <w:rsid w:val="4228185C"/>
    <w:rsid w:val="4229DFE9"/>
    <w:rsid w:val="422F9191"/>
    <w:rsid w:val="4239CA8E"/>
    <w:rsid w:val="423AE8A2"/>
    <w:rsid w:val="423B3810"/>
    <w:rsid w:val="4242E93C"/>
    <w:rsid w:val="42451320"/>
    <w:rsid w:val="4248028A"/>
    <w:rsid w:val="42491754"/>
    <w:rsid w:val="425077BF"/>
    <w:rsid w:val="4251A6AF"/>
    <w:rsid w:val="4257E7DC"/>
    <w:rsid w:val="4258D1D7"/>
    <w:rsid w:val="425D1636"/>
    <w:rsid w:val="425DE710"/>
    <w:rsid w:val="425F7128"/>
    <w:rsid w:val="42687FFA"/>
    <w:rsid w:val="426AC82B"/>
    <w:rsid w:val="4270549B"/>
    <w:rsid w:val="42792372"/>
    <w:rsid w:val="427BE1AA"/>
    <w:rsid w:val="427EB62A"/>
    <w:rsid w:val="427EBBC2"/>
    <w:rsid w:val="427FF220"/>
    <w:rsid w:val="42812D29"/>
    <w:rsid w:val="4285B4FB"/>
    <w:rsid w:val="4287125B"/>
    <w:rsid w:val="42888D30"/>
    <w:rsid w:val="428B2440"/>
    <w:rsid w:val="428CD08D"/>
    <w:rsid w:val="428F8B80"/>
    <w:rsid w:val="4291C49C"/>
    <w:rsid w:val="4293707B"/>
    <w:rsid w:val="42952205"/>
    <w:rsid w:val="42970A92"/>
    <w:rsid w:val="429836A1"/>
    <w:rsid w:val="4298B9EA"/>
    <w:rsid w:val="42A0B6A1"/>
    <w:rsid w:val="42A19227"/>
    <w:rsid w:val="42A1ECA8"/>
    <w:rsid w:val="42A37452"/>
    <w:rsid w:val="42A44FDB"/>
    <w:rsid w:val="42AC1275"/>
    <w:rsid w:val="42ACCADB"/>
    <w:rsid w:val="42B95708"/>
    <w:rsid w:val="42BCF1A5"/>
    <w:rsid w:val="42C10284"/>
    <w:rsid w:val="42C3684F"/>
    <w:rsid w:val="42CBBA7C"/>
    <w:rsid w:val="42CE8F80"/>
    <w:rsid w:val="42D0D97B"/>
    <w:rsid w:val="42D43E7F"/>
    <w:rsid w:val="42D697FD"/>
    <w:rsid w:val="42D73234"/>
    <w:rsid w:val="42D73599"/>
    <w:rsid w:val="42D9CD43"/>
    <w:rsid w:val="42DFC29F"/>
    <w:rsid w:val="42DFD3D7"/>
    <w:rsid w:val="42DFF203"/>
    <w:rsid w:val="42E011E6"/>
    <w:rsid w:val="42E61B7F"/>
    <w:rsid w:val="42EA225D"/>
    <w:rsid w:val="42EE54A9"/>
    <w:rsid w:val="42EFD0D0"/>
    <w:rsid w:val="42F06FF4"/>
    <w:rsid w:val="42F2BD36"/>
    <w:rsid w:val="42F555C2"/>
    <w:rsid w:val="42F74071"/>
    <w:rsid w:val="42FB4E0F"/>
    <w:rsid w:val="42FBA6D1"/>
    <w:rsid w:val="42FD86E9"/>
    <w:rsid w:val="4301D4F5"/>
    <w:rsid w:val="43033CBF"/>
    <w:rsid w:val="4305092F"/>
    <w:rsid w:val="430510D2"/>
    <w:rsid w:val="4308825B"/>
    <w:rsid w:val="430970A6"/>
    <w:rsid w:val="4309DD11"/>
    <w:rsid w:val="4309E256"/>
    <w:rsid w:val="430B205D"/>
    <w:rsid w:val="430D302E"/>
    <w:rsid w:val="4310094E"/>
    <w:rsid w:val="43135A0B"/>
    <w:rsid w:val="431D9FC8"/>
    <w:rsid w:val="4322FB04"/>
    <w:rsid w:val="4325FAC7"/>
    <w:rsid w:val="43292CD0"/>
    <w:rsid w:val="43299EEA"/>
    <w:rsid w:val="4332F779"/>
    <w:rsid w:val="43356736"/>
    <w:rsid w:val="4336AD6D"/>
    <w:rsid w:val="433B7FDE"/>
    <w:rsid w:val="4341B3D5"/>
    <w:rsid w:val="4341E34D"/>
    <w:rsid w:val="434329DC"/>
    <w:rsid w:val="4349F331"/>
    <w:rsid w:val="434BC051"/>
    <w:rsid w:val="434C976E"/>
    <w:rsid w:val="4351523C"/>
    <w:rsid w:val="4351610A"/>
    <w:rsid w:val="4353201F"/>
    <w:rsid w:val="4357BE16"/>
    <w:rsid w:val="435A954B"/>
    <w:rsid w:val="435AB706"/>
    <w:rsid w:val="4362E880"/>
    <w:rsid w:val="4362F2AE"/>
    <w:rsid w:val="43633D3E"/>
    <w:rsid w:val="4368B63E"/>
    <w:rsid w:val="436969AC"/>
    <w:rsid w:val="4374AABB"/>
    <w:rsid w:val="4376BC88"/>
    <w:rsid w:val="4377D942"/>
    <w:rsid w:val="4379CEF8"/>
    <w:rsid w:val="437A43FF"/>
    <w:rsid w:val="437B6BF1"/>
    <w:rsid w:val="437E7C5A"/>
    <w:rsid w:val="43811D40"/>
    <w:rsid w:val="438452D9"/>
    <w:rsid w:val="438477EA"/>
    <w:rsid w:val="438A169C"/>
    <w:rsid w:val="438E4717"/>
    <w:rsid w:val="438F1E2C"/>
    <w:rsid w:val="438F3D7C"/>
    <w:rsid w:val="43937C88"/>
    <w:rsid w:val="4394321B"/>
    <w:rsid w:val="43964EC4"/>
    <w:rsid w:val="43965C11"/>
    <w:rsid w:val="4398BEC4"/>
    <w:rsid w:val="439C84E4"/>
    <w:rsid w:val="439D69E1"/>
    <w:rsid w:val="43A07B6C"/>
    <w:rsid w:val="43A1471F"/>
    <w:rsid w:val="43A210E8"/>
    <w:rsid w:val="43A629B7"/>
    <w:rsid w:val="43A866A2"/>
    <w:rsid w:val="43AAC3B6"/>
    <w:rsid w:val="43AC2922"/>
    <w:rsid w:val="43ACB8B7"/>
    <w:rsid w:val="43B0BB95"/>
    <w:rsid w:val="43B1ACA1"/>
    <w:rsid w:val="43B44B94"/>
    <w:rsid w:val="43B5E627"/>
    <w:rsid w:val="43B6C1FE"/>
    <w:rsid w:val="43B6E087"/>
    <w:rsid w:val="43BA8FD9"/>
    <w:rsid w:val="43C0F9F9"/>
    <w:rsid w:val="43C407AA"/>
    <w:rsid w:val="43C47D42"/>
    <w:rsid w:val="43C73702"/>
    <w:rsid w:val="43C7C89A"/>
    <w:rsid w:val="43C92691"/>
    <w:rsid w:val="43CCEE0D"/>
    <w:rsid w:val="43CFC53F"/>
    <w:rsid w:val="43D056ED"/>
    <w:rsid w:val="43D0CD64"/>
    <w:rsid w:val="43D29C31"/>
    <w:rsid w:val="43D4EF97"/>
    <w:rsid w:val="43D91B56"/>
    <w:rsid w:val="43D9AC12"/>
    <w:rsid w:val="43DA5202"/>
    <w:rsid w:val="43DC0224"/>
    <w:rsid w:val="43DEF58B"/>
    <w:rsid w:val="43E1FE6E"/>
    <w:rsid w:val="43E3AD56"/>
    <w:rsid w:val="43E3C93B"/>
    <w:rsid w:val="43E57825"/>
    <w:rsid w:val="43EEBC72"/>
    <w:rsid w:val="43F01CF1"/>
    <w:rsid w:val="43F206B4"/>
    <w:rsid w:val="43F24C60"/>
    <w:rsid w:val="43F4F2F4"/>
    <w:rsid w:val="43FAC1BB"/>
    <w:rsid w:val="43FB3B42"/>
    <w:rsid w:val="43FDF140"/>
    <w:rsid w:val="4402D47A"/>
    <w:rsid w:val="44061DC5"/>
    <w:rsid w:val="4406E9F6"/>
    <w:rsid w:val="44072B52"/>
    <w:rsid w:val="4408DDAF"/>
    <w:rsid w:val="440B31F9"/>
    <w:rsid w:val="44146863"/>
    <w:rsid w:val="44162EBB"/>
    <w:rsid w:val="441A80EE"/>
    <w:rsid w:val="441D347D"/>
    <w:rsid w:val="441E12BC"/>
    <w:rsid w:val="44205400"/>
    <w:rsid w:val="44224B8A"/>
    <w:rsid w:val="4422BF49"/>
    <w:rsid w:val="4422E03B"/>
    <w:rsid w:val="44245D91"/>
    <w:rsid w:val="4426F4FC"/>
    <w:rsid w:val="442BECD2"/>
    <w:rsid w:val="44306E4F"/>
    <w:rsid w:val="4431E79A"/>
    <w:rsid w:val="4432644F"/>
    <w:rsid w:val="4435C6E7"/>
    <w:rsid w:val="443AFA6D"/>
    <w:rsid w:val="443DA8F6"/>
    <w:rsid w:val="443FE496"/>
    <w:rsid w:val="44432DC9"/>
    <w:rsid w:val="44439F3C"/>
    <w:rsid w:val="4443D0CE"/>
    <w:rsid w:val="44442468"/>
    <w:rsid w:val="4444D726"/>
    <w:rsid w:val="44477568"/>
    <w:rsid w:val="4447A839"/>
    <w:rsid w:val="444B0FF7"/>
    <w:rsid w:val="444DD69B"/>
    <w:rsid w:val="4451EE23"/>
    <w:rsid w:val="44543F51"/>
    <w:rsid w:val="4463B9B5"/>
    <w:rsid w:val="4468C383"/>
    <w:rsid w:val="4469A590"/>
    <w:rsid w:val="446A19F8"/>
    <w:rsid w:val="446B7E9B"/>
    <w:rsid w:val="446E2E1E"/>
    <w:rsid w:val="446EB8C7"/>
    <w:rsid w:val="446FCF93"/>
    <w:rsid w:val="4473F0D1"/>
    <w:rsid w:val="44740726"/>
    <w:rsid w:val="44796018"/>
    <w:rsid w:val="44826833"/>
    <w:rsid w:val="448528F6"/>
    <w:rsid w:val="4485FD04"/>
    <w:rsid w:val="4486A68C"/>
    <w:rsid w:val="4488F13B"/>
    <w:rsid w:val="44899C85"/>
    <w:rsid w:val="448AF88D"/>
    <w:rsid w:val="448B52F5"/>
    <w:rsid w:val="448E208B"/>
    <w:rsid w:val="4491151F"/>
    <w:rsid w:val="4491B3CE"/>
    <w:rsid w:val="4495E27A"/>
    <w:rsid w:val="4498F2A5"/>
    <w:rsid w:val="449ACBB8"/>
    <w:rsid w:val="449D4566"/>
    <w:rsid w:val="449E6223"/>
    <w:rsid w:val="44A22B40"/>
    <w:rsid w:val="44A5118F"/>
    <w:rsid w:val="44AAFF48"/>
    <w:rsid w:val="44AE9511"/>
    <w:rsid w:val="44B18911"/>
    <w:rsid w:val="44B3DC4B"/>
    <w:rsid w:val="44B75B7E"/>
    <w:rsid w:val="44B7FCE6"/>
    <w:rsid w:val="44BA443F"/>
    <w:rsid w:val="44BBC465"/>
    <w:rsid w:val="44BD6262"/>
    <w:rsid w:val="44BE25ED"/>
    <w:rsid w:val="44BE6191"/>
    <w:rsid w:val="44BE7F8F"/>
    <w:rsid w:val="44C0CF63"/>
    <w:rsid w:val="44C52ABC"/>
    <w:rsid w:val="44C75D8B"/>
    <w:rsid w:val="44CBB71B"/>
    <w:rsid w:val="44CFE81C"/>
    <w:rsid w:val="44D113FE"/>
    <w:rsid w:val="44D68F6D"/>
    <w:rsid w:val="44DB1C46"/>
    <w:rsid w:val="44DC7F3E"/>
    <w:rsid w:val="44DEA5D4"/>
    <w:rsid w:val="44ED0FF4"/>
    <w:rsid w:val="44ED9C4A"/>
    <w:rsid w:val="44F6899C"/>
    <w:rsid w:val="44F9893C"/>
    <w:rsid w:val="450095B1"/>
    <w:rsid w:val="4503234A"/>
    <w:rsid w:val="4503CF4F"/>
    <w:rsid w:val="45083C9A"/>
    <w:rsid w:val="4508F991"/>
    <w:rsid w:val="45091DB2"/>
    <w:rsid w:val="450CC0A3"/>
    <w:rsid w:val="450CF259"/>
    <w:rsid w:val="450E0444"/>
    <w:rsid w:val="45127A4C"/>
    <w:rsid w:val="4513A9A3"/>
    <w:rsid w:val="45176C66"/>
    <w:rsid w:val="451BCF27"/>
    <w:rsid w:val="451D92D1"/>
    <w:rsid w:val="451EA0AC"/>
    <w:rsid w:val="45210908"/>
    <w:rsid w:val="4521B6D5"/>
    <w:rsid w:val="4523BA00"/>
    <w:rsid w:val="4529C53B"/>
    <w:rsid w:val="452F3CBD"/>
    <w:rsid w:val="452F79CA"/>
    <w:rsid w:val="452F8902"/>
    <w:rsid w:val="452FA204"/>
    <w:rsid w:val="4531CECA"/>
    <w:rsid w:val="45331381"/>
    <w:rsid w:val="45352D0E"/>
    <w:rsid w:val="45394415"/>
    <w:rsid w:val="45398CC1"/>
    <w:rsid w:val="453BB633"/>
    <w:rsid w:val="453FDD94"/>
    <w:rsid w:val="454028E5"/>
    <w:rsid w:val="4541672A"/>
    <w:rsid w:val="45466A75"/>
    <w:rsid w:val="45473385"/>
    <w:rsid w:val="4547CF77"/>
    <w:rsid w:val="4550769E"/>
    <w:rsid w:val="4550C66D"/>
    <w:rsid w:val="45543FE1"/>
    <w:rsid w:val="455597C9"/>
    <w:rsid w:val="45560540"/>
    <w:rsid w:val="455BBD0F"/>
    <w:rsid w:val="455E280F"/>
    <w:rsid w:val="45616460"/>
    <w:rsid w:val="45626C94"/>
    <w:rsid w:val="4563371A"/>
    <w:rsid w:val="45693523"/>
    <w:rsid w:val="456A3183"/>
    <w:rsid w:val="456B658C"/>
    <w:rsid w:val="456D01D0"/>
    <w:rsid w:val="456D141F"/>
    <w:rsid w:val="456DE4BB"/>
    <w:rsid w:val="45723C88"/>
    <w:rsid w:val="45725980"/>
    <w:rsid w:val="45748E92"/>
    <w:rsid w:val="45757479"/>
    <w:rsid w:val="4575C82C"/>
    <w:rsid w:val="4576C77F"/>
    <w:rsid w:val="4578F9DE"/>
    <w:rsid w:val="457FFC0E"/>
    <w:rsid w:val="4581779A"/>
    <w:rsid w:val="45940FE9"/>
    <w:rsid w:val="4596E988"/>
    <w:rsid w:val="45985091"/>
    <w:rsid w:val="459B2458"/>
    <w:rsid w:val="459B3E17"/>
    <w:rsid w:val="459B7A19"/>
    <w:rsid w:val="459BF952"/>
    <w:rsid w:val="459C923F"/>
    <w:rsid w:val="45A0A44E"/>
    <w:rsid w:val="45A339E5"/>
    <w:rsid w:val="45A3FDF8"/>
    <w:rsid w:val="45A44B66"/>
    <w:rsid w:val="45A7463E"/>
    <w:rsid w:val="45A7A7CA"/>
    <w:rsid w:val="45AD620D"/>
    <w:rsid w:val="45B17836"/>
    <w:rsid w:val="45B1BCC0"/>
    <w:rsid w:val="45B659C4"/>
    <w:rsid w:val="45BD2C8D"/>
    <w:rsid w:val="45C02DF2"/>
    <w:rsid w:val="45C17FB6"/>
    <w:rsid w:val="45C1BE4E"/>
    <w:rsid w:val="45C5965A"/>
    <w:rsid w:val="45C9D5E3"/>
    <w:rsid w:val="45CB55A8"/>
    <w:rsid w:val="45CB7300"/>
    <w:rsid w:val="45CFA2F7"/>
    <w:rsid w:val="45D3BF6E"/>
    <w:rsid w:val="45D445BE"/>
    <w:rsid w:val="45D87058"/>
    <w:rsid w:val="45DF37B1"/>
    <w:rsid w:val="45E06F61"/>
    <w:rsid w:val="45E0B2FD"/>
    <w:rsid w:val="45E4D886"/>
    <w:rsid w:val="45FA4D56"/>
    <w:rsid w:val="45FBA93B"/>
    <w:rsid w:val="45FCECB6"/>
    <w:rsid w:val="46012CDB"/>
    <w:rsid w:val="4602425E"/>
    <w:rsid w:val="4605AFAD"/>
    <w:rsid w:val="4605F347"/>
    <w:rsid w:val="4606045A"/>
    <w:rsid w:val="460AA397"/>
    <w:rsid w:val="461C65FA"/>
    <w:rsid w:val="461DAB9B"/>
    <w:rsid w:val="4621C3CA"/>
    <w:rsid w:val="46249582"/>
    <w:rsid w:val="462B1F18"/>
    <w:rsid w:val="462DC189"/>
    <w:rsid w:val="46325E55"/>
    <w:rsid w:val="463346A2"/>
    <w:rsid w:val="4633FA5F"/>
    <w:rsid w:val="463C3729"/>
    <w:rsid w:val="463CEC43"/>
    <w:rsid w:val="463F1B65"/>
    <w:rsid w:val="46411168"/>
    <w:rsid w:val="46507388"/>
    <w:rsid w:val="4654829E"/>
    <w:rsid w:val="465C8971"/>
    <w:rsid w:val="465D2EC7"/>
    <w:rsid w:val="46603F9A"/>
    <w:rsid w:val="4660F577"/>
    <w:rsid w:val="466262A8"/>
    <w:rsid w:val="4666C95E"/>
    <w:rsid w:val="4666F161"/>
    <w:rsid w:val="4670E903"/>
    <w:rsid w:val="4679E55B"/>
    <w:rsid w:val="467B43FC"/>
    <w:rsid w:val="467C5BBD"/>
    <w:rsid w:val="4681E4C7"/>
    <w:rsid w:val="468A08DC"/>
    <w:rsid w:val="468CCA88"/>
    <w:rsid w:val="468EEDC6"/>
    <w:rsid w:val="4690AA73"/>
    <w:rsid w:val="4692B76C"/>
    <w:rsid w:val="4694562E"/>
    <w:rsid w:val="4695B6A8"/>
    <w:rsid w:val="4698EC8B"/>
    <w:rsid w:val="469D93E8"/>
    <w:rsid w:val="46A149A2"/>
    <w:rsid w:val="46A488A3"/>
    <w:rsid w:val="46A4D0E7"/>
    <w:rsid w:val="46A5B1C8"/>
    <w:rsid w:val="46A7EDB2"/>
    <w:rsid w:val="46B70350"/>
    <w:rsid w:val="46C11A4C"/>
    <w:rsid w:val="46C187D8"/>
    <w:rsid w:val="46C3F2B4"/>
    <w:rsid w:val="46C4F5B0"/>
    <w:rsid w:val="46C8771A"/>
    <w:rsid w:val="46CA0365"/>
    <w:rsid w:val="46CBEE2C"/>
    <w:rsid w:val="46CD3064"/>
    <w:rsid w:val="46CDADC9"/>
    <w:rsid w:val="46D6B1D4"/>
    <w:rsid w:val="46D9083E"/>
    <w:rsid w:val="46DA672F"/>
    <w:rsid w:val="46DAD405"/>
    <w:rsid w:val="46E061E7"/>
    <w:rsid w:val="46E6FDDE"/>
    <w:rsid w:val="46F00D4C"/>
    <w:rsid w:val="46F17FA1"/>
    <w:rsid w:val="46F98B09"/>
    <w:rsid w:val="46F99816"/>
    <w:rsid w:val="46FF97E6"/>
    <w:rsid w:val="4704F418"/>
    <w:rsid w:val="47068808"/>
    <w:rsid w:val="470BFD8F"/>
    <w:rsid w:val="47103680"/>
    <w:rsid w:val="471482E2"/>
    <w:rsid w:val="4715ACD3"/>
    <w:rsid w:val="4717F704"/>
    <w:rsid w:val="471A2F21"/>
    <w:rsid w:val="471B73AD"/>
    <w:rsid w:val="4720EDF7"/>
    <w:rsid w:val="4722C8C0"/>
    <w:rsid w:val="47258017"/>
    <w:rsid w:val="4726E12F"/>
    <w:rsid w:val="472A4A29"/>
    <w:rsid w:val="473316AD"/>
    <w:rsid w:val="4733E7E9"/>
    <w:rsid w:val="4739099D"/>
    <w:rsid w:val="473AA2B3"/>
    <w:rsid w:val="473F60BD"/>
    <w:rsid w:val="4741667B"/>
    <w:rsid w:val="47466973"/>
    <w:rsid w:val="47477AE5"/>
    <w:rsid w:val="474EC533"/>
    <w:rsid w:val="4752C765"/>
    <w:rsid w:val="475809BA"/>
    <w:rsid w:val="475A7078"/>
    <w:rsid w:val="475A7AE4"/>
    <w:rsid w:val="475F3165"/>
    <w:rsid w:val="4760A6BB"/>
    <w:rsid w:val="47637B59"/>
    <w:rsid w:val="4763A36B"/>
    <w:rsid w:val="47664B71"/>
    <w:rsid w:val="4766A8C2"/>
    <w:rsid w:val="476899D0"/>
    <w:rsid w:val="47698FFC"/>
    <w:rsid w:val="4769BD41"/>
    <w:rsid w:val="4769F2E1"/>
    <w:rsid w:val="476BB237"/>
    <w:rsid w:val="4771DD31"/>
    <w:rsid w:val="4773C9C9"/>
    <w:rsid w:val="477526B0"/>
    <w:rsid w:val="4778664E"/>
    <w:rsid w:val="477C08DB"/>
    <w:rsid w:val="477C3FC2"/>
    <w:rsid w:val="47855816"/>
    <w:rsid w:val="4788572B"/>
    <w:rsid w:val="478B0FDA"/>
    <w:rsid w:val="478F055A"/>
    <w:rsid w:val="47905698"/>
    <w:rsid w:val="4791373B"/>
    <w:rsid w:val="479170A4"/>
    <w:rsid w:val="4796E423"/>
    <w:rsid w:val="479A8C18"/>
    <w:rsid w:val="479ABB36"/>
    <w:rsid w:val="47A3A508"/>
    <w:rsid w:val="47A40023"/>
    <w:rsid w:val="47A59ABE"/>
    <w:rsid w:val="47A5D275"/>
    <w:rsid w:val="47A6E997"/>
    <w:rsid w:val="47AFA1F8"/>
    <w:rsid w:val="47B5693C"/>
    <w:rsid w:val="47B97BFC"/>
    <w:rsid w:val="47B9A8A0"/>
    <w:rsid w:val="47B9EF01"/>
    <w:rsid w:val="47BB9AC8"/>
    <w:rsid w:val="47C04702"/>
    <w:rsid w:val="47C0FE5B"/>
    <w:rsid w:val="47C13D5B"/>
    <w:rsid w:val="47C191B6"/>
    <w:rsid w:val="47C3B52E"/>
    <w:rsid w:val="47C9EAA4"/>
    <w:rsid w:val="47CA4F71"/>
    <w:rsid w:val="47CC5502"/>
    <w:rsid w:val="47CE7CE3"/>
    <w:rsid w:val="47CFE5CB"/>
    <w:rsid w:val="47D32902"/>
    <w:rsid w:val="47D45892"/>
    <w:rsid w:val="47D6DC23"/>
    <w:rsid w:val="47D6EC19"/>
    <w:rsid w:val="47DA0D66"/>
    <w:rsid w:val="47DA32EE"/>
    <w:rsid w:val="47DADAD6"/>
    <w:rsid w:val="47DAF64E"/>
    <w:rsid w:val="47DD6C7B"/>
    <w:rsid w:val="47DDCF06"/>
    <w:rsid w:val="47DE86BE"/>
    <w:rsid w:val="47E816FA"/>
    <w:rsid w:val="47EA055A"/>
    <w:rsid w:val="47EC2881"/>
    <w:rsid w:val="47F29B24"/>
    <w:rsid w:val="47F3C348"/>
    <w:rsid w:val="47F411F6"/>
    <w:rsid w:val="47F59DC2"/>
    <w:rsid w:val="47F612D6"/>
    <w:rsid w:val="47F9B95C"/>
    <w:rsid w:val="47FB004F"/>
    <w:rsid w:val="47FB6504"/>
    <w:rsid w:val="47FE4657"/>
    <w:rsid w:val="47FE71D5"/>
    <w:rsid w:val="47FEC75C"/>
    <w:rsid w:val="47FF8DAF"/>
    <w:rsid w:val="480FDF8C"/>
    <w:rsid w:val="48100E8F"/>
    <w:rsid w:val="4810465E"/>
    <w:rsid w:val="48105DEC"/>
    <w:rsid w:val="4811BADC"/>
    <w:rsid w:val="481668C4"/>
    <w:rsid w:val="481855FF"/>
    <w:rsid w:val="48194D58"/>
    <w:rsid w:val="481B98D3"/>
    <w:rsid w:val="481FA311"/>
    <w:rsid w:val="4820B231"/>
    <w:rsid w:val="48287FA8"/>
    <w:rsid w:val="4831D6CC"/>
    <w:rsid w:val="4831E70C"/>
    <w:rsid w:val="48343E49"/>
    <w:rsid w:val="4836FA55"/>
    <w:rsid w:val="483C3A66"/>
    <w:rsid w:val="483E5063"/>
    <w:rsid w:val="483E5472"/>
    <w:rsid w:val="483E7B94"/>
    <w:rsid w:val="4845C9C9"/>
    <w:rsid w:val="484B55DF"/>
    <w:rsid w:val="484FCD82"/>
    <w:rsid w:val="484FE31C"/>
    <w:rsid w:val="48528CA6"/>
    <w:rsid w:val="4852B70B"/>
    <w:rsid w:val="4852D3B1"/>
    <w:rsid w:val="485337EB"/>
    <w:rsid w:val="485709E6"/>
    <w:rsid w:val="486A62D6"/>
    <w:rsid w:val="486AF72A"/>
    <w:rsid w:val="48705B19"/>
    <w:rsid w:val="4871C773"/>
    <w:rsid w:val="4872DDC3"/>
    <w:rsid w:val="487579B7"/>
    <w:rsid w:val="48761727"/>
    <w:rsid w:val="48771E18"/>
    <w:rsid w:val="487A3019"/>
    <w:rsid w:val="487EC6B6"/>
    <w:rsid w:val="4880A084"/>
    <w:rsid w:val="4881F2AA"/>
    <w:rsid w:val="488312F3"/>
    <w:rsid w:val="48832D34"/>
    <w:rsid w:val="4884777A"/>
    <w:rsid w:val="4886DB7A"/>
    <w:rsid w:val="4887E2A6"/>
    <w:rsid w:val="488858E8"/>
    <w:rsid w:val="48887212"/>
    <w:rsid w:val="48899926"/>
    <w:rsid w:val="4889DD27"/>
    <w:rsid w:val="488A575B"/>
    <w:rsid w:val="488B1F78"/>
    <w:rsid w:val="489315D0"/>
    <w:rsid w:val="4896D133"/>
    <w:rsid w:val="4897CBF8"/>
    <w:rsid w:val="489CDBAE"/>
    <w:rsid w:val="48A417D7"/>
    <w:rsid w:val="48A80F4D"/>
    <w:rsid w:val="48B01E73"/>
    <w:rsid w:val="48B1E575"/>
    <w:rsid w:val="48B3CD21"/>
    <w:rsid w:val="48C5BD83"/>
    <w:rsid w:val="48C7E4EB"/>
    <w:rsid w:val="48CA2B9C"/>
    <w:rsid w:val="48CCF41F"/>
    <w:rsid w:val="48CD9999"/>
    <w:rsid w:val="48CFF153"/>
    <w:rsid w:val="48D006E2"/>
    <w:rsid w:val="48D1A9FB"/>
    <w:rsid w:val="48D55B4B"/>
    <w:rsid w:val="48D5A493"/>
    <w:rsid w:val="48D9D744"/>
    <w:rsid w:val="48DC818C"/>
    <w:rsid w:val="48DD6B69"/>
    <w:rsid w:val="48DFDB0F"/>
    <w:rsid w:val="48E1263B"/>
    <w:rsid w:val="48E5ED97"/>
    <w:rsid w:val="48E68A5A"/>
    <w:rsid w:val="48E6B7DE"/>
    <w:rsid w:val="48ECE996"/>
    <w:rsid w:val="48F0696B"/>
    <w:rsid w:val="48F94A76"/>
    <w:rsid w:val="48FB4657"/>
    <w:rsid w:val="48FCF415"/>
    <w:rsid w:val="48FCFF37"/>
    <w:rsid w:val="48FD25E5"/>
    <w:rsid w:val="49031E6B"/>
    <w:rsid w:val="4905B33F"/>
    <w:rsid w:val="490653CB"/>
    <w:rsid w:val="4906798F"/>
    <w:rsid w:val="49075613"/>
    <w:rsid w:val="49076C8D"/>
    <w:rsid w:val="490C205A"/>
    <w:rsid w:val="490ED84A"/>
    <w:rsid w:val="49137AC8"/>
    <w:rsid w:val="49161C0B"/>
    <w:rsid w:val="491997A1"/>
    <w:rsid w:val="4920B47C"/>
    <w:rsid w:val="4923E6E4"/>
    <w:rsid w:val="49276104"/>
    <w:rsid w:val="4929802E"/>
    <w:rsid w:val="492ABC66"/>
    <w:rsid w:val="492B17A2"/>
    <w:rsid w:val="492B5CB1"/>
    <w:rsid w:val="492B612C"/>
    <w:rsid w:val="4930BAE0"/>
    <w:rsid w:val="4930E953"/>
    <w:rsid w:val="4932CA6C"/>
    <w:rsid w:val="493335D1"/>
    <w:rsid w:val="49352EAE"/>
    <w:rsid w:val="4939E3DC"/>
    <w:rsid w:val="493ACE9B"/>
    <w:rsid w:val="493B2378"/>
    <w:rsid w:val="493CFAB9"/>
    <w:rsid w:val="493D355E"/>
    <w:rsid w:val="4940E54B"/>
    <w:rsid w:val="4942291E"/>
    <w:rsid w:val="49440CE3"/>
    <w:rsid w:val="49454153"/>
    <w:rsid w:val="4948537B"/>
    <w:rsid w:val="494880B1"/>
    <w:rsid w:val="49493360"/>
    <w:rsid w:val="4949AE96"/>
    <w:rsid w:val="494E5DBE"/>
    <w:rsid w:val="4952B2EC"/>
    <w:rsid w:val="495752E0"/>
    <w:rsid w:val="49589048"/>
    <w:rsid w:val="495B020F"/>
    <w:rsid w:val="495C2839"/>
    <w:rsid w:val="49628D9E"/>
    <w:rsid w:val="4963CEF1"/>
    <w:rsid w:val="496407CB"/>
    <w:rsid w:val="496BF76C"/>
    <w:rsid w:val="496C2E2C"/>
    <w:rsid w:val="496FE8C3"/>
    <w:rsid w:val="49728CED"/>
    <w:rsid w:val="4972AF5F"/>
    <w:rsid w:val="497830EC"/>
    <w:rsid w:val="49784531"/>
    <w:rsid w:val="4979091D"/>
    <w:rsid w:val="497B131C"/>
    <w:rsid w:val="497F88F7"/>
    <w:rsid w:val="49837DE2"/>
    <w:rsid w:val="498387C1"/>
    <w:rsid w:val="4984E098"/>
    <w:rsid w:val="4985661B"/>
    <w:rsid w:val="4985A056"/>
    <w:rsid w:val="498AFFF2"/>
    <w:rsid w:val="498D56DB"/>
    <w:rsid w:val="49943C9D"/>
    <w:rsid w:val="49985605"/>
    <w:rsid w:val="499946A7"/>
    <w:rsid w:val="4999820E"/>
    <w:rsid w:val="499B9C88"/>
    <w:rsid w:val="499F1325"/>
    <w:rsid w:val="49A04C18"/>
    <w:rsid w:val="49A27B33"/>
    <w:rsid w:val="49A2B421"/>
    <w:rsid w:val="49A4E689"/>
    <w:rsid w:val="49A7AA7B"/>
    <w:rsid w:val="49AD9D26"/>
    <w:rsid w:val="49AEE366"/>
    <w:rsid w:val="49AEF088"/>
    <w:rsid w:val="49AFAAC7"/>
    <w:rsid w:val="49B02195"/>
    <w:rsid w:val="49B69764"/>
    <w:rsid w:val="49B91216"/>
    <w:rsid w:val="49BA260C"/>
    <w:rsid w:val="49BABF28"/>
    <w:rsid w:val="49BEB0EB"/>
    <w:rsid w:val="49C69E7E"/>
    <w:rsid w:val="49C75872"/>
    <w:rsid w:val="49CA643F"/>
    <w:rsid w:val="49CF70B7"/>
    <w:rsid w:val="49CFE018"/>
    <w:rsid w:val="49D7645C"/>
    <w:rsid w:val="49E41E3C"/>
    <w:rsid w:val="49E525B9"/>
    <w:rsid w:val="49EC6D50"/>
    <w:rsid w:val="49EEDCA7"/>
    <w:rsid w:val="49F1634A"/>
    <w:rsid w:val="49F3420F"/>
    <w:rsid w:val="49F661F8"/>
    <w:rsid w:val="49F7B12F"/>
    <w:rsid w:val="49F94F0A"/>
    <w:rsid w:val="49FAC66C"/>
    <w:rsid w:val="49FAC98F"/>
    <w:rsid w:val="49FCE9C0"/>
    <w:rsid w:val="4A03C514"/>
    <w:rsid w:val="4A04CECF"/>
    <w:rsid w:val="4A0CC997"/>
    <w:rsid w:val="4A1206E3"/>
    <w:rsid w:val="4A14B63B"/>
    <w:rsid w:val="4A19BFFD"/>
    <w:rsid w:val="4A1D1037"/>
    <w:rsid w:val="4A233105"/>
    <w:rsid w:val="4A238FF7"/>
    <w:rsid w:val="4A24D923"/>
    <w:rsid w:val="4A2804C4"/>
    <w:rsid w:val="4A28A286"/>
    <w:rsid w:val="4A3000B5"/>
    <w:rsid w:val="4A30AB9E"/>
    <w:rsid w:val="4A3530EC"/>
    <w:rsid w:val="4A386815"/>
    <w:rsid w:val="4A3964D5"/>
    <w:rsid w:val="4A3A055D"/>
    <w:rsid w:val="4A3FF496"/>
    <w:rsid w:val="4A41D57B"/>
    <w:rsid w:val="4A42C436"/>
    <w:rsid w:val="4A48A9DF"/>
    <w:rsid w:val="4A49956E"/>
    <w:rsid w:val="4A4C7F27"/>
    <w:rsid w:val="4A4D8A0C"/>
    <w:rsid w:val="4A4D8BDB"/>
    <w:rsid w:val="4A4ECDEB"/>
    <w:rsid w:val="4A5390B4"/>
    <w:rsid w:val="4A5C6001"/>
    <w:rsid w:val="4A5D0418"/>
    <w:rsid w:val="4A5E8DD7"/>
    <w:rsid w:val="4A605528"/>
    <w:rsid w:val="4A60FA5F"/>
    <w:rsid w:val="4A62B353"/>
    <w:rsid w:val="4A6ADEB7"/>
    <w:rsid w:val="4A6D13F8"/>
    <w:rsid w:val="4A723037"/>
    <w:rsid w:val="4A723E55"/>
    <w:rsid w:val="4A7253CE"/>
    <w:rsid w:val="4A735F50"/>
    <w:rsid w:val="4A767930"/>
    <w:rsid w:val="4A76B6B2"/>
    <w:rsid w:val="4A79B837"/>
    <w:rsid w:val="4A7CFF64"/>
    <w:rsid w:val="4A7D5CA6"/>
    <w:rsid w:val="4A7F6BFF"/>
    <w:rsid w:val="4A82643E"/>
    <w:rsid w:val="4A84687C"/>
    <w:rsid w:val="4A856EC6"/>
    <w:rsid w:val="4A8654D3"/>
    <w:rsid w:val="4A8A5511"/>
    <w:rsid w:val="4A8AE04D"/>
    <w:rsid w:val="4A9166DA"/>
    <w:rsid w:val="4A91B304"/>
    <w:rsid w:val="4A967485"/>
    <w:rsid w:val="4A99C254"/>
    <w:rsid w:val="4A9A689C"/>
    <w:rsid w:val="4A9AB827"/>
    <w:rsid w:val="4A9CB0DA"/>
    <w:rsid w:val="4A9DB7DA"/>
    <w:rsid w:val="4A9DBBC7"/>
    <w:rsid w:val="4A9EF5A8"/>
    <w:rsid w:val="4AA0AD1D"/>
    <w:rsid w:val="4AA5263A"/>
    <w:rsid w:val="4AA5FA0A"/>
    <w:rsid w:val="4AA8CB4A"/>
    <w:rsid w:val="4AAEDD38"/>
    <w:rsid w:val="4AB61C20"/>
    <w:rsid w:val="4ABB75A1"/>
    <w:rsid w:val="4ABF33F3"/>
    <w:rsid w:val="4AC20398"/>
    <w:rsid w:val="4AC355F1"/>
    <w:rsid w:val="4ACA29B2"/>
    <w:rsid w:val="4ACB7E47"/>
    <w:rsid w:val="4AD1BB79"/>
    <w:rsid w:val="4ADB7663"/>
    <w:rsid w:val="4ADF9B3E"/>
    <w:rsid w:val="4AE150F5"/>
    <w:rsid w:val="4AE2861F"/>
    <w:rsid w:val="4AE431E5"/>
    <w:rsid w:val="4AE697CB"/>
    <w:rsid w:val="4AE79D79"/>
    <w:rsid w:val="4AEA09E2"/>
    <w:rsid w:val="4AEA435E"/>
    <w:rsid w:val="4AEE07F5"/>
    <w:rsid w:val="4AEFD71D"/>
    <w:rsid w:val="4AF0C138"/>
    <w:rsid w:val="4AF554E7"/>
    <w:rsid w:val="4AF5C549"/>
    <w:rsid w:val="4AF6A67F"/>
    <w:rsid w:val="4AFAA2D5"/>
    <w:rsid w:val="4AFB3782"/>
    <w:rsid w:val="4B000669"/>
    <w:rsid w:val="4B00EC96"/>
    <w:rsid w:val="4B01E746"/>
    <w:rsid w:val="4B04D09A"/>
    <w:rsid w:val="4B0B0024"/>
    <w:rsid w:val="4B0B3BFB"/>
    <w:rsid w:val="4B0F20F6"/>
    <w:rsid w:val="4B10C9F4"/>
    <w:rsid w:val="4B15F0DC"/>
    <w:rsid w:val="4B170BC1"/>
    <w:rsid w:val="4B1A2A81"/>
    <w:rsid w:val="4B1B45D4"/>
    <w:rsid w:val="4B1E489A"/>
    <w:rsid w:val="4B1EFBDD"/>
    <w:rsid w:val="4B1F448D"/>
    <w:rsid w:val="4B1FB7BC"/>
    <w:rsid w:val="4B20B81D"/>
    <w:rsid w:val="4B23D937"/>
    <w:rsid w:val="4B272D25"/>
    <w:rsid w:val="4B2D6771"/>
    <w:rsid w:val="4B2FD334"/>
    <w:rsid w:val="4B317791"/>
    <w:rsid w:val="4B43D0F7"/>
    <w:rsid w:val="4B479586"/>
    <w:rsid w:val="4B47F597"/>
    <w:rsid w:val="4B4A6A94"/>
    <w:rsid w:val="4B4F09B6"/>
    <w:rsid w:val="4B4F71C9"/>
    <w:rsid w:val="4B50D3B6"/>
    <w:rsid w:val="4B5244E4"/>
    <w:rsid w:val="4B526D4A"/>
    <w:rsid w:val="4B52E304"/>
    <w:rsid w:val="4B54CE62"/>
    <w:rsid w:val="4B55C589"/>
    <w:rsid w:val="4B56C510"/>
    <w:rsid w:val="4B57CFA4"/>
    <w:rsid w:val="4B5AD86D"/>
    <w:rsid w:val="4B5B89D7"/>
    <w:rsid w:val="4B605F08"/>
    <w:rsid w:val="4B69EAEA"/>
    <w:rsid w:val="4B6AEEF3"/>
    <w:rsid w:val="4B6B122B"/>
    <w:rsid w:val="4B6BAFB6"/>
    <w:rsid w:val="4B6CDA16"/>
    <w:rsid w:val="4B6CF115"/>
    <w:rsid w:val="4B6CF3CC"/>
    <w:rsid w:val="4B75725A"/>
    <w:rsid w:val="4B7CC8B1"/>
    <w:rsid w:val="4B847363"/>
    <w:rsid w:val="4B8825CB"/>
    <w:rsid w:val="4B919A3F"/>
    <w:rsid w:val="4B944386"/>
    <w:rsid w:val="4B949B9B"/>
    <w:rsid w:val="4B97D80C"/>
    <w:rsid w:val="4B9B6507"/>
    <w:rsid w:val="4BA008B9"/>
    <w:rsid w:val="4BA04270"/>
    <w:rsid w:val="4BA117B2"/>
    <w:rsid w:val="4BA2F023"/>
    <w:rsid w:val="4BA9598F"/>
    <w:rsid w:val="4BB0B2AF"/>
    <w:rsid w:val="4BB71E5F"/>
    <w:rsid w:val="4BB7ABD1"/>
    <w:rsid w:val="4BBA812D"/>
    <w:rsid w:val="4BBAC216"/>
    <w:rsid w:val="4BBBD32F"/>
    <w:rsid w:val="4BBE5D4A"/>
    <w:rsid w:val="4BBFA976"/>
    <w:rsid w:val="4BC133D5"/>
    <w:rsid w:val="4BC41E7B"/>
    <w:rsid w:val="4BC5EFE1"/>
    <w:rsid w:val="4BC77652"/>
    <w:rsid w:val="4BC7B343"/>
    <w:rsid w:val="4BC7E68C"/>
    <w:rsid w:val="4BC88DEC"/>
    <w:rsid w:val="4BC8D9FF"/>
    <w:rsid w:val="4BCA10F5"/>
    <w:rsid w:val="4BCB5F1F"/>
    <w:rsid w:val="4BCFBEC4"/>
    <w:rsid w:val="4BD14257"/>
    <w:rsid w:val="4BD17B1D"/>
    <w:rsid w:val="4BD25460"/>
    <w:rsid w:val="4BD31F04"/>
    <w:rsid w:val="4BD451FD"/>
    <w:rsid w:val="4BD6A280"/>
    <w:rsid w:val="4BD7C21C"/>
    <w:rsid w:val="4BDD4876"/>
    <w:rsid w:val="4BDF1232"/>
    <w:rsid w:val="4BE52B09"/>
    <w:rsid w:val="4BE832BD"/>
    <w:rsid w:val="4BE8B6F0"/>
    <w:rsid w:val="4BEB74BF"/>
    <w:rsid w:val="4BECFBE6"/>
    <w:rsid w:val="4BEDB6DA"/>
    <w:rsid w:val="4BEF7F39"/>
    <w:rsid w:val="4BF10B7C"/>
    <w:rsid w:val="4BF2D211"/>
    <w:rsid w:val="4BF431FF"/>
    <w:rsid w:val="4BF487DF"/>
    <w:rsid w:val="4BF48FBE"/>
    <w:rsid w:val="4BF500D7"/>
    <w:rsid w:val="4BFAB322"/>
    <w:rsid w:val="4C03A934"/>
    <w:rsid w:val="4C06006A"/>
    <w:rsid w:val="4C075B73"/>
    <w:rsid w:val="4C136C27"/>
    <w:rsid w:val="4C13EF6C"/>
    <w:rsid w:val="4C150CE8"/>
    <w:rsid w:val="4C155A80"/>
    <w:rsid w:val="4C157B4E"/>
    <w:rsid w:val="4C183423"/>
    <w:rsid w:val="4C190E33"/>
    <w:rsid w:val="4C1B8CE0"/>
    <w:rsid w:val="4C1CC993"/>
    <w:rsid w:val="4C1D59DC"/>
    <w:rsid w:val="4C1E349F"/>
    <w:rsid w:val="4C208CE1"/>
    <w:rsid w:val="4C258677"/>
    <w:rsid w:val="4C25B1D2"/>
    <w:rsid w:val="4C26340E"/>
    <w:rsid w:val="4C2A751A"/>
    <w:rsid w:val="4C308602"/>
    <w:rsid w:val="4C32285A"/>
    <w:rsid w:val="4C325234"/>
    <w:rsid w:val="4C39DDE4"/>
    <w:rsid w:val="4C42A3F3"/>
    <w:rsid w:val="4C448F4D"/>
    <w:rsid w:val="4C44E509"/>
    <w:rsid w:val="4C44E748"/>
    <w:rsid w:val="4C46494A"/>
    <w:rsid w:val="4C468BAF"/>
    <w:rsid w:val="4C483749"/>
    <w:rsid w:val="4C4C9A44"/>
    <w:rsid w:val="4C4DA415"/>
    <w:rsid w:val="4C4ED0E6"/>
    <w:rsid w:val="4C4EE076"/>
    <w:rsid w:val="4C52161D"/>
    <w:rsid w:val="4C55DB48"/>
    <w:rsid w:val="4C598CEE"/>
    <w:rsid w:val="4C59C0D2"/>
    <w:rsid w:val="4C5B4B8F"/>
    <w:rsid w:val="4C5E48E9"/>
    <w:rsid w:val="4C6110B5"/>
    <w:rsid w:val="4C6583D0"/>
    <w:rsid w:val="4C66D903"/>
    <w:rsid w:val="4C69DEAA"/>
    <w:rsid w:val="4C6F505B"/>
    <w:rsid w:val="4C7070AB"/>
    <w:rsid w:val="4C70D8EF"/>
    <w:rsid w:val="4C75795D"/>
    <w:rsid w:val="4C79750C"/>
    <w:rsid w:val="4C79DBBB"/>
    <w:rsid w:val="4C7AEDF4"/>
    <w:rsid w:val="4C7F07F4"/>
    <w:rsid w:val="4C84BC41"/>
    <w:rsid w:val="4C895A26"/>
    <w:rsid w:val="4C8F8E5D"/>
    <w:rsid w:val="4C90D728"/>
    <w:rsid w:val="4C93CBAC"/>
    <w:rsid w:val="4C942F73"/>
    <w:rsid w:val="4C9436AC"/>
    <w:rsid w:val="4C946F7E"/>
    <w:rsid w:val="4C994CD4"/>
    <w:rsid w:val="4C99A27B"/>
    <w:rsid w:val="4C9DE21D"/>
    <w:rsid w:val="4CA08452"/>
    <w:rsid w:val="4CA58D1F"/>
    <w:rsid w:val="4CA89F8E"/>
    <w:rsid w:val="4CABC47D"/>
    <w:rsid w:val="4CAE703E"/>
    <w:rsid w:val="4CB06917"/>
    <w:rsid w:val="4CBA11DF"/>
    <w:rsid w:val="4CBC4667"/>
    <w:rsid w:val="4CBDE0A5"/>
    <w:rsid w:val="4CBE9FF6"/>
    <w:rsid w:val="4CBF7F64"/>
    <w:rsid w:val="4CC0551D"/>
    <w:rsid w:val="4CC24485"/>
    <w:rsid w:val="4CC9850E"/>
    <w:rsid w:val="4CCA5FC4"/>
    <w:rsid w:val="4CCEC966"/>
    <w:rsid w:val="4CD5BFF2"/>
    <w:rsid w:val="4CD68FD1"/>
    <w:rsid w:val="4CDCD799"/>
    <w:rsid w:val="4CDE89EE"/>
    <w:rsid w:val="4CE1DC44"/>
    <w:rsid w:val="4CE2E228"/>
    <w:rsid w:val="4CE3164F"/>
    <w:rsid w:val="4CE425F1"/>
    <w:rsid w:val="4CE6CF86"/>
    <w:rsid w:val="4CEC02EC"/>
    <w:rsid w:val="4CECFC13"/>
    <w:rsid w:val="4CEFF53B"/>
    <w:rsid w:val="4CF4BB00"/>
    <w:rsid w:val="4CF8107F"/>
    <w:rsid w:val="4CF8371E"/>
    <w:rsid w:val="4CF85089"/>
    <w:rsid w:val="4CFDC227"/>
    <w:rsid w:val="4CFF24EE"/>
    <w:rsid w:val="4D02314A"/>
    <w:rsid w:val="4D050EA3"/>
    <w:rsid w:val="4D0859C7"/>
    <w:rsid w:val="4D0C153A"/>
    <w:rsid w:val="4D0ECDC8"/>
    <w:rsid w:val="4D0F5C49"/>
    <w:rsid w:val="4D126929"/>
    <w:rsid w:val="4D17DEF4"/>
    <w:rsid w:val="4D180CE4"/>
    <w:rsid w:val="4D1ABA65"/>
    <w:rsid w:val="4D20C54E"/>
    <w:rsid w:val="4D22D4E5"/>
    <w:rsid w:val="4D251E81"/>
    <w:rsid w:val="4D280D3E"/>
    <w:rsid w:val="4D29FBB0"/>
    <w:rsid w:val="4D2FC326"/>
    <w:rsid w:val="4D3119C3"/>
    <w:rsid w:val="4D32CA6E"/>
    <w:rsid w:val="4D360CC7"/>
    <w:rsid w:val="4D3723F5"/>
    <w:rsid w:val="4D3859C9"/>
    <w:rsid w:val="4D399487"/>
    <w:rsid w:val="4D3D1705"/>
    <w:rsid w:val="4D44328E"/>
    <w:rsid w:val="4D4C13FB"/>
    <w:rsid w:val="4D4F8CB6"/>
    <w:rsid w:val="4D50031B"/>
    <w:rsid w:val="4D52ECE0"/>
    <w:rsid w:val="4D533451"/>
    <w:rsid w:val="4D539482"/>
    <w:rsid w:val="4D543E68"/>
    <w:rsid w:val="4D5E10DC"/>
    <w:rsid w:val="4D5F016D"/>
    <w:rsid w:val="4D601163"/>
    <w:rsid w:val="4D64386B"/>
    <w:rsid w:val="4D666969"/>
    <w:rsid w:val="4D680F8F"/>
    <w:rsid w:val="4D6A04F0"/>
    <w:rsid w:val="4D6BB9B2"/>
    <w:rsid w:val="4D70998E"/>
    <w:rsid w:val="4D775BBB"/>
    <w:rsid w:val="4D7AAF82"/>
    <w:rsid w:val="4D7C3CE1"/>
    <w:rsid w:val="4D7C7790"/>
    <w:rsid w:val="4D7DB290"/>
    <w:rsid w:val="4D7E8B61"/>
    <w:rsid w:val="4D84B214"/>
    <w:rsid w:val="4D84EE57"/>
    <w:rsid w:val="4D854FF0"/>
    <w:rsid w:val="4D8741F0"/>
    <w:rsid w:val="4D8CBD45"/>
    <w:rsid w:val="4D90C4A9"/>
    <w:rsid w:val="4D9268C9"/>
    <w:rsid w:val="4D92CFC1"/>
    <w:rsid w:val="4D94EB36"/>
    <w:rsid w:val="4D9712F1"/>
    <w:rsid w:val="4D9AF0EC"/>
    <w:rsid w:val="4D9B66BA"/>
    <w:rsid w:val="4DA054FD"/>
    <w:rsid w:val="4DA19132"/>
    <w:rsid w:val="4DA7076A"/>
    <w:rsid w:val="4DA8C069"/>
    <w:rsid w:val="4DAB55A9"/>
    <w:rsid w:val="4DADBBDC"/>
    <w:rsid w:val="4DADCE14"/>
    <w:rsid w:val="4DAF6E5E"/>
    <w:rsid w:val="4DAFA124"/>
    <w:rsid w:val="4DB30742"/>
    <w:rsid w:val="4DB91917"/>
    <w:rsid w:val="4DBA0500"/>
    <w:rsid w:val="4DBA35C8"/>
    <w:rsid w:val="4DBA7104"/>
    <w:rsid w:val="4DBAF4C8"/>
    <w:rsid w:val="4DBD2E5F"/>
    <w:rsid w:val="4DC28A04"/>
    <w:rsid w:val="4DC3CE48"/>
    <w:rsid w:val="4DC4CCA8"/>
    <w:rsid w:val="4DC8F5E1"/>
    <w:rsid w:val="4DCB10E5"/>
    <w:rsid w:val="4DCB3FD7"/>
    <w:rsid w:val="4DCC1C15"/>
    <w:rsid w:val="4DCDC7D9"/>
    <w:rsid w:val="4DD1CAB8"/>
    <w:rsid w:val="4DD3473D"/>
    <w:rsid w:val="4DD3CB50"/>
    <w:rsid w:val="4DD45C46"/>
    <w:rsid w:val="4DD77F08"/>
    <w:rsid w:val="4DD96EE4"/>
    <w:rsid w:val="4DDD48EA"/>
    <w:rsid w:val="4DDD4F07"/>
    <w:rsid w:val="4DDE6F3C"/>
    <w:rsid w:val="4DE46591"/>
    <w:rsid w:val="4DF0048C"/>
    <w:rsid w:val="4DF3BCC2"/>
    <w:rsid w:val="4DF7AC24"/>
    <w:rsid w:val="4DFAD682"/>
    <w:rsid w:val="4E02964F"/>
    <w:rsid w:val="4E02B678"/>
    <w:rsid w:val="4E0C74C8"/>
    <w:rsid w:val="4E0D537C"/>
    <w:rsid w:val="4E0FBEB7"/>
    <w:rsid w:val="4E11163F"/>
    <w:rsid w:val="4E13BE7E"/>
    <w:rsid w:val="4E152292"/>
    <w:rsid w:val="4E183C60"/>
    <w:rsid w:val="4E18B276"/>
    <w:rsid w:val="4E18F03A"/>
    <w:rsid w:val="4E19C00D"/>
    <w:rsid w:val="4E1A3D4A"/>
    <w:rsid w:val="4E1A5911"/>
    <w:rsid w:val="4E1D5F1F"/>
    <w:rsid w:val="4E214E2D"/>
    <w:rsid w:val="4E26EBEA"/>
    <w:rsid w:val="4E2C0DE6"/>
    <w:rsid w:val="4E31CAB0"/>
    <w:rsid w:val="4E32370B"/>
    <w:rsid w:val="4E3A3F09"/>
    <w:rsid w:val="4E3A50FE"/>
    <w:rsid w:val="4E40000A"/>
    <w:rsid w:val="4E4048B5"/>
    <w:rsid w:val="4E413F4E"/>
    <w:rsid w:val="4E437F69"/>
    <w:rsid w:val="4E486E35"/>
    <w:rsid w:val="4E487FD3"/>
    <w:rsid w:val="4E4C3978"/>
    <w:rsid w:val="4E4E540C"/>
    <w:rsid w:val="4E4EF3AC"/>
    <w:rsid w:val="4E522890"/>
    <w:rsid w:val="4E52A8B7"/>
    <w:rsid w:val="4E556982"/>
    <w:rsid w:val="4E55C66C"/>
    <w:rsid w:val="4E569BA3"/>
    <w:rsid w:val="4E57B9B8"/>
    <w:rsid w:val="4E59B8E9"/>
    <w:rsid w:val="4E5D0A35"/>
    <w:rsid w:val="4E638EC0"/>
    <w:rsid w:val="4E63A201"/>
    <w:rsid w:val="4E66E803"/>
    <w:rsid w:val="4E6B492B"/>
    <w:rsid w:val="4E6BE67D"/>
    <w:rsid w:val="4E6F5C24"/>
    <w:rsid w:val="4E725E1C"/>
    <w:rsid w:val="4E74086B"/>
    <w:rsid w:val="4E775E39"/>
    <w:rsid w:val="4E797128"/>
    <w:rsid w:val="4E8102E9"/>
    <w:rsid w:val="4E872E56"/>
    <w:rsid w:val="4E88E97A"/>
    <w:rsid w:val="4E8EF766"/>
    <w:rsid w:val="4E8F3829"/>
    <w:rsid w:val="4E9303A5"/>
    <w:rsid w:val="4E935997"/>
    <w:rsid w:val="4E963FEB"/>
    <w:rsid w:val="4E9E39C8"/>
    <w:rsid w:val="4E9E85D3"/>
    <w:rsid w:val="4EA03894"/>
    <w:rsid w:val="4EA223D4"/>
    <w:rsid w:val="4EA2E1DA"/>
    <w:rsid w:val="4EA7EF3B"/>
    <w:rsid w:val="4EA7F99F"/>
    <w:rsid w:val="4EAC7F9D"/>
    <w:rsid w:val="4EAC8297"/>
    <w:rsid w:val="4EAD7A96"/>
    <w:rsid w:val="4EADF724"/>
    <w:rsid w:val="4EB60B01"/>
    <w:rsid w:val="4EBAB2E1"/>
    <w:rsid w:val="4EBC7141"/>
    <w:rsid w:val="4EBDFBFA"/>
    <w:rsid w:val="4EC04BE8"/>
    <w:rsid w:val="4EC2796F"/>
    <w:rsid w:val="4EC3D54F"/>
    <w:rsid w:val="4EC42616"/>
    <w:rsid w:val="4ECC7115"/>
    <w:rsid w:val="4ED049DF"/>
    <w:rsid w:val="4ED1D6EA"/>
    <w:rsid w:val="4EDD248B"/>
    <w:rsid w:val="4EE132BC"/>
    <w:rsid w:val="4EE755E6"/>
    <w:rsid w:val="4EE89C97"/>
    <w:rsid w:val="4EE9EF2C"/>
    <w:rsid w:val="4EEAA542"/>
    <w:rsid w:val="4EEB1565"/>
    <w:rsid w:val="4EED0317"/>
    <w:rsid w:val="4EEDF6C4"/>
    <w:rsid w:val="4EEF133F"/>
    <w:rsid w:val="4EF0CD06"/>
    <w:rsid w:val="4EF68DCE"/>
    <w:rsid w:val="4EF6A70A"/>
    <w:rsid w:val="4EF77DC4"/>
    <w:rsid w:val="4EF79A6D"/>
    <w:rsid w:val="4EFCAB08"/>
    <w:rsid w:val="4EFDC0DB"/>
    <w:rsid w:val="4F001E43"/>
    <w:rsid w:val="4F05F954"/>
    <w:rsid w:val="4F068439"/>
    <w:rsid w:val="4F0D1765"/>
    <w:rsid w:val="4F0D7E41"/>
    <w:rsid w:val="4F0E6328"/>
    <w:rsid w:val="4F0EB028"/>
    <w:rsid w:val="4F1EA812"/>
    <w:rsid w:val="4F1FC4D3"/>
    <w:rsid w:val="4F208383"/>
    <w:rsid w:val="4F24AE17"/>
    <w:rsid w:val="4F260A7A"/>
    <w:rsid w:val="4F283D4A"/>
    <w:rsid w:val="4F2B5C1B"/>
    <w:rsid w:val="4F2E309F"/>
    <w:rsid w:val="4F2F2198"/>
    <w:rsid w:val="4F35F428"/>
    <w:rsid w:val="4F3B7FC4"/>
    <w:rsid w:val="4F3F1CC1"/>
    <w:rsid w:val="4F401EE9"/>
    <w:rsid w:val="4F43B2E8"/>
    <w:rsid w:val="4F4410EA"/>
    <w:rsid w:val="4F44FAFD"/>
    <w:rsid w:val="4F48D8E2"/>
    <w:rsid w:val="4F4A6A44"/>
    <w:rsid w:val="4F4BC1CA"/>
    <w:rsid w:val="4F4DF55C"/>
    <w:rsid w:val="4F4E2981"/>
    <w:rsid w:val="4F54B162"/>
    <w:rsid w:val="4F55F6E8"/>
    <w:rsid w:val="4F5AF9E5"/>
    <w:rsid w:val="4F68158C"/>
    <w:rsid w:val="4F69FC80"/>
    <w:rsid w:val="4F6DA9EE"/>
    <w:rsid w:val="4F6DD9BF"/>
    <w:rsid w:val="4F70ED0D"/>
    <w:rsid w:val="4F71B842"/>
    <w:rsid w:val="4F7A199F"/>
    <w:rsid w:val="4F82E8A1"/>
    <w:rsid w:val="4F832D77"/>
    <w:rsid w:val="4F85F21D"/>
    <w:rsid w:val="4F86A517"/>
    <w:rsid w:val="4F86DB7C"/>
    <w:rsid w:val="4F8A45F7"/>
    <w:rsid w:val="4F8AF33D"/>
    <w:rsid w:val="4F8C0C92"/>
    <w:rsid w:val="4F8C764F"/>
    <w:rsid w:val="4F8C97CB"/>
    <w:rsid w:val="4F8E2D13"/>
    <w:rsid w:val="4F915BAC"/>
    <w:rsid w:val="4F997F75"/>
    <w:rsid w:val="4F9B170C"/>
    <w:rsid w:val="4FA20BF0"/>
    <w:rsid w:val="4FA2B0A4"/>
    <w:rsid w:val="4FB1DB93"/>
    <w:rsid w:val="4FB5E68E"/>
    <w:rsid w:val="4FB73424"/>
    <w:rsid w:val="4FB75F06"/>
    <w:rsid w:val="4FBED3DB"/>
    <w:rsid w:val="4FC09878"/>
    <w:rsid w:val="4FC5B074"/>
    <w:rsid w:val="4FC6452E"/>
    <w:rsid w:val="4FCBFA92"/>
    <w:rsid w:val="4FCE53D8"/>
    <w:rsid w:val="4FCED6B9"/>
    <w:rsid w:val="4FD5817D"/>
    <w:rsid w:val="4FD96279"/>
    <w:rsid w:val="4FDF5763"/>
    <w:rsid w:val="4FE46E9A"/>
    <w:rsid w:val="4FE5F96B"/>
    <w:rsid w:val="4FEAC40D"/>
    <w:rsid w:val="4FEB56EF"/>
    <w:rsid w:val="4FF0A71B"/>
    <w:rsid w:val="4FF1BA6E"/>
    <w:rsid w:val="4FF328DF"/>
    <w:rsid w:val="4FFD239F"/>
    <w:rsid w:val="50045BA9"/>
    <w:rsid w:val="5004BA34"/>
    <w:rsid w:val="5004CB4F"/>
    <w:rsid w:val="500AB893"/>
    <w:rsid w:val="5011F5A5"/>
    <w:rsid w:val="50138D48"/>
    <w:rsid w:val="5015655C"/>
    <w:rsid w:val="5017BB34"/>
    <w:rsid w:val="501A726A"/>
    <w:rsid w:val="501C31B9"/>
    <w:rsid w:val="501E7048"/>
    <w:rsid w:val="50208631"/>
    <w:rsid w:val="50219D98"/>
    <w:rsid w:val="502B77A7"/>
    <w:rsid w:val="50318CB2"/>
    <w:rsid w:val="503307BD"/>
    <w:rsid w:val="5033A279"/>
    <w:rsid w:val="50345D46"/>
    <w:rsid w:val="5035EC53"/>
    <w:rsid w:val="503660BF"/>
    <w:rsid w:val="503956EB"/>
    <w:rsid w:val="503AF3AE"/>
    <w:rsid w:val="503CAF65"/>
    <w:rsid w:val="503F9537"/>
    <w:rsid w:val="5041BB6A"/>
    <w:rsid w:val="504D1253"/>
    <w:rsid w:val="504D83DD"/>
    <w:rsid w:val="504E9D4D"/>
    <w:rsid w:val="504EFCF5"/>
    <w:rsid w:val="504F99FF"/>
    <w:rsid w:val="50500313"/>
    <w:rsid w:val="50506D22"/>
    <w:rsid w:val="505506FE"/>
    <w:rsid w:val="505C6C3F"/>
    <w:rsid w:val="505F886F"/>
    <w:rsid w:val="50613DE1"/>
    <w:rsid w:val="5063F70B"/>
    <w:rsid w:val="50641CD4"/>
    <w:rsid w:val="5067E1C6"/>
    <w:rsid w:val="506A72B7"/>
    <w:rsid w:val="506C1737"/>
    <w:rsid w:val="506C909C"/>
    <w:rsid w:val="506D7979"/>
    <w:rsid w:val="506E4F3C"/>
    <w:rsid w:val="50732C9C"/>
    <w:rsid w:val="507488D5"/>
    <w:rsid w:val="5078D7A7"/>
    <w:rsid w:val="507CFAA1"/>
    <w:rsid w:val="507ECE01"/>
    <w:rsid w:val="507EF783"/>
    <w:rsid w:val="508134D4"/>
    <w:rsid w:val="50835CAC"/>
    <w:rsid w:val="508524ED"/>
    <w:rsid w:val="5088250A"/>
    <w:rsid w:val="5093E00D"/>
    <w:rsid w:val="50943762"/>
    <w:rsid w:val="5094F60F"/>
    <w:rsid w:val="509505C5"/>
    <w:rsid w:val="5095C475"/>
    <w:rsid w:val="5095D4EC"/>
    <w:rsid w:val="5096233E"/>
    <w:rsid w:val="509635FB"/>
    <w:rsid w:val="50967EB2"/>
    <w:rsid w:val="5098763D"/>
    <w:rsid w:val="5099CD63"/>
    <w:rsid w:val="509A2042"/>
    <w:rsid w:val="509A3B92"/>
    <w:rsid w:val="509C807A"/>
    <w:rsid w:val="509CC9F7"/>
    <w:rsid w:val="509DE15B"/>
    <w:rsid w:val="50A0814D"/>
    <w:rsid w:val="50A389FA"/>
    <w:rsid w:val="50ABF35D"/>
    <w:rsid w:val="50AFAF1C"/>
    <w:rsid w:val="50B11CAE"/>
    <w:rsid w:val="50B121F8"/>
    <w:rsid w:val="50B528D3"/>
    <w:rsid w:val="50B82046"/>
    <w:rsid w:val="50B850D4"/>
    <w:rsid w:val="50B998A4"/>
    <w:rsid w:val="50BF9BE7"/>
    <w:rsid w:val="50C47C9F"/>
    <w:rsid w:val="50C83393"/>
    <w:rsid w:val="50CC4C43"/>
    <w:rsid w:val="50D277EF"/>
    <w:rsid w:val="50D2AD1B"/>
    <w:rsid w:val="50D69E92"/>
    <w:rsid w:val="50DFD884"/>
    <w:rsid w:val="50E561F9"/>
    <w:rsid w:val="50E60B5F"/>
    <w:rsid w:val="50EA67E1"/>
    <w:rsid w:val="50EAA804"/>
    <w:rsid w:val="50EC2796"/>
    <w:rsid w:val="50FA04E5"/>
    <w:rsid w:val="50FD0385"/>
    <w:rsid w:val="50FF6E91"/>
    <w:rsid w:val="510068E6"/>
    <w:rsid w:val="51028504"/>
    <w:rsid w:val="51046925"/>
    <w:rsid w:val="510757D3"/>
    <w:rsid w:val="510CDE91"/>
    <w:rsid w:val="5110603A"/>
    <w:rsid w:val="5111CD3F"/>
    <w:rsid w:val="51139931"/>
    <w:rsid w:val="511B0F44"/>
    <w:rsid w:val="511C0278"/>
    <w:rsid w:val="512288B6"/>
    <w:rsid w:val="5122BCDB"/>
    <w:rsid w:val="512BD46A"/>
    <w:rsid w:val="51318B1D"/>
    <w:rsid w:val="513ADC61"/>
    <w:rsid w:val="5143188D"/>
    <w:rsid w:val="514536DD"/>
    <w:rsid w:val="51477A32"/>
    <w:rsid w:val="514C8BCF"/>
    <w:rsid w:val="514ED33F"/>
    <w:rsid w:val="514F2A26"/>
    <w:rsid w:val="51505338"/>
    <w:rsid w:val="515080EE"/>
    <w:rsid w:val="5151DC50"/>
    <w:rsid w:val="51542711"/>
    <w:rsid w:val="5154D52B"/>
    <w:rsid w:val="5157D37E"/>
    <w:rsid w:val="515C9359"/>
    <w:rsid w:val="515CDA23"/>
    <w:rsid w:val="51604791"/>
    <w:rsid w:val="5160E9EE"/>
    <w:rsid w:val="51624CD8"/>
    <w:rsid w:val="516361F2"/>
    <w:rsid w:val="51653527"/>
    <w:rsid w:val="516A0B68"/>
    <w:rsid w:val="516A4FBA"/>
    <w:rsid w:val="516EFC5F"/>
    <w:rsid w:val="5170C7FC"/>
    <w:rsid w:val="517C850E"/>
    <w:rsid w:val="517D5791"/>
    <w:rsid w:val="517E26AE"/>
    <w:rsid w:val="517F4DF2"/>
    <w:rsid w:val="517F9EEA"/>
    <w:rsid w:val="51824200"/>
    <w:rsid w:val="51828B63"/>
    <w:rsid w:val="5186C0DB"/>
    <w:rsid w:val="5189066A"/>
    <w:rsid w:val="5189D8A8"/>
    <w:rsid w:val="518AFAD2"/>
    <w:rsid w:val="518CB214"/>
    <w:rsid w:val="518FAABE"/>
    <w:rsid w:val="51936371"/>
    <w:rsid w:val="51959B76"/>
    <w:rsid w:val="51A162A3"/>
    <w:rsid w:val="51A33EE5"/>
    <w:rsid w:val="51A58198"/>
    <w:rsid w:val="51A6F955"/>
    <w:rsid w:val="51A70B4B"/>
    <w:rsid w:val="51A91930"/>
    <w:rsid w:val="51A98ED6"/>
    <w:rsid w:val="51AA5951"/>
    <w:rsid w:val="51AC27E8"/>
    <w:rsid w:val="51B0BB3B"/>
    <w:rsid w:val="51B4A653"/>
    <w:rsid w:val="51BFCA9F"/>
    <w:rsid w:val="51CBB6B8"/>
    <w:rsid w:val="51CD16CE"/>
    <w:rsid w:val="51D4752C"/>
    <w:rsid w:val="51D85CB7"/>
    <w:rsid w:val="51D963A5"/>
    <w:rsid w:val="51DB29A2"/>
    <w:rsid w:val="51DD112E"/>
    <w:rsid w:val="51DF8CD8"/>
    <w:rsid w:val="51E38927"/>
    <w:rsid w:val="51E44AF8"/>
    <w:rsid w:val="51E485A1"/>
    <w:rsid w:val="51E6B1ED"/>
    <w:rsid w:val="51ED2B3C"/>
    <w:rsid w:val="51EF5657"/>
    <w:rsid w:val="51EFA53D"/>
    <w:rsid w:val="51EFA5CE"/>
    <w:rsid w:val="51F0D7E7"/>
    <w:rsid w:val="51F2DE68"/>
    <w:rsid w:val="51F52F57"/>
    <w:rsid w:val="51F70717"/>
    <w:rsid w:val="51FE9564"/>
    <w:rsid w:val="51FEEF61"/>
    <w:rsid w:val="5202CFE9"/>
    <w:rsid w:val="52080C91"/>
    <w:rsid w:val="520A1371"/>
    <w:rsid w:val="520C511F"/>
    <w:rsid w:val="520D2C6A"/>
    <w:rsid w:val="520D47D2"/>
    <w:rsid w:val="520DA0EE"/>
    <w:rsid w:val="52154F5E"/>
    <w:rsid w:val="52158662"/>
    <w:rsid w:val="52195F7B"/>
    <w:rsid w:val="5219C9C8"/>
    <w:rsid w:val="521D829B"/>
    <w:rsid w:val="52229CAE"/>
    <w:rsid w:val="5225FF9D"/>
    <w:rsid w:val="52275E0F"/>
    <w:rsid w:val="5229E884"/>
    <w:rsid w:val="522FF3C0"/>
    <w:rsid w:val="52307693"/>
    <w:rsid w:val="5234D3A6"/>
    <w:rsid w:val="5234D742"/>
    <w:rsid w:val="523683B2"/>
    <w:rsid w:val="52387E39"/>
    <w:rsid w:val="523D7DF6"/>
    <w:rsid w:val="523E3698"/>
    <w:rsid w:val="5243D628"/>
    <w:rsid w:val="5245F776"/>
    <w:rsid w:val="524E7046"/>
    <w:rsid w:val="52501141"/>
    <w:rsid w:val="5254C6B2"/>
    <w:rsid w:val="5257B193"/>
    <w:rsid w:val="52597D57"/>
    <w:rsid w:val="52598FBA"/>
    <w:rsid w:val="525B9650"/>
    <w:rsid w:val="525C3C64"/>
    <w:rsid w:val="525C5A13"/>
    <w:rsid w:val="5262C99D"/>
    <w:rsid w:val="5266060E"/>
    <w:rsid w:val="526AB021"/>
    <w:rsid w:val="526AF744"/>
    <w:rsid w:val="526F1675"/>
    <w:rsid w:val="52703A61"/>
    <w:rsid w:val="527CC9D5"/>
    <w:rsid w:val="527D742C"/>
    <w:rsid w:val="527FA740"/>
    <w:rsid w:val="5285B6A5"/>
    <w:rsid w:val="528A5A64"/>
    <w:rsid w:val="528E799F"/>
    <w:rsid w:val="529187BB"/>
    <w:rsid w:val="52925F9C"/>
    <w:rsid w:val="52929E44"/>
    <w:rsid w:val="52935729"/>
    <w:rsid w:val="529405F5"/>
    <w:rsid w:val="5298BEBE"/>
    <w:rsid w:val="52A03F9C"/>
    <w:rsid w:val="52A3DCC1"/>
    <w:rsid w:val="52AAE1DD"/>
    <w:rsid w:val="52ABD2D2"/>
    <w:rsid w:val="52ABDE36"/>
    <w:rsid w:val="52AFBE14"/>
    <w:rsid w:val="52B46664"/>
    <w:rsid w:val="52B4C70B"/>
    <w:rsid w:val="52BC4703"/>
    <w:rsid w:val="52BD8CDF"/>
    <w:rsid w:val="52BDE965"/>
    <w:rsid w:val="52C05924"/>
    <w:rsid w:val="52C1FFA1"/>
    <w:rsid w:val="52C3FCE4"/>
    <w:rsid w:val="52C9C9CF"/>
    <w:rsid w:val="52CA0497"/>
    <w:rsid w:val="52CA6F95"/>
    <w:rsid w:val="52CC5254"/>
    <w:rsid w:val="52CC76C8"/>
    <w:rsid w:val="52CE1079"/>
    <w:rsid w:val="52D18ECC"/>
    <w:rsid w:val="52D442BF"/>
    <w:rsid w:val="52D64927"/>
    <w:rsid w:val="52DAD34F"/>
    <w:rsid w:val="52DECEE1"/>
    <w:rsid w:val="52E3745B"/>
    <w:rsid w:val="52E59D5E"/>
    <w:rsid w:val="52E5C4DC"/>
    <w:rsid w:val="52E5FF76"/>
    <w:rsid w:val="52E69290"/>
    <w:rsid w:val="52E7506E"/>
    <w:rsid w:val="52ECD4C3"/>
    <w:rsid w:val="52EF6191"/>
    <w:rsid w:val="52F16D93"/>
    <w:rsid w:val="52F306E5"/>
    <w:rsid w:val="52F6404B"/>
    <w:rsid w:val="52F863BA"/>
    <w:rsid w:val="52F896CC"/>
    <w:rsid w:val="52F8B22E"/>
    <w:rsid w:val="52FE2CD6"/>
    <w:rsid w:val="5301B9E4"/>
    <w:rsid w:val="5302421B"/>
    <w:rsid w:val="53030D30"/>
    <w:rsid w:val="5305B4BA"/>
    <w:rsid w:val="53074EC6"/>
    <w:rsid w:val="5309B535"/>
    <w:rsid w:val="53111324"/>
    <w:rsid w:val="53114318"/>
    <w:rsid w:val="5313ACB8"/>
    <w:rsid w:val="5314F7B0"/>
    <w:rsid w:val="53179F45"/>
    <w:rsid w:val="5317C4E5"/>
    <w:rsid w:val="531CEC5E"/>
    <w:rsid w:val="531E28F9"/>
    <w:rsid w:val="531E69E5"/>
    <w:rsid w:val="532076F9"/>
    <w:rsid w:val="53211602"/>
    <w:rsid w:val="53265074"/>
    <w:rsid w:val="5328BF18"/>
    <w:rsid w:val="532971FF"/>
    <w:rsid w:val="53313A2B"/>
    <w:rsid w:val="5331D6B6"/>
    <w:rsid w:val="5332215F"/>
    <w:rsid w:val="533D7779"/>
    <w:rsid w:val="533FB6C0"/>
    <w:rsid w:val="5341E522"/>
    <w:rsid w:val="53445970"/>
    <w:rsid w:val="5346D854"/>
    <w:rsid w:val="53480389"/>
    <w:rsid w:val="53482B2D"/>
    <w:rsid w:val="534BFB90"/>
    <w:rsid w:val="534E311C"/>
    <w:rsid w:val="534EF3C9"/>
    <w:rsid w:val="534FEE1F"/>
    <w:rsid w:val="53545867"/>
    <w:rsid w:val="53547B6B"/>
    <w:rsid w:val="5358731E"/>
    <w:rsid w:val="535C379A"/>
    <w:rsid w:val="535CEC6B"/>
    <w:rsid w:val="535DC4EB"/>
    <w:rsid w:val="535E3EBD"/>
    <w:rsid w:val="535E8F61"/>
    <w:rsid w:val="53614521"/>
    <w:rsid w:val="536213F7"/>
    <w:rsid w:val="5362A94C"/>
    <w:rsid w:val="5366A521"/>
    <w:rsid w:val="53679F78"/>
    <w:rsid w:val="536A8C7C"/>
    <w:rsid w:val="536B039A"/>
    <w:rsid w:val="536B30F4"/>
    <w:rsid w:val="536C014E"/>
    <w:rsid w:val="536F86A2"/>
    <w:rsid w:val="537081D1"/>
    <w:rsid w:val="53710298"/>
    <w:rsid w:val="53749D9C"/>
    <w:rsid w:val="537B5CE6"/>
    <w:rsid w:val="537B9EBF"/>
    <w:rsid w:val="537D7F33"/>
    <w:rsid w:val="537E2665"/>
    <w:rsid w:val="53800944"/>
    <w:rsid w:val="53801623"/>
    <w:rsid w:val="5380A072"/>
    <w:rsid w:val="53833385"/>
    <w:rsid w:val="5389F9D5"/>
    <w:rsid w:val="538E4B2A"/>
    <w:rsid w:val="5390B3C8"/>
    <w:rsid w:val="5391681E"/>
    <w:rsid w:val="5391FE71"/>
    <w:rsid w:val="5393EB02"/>
    <w:rsid w:val="539782CC"/>
    <w:rsid w:val="53983841"/>
    <w:rsid w:val="53999AF1"/>
    <w:rsid w:val="53A0D054"/>
    <w:rsid w:val="53A1C5FC"/>
    <w:rsid w:val="53A3BD6E"/>
    <w:rsid w:val="53A505D4"/>
    <w:rsid w:val="53A55634"/>
    <w:rsid w:val="53A92707"/>
    <w:rsid w:val="53AC9787"/>
    <w:rsid w:val="53ADF7EC"/>
    <w:rsid w:val="53B13CEA"/>
    <w:rsid w:val="53B2907F"/>
    <w:rsid w:val="53B4688B"/>
    <w:rsid w:val="53B6EA21"/>
    <w:rsid w:val="53BACF1A"/>
    <w:rsid w:val="53BFCE7E"/>
    <w:rsid w:val="53C03FD5"/>
    <w:rsid w:val="53C05A75"/>
    <w:rsid w:val="53C39019"/>
    <w:rsid w:val="53C5303C"/>
    <w:rsid w:val="53CAE138"/>
    <w:rsid w:val="53CB2EED"/>
    <w:rsid w:val="53CC5F5D"/>
    <w:rsid w:val="53CD0887"/>
    <w:rsid w:val="53D0B15E"/>
    <w:rsid w:val="53D0ED20"/>
    <w:rsid w:val="53D46A62"/>
    <w:rsid w:val="53D4A41F"/>
    <w:rsid w:val="53DA98BC"/>
    <w:rsid w:val="53DE158C"/>
    <w:rsid w:val="53E1F85C"/>
    <w:rsid w:val="53E38E81"/>
    <w:rsid w:val="53E3B1E0"/>
    <w:rsid w:val="53E44E2F"/>
    <w:rsid w:val="53E546A7"/>
    <w:rsid w:val="53E72E1D"/>
    <w:rsid w:val="53E7CBA6"/>
    <w:rsid w:val="53E9A717"/>
    <w:rsid w:val="53EB8BA1"/>
    <w:rsid w:val="53EE4F29"/>
    <w:rsid w:val="53EE51BC"/>
    <w:rsid w:val="53F39686"/>
    <w:rsid w:val="53F8B90B"/>
    <w:rsid w:val="53F8DBB7"/>
    <w:rsid w:val="53F94294"/>
    <w:rsid w:val="53FD9DB7"/>
    <w:rsid w:val="53FF2B20"/>
    <w:rsid w:val="540790D8"/>
    <w:rsid w:val="540799CD"/>
    <w:rsid w:val="540A9A6D"/>
    <w:rsid w:val="5411AC0C"/>
    <w:rsid w:val="541290AC"/>
    <w:rsid w:val="5413B2D3"/>
    <w:rsid w:val="541A4F9C"/>
    <w:rsid w:val="541B3B0A"/>
    <w:rsid w:val="542798EB"/>
    <w:rsid w:val="542B74A7"/>
    <w:rsid w:val="542C6959"/>
    <w:rsid w:val="54320F6B"/>
    <w:rsid w:val="54369F47"/>
    <w:rsid w:val="5437E3CF"/>
    <w:rsid w:val="5438E3B5"/>
    <w:rsid w:val="543A5269"/>
    <w:rsid w:val="543B2B97"/>
    <w:rsid w:val="543BE758"/>
    <w:rsid w:val="5442E57D"/>
    <w:rsid w:val="544375B1"/>
    <w:rsid w:val="5446FBAB"/>
    <w:rsid w:val="54473683"/>
    <w:rsid w:val="544A44FE"/>
    <w:rsid w:val="544B1863"/>
    <w:rsid w:val="544DB5D8"/>
    <w:rsid w:val="544EB6F6"/>
    <w:rsid w:val="5458C507"/>
    <w:rsid w:val="545B10FC"/>
    <w:rsid w:val="545C5AEE"/>
    <w:rsid w:val="54622C0D"/>
    <w:rsid w:val="54629CDA"/>
    <w:rsid w:val="5464594B"/>
    <w:rsid w:val="546A15CC"/>
    <w:rsid w:val="546A6038"/>
    <w:rsid w:val="546DCBD7"/>
    <w:rsid w:val="54730329"/>
    <w:rsid w:val="5474CE42"/>
    <w:rsid w:val="5477D339"/>
    <w:rsid w:val="548030DE"/>
    <w:rsid w:val="5481F00C"/>
    <w:rsid w:val="5482D466"/>
    <w:rsid w:val="5482EED6"/>
    <w:rsid w:val="5484CEA1"/>
    <w:rsid w:val="5485D89B"/>
    <w:rsid w:val="5488CAF4"/>
    <w:rsid w:val="548BD363"/>
    <w:rsid w:val="5492B825"/>
    <w:rsid w:val="54933159"/>
    <w:rsid w:val="549965BF"/>
    <w:rsid w:val="549BDBA2"/>
    <w:rsid w:val="549CC6D8"/>
    <w:rsid w:val="549E0EDC"/>
    <w:rsid w:val="54A30667"/>
    <w:rsid w:val="54A52B0C"/>
    <w:rsid w:val="54A6627C"/>
    <w:rsid w:val="54A7B28F"/>
    <w:rsid w:val="54AB8FC2"/>
    <w:rsid w:val="54AC66E0"/>
    <w:rsid w:val="54B1E2AA"/>
    <w:rsid w:val="54B3A8E6"/>
    <w:rsid w:val="54B3E6DD"/>
    <w:rsid w:val="54BBB6A6"/>
    <w:rsid w:val="54BE12FA"/>
    <w:rsid w:val="54BF4952"/>
    <w:rsid w:val="54C88AD7"/>
    <w:rsid w:val="54CBE3D9"/>
    <w:rsid w:val="54CE318E"/>
    <w:rsid w:val="54D3B3A5"/>
    <w:rsid w:val="54D441F8"/>
    <w:rsid w:val="54D9757F"/>
    <w:rsid w:val="54ECB967"/>
    <w:rsid w:val="54EEEC13"/>
    <w:rsid w:val="54F1431F"/>
    <w:rsid w:val="54F39BE7"/>
    <w:rsid w:val="54F42C14"/>
    <w:rsid w:val="54F79D91"/>
    <w:rsid w:val="54F97993"/>
    <w:rsid w:val="54F98D1A"/>
    <w:rsid w:val="54FA070C"/>
    <w:rsid w:val="54FB35D9"/>
    <w:rsid w:val="54FCD4B3"/>
    <w:rsid w:val="55034CE2"/>
    <w:rsid w:val="5505D411"/>
    <w:rsid w:val="550A690C"/>
    <w:rsid w:val="550E6559"/>
    <w:rsid w:val="5520AB77"/>
    <w:rsid w:val="55233C52"/>
    <w:rsid w:val="5524BC76"/>
    <w:rsid w:val="5527964A"/>
    <w:rsid w:val="5529A0FC"/>
    <w:rsid w:val="552A29E8"/>
    <w:rsid w:val="552ADFB7"/>
    <w:rsid w:val="552B031E"/>
    <w:rsid w:val="552CC8D2"/>
    <w:rsid w:val="552D1CBB"/>
    <w:rsid w:val="5531BAF3"/>
    <w:rsid w:val="55339EAC"/>
    <w:rsid w:val="5534F4B0"/>
    <w:rsid w:val="55352A00"/>
    <w:rsid w:val="5536BDA0"/>
    <w:rsid w:val="55373455"/>
    <w:rsid w:val="55390783"/>
    <w:rsid w:val="553A45DF"/>
    <w:rsid w:val="553D7B3A"/>
    <w:rsid w:val="553E4856"/>
    <w:rsid w:val="553F4888"/>
    <w:rsid w:val="5541C5FE"/>
    <w:rsid w:val="5544A10D"/>
    <w:rsid w:val="554618E4"/>
    <w:rsid w:val="554867E8"/>
    <w:rsid w:val="554890AD"/>
    <w:rsid w:val="5549AD03"/>
    <w:rsid w:val="554D7968"/>
    <w:rsid w:val="554E6F0C"/>
    <w:rsid w:val="55510FD5"/>
    <w:rsid w:val="5554DA09"/>
    <w:rsid w:val="5557B65A"/>
    <w:rsid w:val="5558CD9E"/>
    <w:rsid w:val="55595272"/>
    <w:rsid w:val="555AE574"/>
    <w:rsid w:val="556614E5"/>
    <w:rsid w:val="55689E26"/>
    <w:rsid w:val="556E5680"/>
    <w:rsid w:val="556EA782"/>
    <w:rsid w:val="55774442"/>
    <w:rsid w:val="557972D0"/>
    <w:rsid w:val="55799B8E"/>
    <w:rsid w:val="557BFF8D"/>
    <w:rsid w:val="558649F8"/>
    <w:rsid w:val="558D42A9"/>
    <w:rsid w:val="5593FAD5"/>
    <w:rsid w:val="55961568"/>
    <w:rsid w:val="55971159"/>
    <w:rsid w:val="559B777F"/>
    <w:rsid w:val="559BA36B"/>
    <w:rsid w:val="55A3840B"/>
    <w:rsid w:val="55B3CBA2"/>
    <w:rsid w:val="55BF4737"/>
    <w:rsid w:val="55C516E5"/>
    <w:rsid w:val="55CE7726"/>
    <w:rsid w:val="55CFC022"/>
    <w:rsid w:val="55D139AD"/>
    <w:rsid w:val="55D19D05"/>
    <w:rsid w:val="55D366A7"/>
    <w:rsid w:val="55D66141"/>
    <w:rsid w:val="55DDD84D"/>
    <w:rsid w:val="55DE2818"/>
    <w:rsid w:val="55DFA7A0"/>
    <w:rsid w:val="55DFF96E"/>
    <w:rsid w:val="55E06A0E"/>
    <w:rsid w:val="55E17B2A"/>
    <w:rsid w:val="55E306E4"/>
    <w:rsid w:val="55E8E5D7"/>
    <w:rsid w:val="55ED9C9F"/>
    <w:rsid w:val="55F514C9"/>
    <w:rsid w:val="55F6189A"/>
    <w:rsid w:val="55FB55EF"/>
    <w:rsid w:val="55FE0300"/>
    <w:rsid w:val="5601479E"/>
    <w:rsid w:val="56018C2F"/>
    <w:rsid w:val="56027722"/>
    <w:rsid w:val="5603FE24"/>
    <w:rsid w:val="56048686"/>
    <w:rsid w:val="56057756"/>
    <w:rsid w:val="56066787"/>
    <w:rsid w:val="560704FB"/>
    <w:rsid w:val="5609BE07"/>
    <w:rsid w:val="560CE718"/>
    <w:rsid w:val="56132EC6"/>
    <w:rsid w:val="56135585"/>
    <w:rsid w:val="5613D22D"/>
    <w:rsid w:val="56165C87"/>
    <w:rsid w:val="561A7B27"/>
    <w:rsid w:val="561DA5C4"/>
    <w:rsid w:val="5622286E"/>
    <w:rsid w:val="5623C45B"/>
    <w:rsid w:val="562715DA"/>
    <w:rsid w:val="5628D7D1"/>
    <w:rsid w:val="562C4360"/>
    <w:rsid w:val="562DC907"/>
    <w:rsid w:val="56309691"/>
    <w:rsid w:val="5632FD92"/>
    <w:rsid w:val="563372C1"/>
    <w:rsid w:val="563CA1E6"/>
    <w:rsid w:val="563E846C"/>
    <w:rsid w:val="5643D0E0"/>
    <w:rsid w:val="5644F3EB"/>
    <w:rsid w:val="5645961C"/>
    <w:rsid w:val="5646B870"/>
    <w:rsid w:val="56476530"/>
    <w:rsid w:val="5649D521"/>
    <w:rsid w:val="564A57B0"/>
    <w:rsid w:val="5650CB7C"/>
    <w:rsid w:val="56517C65"/>
    <w:rsid w:val="5653D4D1"/>
    <w:rsid w:val="5654C97C"/>
    <w:rsid w:val="5658AB66"/>
    <w:rsid w:val="56597C00"/>
    <w:rsid w:val="565A98BA"/>
    <w:rsid w:val="565CA1C4"/>
    <w:rsid w:val="56623117"/>
    <w:rsid w:val="56640B09"/>
    <w:rsid w:val="56662736"/>
    <w:rsid w:val="566839A4"/>
    <w:rsid w:val="566BCFEF"/>
    <w:rsid w:val="566DA851"/>
    <w:rsid w:val="566DEA66"/>
    <w:rsid w:val="566F6CFE"/>
    <w:rsid w:val="56750566"/>
    <w:rsid w:val="56772FBD"/>
    <w:rsid w:val="5677E990"/>
    <w:rsid w:val="5678079E"/>
    <w:rsid w:val="56787E09"/>
    <w:rsid w:val="567A2200"/>
    <w:rsid w:val="567B41D0"/>
    <w:rsid w:val="567E0D9E"/>
    <w:rsid w:val="567EC72E"/>
    <w:rsid w:val="56815981"/>
    <w:rsid w:val="56819088"/>
    <w:rsid w:val="5682CADA"/>
    <w:rsid w:val="5684609F"/>
    <w:rsid w:val="56847975"/>
    <w:rsid w:val="5684B1AE"/>
    <w:rsid w:val="56857984"/>
    <w:rsid w:val="56877FBD"/>
    <w:rsid w:val="568A3EB7"/>
    <w:rsid w:val="568D3908"/>
    <w:rsid w:val="568F86DB"/>
    <w:rsid w:val="5690CE09"/>
    <w:rsid w:val="5691705C"/>
    <w:rsid w:val="5693203E"/>
    <w:rsid w:val="569378B7"/>
    <w:rsid w:val="569502C2"/>
    <w:rsid w:val="56953BF7"/>
    <w:rsid w:val="5696CC40"/>
    <w:rsid w:val="56999B4E"/>
    <w:rsid w:val="569A4A0E"/>
    <w:rsid w:val="569F59CC"/>
    <w:rsid w:val="569FA6A0"/>
    <w:rsid w:val="56A57587"/>
    <w:rsid w:val="56A8B425"/>
    <w:rsid w:val="56AC2A35"/>
    <w:rsid w:val="56B2DCE8"/>
    <w:rsid w:val="56B3D240"/>
    <w:rsid w:val="56BCDB0E"/>
    <w:rsid w:val="56BE188E"/>
    <w:rsid w:val="56BF0CB3"/>
    <w:rsid w:val="56C2A320"/>
    <w:rsid w:val="56CD19F2"/>
    <w:rsid w:val="56D467F3"/>
    <w:rsid w:val="56D683B0"/>
    <w:rsid w:val="56D7E33B"/>
    <w:rsid w:val="56D88F30"/>
    <w:rsid w:val="56E5CE5D"/>
    <w:rsid w:val="56E5E49D"/>
    <w:rsid w:val="56E6642A"/>
    <w:rsid w:val="56E777E0"/>
    <w:rsid w:val="56E8B0FF"/>
    <w:rsid w:val="56E9AACF"/>
    <w:rsid w:val="56ECC07C"/>
    <w:rsid w:val="56F6DC25"/>
    <w:rsid w:val="56F77D67"/>
    <w:rsid w:val="5701AE82"/>
    <w:rsid w:val="5704C5BC"/>
    <w:rsid w:val="5709DC48"/>
    <w:rsid w:val="570D616E"/>
    <w:rsid w:val="5712BADA"/>
    <w:rsid w:val="571683EC"/>
    <w:rsid w:val="5716AC0B"/>
    <w:rsid w:val="571A0C54"/>
    <w:rsid w:val="571EDC85"/>
    <w:rsid w:val="5720D266"/>
    <w:rsid w:val="572297E8"/>
    <w:rsid w:val="57290B21"/>
    <w:rsid w:val="572FAD37"/>
    <w:rsid w:val="5731F4F4"/>
    <w:rsid w:val="573B99C8"/>
    <w:rsid w:val="573C82DF"/>
    <w:rsid w:val="573E13C9"/>
    <w:rsid w:val="573E5B86"/>
    <w:rsid w:val="5744B11C"/>
    <w:rsid w:val="5745FEDD"/>
    <w:rsid w:val="574600D9"/>
    <w:rsid w:val="574916DD"/>
    <w:rsid w:val="574A7ECF"/>
    <w:rsid w:val="574BD3C7"/>
    <w:rsid w:val="574D7263"/>
    <w:rsid w:val="574D7451"/>
    <w:rsid w:val="57544D2E"/>
    <w:rsid w:val="57597FA6"/>
    <w:rsid w:val="575AF77B"/>
    <w:rsid w:val="575B4428"/>
    <w:rsid w:val="575CD876"/>
    <w:rsid w:val="575E2BEC"/>
    <w:rsid w:val="57637E9E"/>
    <w:rsid w:val="57692844"/>
    <w:rsid w:val="576F0A87"/>
    <w:rsid w:val="57732ECE"/>
    <w:rsid w:val="57751775"/>
    <w:rsid w:val="5775F490"/>
    <w:rsid w:val="5780A208"/>
    <w:rsid w:val="5782D161"/>
    <w:rsid w:val="57899147"/>
    <w:rsid w:val="578B38CE"/>
    <w:rsid w:val="578C0901"/>
    <w:rsid w:val="578E0F46"/>
    <w:rsid w:val="578E375E"/>
    <w:rsid w:val="57920A91"/>
    <w:rsid w:val="5792F7DD"/>
    <w:rsid w:val="57993E81"/>
    <w:rsid w:val="579A1612"/>
    <w:rsid w:val="579E8A15"/>
    <w:rsid w:val="57A1520B"/>
    <w:rsid w:val="57A34A49"/>
    <w:rsid w:val="57A998BE"/>
    <w:rsid w:val="57AD4638"/>
    <w:rsid w:val="57B52853"/>
    <w:rsid w:val="57BFE60B"/>
    <w:rsid w:val="57C30F97"/>
    <w:rsid w:val="57C4587F"/>
    <w:rsid w:val="57C95105"/>
    <w:rsid w:val="57C9E2CA"/>
    <w:rsid w:val="57CBBDBF"/>
    <w:rsid w:val="57D67E53"/>
    <w:rsid w:val="57D877B8"/>
    <w:rsid w:val="57D8E4E5"/>
    <w:rsid w:val="57DDF428"/>
    <w:rsid w:val="57DF5C57"/>
    <w:rsid w:val="57E5342B"/>
    <w:rsid w:val="57EA5630"/>
    <w:rsid w:val="57EC1609"/>
    <w:rsid w:val="57FF9970"/>
    <w:rsid w:val="58022072"/>
    <w:rsid w:val="5804688A"/>
    <w:rsid w:val="58063103"/>
    <w:rsid w:val="5808C1FC"/>
    <w:rsid w:val="580ACB16"/>
    <w:rsid w:val="580D5583"/>
    <w:rsid w:val="580F5BBF"/>
    <w:rsid w:val="5814D078"/>
    <w:rsid w:val="5816D5E1"/>
    <w:rsid w:val="5817991E"/>
    <w:rsid w:val="581DA051"/>
    <w:rsid w:val="58223F5F"/>
    <w:rsid w:val="5826A51E"/>
    <w:rsid w:val="58271B9D"/>
    <w:rsid w:val="5828E698"/>
    <w:rsid w:val="582F86D1"/>
    <w:rsid w:val="583308D6"/>
    <w:rsid w:val="5833B274"/>
    <w:rsid w:val="5835B459"/>
    <w:rsid w:val="5836AB35"/>
    <w:rsid w:val="5837F0F0"/>
    <w:rsid w:val="5838620B"/>
    <w:rsid w:val="58428453"/>
    <w:rsid w:val="58436D44"/>
    <w:rsid w:val="5843A110"/>
    <w:rsid w:val="584ADF41"/>
    <w:rsid w:val="584BC66F"/>
    <w:rsid w:val="584D9194"/>
    <w:rsid w:val="584FB968"/>
    <w:rsid w:val="584FBCA3"/>
    <w:rsid w:val="5853B9EE"/>
    <w:rsid w:val="58577D2E"/>
    <w:rsid w:val="585ACB0E"/>
    <w:rsid w:val="5862027E"/>
    <w:rsid w:val="58636C0B"/>
    <w:rsid w:val="586AAA09"/>
    <w:rsid w:val="586BE93D"/>
    <w:rsid w:val="586CC004"/>
    <w:rsid w:val="586D5DB7"/>
    <w:rsid w:val="586E9EF3"/>
    <w:rsid w:val="5874FC51"/>
    <w:rsid w:val="58758162"/>
    <w:rsid w:val="5875E06E"/>
    <w:rsid w:val="5876A518"/>
    <w:rsid w:val="587855CD"/>
    <w:rsid w:val="58787666"/>
    <w:rsid w:val="587946C0"/>
    <w:rsid w:val="587ACFBF"/>
    <w:rsid w:val="587B416E"/>
    <w:rsid w:val="587D0149"/>
    <w:rsid w:val="587FBF85"/>
    <w:rsid w:val="58837848"/>
    <w:rsid w:val="58843C1E"/>
    <w:rsid w:val="5884A15D"/>
    <w:rsid w:val="5886759E"/>
    <w:rsid w:val="5888B4E6"/>
    <w:rsid w:val="588D97B2"/>
    <w:rsid w:val="588DD439"/>
    <w:rsid w:val="58908B3A"/>
    <w:rsid w:val="5890C476"/>
    <w:rsid w:val="58910463"/>
    <w:rsid w:val="589482A2"/>
    <w:rsid w:val="58987496"/>
    <w:rsid w:val="589BA2F3"/>
    <w:rsid w:val="589BBEF7"/>
    <w:rsid w:val="58ABB630"/>
    <w:rsid w:val="58AC8562"/>
    <w:rsid w:val="58AFFEE8"/>
    <w:rsid w:val="58B261EB"/>
    <w:rsid w:val="58B3DA21"/>
    <w:rsid w:val="58B45858"/>
    <w:rsid w:val="58B46BD1"/>
    <w:rsid w:val="58B4BF60"/>
    <w:rsid w:val="58B8FA59"/>
    <w:rsid w:val="58BC4F8F"/>
    <w:rsid w:val="58BC61E3"/>
    <w:rsid w:val="58BC99A1"/>
    <w:rsid w:val="58BF104B"/>
    <w:rsid w:val="58C09CED"/>
    <w:rsid w:val="58C3AE11"/>
    <w:rsid w:val="58C55654"/>
    <w:rsid w:val="58CC403D"/>
    <w:rsid w:val="58CC721B"/>
    <w:rsid w:val="58CC9972"/>
    <w:rsid w:val="58CCB118"/>
    <w:rsid w:val="58CCF3ED"/>
    <w:rsid w:val="58CDFFBD"/>
    <w:rsid w:val="58CEFA9E"/>
    <w:rsid w:val="58CF8E84"/>
    <w:rsid w:val="58D27C7A"/>
    <w:rsid w:val="58D2F5F0"/>
    <w:rsid w:val="58D51791"/>
    <w:rsid w:val="58DA6C33"/>
    <w:rsid w:val="58DBBFE8"/>
    <w:rsid w:val="58DD62A9"/>
    <w:rsid w:val="58E2A956"/>
    <w:rsid w:val="58E4FE31"/>
    <w:rsid w:val="58E6A1B5"/>
    <w:rsid w:val="58E9D8C7"/>
    <w:rsid w:val="58EAE975"/>
    <w:rsid w:val="58EEE4F4"/>
    <w:rsid w:val="58EF5D23"/>
    <w:rsid w:val="58F9DBBA"/>
    <w:rsid w:val="58F9E3FB"/>
    <w:rsid w:val="58FB4BA2"/>
    <w:rsid w:val="58FCB7A7"/>
    <w:rsid w:val="58FDDEA8"/>
    <w:rsid w:val="58FF6AC5"/>
    <w:rsid w:val="590120C3"/>
    <w:rsid w:val="590359DD"/>
    <w:rsid w:val="590746FD"/>
    <w:rsid w:val="5907C1AA"/>
    <w:rsid w:val="5912913E"/>
    <w:rsid w:val="5913AC06"/>
    <w:rsid w:val="5919C1B2"/>
    <w:rsid w:val="591B7C87"/>
    <w:rsid w:val="591DA2B2"/>
    <w:rsid w:val="5925C865"/>
    <w:rsid w:val="59267B0C"/>
    <w:rsid w:val="59268E92"/>
    <w:rsid w:val="5928C7AA"/>
    <w:rsid w:val="59296B9F"/>
    <w:rsid w:val="592A8D4A"/>
    <w:rsid w:val="592E54B0"/>
    <w:rsid w:val="592F3955"/>
    <w:rsid w:val="5930605D"/>
    <w:rsid w:val="5930BB11"/>
    <w:rsid w:val="593BCCD3"/>
    <w:rsid w:val="593D60E2"/>
    <w:rsid w:val="593DC95F"/>
    <w:rsid w:val="593FDB4E"/>
    <w:rsid w:val="5940DBA7"/>
    <w:rsid w:val="5946B287"/>
    <w:rsid w:val="59514721"/>
    <w:rsid w:val="595247CA"/>
    <w:rsid w:val="5954CEC1"/>
    <w:rsid w:val="595938AB"/>
    <w:rsid w:val="595AA2A6"/>
    <w:rsid w:val="595B1EF4"/>
    <w:rsid w:val="595DC733"/>
    <w:rsid w:val="5960AA74"/>
    <w:rsid w:val="596489FC"/>
    <w:rsid w:val="59674B55"/>
    <w:rsid w:val="59675083"/>
    <w:rsid w:val="59675948"/>
    <w:rsid w:val="596C5223"/>
    <w:rsid w:val="596EBE16"/>
    <w:rsid w:val="5970B8D5"/>
    <w:rsid w:val="5970D958"/>
    <w:rsid w:val="59710149"/>
    <w:rsid w:val="59716F1A"/>
    <w:rsid w:val="5975D114"/>
    <w:rsid w:val="5976D2D1"/>
    <w:rsid w:val="5977B858"/>
    <w:rsid w:val="59809555"/>
    <w:rsid w:val="59817DCB"/>
    <w:rsid w:val="598256A4"/>
    <w:rsid w:val="5984DF5D"/>
    <w:rsid w:val="59888176"/>
    <w:rsid w:val="59895540"/>
    <w:rsid w:val="598B5952"/>
    <w:rsid w:val="598B791F"/>
    <w:rsid w:val="598BA45E"/>
    <w:rsid w:val="598CFCC5"/>
    <w:rsid w:val="5996C37A"/>
    <w:rsid w:val="599D7D9C"/>
    <w:rsid w:val="599E3ECD"/>
    <w:rsid w:val="59AD4E30"/>
    <w:rsid w:val="59ADBEF0"/>
    <w:rsid w:val="59B0319B"/>
    <w:rsid w:val="59B0A06F"/>
    <w:rsid w:val="59B389EF"/>
    <w:rsid w:val="59B8AD70"/>
    <w:rsid w:val="59B970B2"/>
    <w:rsid w:val="59BB8828"/>
    <w:rsid w:val="59C007E9"/>
    <w:rsid w:val="59C2757F"/>
    <w:rsid w:val="59C2D8AE"/>
    <w:rsid w:val="59C44249"/>
    <w:rsid w:val="59C98681"/>
    <w:rsid w:val="59C9EEE2"/>
    <w:rsid w:val="59CAE86F"/>
    <w:rsid w:val="59CC508F"/>
    <w:rsid w:val="59CFB940"/>
    <w:rsid w:val="59D0F6AA"/>
    <w:rsid w:val="59D3ADB8"/>
    <w:rsid w:val="59D3BA2E"/>
    <w:rsid w:val="59D7E67A"/>
    <w:rsid w:val="59DAB899"/>
    <w:rsid w:val="59DEEF99"/>
    <w:rsid w:val="59DFC89B"/>
    <w:rsid w:val="59E0D97A"/>
    <w:rsid w:val="59E3CAF7"/>
    <w:rsid w:val="59E3F516"/>
    <w:rsid w:val="59E47124"/>
    <w:rsid w:val="59E6104C"/>
    <w:rsid w:val="59E6AB5A"/>
    <w:rsid w:val="59E889D9"/>
    <w:rsid w:val="59EB7302"/>
    <w:rsid w:val="59EF05EE"/>
    <w:rsid w:val="59EFF81F"/>
    <w:rsid w:val="59F7384E"/>
    <w:rsid w:val="59F8504C"/>
    <w:rsid w:val="59FBAF6F"/>
    <w:rsid w:val="59FD2776"/>
    <w:rsid w:val="5A00B6A1"/>
    <w:rsid w:val="5A05020D"/>
    <w:rsid w:val="5A0D1F1D"/>
    <w:rsid w:val="5A10FD38"/>
    <w:rsid w:val="5A1364A2"/>
    <w:rsid w:val="5A1437D5"/>
    <w:rsid w:val="5A14F857"/>
    <w:rsid w:val="5A167274"/>
    <w:rsid w:val="5A19E6FD"/>
    <w:rsid w:val="5A1BF0B2"/>
    <w:rsid w:val="5A1C7887"/>
    <w:rsid w:val="5A2109FE"/>
    <w:rsid w:val="5A25F3FF"/>
    <w:rsid w:val="5A2AE598"/>
    <w:rsid w:val="5A31A5E4"/>
    <w:rsid w:val="5A3441FB"/>
    <w:rsid w:val="5A3A25D0"/>
    <w:rsid w:val="5A3B054C"/>
    <w:rsid w:val="5A3F51AF"/>
    <w:rsid w:val="5A4092BE"/>
    <w:rsid w:val="5A42BB17"/>
    <w:rsid w:val="5A45530E"/>
    <w:rsid w:val="5A46564B"/>
    <w:rsid w:val="5A49CB8F"/>
    <w:rsid w:val="5A4A5588"/>
    <w:rsid w:val="5A56FD0D"/>
    <w:rsid w:val="5A639FE7"/>
    <w:rsid w:val="5A66B8E2"/>
    <w:rsid w:val="5A6DB56F"/>
    <w:rsid w:val="5A6E0EC2"/>
    <w:rsid w:val="5A707935"/>
    <w:rsid w:val="5A76481E"/>
    <w:rsid w:val="5A769753"/>
    <w:rsid w:val="5A7736BA"/>
    <w:rsid w:val="5A777C55"/>
    <w:rsid w:val="5A7C83EB"/>
    <w:rsid w:val="5A7F89BB"/>
    <w:rsid w:val="5A82C041"/>
    <w:rsid w:val="5A8327A2"/>
    <w:rsid w:val="5A8336E8"/>
    <w:rsid w:val="5A876FB3"/>
    <w:rsid w:val="5A92208D"/>
    <w:rsid w:val="5A9382CE"/>
    <w:rsid w:val="5A97A105"/>
    <w:rsid w:val="5A98E653"/>
    <w:rsid w:val="5A99A28A"/>
    <w:rsid w:val="5A9BD830"/>
    <w:rsid w:val="5A9F70C0"/>
    <w:rsid w:val="5AA54FCA"/>
    <w:rsid w:val="5AA56758"/>
    <w:rsid w:val="5AA8CFA3"/>
    <w:rsid w:val="5AAB9F13"/>
    <w:rsid w:val="5AAE8A6D"/>
    <w:rsid w:val="5AB1E0E4"/>
    <w:rsid w:val="5AB28777"/>
    <w:rsid w:val="5AB3A3FF"/>
    <w:rsid w:val="5ABBA9A6"/>
    <w:rsid w:val="5ABE99D0"/>
    <w:rsid w:val="5ABF1759"/>
    <w:rsid w:val="5ABF4F52"/>
    <w:rsid w:val="5AC30F3B"/>
    <w:rsid w:val="5AC468E8"/>
    <w:rsid w:val="5AC4E4E2"/>
    <w:rsid w:val="5AC627B1"/>
    <w:rsid w:val="5AC76E8D"/>
    <w:rsid w:val="5ACAE8E9"/>
    <w:rsid w:val="5ACDFE63"/>
    <w:rsid w:val="5AD31CA2"/>
    <w:rsid w:val="5AD8B2AD"/>
    <w:rsid w:val="5AD9860C"/>
    <w:rsid w:val="5AD9A331"/>
    <w:rsid w:val="5ADE4417"/>
    <w:rsid w:val="5ADFD226"/>
    <w:rsid w:val="5ADFDCA1"/>
    <w:rsid w:val="5AE4BA37"/>
    <w:rsid w:val="5AEB8BDD"/>
    <w:rsid w:val="5AEE1D0F"/>
    <w:rsid w:val="5AEEE7FC"/>
    <w:rsid w:val="5AEFA171"/>
    <w:rsid w:val="5AF3EED6"/>
    <w:rsid w:val="5AF61657"/>
    <w:rsid w:val="5AF70F66"/>
    <w:rsid w:val="5AFAE6BF"/>
    <w:rsid w:val="5AFBC44C"/>
    <w:rsid w:val="5AFBFFF1"/>
    <w:rsid w:val="5AFD5A3E"/>
    <w:rsid w:val="5AFF1A6F"/>
    <w:rsid w:val="5B00EF0C"/>
    <w:rsid w:val="5B04A8EC"/>
    <w:rsid w:val="5B051F0E"/>
    <w:rsid w:val="5B0D0A0D"/>
    <w:rsid w:val="5B0F7D62"/>
    <w:rsid w:val="5B11DD38"/>
    <w:rsid w:val="5B135AF2"/>
    <w:rsid w:val="5B1C57FC"/>
    <w:rsid w:val="5B1E9CF8"/>
    <w:rsid w:val="5B20EB05"/>
    <w:rsid w:val="5B229A3E"/>
    <w:rsid w:val="5B242DF4"/>
    <w:rsid w:val="5B244B03"/>
    <w:rsid w:val="5B24DDB2"/>
    <w:rsid w:val="5B260F0F"/>
    <w:rsid w:val="5B2A2B94"/>
    <w:rsid w:val="5B2D76B4"/>
    <w:rsid w:val="5B2EE872"/>
    <w:rsid w:val="5B39BAF0"/>
    <w:rsid w:val="5B3AF77A"/>
    <w:rsid w:val="5B3B1928"/>
    <w:rsid w:val="5B3ED7D7"/>
    <w:rsid w:val="5B3F8D76"/>
    <w:rsid w:val="5B40D6DF"/>
    <w:rsid w:val="5B48035C"/>
    <w:rsid w:val="5B54E840"/>
    <w:rsid w:val="5B5C09FE"/>
    <w:rsid w:val="5B608E5E"/>
    <w:rsid w:val="5B63016E"/>
    <w:rsid w:val="5B63E588"/>
    <w:rsid w:val="5B650741"/>
    <w:rsid w:val="5B6AE9DC"/>
    <w:rsid w:val="5B6BBEBD"/>
    <w:rsid w:val="5B78E4E4"/>
    <w:rsid w:val="5B7907EB"/>
    <w:rsid w:val="5B7A2F72"/>
    <w:rsid w:val="5B8068DC"/>
    <w:rsid w:val="5B81FB63"/>
    <w:rsid w:val="5B8320B2"/>
    <w:rsid w:val="5B875D65"/>
    <w:rsid w:val="5B8E9EE2"/>
    <w:rsid w:val="5B9221D7"/>
    <w:rsid w:val="5B92CA9D"/>
    <w:rsid w:val="5B93C098"/>
    <w:rsid w:val="5B983165"/>
    <w:rsid w:val="5B9C7A03"/>
    <w:rsid w:val="5B9D4B65"/>
    <w:rsid w:val="5BA46DC3"/>
    <w:rsid w:val="5BAB0CB4"/>
    <w:rsid w:val="5BAC3324"/>
    <w:rsid w:val="5BADB738"/>
    <w:rsid w:val="5BAFADB0"/>
    <w:rsid w:val="5BB902DA"/>
    <w:rsid w:val="5BBE13BC"/>
    <w:rsid w:val="5BC0726F"/>
    <w:rsid w:val="5BC55C5E"/>
    <w:rsid w:val="5BCC2260"/>
    <w:rsid w:val="5BD175F1"/>
    <w:rsid w:val="5BD6A810"/>
    <w:rsid w:val="5BD76A3E"/>
    <w:rsid w:val="5BDA3FF2"/>
    <w:rsid w:val="5BDCF357"/>
    <w:rsid w:val="5BDE66DB"/>
    <w:rsid w:val="5BDF6E03"/>
    <w:rsid w:val="5BE497F5"/>
    <w:rsid w:val="5BE7AE3B"/>
    <w:rsid w:val="5BE999BC"/>
    <w:rsid w:val="5BEB49C0"/>
    <w:rsid w:val="5BEC6718"/>
    <w:rsid w:val="5BF6B272"/>
    <w:rsid w:val="5BFB128D"/>
    <w:rsid w:val="5BFF3B45"/>
    <w:rsid w:val="5C025104"/>
    <w:rsid w:val="5C08C4BD"/>
    <w:rsid w:val="5C08D810"/>
    <w:rsid w:val="5C0AC521"/>
    <w:rsid w:val="5C11BC2D"/>
    <w:rsid w:val="5C12DF28"/>
    <w:rsid w:val="5C153884"/>
    <w:rsid w:val="5C174A15"/>
    <w:rsid w:val="5C178EEE"/>
    <w:rsid w:val="5C186805"/>
    <w:rsid w:val="5C1CE4E7"/>
    <w:rsid w:val="5C2046FF"/>
    <w:rsid w:val="5C24A8F0"/>
    <w:rsid w:val="5C24EF65"/>
    <w:rsid w:val="5C257CA8"/>
    <w:rsid w:val="5C262F08"/>
    <w:rsid w:val="5C2E44ED"/>
    <w:rsid w:val="5C316DF1"/>
    <w:rsid w:val="5C332992"/>
    <w:rsid w:val="5C3353BE"/>
    <w:rsid w:val="5C345869"/>
    <w:rsid w:val="5C354831"/>
    <w:rsid w:val="5C374E2E"/>
    <w:rsid w:val="5C3B45D8"/>
    <w:rsid w:val="5C3BAFF4"/>
    <w:rsid w:val="5C476F74"/>
    <w:rsid w:val="5C4C55B0"/>
    <w:rsid w:val="5C4D80C6"/>
    <w:rsid w:val="5C53C054"/>
    <w:rsid w:val="5C5499D8"/>
    <w:rsid w:val="5C55042D"/>
    <w:rsid w:val="5C5999BA"/>
    <w:rsid w:val="5C5A0EC4"/>
    <w:rsid w:val="5C5CCD15"/>
    <w:rsid w:val="5C719B0E"/>
    <w:rsid w:val="5C72D588"/>
    <w:rsid w:val="5C754B4A"/>
    <w:rsid w:val="5C774A27"/>
    <w:rsid w:val="5C7951D7"/>
    <w:rsid w:val="5C7A44E7"/>
    <w:rsid w:val="5C7BDFE5"/>
    <w:rsid w:val="5C7FCCA4"/>
    <w:rsid w:val="5C832F87"/>
    <w:rsid w:val="5C887CFA"/>
    <w:rsid w:val="5C8E2A4E"/>
    <w:rsid w:val="5C8F198A"/>
    <w:rsid w:val="5C90C590"/>
    <w:rsid w:val="5C90C719"/>
    <w:rsid w:val="5C913E14"/>
    <w:rsid w:val="5C94D1CC"/>
    <w:rsid w:val="5C9673D5"/>
    <w:rsid w:val="5C96DCB5"/>
    <w:rsid w:val="5C9849EE"/>
    <w:rsid w:val="5C9B3CE5"/>
    <w:rsid w:val="5CA232EF"/>
    <w:rsid w:val="5CA29521"/>
    <w:rsid w:val="5CA479E8"/>
    <w:rsid w:val="5CADECC1"/>
    <w:rsid w:val="5CAEAB8A"/>
    <w:rsid w:val="5CB1361A"/>
    <w:rsid w:val="5CB1CD02"/>
    <w:rsid w:val="5CB669C8"/>
    <w:rsid w:val="5CB8FB67"/>
    <w:rsid w:val="5CBAEF2C"/>
    <w:rsid w:val="5CBCBFA6"/>
    <w:rsid w:val="5CBEF73E"/>
    <w:rsid w:val="5CBEF751"/>
    <w:rsid w:val="5CBF9C2E"/>
    <w:rsid w:val="5CC02238"/>
    <w:rsid w:val="5CC0F218"/>
    <w:rsid w:val="5CC38914"/>
    <w:rsid w:val="5CC443C9"/>
    <w:rsid w:val="5CC6AC9D"/>
    <w:rsid w:val="5CCA6D72"/>
    <w:rsid w:val="5CCA84BA"/>
    <w:rsid w:val="5CCBA625"/>
    <w:rsid w:val="5CCE20C5"/>
    <w:rsid w:val="5CCE8CD1"/>
    <w:rsid w:val="5CD009C8"/>
    <w:rsid w:val="5CD56034"/>
    <w:rsid w:val="5CD5E130"/>
    <w:rsid w:val="5CD5E969"/>
    <w:rsid w:val="5CD8F086"/>
    <w:rsid w:val="5CDF6848"/>
    <w:rsid w:val="5CE1A2CB"/>
    <w:rsid w:val="5CE1C9DC"/>
    <w:rsid w:val="5CE2120E"/>
    <w:rsid w:val="5CE492F1"/>
    <w:rsid w:val="5CEA6FAB"/>
    <w:rsid w:val="5CF1D0B1"/>
    <w:rsid w:val="5CFB8D59"/>
    <w:rsid w:val="5D006609"/>
    <w:rsid w:val="5D00A0B7"/>
    <w:rsid w:val="5D01DF43"/>
    <w:rsid w:val="5D023133"/>
    <w:rsid w:val="5D04BA5F"/>
    <w:rsid w:val="5D098B92"/>
    <w:rsid w:val="5D0ACC20"/>
    <w:rsid w:val="5D0BD126"/>
    <w:rsid w:val="5D0E630C"/>
    <w:rsid w:val="5D13F503"/>
    <w:rsid w:val="5D176F0E"/>
    <w:rsid w:val="5D18E908"/>
    <w:rsid w:val="5D1A6E8B"/>
    <w:rsid w:val="5D1ADEE8"/>
    <w:rsid w:val="5D1D88DC"/>
    <w:rsid w:val="5D1DC162"/>
    <w:rsid w:val="5D20780B"/>
    <w:rsid w:val="5D22D62A"/>
    <w:rsid w:val="5D232DC6"/>
    <w:rsid w:val="5D2AF6FD"/>
    <w:rsid w:val="5D2D400B"/>
    <w:rsid w:val="5D2D627C"/>
    <w:rsid w:val="5D307A7F"/>
    <w:rsid w:val="5D336253"/>
    <w:rsid w:val="5D344EB1"/>
    <w:rsid w:val="5D395633"/>
    <w:rsid w:val="5D3B10A4"/>
    <w:rsid w:val="5D3E4F71"/>
    <w:rsid w:val="5D449578"/>
    <w:rsid w:val="5D468E3E"/>
    <w:rsid w:val="5D497748"/>
    <w:rsid w:val="5D49C04A"/>
    <w:rsid w:val="5D4A6596"/>
    <w:rsid w:val="5D54A523"/>
    <w:rsid w:val="5D553B79"/>
    <w:rsid w:val="5D5D004F"/>
    <w:rsid w:val="5D5D2336"/>
    <w:rsid w:val="5D5D716D"/>
    <w:rsid w:val="5D5DECD8"/>
    <w:rsid w:val="5D6176DD"/>
    <w:rsid w:val="5D66896A"/>
    <w:rsid w:val="5D6A2886"/>
    <w:rsid w:val="5D6B9724"/>
    <w:rsid w:val="5D6ED63F"/>
    <w:rsid w:val="5D707099"/>
    <w:rsid w:val="5D70A193"/>
    <w:rsid w:val="5D736211"/>
    <w:rsid w:val="5D7C829D"/>
    <w:rsid w:val="5D837E9C"/>
    <w:rsid w:val="5D840FDB"/>
    <w:rsid w:val="5D87E196"/>
    <w:rsid w:val="5D8A8858"/>
    <w:rsid w:val="5D8C5F4C"/>
    <w:rsid w:val="5D8FC893"/>
    <w:rsid w:val="5D9308F3"/>
    <w:rsid w:val="5D931A44"/>
    <w:rsid w:val="5D94255C"/>
    <w:rsid w:val="5D9AE5E5"/>
    <w:rsid w:val="5D9D1202"/>
    <w:rsid w:val="5D9F644F"/>
    <w:rsid w:val="5D9FB499"/>
    <w:rsid w:val="5DA08925"/>
    <w:rsid w:val="5DA0D69D"/>
    <w:rsid w:val="5DA496BF"/>
    <w:rsid w:val="5DA6A582"/>
    <w:rsid w:val="5DA9D04E"/>
    <w:rsid w:val="5DABDDFF"/>
    <w:rsid w:val="5DAC4E20"/>
    <w:rsid w:val="5DAEBE49"/>
    <w:rsid w:val="5DB21213"/>
    <w:rsid w:val="5DB22BD5"/>
    <w:rsid w:val="5DB39B8F"/>
    <w:rsid w:val="5DB581FF"/>
    <w:rsid w:val="5DB61A79"/>
    <w:rsid w:val="5DB9DEDA"/>
    <w:rsid w:val="5DBB4DAE"/>
    <w:rsid w:val="5DBE2E8A"/>
    <w:rsid w:val="5DC28ADF"/>
    <w:rsid w:val="5DC4B5AB"/>
    <w:rsid w:val="5DC5A808"/>
    <w:rsid w:val="5DC8B478"/>
    <w:rsid w:val="5DC96875"/>
    <w:rsid w:val="5DCC11E2"/>
    <w:rsid w:val="5DCD7F31"/>
    <w:rsid w:val="5DD03EEC"/>
    <w:rsid w:val="5DD11892"/>
    <w:rsid w:val="5DD360EF"/>
    <w:rsid w:val="5DD40A0B"/>
    <w:rsid w:val="5DD65D65"/>
    <w:rsid w:val="5DD715FB"/>
    <w:rsid w:val="5DD75FBE"/>
    <w:rsid w:val="5DD8BEC2"/>
    <w:rsid w:val="5DD97ACE"/>
    <w:rsid w:val="5DDDE4C2"/>
    <w:rsid w:val="5DDF3AB6"/>
    <w:rsid w:val="5DEDB259"/>
    <w:rsid w:val="5DF340A1"/>
    <w:rsid w:val="5DF41033"/>
    <w:rsid w:val="5DFB9E48"/>
    <w:rsid w:val="5DFDA45E"/>
    <w:rsid w:val="5DFEC9C0"/>
    <w:rsid w:val="5DFEF9AA"/>
    <w:rsid w:val="5E034AE1"/>
    <w:rsid w:val="5E05426D"/>
    <w:rsid w:val="5E097FA4"/>
    <w:rsid w:val="5E0BAAEA"/>
    <w:rsid w:val="5E0EE9CD"/>
    <w:rsid w:val="5E170334"/>
    <w:rsid w:val="5E19D5DB"/>
    <w:rsid w:val="5E1AF041"/>
    <w:rsid w:val="5E1C7604"/>
    <w:rsid w:val="5E2055A0"/>
    <w:rsid w:val="5E240EE9"/>
    <w:rsid w:val="5E24AFE6"/>
    <w:rsid w:val="5E25B8ED"/>
    <w:rsid w:val="5E289D5F"/>
    <w:rsid w:val="5E2D8E10"/>
    <w:rsid w:val="5E2DA673"/>
    <w:rsid w:val="5E2DB719"/>
    <w:rsid w:val="5E305392"/>
    <w:rsid w:val="5E3162D8"/>
    <w:rsid w:val="5E327558"/>
    <w:rsid w:val="5E3583C3"/>
    <w:rsid w:val="5E383AB2"/>
    <w:rsid w:val="5E391AFB"/>
    <w:rsid w:val="5E395AC0"/>
    <w:rsid w:val="5E39C7D3"/>
    <w:rsid w:val="5E4017AE"/>
    <w:rsid w:val="5E40C092"/>
    <w:rsid w:val="5E43E7C0"/>
    <w:rsid w:val="5E45BFD7"/>
    <w:rsid w:val="5E4636BE"/>
    <w:rsid w:val="5E474404"/>
    <w:rsid w:val="5E4C1FA2"/>
    <w:rsid w:val="5E4C8230"/>
    <w:rsid w:val="5E4FFC54"/>
    <w:rsid w:val="5E50E58B"/>
    <w:rsid w:val="5E514D6D"/>
    <w:rsid w:val="5E58A94F"/>
    <w:rsid w:val="5E5CE01F"/>
    <w:rsid w:val="5E5FB987"/>
    <w:rsid w:val="5E606967"/>
    <w:rsid w:val="5E647308"/>
    <w:rsid w:val="5E6888E1"/>
    <w:rsid w:val="5E6D3F27"/>
    <w:rsid w:val="5E7585BD"/>
    <w:rsid w:val="5E77A3D0"/>
    <w:rsid w:val="5E7B0EEA"/>
    <w:rsid w:val="5E7C9A82"/>
    <w:rsid w:val="5E82570C"/>
    <w:rsid w:val="5E867287"/>
    <w:rsid w:val="5E87F5F2"/>
    <w:rsid w:val="5E88C2D4"/>
    <w:rsid w:val="5E917FB1"/>
    <w:rsid w:val="5E990E99"/>
    <w:rsid w:val="5E9A2FF9"/>
    <w:rsid w:val="5E9FD3AA"/>
    <w:rsid w:val="5EA00DD3"/>
    <w:rsid w:val="5EA05B7C"/>
    <w:rsid w:val="5EA2C54C"/>
    <w:rsid w:val="5EA67822"/>
    <w:rsid w:val="5EA75513"/>
    <w:rsid w:val="5EA904AC"/>
    <w:rsid w:val="5EB0EE2E"/>
    <w:rsid w:val="5EB31C08"/>
    <w:rsid w:val="5EB3923C"/>
    <w:rsid w:val="5EB60CCE"/>
    <w:rsid w:val="5EB6111A"/>
    <w:rsid w:val="5EB65853"/>
    <w:rsid w:val="5EB94AE0"/>
    <w:rsid w:val="5EBBE907"/>
    <w:rsid w:val="5EC07858"/>
    <w:rsid w:val="5EC3E0CA"/>
    <w:rsid w:val="5ED305FE"/>
    <w:rsid w:val="5ED8A5C4"/>
    <w:rsid w:val="5EDDC815"/>
    <w:rsid w:val="5EE4A870"/>
    <w:rsid w:val="5EE9182F"/>
    <w:rsid w:val="5EEC42CD"/>
    <w:rsid w:val="5EF5BEAC"/>
    <w:rsid w:val="5EFD6544"/>
    <w:rsid w:val="5EFE8057"/>
    <w:rsid w:val="5F03F7C6"/>
    <w:rsid w:val="5F04BDE4"/>
    <w:rsid w:val="5F0A9D9A"/>
    <w:rsid w:val="5F0F95C8"/>
    <w:rsid w:val="5F11417B"/>
    <w:rsid w:val="5F142FC7"/>
    <w:rsid w:val="5F1D2864"/>
    <w:rsid w:val="5F1DDE5F"/>
    <w:rsid w:val="5F1DEFAA"/>
    <w:rsid w:val="5F2117FE"/>
    <w:rsid w:val="5F242407"/>
    <w:rsid w:val="5F2A0877"/>
    <w:rsid w:val="5F2A7266"/>
    <w:rsid w:val="5F2C5492"/>
    <w:rsid w:val="5F2EE769"/>
    <w:rsid w:val="5F2F8870"/>
    <w:rsid w:val="5F323111"/>
    <w:rsid w:val="5F36A4D9"/>
    <w:rsid w:val="5F3923BF"/>
    <w:rsid w:val="5F3D1700"/>
    <w:rsid w:val="5F3E5F8E"/>
    <w:rsid w:val="5F3E9F3C"/>
    <w:rsid w:val="5F4AE4EF"/>
    <w:rsid w:val="5F4FB0FD"/>
    <w:rsid w:val="5F59B399"/>
    <w:rsid w:val="5F60A981"/>
    <w:rsid w:val="5F6145E3"/>
    <w:rsid w:val="5F62EFF4"/>
    <w:rsid w:val="5F68931B"/>
    <w:rsid w:val="5F6A1A04"/>
    <w:rsid w:val="5F6BE69D"/>
    <w:rsid w:val="5F6EACE4"/>
    <w:rsid w:val="5F6FE2B7"/>
    <w:rsid w:val="5F70DA1B"/>
    <w:rsid w:val="5F715D30"/>
    <w:rsid w:val="5F716ECF"/>
    <w:rsid w:val="5F71BE72"/>
    <w:rsid w:val="5F77514F"/>
    <w:rsid w:val="5F80A30F"/>
    <w:rsid w:val="5F83506F"/>
    <w:rsid w:val="5F85CE30"/>
    <w:rsid w:val="5F87C9C3"/>
    <w:rsid w:val="5F893C52"/>
    <w:rsid w:val="5F898399"/>
    <w:rsid w:val="5F8BC760"/>
    <w:rsid w:val="5F8EA53C"/>
    <w:rsid w:val="5F902911"/>
    <w:rsid w:val="5F911455"/>
    <w:rsid w:val="5F93E6EC"/>
    <w:rsid w:val="5F949313"/>
    <w:rsid w:val="5F986C55"/>
    <w:rsid w:val="5F9A0F2F"/>
    <w:rsid w:val="5F9C2491"/>
    <w:rsid w:val="5F9F6A2F"/>
    <w:rsid w:val="5FA031C9"/>
    <w:rsid w:val="5FA23861"/>
    <w:rsid w:val="5FA74A7D"/>
    <w:rsid w:val="5FA99D1E"/>
    <w:rsid w:val="5FAB43CE"/>
    <w:rsid w:val="5FAD8FA0"/>
    <w:rsid w:val="5FB001A0"/>
    <w:rsid w:val="5FB1381B"/>
    <w:rsid w:val="5FB36F0E"/>
    <w:rsid w:val="5FB60E9C"/>
    <w:rsid w:val="5FB6D9B6"/>
    <w:rsid w:val="5FB702D9"/>
    <w:rsid w:val="5FB8FFAC"/>
    <w:rsid w:val="5FBB0DED"/>
    <w:rsid w:val="5FBB7ABD"/>
    <w:rsid w:val="5FBE3A14"/>
    <w:rsid w:val="5FBE65D0"/>
    <w:rsid w:val="5FBF908A"/>
    <w:rsid w:val="5FC353BC"/>
    <w:rsid w:val="5FC681FD"/>
    <w:rsid w:val="5FC7F408"/>
    <w:rsid w:val="5FC976D4"/>
    <w:rsid w:val="5FCD4FF6"/>
    <w:rsid w:val="5FCDBFBE"/>
    <w:rsid w:val="5FCF356F"/>
    <w:rsid w:val="5FCFC419"/>
    <w:rsid w:val="5FD02B3E"/>
    <w:rsid w:val="5FD4BC80"/>
    <w:rsid w:val="5FDAD839"/>
    <w:rsid w:val="5FDB68AA"/>
    <w:rsid w:val="5FE145E9"/>
    <w:rsid w:val="5FE28936"/>
    <w:rsid w:val="5FE420E7"/>
    <w:rsid w:val="5FE673D0"/>
    <w:rsid w:val="5FEA502B"/>
    <w:rsid w:val="5FEBBB4B"/>
    <w:rsid w:val="5FF5BACE"/>
    <w:rsid w:val="5FF65B39"/>
    <w:rsid w:val="5FF996E1"/>
    <w:rsid w:val="5FFA80F2"/>
    <w:rsid w:val="60060966"/>
    <w:rsid w:val="60064B2A"/>
    <w:rsid w:val="60070B80"/>
    <w:rsid w:val="6009E884"/>
    <w:rsid w:val="600AA737"/>
    <w:rsid w:val="600B735B"/>
    <w:rsid w:val="600E3A6C"/>
    <w:rsid w:val="60138BC7"/>
    <w:rsid w:val="6016F92E"/>
    <w:rsid w:val="601D12D9"/>
    <w:rsid w:val="601DF5E1"/>
    <w:rsid w:val="601E66FC"/>
    <w:rsid w:val="60249716"/>
    <w:rsid w:val="6024C756"/>
    <w:rsid w:val="60316F99"/>
    <w:rsid w:val="60328BA1"/>
    <w:rsid w:val="6036F27E"/>
    <w:rsid w:val="603D4915"/>
    <w:rsid w:val="603FF581"/>
    <w:rsid w:val="60453431"/>
    <w:rsid w:val="60499943"/>
    <w:rsid w:val="604AC4FF"/>
    <w:rsid w:val="604B68D0"/>
    <w:rsid w:val="604BD945"/>
    <w:rsid w:val="604D022D"/>
    <w:rsid w:val="604F0251"/>
    <w:rsid w:val="6054E5CE"/>
    <w:rsid w:val="60574A59"/>
    <w:rsid w:val="60579BE0"/>
    <w:rsid w:val="605DAFFA"/>
    <w:rsid w:val="606532C6"/>
    <w:rsid w:val="6067018D"/>
    <w:rsid w:val="60696392"/>
    <w:rsid w:val="606BE4AD"/>
    <w:rsid w:val="606C6B64"/>
    <w:rsid w:val="606EEAD1"/>
    <w:rsid w:val="60726F30"/>
    <w:rsid w:val="607273DE"/>
    <w:rsid w:val="6073E19C"/>
    <w:rsid w:val="607933AA"/>
    <w:rsid w:val="6079ED41"/>
    <w:rsid w:val="607C6FD8"/>
    <w:rsid w:val="607DB6E8"/>
    <w:rsid w:val="607EEE7D"/>
    <w:rsid w:val="6081DA25"/>
    <w:rsid w:val="60852A2E"/>
    <w:rsid w:val="60877E18"/>
    <w:rsid w:val="60895948"/>
    <w:rsid w:val="608EF820"/>
    <w:rsid w:val="60913AD8"/>
    <w:rsid w:val="60947092"/>
    <w:rsid w:val="6095C392"/>
    <w:rsid w:val="6097D271"/>
    <w:rsid w:val="6098DFEF"/>
    <w:rsid w:val="609EA902"/>
    <w:rsid w:val="60A5F09A"/>
    <w:rsid w:val="60A94694"/>
    <w:rsid w:val="60AFFDB4"/>
    <w:rsid w:val="60B1C1E8"/>
    <w:rsid w:val="60B5585A"/>
    <w:rsid w:val="60B8A659"/>
    <w:rsid w:val="60BA6769"/>
    <w:rsid w:val="60BC9219"/>
    <w:rsid w:val="60C4C892"/>
    <w:rsid w:val="60C56D04"/>
    <w:rsid w:val="60D30E37"/>
    <w:rsid w:val="60D77CD2"/>
    <w:rsid w:val="60DC5292"/>
    <w:rsid w:val="60DF07C7"/>
    <w:rsid w:val="60E29114"/>
    <w:rsid w:val="60E2E4A2"/>
    <w:rsid w:val="60E39E76"/>
    <w:rsid w:val="60EB125E"/>
    <w:rsid w:val="60EBB7C2"/>
    <w:rsid w:val="60F151E4"/>
    <w:rsid w:val="60FA1FA2"/>
    <w:rsid w:val="60FBA25D"/>
    <w:rsid w:val="60FC153A"/>
    <w:rsid w:val="60FCC0C4"/>
    <w:rsid w:val="610210B3"/>
    <w:rsid w:val="610267C5"/>
    <w:rsid w:val="61035671"/>
    <w:rsid w:val="610511C5"/>
    <w:rsid w:val="6106E6C6"/>
    <w:rsid w:val="6107F827"/>
    <w:rsid w:val="6108F099"/>
    <w:rsid w:val="610DAC69"/>
    <w:rsid w:val="610F839D"/>
    <w:rsid w:val="6111AA4C"/>
    <w:rsid w:val="6116D07E"/>
    <w:rsid w:val="611855E6"/>
    <w:rsid w:val="61199852"/>
    <w:rsid w:val="6119CFCD"/>
    <w:rsid w:val="611B88E6"/>
    <w:rsid w:val="611C1D0D"/>
    <w:rsid w:val="611D1806"/>
    <w:rsid w:val="611F9EF2"/>
    <w:rsid w:val="612317FF"/>
    <w:rsid w:val="61289CD5"/>
    <w:rsid w:val="6128C977"/>
    <w:rsid w:val="612A127A"/>
    <w:rsid w:val="612DBB98"/>
    <w:rsid w:val="6131234F"/>
    <w:rsid w:val="6134DD61"/>
    <w:rsid w:val="61353D80"/>
    <w:rsid w:val="613BFC40"/>
    <w:rsid w:val="613DF4C3"/>
    <w:rsid w:val="613E7743"/>
    <w:rsid w:val="614148C3"/>
    <w:rsid w:val="61415969"/>
    <w:rsid w:val="6142E5A6"/>
    <w:rsid w:val="61462A05"/>
    <w:rsid w:val="61487658"/>
    <w:rsid w:val="6148C875"/>
    <w:rsid w:val="614BA245"/>
    <w:rsid w:val="614CD35C"/>
    <w:rsid w:val="614CE85B"/>
    <w:rsid w:val="6150D0F5"/>
    <w:rsid w:val="615213AE"/>
    <w:rsid w:val="61598BA6"/>
    <w:rsid w:val="615D2753"/>
    <w:rsid w:val="615D550C"/>
    <w:rsid w:val="615FC1BA"/>
    <w:rsid w:val="615FD539"/>
    <w:rsid w:val="615FE5F9"/>
    <w:rsid w:val="6162E445"/>
    <w:rsid w:val="6164029F"/>
    <w:rsid w:val="6164398F"/>
    <w:rsid w:val="616509AF"/>
    <w:rsid w:val="6169F1DD"/>
    <w:rsid w:val="6170B52B"/>
    <w:rsid w:val="6172503D"/>
    <w:rsid w:val="61734A22"/>
    <w:rsid w:val="6178E80F"/>
    <w:rsid w:val="617F4F75"/>
    <w:rsid w:val="6183E7A5"/>
    <w:rsid w:val="61840715"/>
    <w:rsid w:val="6189D266"/>
    <w:rsid w:val="618B3D9A"/>
    <w:rsid w:val="618E07D2"/>
    <w:rsid w:val="618EB4D4"/>
    <w:rsid w:val="618FACE2"/>
    <w:rsid w:val="619275C7"/>
    <w:rsid w:val="619D5549"/>
    <w:rsid w:val="619DA939"/>
    <w:rsid w:val="619EA567"/>
    <w:rsid w:val="61A4518B"/>
    <w:rsid w:val="61AEE238"/>
    <w:rsid w:val="61AF4A33"/>
    <w:rsid w:val="61AF7334"/>
    <w:rsid w:val="61B09019"/>
    <w:rsid w:val="61B0AECB"/>
    <w:rsid w:val="61B1E364"/>
    <w:rsid w:val="61B53EAF"/>
    <w:rsid w:val="61B6A0A8"/>
    <w:rsid w:val="61B7D2AF"/>
    <w:rsid w:val="61C66C85"/>
    <w:rsid w:val="61C6A190"/>
    <w:rsid w:val="61C71346"/>
    <w:rsid w:val="61C831EE"/>
    <w:rsid w:val="61CB6387"/>
    <w:rsid w:val="61CCCB5C"/>
    <w:rsid w:val="61CFC1C7"/>
    <w:rsid w:val="61D90721"/>
    <w:rsid w:val="61DA1952"/>
    <w:rsid w:val="61DB4CFA"/>
    <w:rsid w:val="61DCA5E1"/>
    <w:rsid w:val="61E44E9F"/>
    <w:rsid w:val="61E63411"/>
    <w:rsid w:val="61E81150"/>
    <w:rsid w:val="61EA1009"/>
    <w:rsid w:val="61EC243D"/>
    <w:rsid w:val="61F0483D"/>
    <w:rsid w:val="61F0F770"/>
    <w:rsid w:val="61F23382"/>
    <w:rsid w:val="61F2C6AD"/>
    <w:rsid w:val="61F7FD0E"/>
    <w:rsid w:val="61F855A1"/>
    <w:rsid w:val="62052789"/>
    <w:rsid w:val="62059968"/>
    <w:rsid w:val="6206916A"/>
    <w:rsid w:val="620D87B0"/>
    <w:rsid w:val="6212C9C8"/>
    <w:rsid w:val="62134111"/>
    <w:rsid w:val="621A48CC"/>
    <w:rsid w:val="621B0D40"/>
    <w:rsid w:val="621DC81C"/>
    <w:rsid w:val="621E6965"/>
    <w:rsid w:val="6220C07E"/>
    <w:rsid w:val="6222CF3C"/>
    <w:rsid w:val="6225AE14"/>
    <w:rsid w:val="62291DAF"/>
    <w:rsid w:val="6229F224"/>
    <w:rsid w:val="6237E530"/>
    <w:rsid w:val="6238217D"/>
    <w:rsid w:val="62394539"/>
    <w:rsid w:val="623F19DD"/>
    <w:rsid w:val="623F4599"/>
    <w:rsid w:val="6241B67B"/>
    <w:rsid w:val="6243504A"/>
    <w:rsid w:val="624523D2"/>
    <w:rsid w:val="62473DCE"/>
    <w:rsid w:val="6247E495"/>
    <w:rsid w:val="6248DBFD"/>
    <w:rsid w:val="62495326"/>
    <w:rsid w:val="624C562F"/>
    <w:rsid w:val="624E37D1"/>
    <w:rsid w:val="624FF348"/>
    <w:rsid w:val="625354E7"/>
    <w:rsid w:val="62544958"/>
    <w:rsid w:val="6258C6E1"/>
    <w:rsid w:val="625B39BE"/>
    <w:rsid w:val="625F1AAC"/>
    <w:rsid w:val="6264A9D0"/>
    <w:rsid w:val="626535F3"/>
    <w:rsid w:val="626FFF46"/>
    <w:rsid w:val="6272C760"/>
    <w:rsid w:val="6272D98F"/>
    <w:rsid w:val="6273CAA9"/>
    <w:rsid w:val="6273D082"/>
    <w:rsid w:val="62746500"/>
    <w:rsid w:val="627A1006"/>
    <w:rsid w:val="627C47E1"/>
    <w:rsid w:val="627D8FEC"/>
    <w:rsid w:val="627E6267"/>
    <w:rsid w:val="6280EB51"/>
    <w:rsid w:val="62838602"/>
    <w:rsid w:val="6284ABB3"/>
    <w:rsid w:val="6288796B"/>
    <w:rsid w:val="62994491"/>
    <w:rsid w:val="629AE545"/>
    <w:rsid w:val="62A03CB3"/>
    <w:rsid w:val="62A2A9A5"/>
    <w:rsid w:val="62A35D8A"/>
    <w:rsid w:val="62A3A997"/>
    <w:rsid w:val="62A51ACC"/>
    <w:rsid w:val="62A5C4B9"/>
    <w:rsid w:val="62AA6374"/>
    <w:rsid w:val="62ABADCF"/>
    <w:rsid w:val="62B16B65"/>
    <w:rsid w:val="62BB55D8"/>
    <w:rsid w:val="62BD3C47"/>
    <w:rsid w:val="62BE0234"/>
    <w:rsid w:val="62BE334D"/>
    <w:rsid w:val="62C182E3"/>
    <w:rsid w:val="62C25ECD"/>
    <w:rsid w:val="62C31859"/>
    <w:rsid w:val="62C88F90"/>
    <w:rsid w:val="62C8FC83"/>
    <w:rsid w:val="62C93D8A"/>
    <w:rsid w:val="62CFF6C7"/>
    <w:rsid w:val="62D54C42"/>
    <w:rsid w:val="62D95DBF"/>
    <w:rsid w:val="62DA58CD"/>
    <w:rsid w:val="62E25D0C"/>
    <w:rsid w:val="62E72148"/>
    <w:rsid w:val="62E7B456"/>
    <w:rsid w:val="62EB2453"/>
    <w:rsid w:val="62EBDCBB"/>
    <w:rsid w:val="62ECD439"/>
    <w:rsid w:val="62F0E6E3"/>
    <w:rsid w:val="62F2EF06"/>
    <w:rsid w:val="62F57B06"/>
    <w:rsid w:val="62F6F0D5"/>
    <w:rsid w:val="62F82967"/>
    <w:rsid w:val="62FC3EAF"/>
    <w:rsid w:val="63061E39"/>
    <w:rsid w:val="6307E151"/>
    <w:rsid w:val="63083AB6"/>
    <w:rsid w:val="6316DFE9"/>
    <w:rsid w:val="631A88F4"/>
    <w:rsid w:val="631CA518"/>
    <w:rsid w:val="631FFF66"/>
    <w:rsid w:val="632000E9"/>
    <w:rsid w:val="6323CA40"/>
    <w:rsid w:val="6331E98C"/>
    <w:rsid w:val="6333554E"/>
    <w:rsid w:val="6334741A"/>
    <w:rsid w:val="6338914D"/>
    <w:rsid w:val="6338D5B2"/>
    <w:rsid w:val="6339BEC9"/>
    <w:rsid w:val="633A51D1"/>
    <w:rsid w:val="633E645D"/>
    <w:rsid w:val="633E8EA2"/>
    <w:rsid w:val="63409E53"/>
    <w:rsid w:val="6340A02B"/>
    <w:rsid w:val="634230B4"/>
    <w:rsid w:val="634247F9"/>
    <w:rsid w:val="63439215"/>
    <w:rsid w:val="634EE5B0"/>
    <w:rsid w:val="634F8611"/>
    <w:rsid w:val="635030A0"/>
    <w:rsid w:val="6353BAA6"/>
    <w:rsid w:val="63587214"/>
    <w:rsid w:val="6358FF65"/>
    <w:rsid w:val="635D8C67"/>
    <w:rsid w:val="6360AC34"/>
    <w:rsid w:val="63634E16"/>
    <w:rsid w:val="636789F8"/>
    <w:rsid w:val="63690254"/>
    <w:rsid w:val="636AD42C"/>
    <w:rsid w:val="636E7E65"/>
    <w:rsid w:val="6371E61C"/>
    <w:rsid w:val="63721735"/>
    <w:rsid w:val="63743445"/>
    <w:rsid w:val="637734DC"/>
    <w:rsid w:val="637784F7"/>
    <w:rsid w:val="637A6B07"/>
    <w:rsid w:val="637BE924"/>
    <w:rsid w:val="637F3C8E"/>
    <w:rsid w:val="638235D7"/>
    <w:rsid w:val="6384E2D1"/>
    <w:rsid w:val="6385FACB"/>
    <w:rsid w:val="6386F87F"/>
    <w:rsid w:val="638C2B5F"/>
    <w:rsid w:val="638E80B1"/>
    <w:rsid w:val="63925C17"/>
    <w:rsid w:val="6392F06F"/>
    <w:rsid w:val="6397D2ED"/>
    <w:rsid w:val="639ACC0F"/>
    <w:rsid w:val="639C9C12"/>
    <w:rsid w:val="639D08A0"/>
    <w:rsid w:val="639F15BD"/>
    <w:rsid w:val="63A50CDA"/>
    <w:rsid w:val="63A92A57"/>
    <w:rsid w:val="63A96862"/>
    <w:rsid w:val="63AC0944"/>
    <w:rsid w:val="63AD59D9"/>
    <w:rsid w:val="63ADBC3B"/>
    <w:rsid w:val="63AFB0C9"/>
    <w:rsid w:val="63B0BB30"/>
    <w:rsid w:val="63B6AE1F"/>
    <w:rsid w:val="63B9FCE8"/>
    <w:rsid w:val="63BBCBB2"/>
    <w:rsid w:val="63BC45B0"/>
    <w:rsid w:val="63BCC17E"/>
    <w:rsid w:val="63BE9A63"/>
    <w:rsid w:val="63C041AD"/>
    <w:rsid w:val="63C4E660"/>
    <w:rsid w:val="63C6D0B2"/>
    <w:rsid w:val="63C99766"/>
    <w:rsid w:val="63C9E5D2"/>
    <w:rsid w:val="63CA69D9"/>
    <w:rsid w:val="63CA83DE"/>
    <w:rsid w:val="63CB1F5A"/>
    <w:rsid w:val="63CB8C46"/>
    <w:rsid w:val="63CD5A8C"/>
    <w:rsid w:val="63D12EC4"/>
    <w:rsid w:val="63D6D61E"/>
    <w:rsid w:val="63DD3348"/>
    <w:rsid w:val="63E22323"/>
    <w:rsid w:val="63E23AD2"/>
    <w:rsid w:val="63EA4A8D"/>
    <w:rsid w:val="63F14D33"/>
    <w:rsid w:val="63F21DF7"/>
    <w:rsid w:val="63F4C09B"/>
    <w:rsid w:val="63F7CD7B"/>
    <w:rsid w:val="63F90C82"/>
    <w:rsid w:val="640541CF"/>
    <w:rsid w:val="640916FE"/>
    <w:rsid w:val="640B37B6"/>
    <w:rsid w:val="640CC9E3"/>
    <w:rsid w:val="64120769"/>
    <w:rsid w:val="64143642"/>
    <w:rsid w:val="6415218D"/>
    <w:rsid w:val="641925C4"/>
    <w:rsid w:val="641E6F57"/>
    <w:rsid w:val="64254D48"/>
    <w:rsid w:val="642A72B0"/>
    <w:rsid w:val="642B42F4"/>
    <w:rsid w:val="6433B753"/>
    <w:rsid w:val="6437F89A"/>
    <w:rsid w:val="643B1E77"/>
    <w:rsid w:val="643BC800"/>
    <w:rsid w:val="643C043E"/>
    <w:rsid w:val="644338A4"/>
    <w:rsid w:val="6443A7CE"/>
    <w:rsid w:val="6443E8EE"/>
    <w:rsid w:val="6444B3EC"/>
    <w:rsid w:val="6444F672"/>
    <w:rsid w:val="6446E364"/>
    <w:rsid w:val="6448F9AA"/>
    <w:rsid w:val="644BF5BD"/>
    <w:rsid w:val="644CB1EA"/>
    <w:rsid w:val="644D4CF9"/>
    <w:rsid w:val="64559115"/>
    <w:rsid w:val="645A2CA4"/>
    <w:rsid w:val="645D5A4D"/>
    <w:rsid w:val="6460CA8A"/>
    <w:rsid w:val="6461DEEB"/>
    <w:rsid w:val="6466CDA3"/>
    <w:rsid w:val="6466DB53"/>
    <w:rsid w:val="6469DB5A"/>
    <w:rsid w:val="646A0390"/>
    <w:rsid w:val="646AC71D"/>
    <w:rsid w:val="646E01A6"/>
    <w:rsid w:val="646EFD21"/>
    <w:rsid w:val="646F6C36"/>
    <w:rsid w:val="646FDA6C"/>
    <w:rsid w:val="647033BA"/>
    <w:rsid w:val="64737193"/>
    <w:rsid w:val="64744D1B"/>
    <w:rsid w:val="647AE251"/>
    <w:rsid w:val="647DE029"/>
    <w:rsid w:val="6480B8C1"/>
    <w:rsid w:val="6485A1C5"/>
    <w:rsid w:val="64872A26"/>
    <w:rsid w:val="64881F40"/>
    <w:rsid w:val="648977E3"/>
    <w:rsid w:val="6489EA68"/>
    <w:rsid w:val="648E03EB"/>
    <w:rsid w:val="648F98B2"/>
    <w:rsid w:val="6498E405"/>
    <w:rsid w:val="6499015C"/>
    <w:rsid w:val="649B15E9"/>
    <w:rsid w:val="649D6443"/>
    <w:rsid w:val="649D7A60"/>
    <w:rsid w:val="649E71EC"/>
    <w:rsid w:val="64A46A56"/>
    <w:rsid w:val="64A7AF15"/>
    <w:rsid w:val="64AFE489"/>
    <w:rsid w:val="64B3347E"/>
    <w:rsid w:val="64B41205"/>
    <w:rsid w:val="64B47683"/>
    <w:rsid w:val="64B60A08"/>
    <w:rsid w:val="64B9E4F3"/>
    <w:rsid w:val="64BA8438"/>
    <w:rsid w:val="64BB16F7"/>
    <w:rsid w:val="64BE7665"/>
    <w:rsid w:val="64BE969F"/>
    <w:rsid w:val="64C21849"/>
    <w:rsid w:val="64C331AC"/>
    <w:rsid w:val="64C6253A"/>
    <w:rsid w:val="64C6DA6B"/>
    <w:rsid w:val="64C7E55B"/>
    <w:rsid w:val="64CB82F5"/>
    <w:rsid w:val="64CDE360"/>
    <w:rsid w:val="64D20078"/>
    <w:rsid w:val="64D3B364"/>
    <w:rsid w:val="64D446EC"/>
    <w:rsid w:val="64D4E0DD"/>
    <w:rsid w:val="64D55777"/>
    <w:rsid w:val="64D5858C"/>
    <w:rsid w:val="64D58C2B"/>
    <w:rsid w:val="64D69459"/>
    <w:rsid w:val="64D704BA"/>
    <w:rsid w:val="64DCC0F6"/>
    <w:rsid w:val="64E58BAB"/>
    <w:rsid w:val="64EB5D41"/>
    <w:rsid w:val="64EE434D"/>
    <w:rsid w:val="64F38BC8"/>
    <w:rsid w:val="64F476AB"/>
    <w:rsid w:val="64F50494"/>
    <w:rsid w:val="64F77612"/>
    <w:rsid w:val="64FB87A5"/>
    <w:rsid w:val="64FF73CC"/>
    <w:rsid w:val="64FF974F"/>
    <w:rsid w:val="65000C6E"/>
    <w:rsid w:val="6505776B"/>
    <w:rsid w:val="650722FF"/>
    <w:rsid w:val="65093666"/>
    <w:rsid w:val="6509C910"/>
    <w:rsid w:val="650A4324"/>
    <w:rsid w:val="650A502A"/>
    <w:rsid w:val="650D27C1"/>
    <w:rsid w:val="6510162D"/>
    <w:rsid w:val="65130726"/>
    <w:rsid w:val="65159A2B"/>
    <w:rsid w:val="6517D361"/>
    <w:rsid w:val="65190C02"/>
    <w:rsid w:val="651B6D07"/>
    <w:rsid w:val="651CCF3E"/>
    <w:rsid w:val="652436C4"/>
    <w:rsid w:val="65251ABE"/>
    <w:rsid w:val="652B3080"/>
    <w:rsid w:val="652C2326"/>
    <w:rsid w:val="652C3700"/>
    <w:rsid w:val="652CCFF0"/>
    <w:rsid w:val="653457FB"/>
    <w:rsid w:val="65368CCA"/>
    <w:rsid w:val="65395E86"/>
    <w:rsid w:val="65403495"/>
    <w:rsid w:val="654B812A"/>
    <w:rsid w:val="654CBFAF"/>
    <w:rsid w:val="654EAF97"/>
    <w:rsid w:val="654F8FA6"/>
    <w:rsid w:val="654FBA6C"/>
    <w:rsid w:val="6553CBF1"/>
    <w:rsid w:val="655499B2"/>
    <w:rsid w:val="65552C93"/>
    <w:rsid w:val="6558033B"/>
    <w:rsid w:val="655AD2CC"/>
    <w:rsid w:val="655CA30B"/>
    <w:rsid w:val="655EF41F"/>
    <w:rsid w:val="65609843"/>
    <w:rsid w:val="65618102"/>
    <w:rsid w:val="65623D28"/>
    <w:rsid w:val="65627310"/>
    <w:rsid w:val="6563BEF8"/>
    <w:rsid w:val="6567B2C0"/>
    <w:rsid w:val="6568EDF5"/>
    <w:rsid w:val="656AC17C"/>
    <w:rsid w:val="656C3731"/>
    <w:rsid w:val="656CF232"/>
    <w:rsid w:val="6578D3F5"/>
    <w:rsid w:val="65795912"/>
    <w:rsid w:val="657AFC49"/>
    <w:rsid w:val="657BD1D4"/>
    <w:rsid w:val="657FF338"/>
    <w:rsid w:val="65808B8D"/>
    <w:rsid w:val="6582C99A"/>
    <w:rsid w:val="6584BCB2"/>
    <w:rsid w:val="65872947"/>
    <w:rsid w:val="6587544C"/>
    <w:rsid w:val="658A7A2A"/>
    <w:rsid w:val="658A856B"/>
    <w:rsid w:val="658AFC25"/>
    <w:rsid w:val="658C69E8"/>
    <w:rsid w:val="658D9C3E"/>
    <w:rsid w:val="6590E2B0"/>
    <w:rsid w:val="65937248"/>
    <w:rsid w:val="6596398B"/>
    <w:rsid w:val="65966985"/>
    <w:rsid w:val="659C1EA7"/>
    <w:rsid w:val="659FA606"/>
    <w:rsid w:val="65A58A71"/>
    <w:rsid w:val="65A6B4F3"/>
    <w:rsid w:val="65A9700E"/>
    <w:rsid w:val="65AF2091"/>
    <w:rsid w:val="65B14F5A"/>
    <w:rsid w:val="65B1EC23"/>
    <w:rsid w:val="65B6DAE1"/>
    <w:rsid w:val="65B8AEEF"/>
    <w:rsid w:val="65B99758"/>
    <w:rsid w:val="65B9B594"/>
    <w:rsid w:val="65B9BA76"/>
    <w:rsid w:val="65BB13D3"/>
    <w:rsid w:val="65C0DA61"/>
    <w:rsid w:val="65C36962"/>
    <w:rsid w:val="65C86FD3"/>
    <w:rsid w:val="65C87848"/>
    <w:rsid w:val="65C900AE"/>
    <w:rsid w:val="65CB9E07"/>
    <w:rsid w:val="65CC9F67"/>
    <w:rsid w:val="65CEF13E"/>
    <w:rsid w:val="65CFFFED"/>
    <w:rsid w:val="65D2E8D0"/>
    <w:rsid w:val="65D475B7"/>
    <w:rsid w:val="65DD3D9E"/>
    <w:rsid w:val="65E503CD"/>
    <w:rsid w:val="65E56CDB"/>
    <w:rsid w:val="65EC5908"/>
    <w:rsid w:val="65EE563A"/>
    <w:rsid w:val="65EFB755"/>
    <w:rsid w:val="65F3E83A"/>
    <w:rsid w:val="65F4630C"/>
    <w:rsid w:val="65F76D03"/>
    <w:rsid w:val="65F7D998"/>
    <w:rsid w:val="65FA8A72"/>
    <w:rsid w:val="65FAF2EE"/>
    <w:rsid w:val="65FEF578"/>
    <w:rsid w:val="65FFCE0F"/>
    <w:rsid w:val="660378CF"/>
    <w:rsid w:val="66041207"/>
    <w:rsid w:val="6606B06A"/>
    <w:rsid w:val="6606C111"/>
    <w:rsid w:val="6608AF85"/>
    <w:rsid w:val="660BF78F"/>
    <w:rsid w:val="660DD66E"/>
    <w:rsid w:val="660EE691"/>
    <w:rsid w:val="66125B30"/>
    <w:rsid w:val="6614FD09"/>
    <w:rsid w:val="661719B2"/>
    <w:rsid w:val="661B6F4E"/>
    <w:rsid w:val="661D0682"/>
    <w:rsid w:val="661FF4A7"/>
    <w:rsid w:val="66212D7A"/>
    <w:rsid w:val="662136F2"/>
    <w:rsid w:val="6622EF82"/>
    <w:rsid w:val="66242732"/>
    <w:rsid w:val="662469C3"/>
    <w:rsid w:val="6624C158"/>
    <w:rsid w:val="6624FACE"/>
    <w:rsid w:val="6627E615"/>
    <w:rsid w:val="662A89ED"/>
    <w:rsid w:val="662BC1C3"/>
    <w:rsid w:val="662D9F1A"/>
    <w:rsid w:val="6634264D"/>
    <w:rsid w:val="6635E9D1"/>
    <w:rsid w:val="66361EE7"/>
    <w:rsid w:val="66386792"/>
    <w:rsid w:val="663A9483"/>
    <w:rsid w:val="663B4CE4"/>
    <w:rsid w:val="663E147D"/>
    <w:rsid w:val="663E5C5A"/>
    <w:rsid w:val="664481A2"/>
    <w:rsid w:val="664907E5"/>
    <w:rsid w:val="664AAE25"/>
    <w:rsid w:val="664B37FE"/>
    <w:rsid w:val="664C4E2B"/>
    <w:rsid w:val="665758C8"/>
    <w:rsid w:val="6657A8AB"/>
    <w:rsid w:val="66593089"/>
    <w:rsid w:val="665AAB6A"/>
    <w:rsid w:val="665D3664"/>
    <w:rsid w:val="6663623E"/>
    <w:rsid w:val="6664B0B4"/>
    <w:rsid w:val="6668BC64"/>
    <w:rsid w:val="666F86E2"/>
    <w:rsid w:val="66744EDD"/>
    <w:rsid w:val="6675165F"/>
    <w:rsid w:val="66754682"/>
    <w:rsid w:val="667627A2"/>
    <w:rsid w:val="66773FA2"/>
    <w:rsid w:val="6678CD12"/>
    <w:rsid w:val="667D305E"/>
    <w:rsid w:val="667E283E"/>
    <w:rsid w:val="667ED35D"/>
    <w:rsid w:val="667F9FFB"/>
    <w:rsid w:val="66829A98"/>
    <w:rsid w:val="6687C4C9"/>
    <w:rsid w:val="668BA37F"/>
    <w:rsid w:val="668CA5D3"/>
    <w:rsid w:val="6692C4E4"/>
    <w:rsid w:val="6692C7DC"/>
    <w:rsid w:val="6695B6F9"/>
    <w:rsid w:val="6697E41A"/>
    <w:rsid w:val="669A8469"/>
    <w:rsid w:val="66A086D1"/>
    <w:rsid w:val="66A13F0C"/>
    <w:rsid w:val="66A28EE9"/>
    <w:rsid w:val="66A42280"/>
    <w:rsid w:val="66A6D8DE"/>
    <w:rsid w:val="66A90550"/>
    <w:rsid w:val="66AABCD3"/>
    <w:rsid w:val="66AFE13A"/>
    <w:rsid w:val="66B0A977"/>
    <w:rsid w:val="66B294B1"/>
    <w:rsid w:val="66B48FA9"/>
    <w:rsid w:val="66B5B564"/>
    <w:rsid w:val="66B6407E"/>
    <w:rsid w:val="66BA03E2"/>
    <w:rsid w:val="66BBEA0C"/>
    <w:rsid w:val="66BDC5E7"/>
    <w:rsid w:val="66C18366"/>
    <w:rsid w:val="66C4F3B4"/>
    <w:rsid w:val="66C79CF9"/>
    <w:rsid w:val="66CAC44C"/>
    <w:rsid w:val="66D18EA5"/>
    <w:rsid w:val="66D1A755"/>
    <w:rsid w:val="66D46ACE"/>
    <w:rsid w:val="66D7A440"/>
    <w:rsid w:val="66D82653"/>
    <w:rsid w:val="66DD4A7E"/>
    <w:rsid w:val="66E86E00"/>
    <w:rsid w:val="66ECF852"/>
    <w:rsid w:val="66EDB9EF"/>
    <w:rsid w:val="66EF23D2"/>
    <w:rsid w:val="66F12D94"/>
    <w:rsid w:val="66F21A1F"/>
    <w:rsid w:val="66F8EE3E"/>
    <w:rsid w:val="67061D19"/>
    <w:rsid w:val="6706D220"/>
    <w:rsid w:val="67077FCC"/>
    <w:rsid w:val="670AEEF0"/>
    <w:rsid w:val="670D7AC1"/>
    <w:rsid w:val="670E02F9"/>
    <w:rsid w:val="6711A1A2"/>
    <w:rsid w:val="6712A8CE"/>
    <w:rsid w:val="6713E272"/>
    <w:rsid w:val="6716FF72"/>
    <w:rsid w:val="671B2407"/>
    <w:rsid w:val="671B6D35"/>
    <w:rsid w:val="671D4240"/>
    <w:rsid w:val="671E54AE"/>
    <w:rsid w:val="671FC53D"/>
    <w:rsid w:val="6729C85B"/>
    <w:rsid w:val="672A46ED"/>
    <w:rsid w:val="672B6299"/>
    <w:rsid w:val="673008A3"/>
    <w:rsid w:val="673163B5"/>
    <w:rsid w:val="67327D36"/>
    <w:rsid w:val="6735A71A"/>
    <w:rsid w:val="67381E96"/>
    <w:rsid w:val="673FC30C"/>
    <w:rsid w:val="67412DDB"/>
    <w:rsid w:val="674225B8"/>
    <w:rsid w:val="6742C42C"/>
    <w:rsid w:val="67472F5A"/>
    <w:rsid w:val="674A7F5D"/>
    <w:rsid w:val="674D2CF7"/>
    <w:rsid w:val="6751CEE6"/>
    <w:rsid w:val="67526983"/>
    <w:rsid w:val="6752B9B1"/>
    <w:rsid w:val="6755D96C"/>
    <w:rsid w:val="675A6271"/>
    <w:rsid w:val="676172B9"/>
    <w:rsid w:val="6765F004"/>
    <w:rsid w:val="67669718"/>
    <w:rsid w:val="676A647C"/>
    <w:rsid w:val="67719B25"/>
    <w:rsid w:val="67723F3C"/>
    <w:rsid w:val="677E50E8"/>
    <w:rsid w:val="677E5DAF"/>
    <w:rsid w:val="677EB706"/>
    <w:rsid w:val="6780B0F9"/>
    <w:rsid w:val="6782CC60"/>
    <w:rsid w:val="6786FB4C"/>
    <w:rsid w:val="6789BEC9"/>
    <w:rsid w:val="678B0AB3"/>
    <w:rsid w:val="6794E43F"/>
    <w:rsid w:val="6795007F"/>
    <w:rsid w:val="679800A2"/>
    <w:rsid w:val="679E9257"/>
    <w:rsid w:val="679EE97F"/>
    <w:rsid w:val="67A29A7A"/>
    <w:rsid w:val="67A34CC4"/>
    <w:rsid w:val="67A367EA"/>
    <w:rsid w:val="67A40814"/>
    <w:rsid w:val="67A5F71A"/>
    <w:rsid w:val="67A6942B"/>
    <w:rsid w:val="67A97837"/>
    <w:rsid w:val="67AE1BB7"/>
    <w:rsid w:val="67B0D42F"/>
    <w:rsid w:val="67B102D8"/>
    <w:rsid w:val="67B1F4B1"/>
    <w:rsid w:val="67B206C8"/>
    <w:rsid w:val="67B5D6A3"/>
    <w:rsid w:val="67B84EEC"/>
    <w:rsid w:val="67BBAE90"/>
    <w:rsid w:val="67BDD2FF"/>
    <w:rsid w:val="67BE63AD"/>
    <w:rsid w:val="67BFB196"/>
    <w:rsid w:val="67C03714"/>
    <w:rsid w:val="67C110A5"/>
    <w:rsid w:val="67C4B9F8"/>
    <w:rsid w:val="67C6F674"/>
    <w:rsid w:val="67C78837"/>
    <w:rsid w:val="67C9CE4C"/>
    <w:rsid w:val="67D946C9"/>
    <w:rsid w:val="67DA00CC"/>
    <w:rsid w:val="67DE3316"/>
    <w:rsid w:val="67EB1BC2"/>
    <w:rsid w:val="67EBD833"/>
    <w:rsid w:val="67EEE158"/>
    <w:rsid w:val="67F004C8"/>
    <w:rsid w:val="67F78DDC"/>
    <w:rsid w:val="67F8DE24"/>
    <w:rsid w:val="67FC76A3"/>
    <w:rsid w:val="67FD46C4"/>
    <w:rsid w:val="67FFBF4D"/>
    <w:rsid w:val="6800A977"/>
    <w:rsid w:val="68016FF0"/>
    <w:rsid w:val="6801D0CA"/>
    <w:rsid w:val="6802561C"/>
    <w:rsid w:val="6804A60B"/>
    <w:rsid w:val="6806B9B8"/>
    <w:rsid w:val="680ADDAE"/>
    <w:rsid w:val="680BBBCD"/>
    <w:rsid w:val="680E0551"/>
    <w:rsid w:val="680E6F4E"/>
    <w:rsid w:val="681116E3"/>
    <w:rsid w:val="68117C6C"/>
    <w:rsid w:val="68138286"/>
    <w:rsid w:val="68149B5B"/>
    <w:rsid w:val="68214149"/>
    <w:rsid w:val="68220503"/>
    <w:rsid w:val="682DF0E4"/>
    <w:rsid w:val="68315353"/>
    <w:rsid w:val="68328607"/>
    <w:rsid w:val="6833DFCC"/>
    <w:rsid w:val="68341C18"/>
    <w:rsid w:val="683885A1"/>
    <w:rsid w:val="6838D39C"/>
    <w:rsid w:val="683BFF68"/>
    <w:rsid w:val="683EF7B5"/>
    <w:rsid w:val="683F55D1"/>
    <w:rsid w:val="68449E25"/>
    <w:rsid w:val="6845735E"/>
    <w:rsid w:val="6845B25B"/>
    <w:rsid w:val="68468DB7"/>
    <w:rsid w:val="684705E7"/>
    <w:rsid w:val="68489FA3"/>
    <w:rsid w:val="684ACFE4"/>
    <w:rsid w:val="685140D7"/>
    <w:rsid w:val="685157C6"/>
    <w:rsid w:val="6852971A"/>
    <w:rsid w:val="68555AF5"/>
    <w:rsid w:val="685829B7"/>
    <w:rsid w:val="68583492"/>
    <w:rsid w:val="685AD87B"/>
    <w:rsid w:val="6860015B"/>
    <w:rsid w:val="68630C66"/>
    <w:rsid w:val="686820F4"/>
    <w:rsid w:val="6868CB9A"/>
    <w:rsid w:val="686B6BF6"/>
    <w:rsid w:val="686BF58D"/>
    <w:rsid w:val="686F6952"/>
    <w:rsid w:val="6875FB63"/>
    <w:rsid w:val="6877970E"/>
    <w:rsid w:val="688148E2"/>
    <w:rsid w:val="68816893"/>
    <w:rsid w:val="68829BFC"/>
    <w:rsid w:val="68848F67"/>
    <w:rsid w:val="68887EC8"/>
    <w:rsid w:val="688BF72E"/>
    <w:rsid w:val="688C340B"/>
    <w:rsid w:val="6890B896"/>
    <w:rsid w:val="6892880C"/>
    <w:rsid w:val="6893120A"/>
    <w:rsid w:val="689B7D1C"/>
    <w:rsid w:val="68A0664B"/>
    <w:rsid w:val="68A22BF3"/>
    <w:rsid w:val="68A3A6EA"/>
    <w:rsid w:val="68A4621B"/>
    <w:rsid w:val="68A53A1D"/>
    <w:rsid w:val="68A6D7DB"/>
    <w:rsid w:val="68A97653"/>
    <w:rsid w:val="68AA38BB"/>
    <w:rsid w:val="68AC2F01"/>
    <w:rsid w:val="68AD26EA"/>
    <w:rsid w:val="68AD3808"/>
    <w:rsid w:val="68AFC8CF"/>
    <w:rsid w:val="68B0E927"/>
    <w:rsid w:val="68B3415D"/>
    <w:rsid w:val="68B7A471"/>
    <w:rsid w:val="68BEF771"/>
    <w:rsid w:val="68C103E6"/>
    <w:rsid w:val="68C13F61"/>
    <w:rsid w:val="68C42DF4"/>
    <w:rsid w:val="68C8F129"/>
    <w:rsid w:val="68CFAC60"/>
    <w:rsid w:val="68D24551"/>
    <w:rsid w:val="68D29F9E"/>
    <w:rsid w:val="68D49CEC"/>
    <w:rsid w:val="68D7E5CB"/>
    <w:rsid w:val="68DA0463"/>
    <w:rsid w:val="68DD7559"/>
    <w:rsid w:val="68DDBE4D"/>
    <w:rsid w:val="68E1842C"/>
    <w:rsid w:val="68E5BC3E"/>
    <w:rsid w:val="68E6335B"/>
    <w:rsid w:val="68EAFA20"/>
    <w:rsid w:val="68EFB552"/>
    <w:rsid w:val="68EFB782"/>
    <w:rsid w:val="68F291ED"/>
    <w:rsid w:val="6900693A"/>
    <w:rsid w:val="690116D1"/>
    <w:rsid w:val="69026E9A"/>
    <w:rsid w:val="69033AFF"/>
    <w:rsid w:val="69051CB8"/>
    <w:rsid w:val="69090B4E"/>
    <w:rsid w:val="690C2D6D"/>
    <w:rsid w:val="690FADC8"/>
    <w:rsid w:val="690FD7E2"/>
    <w:rsid w:val="69102ADF"/>
    <w:rsid w:val="6911DB1C"/>
    <w:rsid w:val="6917380A"/>
    <w:rsid w:val="6917AC61"/>
    <w:rsid w:val="6918D5CA"/>
    <w:rsid w:val="692023AA"/>
    <w:rsid w:val="69231B25"/>
    <w:rsid w:val="69264E8F"/>
    <w:rsid w:val="6926A3CF"/>
    <w:rsid w:val="6929D475"/>
    <w:rsid w:val="692B163E"/>
    <w:rsid w:val="692CA0C9"/>
    <w:rsid w:val="692E662D"/>
    <w:rsid w:val="693E4221"/>
    <w:rsid w:val="693E4945"/>
    <w:rsid w:val="69403E4F"/>
    <w:rsid w:val="69411434"/>
    <w:rsid w:val="6941C801"/>
    <w:rsid w:val="6942C9D1"/>
    <w:rsid w:val="69436CEC"/>
    <w:rsid w:val="69471FC5"/>
    <w:rsid w:val="694833F9"/>
    <w:rsid w:val="69489C56"/>
    <w:rsid w:val="6948F4EF"/>
    <w:rsid w:val="694D3E45"/>
    <w:rsid w:val="694F30D5"/>
    <w:rsid w:val="6951951F"/>
    <w:rsid w:val="695353CE"/>
    <w:rsid w:val="69565465"/>
    <w:rsid w:val="695656AB"/>
    <w:rsid w:val="69568A0A"/>
    <w:rsid w:val="69575931"/>
    <w:rsid w:val="695FA637"/>
    <w:rsid w:val="69605077"/>
    <w:rsid w:val="6960DB1A"/>
    <w:rsid w:val="6962E19F"/>
    <w:rsid w:val="6967CF4A"/>
    <w:rsid w:val="696AF839"/>
    <w:rsid w:val="696C6701"/>
    <w:rsid w:val="696D3B64"/>
    <w:rsid w:val="69704269"/>
    <w:rsid w:val="69705DA7"/>
    <w:rsid w:val="6976C966"/>
    <w:rsid w:val="697726C0"/>
    <w:rsid w:val="6977FD1E"/>
    <w:rsid w:val="697D830F"/>
    <w:rsid w:val="6983525D"/>
    <w:rsid w:val="698C98B1"/>
    <w:rsid w:val="699182EC"/>
    <w:rsid w:val="6992003B"/>
    <w:rsid w:val="69A21756"/>
    <w:rsid w:val="69A3A518"/>
    <w:rsid w:val="69A53A91"/>
    <w:rsid w:val="69A6498A"/>
    <w:rsid w:val="69A654C6"/>
    <w:rsid w:val="69A72837"/>
    <w:rsid w:val="69A838A9"/>
    <w:rsid w:val="69A8F596"/>
    <w:rsid w:val="69AC1FFC"/>
    <w:rsid w:val="69AFA255"/>
    <w:rsid w:val="69AFDCDC"/>
    <w:rsid w:val="69B216F6"/>
    <w:rsid w:val="69BC59F7"/>
    <w:rsid w:val="69BEF8FA"/>
    <w:rsid w:val="69C047E5"/>
    <w:rsid w:val="69C8957E"/>
    <w:rsid w:val="69C9EA62"/>
    <w:rsid w:val="69CA3B43"/>
    <w:rsid w:val="69D0606E"/>
    <w:rsid w:val="69D17B68"/>
    <w:rsid w:val="69D57FF3"/>
    <w:rsid w:val="69D9843C"/>
    <w:rsid w:val="69DBC342"/>
    <w:rsid w:val="69DD4D77"/>
    <w:rsid w:val="69E1CEF3"/>
    <w:rsid w:val="69E2B2C4"/>
    <w:rsid w:val="69E31D3E"/>
    <w:rsid w:val="69E4019E"/>
    <w:rsid w:val="69E523F3"/>
    <w:rsid w:val="69E714EA"/>
    <w:rsid w:val="69E8DF45"/>
    <w:rsid w:val="69EA8AF3"/>
    <w:rsid w:val="69EB006B"/>
    <w:rsid w:val="69EC41ED"/>
    <w:rsid w:val="69EC9013"/>
    <w:rsid w:val="69ECB4F3"/>
    <w:rsid w:val="69ED1F38"/>
    <w:rsid w:val="69F03FEB"/>
    <w:rsid w:val="69F2B2D1"/>
    <w:rsid w:val="69FC64F7"/>
    <w:rsid w:val="6A003F2D"/>
    <w:rsid w:val="6A0072A3"/>
    <w:rsid w:val="6A08E992"/>
    <w:rsid w:val="6A09FE1C"/>
    <w:rsid w:val="6A0B178A"/>
    <w:rsid w:val="6A0BCC99"/>
    <w:rsid w:val="6A110BD7"/>
    <w:rsid w:val="6A14573E"/>
    <w:rsid w:val="6A14BF74"/>
    <w:rsid w:val="6A16BDC0"/>
    <w:rsid w:val="6A19D2E1"/>
    <w:rsid w:val="6A1EF24D"/>
    <w:rsid w:val="6A1FA7EA"/>
    <w:rsid w:val="6A216EB9"/>
    <w:rsid w:val="6A256344"/>
    <w:rsid w:val="6A27F6B0"/>
    <w:rsid w:val="6A2B3690"/>
    <w:rsid w:val="6A2C0ED1"/>
    <w:rsid w:val="6A2E864F"/>
    <w:rsid w:val="6A30BF5D"/>
    <w:rsid w:val="6A334517"/>
    <w:rsid w:val="6A3430EA"/>
    <w:rsid w:val="6A39C562"/>
    <w:rsid w:val="6A3A6B20"/>
    <w:rsid w:val="6A3B199F"/>
    <w:rsid w:val="6A3C28C2"/>
    <w:rsid w:val="6A494BDF"/>
    <w:rsid w:val="6A4E6C8D"/>
    <w:rsid w:val="6A537310"/>
    <w:rsid w:val="6A57FB63"/>
    <w:rsid w:val="6A5AA760"/>
    <w:rsid w:val="6A5F9976"/>
    <w:rsid w:val="6A61B420"/>
    <w:rsid w:val="6A64EAE3"/>
    <w:rsid w:val="6A671304"/>
    <w:rsid w:val="6A6B770B"/>
    <w:rsid w:val="6A6C9681"/>
    <w:rsid w:val="6A6D522E"/>
    <w:rsid w:val="6A6EAB9A"/>
    <w:rsid w:val="6A798EAE"/>
    <w:rsid w:val="6A799CFA"/>
    <w:rsid w:val="6A7C7D55"/>
    <w:rsid w:val="6A7E3191"/>
    <w:rsid w:val="6A8160CC"/>
    <w:rsid w:val="6A831A63"/>
    <w:rsid w:val="6A8F52A1"/>
    <w:rsid w:val="6A90CDF9"/>
    <w:rsid w:val="6A94E8C2"/>
    <w:rsid w:val="6A979DFA"/>
    <w:rsid w:val="6A9F2895"/>
    <w:rsid w:val="6AA37E73"/>
    <w:rsid w:val="6AA93172"/>
    <w:rsid w:val="6AAA4337"/>
    <w:rsid w:val="6AAA9B5D"/>
    <w:rsid w:val="6AAC8FD2"/>
    <w:rsid w:val="6AAE791A"/>
    <w:rsid w:val="6AB1D207"/>
    <w:rsid w:val="6AB28225"/>
    <w:rsid w:val="6AB2D3A9"/>
    <w:rsid w:val="6AB537B0"/>
    <w:rsid w:val="6AB8A63F"/>
    <w:rsid w:val="6ABC7A5E"/>
    <w:rsid w:val="6ABF38DD"/>
    <w:rsid w:val="6AC05601"/>
    <w:rsid w:val="6AC135A9"/>
    <w:rsid w:val="6AC2A930"/>
    <w:rsid w:val="6ACDA55B"/>
    <w:rsid w:val="6AD4D740"/>
    <w:rsid w:val="6AD6A4FE"/>
    <w:rsid w:val="6AD6DF54"/>
    <w:rsid w:val="6AD994C9"/>
    <w:rsid w:val="6ADB7DE0"/>
    <w:rsid w:val="6ADCB523"/>
    <w:rsid w:val="6AE02375"/>
    <w:rsid w:val="6AE42A1C"/>
    <w:rsid w:val="6AE8D895"/>
    <w:rsid w:val="6AE9A676"/>
    <w:rsid w:val="6AF38DBE"/>
    <w:rsid w:val="6AF74EA6"/>
    <w:rsid w:val="6AF7EB28"/>
    <w:rsid w:val="6AFC2166"/>
    <w:rsid w:val="6AFF31B5"/>
    <w:rsid w:val="6B00AC78"/>
    <w:rsid w:val="6B039915"/>
    <w:rsid w:val="6B1030EB"/>
    <w:rsid w:val="6B14CD75"/>
    <w:rsid w:val="6B1D20DA"/>
    <w:rsid w:val="6B1E4DB6"/>
    <w:rsid w:val="6B1E927C"/>
    <w:rsid w:val="6B2097D7"/>
    <w:rsid w:val="6B2429CA"/>
    <w:rsid w:val="6B26322F"/>
    <w:rsid w:val="6B27DE86"/>
    <w:rsid w:val="6B2E8F02"/>
    <w:rsid w:val="6B306E65"/>
    <w:rsid w:val="6B308124"/>
    <w:rsid w:val="6B3A917A"/>
    <w:rsid w:val="6B486AB8"/>
    <w:rsid w:val="6B4CC441"/>
    <w:rsid w:val="6B4E9259"/>
    <w:rsid w:val="6B5275C5"/>
    <w:rsid w:val="6B553E93"/>
    <w:rsid w:val="6B562F46"/>
    <w:rsid w:val="6B597B81"/>
    <w:rsid w:val="6B5A599E"/>
    <w:rsid w:val="6B5AF05A"/>
    <w:rsid w:val="6B5BAE33"/>
    <w:rsid w:val="6B5BD409"/>
    <w:rsid w:val="6B5C1D45"/>
    <w:rsid w:val="6B5F338D"/>
    <w:rsid w:val="6B667B66"/>
    <w:rsid w:val="6B67624F"/>
    <w:rsid w:val="6B693932"/>
    <w:rsid w:val="6B709C36"/>
    <w:rsid w:val="6B791261"/>
    <w:rsid w:val="6B7BC809"/>
    <w:rsid w:val="6B80FE1C"/>
    <w:rsid w:val="6B8328A3"/>
    <w:rsid w:val="6B84EEA4"/>
    <w:rsid w:val="6B882BE4"/>
    <w:rsid w:val="6B88D680"/>
    <w:rsid w:val="6B894668"/>
    <w:rsid w:val="6B89AD40"/>
    <w:rsid w:val="6B89AEBC"/>
    <w:rsid w:val="6B8DBB75"/>
    <w:rsid w:val="6B8DD41D"/>
    <w:rsid w:val="6B8E945C"/>
    <w:rsid w:val="6B8F4909"/>
    <w:rsid w:val="6B90FCE7"/>
    <w:rsid w:val="6B915068"/>
    <w:rsid w:val="6B920A64"/>
    <w:rsid w:val="6B952D6D"/>
    <w:rsid w:val="6B967A2C"/>
    <w:rsid w:val="6B99D56F"/>
    <w:rsid w:val="6B9C2026"/>
    <w:rsid w:val="6B9CF423"/>
    <w:rsid w:val="6B9F3048"/>
    <w:rsid w:val="6BA1EFBD"/>
    <w:rsid w:val="6BA26EC5"/>
    <w:rsid w:val="6BA5648A"/>
    <w:rsid w:val="6BA56EB5"/>
    <w:rsid w:val="6BA724E7"/>
    <w:rsid w:val="6BACEC6E"/>
    <w:rsid w:val="6BAE7021"/>
    <w:rsid w:val="6BB2B19A"/>
    <w:rsid w:val="6BBCA312"/>
    <w:rsid w:val="6BBF3B67"/>
    <w:rsid w:val="6BC2FA16"/>
    <w:rsid w:val="6BC7B016"/>
    <w:rsid w:val="6BC7C489"/>
    <w:rsid w:val="6BC83069"/>
    <w:rsid w:val="6BC9A6B5"/>
    <w:rsid w:val="6BCA0B9E"/>
    <w:rsid w:val="6BCDFB4B"/>
    <w:rsid w:val="6BD46580"/>
    <w:rsid w:val="6BD80F4E"/>
    <w:rsid w:val="6BDCA83D"/>
    <w:rsid w:val="6BDD035F"/>
    <w:rsid w:val="6BE166B6"/>
    <w:rsid w:val="6BE1840D"/>
    <w:rsid w:val="6BE1EDFF"/>
    <w:rsid w:val="6BE2E7E4"/>
    <w:rsid w:val="6BE9AD90"/>
    <w:rsid w:val="6BEA9344"/>
    <w:rsid w:val="6BEA9734"/>
    <w:rsid w:val="6BEAF2A7"/>
    <w:rsid w:val="6BEBC42D"/>
    <w:rsid w:val="6BEF5535"/>
    <w:rsid w:val="6BF0461A"/>
    <w:rsid w:val="6BF36043"/>
    <w:rsid w:val="6BFB53CE"/>
    <w:rsid w:val="6C01E009"/>
    <w:rsid w:val="6C05C73F"/>
    <w:rsid w:val="6C060DEE"/>
    <w:rsid w:val="6C0C213F"/>
    <w:rsid w:val="6C0D1EF3"/>
    <w:rsid w:val="6C0EFA43"/>
    <w:rsid w:val="6C0F31FB"/>
    <w:rsid w:val="6C111D8A"/>
    <w:rsid w:val="6C16209E"/>
    <w:rsid w:val="6C1B77BD"/>
    <w:rsid w:val="6C1EF64A"/>
    <w:rsid w:val="6C1EFBDA"/>
    <w:rsid w:val="6C20F53D"/>
    <w:rsid w:val="6C21D1A0"/>
    <w:rsid w:val="6C274E07"/>
    <w:rsid w:val="6C2784D2"/>
    <w:rsid w:val="6C28D969"/>
    <w:rsid w:val="6C2C0460"/>
    <w:rsid w:val="6C3004DB"/>
    <w:rsid w:val="6C364684"/>
    <w:rsid w:val="6C36A71F"/>
    <w:rsid w:val="6C37B325"/>
    <w:rsid w:val="6C3A1DC5"/>
    <w:rsid w:val="6C3DA1C0"/>
    <w:rsid w:val="6C3E3C6E"/>
    <w:rsid w:val="6C408142"/>
    <w:rsid w:val="6C40DB75"/>
    <w:rsid w:val="6C477F07"/>
    <w:rsid w:val="6C4F32DB"/>
    <w:rsid w:val="6C506E3A"/>
    <w:rsid w:val="6C522C37"/>
    <w:rsid w:val="6C52D8B5"/>
    <w:rsid w:val="6C54F3D1"/>
    <w:rsid w:val="6C57DBC0"/>
    <w:rsid w:val="6C58DC45"/>
    <w:rsid w:val="6C5AABB0"/>
    <w:rsid w:val="6C5AE30B"/>
    <w:rsid w:val="6C5F5C79"/>
    <w:rsid w:val="6C5FB332"/>
    <w:rsid w:val="6C6323E6"/>
    <w:rsid w:val="6C639CAE"/>
    <w:rsid w:val="6C65C035"/>
    <w:rsid w:val="6C665099"/>
    <w:rsid w:val="6C6BA98B"/>
    <w:rsid w:val="6C6EA300"/>
    <w:rsid w:val="6C6EDCA2"/>
    <w:rsid w:val="6C701FF8"/>
    <w:rsid w:val="6C75551A"/>
    <w:rsid w:val="6C767801"/>
    <w:rsid w:val="6C798D5B"/>
    <w:rsid w:val="6C79B541"/>
    <w:rsid w:val="6C7E07AB"/>
    <w:rsid w:val="6C813A99"/>
    <w:rsid w:val="6C82FA6D"/>
    <w:rsid w:val="6C84F2AB"/>
    <w:rsid w:val="6C880223"/>
    <w:rsid w:val="6C8AB597"/>
    <w:rsid w:val="6C8DED3F"/>
    <w:rsid w:val="6C90C2CC"/>
    <w:rsid w:val="6C91FD2E"/>
    <w:rsid w:val="6C948353"/>
    <w:rsid w:val="6C95064F"/>
    <w:rsid w:val="6C964B0A"/>
    <w:rsid w:val="6C98D077"/>
    <w:rsid w:val="6C9D0CB1"/>
    <w:rsid w:val="6C9DBFFE"/>
    <w:rsid w:val="6CA4C7BA"/>
    <w:rsid w:val="6CA50048"/>
    <w:rsid w:val="6CA660C0"/>
    <w:rsid w:val="6CA677CD"/>
    <w:rsid w:val="6CA8707E"/>
    <w:rsid w:val="6CAB82A0"/>
    <w:rsid w:val="6CACDE32"/>
    <w:rsid w:val="6CADF1D6"/>
    <w:rsid w:val="6CAED46A"/>
    <w:rsid w:val="6CB2FA0B"/>
    <w:rsid w:val="6CBD2C97"/>
    <w:rsid w:val="6CBE7AB9"/>
    <w:rsid w:val="6CC560AB"/>
    <w:rsid w:val="6CC728A6"/>
    <w:rsid w:val="6CCEEC60"/>
    <w:rsid w:val="6CD0D27B"/>
    <w:rsid w:val="6CD62CE6"/>
    <w:rsid w:val="6CD71368"/>
    <w:rsid w:val="6CDADB8E"/>
    <w:rsid w:val="6CE15895"/>
    <w:rsid w:val="6CE181CE"/>
    <w:rsid w:val="6CE81814"/>
    <w:rsid w:val="6CE825D0"/>
    <w:rsid w:val="6CE92255"/>
    <w:rsid w:val="6CE9335D"/>
    <w:rsid w:val="6CE962AC"/>
    <w:rsid w:val="6CEA2528"/>
    <w:rsid w:val="6CEC0D33"/>
    <w:rsid w:val="6CF0D2E9"/>
    <w:rsid w:val="6CF91BCD"/>
    <w:rsid w:val="6CFE9AE1"/>
    <w:rsid w:val="6D01145B"/>
    <w:rsid w:val="6D033AF1"/>
    <w:rsid w:val="6D07A32E"/>
    <w:rsid w:val="6D0B3D21"/>
    <w:rsid w:val="6D0B7F09"/>
    <w:rsid w:val="6D0BB8CB"/>
    <w:rsid w:val="6D0DE576"/>
    <w:rsid w:val="6D0E64F5"/>
    <w:rsid w:val="6D0F380C"/>
    <w:rsid w:val="6D0F8471"/>
    <w:rsid w:val="6D0FEFC0"/>
    <w:rsid w:val="6D10034A"/>
    <w:rsid w:val="6D13C869"/>
    <w:rsid w:val="6D1488E2"/>
    <w:rsid w:val="6D172ECB"/>
    <w:rsid w:val="6D196BB1"/>
    <w:rsid w:val="6D197728"/>
    <w:rsid w:val="6D1AF739"/>
    <w:rsid w:val="6D1D4D9E"/>
    <w:rsid w:val="6D1E00CE"/>
    <w:rsid w:val="6D222BB5"/>
    <w:rsid w:val="6D260CD2"/>
    <w:rsid w:val="6D260F19"/>
    <w:rsid w:val="6D290292"/>
    <w:rsid w:val="6D295679"/>
    <w:rsid w:val="6D2A6BFE"/>
    <w:rsid w:val="6D32613D"/>
    <w:rsid w:val="6D339237"/>
    <w:rsid w:val="6D339ED5"/>
    <w:rsid w:val="6D357141"/>
    <w:rsid w:val="6D37589A"/>
    <w:rsid w:val="6D37BABE"/>
    <w:rsid w:val="6D386D74"/>
    <w:rsid w:val="6D3A2F90"/>
    <w:rsid w:val="6D3E7BCA"/>
    <w:rsid w:val="6D402896"/>
    <w:rsid w:val="6D404043"/>
    <w:rsid w:val="6D42FAEE"/>
    <w:rsid w:val="6D43402D"/>
    <w:rsid w:val="6D446953"/>
    <w:rsid w:val="6D452C1F"/>
    <w:rsid w:val="6D4598D2"/>
    <w:rsid w:val="6D45A909"/>
    <w:rsid w:val="6D47573C"/>
    <w:rsid w:val="6D4E526A"/>
    <w:rsid w:val="6D4FF5F4"/>
    <w:rsid w:val="6D50A84F"/>
    <w:rsid w:val="6D56F847"/>
    <w:rsid w:val="6D56FD3E"/>
    <w:rsid w:val="6D579EA1"/>
    <w:rsid w:val="6D5E6513"/>
    <w:rsid w:val="6D642B60"/>
    <w:rsid w:val="6D645435"/>
    <w:rsid w:val="6D65F2DD"/>
    <w:rsid w:val="6D66E6E4"/>
    <w:rsid w:val="6D6C2B26"/>
    <w:rsid w:val="6D6D1899"/>
    <w:rsid w:val="6D6F62D9"/>
    <w:rsid w:val="6D71A0A5"/>
    <w:rsid w:val="6D75B9F7"/>
    <w:rsid w:val="6D787903"/>
    <w:rsid w:val="6D7919B9"/>
    <w:rsid w:val="6D7A724D"/>
    <w:rsid w:val="6D7CC3C5"/>
    <w:rsid w:val="6D7DB61F"/>
    <w:rsid w:val="6D800311"/>
    <w:rsid w:val="6D8178E2"/>
    <w:rsid w:val="6D83EF4A"/>
    <w:rsid w:val="6D84D285"/>
    <w:rsid w:val="6D8537B3"/>
    <w:rsid w:val="6D882F1C"/>
    <w:rsid w:val="6D8850DE"/>
    <w:rsid w:val="6D8858C4"/>
    <w:rsid w:val="6D8CDF59"/>
    <w:rsid w:val="6D95BDD5"/>
    <w:rsid w:val="6D984AD9"/>
    <w:rsid w:val="6D9AEF2F"/>
    <w:rsid w:val="6D9C624C"/>
    <w:rsid w:val="6D9E9EB1"/>
    <w:rsid w:val="6DA06235"/>
    <w:rsid w:val="6DA21A5B"/>
    <w:rsid w:val="6DA47FC6"/>
    <w:rsid w:val="6DA81AB6"/>
    <w:rsid w:val="6DA87B13"/>
    <w:rsid w:val="6DABD275"/>
    <w:rsid w:val="6DADFF56"/>
    <w:rsid w:val="6DB26FB9"/>
    <w:rsid w:val="6DB3E33E"/>
    <w:rsid w:val="6DB674BD"/>
    <w:rsid w:val="6DBEC099"/>
    <w:rsid w:val="6DC2CA91"/>
    <w:rsid w:val="6DC61383"/>
    <w:rsid w:val="6DC7D808"/>
    <w:rsid w:val="6DCA57CD"/>
    <w:rsid w:val="6DCA678E"/>
    <w:rsid w:val="6DCBF17E"/>
    <w:rsid w:val="6DD106E0"/>
    <w:rsid w:val="6DD34077"/>
    <w:rsid w:val="6DD54EDD"/>
    <w:rsid w:val="6DDEB1EC"/>
    <w:rsid w:val="6DDFEA64"/>
    <w:rsid w:val="6DE24BE2"/>
    <w:rsid w:val="6DE74DA4"/>
    <w:rsid w:val="6DE75609"/>
    <w:rsid w:val="6DEB033C"/>
    <w:rsid w:val="6DEB7A5C"/>
    <w:rsid w:val="6DEEB06E"/>
    <w:rsid w:val="6DF280CE"/>
    <w:rsid w:val="6DF5180C"/>
    <w:rsid w:val="6DF7D0DD"/>
    <w:rsid w:val="6DF89E58"/>
    <w:rsid w:val="6DFA06B2"/>
    <w:rsid w:val="6DFA49F2"/>
    <w:rsid w:val="6DFFA684"/>
    <w:rsid w:val="6E068E03"/>
    <w:rsid w:val="6E0856E1"/>
    <w:rsid w:val="6E0A929A"/>
    <w:rsid w:val="6E0CBBF7"/>
    <w:rsid w:val="6E104977"/>
    <w:rsid w:val="6E128CFA"/>
    <w:rsid w:val="6E12B63E"/>
    <w:rsid w:val="6E14EFA2"/>
    <w:rsid w:val="6E158D6B"/>
    <w:rsid w:val="6E17CDB3"/>
    <w:rsid w:val="6E189189"/>
    <w:rsid w:val="6E1B001D"/>
    <w:rsid w:val="6E207A24"/>
    <w:rsid w:val="6E234503"/>
    <w:rsid w:val="6E269647"/>
    <w:rsid w:val="6E287100"/>
    <w:rsid w:val="6E2D3F6D"/>
    <w:rsid w:val="6E2D99AC"/>
    <w:rsid w:val="6E2DB889"/>
    <w:rsid w:val="6E2E54C4"/>
    <w:rsid w:val="6E2F35BC"/>
    <w:rsid w:val="6E33AAF9"/>
    <w:rsid w:val="6E346579"/>
    <w:rsid w:val="6E348E30"/>
    <w:rsid w:val="6E3832E7"/>
    <w:rsid w:val="6E389440"/>
    <w:rsid w:val="6E3EE9B4"/>
    <w:rsid w:val="6E3F24D7"/>
    <w:rsid w:val="6E40EE67"/>
    <w:rsid w:val="6E417B29"/>
    <w:rsid w:val="6E44ECEA"/>
    <w:rsid w:val="6E452379"/>
    <w:rsid w:val="6E47B3D1"/>
    <w:rsid w:val="6E48E3EF"/>
    <w:rsid w:val="6E49C237"/>
    <w:rsid w:val="6E4B4C9C"/>
    <w:rsid w:val="6E4E5A2F"/>
    <w:rsid w:val="6E514BF6"/>
    <w:rsid w:val="6E577771"/>
    <w:rsid w:val="6E596127"/>
    <w:rsid w:val="6E624897"/>
    <w:rsid w:val="6E63042D"/>
    <w:rsid w:val="6E67C764"/>
    <w:rsid w:val="6E6834FB"/>
    <w:rsid w:val="6E689B3D"/>
    <w:rsid w:val="6E6A7E51"/>
    <w:rsid w:val="6E6C94ED"/>
    <w:rsid w:val="6E6D92E7"/>
    <w:rsid w:val="6E72DFB1"/>
    <w:rsid w:val="6E7427B3"/>
    <w:rsid w:val="6E78898E"/>
    <w:rsid w:val="6E7AACFD"/>
    <w:rsid w:val="6E7DA2D7"/>
    <w:rsid w:val="6E812884"/>
    <w:rsid w:val="6E834662"/>
    <w:rsid w:val="6E84E7B8"/>
    <w:rsid w:val="6E8D80DF"/>
    <w:rsid w:val="6E8FCDB8"/>
    <w:rsid w:val="6E91B5F0"/>
    <w:rsid w:val="6E98398E"/>
    <w:rsid w:val="6E98C879"/>
    <w:rsid w:val="6E9A6556"/>
    <w:rsid w:val="6E9BA42A"/>
    <w:rsid w:val="6E9D4A05"/>
    <w:rsid w:val="6E9F5E60"/>
    <w:rsid w:val="6EA00CB3"/>
    <w:rsid w:val="6EA4ABF9"/>
    <w:rsid w:val="6EA5C13C"/>
    <w:rsid w:val="6EAA4C4B"/>
    <w:rsid w:val="6EAA6DAF"/>
    <w:rsid w:val="6EAB8206"/>
    <w:rsid w:val="6EAD5D46"/>
    <w:rsid w:val="6EAE42DE"/>
    <w:rsid w:val="6EB06473"/>
    <w:rsid w:val="6EB1996A"/>
    <w:rsid w:val="6EBA0251"/>
    <w:rsid w:val="6EBBCAF5"/>
    <w:rsid w:val="6EBC9BEC"/>
    <w:rsid w:val="6EBCE2C5"/>
    <w:rsid w:val="6EBD4C1A"/>
    <w:rsid w:val="6EBF9859"/>
    <w:rsid w:val="6EC1326B"/>
    <w:rsid w:val="6EC7EFBF"/>
    <w:rsid w:val="6ECBEA29"/>
    <w:rsid w:val="6ED2A863"/>
    <w:rsid w:val="6ED2CB6E"/>
    <w:rsid w:val="6ED303E8"/>
    <w:rsid w:val="6ED3671C"/>
    <w:rsid w:val="6ED47951"/>
    <w:rsid w:val="6ED7C6D7"/>
    <w:rsid w:val="6EDEE55A"/>
    <w:rsid w:val="6EE0FA9A"/>
    <w:rsid w:val="6EE25CF8"/>
    <w:rsid w:val="6EE569C3"/>
    <w:rsid w:val="6EE7ABF8"/>
    <w:rsid w:val="6EE95882"/>
    <w:rsid w:val="6EEB64D0"/>
    <w:rsid w:val="6EED4404"/>
    <w:rsid w:val="6EEE0F2A"/>
    <w:rsid w:val="6EF69A04"/>
    <w:rsid w:val="6EFA7E29"/>
    <w:rsid w:val="6F0677C2"/>
    <w:rsid w:val="6F08E063"/>
    <w:rsid w:val="6F092D7A"/>
    <w:rsid w:val="6F0A7315"/>
    <w:rsid w:val="6F127796"/>
    <w:rsid w:val="6F13430D"/>
    <w:rsid w:val="6F152AE2"/>
    <w:rsid w:val="6F1B5D87"/>
    <w:rsid w:val="6F1CB763"/>
    <w:rsid w:val="6F2153AB"/>
    <w:rsid w:val="6F28366E"/>
    <w:rsid w:val="6F2D3D27"/>
    <w:rsid w:val="6F2FDF09"/>
    <w:rsid w:val="6F3585B0"/>
    <w:rsid w:val="6F397888"/>
    <w:rsid w:val="6F3B550A"/>
    <w:rsid w:val="6F40BA1E"/>
    <w:rsid w:val="6F48657D"/>
    <w:rsid w:val="6F4B6106"/>
    <w:rsid w:val="6F4C41AF"/>
    <w:rsid w:val="6F4CCB92"/>
    <w:rsid w:val="6F4D8679"/>
    <w:rsid w:val="6F4F5D2E"/>
    <w:rsid w:val="6F51734C"/>
    <w:rsid w:val="6F5198FB"/>
    <w:rsid w:val="6F55172F"/>
    <w:rsid w:val="6F559142"/>
    <w:rsid w:val="6F5C49CB"/>
    <w:rsid w:val="6F614CE9"/>
    <w:rsid w:val="6F61D68F"/>
    <w:rsid w:val="6F636C2E"/>
    <w:rsid w:val="6F63DF11"/>
    <w:rsid w:val="6F69B4D5"/>
    <w:rsid w:val="6F6FFC2A"/>
    <w:rsid w:val="6F719A11"/>
    <w:rsid w:val="6F72804D"/>
    <w:rsid w:val="6F76E437"/>
    <w:rsid w:val="6F7988BC"/>
    <w:rsid w:val="6F7CB14C"/>
    <w:rsid w:val="6F7F9374"/>
    <w:rsid w:val="6F82BF1E"/>
    <w:rsid w:val="6F869479"/>
    <w:rsid w:val="6F8FD0DB"/>
    <w:rsid w:val="6F982E9B"/>
    <w:rsid w:val="6F9E26F3"/>
    <w:rsid w:val="6F9E7752"/>
    <w:rsid w:val="6FA3E89F"/>
    <w:rsid w:val="6FA42483"/>
    <w:rsid w:val="6FA4D23D"/>
    <w:rsid w:val="6FA94B55"/>
    <w:rsid w:val="6FABB84F"/>
    <w:rsid w:val="6FABFD69"/>
    <w:rsid w:val="6FAD136B"/>
    <w:rsid w:val="6FAFB67B"/>
    <w:rsid w:val="6FB0B10F"/>
    <w:rsid w:val="6FB1300C"/>
    <w:rsid w:val="6FC13AF5"/>
    <w:rsid w:val="6FC40F78"/>
    <w:rsid w:val="6FC7BF56"/>
    <w:rsid w:val="6FCC8D5F"/>
    <w:rsid w:val="6FD49772"/>
    <w:rsid w:val="6FD89041"/>
    <w:rsid w:val="6FD91971"/>
    <w:rsid w:val="6FDF9A9E"/>
    <w:rsid w:val="6FE030FE"/>
    <w:rsid w:val="6FE38432"/>
    <w:rsid w:val="6FE5CCB8"/>
    <w:rsid w:val="6FED39B1"/>
    <w:rsid w:val="6FEDB82C"/>
    <w:rsid w:val="6FF080D6"/>
    <w:rsid w:val="6FF12E1C"/>
    <w:rsid w:val="6FF318D5"/>
    <w:rsid w:val="6FF66E83"/>
    <w:rsid w:val="6FF88556"/>
    <w:rsid w:val="6FFC381F"/>
    <w:rsid w:val="70007826"/>
    <w:rsid w:val="7003006B"/>
    <w:rsid w:val="70076568"/>
    <w:rsid w:val="70086EC8"/>
    <w:rsid w:val="700D1A72"/>
    <w:rsid w:val="700EB012"/>
    <w:rsid w:val="700EE4E8"/>
    <w:rsid w:val="701271B8"/>
    <w:rsid w:val="70139E0A"/>
    <w:rsid w:val="70147976"/>
    <w:rsid w:val="701945E7"/>
    <w:rsid w:val="701AA8E8"/>
    <w:rsid w:val="701EEE8A"/>
    <w:rsid w:val="7021B356"/>
    <w:rsid w:val="70240AA2"/>
    <w:rsid w:val="702B1CCC"/>
    <w:rsid w:val="702D95A1"/>
    <w:rsid w:val="703861A2"/>
    <w:rsid w:val="70388F84"/>
    <w:rsid w:val="703A78CB"/>
    <w:rsid w:val="703CD6AB"/>
    <w:rsid w:val="703CDF6B"/>
    <w:rsid w:val="703DA61F"/>
    <w:rsid w:val="703E1AB2"/>
    <w:rsid w:val="703F20A5"/>
    <w:rsid w:val="70416C77"/>
    <w:rsid w:val="7042D173"/>
    <w:rsid w:val="70431E2D"/>
    <w:rsid w:val="7044CE2A"/>
    <w:rsid w:val="704A5B9C"/>
    <w:rsid w:val="704B5140"/>
    <w:rsid w:val="704F0D22"/>
    <w:rsid w:val="705215C3"/>
    <w:rsid w:val="70578B5E"/>
    <w:rsid w:val="7057F64B"/>
    <w:rsid w:val="7058F4D5"/>
    <w:rsid w:val="705A8D34"/>
    <w:rsid w:val="705B5377"/>
    <w:rsid w:val="705CCF2F"/>
    <w:rsid w:val="705E648D"/>
    <w:rsid w:val="705E76D4"/>
    <w:rsid w:val="706209C8"/>
    <w:rsid w:val="70648435"/>
    <w:rsid w:val="7066102F"/>
    <w:rsid w:val="706A25CF"/>
    <w:rsid w:val="706B876E"/>
    <w:rsid w:val="706FB566"/>
    <w:rsid w:val="707A8BF6"/>
    <w:rsid w:val="707AE0EF"/>
    <w:rsid w:val="707BAF58"/>
    <w:rsid w:val="7082F1DE"/>
    <w:rsid w:val="7085AB2B"/>
    <w:rsid w:val="70861758"/>
    <w:rsid w:val="7086BF49"/>
    <w:rsid w:val="70871441"/>
    <w:rsid w:val="7089D9C2"/>
    <w:rsid w:val="708EF74F"/>
    <w:rsid w:val="708F674E"/>
    <w:rsid w:val="70912F48"/>
    <w:rsid w:val="7092CF5D"/>
    <w:rsid w:val="709597D1"/>
    <w:rsid w:val="709664B5"/>
    <w:rsid w:val="709699DF"/>
    <w:rsid w:val="7098E818"/>
    <w:rsid w:val="709F93A1"/>
    <w:rsid w:val="70A749B3"/>
    <w:rsid w:val="70A7D134"/>
    <w:rsid w:val="70AC9A02"/>
    <w:rsid w:val="70ACD731"/>
    <w:rsid w:val="70AED7F9"/>
    <w:rsid w:val="70B59C6E"/>
    <w:rsid w:val="70B627CF"/>
    <w:rsid w:val="70BA89E3"/>
    <w:rsid w:val="70BAB13F"/>
    <w:rsid w:val="70BCBA52"/>
    <w:rsid w:val="70BD7EFD"/>
    <w:rsid w:val="70BE9BDF"/>
    <w:rsid w:val="70C71087"/>
    <w:rsid w:val="70C8D26A"/>
    <w:rsid w:val="70CA4177"/>
    <w:rsid w:val="70CBDCBB"/>
    <w:rsid w:val="70CF4E03"/>
    <w:rsid w:val="70D286A8"/>
    <w:rsid w:val="70D9050E"/>
    <w:rsid w:val="70D92F52"/>
    <w:rsid w:val="70DD1488"/>
    <w:rsid w:val="70E1BE77"/>
    <w:rsid w:val="70E35EF9"/>
    <w:rsid w:val="70E52E86"/>
    <w:rsid w:val="70E63697"/>
    <w:rsid w:val="70E99010"/>
    <w:rsid w:val="70EBD1F2"/>
    <w:rsid w:val="70EE4693"/>
    <w:rsid w:val="70EE5AF0"/>
    <w:rsid w:val="70EF41BB"/>
    <w:rsid w:val="70F135AD"/>
    <w:rsid w:val="70F1FB17"/>
    <w:rsid w:val="70F57030"/>
    <w:rsid w:val="70F74AF9"/>
    <w:rsid w:val="70F835EC"/>
    <w:rsid w:val="70F8F8C2"/>
    <w:rsid w:val="71048EED"/>
    <w:rsid w:val="71069C3A"/>
    <w:rsid w:val="71072F50"/>
    <w:rsid w:val="710899CA"/>
    <w:rsid w:val="710BCB66"/>
    <w:rsid w:val="711267E7"/>
    <w:rsid w:val="71139B37"/>
    <w:rsid w:val="711D3629"/>
    <w:rsid w:val="711FF64B"/>
    <w:rsid w:val="7122F35C"/>
    <w:rsid w:val="712CA368"/>
    <w:rsid w:val="712ED594"/>
    <w:rsid w:val="71367BE0"/>
    <w:rsid w:val="713D162D"/>
    <w:rsid w:val="713D4CD3"/>
    <w:rsid w:val="713F4A47"/>
    <w:rsid w:val="7144D6AA"/>
    <w:rsid w:val="7148E5A9"/>
    <w:rsid w:val="714C039D"/>
    <w:rsid w:val="714CD403"/>
    <w:rsid w:val="714F27F9"/>
    <w:rsid w:val="71509D19"/>
    <w:rsid w:val="71549449"/>
    <w:rsid w:val="7154ABBC"/>
    <w:rsid w:val="71573374"/>
    <w:rsid w:val="7158D61A"/>
    <w:rsid w:val="716045C1"/>
    <w:rsid w:val="716162A3"/>
    <w:rsid w:val="71685DC0"/>
    <w:rsid w:val="7169B599"/>
    <w:rsid w:val="7169C2FC"/>
    <w:rsid w:val="716BD567"/>
    <w:rsid w:val="71771AEF"/>
    <w:rsid w:val="717B6AFF"/>
    <w:rsid w:val="717EA921"/>
    <w:rsid w:val="717FEDF4"/>
    <w:rsid w:val="717FF357"/>
    <w:rsid w:val="718B032F"/>
    <w:rsid w:val="718DE0A4"/>
    <w:rsid w:val="71929A39"/>
    <w:rsid w:val="719A25B4"/>
    <w:rsid w:val="719DA294"/>
    <w:rsid w:val="719E084C"/>
    <w:rsid w:val="71A299A5"/>
    <w:rsid w:val="71A9AD6A"/>
    <w:rsid w:val="71B53427"/>
    <w:rsid w:val="71BAE724"/>
    <w:rsid w:val="71BB99DA"/>
    <w:rsid w:val="71C099B9"/>
    <w:rsid w:val="71C0EFC4"/>
    <w:rsid w:val="71C36AC8"/>
    <w:rsid w:val="71C647DD"/>
    <w:rsid w:val="71C7422D"/>
    <w:rsid w:val="71D2B408"/>
    <w:rsid w:val="71D2C1F3"/>
    <w:rsid w:val="71D63450"/>
    <w:rsid w:val="71D6EE1A"/>
    <w:rsid w:val="71D73CF8"/>
    <w:rsid w:val="71D7A5A3"/>
    <w:rsid w:val="71D7BA17"/>
    <w:rsid w:val="71D9DA53"/>
    <w:rsid w:val="71DA6308"/>
    <w:rsid w:val="71DB3699"/>
    <w:rsid w:val="71DD5C99"/>
    <w:rsid w:val="71E3746D"/>
    <w:rsid w:val="71E5B39C"/>
    <w:rsid w:val="71EAFB82"/>
    <w:rsid w:val="71EE50B5"/>
    <w:rsid w:val="71F079E3"/>
    <w:rsid w:val="71F10754"/>
    <w:rsid w:val="71F37265"/>
    <w:rsid w:val="71F3B0DA"/>
    <w:rsid w:val="71F4289E"/>
    <w:rsid w:val="71FB15B5"/>
    <w:rsid w:val="71FE6D6B"/>
    <w:rsid w:val="720066A4"/>
    <w:rsid w:val="720122CE"/>
    <w:rsid w:val="72049AEB"/>
    <w:rsid w:val="7204DCBD"/>
    <w:rsid w:val="720AFC64"/>
    <w:rsid w:val="720D1BCD"/>
    <w:rsid w:val="72103A93"/>
    <w:rsid w:val="72153ADF"/>
    <w:rsid w:val="72166B7F"/>
    <w:rsid w:val="7219E2CD"/>
    <w:rsid w:val="721C319F"/>
    <w:rsid w:val="721C62DE"/>
    <w:rsid w:val="721CB1E0"/>
    <w:rsid w:val="72203DC4"/>
    <w:rsid w:val="7225DF7D"/>
    <w:rsid w:val="72262223"/>
    <w:rsid w:val="722800FC"/>
    <w:rsid w:val="722FD15E"/>
    <w:rsid w:val="72313BCB"/>
    <w:rsid w:val="72331C86"/>
    <w:rsid w:val="7233970A"/>
    <w:rsid w:val="72347487"/>
    <w:rsid w:val="723A39B7"/>
    <w:rsid w:val="723A65A9"/>
    <w:rsid w:val="723E5E63"/>
    <w:rsid w:val="72482E06"/>
    <w:rsid w:val="72488444"/>
    <w:rsid w:val="7248866F"/>
    <w:rsid w:val="724D37E6"/>
    <w:rsid w:val="724F091D"/>
    <w:rsid w:val="7255E44C"/>
    <w:rsid w:val="7256050F"/>
    <w:rsid w:val="72580BDF"/>
    <w:rsid w:val="725942C1"/>
    <w:rsid w:val="725E8488"/>
    <w:rsid w:val="725FC75B"/>
    <w:rsid w:val="72602B26"/>
    <w:rsid w:val="72623A66"/>
    <w:rsid w:val="7263251B"/>
    <w:rsid w:val="72708197"/>
    <w:rsid w:val="72786150"/>
    <w:rsid w:val="727CE26E"/>
    <w:rsid w:val="72815FA3"/>
    <w:rsid w:val="7282E39B"/>
    <w:rsid w:val="72839484"/>
    <w:rsid w:val="728AAD29"/>
    <w:rsid w:val="728D7698"/>
    <w:rsid w:val="728E6E9A"/>
    <w:rsid w:val="728ED519"/>
    <w:rsid w:val="7292FFC3"/>
    <w:rsid w:val="729D3C7B"/>
    <w:rsid w:val="729E1011"/>
    <w:rsid w:val="72A3F456"/>
    <w:rsid w:val="72A4C812"/>
    <w:rsid w:val="72A597CC"/>
    <w:rsid w:val="72A5A4CB"/>
    <w:rsid w:val="72A682CC"/>
    <w:rsid w:val="72ABCAB8"/>
    <w:rsid w:val="72AC3AD1"/>
    <w:rsid w:val="72AD997E"/>
    <w:rsid w:val="72AEB2D7"/>
    <w:rsid w:val="72AF2F45"/>
    <w:rsid w:val="72B044A2"/>
    <w:rsid w:val="72B17000"/>
    <w:rsid w:val="72B3BDB9"/>
    <w:rsid w:val="72BBD9F8"/>
    <w:rsid w:val="72BCDCEF"/>
    <w:rsid w:val="72BEEF68"/>
    <w:rsid w:val="72C1B19F"/>
    <w:rsid w:val="72C48145"/>
    <w:rsid w:val="72C636F8"/>
    <w:rsid w:val="72C747C0"/>
    <w:rsid w:val="72CBF010"/>
    <w:rsid w:val="72D1A631"/>
    <w:rsid w:val="72D5AAE0"/>
    <w:rsid w:val="72D91EB7"/>
    <w:rsid w:val="72DA5A31"/>
    <w:rsid w:val="72E261F2"/>
    <w:rsid w:val="72EB56CA"/>
    <w:rsid w:val="72EE9C2B"/>
    <w:rsid w:val="72EEDB53"/>
    <w:rsid w:val="72EF06E9"/>
    <w:rsid w:val="72F1772C"/>
    <w:rsid w:val="72F32025"/>
    <w:rsid w:val="72F4D782"/>
    <w:rsid w:val="72F75DA2"/>
    <w:rsid w:val="72F76B5E"/>
    <w:rsid w:val="72F9AD0E"/>
    <w:rsid w:val="72FC8BFF"/>
    <w:rsid w:val="73002DDE"/>
    <w:rsid w:val="73020907"/>
    <w:rsid w:val="73042E21"/>
    <w:rsid w:val="7306F893"/>
    <w:rsid w:val="7307D8FA"/>
    <w:rsid w:val="730E87E5"/>
    <w:rsid w:val="7316F916"/>
    <w:rsid w:val="7318D028"/>
    <w:rsid w:val="731B24F4"/>
    <w:rsid w:val="7321A866"/>
    <w:rsid w:val="73240565"/>
    <w:rsid w:val="7325DEEA"/>
    <w:rsid w:val="73288FB9"/>
    <w:rsid w:val="732EE24B"/>
    <w:rsid w:val="7332A4C5"/>
    <w:rsid w:val="73369C48"/>
    <w:rsid w:val="733914F3"/>
    <w:rsid w:val="733BA70A"/>
    <w:rsid w:val="733BF256"/>
    <w:rsid w:val="7345004E"/>
    <w:rsid w:val="7346A082"/>
    <w:rsid w:val="7346BE40"/>
    <w:rsid w:val="734A1D12"/>
    <w:rsid w:val="734C2F9D"/>
    <w:rsid w:val="734EAB53"/>
    <w:rsid w:val="73545C78"/>
    <w:rsid w:val="7355EB73"/>
    <w:rsid w:val="73632235"/>
    <w:rsid w:val="73633C3D"/>
    <w:rsid w:val="736B1300"/>
    <w:rsid w:val="7371B19A"/>
    <w:rsid w:val="7373ECD2"/>
    <w:rsid w:val="73744B17"/>
    <w:rsid w:val="7374BA6F"/>
    <w:rsid w:val="7378BF81"/>
    <w:rsid w:val="73791BC4"/>
    <w:rsid w:val="737A042F"/>
    <w:rsid w:val="737DDEA4"/>
    <w:rsid w:val="73843640"/>
    <w:rsid w:val="7386D428"/>
    <w:rsid w:val="7392CC2C"/>
    <w:rsid w:val="7398352C"/>
    <w:rsid w:val="73A1D061"/>
    <w:rsid w:val="73A1FA56"/>
    <w:rsid w:val="73A73D11"/>
    <w:rsid w:val="73B4FDB0"/>
    <w:rsid w:val="73B5F3FE"/>
    <w:rsid w:val="73B8B4FC"/>
    <w:rsid w:val="73BB0AB3"/>
    <w:rsid w:val="73C06543"/>
    <w:rsid w:val="73C0B894"/>
    <w:rsid w:val="73C2DBA3"/>
    <w:rsid w:val="73C49CE3"/>
    <w:rsid w:val="73C66F5D"/>
    <w:rsid w:val="73C8465D"/>
    <w:rsid w:val="73C8A4AB"/>
    <w:rsid w:val="73C8AC50"/>
    <w:rsid w:val="73CCEEEE"/>
    <w:rsid w:val="73D1DC0E"/>
    <w:rsid w:val="73D301E2"/>
    <w:rsid w:val="73DD8292"/>
    <w:rsid w:val="73DD9D7A"/>
    <w:rsid w:val="73DE2A11"/>
    <w:rsid w:val="73DED03E"/>
    <w:rsid w:val="73E59984"/>
    <w:rsid w:val="73E5CD92"/>
    <w:rsid w:val="73E68BF0"/>
    <w:rsid w:val="73E7E0F7"/>
    <w:rsid w:val="73E99713"/>
    <w:rsid w:val="73EAF1D0"/>
    <w:rsid w:val="73EF39FD"/>
    <w:rsid w:val="73F1C92C"/>
    <w:rsid w:val="73F340A4"/>
    <w:rsid w:val="73F37B15"/>
    <w:rsid w:val="73F6809E"/>
    <w:rsid w:val="73F8C5AF"/>
    <w:rsid w:val="73F908F0"/>
    <w:rsid w:val="73FA783E"/>
    <w:rsid w:val="73FEB06C"/>
    <w:rsid w:val="74000377"/>
    <w:rsid w:val="7405BC78"/>
    <w:rsid w:val="74061C1E"/>
    <w:rsid w:val="740B3B43"/>
    <w:rsid w:val="740C60F1"/>
    <w:rsid w:val="740FACFF"/>
    <w:rsid w:val="7411D361"/>
    <w:rsid w:val="741C4FEA"/>
    <w:rsid w:val="741CA3F6"/>
    <w:rsid w:val="74206460"/>
    <w:rsid w:val="7421A856"/>
    <w:rsid w:val="7423CABC"/>
    <w:rsid w:val="7427D62E"/>
    <w:rsid w:val="74285E7A"/>
    <w:rsid w:val="742A87DF"/>
    <w:rsid w:val="742EC71E"/>
    <w:rsid w:val="742F2E50"/>
    <w:rsid w:val="7443B1E0"/>
    <w:rsid w:val="74474906"/>
    <w:rsid w:val="744BCBEA"/>
    <w:rsid w:val="744E7156"/>
    <w:rsid w:val="74514A08"/>
    <w:rsid w:val="7451F54A"/>
    <w:rsid w:val="745464E7"/>
    <w:rsid w:val="7454B494"/>
    <w:rsid w:val="745755E5"/>
    <w:rsid w:val="7457A772"/>
    <w:rsid w:val="7457AA59"/>
    <w:rsid w:val="7459FAD7"/>
    <w:rsid w:val="745B71B1"/>
    <w:rsid w:val="746026C7"/>
    <w:rsid w:val="7463F135"/>
    <w:rsid w:val="7469036B"/>
    <w:rsid w:val="7469297B"/>
    <w:rsid w:val="74698B76"/>
    <w:rsid w:val="7469A965"/>
    <w:rsid w:val="746CA473"/>
    <w:rsid w:val="746E5828"/>
    <w:rsid w:val="7471D96D"/>
    <w:rsid w:val="7471D9B3"/>
    <w:rsid w:val="74759A4A"/>
    <w:rsid w:val="747958DF"/>
    <w:rsid w:val="747E9089"/>
    <w:rsid w:val="747FB309"/>
    <w:rsid w:val="747FC714"/>
    <w:rsid w:val="7488CC7D"/>
    <w:rsid w:val="748C06D5"/>
    <w:rsid w:val="748F6118"/>
    <w:rsid w:val="74903B1F"/>
    <w:rsid w:val="7491A1C8"/>
    <w:rsid w:val="749566D1"/>
    <w:rsid w:val="7499C269"/>
    <w:rsid w:val="74A4A6A2"/>
    <w:rsid w:val="74A5A510"/>
    <w:rsid w:val="74A5E07F"/>
    <w:rsid w:val="74AA8CD1"/>
    <w:rsid w:val="74AB6D2C"/>
    <w:rsid w:val="74B5A4C0"/>
    <w:rsid w:val="74B5C40B"/>
    <w:rsid w:val="74B637AC"/>
    <w:rsid w:val="74B7AFFB"/>
    <w:rsid w:val="74B81264"/>
    <w:rsid w:val="74B82C23"/>
    <w:rsid w:val="74B85FD6"/>
    <w:rsid w:val="74BC27FB"/>
    <w:rsid w:val="74BDE18B"/>
    <w:rsid w:val="74C1A73E"/>
    <w:rsid w:val="74C48122"/>
    <w:rsid w:val="74C53A21"/>
    <w:rsid w:val="74C59049"/>
    <w:rsid w:val="74C59064"/>
    <w:rsid w:val="74C6B509"/>
    <w:rsid w:val="74C8C3FB"/>
    <w:rsid w:val="74CA300A"/>
    <w:rsid w:val="74CADFA0"/>
    <w:rsid w:val="74CF9BCE"/>
    <w:rsid w:val="74CFE69C"/>
    <w:rsid w:val="74D10997"/>
    <w:rsid w:val="74D351FF"/>
    <w:rsid w:val="74D98E0B"/>
    <w:rsid w:val="74DF574B"/>
    <w:rsid w:val="74DFD4C7"/>
    <w:rsid w:val="74E10299"/>
    <w:rsid w:val="74E211CE"/>
    <w:rsid w:val="74E67A2A"/>
    <w:rsid w:val="74E710F0"/>
    <w:rsid w:val="74E80F52"/>
    <w:rsid w:val="74E93011"/>
    <w:rsid w:val="74E933E9"/>
    <w:rsid w:val="74EC23C7"/>
    <w:rsid w:val="74EE1A0B"/>
    <w:rsid w:val="74F02AA5"/>
    <w:rsid w:val="74F217AE"/>
    <w:rsid w:val="74F308D7"/>
    <w:rsid w:val="74F3157E"/>
    <w:rsid w:val="74F8BA14"/>
    <w:rsid w:val="750092E2"/>
    <w:rsid w:val="75039CFB"/>
    <w:rsid w:val="75055D98"/>
    <w:rsid w:val="7505B0AF"/>
    <w:rsid w:val="750BDDE3"/>
    <w:rsid w:val="7511E656"/>
    <w:rsid w:val="75140E4E"/>
    <w:rsid w:val="751B152F"/>
    <w:rsid w:val="751FA10E"/>
    <w:rsid w:val="7523B84C"/>
    <w:rsid w:val="75254A83"/>
    <w:rsid w:val="75268B33"/>
    <w:rsid w:val="7528685B"/>
    <w:rsid w:val="7528CCD6"/>
    <w:rsid w:val="75325B1A"/>
    <w:rsid w:val="7537A5B4"/>
    <w:rsid w:val="753C58F9"/>
    <w:rsid w:val="7540C654"/>
    <w:rsid w:val="75451609"/>
    <w:rsid w:val="75460B8A"/>
    <w:rsid w:val="754A1D8C"/>
    <w:rsid w:val="754B5721"/>
    <w:rsid w:val="754B7BD7"/>
    <w:rsid w:val="754C16FD"/>
    <w:rsid w:val="754D9468"/>
    <w:rsid w:val="754E3192"/>
    <w:rsid w:val="755164ED"/>
    <w:rsid w:val="75531058"/>
    <w:rsid w:val="75532455"/>
    <w:rsid w:val="755355E4"/>
    <w:rsid w:val="75559D30"/>
    <w:rsid w:val="755B3985"/>
    <w:rsid w:val="75603E90"/>
    <w:rsid w:val="7561723C"/>
    <w:rsid w:val="756207F8"/>
    <w:rsid w:val="7567B521"/>
    <w:rsid w:val="75680D58"/>
    <w:rsid w:val="756981F3"/>
    <w:rsid w:val="756E0A99"/>
    <w:rsid w:val="75739074"/>
    <w:rsid w:val="7573BF1A"/>
    <w:rsid w:val="7575FA88"/>
    <w:rsid w:val="75782A7E"/>
    <w:rsid w:val="757BB2BF"/>
    <w:rsid w:val="758048D4"/>
    <w:rsid w:val="75833E78"/>
    <w:rsid w:val="758396E6"/>
    <w:rsid w:val="75845E00"/>
    <w:rsid w:val="7585121E"/>
    <w:rsid w:val="758BBEA6"/>
    <w:rsid w:val="758DB5A3"/>
    <w:rsid w:val="758E0D0B"/>
    <w:rsid w:val="758E42C2"/>
    <w:rsid w:val="758FE3D2"/>
    <w:rsid w:val="7591D614"/>
    <w:rsid w:val="759287D4"/>
    <w:rsid w:val="759619D3"/>
    <w:rsid w:val="7598014F"/>
    <w:rsid w:val="759B0DDB"/>
    <w:rsid w:val="759C9F40"/>
    <w:rsid w:val="759EF60A"/>
    <w:rsid w:val="75A7C7A1"/>
    <w:rsid w:val="75AE9052"/>
    <w:rsid w:val="75B98AD1"/>
    <w:rsid w:val="75C478BA"/>
    <w:rsid w:val="75C826FA"/>
    <w:rsid w:val="75C86578"/>
    <w:rsid w:val="75CD66F9"/>
    <w:rsid w:val="75CFFF32"/>
    <w:rsid w:val="75D0F5EE"/>
    <w:rsid w:val="75D24B04"/>
    <w:rsid w:val="75D30167"/>
    <w:rsid w:val="75D4778F"/>
    <w:rsid w:val="75D8A709"/>
    <w:rsid w:val="75DB2DC3"/>
    <w:rsid w:val="75DB6262"/>
    <w:rsid w:val="75DCA361"/>
    <w:rsid w:val="75DDD61C"/>
    <w:rsid w:val="75DF3DAE"/>
    <w:rsid w:val="75DF8EA9"/>
    <w:rsid w:val="75E5C7C5"/>
    <w:rsid w:val="75E9455D"/>
    <w:rsid w:val="75EAE4A9"/>
    <w:rsid w:val="75F3D8BC"/>
    <w:rsid w:val="75F45A33"/>
    <w:rsid w:val="75F7C97B"/>
    <w:rsid w:val="75F8E1BA"/>
    <w:rsid w:val="75FC6EF7"/>
    <w:rsid w:val="75FC79D9"/>
    <w:rsid w:val="75FF1258"/>
    <w:rsid w:val="76063E90"/>
    <w:rsid w:val="760E4705"/>
    <w:rsid w:val="760F340F"/>
    <w:rsid w:val="7610A545"/>
    <w:rsid w:val="7611AF70"/>
    <w:rsid w:val="761224E5"/>
    <w:rsid w:val="761440B1"/>
    <w:rsid w:val="7615B9BD"/>
    <w:rsid w:val="7617216A"/>
    <w:rsid w:val="761984E9"/>
    <w:rsid w:val="761BEC16"/>
    <w:rsid w:val="761DB5B5"/>
    <w:rsid w:val="76209519"/>
    <w:rsid w:val="76231D3B"/>
    <w:rsid w:val="7623E0BC"/>
    <w:rsid w:val="7628665F"/>
    <w:rsid w:val="7628E351"/>
    <w:rsid w:val="76297711"/>
    <w:rsid w:val="762A07E4"/>
    <w:rsid w:val="762A682B"/>
    <w:rsid w:val="762BDD82"/>
    <w:rsid w:val="762C0D2E"/>
    <w:rsid w:val="762CA924"/>
    <w:rsid w:val="762E88FE"/>
    <w:rsid w:val="76320626"/>
    <w:rsid w:val="76349F36"/>
    <w:rsid w:val="7637EE44"/>
    <w:rsid w:val="763AA7E3"/>
    <w:rsid w:val="763BDECF"/>
    <w:rsid w:val="76416B63"/>
    <w:rsid w:val="764C556A"/>
    <w:rsid w:val="764CFA3A"/>
    <w:rsid w:val="76510CB4"/>
    <w:rsid w:val="76519D69"/>
    <w:rsid w:val="7651CE35"/>
    <w:rsid w:val="7652C5B6"/>
    <w:rsid w:val="7655F0BA"/>
    <w:rsid w:val="765A75D1"/>
    <w:rsid w:val="765FB09F"/>
    <w:rsid w:val="766143ED"/>
    <w:rsid w:val="7663A8C3"/>
    <w:rsid w:val="76677024"/>
    <w:rsid w:val="7667DCBB"/>
    <w:rsid w:val="7669943E"/>
    <w:rsid w:val="766B5EEB"/>
    <w:rsid w:val="766CFD6E"/>
    <w:rsid w:val="766D01A7"/>
    <w:rsid w:val="766D17D2"/>
    <w:rsid w:val="766DA48D"/>
    <w:rsid w:val="76700587"/>
    <w:rsid w:val="7671699B"/>
    <w:rsid w:val="76717D80"/>
    <w:rsid w:val="76747475"/>
    <w:rsid w:val="7675746D"/>
    <w:rsid w:val="76773A1D"/>
    <w:rsid w:val="76783301"/>
    <w:rsid w:val="767C8CE3"/>
    <w:rsid w:val="767FFD32"/>
    <w:rsid w:val="768265AD"/>
    <w:rsid w:val="7682D141"/>
    <w:rsid w:val="76831098"/>
    <w:rsid w:val="7685DB18"/>
    <w:rsid w:val="768681CB"/>
    <w:rsid w:val="7689C501"/>
    <w:rsid w:val="768C3A26"/>
    <w:rsid w:val="76911CFA"/>
    <w:rsid w:val="7695C985"/>
    <w:rsid w:val="76978840"/>
    <w:rsid w:val="7697EAE5"/>
    <w:rsid w:val="769BCF21"/>
    <w:rsid w:val="769C4DFA"/>
    <w:rsid w:val="76A0DE9B"/>
    <w:rsid w:val="76A3B1AF"/>
    <w:rsid w:val="76A632D4"/>
    <w:rsid w:val="76A781A7"/>
    <w:rsid w:val="76A828FD"/>
    <w:rsid w:val="76A842CF"/>
    <w:rsid w:val="76AB7DFD"/>
    <w:rsid w:val="76ABEBD9"/>
    <w:rsid w:val="76B0EC63"/>
    <w:rsid w:val="76B47DB4"/>
    <w:rsid w:val="76B52BC3"/>
    <w:rsid w:val="76B8E220"/>
    <w:rsid w:val="76BAD9ED"/>
    <w:rsid w:val="76BC4E7E"/>
    <w:rsid w:val="76BCE34D"/>
    <w:rsid w:val="76BEFAF0"/>
    <w:rsid w:val="76C08E87"/>
    <w:rsid w:val="76C38DDB"/>
    <w:rsid w:val="76C401D3"/>
    <w:rsid w:val="76C98515"/>
    <w:rsid w:val="76CAB118"/>
    <w:rsid w:val="76CB1A99"/>
    <w:rsid w:val="76CCCDF0"/>
    <w:rsid w:val="76CD8F43"/>
    <w:rsid w:val="76CE194F"/>
    <w:rsid w:val="76D382E2"/>
    <w:rsid w:val="76D6A07B"/>
    <w:rsid w:val="76D82AFE"/>
    <w:rsid w:val="76D8A81E"/>
    <w:rsid w:val="76D93690"/>
    <w:rsid w:val="76DB539C"/>
    <w:rsid w:val="76DC0C53"/>
    <w:rsid w:val="76DE4667"/>
    <w:rsid w:val="76E8352F"/>
    <w:rsid w:val="76E998D3"/>
    <w:rsid w:val="76EEDF10"/>
    <w:rsid w:val="76F1299E"/>
    <w:rsid w:val="76F82CE4"/>
    <w:rsid w:val="76F91AAA"/>
    <w:rsid w:val="76F9960E"/>
    <w:rsid w:val="76FA27B2"/>
    <w:rsid w:val="76FBF1D4"/>
    <w:rsid w:val="76FD83AA"/>
    <w:rsid w:val="76FDACB3"/>
    <w:rsid w:val="76FE9EC7"/>
    <w:rsid w:val="7706B4E5"/>
    <w:rsid w:val="770A6B18"/>
    <w:rsid w:val="770E7B2F"/>
    <w:rsid w:val="771676B4"/>
    <w:rsid w:val="7718F061"/>
    <w:rsid w:val="77195C7B"/>
    <w:rsid w:val="771A13BF"/>
    <w:rsid w:val="77207AE2"/>
    <w:rsid w:val="772475D4"/>
    <w:rsid w:val="7724D86E"/>
    <w:rsid w:val="7729AE64"/>
    <w:rsid w:val="772AF7D4"/>
    <w:rsid w:val="773235DE"/>
    <w:rsid w:val="77327414"/>
    <w:rsid w:val="773F7FB3"/>
    <w:rsid w:val="7741BACA"/>
    <w:rsid w:val="7745C336"/>
    <w:rsid w:val="77491F3D"/>
    <w:rsid w:val="774DDE97"/>
    <w:rsid w:val="7754A788"/>
    <w:rsid w:val="7759B542"/>
    <w:rsid w:val="7760AF5F"/>
    <w:rsid w:val="7760E7BB"/>
    <w:rsid w:val="7761AE6D"/>
    <w:rsid w:val="776315FB"/>
    <w:rsid w:val="7768D84C"/>
    <w:rsid w:val="776961EF"/>
    <w:rsid w:val="776B2693"/>
    <w:rsid w:val="776E7E34"/>
    <w:rsid w:val="777164DD"/>
    <w:rsid w:val="7777BD28"/>
    <w:rsid w:val="7781FA1B"/>
    <w:rsid w:val="7783B84C"/>
    <w:rsid w:val="7783B90A"/>
    <w:rsid w:val="77859329"/>
    <w:rsid w:val="77870B98"/>
    <w:rsid w:val="7789960C"/>
    <w:rsid w:val="778E745A"/>
    <w:rsid w:val="77913299"/>
    <w:rsid w:val="77930264"/>
    <w:rsid w:val="7793E439"/>
    <w:rsid w:val="7796BBDD"/>
    <w:rsid w:val="779DEC3B"/>
    <w:rsid w:val="77A06F5E"/>
    <w:rsid w:val="77A12C38"/>
    <w:rsid w:val="77A18766"/>
    <w:rsid w:val="77A97449"/>
    <w:rsid w:val="77ABBA97"/>
    <w:rsid w:val="77B421A1"/>
    <w:rsid w:val="77B83437"/>
    <w:rsid w:val="77BF894A"/>
    <w:rsid w:val="77C0AD70"/>
    <w:rsid w:val="77C1854E"/>
    <w:rsid w:val="77CD5292"/>
    <w:rsid w:val="77CEE19A"/>
    <w:rsid w:val="77D06F97"/>
    <w:rsid w:val="77D120FC"/>
    <w:rsid w:val="77D21B18"/>
    <w:rsid w:val="77D25CD0"/>
    <w:rsid w:val="77D7BD8D"/>
    <w:rsid w:val="77DDA586"/>
    <w:rsid w:val="77DFB010"/>
    <w:rsid w:val="77DFB779"/>
    <w:rsid w:val="77E4F437"/>
    <w:rsid w:val="77E5CB60"/>
    <w:rsid w:val="77E769D4"/>
    <w:rsid w:val="77E7F7DA"/>
    <w:rsid w:val="77EC8E70"/>
    <w:rsid w:val="77F1B90F"/>
    <w:rsid w:val="77F2C7F2"/>
    <w:rsid w:val="77F7F238"/>
    <w:rsid w:val="77FD3C5E"/>
    <w:rsid w:val="77FE66D4"/>
    <w:rsid w:val="77FF5C7E"/>
    <w:rsid w:val="78019D8E"/>
    <w:rsid w:val="78034E1B"/>
    <w:rsid w:val="780B9422"/>
    <w:rsid w:val="780D6095"/>
    <w:rsid w:val="78131C9C"/>
    <w:rsid w:val="7815D462"/>
    <w:rsid w:val="78200CD8"/>
    <w:rsid w:val="7824F1B1"/>
    <w:rsid w:val="7827C998"/>
    <w:rsid w:val="78296576"/>
    <w:rsid w:val="7829FF5A"/>
    <w:rsid w:val="782EF4F2"/>
    <w:rsid w:val="782F9DD4"/>
    <w:rsid w:val="782FE2EF"/>
    <w:rsid w:val="7834B2A8"/>
    <w:rsid w:val="783D4FF1"/>
    <w:rsid w:val="7848A291"/>
    <w:rsid w:val="784B92D7"/>
    <w:rsid w:val="784E2E9B"/>
    <w:rsid w:val="784FD574"/>
    <w:rsid w:val="78507375"/>
    <w:rsid w:val="7850FBE2"/>
    <w:rsid w:val="7851AFFD"/>
    <w:rsid w:val="7856B491"/>
    <w:rsid w:val="78571743"/>
    <w:rsid w:val="7857CB32"/>
    <w:rsid w:val="78584B1C"/>
    <w:rsid w:val="7858905B"/>
    <w:rsid w:val="78612F39"/>
    <w:rsid w:val="786381CA"/>
    <w:rsid w:val="7867C970"/>
    <w:rsid w:val="786CF6EB"/>
    <w:rsid w:val="786F8842"/>
    <w:rsid w:val="78700992"/>
    <w:rsid w:val="787040BE"/>
    <w:rsid w:val="787050DB"/>
    <w:rsid w:val="7870D3AF"/>
    <w:rsid w:val="7872145B"/>
    <w:rsid w:val="7875379D"/>
    <w:rsid w:val="787AFDED"/>
    <w:rsid w:val="787D8893"/>
    <w:rsid w:val="787EF314"/>
    <w:rsid w:val="788177EC"/>
    <w:rsid w:val="7884C6ED"/>
    <w:rsid w:val="788714BF"/>
    <w:rsid w:val="788A1980"/>
    <w:rsid w:val="788E7BD6"/>
    <w:rsid w:val="788FA58C"/>
    <w:rsid w:val="7894264A"/>
    <w:rsid w:val="78969A50"/>
    <w:rsid w:val="789982DA"/>
    <w:rsid w:val="789B1FFF"/>
    <w:rsid w:val="789BBF12"/>
    <w:rsid w:val="789C0584"/>
    <w:rsid w:val="789D7FF7"/>
    <w:rsid w:val="789DD8B7"/>
    <w:rsid w:val="78A25E0A"/>
    <w:rsid w:val="78A29DB9"/>
    <w:rsid w:val="78A2B7D3"/>
    <w:rsid w:val="78AA5D00"/>
    <w:rsid w:val="78AABD26"/>
    <w:rsid w:val="78B19B0A"/>
    <w:rsid w:val="78B36C07"/>
    <w:rsid w:val="78B632A4"/>
    <w:rsid w:val="78BB8F83"/>
    <w:rsid w:val="78C8BDA8"/>
    <w:rsid w:val="78C8F39D"/>
    <w:rsid w:val="78C95B82"/>
    <w:rsid w:val="78C96754"/>
    <w:rsid w:val="78D3A673"/>
    <w:rsid w:val="78D67D3E"/>
    <w:rsid w:val="78D850B9"/>
    <w:rsid w:val="78E0602A"/>
    <w:rsid w:val="78E12094"/>
    <w:rsid w:val="78E4AD9C"/>
    <w:rsid w:val="78E5D20D"/>
    <w:rsid w:val="78E61D30"/>
    <w:rsid w:val="78E9EDCB"/>
    <w:rsid w:val="78EA28C6"/>
    <w:rsid w:val="78F0A1BC"/>
    <w:rsid w:val="78F412AC"/>
    <w:rsid w:val="78F5DCD4"/>
    <w:rsid w:val="78FCB09F"/>
    <w:rsid w:val="7901EB6E"/>
    <w:rsid w:val="79067ABF"/>
    <w:rsid w:val="790EB853"/>
    <w:rsid w:val="79144840"/>
    <w:rsid w:val="79145063"/>
    <w:rsid w:val="79184255"/>
    <w:rsid w:val="79185BDB"/>
    <w:rsid w:val="79190BCE"/>
    <w:rsid w:val="791B0F95"/>
    <w:rsid w:val="791B13DF"/>
    <w:rsid w:val="7920BFFE"/>
    <w:rsid w:val="7926C4FF"/>
    <w:rsid w:val="7927483B"/>
    <w:rsid w:val="79287773"/>
    <w:rsid w:val="792A4D2F"/>
    <w:rsid w:val="792B1052"/>
    <w:rsid w:val="79348D05"/>
    <w:rsid w:val="7939B322"/>
    <w:rsid w:val="7939FCD8"/>
    <w:rsid w:val="793B9324"/>
    <w:rsid w:val="794339E2"/>
    <w:rsid w:val="79442D01"/>
    <w:rsid w:val="79444B8D"/>
    <w:rsid w:val="794579C8"/>
    <w:rsid w:val="794692FF"/>
    <w:rsid w:val="794DF9C4"/>
    <w:rsid w:val="794EDFCF"/>
    <w:rsid w:val="794F5D11"/>
    <w:rsid w:val="79511ABA"/>
    <w:rsid w:val="7951733A"/>
    <w:rsid w:val="7951B2CE"/>
    <w:rsid w:val="79528FF6"/>
    <w:rsid w:val="7958D9D7"/>
    <w:rsid w:val="796BE143"/>
    <w:rsid w:val="796F0A8D"/>
    <w:rsid w:val="796F72C0"/>
    <w:rsid w:val="797534BE"/>
    <w:rsid w:val="7979ECB5"/>
    <w:rsid w:val="797E6B1E"/>
    <w:rsid w:val="79802F45"/>
    <w:rsid w:val="7981452B"/>
    <w:rsid w:val="798807E5"/>
    <w:rsid w:val="79885E8A"/>
    <w:rsid w:val="798B157E"/>
    <w:rsid w:val="798D7477"/>
    <w:rsid w:val="79944806"/>
    <w:rsid w:val="79956A81"/>
    <w:rsid w:val="7997F533"/>
    <w:rsid w:val="799D4BEE"/>
    <w:rsid w:val="79A0B2BC"/>
    <w:rsid w:val="79A2815A"/>
    <w:rsid w:val="79A5108B"/>
    <w:rsid w:val="79A74EB9"/>
    <w:rsid w:val="79A7DE46"/>
    <w:rsid w:val="79AA41FF"/>
    <w:rsid w:val="79AAD999"/>
    <w:rsid w:val="79B3D518"/>
    <w:rsid w:val="79B47F34"/>
    <w:rsid w:val="79B6142E"/>
    <w:rsid w:val="79B7FB13"/>
    <w:rsid w:val="79B97B3E"/>
    <w:rsid w:val="79C0A9F3"/>
    <w:rsid w:val="79C2524D"/>
    <w:rsid w:val="79C65B7B"/>
    <w:rsid w:val="79C8088D"/>
    <w:rsid w:val="79CB6604"/>
    <w:rsid w:val="79CD6CD4"/>
    <w:rsid w:val="79D670AE"/>
    <w:rsid w:val="79D7BF44"/>
    <w:rsid w:val="79DB8C97"/>
    <w:rsid w:val="79DD4504"/>
    <w:rsid w:val="79DF9D0B"/>
    <w:rsid w:val="79E12920"/>
    <w:rsid w:val="79E16D1F"/>
    <w:rsid w:val="79E36264"/>
    <w:rsid w:val="79E60358"/>
    <w:rsid w:val="79F30973"/>
    <w:rsid w:val="79F7493E"/>
    <w:rsid w:val="79F7879A"/>
    <w:rsid w:val="79F90292"/>
    <w:rsid w:val="79FEE1D4"/>
    <w:rsid w:val="7A00E08B"/>
    <w:rsid w:val="7A15EC0B"/>
    <w:rsid w:val="7A16B276"/>
    <w:rsid w:val="7A1A34BD"/>
    <w:rsid w:val="7A1ADC52"/>
    <w:rsid w:val="7A1D2C9C"/>
    <w:rsid w:val="7A1E71C3"/>
    <w:rsid w:val="7A1EBCEE"/>
    <w:rsid w:val="7A1F4A30"/>
    <w:rsid w:val="7A2049CD"/>
    <w:rsid w:val="7A2654D6"/>
    <w:rsid w:val="7A278B3E"/>
    <w:rsid w:val="7A2DAC02"/>
    <w:rsid w:val="7A2EA73E"/>
    <w:rsid w:val="7A300EA9"/>
    <w:rsid w:val="7A32EDAB"/>
    <w:rsid w:val="7A339BB9"/>
    <w:rsid w:val="7A3910D7"/>
    <w:rsid w:val="7A3AC2A8"/>
    <w:rsid w:val="7A491F76"/>
    <w:rsid w:val="7A524A90"/>
    <w:rsid w:val="7A5372F8"/>
    <w:rsid w:val="7A55957F"/>
    <w:rsid w:val="7A56E705"/>
    <w:rsid w:val="7A5DC2A0"/>
    <w:rsid w:val="7A5F2A9D"/>
    <w:rsid w:val="7A5FF30E"/>
    <w:rsid w:val="7A625859"/>
    <w:rsid w:val="7A64F549"/>
    <w:rsid w:val="7A67FC63"/>
    <w:rsid w:val="7A6A34CD"/>
    <w:rsid w:val="7A6A580C"/>
    <w:rsid w:val="7A6B418D"/>
    <w:rsid w:val="7A6B7D09"/>
    <w:rsid w:val="7A71EFD5"/>
    <w:rsid w:val="7A7212E4"/>
    <w:rsid w:val="7A7531C6"/>
    <w:rsid w:val="7A79CF9E"/>
    <w:rsid w:val="7A7A7BE9"/>
    <w:rsid w:val="7A7BD12D"/>
    <w:rsid w:val="7A7C5677"/>
    <w:rsid w:val="7A7DEFBD"/>
    <w:rsid w:val="7A7EA33A"/>
    <w:rsid w:val="7A809A07"/>
    <w:rsid w:val="7A80A532"/>
    <w:rsid w:val="7A83EA34"/>
    <w:rsid w:val="7A87D08A"/>
    <w:rsid w:val="7A8844D0"/>
    <w:rsid w:val="7A8CD004"/>
    <w:rsid w:val="7A8CEEDF"/>
    <w:rsid w:val="7A8D4773"/>
    <w:rsid w:val="7A8D8F0C"/>
    <w:rsid w:val="7A8FA5A2"/>
    <w:rsid w:val="7A917D43"/>
    <w:rsid w:val="7A943FC7"/>
    <w:rsid w:val="7A9647B8"/>
    <w:rsid w:val="7A9808DE"/>
    <w:rsid w:val="7A99E743"/>
    <w:rsid w:val="7A9B4668"/>
    <w:rsid w:val="7A9E4779"/>
    <w:rsid w:val="7AA52185"/>
    <w:rsid w:val="7AA8A064"/>
    <w:rsid w:val="7AA92F06"/>
    <w:rsid w:val="7AA99FC6"/>
    <w:rsid w:val="7AAE776C"/>
    <w:rsid w:val="7AB4565F"/>
    <w:rsid w:val="7AB7CE66"/>
    <w:rsid w:val="7ABF18B8"/>
    <w:rsid w:val="7AC0716D"/>
    <w:rsid w:val="7AC67035"/>
    <w:rsid w:val="7ACD1676"/>
    <w:rsid w:val="7AD09991"/>
    <w:rsid w:val="7AD18F75"/>
    <w:rsid w:val="7AD88E65"/>
    <w:rsid w:val="7AE44040"/>
    <w:rsid w:val="7AE600E7"/>
    <w:rsid w:val="7AEABE8C"/>
    <w:rsid w:val="7AF18FAF"/>
    <w:rsid w:val="7AF510D2"/>
    <w:rsid w:val="7AF843BD"/>
    <w:rsid w:val="7B0100D9"/>
    <w:rsid w:val="7B083A51"/>
    <w:rsid w:val="7B0E78FD"/>
    <w:rsid w:val="7B0E8F4F"/>
    <w:rsid w:val="7B0F394C"/>
    <w:rsid w:val="7B0FB0AD"/>
    <w:rsid w:val="7B10DAFA"/>
    <w:rsid w:val="7B11B717"/>
    <w:rsid w:val="7B148314"/>
    <w:rsid w:val="7B181AB5"/>
    <w:rsid w:val="7B1A7941"/>
    <w:rsid w:val="7B1BD226"/>
    <w:rsid w:val="7B1FBDA2"/>
    <w:rsid w:val="7B1FCB94"/>
    <w:rsid w:val="7B1FEA55"/>
    <w:rsid w:val="7B2057D6"/>
    <w:rsid w:val="7B229095"/>
    <w:rsid w:val="7B23298A"/>
    <w:rsid w:val="7B25BC50"/>
    <w:rsid w:val="7B26153C"/>
    <w:rsid w:val="7B2A83C2"/>
    <w:rsid w:val="7B2D55E0"/>
    <w:rsid w:val="7B2F25BB"/>
    <w:rsid w:val="7B2F9202"/>
    <w:rsid w:val="7B302587"/>
    <w:rsid w:val="7B3058D0"/>
    <w:rsid w:val="7B348AAA"/>
    <w:rsid w:val="7B45ED40"/>
    <w:rsid w:val="7B496320"/>
    <w:rsid w:val="7B4BC84B"/>
    <w:rsid w:val="7B4C62C1"/>
    <w:rsid w:val="7B572EBC"/>
    <w:rsid w:val="7B577B7D"/>
    <w:rsid w:val="7B606C2C"/>
    <w:rsid w:val="7B625092"/>
    <w:rsid w:val="7B6B52A8"/>
    <w:rsid w:val="7B6BC53D"/>
    <w:rsid w:val="7B77375D"/>
    <w:rsid w:val="7B78671A"/>
    <w:rsid w:val="7B7A7709"/>
    <w:rsid w:val="7B7D3F32"/>
    <w:rsid w:val="7B7E04BA"/>
    <w:rsid w:val="7B806078"/>
    <w:rsid w:val="7B8D5EE9"/>
    <w:rsid w:val="7B8DC8DD"/>
    <w:rsid w:val="7B8F5A15"/>
    <w:rsid w:val="7B93E509"/>
    <w:rsid w:val="7B9454D4"/>
    <w:rsid w:val="7B94AA23"/>
    <w:rsid w:val="7B9523EA"/>
    <w:rsid w:val="7B986C74"/>
    <w:rsid w:val="7B9D67C9"/>
    <w:rsid w:val="7BA9EB88"/>
    <w:rsid w:val="7BB31D8B"/>
    <w:rsid w:val="7BB529C2"/>
    <w:rsid w:val="7BB7BA2B"/>
    <w:rsid w:val="7BBE5EAB"/>
    <w:rsid w:val="7BBEC5AD"/>
    <w:rsid w:val="7BC547B7"/>
    <w:rsid w:val="7BC9601E"/>
    <w:rsid w:val="7BC9BE98"/>
    <w:rsid w:val="7BCA9E2A"/>
    <w:rsid w:val="7BD27285"/>
    <w:rsid w:val="7BD915A6"/>
    <w:rsid w:val="7BDB12EE"/>
    <w:rsid w:val="7BDE26B7"/>
    <w:rsid w:val="7BE0F1EA"/>
    <w:rsid w:val="7BEB2908"/>
    <w:rsid w:val="7BEC6CFD"/>
    <w:rsid w:val="7BECEC81"/>
    <w:rsid w:val="7BEDE3B4"/>
    <w:rsid w:val="7BEFBDB3"/>
    <w:rsid w:val="7BF05793"/>
    <w:rsid w:val="7BF085CF"/>
    <w:rsid w:val="7BF51A91"/>
    <w:rsid w:val="7BF91675"/>
    <w:rsid w:val="7C0063F2"/>
    <w:rsid w:val="7C061340"/>
    <w:rsid w:val="7C0675AA"/>
    <w:rsid w:val="7C07D569"/>
    <w:rsid w:val="7C09DEFC"/>
    <w:rsid w:val="7C0A9CD2"/>
    <w:rsid w:val="7C0AB1AB"/>
    <w:rsid w:val="7C0E04BD"/>
    <w:rsid w:val="7C0E89FC"/>
    <w:rsid w:val="7C0F7F2B"/>
    <w:rsid w:val="7C100E35"/>
    <w:rsid w:val="7C11507F"/>
    <w:rsid w:val="7C116528"/>
    <w:rsid w:val="7C1459EC"/>
    <w:rsid w:val="7C173F0C"/>
    <w:rsid w:val="7C1DB200"/>
    <w:rsid w:val="7C1E9683"/>
    <w:rsid w:val="7C204151"/>
    <w:rsid w:val="7C26E98A"/>
    <w:rsid w:val="7C2B26CE"/>
    <w:rsid w:val="7C2B2FF6"/>
    <w:rsid w:val="7C2B82D9"/>
    <w:rsid w:val="7C34B0A8"/>
    <w:rsid w:val="7C34CAED"/>
    <w:rsid w:val="7C36E219"/>
    <w:rsid w:val="7C37399D"/>
    <w:rsid w:val="7C3BE5DA"/>
    <w:rsid w:val="7C3E13E1"/>
    <w:rsid w:val="7C48A4D1"/>
    <w:rsid w:val="7C4A4F9F"/>
    <w:rsid w:val="7C4CDBA5"/>
    <w:rsid w:val="7C4D21F9"/>
    <w:rsid w:val="7C55462C"/>
    <w:rsid w:val="7C66441D"/>
    <w:rsid w:val="7C66BE6C"/>
    <w:rsid w:val="7C686EDB"/>
    <w:rsid w:val="7C73385F"/>
    <w:rsid w:val="7C770A76"/>
    <w:rsid w:val="7C80A43A"/>
    <w:rsid w:val="7C844639"/>
    <w:rsid w:val="7C847DCE"/>
    <w:rsid w:val="7C885FDB"/>
    <w:rsid w:val="7C89F9C0"/>
    <w:rsid w:val="7C8A8FD1"/>
    <w:rsid w:val="7C912619"/>
    <w:rsid w:val="7C963795"/>
    <w:rsid w:val="7C9F06F1"/>
    <w:rsid w:val="7CA023EC"/>
    <w:rsid w:val="7CA554E0"/>
    <w:rsid w:val="7CA9FEFF"/>
    <w:rsid w:val="7CAC9D59"/>
    <w:rsid w:val="7CADC1D6"/>
    <w:rsid w:val="7CAE648E"/>
    <w:rsid w:val="7CB37CDC"/>
    <w:rsid w:val="7CBB3C2F"/>
    <w:rsid w:val="7CBBC222"/>
    <w:rsid w:val="7CC708F3"/>
    <w:rsid w:val="7CCBB265"/>
    <w:rsid w:val="7CCFBA59"/>
    <w:rsid w:val="7CD303C6"/>
    <w:rsid w:val="7CDAE15E"/>
    <w:rsid w:val="7CDD845F"/>
    <w:rsid w:val="7CDFB3B6"/>
    <w:rsid w:val="7CE1262B"/>
    <w:rsid w:val="7CE2E1CB"/>
    <w:rsid w:val="7CE61A29"/>
    <w:rsid w:val="7CE7196E"/>
    <w:rsid w:val="7CEC8535"/>
    <w:rsid w:val="7CF2645E"/>
    <w:rsid w:val="7CF9EBDF"/>
    <w:rsid w:val="7CFF8676"/>
    <w:rsid w:val="7D01957E"/>
    <w:rsid w:val="7D0206B9"/>
    <w:rsid w:val="7D087135"/>
    <w:rsid w:val="7D155ED2"/>
    <w:rsid w:val="7D16B960"/>
    <w:rsid w:val="7D213A1A"/>
    <w:rsid w:val="7D23B179"/>
    <w:rsid w:val="7D2D2D76"/>
    <w:rsid w:val="7D316B53"/>
    <w:rsid w:val="7D31A35D"/>
    <w:rsid w:val="7D320AC7"/>
    <w:rsid w:val="7D32FF89"/>
    <w:rsid w:val="7D3609DD"/>
    <w:rsid w:val="7D3745FA"/>
    <w:rsid w:val="7D3D655F"/>
    <w:rsid w:val="7D42531F"/>
    <w:rsid w:val="7D42B799"/>
    <w:rsid w:val="7D4BEEB6"/>
    <w:rsid w:val="7D4CBCF9"/>
    <w:rsid w:val="7D4E5442"/>
    <w:rsid w:val="7D500FA9"/>
    <w:rsid w:val="7D53E7DB"/>
    <w:rsid w:val="7D56F6C6"/>
    <w:rsid w:val="7D5B81DC"/>
    <w:rsid w:val="7D5BC63D"/>
    <w:rsid w:val="7D5CFE4F"/>
    <w:rsid w:val="7D681DE3"/>
    <w:rsid w:val="7D6ABE15"/>
    <w:rsid w:val="7D6B5C0C"/>
    <w:rsid w:val="7D6E9204"/>
    <w:rsid w:val="7D7060A6"/>
    <w:rsid w:val="7D75A294"/>
    <w:rsid w:val="7D77DB72"/>
    <w:rsid w:val="7D7DD274"/>
    <w:rsid w:val="7D81C4C2"/>
    <w:rsid w:val="7D848EFD"/>
    <w:rsid w:val="7D8608FF"/>
    <w:rsid w:val="7D8743E2"/>
    <w:rsid w:val="7D8B2E90"/>
    <w:rsid w:val="7D8BAB72"/>
    <w:rsid w:val="7D8CE3A3"/>
    <w:rsid w:val="7D8DAFB6"/>
    <w:rsid w:val="7D8E5268"/>
    <w:rsid w:val="7D8E94EE"/>
    <w:rsid w:val="7D971500"/>
    <w:rsid w:val="7D97FB8A"/>
    <w:rsid w:val="7D98C8E2"/>
    <w:rsid w:val="7D9BCE2D"/>
    <w:rsid w:val="7D9D2DCE"/>
    <w:rsid w:val="7D9E9344"/>
    <w:rsid w:val="7DA56ACA"/>
    <w:rsid w:val="7DA8BF2A"/>
    <w:rsid w:val="7DA98B82"/>
    <w:rsid w:val="7DAAEEC0"/>
    <w:rsid w:val="7DB06AB7"/>
    <w:rsid w:val="7DB0BC61"/>
    <w:rsid w:val="7DB5932E"/>
    <w:rsid w:val="7DB9C881"/>
    <w:rsid w:val="7DC48648"/>
    <w:rsid w:val="7DC4C6E0"/>
    <w:rsid w:val="7DCBB853"/>
    <w:rsid w:val="7DCE99C5"/>
    <w:rsid w:val="7DCF18E6"/>
    <w:rsid w:val="7DD1266C"/>
    <w:rsid w:val="7DDC6EAC"/>
    <w:rsid w:val="7DDE0497"/>
    <w:rsid w:val="7DDF5B36"/>
    <w:rsid w:val="7DE3233E"/>
    <w:rsid w:val="7DE3FF17"/>
    <w:rsid w:val="7DE6403D"/>
    <w:rsid w:val="7DE9B5AF"/>
    <w:rsid w:val="7DEC24EB"/>
    <w:rsid w:val="7DEC8446"/>
    <w:rsid w:val="7DED7B7A"/>
    <w:rsid w:val="7DEDBBF9"/>
    <w:rsid w:val="7DEE6224"/>
    <w:rsid w:val="7DF1C289"/>
    <w:rsid w:val="7DF89E71"/>
    <w:rsid w:val="7DF929F4"/>
    <w:rsid w:val="7E00C663"/>
    <w:rsid w:val="7E0229E6"/>
    <w:rsid w:val="7E0601A6"/>
    <w:rsid w:val="7E08554C"/>
    <w:rsid w:val="7E0B3800"/>
    <w:rsid w:val="7E104AED"/>
    <w:rsid w:val="7E1372C2"/>
    <w:rsid w:val="7E16F05B"/>
    <w:rsid w:val="7E187900"/>
    <w:rsid w:val="7E18862F"/>
    <w:rsid w:val="7E193CBB"/>
    <w:rsid w:val="7E199597"/>
    <w:rsid w:val="7E1AD4F7"/>
    <w:rsid w:val="7E1D0831"/>
    <w:rsid w:val="7E1D87CA"/>
    <w:rsid w:val="7E1F25A6"/>
    <w:rsid w:val="7E1FC600"/>
    <w:rsid w:val="7E209783"/>
    <w:rsid w:val="7E225863"/>
    <w:rsid w:val="7E233063"/>
    <w:rsid w:val="7E23AD8C"/>
    <w:rsid w:val="7E27FFC8"/>
    <w:rsid w:val="7E28353A"/>
    <w:rsid w:val="7E2D0264"/>
    <w:rsid w:val="7E3059A9"/>
    <w:rsid w:val="7E3257ED"/>
    <w:rsid w:val="7E335D48"/>
    <w:rsid w:val="7E3403BC"/>
    <w:rsid w:val="7E34CBD6"/>
    <w:rsid w:val="7E352A87"/>
    <w:rsid w:val="7E3636BD"/>
    <w:rsid w:val="7E3955DD"/>
    <w:rsid w:val="7E3CA8AB"/>
    <w:rsid w:val="7E3D0666"/>
    <w:rsid w:val="7E4188C3"/>
    <w:rsid w:val="7E4FE4C7"/>
    <w:rsid w:val="7E547DF7"/>
    <w:rsid w:val="7E54FFD3"/>
    <w:rsid w:val="7E5E2572"/>
    <w:rsid w:val="7E60950B"/>
    <w:rsid w:val="7E60B1BA"/>
    <w:rsid w:val="7E68845D"/>
    <w:rsid w:val="7E692916"/>
    <w:rsid w:val="7E695DEC"/>
    <w:rsid w:val="7E712A42"/>
    <w:rsid w:val="7E71DEDE"/>
    <w:rsid w:val="7E72794E"/>
    <w:rsid w:val="7E742BF3"/>
    <w:rsid w:val="7E75B869"/>
    <w:rsid w:val="7E784DC7"/>
    <w:rsid w:val="7E7BAFDD"/>
    <w:rsid w:val="7E7E763A"/>
    <w:rsid w:val="7E836DFE"/>
    <w:rsid w:val="7E84F9F7"/>
    <w:rsid w:val="7E8BB060"/>
    <w:rsid w:val="7E8E52B2"/>
    <w:rsid w:val="7E933733"/>
    <w:rsid w:val="7E941F33"/>
    <w:rsid w:val="7E95949A"/>
    <w:rsid w:val="7E973AE7"/>
    <w:rsid w:val="7E9AB8D0"/>
    <w:rsid w:val="7E9E48C1"/>
    <w:rsid w:val="7E9FCBE0"/>
    <w:rsid w:val="7EA13C8A"/>
    <w:rsid w:val="7EA43B66"/>
    <w:rsid w:val="7EA64679"/>
    <w:rsid w:val="7EAA8C48"/>
    <w:rsid w:val="7EABF7A4"/>
    <w:rsid w:val="7EAD0E80"/>
    <w:rsid w:val="7EAD1960"/>
    <w:rsid w:val="7EAEF48A"/>
    <w:rsid w:val="7EAF07D1"/>
    <w:rsid w:val="7EB1D0E2"/>
    <w:rsid w:val="7EB2D3F6"/>
    <w:rsid w:val="7EB64123"/>
    <w:rsid w:val="7EB75C43"/>
    <w:rsid w:val="7EBA70D6"/>
    <w:rsid w:val="7EBDF07A"/>
    <w:rsid w:val="7EBED25F"/>
    <w:rsid w:val="7EC044C6"/>
    <w:rsid w:val="7EC3442F"/>
    <w:rsid w:val="7EC4742D"/>
    <w:rsid w:val="7EC64B8B"/>
    <w:rsid w:val="7EC9E4FB"/>
    <w:rsid w:val="7ED5C619"/>
    <w:rsid w:val="7ED6E158"/>
    <w:rsid w:val="7ED966EA"/>
    <w:rsid w:val="7EDE2A14"/>
    <w:rsid w:val="7EE5A6DA"/>
    <w:rsid w:val="7EE7DDE9"/>
    <w:rsid w:val="7EEF524E"/>
    <w:rsid w:val="7EF05659"/>
    <w:rsid w:val="7EF11747"/>
    <w:rsid w:val="7EF18E36"/>
    <w:rsid w:val="7EF4A88B"/>
    <w:rsid w:val="7F0064B7"/>
    <w:rsid w:val="7F009461"/>
    <w:rsid w:val="7F00AF08"/>
    <w:rsid w:val="7F0367CE"/>
    <w:rsid w:val="7F0A78E2"/>
    <w:rsid w:val="7F1118C8"/>
    <w:rsid w:val="7F11C943"/>
    <w:rsid w:val="7F127211"/>
    <w:rsid w:val="7F12739F"/>
    <w:rsid w:val="7F14B11A"/>
    <w:rsid w:val="7F1BE87D"/>
    <w:rsid w:val="7F1C2A03"/>
    <w:rsid w:val="7F2067B1"/>
    <w:rsid w:val="7F24744B"/>
    <w:rsid w:val="7F26D1B6"/>
    <w:rsid w:val="7F2A3B51"/>
    <w:rsid w:val="7F2FBB4D"/>
    <w:rsid w:val="7F349943"/>
    <w:rsid w:val="7F3B01BD"/>
    <w:rsid w:val="7F3E6906"/>
    <w:rsid w:val="7F40136D"/>
    <w:rsid w:val="7F422866"/>
    <w:rsid w:val="7F442CB6"/>
    <w:rsid w:val="7F4A66D1"/>
    <w:rsid w:val="7F52F833"/>
    <w:rsid w:val="7F563745"/>
    <w:rsid w:val="7F59F830"/>
    <w:rsid w:val="7F5B7A6D"/>
    <w:rsid w:val="7F5C90E0"/>
    <w:rsid w:val="7F5D202A"/>
    <w:rsid w:val="7F6A2B80"/>
    <w:rsid w:val="7F6BD0C4"/>
    <w:rsid w:val="7F73B47F"/>
    <w:rsid w:val="7F73E765"/>
    <w:rsid w:val="7F74619C"/>
    <w:rsid w:val="7F748811"/>
    <w:rsid w:val="7F7783D7"/>
    <w:rsid w:val="7F7EA850"/>
    <w:rsid w:val="7F7F8221"/>
    <w:rsid w:val="7F81861F"/>
    <w:rsid w:val="7F81BECF"/>
    <w:rsid w:val="7F8707BD"/>
    <w:rsid w:val="7F8D2783"/>
    <w:rsid w:val="7F8EB23D"/>
    <w:rsid w:val="7F915337"/>
    <w:rsid w:val="7F92B5EE"/>
    <w:rsid w:val="7F9A4C21"/>
    <w:rsid w:val="7F9ABB02"/>
    <w:rsid w:val="7F9BBE25"/>
    <w:rsid w:val="7F9DFA47"/>
    <w:rsid w:val="7F9F114A"/>
    <w:rsid w:val="7FA1BA4F"/>
    <w:rsid w:val="7FA21E02"/>
    <w:rsid w:val="7FA34C13"/>
    <w:rsid w:val="7FA49E09"/>
    <w:rsid w:val="7FAD2B87"/>
    <w:rsid w:val="7FAED920"/>
    <w:rsid w:val="7FAF8309"/>
    <w:rsid w:val="7FB5A6DE"/>
    <w:rsid w:val="7FBFAD78"/>
    <w:rsid w:val="7FC2EF83"/>
    <w:rsid w:val="7FC32845"/>
    <w:rsid w:val="7FC5DE55"/>
    <w:rsid w:val="7FC8CB7E"/>
    <w:rsid w:val="7FC8E79E"/>
    <w:rsid w:val="7FCB39DD"/>
    <w:rsid w:val="7FCBBDAF"/>
    <w:rsid w:val="7FCD52EC"/>
    <w:rsid w:val="7FD6C2ED"/>
    <w:rsid w:val="7FD845FB"/>
    <w:rsid w:val="7FDA1FA3"/>
    <w:rsid w:val="7FDAC435"/>
    <w:rsid w:val="7FDC0240"/>
    <w:rsid w:val="7FE04993"/>
    <w:rsid w:val="7FEE4988"/>
    <w:rsid w:val="7FF3EF36"/>
    <w:rsid w:val="7FF48335"/>
    <w:rsid w:val="7FF79318"/>
    <w:rsid w:val="7FFD33FA"/>
    <w:rsid w:val="7FFE19DE"/>
    <w:rsid w:val="7FFE2BBA"/>
    <w:rsid w:val="7FFF934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6472A"/>
  <w15:docId w15:val="{35B14641-CCBB-44C4-BC85-5F46267BB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it-IT"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pPr>
      <w:spacing w:after="0" w:line="240" w:lineRule="auto"/>
    </w:pPr>
    <w:rPr>
      <w:rFonts w:ascii="Segoe UI" w:hAnsi="Segoe UI" w:cs="Segoe UI"/>
      <w:sz w:val="18"/>
      <w:szCs w:val="18"/>
    </w:rPr>
  </w:style>
  <w:style w:type="character" w:styleId="Rimandocommento">
    <w:name w:val="annotation reference"/>
    <w:basedOn w:val="Carpredefinitoparagrafo"/>
    <w:uiPriority w:val="99"/>
    <w:semiHidden/>
    <w:unhideWhenUsed/>
    <w:rPr>
      <w:sz w:val="16"/>
      <w:szCs w:val="16"/>
    </w:rPr>
  </w:style>
  <w:style w:type="paragraph" w:styleId="Testocommento">
    <w:name w:val="annotation text"/>
    <w:basedOn w:val="Normale"/>
    <w:link w:val="TestocommentoCarattere"/>
    <w:uiPriority w:val="99"/>
    <w:unhideWhenUsed/>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rPr>
      <w:b/>
      <w:bCs/>
    </w:rPr>
  </w:style>
  <w:style w:type="character" w:styleId="Collegamentovisitato">
    <w:name w:val="FollowedHyperlink"/>
    <w:basedOn w:val="Carpredefinitoparagrafo"/>
    <w:uiPriority w:val="99"/>
    <w:semiHidden/>
    <w:unhideWhenUsed/>
    <w:rPr>
      <w:color w:val="954F72" w:themeColor="followedHyperlink"/>
      <w:u w:val="single"/>
    </w:rPr>
  </w:style>
  <w:style w:type="paragraph" w:styleId="Pidipagina">
    <w:name w:val="footer"/>
    <w:basedOn w:val="Normale"/>
    <w:link w:val="PidipaginaCarattere"/>
    <w:uiPriority w:val="99"/>
    <w:unhideWhenUsed/>
    <w:pPr>
      <w:tabs>
        <w:tab w:val="center" w:pos="4819"/>
        <w:tab w:val="right" w:pos="9638"/>
      </w:tabs>
      <w:spacing w:after="0" w:line="240" w:lineRule="auto"/>
    </w:pPr>
  </w:style>
  <w:style w:type="character" w:styleId="Rimandonotaapidipagina">
    <w:name w:val="footnote reference"/>
    <w:basedOn w:val="Carpredefinitoparagrafo"/>
    <w:uiPriority w:val="99"/>
    <w:semiHidden/>
    <w:unhideWhenUsed/>
    <w:rPr>
      <w:vertAlign w:val="superscript"/>
    </w:rPr>
  </w:style>
  <w:style w:type="paragraph" w:styleId="Testonotaapidipagina">
    <w:name w:val="footnote text"/>
    <w:basedOn w:val="Normale"/>
    <w:link w:val="TestonotaapidipaginaCarattere"/>
    <w:uiPriority w:val="99"/>
    <w:unhideWhenUsed/>
    <w:pPr>
      <w:spacing w:after="0" w:line="240" w:lineRule="auto"/>
    </w:pPr>
    <w:rPr>
      <w:sz w:val="20"/>
      <w:szCs w:val="20"/>
    </w:rPr>
  </w:style>
  <w:style w:type="paragraph" w:styleId="Intestazione">
    <w:name w:val="header"/>
    <w:basedOn w:val="Normale"/>
    <w:link w:val="IntestazioneCarattere"/>
    <w:uiPriority w:val="99"/>
    <w:unhideWhenUsed/>
    <w:pPr>
      <w:tabs>
        <w:tab w:val="center" w:pos="4819"/>
        <w:tab w:val="right" w:pos="9638"/>
      </w:tabs>
      <w:spacing w:after="0" w:line="240" w:lineRule="auto"/>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styleId="Collegamentoipertestuale">
    <w:name w:val="Hyperlink"/>
    <w:basedOn w:val="Carpredefinitoparagrafo"/>
    <w:uiPriority w:val="99"/>
    <w:unhideWhenUsed/>
    <w:rPr>
      <w:color w:val="0563C1" w:themeColor="hyperlink"/>
      <w:u w:val="single"/>
    </w:rPr>
  </w:style>
  <w:style w:type="paragraph" w:styleId="NormaleWeb">
    <w:name w:val="Normal (Web)"/>
    <w:basedOn w:val="Normale"/>
    <w:uiPriority w:val="99"/>
    <w:unhideWhenUse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Pr>
      <w:b/>
      <w:bCs/>
    </w:rPr>
  </w:style>
  <w:style w:type="table" w:styleId="Grigliatabella">
    <w:name w:val="Table Grid"/>
    <w:basedOn w:val="Tabellanormale"/>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ommario1">
    <w:name w:val="toc 1"/>
    <w:basedOn w:val="Normale"/>
    <w:next w:val="Normale"/>
    <w:uiPriority w:val="39"/>
    <w:unhideWhenUsed/>
    <w:pPr>
      <w:tabs>
        <w:tab w:val="left" w:pos="435"/>
        <w:tab w:val="right" w:leader="dot" w:pos="9630"/>
      </w:tabs>
      <w:spacing w:after="100"/>
    </w:pPr>
  </w:style>
  <w:style w:type="paragraph" w:styleId="Sommario2">
    <w:name w:val="toc 2"/>
    <w:basedOn w:val="Normale"/>
    <w:next w:val="Normale"/>
    <w:uiPriority w:val="39"/>
    <w:unhideWhenUsed/>
    <w:pPr>
      <w:spacing w:after="100"/>
      <w:ind w:left="220"/>
    </w:pPr>
  </w:style>
  <w:style w:type="paragraph" w:styleId="Sommario3">
    <w:name w:val="toc 3"/>
    <w:basedOn w:val="Normale"/>
    <w:next w:val="Normale"/>
    <w:uiPriority w:val="39"/>
    <w:unhideWhenUsed/>
    <w:pPr>
      <w:spacing w:after="100"/>
      <w:ind w:left="440"/>
    </w:pPr>
  </w:style>
  <w:style w:type="paragraph" w:styleId="Paragrafoelenco">
    <w:name w:val="List Paragraph"/>
    <w:basedOn w:val="Normale"/>
    <w:uiPriority w:val="34"/>
    <w:qFormat/>
    <w:pPr>
      <w:ind w:left="720"/>
      <w:contextualSpacing/>
    </w:pPr>
  </w:style>
  <w:style w:type="character" w:customStyle="1" w:styleId="Menzionenonrisolta1">
    <w:name w:val="Menzione non risolta1"/>
    <w:basedOn w:val="Carpredefinitoparagrafo"/>
    <w:uiPriority w:val="99"/>
    <w:semiHidden/>
    <w:unhideWhenUsed/>
    <w:rPr>
      <w:color w:val="605E5C"/>
      <w:shd w:val="clear" w:color="auto" w:fill="E1DFDD"/>
    </w:rPr>
  </w:style>
  <w:style w:type="character" w:customStyle="1" w:styleId="TestonotaapidipaginaCarattere">
    <w:name w:val="Testo nota a piè di pagina Carattere"/>
    <w:basedOn w:val="Carpredefinitoparagrafo"/>
    <w:link w:val="Testonotaapidipagina"/>
    <w:uiPriority w:val="99"/>
    <w:rPr>
      <w:sz w:val="20"/>
      <w:szCs w:val="20"/>
    </w:rPr>
  </w:style>
  <w:style w:type="paragraph" w:customStyle="1" w:styleId="Revisione1">
    <w:name w:val="Revisione1"/>
    <w:hidden/>
    <w:uiPriority w:val="99"/>
    <w:semiHidden/>
    <w:rPr>
      <w:sz w:val="22"/>
      <w:szCs w:val="22"/>
      <w:lang w:eastAsia="en-US"/>
    </w:rPr>
  </w:style>
  <w:style w:type="character" w:customStyle="1" w:styleId="TestocommentoCarattere">
    <w:name w:val="Testo commento Carattere"/>
    <w:basedOn w:val="Carpredefinitoparagrafo"/>
    <w:link w:val="Testocommento"/>
    <w:uiPriority w:val="99"/>
    <w:rPr>
      <w:sz w:val="20"/>
      <w:szCs w:val="20"/>
    </w:rPr>
  </w:style>
  <w:style w:type="character" w:customStyle="1" w:styleId="SoggettocommentoCarattere">
    <w:name w:val="Soggetto commento Carattere"/>
    <w:basedOn w:val="TestocommentoCarattere"/>
    <w:link w:val="Soggettocommento"/>
    <w:uiPriority w:val="99"/>
    <w:semiHidden/>
    <w:rPr>
      <w:b/>
      <w:bCs/>
      <w:sz w:val="20"/>
      <w:szCs w:val="20"/>
    </w:rPr>
  </w:style>
  <w:style w:type="character" w:customStyle="1" w:styleId="TestofumettoCarattere">
    <w:name w:val="Testo fumetto Carattere"/>
    <w:basedOn w:val="Carpredefinitoparagrafo"/>
    <w:link w:val="Testofumetto"/>
    <w:uiPriority w:val="99"/>
    <w:semiHidden/>
    <w:rPr>
      <w:rFonts w:ascii="Segoe UI" w:hAnsi="Segoe UI" w:cs="Segoe UI"/>
      <w:sz w:val="18"/>
      <w:szCs w:val="18"/>
    </w:rPr>
  </w:style>
  <w:style w:type="character" w:customStyle="1" w:styleId="Menzionenonrisolta2">
    <w:name w:val="Menzione non risolta2"/>
    <w:basedOn w:val="Carpredefinitoparagrafo"/>
    <w:uiPriority w:val="99"/>
    <w:semiHidden/>
    <w:unhideWhenUsed/>
    <w:rPr>
      <w:color w:val="605E5C"/>
      <w:shd w:val="clear" w:color="auto" w:fill="E1DFDD"/>
    </w:rPr>
  </w:style>
  <w:style w:type="character" w:customStyle="1" w:styleId="UnresolvedMention1">
    <w:name w:val="Unresolved Mention1"/>
    <w:basedOn w:val="Carpredefinitoparagrafo"/>
    <w:uiPriority w:val="99"/>
    <w:semiHidden/>
    <w:unhideWhenUsed/>
    <w:rPr>
      <w:color w:val="605E5C"/>
      <w:shd w:val="clear" w:color="auto" w:fill="E1DFDD"/>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customStyle="1" w:styleId="Titolosommario1">
    <w:name w:val="Titolo sommario1"/>
    <w:basedOn w:val="Titolo1"/>
    <w:next w:val="Normale"/>
    <w:uiPriority w:val="39"/>
    <w:unhideWhenUsed/>
    <w:qFormat/>
    <w:pPr>
      <w:outlineLvl w:val="9"/>
    </w:pPr>
    <w:rPr>
      <w:lang w:eastAsia="it-IT"/>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Pr>
      <w:rFonts w:asciiTheme="majorHAnsi" w:eastAsiaTheme="majorEastAsia" w:hAnsiTheme="majorHAnsi" w:cstheme="majorBidi"/>
      <w:color w:val="1F3864" w:themeColor="accent1" w:themeShade="80"/>
      <w:sz w:val="24"/>
      <w:szCs w:val="24"/>
    </w:rPr>
  </w:style>
  <w:style w:type="character" w:customStyle="1" w:styleId="IntestazioneCarattere">
    <w:name w:val="Intestazione Carattere"/>
    <w:basedOn w:val="Carpredefinitoparagrafo"/>
    <w:link w:val="Intestazione"/>
    <w:uiPriority w:val="99"/>
  </w:style>
  <w:style w:type="character" w:customStyle="1" w:styleId="PidipaginaCarattere">
    <w:name w:val="Piè di pagina Carattere"/>
    <w:basedOn w:val="Carpredefinitoparagrafo"/>
    <w:link w:val="Pidipagina"/>
    <w:uiPriority w:val="99"/>
  </w:style>
  <w:style w:type="character" w:customStyle="1" w:styleId="PreformattatoHTMLCarattere">
    <w:name w:val="Preformattato HTML Carattere"/>
    <w:basedOn w:val="Carpredefinitoparagrafo"/>
    <w:link w:val="PreformattatoHTML"/>
    <w:uiPriority w:val="99"/>
    <w:rPr>
      <w:rFonts w:ascii="Courier New" w:eastAsia="Times New Roman" w:hAnsi="Courier New" w:cs="Courier New"/>
      <w:sz w:val="20"/>
      <w:szCs w:val="20"/>
      <w:lang w:eastAsia="it-IT"/>
    </w:rPr>
  </w:style>
  <w:style w:type="paragraph" w:customStyle="1" w:styleId="Default">
    <w:name w:val="Default"/>
    <w:pPr>
      <w:autoSpaceDE w:val="0"/>
      <w:autoSpaceDN w:val="0"/>
      <w:adjustRightInd w:val="0"/>
    </w:pPr>
    <w:rPr>
      <w:rFonts w:ascii="Calibri" w:hAnsi="Calibri" w:cs="Calibri"/>
      <w:color w:val="000000"/>
      <w:sz w:val="24"/>
      <w:szCs w:val="24"/>
      <w:lang w:eastAsia="en-US"/>
    </w:rPr>
  </w:style>
  <w:style w:type="paragraph" w:styleId="Revisione">
    <w:name w:val="Revision"/>
    <w:hidden/>
    <w:uiPriority w:val="99"/>
    <w:semiHidden/>
    <w:rsid w:val="00701C3B"/>
    <w:rPr>
      <w:sz w:val="22"/>
      <w:szCs w:val="22"/>
      <w:lang w:eastAsia="en-US"/>
    </w:rPr>
  </w:style>
  <w:style w:type="character" w:customStyle="1" w:styleId="Menzione1">
    <w:name w:val="Menzione1"/>
    <w:basedOn w:val="Carpredefinitoparagrafo"/>
    <w:uiPriority w:val="99"/>
    <w:unhideWhenUsed/>
    <w:rPr>
      <w:color w:val="2B579A"/>
      <w:shd w:val="clear" w:color="auto" w:fill="E6E6E6"/>
    </w:rPr>
  </w:style>
  <w:style w:type="paragraph" w:styleId="Titolo">
    <w:name w:val="Title"/>
    <w:basedOn w:val="Normale"/>
    <w:next w:val="Normale"/>
    <w:link w:val="TitoloCarattere"/>
    <w:uiPriority w:val="10"/>
    <w:qFormat/>
    <w:rsid w:val="00814E1A"/>
    <w:pPr>
      <w:spacing w:after="0" w:line="240" w:lineRule="auto"/>
      <w:contextualSpacing/>
    </w:pPr>
    <w:rPr>
      <w:rFonts w:ascii="Arial" w:eastAsiaTheme="majorEastAsia" w:hAnsi="Arial" w:cstheme="majorBidi"/>
      <w:b/>
      <w:spacing w:val="-10"/>
      <w:kern w:val="28"/>
      <w:sz w:val="48"/>
      <w:szCs w:val="72"/>
      <w:lang w:eastAsia="it-IT"/>
    </w:rPr>
  </w:style>
  <w:style w:type="character" w:customStyle="1" w:styleId="TitoloCarattere">
    <w:name w:val="Titolo Carattere"/>
    <w:basedOn w:val="Carpredefinitoparagrafo"/>
    <w:link w:val="Titolo"/>
    <w:uiPriority w:val="10"/>
    <w:rsid w:val="00814E1A"/>
    <w:rPr>
      <w:rFonts w:ascii="Arial" w:eastAsiaTheme="majorEastAsia" w:hAnsi="Arial" w:cstheme="majorBidi"/>
      <w:b/>
      <w:spacing w:val="-10"/>
      <w:kern w:val="28"/>
      <w:sz w:val="48"/>
      <w:szCs w:val="72"/>
    </w:rPr>
  </w:style>
  <w:style w:type="paragraph" w:styleId="Sottotitolo">
    <w:name w:val="Subtitle"/>
    <w:basedOn w:val="Normale"/>
    <w:next w:val="Normale"/>
    <w:link w:val="SottotitoloCarattere"/>
    <w:uiPriority w:val="11"/>
    <w:qFormat/>
    <w:rsid w:val="00814E1A"/>
    <w:pPr>
      <w:spacing w:after="0" w:line="240" w:lineRule="auto"/>
      <w:ind w:firstLine="720"/>
    </w:pPr>
    <w:rPr>
      <w:rFonts w:ascii="Arial" w:eastAsia="Arial" w:hAnsi="Arial" w:cs="Arial"/>
      <w:i/>
      <w:color w:val="808080"/>
      <w:sz w:val="28"/>
      <w:szCs w:val="28"/>
      <w:lang w:eastAsia="it-IT"/>
    </w:rPr>
  </w:style>
  <w:style w:type="character" w:customStyle="1" w:styleId="SottotitoloCarattere">
    <w:name w:val="Sottotitolo Carattere"/>
    <w:basedOn w:val="Carpredefinitoparagrafo"/>
    <w:link w:val="Sottotitolo"/>
    <w:uiPriority w:val="11"/>
    <w:rsid w:val="00814E1A"/>
    <w:rPr>
      <w:rFonts w:ascii="Arial" w:eastAsia="Arial" w:hAnsi="Arial" w:cs="Arial"/>
      <w:i/>
      <w:color w:val="808080"/>
      <w:sz w:val="28"/>
      <w:szCs w:val="28"/>
    </w:rPr>
  </w:style>
  <w:style w:type="character" w:styleId="Enfasidelicata">
    <w:name w:val="Subtle Emphasis"/>
    <w:basedOn w:val="Carpredefinitoparagrafo"/>
    <w:uiPriority w:val="19"/>
    <w:qFormat/>
    <w:rsid w:val="00677BC4"/>
    <w:rPr>
      <w:i/>
      <w:iCs/>
      <w:color w:val="404040" w:themeColor="text1" w:themeTint="BF"/>
    </w:rPr>
  </w:style>
  <w:style w:type="character" w:styleId="Riferimentodelicato">
    <w:name w:val="Subtle Reference"/>
    <w:basedOn w:val="Carpredefinitoparagrafo"/>
    <w:uiPriority w:val="31"/>
    <w:qFormat/>
    <w:rsid w:val="00AC0DFF"/>
    <w:rPr>
      <w:smallCaps/>
      <w:color w:val="5A5A5A" w:themeColor="text1" w:themeTint="A5"/>
    </w:rPr>
  </w:style>
  <w:style w:type="character" w:customStyle="1" w:styleId="normaltextrun">
    <w:name w:val="normaltextrun"/>
    <w:basedOn w:val="Carpredefinitoparagrafo"/>
    <w:rsid w:val="002C2B54"/>
  </w:style>
  <w:style w:type="character" w:customStyle="1" w:styleId="eop">
    <w:name w:val="eop"/>
    <w:basedOn w:val="Carpredefinitoparagrafo"/>
    <w:rsid w:val="002C2B54"/>
  </w:style>
  <w:style w:type="character" w:customStyle="1" w:styleId="markedcontent">
    <w:name w:val="markedcontent"/>
    <w:basedOn w:val="Carpredefinitoparagrafo"/>
    <w:rsid w:val="00044D54"/>
  </w:style>
  <w:style w:type="paragraph" w:styleId="Sommario5">
    <w:name w:val="toc 5"/>
    <w:basedOn w:val="Normale"/>
    <w:next w:val="Normale"/>
    <w:autoRedefine/>
    <w:uiPriority w:val="39"/>
    <w:unhideWhenUsed/>
    <w:rsid w:val="009C639A"/>
    <w:pPr>
      <w:spacing w:after="100"/>
      <w:ind w:left="880"/>
      <w:jc w:val="both"/>
    </w:pPr>
  </w:style>
  <w:style w:type="paragraph" w:styleId="Titolosommario">
    <w:name w:val="TOC Heading"/>
    <w:basedOn w:val="Titolo1"/>
    <w:next w:val="Normale"/>
    <w:uiPriority w:val="39"/>
    <w:unhideWhenUsed/>
    <w:qFormat/>
    <w:rsid w:val="00A21EB1"/>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499332">
      <w:bodyDiv w:val="1"/>
      <w:marLeft w:val="0"/>
      <w:marRight w:val="0"/>
      <w:marTop w:val="0"/>
      <w:marBottom w:val="0"/>
      <w:divBdr>
        <w:top w:val="none" w:sz="0" w:space="0" w:color="auto"/>
        <w:left w:val="none" w:sz="0" w:space="0" w:color="auto"/>
        <w:bottom w:val="none" w:sz="0" w:space="0" w:color="auto"/>
        <w:right w:val="none" w:sz="0" w:space="0" w:color="auto"/>
      </w:divBdr>
      <w:divsChild>
        <w:div w:id="480586889">
          <w:marLeft w:val="0"/>
          <w:marRight w:val="0"/>
          <w:marTop w:val="0"/>
          <w:marBottom w:val="0"/>
          <w:divBdr>
            <w:top w:val="none" w:sz="0" w:space="0" w:color="auto"/>
            <w:left w:val="none" w:sz="0" w:space="0" w:color="auto"/>
            <w:bottom w:val="none" w:sz="0" w:space="0" w:color="auto"/>
            <w:right w:val="none" w:sz="0" w:space="0" w:color="auto"/>
          </w:divBdr>
        </w:div>
      </w:divsChild>
    </w:div>
    <w:div w:id="655256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smk.dk/wp-content/uploads/2018/10/94124_sharing_is_Caring_UK.pdf" TargetMode="Externa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siarchives.si.edu/sites/default/files/pdfs/2016_03_10_OpenCollections_Public.pdf"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aib.it/attivita/mab/2020/85856-raccomandazioni-mab-recepimento-direttiva-europea-copyrigh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aedon.mulino.it/archivio/2021/1/index121.htm" TargetMode="External"/><Relationship Id="rId32" Type="http://schemas.openxmlformats.org/officeDocument/2006/relationships/image" Target="media/image11.png"/><Relationship Id="rId37" Type="http://schemas.openxmlformats.org/officeDocument/2006/relationships/fontTable" Target="fontTable.xml"/><Relationship Id="R0c25a06f7daf4822" Type="http://schemas.microsoft.com/office/2019/09/relationships/intelligence" Target="intelligence.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hyperlink" Target="https://w3id.org/italia/controlled-vocabulary/licences/MIC_BY_NC_1.0" TargetMode="External"/><Relationship Id="rId28" Type="http://schemas.openxmlformats.org/officeDocument/2006/relationships/hyperlink" Target="https://pro.europeana.eu/files/Europeana_Professional/Publications/Public_Domain_Charter/Public%20Domain%20Charter%20-%20IT.pdf" TargetMode="External"/><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hyperlink" Target="https://digitallibrary.cultura.gov.it/wp-content/uploads/2021/04/FAQ-DIRITTO-DAUTORE-COPYRIGHT-E-LICENZE-APERTE-PER-LA-CULTURA-NEL-WEB-10_03_2021-1.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rightsstatements.org/vocab/NoC-OKLR/1.0/" TargetMode="External"/><Relationship Id="rId27" Type="http://schemas.openxmlformats.org/officeDocument/2006/relationships/hyperlink" Target="http://musei.beniculturali.it/notizie/notifiche/piano-triennale-per-la-digitalizzazione-e-linnovazione-dei-musei" TargetMode="External"/><Relationship Id="rId30" Type="http://schemas.openxmlformats.org/officeDocument/2006/relationships/hyperlink" Target="https://www.aib.it/struttura/commissioni-e-gruppi/gruppo-di-lavoro-biblioteche-digitali/2020/82764-nuovo-manifesto-per-le-biblioteche-digitali/" TargetMode="External"/><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ncbi.nlm.nih.gov/pmc/articles/PMC4792175/" TargetMode="External"/><Relationship Id="rId13" Type="http://schemas.openxmlformats.org/officeDocument/2006/relationships/hyperlink" Target="https://www.agid.gov.it/sites/default/files/repository_files/linee_guida/patrimoniopubblicolg2014_v0.7finale.pdf" TargetMode="External"/><Relationship Id="rId3" Type="http://schemas.openxmlformats.org/officeDocument/2006/relationships/hyperlink" Target="https://digitallibrary.cultura.gov.it/wp-content/uploads/2021/04/FAQ-DIRITTO-DAUTORE-COPYRIGHT-E-LICENZE-APERTE-PER-LA-CULTURA-NEL-WEB-10_03_2021-1.pdf" TargetMode="External"/><Relationship Id="rId7" Type="http://schemas.openxmlformats.org/officeDocument/2006/relationships/hyperlink" Target="https://openaccess.mpg.de/67682/BerlinDeclaration_it.pdf" TargetMode="External"/><Relationship Id="rId12" Type="http://schemas.openxmlformats.org/officeDocument/2006/relationships/hyperlink" Target="https://rightsstatements.org/page/NoC-OKLR/1.0/?language=it" TargetMode="External"/><Relationship Id="rId2" Type="http://schemas.openxmlformats.org/officeDocument/2006/relationships/hyperlink" Target="https://www.wikimedia.it/wiki-loves-monuments/" TargetMode="External"/><Relationship Id="rId1" Type="http://schemas.openxmlformats.org/officeDocument/2006/relationships/hyperlink" Target="http://www.aedon.mulino.it/archivio/2018/3/casini.htm" TargetMode="External"/><Relationship Id="rId6" Type="http://schemas.openxmlformats.org/officeDocument/2006/relationships/hyperlink" Target="https://pinacotecabrera.org/collezioni/opere-on-line/" TargetMode="External"/><Relationship Id="rId11" Type="http://schemas.openxmlformats.org/officeDocument/2006/relationships/hyperlink" Target="https://rightsstatements.org/page/1.0/?language=it" TargetMode="External"/><Relationship Id="rId5" Type="http://schemas.openxmlformats.org/officeDocument/2006/relationships/hyperlink" Target="https://eur-lex.europa.eu/LexUriServ/LexUriServ.do?uri=OJ:L:2011:283:0039:0045:IT:PDF" TargetMode="External"/><Relationship Id="rId10" Type="http://schemas.openxmlformats.org/officeDocument/2006/relationships/hyperlink" Target="https://www.beic.it/it/articoli/fondo-paolo-monti" TargetMode="External"/><Relationship Id="rId4" Type="http://schemas.openxmlformats.org/officeDocument/2006/relationships/hyperlink" Target="https://www.garanteprivacy.it/home/docweb/-/docweb-display/docweb/9069661" TargetMode="External"/><Relationship Id="rId9" Type="http://schemas.openxmlformats.org/officeDocument/2006/relationships/hyperlink" Target="https://creativecommons.it/chapterIT/" TargetMode="External"/><Relationship Id="rId14" Type="http://schemas.openxmlformats.org/officeDocument/2006/relationships/hyperlink" Target="http://musei.beniculturali.it/wp-content/uploads/2019/08/Piano-Triennale-per-la-Digitalizzazione-e-l%E2%80%99Innovazione-dei-Muse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4a076bf-ae83-4f30-8821-73a5e9b31a02">
      <UserInfo>
        <DisplayName>mirco.modolo</DisplayName>
        <AccountId>55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0A16BEB3EF847BEDC217081750971" ma:contentTypeVersion="10" ma:contentTypeDescription="Creare un nuovo documento." ma:contentTypeScope="" ma:versionID="f6d8108ef5f63fb00dd602a5c8cae19f">
  <xsd:schema xmlns:xsd="http://www.w3.org/2001/XMLSchema" xmlns:xs="http://www.w3.org/2001/XMLSchema" xmlns:p="http://schemas.microsoft.com/office/2006/metadata/properties" xmlns:ns2="1500bbd6-c62b-41cd-bad6-d53f7ca9de47" xmlns:ns3="94a076bf-ae83-4f30-8821-73a5e9b31a02" targetNamespace="http://schemas.microsoft.com/office/2006/metadata/properties" ma:root="true" ma:fieldsID="a44a63af2c9c62028bbec336928d2a34" ns2:_="" ns3:_="">
    <xsd:import namespace="1500bbd6-c62b-41cd-bad6-d53f7ca9de47"/>
    <xsd:import namespace="94a076bf-ae83-4f30-8821-73a5e9b31a0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0bbd6-c62b-41cd-bad6-d53f7ca9de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a076bf-ae83-4f30-8821-73a5e9b31a02"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3B153-8533-4A9A-9E6D-793119D50352}">
  <ds:schemaRefs>
    <ds:schemaRef ds:uri="http://schemas.microsoft.com/office/2006/metadata/properties"/>
    <ds:schemaRef ds:uri="http://schemas.microsoft.com/office/infopath/2007/PartnerControls"/>
    <ds:schemaRef ds:uri="94a076bf-ae83-4f30-8821-73a5e9b31a02"/>
  </ds:schemaRefs>
</ds:datastoreItem>
</file>

<file path=customXml/itemProps2.xml><?xml version="1.0" encoding="utf-8"?>
<ds:datastoreItem xmlns:ds="http://schemas.openxmlformats.org/officeDocument/2006/customXml" ds:itemID="{5C4FD159-4819-4344-B20B-52A6416AFC80}">
  <ds:schemaRefs>
    <ds:schemaRef ds:uri="http://schemas.microsoft.com/sharepoint/v3/contenttype/forms"/>
  </ds:schemaRefs>
</ds:datastoreItem>
</file>

<file path=customXml/itemProps3.xml><?xml version="1.0" encoding="utf-8"?>
<ds:datastoreItem xmlns:ds="http://schemas.openxmlformats.org/officeDocument/2006/customXml" ds:itemID="{357F4E60-A86D-42CA-B43E-AEC16DC519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0bbd6-c62b-41cd-bad6-d53f7ca9de47"/>
    <ds:schemaRef ds:uri="94a076bf-ae83-4f30-8821-73a5e9b31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B4B4B1D7-5B73-4AF1-B154-A8227995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15205</Words>
  <Characters>86675</Characters>
  <Application>Microsoft Office Word</Application>
  <DocSecurity>0</DocSecurity>
  <Lines>722</Lines>
  <Paragraphs>203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mirco.modolo</dc:creator>
  <cp:keywords/>
  <cp:lastModifiedBy>Valentina Rossetti</cp:lastModifiedBy>
  <cp:revision>37</cp:revision>
  <cp:lastPrinted>2022-05-18T17:35:00Z</cp:lastPrinted>
  <dcterms:created xsi:type="dcterms:W3CDTF">2022-05-17T20:04:00Z</dcterms:created>
  <dcterms:modified xsi:type="dcterms:W3CDTF">2022-05-18T17:35:00Z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0x010100A690A16BEB3EF847BEDC217081750971</vt:lpwstr>
  </property>
  <property fmtid="{D5CDD505-2E9C-101B-9397-08002B2CF9AE}" pid="3" name="KSOProductBuildVer">
    <vt:lpwstr>1033-11.2.0.10308</vt:lpwstr>
  </property>
  <property fmtid="{D5CDD505-2E9C-101B-9397-08002B2CF9AE}" pid="4" name="ICV">
    <vt:lpwstr>ADF873C65F5D40039AC971F88F0471F4</vt:lpwstr>
  </property>
</Properties>
</file>