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2405E" w14:textId="77777777" w:rsidR="00EA3F4B" w:rsidRPr="0030695D" w:rsidRDefault="0030695D" w:rsidP="00057FB9">
      <w:pPr>
        <w:pStyle w:val="StyleTitleLeft005cm"/>
        <w:spacing w:before="100" w:beforeAutospacing="1" w:after="480"/>
        <w:jc w:val="center"/>
        <w:rPr>
          <w:rFonts w:ascii="Times New Roman" w:hAnsi="Times New Roman"/>
          <w:sz w:val="32"/>
          <w:szCs w:val="32"/>
        </w:rPr>
      </w:pPr>
      <w:r w:rsidRPr="0030695D">
        <w:rPr>
          <w:rFonts w:ascii="Times New Roman" w:hAnsi="Times New Roman"/>
          <w:sz w:val="32"/>
          <w:szCs w:val="32"/>
        </w:rPr>
        <w:t xml:space="preserve">LAYOUT GUIDE FOR INTERNATIONAL </w:t>
      </w:r>
      <w:r>
        <w:rPr>
          <w:rFonts w:ascii="Times New Roman" w:hAnsi="Times New Roman"/>
          <w:sz w:val="32"/>
          <w:szCs w:val="32"/>
        </w:rPr>
        <w:t>CONFERENCE</w:t>
      </w:r>
      <w:r w:rsidRPr="0030695D">
        <w:rPr>
          <w:rFonts w:ascii="Times New Roman" w:hAnsi="Times New Roman"/>
          <w:sz w:val="32"/>
          <w:szCs w:val="32"/>
        </w:rPr>
        <w:t xml:space="preserve"> ON </w:t>
      </w:r>
      <w:r>
        <w:rPr>
          <w:rFonts w:ascii="Times New Roman" w:hAnsi="Times New Roman"/>
          <w:sz w:val="32"/>
          <w:szCs w:val="32"/>
        </w:rPr>
        <w:t>DIGITAL TRANSFORMATION AND APPLICATIONS</w:t>
      </w:r>
      <w:r w:rsidRPr="0030695D">
        <w:rPr>
          <w:rFonts w:ascii="Times New Roman" w:hAnsi="Times New Roman"/>
          <w:sz w:val="32"/>
          <w:szCs w:val="32"/>
        </w:rPr>
        <w:t xml:space="preserve"> (</w:t>
      </w:r>
      <w:r>
        <w:rPr>
          <w:rFonts w:ascii="Times New Roman" w:hAnsi="Times New Roman"/>
          <w:sz w:val="32"/>
          <w:szCs w:val="32"/>
        </w:rPr>
        <w:t>ICDXA</w:t>
      </w:r>
      <w:r w:rsidRPr="0030695D">
        <w:rPr>
          <w:rFonts w:ascii="Times New Roman" w:hAnsi="Times New Roman"/>
          <w:sz w:val="32"/>
          <w:szCs w:val="32"/>
        </w:rPr>
        <w:t xml:space="preserve"> 202</w:t>
      </w:r>
      <w:r>
        <w:rPr>
          <w:rFonts w:ascii="Times New Roman" w:hAnsi="Times New Roman"/>
          <w:sz w:val="32"/>
          <w:szCs w:val="32"/>
        </w:rPr>
        <w:t>1</w:t>
      </w:r>
      <w:r w:rsidRPr="0030695D">
        <w:rPr>
          <w:rFonts w:ascii="Times New Roman" w:hAnsi="Times New Roman"/>
          <w:sz w:val="32"/>
          <w:szCs w:val="32"/>
        </w:rPr>
        <w:t>)</w:t>
      </w:r>
      <w:r w:rsidRPr="0030695D">
        <w:rPr>
          <w:rFonts w:ascii="Times New Roman" w:hAnsi="Times New Roman"/>
          <w:i/>
          <w:sz w:val="32"/>
          <w:szCs w:val="32"/>
        </w:rPr>
        <w:t xml:space="preserve"> </w:t>
      </w:r>
      <w:r w:rsidRPr="0030695D">
        <w:rPr>
          <w:rFonts w:ascii="Times New Roman" w:hAnsi="Times New Roman"/>
          <w:sz w:val="32"/>
          <w:szCs w:val="32"/>
        </w:rPr>
        <w:t>USING MICROSOFT WORD</w:t>
      </w:r>
    </w:p>
    <w:p w14:paraId="2CFC4305" w14:textId="77777777" w:rsidR="00412669" w:rsidRDefault="00412669" w:rsidP="0030695D">
      <w:pPr>
        <w:pStyle w:val="25mmIndent"/>
        <w:ind w:left="0"/>
        <w:jc w:val="center"/>
        <w:outlineLvl w:val="0"/>
        <w:rPr>
          <w:rFonts w:ascii="Times New Roman" w:hAnsi="Times New Roman"/>
        </w:rPr>
      </w:pPr>
      <w:r w:rsidRPr="00CE57CF">
        <w:rPr>
          <w:rFonts w:ascii="Times New Roman" w:hAnsi="Times New Roman"/>
          <w:b/>
        </w:rPr>
        <w:t>J Mucklow</w:t>
      </w:r>
      <w:r w:rsidRPr="00CE57CF">
        <w:rPr>
          <w:rFonts w:ascii="Times New Roman" w:hAnsi="Times New Roman"/>
          <w:vertAlign w:val="superscript"/>
        </w:rPr>
        <w:t>1</w:t>
      </w:r>
      <w:r w:rsidR="008D7FAA">
        <w:rPr>
          <w:rFonts w:ascii="Times New Roman" w:hAnsi="Times New Roman"/>
          <w:vertAlign w:val="superscript"/>
        </w:rPr>
        <w:t>*</w:t>
      </w:r>
      <w:r w:rsidRPr="00CE57CF">
        <w:rPr>
          <w:rFonts w:ascii="Times New Roman" w:hAnsi="Times New Roman"/>
          <w:b/>
        </w:rPr>
        <w:t>, J E Thomas</w:t>
      </w:r>
      <w:r w:rsidRPr="00CE57CF">
        <w:rPr>
          <w:rFonts w:ascii="Times New Roman" w:hAnsi="Times New Roman"/>
          <w:vertAlign w:val="superscript"/>
        </w:rPr>
        <w:t>1,</w:t>
      </w:r>
      <w:r w:rsidR="00A716E3">
        <w:rPr>
          <w:rFonts w:ascii="Times New Roman" w:hAnsi="Times New Roman"/>
          <w:vertAlign w:val="superscript"/>
        </w:rPr>
        <w:t>3</w:t>
      </w:r>
      <w:r w:rsidRPr="00CE57CF">
        <w:rPr>
          <w:rFonts w:ascii="Times New Roman" w:hAnsi="Times New Roman"/>
          <w:b/>
        </w:rPr>
        <w:t xml:space="preserve"> and A J Cox</w:t>
      </w:r>
      <w:r w:rsidRPr="00CE57CF">
        <w:rPr>
          <w:rFonts w:ascii="Times New Roman" w:hAnsi="Times New Roman"/>
          <w:vertAlign w:val="superscript"/>
        </w:rPr>
        <w:t>2,</w:t>
      </w:r>
      <w:r w:rsidR="00A716E3">
        <w:rPr>
          <w:rFonts w:ascii="Times New Roman" w:hAnsi="Times New Roman"/>
          <w:vertAlign w:val="superscript"/>
        </w:rPr>
        <w:t>4</w:t>
      </w:r>
    </w:p>
    <w:p w14:paraId="64A3EDBB" w14:textId="77777777" w:rsidR="00412669" w:rsidRPr="001A4845" w:rsidRDefault="00412669" w:rsidP="0030695D">
      <w:pPr>
        <w:pStyle w:val="25mmIndent"/>
        <w:ind w:left="0"/>
        <w:jc w:val="center"/>
        <w:rPr>
          <w:rFonts w:ascii="Times New Roman" w:hAnsi="Times New Roman"/>
        </w:rPr>
      </w:pPr>
    </w:p>
    <w:p w14:paraId="7FE413BE" w14:textId="77777777" w:rsidR="00412669" w:rsidRPr="001A4845" w:rsidRDefault="00412669" w:rsidP="0030695D">
      <w:pPr>
        <w:pStyle w:val="25mmIndent"/>
        <w:ind w:left="567" w:right="566"/>
        <w:jc w:val="center"/>
        <w:rPr>
          <w:rFonts w:ascii="Times New Roman" w:hAnsi="Times New Roman"/>
          <w:sz w:val="20"/>
          <w:szCs w:val="20"/>
        </w:rPr>
      </w:pPr>
      <w:r w:rsidRPr="001A4845">
        <w:rPr>
          <w:rFonts w:ascii="Times New Roman" w:hAnsi="Times New Roman"/>
          <w:sz w:val="20"/>
          <w:szCs w:val="20"/>
          <w:vertAlign w:val="superscript"/>
        </w:rPr>
        <w:t>1</w:t>
      </w:r>
      <w:r w:rsidRPr="001A4845">
        <w:rPr>
          <w:rFonts w:ascii="Times New Roman" w:hAnsi="Times New Roman"/>
          <w:sz w:val="20"/>
          <w:szCs w:val="20"/>
        </w:rPr>
        <w:t xml:space="preserve"> Physic Department, Brookhaven National Laboratory, Upton NY 11973-</w:t>
      </w:r>
      <w:proofErr w:type="gramStart"/>
      <w:r w:rsidRPr="001A4845">
        <w:rPr>
          <w:rFonts w:ascii="Times New Roman" w:hAnsi="Times New Roman"/>
          <w:sz w:val="20"/>
          <w:szCs w:val="20"/>
        </w:rPr>
        <w:t>500,USA</w:t>
      </w:r>
      <w:proofErr w:type="gramEnd"/>
    </w:p>
    <w:p w14:paraId="6BD6670B" w14:textId="66E10D65" w:rsidR="00412669" w:rsidRPr="001A4845" w:rsidRDefault="00412669" w:rsidP="0030695D">
      <w:pPr>
        <w:pStyle w:val="25mmIndent"/>
        <w:ind w:left="567" w:right="566"/>
        <w:jc w:val="center"/>
        <w:rPr>
          <w:rFonts w:ascii="Times New Roman" w:hAnsi="Times New Roman"/>
          <w:sz w:val="20"/>
          <w:szCs w:val="20"/>
        </w:rPr>
      </w:pPr>
      <w:r w:rsidRPr="001A4845">
        <w:rPr>
          <w:rFonts w:ascii="Times New Roman" w:hAnsi="Times New Roman"/>
          <w:sz w:val="20"/>
          <w:szCs w:val="20"/>
          <w:vertAlign w:val="superscript"/>
        </w:rPr>
        <w:t xml:space="preserve">2 </w:t>
      </w:r>
      <w:r w:rsidRPr="001A4845">
        <w:rPr>
          <w:rFonts w:ascii="Times New Roman" w:hAnsi="Times New Roman"/>
          <w:sz w:val="20"/>
          <w:szCs w:val="20"/>
        </w:rPr>
        <w:t xml:space="preserve">NIST </w:t>
      </w:r>
      <w:r w:rsidR="00C17456">
        <w:rPr>
          <w:rFonts w:ascii="Times New Roman" w:hAnsi="Times New Roman"/>
          <w:sz w:val="20"/>
          <w:szCs w:val="20"/>
        </w:rPr>
        <w:t>C</w:t>
      </w:r>
      <w:r w:rsidRPr="001A4845">
        <w:rPr>
          <w:rFonts w:ascii="Times New Roman" w:hAnsi="Times New Roman"/>
          <w:sz w:val="20"/>
          <w:szCs w:val="20"/>
        </w:rPr>
        <w:t>enter for Neutron Research, National Institute of Standards and Technology, Gaithersburg, MD 20899-</w:t>
      </w:r>
      <w:proofErr w:type="gramStart"/>
      <w:r w:rsidRPr="001A4845">
        <w:rPr>
          <w:rFonts w:ascii="Times New Roman" w:hAnsi="Times New Roman"/>
          <w:sz w:val="20"/>
          <w:szCs w:val="20"/>
        </w:rPr>
        <w:t>8562,USA</w:t>
      </w:r>
      <w:proofErr w:type="gramEnd"/>
    </w:p>
    <w:p w14:paraId="1B3BF720" w14:textId="77777777" w:rsidR="00412669" w:rsidRPr="001A4845" w:rsidRDefault="00A716E3" w:rsidP="0030695D">
      <w:pPr>
        <w:pStyle w:val="25mmIndent"/>
        <w:ind w:left="567" w:right="566"/>
        <w:jc w:val="center"/>
        <w:rPr>
          <w:rFonts w:ascii="Times New Roman" w:hAnsi="Times New Roman"/>
          <w:sz w:val="20"/>
          <w:szCs w:val="20"/>
        </w:rPr>
      </w:pPr>
      <w:r>
        <w:rPr>
          <w:rFonts w:ascii="Times New Roman" w:hAnsi="Times New Roman"/>
          <w:sz w:val="20"/>
          <w:szCs w:val="20"/>
          <w:vertAlign w:val="superscript"/>
        </w:rPr>
        <w:t>3</w:t>
      </w:r>
      <w:r w:rsidR="00412669" w:rsidRPr="001A4845">
        <w:rPr>
          <w:rFonts w:ascii="Times New Roman" w:hAnsi="Times New Roman"/>
          <w:sz w:val="20"/>
          <w:szCs w:val="20"/>
          <w:vertAlign w:val="superscript"/>
        </w:rPr>
        <w:t xml:space="preserve"> </w:t>
      </w:r>
      <w:r w:rsidR="00412669" w:rsidRPr="001A4845">
        <w:rPr>
          <w:rFonts w:ascii="Times New Roman" w:hAnsi="Times New Roman"/>
          <w:sz w:val="20"/>
          <w:szCs w:val="20"/>
        </w:rPr>
        <w:t>Department of Chemistry, University College London, 20 Gordon Street, London WC1H0AJ, UK</w:t>
      </w:r>
    </w:p>
    <w:p w14:paraId="66845047" w14:textId="77777777" w:rsidR="00412669" w:rsidRDefault="00A716E3" w:rsidP="0030695D">
      <w:pPr>
        <w:pStyle w:val="25mmIndent"/>
        <w:ind w:left="567" w:right="566"/>
        <w:jc w:val="center"/>
        <w:rPr>
          <w:rFonts w:ascii="Times New Roman" w:hAnsi="Times New Roman"/>
          <w:sz w:val="20"/>
          <w:szCs w:val="20"/>
        </w:rPr>
      </w:pPr>
      <w:r>
        <w:rPr>
          <w:rFonts w:ascii="Times New Roman" w:hAnsi="Times New Roman"/>
          <w:sz w:val="20"/>
          <w:szCs w:val="20"/>
          <w:vertAlign w:val="superscript"/>
        </w:rPr>
        <w:t>4</w:t>
      </w:r>
      <w:r w:rsidR="00412669" w:rsidRPr="001A4845">
        <w:rPr>
          <w:rFonts w:ascii="Times New Roman" w:hAnsi="Times New Roman"/>
          <w:sz w:val="20"/>
          <w:szCs w:val="20"/>
          <w:vertAlign w:val="superscript"/>
        </w:rPr>
        <w:t xml:space="preserve"> </w:t>
      </w:r>
      <w:r w:rsidR="00412669" w:rsidRPr="001A4845">
        <w:rPr>
          <w:rFonts w:ascii="Times New Roman" w:hAnsi="Times New Roman"/>
          <w:sz w:val="20"/>
          <w:szCs w:val="20"/>
        </w:rPr>
        <w:t>Department of Physic and Astronomy, Canadian Institute for Advanced Research, McMaster University, Hamilton, ON, L8S 4MI, Canada</w:t>
      </w:r>
    </w:p>
    <w:p w14:paraId="7D08A2D5" w14:textId="77777777" w:rsidR="00412669" w:rsidRDefault="008D7FAA" w:rsidP="0030695D">
      <w:pPr>
        <w:pStyle w:val="Abstract"/>
        <w:spacing w:after="567"/>
        <w:ind w:left="567" w:right="566"/>
        <w:jc w:val="center"/>
        <w:rPr>
          <w:rFonts w:ascii="Times New Roman" w:hAnsi="Times New Roman"/>
        </w:rPr>
      </w:pPr>
      <w:r>
        <w:rPr>
          <w:rFonts w:ascii="Times New Roman" w:hAnsi="Times New Roman"/>
        </w:rPr>
        <w:t>*</w:t>
      </w:r>
      <w:r w:rsidR="00412669">
        <w:rPr>
          <w:rFonts w:ascii="Times New Roman" w:hAnsi="Times New Roman"/>
        </w:rPr>
        <w:t>Corresponding author:</w:t>
      </w:r>
      <w:r w:rsidR="00525125">
        <w:rPr>
          <w:rFonts w:ascii="Times New Roman" w:hAnsi="Times New Roman"/>
        </w:rPr>
        <w:t xml:space="preserve"> </w:t>
      </w:r>
      <w:r w:rsidR="00412669">
        <w:rPr>
          <w:rFonts w:ascii="Times New Roman" w:hAnsi="Times New Roman"/>
        </w:rPr>
        <w:t>author@mail.com</w:t>
      </w:r>
    </w:p>
    <w:p w14:paraId="4F5BCCEC" w14:textId="77777777" w:rsidR="004A2414" w:rsidRDefault="004A2414" w:rsidP="004A2414">
      <w:pPr>
        <w:pStyle w:val="Abstract"/>
        <w:spacing w:after="0"/>
        <w:ind w:left="0"/>
        <w:jc w:val="center"/>
        <w:rPr>
          <w:rFonts w:ascii="Times New Roman" w:hAnsi="Times New Roman"/>
          <w:b/>
          <w:sz w:val="24"/>
          <w:szCs w:val="24"/>
        </w:rPr>
      </w:pPr>
      <w:r w:rsidRPr="004A2414">
        <w:rPr>
          <w:rFonts w:ascii="Times New Roman" w:hAnsi="Times New Roman"/>
          <w:b/>
          <w:sz w:val="24"/>
          <w:szCs w:val="24"/>
        </w:rPr>
        <w:t>ABSTRACT</w:t>
      </w:r>
    </w:p>
    <w:p w14:paraId="0FD16A34" w14:textId="77777777" w:rsidR="004A2414" w:rsidRDefault="004A2414" w:rsidP="004A2414">
      <w:pPr>
        <w:pStyle w:val="Abstract"/>
        <w:spacing w:after="0"/>
        <w:ind w:left="0"/>
        <w:jc w:val="center"/>
        <w:rPr>
          <w:rFonts w:ascii="Times New Roman" w:hAnsi="Times New Roman"/>
          <w:b/>
          <w:sz w:val="24"/>
          <w:szCs w:val="24"/>
        </w:rPr>
      </w:pPr>
    </w:p>
    <w:p w14:paraId="6FE41904" w14:textId="77777777" w:rsidR="00EA3F4B" w:rsidRDefault="00EA3F4B" w:rsidP="00DD3AEB">
      <w:pPr>
        <w:pStyle w:val="Abstract"/>
        <w:spacing w:after="0"/>
        <w:ind w:left="0"/>
        <w:rPr>
          <w:rFonts w:ascii="Times New Roman" w:hAnsi="Times New Roman"/>
          <w:sz w:val="24"/>
          <w:szCs w:val="24"/>
        </w:rPr>
      </w:pPr>
      <w:r w:rsidRPr="004A2414">
        <w:rPr>
          <w:rFonts w:ascii="Times New Roman" w:hAnsi="Times New Roman"/>
          <w:sz w:val="24"/>
          <w:szCs w:val="24"/>
        </w:rPr>
        <w:t xml:space="preserve">All articles </w:t>
      </w:r>
      <w:r w:rsidRPr="004A2414">
        <w:rPr>
          <w:rFonts w:ascii="Times New Roman" w:hAnsi="Times New Roman"/>
          <w:i/>
          <w:sz w:val="24"/>
          <w:szCs w:val="24"/>
        </w:rPr>
        <w:t xml:space="preserve">must </w:t>
      </w:r>
      <w:r w:rsidRPr="004A2414">
        <w:rPr>
          <w:rFonts w:ascii="Times New Roman" w:hAnsi="Times New Roman"/>
          <w:sz w:val="24"/>
          <w:szCs w:val="24"/>
        </w:rPr>
        <w:t>contain an abstract.</w:t>
      </w:r>
      <w:r w:rsidRPr="004A2414">
        <w:rPr>
          <w:rFonts w:ascii="Times New Roman" w:hAnsi="Times New Roman"/>
          <w:b/>
          <w:sz w:val="24"/>
          <w:szCs w:val="24"/>
        </w:rPr>
        <w:t xml:space="preserve"> </w:t>
      </w:r>
      <w:r w:rsidRPr="004A2414">
        <w:rPr>
          <w:rFonts w:ascii="Times New Roman" w:hAnsi="Times New Roman"/>
          <w:sz w:val="24"/>
          <w:szCs w:val="24"/>
        </w:rPr>
        <w:t xml:space="preserve">The abstract text should be formatted using </w:t>
      </w:r>
      <w:proofErr w:type="gramStart"/>
      <w:r w:rsidRPr="004A2414">
        <w:rPr>
          <w:rFonts w:ascii="Times New Roman" w:hAnsi="Times New Roman"/>
          <w:sz w:val="24"/>
          <w:szCs w:val="24"/>
        </w:rPr>
        <w:t>1</w:t>
      </w:r>
      <w:r w:rsidR="00DD3AEB">
        <w:rPr>
          <w:rFonts w:ascii="Times New Roman" w:hAnsi="Times New Roman"/>
          <w:sz w:val="24"/>
          <w:szCs w:val="24"/>
        </w:rPr>
        <w:t>2</w:t>
      </w:r>
      <w:r w:rsidRPr="004A2414">
        <w:rPr>
          <w:rFonts w:ascii="Times New Roman" w:hAnsi="Times New Roman"/>
          <w:sz w:val="24"/>
          <w:szCs w:val="24"/>
        </w:rPr>
        <w:t xml:space="preserve"> point</w:t>
      </w:r>
      <w:proofErr w:type="gramEnd"/>
      <w:r w:rsidRPr="004A2414">
        <w:rPr>
          <w:rFonts w:ascii="Times New Roman" w:hAnsi="Times New Roman"/>
          <w:sz w:val="24"/>
          <w:szCs w:val="24"/>
        </w:rPr>
        <w:t xml:space="preserve"> </w:t>
      </w:r>
      <w:r w:rsidR="005F03B4" w:rsidRPr="004A2414">
        <w:rPr>
          <w:rFonts w:ascii="Times New Roman" w:hAnsi="Times New Roman"/>
          <w:sz w:val="24"/>
          <w:szCs w:val="24"/>
        </w:rPr>
        <w:t xml:space="preserve">Times </w:t>
      </w:r>
      <w:r w:rsidR="00935719" w:rsidRPr="004A2414">
        <w:rPr>
          <w:rFonts w:ascii="Times New Roman" w:hAnsi="Times New Roman"/>
          <w:sz w:val="24"/>
          <w:szCs w:val="24"/>
        </w:rPr>
        <w:t>or Times New Roman</w:t>
      </w:r>
      <w:r w:rsidR="00DD3AEB">
        <w:rPr>
          <w:rFonts w:ascii="Times New Roman" w:hAnsi="Times New Roman"/>
          <w:sz w:val="24"/>
          <w:szCs w:val="24"/>
        </w:rPr>
        <w:t xml:space="preserve">. </w:t>
      </w:r>
      <w:r w:rsidRPr="004A2414">
        <w:rPr>
          <w:rFonts w:ascii="Times New Roman" w:hAnsi="Times New Roman"/>
          <w:sz w:val="24"/>
          <w:szCs w:val="24"/>
        </w:rPr>
        <w:t>Leave 10 mm space after the abstract before you begin the main text of your article</w:t>
      </w:r>
      <w:r w:rsidR="00935719" w:rsidRPr="004A2414">
        <w:rPr>
          <w:rFonts w:ascii="Times New Roman" w:hAnsi="Times New Roman"/>
          <w:sz w:val="24"/>
          <w:szCs w:val="24"/>
        </w:rPr>
        <w:t>,</w:t>
      </w:r>
      <w:r w:rsidRPr="004A2414">
        <w:rPr>
          <w:rFonts w:ascii="Times New Roman" w:hAnsi="Times New Roman"/>
          <w:sz w:val="24"/>
          <w:szCs w:val="24"/>
        </w:rPr>
        <w:t xml:space="preserve"> start</w:t>
      </w:r>
      <w:r w:rsidR="00935719" w:rsidRPr="004A2414">
        <w:rPr>
          <w:rFonts w:ascii="Times New Roman" w:hAnsi="Times New Roman"/>
          <w:sz w:val="24"/>
          <w:szCs w:val="24"/>
        </w:rPr>
        <w:t>ing</w:t>
      </w:r>
      <w:r w:rsidRPr="004A2414">
        <w:rPr>
          <w:rFonts w:ascii="Times New Roman" w:hAnsi="Times New Roman"/>
          <w:sz w:val="24"/>
          <w:szCs w:val="24"/>
        </w:rPr>
        <w:t xml:space="preserve"> on the same page as the abstract. The abstract should give readers concise information about the content of the article and indicate the main results obtained and conclusions drawn. </w:t>
      </w:r>
      <w:r w:rsidR="00935719" w:rsidRPr="004A2414">
        <w:rPr>
          <w:rFonts w:ascii="Times New Roman" w:hAnsi="Times New Roman"/>
          <w:sz w:val="24"/>
          <w:szCs w:val="24"/>
        </w:rPr>
        <w:t>T</w:t>
      </w:r>
      <w:r w:rsidRPr="004A2414">
        <w:rPr>
          <w:rFonts w:ascii="Times New Roman" w:hAnsi="Times New Roman"/>
          <w:sz w:val="24"/>
          <w:szCs w:val="24"/>
        </w:rPr>
        <w:t xml:space="preserve">he abstract is not part of the text </w:t>
      </w:r>
      <w:r w:rsidR="00935719" w:rsidRPr="004A2414">
        <w:rPr>
          <w:rFonts w:ascii="Times New Roman" w:hAnsi="Times New Roman"/>
          <w:sz w:val="24"/>
          <w:szCs w:val="24"/>
        </w:rPr>
        <w:t>and</w:t>
      </w:r>
      <w:r w:rsidRPr="004A2414">
        <w:rPr>
          <w:rFonts w:ascii="Times New Roman" w:hAnsi="Times New Roman"/>
          <w:sz w:val="24"/>
          <w:szCs w:val="24"/>
        </w:rPr>
        <w:t xml:space="preserve"> should be complete in itself; no table numbers, figure numbers, references or displayed mathematical expressions should be included. It should be suitable for direct inclusion in abstracting services and should not normally exceed 200 words</w:t>
      </w:r>
      <w:r w:rsidR="00935719" w:rsidRPr="004A2414">
        <w:rPr>
          <w:rFonts w:ascii="Times New Roman" w:hAnsi="Times New Roman"/>
          <w:sz w:val="24"/>
          <w:szCs w:val="24"/>
        </w:rPr>
        <w:t xml:space="preserve"> in</w:t>
      </w:r>
      <w:r w:rsidRPr="004A2414">
        <w:rPr>
          <w:rFonts w:ascii="Times New Roman" w:hAnsi="Times New Roman"/>
          <w:sz w:val="24"/>
          <w:szCs w:val="24"/>
        </w:rPr>
        <w:t xml:space="preserve"> a single paragraph. Since contemporary information-retrieval systems rely heavily on the content of titles and abstracts to identify relevant articles in literature searches, great care should be taken in constructing both.</w:t>
      </w:r>
    </w:p>
    <w:p w14:paraId="1CA09D46" w14:textId="77777777" w:rsidR="00DD3AEB" w:rsidRDefault="00DD3AEB" w:rsidP="00DD3AEB">
      <w:pPr>
        <w:pStyle w:val="Abstract"/>
        <w:spacing w:after="0"/>
        <w:ind w:left="0"/>
        <w:rPr>
          <w:rFonts w:ascii="Times New Roman" w:hAnsi="Times New Roman"/>
          <w:sz w:val="24"/>
          <w:szCs w:val="24"/>
        </w:rPr>
      </w:pPr>
    </w:p>
    <w:p w14:paraId="58BE52C8" w14:textId="3B03AB2E" w:rsidR="004A2414" w:rsidRDefault="004A2414" w:rsidP="001420E2">
      <w:pPr>
        <w:pStyle w:val="Abstract"/>
        <w:spacing w:after="0"/>
        <w:ind w:left="0"/>
        <w:rPr>
          <w:rFonts w:ascii="Times New Roman" w:hAnsi="Times New Roman"/>
          <w:b/>
          <w:bCs/>
          <w:i/>
          <w:iCs/>
          <w:sz w:val="24"/>
          <w:szCs w:val="24"/>
        </w:rPr>
      </w:pPr>
      <w:r w:rsidRPr="004A2414">
        <w:rPr>
          <w:rFonts w:ascii="Times New Roman" w:hAnsi="Times New Roman"/>
          <w:b/>
          <w:bCs/>
          <w:i/>
          <w:iCs/>
          <w:sz w:val="24"/>
          <w:szCs w:val="24"/>
        </w:rPr>
        <w:t>Keywords:</w:t>
      </w:r>
      <w:r>
        <w:rPr>
          <w:rFonts w:ascii="Times New Roman" w:hAnsi="Times New Roman"/>
          <w:b/>
          <w:bCs/>
          <w:i/>
          <w:iCs/>
          <w:sz w:val="24"/>
          <w:szCs w:val="24"/>
        </w:rPr>
        <w:t xml:space="preserve"> Keywords 1, Keywords 2, Keywords 3, Keywords 4</w:t>
      </w:r>
      <w:r w:rsidR="006A1086">
        <w:rPr>
          <w:rFonts w:ascii="Times New Roman" w:hAnsi="Times New Roman"/>
          <w:b/>
          <w:bCs/>
          <w:i/>
          <w:iCs/>
          <w:sz w:val="24"/>
          <w:szCs w:val="24"/>
        </w:rPr>
        <w:t>, Keywords 5</w:t>
      </w:r>
    </w:p>
    <w:p w14:paraId="187AA005" w14:textId="77777777" w:rsidR="00583C89" w:rsidRDefault="00583C89" w:rsidP="001420E2">
      <w:pPr>
        <w:pStyle w:val="Abstract"/>
        <w:spacing w:after="0"/>
        <w:ind w:left="0"/>
        <w:rPr>
          <w:rFonts w:ascii="Times New Roman" w:hAnsi="Times New Roman"/>
          <w:b/>
          <w:bCs/>
          <w:i/>
          <w:iCs/>
          <w:sz w:val="24"/>
          <w:szCs w:val="24"/>
        </w:rPr>
      </w:pPr>
    </w:p>
    <w:p w14:paraId="33599FBB" w14:textId="7DFBAEE7" w:rsidR="00583C89" w:rsidRPr="00583C89" w:rsidRDefault="00583C89" w:rsidP="00583C89">
      <w:pPr>
        <w:rPr>
          <w:rFonts w:ascii="Times New Roman" w:hAnsi="Times New Roman"/>
          <w:b/>
          <w:sz w:val="24"/>
          <w:szCs w:val="24"/>
          <w:lang w:eastAsia="en-GB"/>
        </w:rPr>
      </w:pPr>
      <w:r w:rsidRPr="00583C89">
        <w:rPr>
          <w:rFonts w:ascii="Times New Roman" w:hAnsi="Times New Roman"/>
          <w:b/>
          <w:sz w:val="24"/>
          <w:szCs w:val="24"/>
          <w:lang w:eastAsia="en-GB"/>
        </w:rPr>
        <w:t>List of notations</w:t>
      </w:r>
    </w:p>
    <w:p w14:paraId="1051A074" w14:textId="77777777" w:rsidR="00583C89" w:rsidRPr="00583C89" w:rsidRDefault="00583C89" w:rsidP="00583C89">
      <w:pPr>
        <w:rPr>
          <w:rFonts w:ascii="Times New Roman" w:hAnsi="Times New Roman"/>
          <w:sz w:val="24"/>
          <w:szCs w:val="24"/>
          <w:lang w:eastAsia="en-GB"/>
        </w:rPr>
      </w:pPr>
      <w:r w:rsidRPr="00583C89">
        <w:rPr>
          <w:rFonts w:ascii="Times New Roman" w:hAnsi="Times New Roman"/>
          <w:i/>
          <w:sz w:val="24"/>
          <w:szCs w:val="24"/>
          <w:lang w:eastAsia="en-GB"/>
        </w:rPr>
        <w:t>v</w:t>
      </w:r>
      <w:r w:rsidRPr="00583C89">
        <w:rPr>
          <w:rFonts w:ascii="Times New Roman" w:hAnsi="Times New Roman"/>
          <w:i/>
          <w:sz w:val="24"/>
          <w:szCs w:val="24"/>
          <w:lang w:eastAsia="en-GB"/>
        </w:rPr>
        <w:tab/>
      </w:r>
      <w:r w:rsidRPr="00583C89">
        <w:rPr>
          <w:rFonts w:ascii="Times New Roman" w:hAnsi="Times New Roman"/>
          <w:sz w:val="24"/>
          <w:szCs w:val="24"/>
          <w:lang w:eastAsia="en-GB"/>
        </w:rPr>
        <w:t>is the allowable vertical displacement</w:t>
      </w:r>
    </w:p>
    <w:p w14:paraId="26853B9D" w14:textId="77777777" w:rsidR="00583C89" w:rsidRPr="00583C89" w:rsidRDefault="00583C89" w:rsidP="00583C89">
      <w:pPr>
        <w:rPr>
          <w:rFonts w:ascii="Times New Roman" w:hAnsi="Times New Roman"/>
          <w:sz w:val="24"/>
          <w:szCs w:val="24"/>
          <w:lang w:eastAsia="en-GB"/>
        </w:rPr>
      </w:pPr>
      <w:r w:rsidRPr="00583C89">
        <w:rPr>
          <w:rFonts w:ascii="Times New Roman" w:hAnsi="Times New Roman"/>
          <w:sz w:val="24"/>
          <w:szCs w:val="24"/>
          <w:lang w:eastAsia="en-GB"/>
        </w:rPr>
        <w:t>α</w:t>
      </w:r>
      <w:r w:rsidRPr="00583C89">
        <w:rPr>
          <w:rFonts w:ascii="Times New Roman" w:hAnsi="Times New Roman"/>
          <w:sz w:val="24"/>
          <w:szCs w:val="24"/>
          <w:lang w:eastAsia="en-GB"/>
        </w:rPr>
        <w:tab/>
        <w:t>is the coefficient of thermal expansion of concrete</w:t>
      </w:r>
    </w:p>
    <w:p w14:paraId="604CB5B9" w14:textId="77777777" w:rsidR="00583C89" w:rsidRPr="00583C89" w:rsidRDefault="00583C89" w:rsidP="00583C89">
      <w:pPr>
        <w:rPr>
          <w:rFonts w:ascii="Times New Roman" w:hAnsi="Times New Roman"/>
          <w:i/>
          <w:sz w:val="24"/>
          <w:szCs w:val="24"/>
          <w:lang w:eastAsia="en-GB"/>
        </w:rPr>
      </w:pPr>
      <w:r w:rsidRPr="00583C89">
        <w:rPr>
          <w:rFonts w:ascii="Times New Roman" w:hAnsi="Times New Roman"/>
          <w:i/>
          <w:sz w:val="24"/>
          <w:szCs w:val="24"/>
          <w:lang w:eastAsia="en-GB"/>
        </w:rPr>
        <w:t>T</w:t>
      </w:r>
      <w:r w:rsidRPr="00583C89">
        <w:rPr>
          <w:rFonts w:ascii="Times New Roman" w:hAnsi="Times New Roman"/>
          <w:i/>
          <w:sz w:val="24"/>
          <w:szCs w:val="24"/>
          <w:vertAlign w:val="subscript"/>
          <w:lang w:eastAsia="en-GB"/>
        </w:rPr>
        <w:t>2</w:t>
      </w:r>
      <w:r w:rsidRPr="00583C89">
        <w:rPr>
          <w:rFonts w:ascii="Times New Roman" w:hAnsi="Times New Roman"/>
          <w:i/>
          <w:sz w:val="24"/>
          <w:szCs w:val="24"/>
          <w:vertAlign w:val="subscript"/>
          <w:lang w:eastAsia="en-GB"/>
        </w:rPr>
        <w:tab/>
      </w:r>
      <w:r w:rsidRPr="00583C89">
        <w:rPr>
          <w:rFonts w:ascii="Times New Roman" w:hAnsi="Times New Roman"/>
          <w:sz w:val="24"/>
          <w:szCs w:val="24"/>
          <w:lang w:eastAsia="en-GB"/>
        </w:rPr>
        <w:t>is the slab bottom surface temperature</w:t>
      </w:r>
    </w:p>
    <w:p w14:paraId="79E4632E" w14:textId="77777777" w:rsidR="00583C89" w:rsidRPr="00583C89" w:rsidRDefault="00583C89" w:rsidP="00583C89">
      <w:pPr>
        <w:rPr>
          <w:rFonts w:ascii="Times New Roman" w:hAnsi="Times New Roman"/>
          <w:sz w:val="24"/>
          <w:szCs w:val="24"/>
          <w:lang w:eastAsia="en-GB"/>
        </w:rPr>
      </w:pPr>
      <w:r w:rsidRPr="00583C89">
        <w:rPr>
          <w:rFonts w:ascii="Times New Roman" w:hAnsi="Times New Roman"/>
          <w:i/>
          <w:sz w:val="24"/>
          <w:szCs w:val="24"/>
          <w:lang w:eastAsia="en-GB"/>
        </w:rPr>
        <w:t>T</w:t>
      </w:r>
      <w:r w:rsidRPr="00583C89">
        <w:rPr>
          <w:rFonts w:ascii="Times New Roman" w:hAnsi="Times New Roman"/>
          <w:i/>
          <w:sz w:val="24"/>
          <w:szCs w:val="24"/>
          <w:vertAlign w:val="subscript"/>
          <w:lang w:eastAsia="en-GB"/>
        </w:rPr>
        <w:t>1</w:t>
      </w:r>
      <w:r w:rsidRPr="00583C89">
        <w:rPr>
          <w:rFonts w:ascii="Times New Roman" w:hAnsi="Times New Roman"/>
          <w:i/>
          <w:sz w:val="24"/>
          <w:szCs w:val="24"/>
          <w:vertAlign w:val="subscript"/>
          <w:lang w:eastAsia="en-GB"/>
        </w:rPr>
        <w:tab/>
      </w:r>
      <w:r w:rsidRPr="00583C89">
        <w:rPr>
          <w:rFonts w:ascii="Times New Roman" w:hAnsi="Times New Roman"/>
          <w:sz w:val="24"/>
          <w:szCs w:val="24"/>
          <w:lang w:eastAsia="en-GB"/>
        </w:rPr>
        <w:t>is the slab top surface temperature</w:t>
      </w:r>
    </w:p>
    <w:p w14:paraId="49BDC7E8" w14:textId="77777777" w:rsidR="00583C89" w:rsidRPr="00583C89" w:rsidRDefault="00583C89" w:rsidP="00583C89">
      <w:pPr>
        <w:rPr>
          <w:rFonts w:ascii="Times New Roman" w:hAnsi="Times New Roman"/>
          <w:i/>
          <w:sz w:val="24"/>
          <w:szCs w:val="24"/>
          <w:lang w:eastAsia="en-GB"/>
        </w:rPr>
      </w:pPr>
      <w:r w:rsidRPr="00583C89">
        <w:rPr>
          <w:rFonts w:ascii="Times New Roman" w:hAnsi="Times New Roman"/>
          <w:i/>
          <w:sz w:val="24"/>
          <w:szCs w:val="24"/>
          <w:lang w:eastAsia="en-GB"/>
        </w:rPr>
        <w:t xml:space="preserve">L </w:t>
      </w:r>
      <w:r w:rsidRPr="00583C89">
        <w:rPr>
          <w:rFonts w:ascii="Times New Roman" w:hAnsi="Times New Roman"/>
          <w:i/>
          <w:sz w:val="24"/>
          <w:szCs w:val="24"/>
          <w:lang w:eastAsia="en-GB"/>
        </w:rPr>
        <w:tab/>
      </w:r>
      <w:r w:rsidRPr="00583C89">
        <w:rPr>
          <w:rFonts w:ascii="Times New Roman" w:hAnsi="Times New Roman"/>
          <w:sz w:val="24"/>
          <w:szCs w:val="24"/>
          <w:lang w:eastAsia="en-GB"/>
        </w:rPr>
        <w:t>is the length of the longer span of the slab</w:t>
      </w:r>
    </w:p>
    <w:p w14:paraId="10AAF436" w14:textId="77777777" w:rsidR="00583C89" w:rsidRPr="00583C89" w:rsidRDefault="00583C89" w:rsidP="00583C89">
      <w:pPr>
        <w:rPr>
          <w:rFonts w:ascii="Times New Roman" w:hAnsi="Times New Roman"/>
          <w:i/>
          <w:sz w:val="24"/>
          <w:szCs w:val="24"/>
          <w:lang w:eastAsia="en-GB"/>
        </w:rPr>
      </w:pPr>
      <w:r w:rsidRPr="00583C89">
        <w:rPr>
          <w:rFonts w:ascii="Times New Roman" w:hAnsi="Times New Roman"/>
          <w:i/>
          <w:sz w:val="24"/>
          <w:szCs w:val="24"/>
          <w:lang w:eastAsia="en-GB"/>
        </w:rPr>
        <w:t>l</w:t>
      </w:r>
      <w:r w:rsidRPr="00583C89">
        <w:rPr>
          <w:rFonts w:ascii="Times New Roman" w:hAnsi="Times New Roman"/>
          <w:i/>
          <w:sz w:val="24"/>
          <w:szCs w:val="24"/>
          <w:lang w:eastAsia="en-GB"/>
        </w:rPr>
        <w:tab/>
      </w:r>
      <w:r w:rsidRPr="00583C89">
        <w:rPr>
          <w:rFonts w:ascii="Times New Roman" w:hAnsi="Times New Roman"/>
          <w:sz w:val="24"/>
          <w:szCs w:val="24"/>
          <w:lang w:eastAsia="en-GB"/>
        </w:rPr>
        <w:t>is the length of the shorter span of the slab</w:t>
      </w:r>
    </w:p>
    <w:p w14:paraId="096788CC" w14:textId="77777777" w:rsidR="00583C89" w:rsidRPr="00583C89" w:rsidRDefault="00583C89" w:rsidP="00583C89">
      <w:pPr>
        <w:ind w:right="-568"/>
        <w:rPr>
          <w:rFonts w:ascii="Times New Roman" w:hAnsi="Times New Roman"/>
          <w:sz w:val="24"/>
          <w:szCs w:val="24"/>
          <w:lang w:eastAsia="en-GB"/>
        </w:rPr>
      </w:pPr>
      <w:r w:rsidRPr="00583C89">
        <w:rPr>
          <w:rFonts w:ascii="Times New Roman" w:hAnsi="Times New Roman"/>
          <w:i/>
          <w:sz w:val="24"/>
          <w:szCs w:val="24"/>
          <w:lang w:eastAsia="en-GB"/>
        </w:rPr>
        <w:t>h</w:t>
      </w:r>
      <w:r w:rsidRPr="00583C89">
        <w:rPr>
          <w:rFonts w:ascii="Times New Roman" w:hAnsi="Times New Roman"/>
          <w:sz w:val="24"/>
          <w:szCs w:val="24"/>
          <w:lang w:eastAsia="en-GB"/>
        </w:rPr>
        <w:tab/>
        <w:t xml:space="preserve">is the effective depth of the slab, as given in BS EN1994-1-2 </w:t>
      </w:r>
    </w:p>
    <w:p w14:paraId="63F7B108" w14:textId="77777777" w:rsidR="00583C89" w:rsidRPr="00583C89" w:rsidRDefault="00583C89" w:rsidP="00583C89">
      <w:pPr>
        <w:rPr>
          <w:rFonts w:ascii="Times New Roman" w:hAnsi="Times New Roman"/>
          <w:sz w:val="24"/>
          <w:szCs w:val="24"/>
          <w:lang w:eastAsia="en-GB"/>
        </w:rPr>
      </w:pPr>
      <w:proofErr w:type="spellStart"/>
      <w:r w:rsidRPr="00583C89">
        <w:rPr>
          <w:rFonts w:ascii="Times New Roman" w:hAnsi="Times New Roman"/>
          <w:i/>
          <w:sz w:val="24"/>
          <w:szCs w:val="24"/>
          <w:lang w:eastAsia="en-GB"/>
        </w:rPr>
        <w:t>f</w:t>
      </w:r>
      <w:r w:rsidRPr="00583C89">
        <w:rPr>
          <w:rFonts w:ascii="Times New Roman" w:hAnsi="Times New Roman"/>
          <w:i/>
          <w:sz w:val="24"/>
          <w:szCs w:val="24"/>
          <w:vertAlign w:val="subscript"/>
          <w:lang w:eastAsia="en-GB"/>
        </w:rPr>
        <w:t>y</w:t>
      </w:r>
      <w:proofErr w:type="spellEnd"/>
      <w:r w:rsidRPr="00583C89">
        <w:rPr>
          <w:rFonts w:ascii="Times New Roman" w:hAnsi="Times New Roman"/>
          <w:sz w:val="24"/>
          <w:szCs w:val="24"/>
          <w:lang w:eastAsia="en-GB"/>
        </w:rPr>
        <w:t xml:space="preserve"> </w:t>
      </w:r>
      <w:r w:rsidRPr="00583C89">
        <w:rPr>
          <w:rFonts w:ascii="Times New Roman" w:hAnsi="Times New Roman"/>
          <w:sz w:val="24"/>
          <w:szCs w:val="24"/>
          <w:lang w:eastAsia="en-GB"/>
        </w:rPr>
        <w:tab/>
        <w:t>is reinforcement yield stress</w:t>
      </w:r>
    </w:p>
    <w:p w14:paraId="304F5F37" w14:textId="77777777" w:rsidR="00583C89" w:rsidRDefault="00583C89" w:rsidP="00583C89">
      <w:pPr>
        <w:rPr>
          <w:rFonts w:ascii="Times New Roman" w:hAnsi="Times New Roman"/>
          <w:sz w:val="24"/>
          <w:szCs w:val="24"/>
          <w:lang w:eastAsia="en-GB"/>
        </w:rPr>
      </w:pPr>
      <w:r w:rsidRPr="00583C89">
        <w:rPr>
          <w:rFonts w:ascii="Times New Roman" w:hAnsi="Times New Roman"/>
          <w:i/>
          <w:sz w:val="24"/>
          <w:szCs w:val="24"/>
          <w:lang w:eastAsia="en-GB"/>
        </w:rPr>
        <w:t>E</w:t>
      </w:r>
      <w:r w:rsidRPr="00583C89">
        <w:rPr>
          <w:rFonts w:ascii="Times New Roman" w:hAnsi="Times New Roman"/>
          <w:i/>
          <w:sz w:val="24"/>
          <w:szCs w:val="24"/>
          <w:lang w:eastAsia="en-GB"/>
        </w:rPr>
        <w:tab/>
      </w:r>
      <w:r w:rsidRPr="00583C89">
        <w:rPr>
          <w:rFonts w:ascii="Times New Roman" w:hAnsi="Times New Roman"/>
          <w:sz w:val="24"/>
          <w:szCs w:val="24"/>
          <w:lang w:eastAsia="en-GB"/>
        </w:rPr>
        <w:t>is the elastic modulus of the reinforcement</w:t>
      </w:r>
    </w:p>
    <w:p w14:paraId="70049C9D" w14:textId="77777777" w:rsidR="00583C89" w:rsidRPr="00583C89" w:rsidRDefault="00583C89" w:rsidP="00583C89">
      <w:pPr>
        <w:rPr>
          <w:rFonts w:ascii="Times New Roman" w:hAnsi="Times New Roman"/>
          <w:sz w:val="24"/>
          <w:szCs w:val="24"/>
          <w:lang w:eastAsia="en-GB"/>
        </w:rPr>
      </w:pPr>
    </w:p>
    <w:p w14:paraId="7BF938DB" w14:textId="77777777" w:rsidR="00EA3F4B" w:rsidRPr="00CE57CF" w:rsidRDefault="00DD3AEB" w:rsidP="001420E2">
      <w:pPr>
        <w:pStyle w:val="section"/>
      </w:pPr>
      <w:r w:rsidRPr="00CE57CF">
        <w:t>INTRODUCTION</w:t>
      </w:r>
    </w:p>
    <w:p w14:paraId="23071349" w14:textId="77777777" w:rsidR="00511D24" w:rsidRDefault="00511D24" w:rsidP="00511D24">
      <w:pPr>
        <w:pStyle w:val="NormalWeb"/>
        <w:shd w:val="clear" w:color="auto" w:fill="FFFFFF"/>
        <w:spacing w:before="0" w:beforeAutospacing="0" w:after="0" w:afterAutospacing="0"/>
        <w:jc w:val="both"/>
        <w:rPr>
          <w:rFonts w:ascii="Times New Roman" w:hAnsi="Times New Roman"/>
          <w:color w:val="666666"/>
          <w:shd w:val="clear" w:color="auto" w:fill="FFFFFF"/>
        </w:rPr>
      </w:pPr>
      <w:r w:rsidRPr="00511D24">
        <w:rPr>
          <w:rFonts w:ascii="Times New Roman" w:hAnsi="Times New Roman" w:cs="Times New Roman"/>
          <w:color w:val="auto"/>
          <w:shd w:val="clear" w:color="auto" w:fill="FFFFFF"/>
        </w:rPr>
        <w:t>A concise, accurate, but not exhaustive, summary of current knowledge, with reference to relevant previous and recent works in the field should be presented. This should be accompanied with the aims of and justification for the work contained in the submitted manuscript.</w:t>
      </w:r>
      <w:r>
        <w:rPr>
          <w:rFonts w:ascii="Times New Roman" w:hAnsi="Times New Roman"/>
          <w:color w:val="666666"/>
          <w:shd w:val="clear" w:color="auto" w:fill="FFFFFF"/>
        </w:rPr>
        <w:t xml:space="preserve"> </w:t>
      </w:r>
    </w:p>
    <w:p w14:paraId="617B9662" w14:textId="77777777" w:rsidR="00511D24" w:rsidRPr="00511D24" w:rsidRDefault="00511D24" w:rsidP="00511D24">
      <w:pPr>
        <w:pStyle w:val="NormalWeb"/>
        <w:shd w:val="clear" w:color="auto" w:fill="FFFFFF"/>
        <w:spacing w:before="0" w:beforeAutospacing="0" w:after="0" w:afterAutospacing="0"/>
        <w:jc w:val="both"/>
        <w:rPr>
          <w:rFonts w:ascii="Times New Roman" w:hAnsi="Times New Roman" w:cs="Times New Roman"/>
          <w:color w:val="666666"/>
          <w:lang w:val="en-MY" w:eastAsia="en-MY"/>
        </w:rPr>
      </w:pPr>
      <w:r w:rsidRPr="00511D24">
        <w:rPr>
          <w:rFonts w:ascii="Times New Roman" w:hAnsi="Times New Roman" w:cs="Times New Roman"/>
          <w:color w:val="auto"/>
          <w:lang w:val="en-MY" w:eastAsia="en-MY"/>
        </w:rPr>
        <w:lastRenderedPageBreak/>
        <w:t>The methods and processes applied to investigate and achieve the aims should be communicated in sufficient detail that readers coul</w:t>
      </w:r>
      <w:r w:rsidR="00B01C81">
        <w:rPr>
          <w:rFonts w:ascii="Times New Roman" w:hAnsi="Times New Roman" w:cs="Times New Roman"/>
          <w:color w:val="auto"/>
          <w:lang w:val="en-MY" w:eastAsia="en-MY"/>
        </w:rPr>
        <w:t>d repeat the work successfully (</w:t>
      </w:r>
      <w:proofErr w:type="gramStart"/>
      <w:r w:rsidR="00B01C81" w:rsidRPr="00F60DE0">
        <w:rPr>
          <w:rFonts w:ascii="Times New Roman" w:hAnsi="Times New Roman"/>
        </w:rPr>
        <w:t>Chapman</w:t>
      </w:r>
      <w:r w:rsidR="00B01C81" w:rsidRPr="00511D24">
        <w:rPr>
          <w:rFonts w:ascii="Times New Roman" w:hAnsi="Times New Roman" w:cs="Times New Roman"/>
          <w:color w:val="auto"/>
          <w:lang w:val="en-MY" w:eastAsia="en-MY"/>
        </w:rPr>
        <w:t xml:space="preserve"> </w:t>
      </w:r>
      <w:r w:rsidR="00010271">
        <w:rPr>
          <w:rFonts w:ascii="Times New Roman" w:hAnsi="Times New Roman" w:cs="Times New Roman"/>
          <w:color w:val="auto"/>
          <w:lang w:val="en-MY" w:eastAsia="en-MY"/>
        </w:rPr>
        <w:t xml:space="preserve"> </w:t>
      </w:r>
      <w:r w:rsidR="00010271" w:rsidRPr="00010271">
        <w:rPr>
          <w:rFonts w:ascii="Times New Roman" w:hAnsi="Times New Roman" w:cs="Times New Roman"/>
          <w:i/>
          <w:color w:val="auto"/>
          <w:lang w:val="en-MY" w:eastAsia="en-MY"/>
        </w:rPr>
        <w:t>et</w:t>
      </w:r>
      <w:r w:rsidR="00B01C81" w:rsidRPr="00010271">
        <w:rPr>
          <w:rFonts w:ascii="Times New Roman" w:hAnsi="Times New Roman" w:cs="Times New Roman"/>
          <w:i/>
          <w:color w:val="auto"/>
          <w:lang w:val="en-MY" w:eastAsia="en-MY"/>
        </w:rPr>
        <w:t xml:space="preserve"> al.</w:t>
      </w:r>
      <w:proofErr w:type="gramEnd"/>
      <w:r w:rsidR="00B01C81">
        <w:rPr>
          <w:rFonts w:ascii="Times New Roman" w:hAnsi="Times New Roman" w:cs="Times New Roman"/>
          <w:color w:val="auto"/>
          <w:lang w:val="en-MY" w:eastAsia="en-MY"/>
        </w:rPr>
        <w:t xml:space="preserve">, 2005). </w:t>
      </w:r>
      <w:r w:rsidRPr="00511D24">
        <w:rPr>
          <w:rFonts w:ascii="Times New Roman" w:hAnsi="Times New Roman" w:cs="Times New Roman"/>
          <w:color w:val="auto"/>
          <w:lang w:val="en-MY" w:eastAsia="en-MY"/>
        </w:rPr>
        <w:t xml:space="preserve">The results should be reported clearly and logically, must be interpreted </w:t>
      </w:r>
      <w:proofErr w:type="gramStart"/>
      <w:r w:rsidRPr="00511D24">
        <w:rPr>
          <w:rFonts w:ascii="Times New Roman" w:hAnsi="Times New Roman" w:cs="Times New Roman"/>
          <w:color w:val="auto"/>
          <w:lang w:val="en-MY" w:eastAsia="en-MY"/>
        </w:rPr>
        <w:t>accurately</w:t>
      </w:r>
      <w:proofErr w:type="gramEnd"/>
      <w:r w:rsidRPr="00511D24">
        <w:rPr>
          <w:rFonts w:ascii="Times New Roman" w:hAnsi="Times New Roman" w:cs="Times New Roman"/>
          <w:color w:val="auto"/>
          <w:lang w:val="en-MY" w:eastAsia="en-MY"/>
        </w:rPr>
        <w:t xml:space="preserve"> and discussed fairly. Figures/tables can be used to support these </w:t>
      </w:r>
      <w:proofErr w:type="gramStart"/>
      <w:r w:rsidRPr="00511D24">
        <w:rPr>
          <w:rFonts w:ascii="Times New Roman" w:hAnsi="Times New Roman" w:cs="Times New Roman"/>
          <w:color w:val="auto"/>
          <w:lang w:val="en-MY" w:eastAsia="en-MY"/>
        </w:rPr>
        <w:t>findings</w:t>
      </w:r>
      <w:proofErr w:type="gramEnd"/>
      <w:r w:rsidRPr="00511D24">
        <w:rPr>
          <w:rFonts w:ascii="Times New Roman" w:hAnsi="Times New Roman" w:cs="Times New Roman"/>
          <w:color w:val="auto"/>
          <w:lang w:val="en-MY" w:eastAsia="en-MY"/>
        </w:rPr>
        <w:t xml:space="preserve"> but data must not be reproduced in more than one form. It is a requirement that all research articles include a section at the end of the main text that highlights the contribution of the findings to the field</w:t>
      </w:r>
      <w:r w:rsidR="00364001">
        <w:rPr>
          <w:rFonts w:ascii="Times New Roman" w:hAnsi="Times New Roman" w:cs="Times New Roman"/>
          <w:color w:val="auto"/>
          <w:lang w:val="en-MY" w:eastAsia="en-MY"/>
        </w:rPr>
        <w:t xml:space="preserve"> and any potential applications </w:t>
      </w:r>
      <w:r w:rsidR="009D27D8">
        <w:rPr>
          <w:rFonts w:ascii="Times New Roman" w:hAnsi="Times New Roman" w:cs="Times New Roman"/>
          <w:color w:val="auto"/>
          <w:lang w:val="en-MY" w:eastAsia="en-MY"/>
        </w:rPr>
        <w:t>(</w:t>
      </w:r>
      <w:r w:rsidR="009D27D8">
        <w:rPr>
          <w:rFonts w:ascii="Times New Roman" w:hAnsi="Times New Roman"/>
        </w:rPr>
        <w:t xml:space="preserve">Diamond, </w:t>
      </w:r>
      <w:r w:rsidR="009D27D8" w:rsidRPr="00C83323">
        <w:rPr>
          <w:rFonts w:ascii="Times New Roman" w:hAnsi="Times New Roman"/>
        </w:rPr>
        <w:t>1993)</w:t>
      </w:r>
      <w:r w:rsidR="00364001">
        <w:rPr>
          <w:rFonts w:ascii="Times New Roman" w:hAnsi="Times New Roman"/>
        </w:rPr>
        <w:t>.</w:t>
      </w:r>
    </w:p>
    <w:p w14:paraId="5D4516A6" w14:textId="24D978F0" w:rsidR="00EA3F4B" w:rsidRDefault="00EA3F4B" w:rsidP="00511D24">
      <w:pPr>
        <w:pStyle w:val="BodyChar"/>
        <w:ind w:firstLine="284"/>
        <w:rPr>
          <w:rFonts w:ascii="Times New Roman" w:hAnsi="Times New Roman"/>
          <w:sz w:val="24"/>
          <w:szCs w:val="24"/>
        </w:rPr>
      </w:pPr>
      <w:r w:rsidRPr="00DD3AEB">
        <w:rPr>
          <w:rFonts w:ascii="Times New Roman" w:hAnsi="Times New Roman"/>
          <w:sz w:val="24"/>
          <w:szCs w:val="24"/>
        </w:rPr>
        <w:t>These guidelines</w:t>
      </w:r>
      <w:r w:rsidR="00511D24">
        <w:rPr>
          <w:rFonts w:ascii="Times New Roman" w:hAnsi="Times New Roman"/>
          <w:sz w:val="24"/>
          <w:szCs w:val="24"/>
        </w:rPr>
        <w:t xml:space="preserve"> </w:t>
      </w:r>
      <w:r w:rsidR="00935719" w:rsidRPr="00DD3AEB">
        <w:rPr>
          <w:rFonts w:ascii="Times New Roman" w:hAnsi="Times New Roman"/>
          <w:sz w:val="24"/>
          <w:szCs w:val="24"/>
        </w:rPr>
        <w:t>show the best layout for</w:t>
      </w:r>
      <w:r w:rsidRPr="00DD3AEB">
        <w:rPr>
          <w:rFonts w:ascii="Times New Roman" w:hAnsi="Times New Roman"/>
          <w:sz w:val="24"/>
          <w:szCs w:val="24"/>
        </w:rPr>
        <w:t xml:space="preserve"> your paper using Microsoft Word.</w:t>
      </w:r>
      <w:r w:rsidR="00A716E3" w:rsidRPr="00DD3AEB">
        <w:rPr>
          <w:rFonts w:ascii="Times New Roman" w:hAnsi="Times New Roman"/>
          <w:sz w:val="24"/>
          <w:szCs w:val="24"/>
        </w:rPr>
        <w:t xml:space="preserve"> </w:t>
      </w:r>
      <w:r w:rsidRPr="00DD3AEB">
        <w:rPr>
          <w:rFonts w:ascii="Times New Roman" w:hAnsi="Times New Roman"/>
          <w:sz w:val="24"/>
          <w:szCs w:val="24"/>
        </w:rPr>
        <w:t xml:space="preserve">It is </w:t>
      </w:r>
      <w:r w:rsidRPr="00DD3AEB">
        <w:rPr>
          <w:rFonts w:ascii="Times New Roman" w:hAnsi="Times New Roman"/>
          <w:i/>
          <w:sz w:val="24"/>
          <w:szCs w:val="24"/>
        </w:rPr>
        <w:t>vital</w:t>
      </w:r>
      <w:r w:rsidRPr="00DD3AEB">
        <w:rPr>
          <w:rFonts w:ascii="Times New Roman" w:hAnsi="Times New Roman"/>
          <w:sz w:val="24"/>
          <w:szCs w:val="24"/>
        </w:rPr>
        <w:t xml:space="preserve"> that you do not add any headers, footers or page numbers to your paper; these will be added during the production process at </w:t>
      </w:r>
      <w:r w:rsidR="00511D24">
        <w:rPr>
          <w:rFonts w:ascii="Times New Roman" w:hAnsi="Times New Roman"/>
          <w:sz w:val="24"/>
          <w:szCs w:val="24"/>
        </w:rPr>
        <w:t>p</w:t>
      </w:r>
      <w:r w:rsidRPr="00DD3AEB">
        <w:rPr>
          <w:rFonts w:ascii="Times New Roman" w:hAnsi="Times New Roman"/>
          <w:sz w:val="24"/>
          <w:szCs w:val="24"/>
        </w:rPr>
        <w:t xml:space="preserve">ublishing (this is why the Header and Footer margins are set to 0 cm in </w:t>
      </w:r>
      <w:r w:rsidR="006A1086">
        <w:rPr>
          <w:rFonts w:ascii="Times New Roman" w:hAnsi="Times New Roman"/>
          <w:sz w:val="24"/>
          <w:szCs w:val="24"/>
        </w:rPr>
        <w:t>T</w:t>
      </w:r>
      <w:r w:rsidRPr="00DD3AEB">
        <w:rPr>
          <w:rFonts w:ascii="Times New Roman" w:hAnsi="Times New Roman"/>
          <w:sz w:val="24"/>
          <w:szCs w:val="24"/>
        </w:rPr>
        <w:t>able 1).</w:t>
      </w:r>
      <w:r w:rsidR="00511D24">
        <w:rPr>
          <w:rFonts w:ascii="Times New Roman" w:hAnsi="Times New Roman"/>
          <w:sz w:val="24"/>
          <w:szCs w:val="24"/>
        </w:rPr>
        <w:t xml:space="preserve"> </w:t>
      </w:r>
    </w:p>
    <w:p w14:paraId="3E82D178" w14:textId="77777777" w:rsidR="00EA3F4B" w:rsidRPr="00DD3AEB" w:rsidRDefault="00DD3AEB" w:rsidP="00DD3AEB">
      <w:pPr>
        <w:pStyle w:val="section"/>
      </w:pPr>
      <w:r w:rsidRPr="00DD3AEB">
        <w:t>FORMATTING THE TITLE, AUTHORS AND AFFILIATIONS</w:t>
      </w:r>
    </w:p>
    <w:p w14:paraId="3BAAC967" w14:textId="77777777" w:rsidR="00EA3F4B" w:rsidRPr="00DD3AEB" w:rsidRDefault="00EA3F4B">
      <w:pPr>
        <w:pStyle w:val="BodyChar"/>
        <w:rPr>
          <w:rFonts w:ascii="Times New Roman" w:hAnsi="Times New Roman"/>
          <w:sz w:val="24"/>
          <w:szCs w:val="24"/>
        </w:rPr>
      </w:pPr>
      <w:r w:rsidRPr="00DD3AEB">
        <w:rPr>
          <w:rFonts w:ascii="Times New Roman" w:hAnsi="Times New Roman"/>
          <w:sz w:val="24"/>
          <w:szCs w:val="24"/>
        </w:rPr>
        <w:t>Please follow these instructions as carefully as possible so all articles within a conference have the same style to the title page. This paragraph follows a section title so it should not be indented.</w:t>
      </w:r>
    </w:p>
    <w:p w14:paraId="21FD41F9" w14:textId="77777777" w:rsidR="00EA3F4B" w:rsidRPr="00DD3AEB" w:rsidRDefault="00EA3F4B" w:rsidP="00DD3AEB">
      <w:pPr>
        <w:pStyle w:val="subsection"/>
        <w:numPr>
          <w:ilvl w:val="1"/>
          <w:numId w:val="19"/>
        </w:numPr>
        <w:ind w:left="426" w:hanging="426"/>
        <w:rPr>
          <w:rFonts w:ascii="Times New Roman" w:hAnsi="Times New Roman"/>
          <w:b/>
          <w:bCs/>
          <w:i w:val="0"/>
          <w:iCs w:val="0"/>
          <w:sz w:val="24"/>
          <w:szCs w:val="24"/>
        </w:rPr>
      </w:pPr>
      <w:r w:rsidRPr="00DD3AEB">
        <w:rPr>
          <w:rFonts w:ascii="Times New Roman" w:hAnsi="Times New Roman"/>
          <w:b/>
          <w:bCs/>
          <w:i w:val="0"/>
          <w:iCs w:val="0"/>
          <w:sz w:val="24"/>
          <w:szCs w:val="24"/>
        </w:rPr>
        <w:t>Formatting the title</w:t>
      </w:r>
    </w:p>
    <w:p w14:paraId="0BD8A0DD" w14:textId="77777777" w:rsidR="00EA3F4B" w:rsidRPr="00DD3AEB" w:rsidRDefault="00EA3F4B">
      <w:pPr>
        <w:pStyle w:val="BodyChar"/>
        <w:rPr>
          <w:rFonts w:ascii="Times New Roman" w:hAnsi="Times New Roman"/>
          <w:sz w:val="24"/>
          <w:szCs w:val="24"/>
        </w:rPr>
      </w:pPr>
      <w:r w:rsidRPr="00DD3AEB">
        <w:rPr>
          <w:rFonts w:ascii="Times New Roman" w:hAnsi="Times New Roman"/>
          <w:sz w:val="24"/>
          <w:szCs w:val="24"/>
        </w:rPr>
        <w:t xml:space="preserve">The title is set </w:t>
      </w:r>
      <w:proofErr w:type="gramStart"/>
      <w:r w:rsidRPr="00DD3AEB">
        <w:rPr>
          <w:rFonts w:ascii="Times New Roman" w:hAnsi="Times New Roman"/>
          <w:sz w:val="24"/>
          <w:szCs w:val="24"/>
        </w:rPr>
        <w:t>1</w:t>
      </w:r>
      <w:r w:rsidR="00DD3AEB">
        <w:rPr>
          <w:rFonts w:ascii="Times New Roman" w:hAnsi="Times New Roman"/>
          <w:sz w:val="24"/>
          <w:szCs w:val="24"/>
        </w:rPr>
        <w:t xml:space="preserve">6 </w:t>
      </w:r>
      <w:r w:rsidRPr="00DD3AEB">
        <w:rPr>
          <w:rFonts w:ascii="Times New Roman" w:hAnsi="Times New Roman"/>
          <w:sz w:val="24"/>
          <w:szCs w:val="24"/>
        </w:rPr>
        <w:t>point</w:t>
      </w:r>
      <w:proofErr w:type="gramEnd"/>
      <w:r w:rsidRPr="00DD3AEB">
        <w:rPr>
          <w:rFonts w:ascii="Times New Roman" w:hAnsi="Times New Roman"/>
          <w:sz w:val="24"/>
          <w:szCs w:val="24"/>
        </w:rPr>
        <w:t xml:space="preserve"> Times Bold</w:t>
      </w:r>
      <w:r w:rsidR="00DD3AEB">
        <w:rPr>
          <w:rFonts w:ascii="Times New Roman" w:hAnsi="Times New Roman"/>
          <w:sz w:val="24"/>
          <w:szCs w:val="24"/>
        </w:rPr>
        <w:t xml:space="preserve"> and </w:t>
      </w:r>
      <w:proofErr w:type="spellStart"/>
      <w:r w:rsidR="00DD3AEB">
        <w:rPr>
          <w:rFonts w:ascii="Times New Roman" w:hAnsi="Times New Roman"/>
          <w:sz w:val="24"/>
          <w:szCs w:val="24"/>
        </w:rPr>
        <w:t>centered</w:t>
      </w:r>
      <w:proofErr w:type="spellEnd"/>
      <w:r w:rsidRPr="00DD3AEB">
        <w:rPr>
          <w:rFonts w:ascii="Times New Roman" w:hAnsi="Times New Roman"/>
          <w:sz w:val="24"/>
          <w:szCs w:val="24"/>
        </w:rPr>
        <w:t xml:space="preserve">. The first letter of the title should be capitalized with the rest in lower case. It should not be indented. Leave 28 mm of space above the title and 10 mm after the title. </w:t>
      </w:r>
    </w:p>
    <w:p w14:paraId="109FE2A1" w14:textId="77777777" w:rsidR="00EA3F4B" w:rsidRPr="00DD3AEB" w:rsidRDefault="00EA3F4B" w:rsidP="00DD3AEB">
      <w:pPr>
        <w:pStyle w:val="subsection"/>
        <w:numPr>
          <w:ilvl w:val="1"/>
          <w:numId w:val="19"/>
        </w:numPr>
        <w:ind w:left="426" w:hanging="426"/>
        <w:rPr>
          <w:rFonts w:ascii="Times New Roman" w:hAnsi="Times New Roman"/>
          <w:b/>
          <w:bCs/>
          <w:i w:val="0"/>
          <w:iCs w:val="0"/>
          <w:sz w:val="24"/>
          <w:szCs w:val="24"/>
        </w:rPr>
      </w:pPr>
      <w:r w:rsidRPr="00DD3AEB">
        <w:rPr>
          <w:rFonts w:ascii="Times New Roman" w:hAnsi="Times New Roman"/>
          <w:b/>
          <w:bCs/>
          <w:i w:val="0"/>
          <w:iCs w:val="0"/>
          <w:sz w:val="24"/>
          <w:szCs w:val="24"/>
        </w:rPr>
        <w:t xml:space="preserve">Formatting author names </w:t>
      </w:r>
    </w:p>
    <w:p w14:paraId="60C5F1A2" w14:textId="3C0A1AA4" w:rsidR="00EA3F4B" w:rsidRPr="0030695D" w:rsidRDefault="00EA3F4B">
      <w:pPr>
        <w:pStyle w:val="BodyChar"/>
        <w:rPr>
          <w:rFonts w:ascii="Times New Roman" w:hAnsi="Times New Roman"/>
          <w:sz w:val="24"/>
          <w:szCs w:val="24"/>
        </w:rPr>
      </w:pPr>
      <w:r w:rsidRPr="0030695D">
        <w:rPr>
          <w:rFonts w:ascii="Times New Roman" w:hAnsi="Times New Roman"/>
          <w:sz w:val="24"/>
          <w:szCs w:val="24"/>
        </w:rPr>
        <w:t xml:space="preserve">The list of authors should be </w:t>
      </w:r>
      <w:proofErr w:type="spellStart"/>
      <w:r w:rsidR="0030695D">
        <w:rPr>
          <w:rFonts w:ascii="Times New Roman" w:hAnsi="Times New Roman"/>
          <w:sz w:val="24"/>
          <w:szCs w:val="24"/>
        </w:rPr>
        <w:t>c</w:t>
      </w:r>
      <w:r w:rsidR="00B034E7">
        <w:rPr>
          <w:rFonts w:ascii="Times New Roman" w:hAnsi="Times New Roman"/>
          <w:sz w:val="24"/>
          <w:szCs w:val="24"/>
        </w:rPr>
        <w:t>e</w:t>
      </w:r>
      <w:r w:rsidR="0030695D">
        <w:rPr>
          <w:rFonts w:ascii="Times New Roman" w:hAnsi="Times New Roman"/>
          <w:sz w:val="24"/>
          <w:szCs w:val="24"/>
        </w:rPr>
        <w:t>ntered</w:t>
      </w:r>
      <w:proofErr w:type="spellEnd"/>
      <w:r w:rsidRPr="0030695D">
        <w:rPr>
          <w:rFonts w:ascii="Times New Roman" w:hAnsi="Times New Roman"/>
          <w:sz w:val="24"/>
          <w:szCs w:val="24"/>
        </w:rPr>
        <w:t xml:space="preserve">. The style for the names is initials then surname, with a comma after all but the last two names, which are separated by ‘and’. Initials should not have full stops—for example A J Smith and </w:t>
      </w:r>
      <w:r w:rsidRPr="0030695D">
        <w:rPr>
          <w:rStyle w:val="StyleBodyCharNotBoldItalicChar"/>
          <w:rFonts w:ascii="Times New Roman" w:hAnsi="Times New Roman"/>
          <w:sz w:val="24"/>
          <w:szCs w:val="24"/>
        </w:rPr>
        <w:t>not</w:t>
      </w:r>
      <w:r w:rsidRPr="0030695D">
        <w:rPr>
          <w:rFonts w:ascii="Times New Roman" w:hAnsi="Times New Roman"/>
          <w:sz w:val="24"/>
          <w:szCs w:val="24"/>
        </w:rPr>
        <w:t xml:space="preserve"> A. J. Smith. First names in full may be used if desired. If an author has additional information to appear as a footnote, such as a permanent address or to indicate that they are the corresponding author, the footnote should be entered after the surname.</w:t>
      </w:r>
    </w:p>
    <w:p w14:paraId="24D3C811" w14:textId="77777777" w:rsidR="00EA3F4B" w:rsidRPr="0030695D" w:rsidRDefault="00EA3F4B" w:rsidP="0030695D">
      <w:pPr>
        <w:pStyle w:val="subsection"/>
        <w:numPr>
          <w:ilvl w:val="1"/>
          <w:numId w:val="19"/>
        </w:numPr>
        <w:ind w:left="426" w:hanging="426"/>
        <w:rPr>
          <w:rFonts w:ascii="Times New Roman" w:hAnsi="Times New Roman"/>
          <w:b/>
          <w:bCs/>
          <w:i w:val="0"/>
          <w:iCs w:val="0"/>
          <w:sz w:val="24"/>
          <w:szCs w:val="24"/>
        </w:rPr>
      </w:pPr>
      <w:r w:rsidRPr="0030695D">
        <w:rPr>
          <w:rFonts w:ascii="Times New Roman" w:hAnsi="Times New Roman"/>
          <w:b/>
          <w:bCs/>
          <w:i w:val="0"/>
          <w:iCs w:val="0"/>
          <w:sz w:val="24"/>
          <w:szCs w:val="24"/>
        </w:rPr>
        <w:t>Formatting author affiliations</w:t>
      </w:r>
    </w:p>
    <w:p w14:paraId="6BAF0373" w14:textId="77777777" w:rsidR="006B2C5D" w:rsidRPr="0030695D" w:rsidRDefault="00EA3F4B" w:rsidP="00525125">
      <w:pPr>
        <w:pStyle w:val="BodyChar"/>
        <w:rPr>
          <w:rFonts w:ascii="Times New Roman" w:hAnsi="Times New Roman"/>
          <w:sz w:val="24"/>
          <w:szCs w:val="24"/>
        </w:rPr>
      </w:pPr>
      <w:r w:rsidRPr="0030695D">
        <w:rPr>
          <w:rFonts w:ascii="Times New Roman" w:hAnsi="Times New Roman"/>
          <w:sz w:val="24"/>
          <w:szCs w:val="24"/>
        </w:rPr>
        <w:t>Please ensure that affiliations are as full and complete as possible and include the country. The addresses of the authors’ affiliations follow the list of authors and should also be indented 25 mm to match the abstract. If the authors are at different addresses, numbered superscripts should be used after each surname to reference an author to his/her address.</w:t>
      </w:r>
    </w:p>
    <w:p w14:paraId="3424335C" w14:textId="77777777" w:rsidR="00A716E3" w:rsidRPr="0030695D" w:rsidRDefault="00EA3F4B" w:rsidP="006B2C5D">
      <w:pPr>
        <w:pStyle w:val="BodyChar"/>
        <w:ind w:firstLine="284"/>
        <w:rPr>
          <w:rFonts w:ascii="Times New Roman" w:hAnsi="Times New Roman"/>
          <w:sz w:val="24"/>
          <w:szCs w:val="24"/>
        </w:rPr>
      </w:pPr>
      <w:r w:rsidRPr="0030695D">
        <w:rPr>
          <w:rFonts w:ascii="Times New Roman" w:hAnsi="Times New Roman"/>
          <w:sz w:val="24"/>
          <w:szCs w:val="24"/>
        </w:rPr>
        <w:t xml:space="preserve">The numbered superscripts should </w:t>
      </w:r>
      <w:r w:rsidRPr="0030695D">
        <w:rPr>
          <w:rStyle w:val="StyleBodyCharNotBoldItalicChar"/>
          <w:rFonts w:ascii="Times New Roman" w:hAnsi="Times New Roman"/>
          <w:sz w:val="24"/>
          <w:szCs w:val="24"/>
        </w:rPr>
        <w:t>not</w:t>
      </w:r>
      <w:r w:rsidRPr="0030695D">
        <w:rPr>
          <w:rFonts w:ascii="Times New Roman" w:hAnsi="Times New Roman"/>
          <w:sz w:val="24"/>
          <w:szCs w:val="24"/>
        </w:rP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w:t>
      </w:r>
      <w:proofErr w:type="gramStart"/>
      <w:r w:rsidRPr="0030695D">
        <w:rPr>
          <w:rFonts w:ascii="Times New Roman" w:hAnsi="Times New Roman"/>
          <w:sz w:val="24"/>
          <w:szCs w:val="24"/>
        </w:rPr>
        <w:t>continue on</w:t>
      </w:r>
      <w:proofErr w:type="gramEnd"/>
      <w:r w:rsidRPr="0030695D">
        <w:rPr>
          <w:rFonts w:ascii="Times New Roman" w:hAnsi="Times New Roman"/>
          <w:sz w:val="24"/>
          <w:szCs w:val="24"/>
        </w:rPr>
        <w:t xml:space="preserve"> to the number of affiliations. Do not add any footnotes until all the author names are linked to the addresses.</w:t>
      </w:r>
    </w:p>
    <w:p w14:paraId="6BD32F81" w14:textId="77777777" w:rsidR="00EA3F4B" w:rsidRPr="0030695D" w:rsidRDefault="00525125" w:rsidP="0030695D">
      <w:pPr>
        <w:pStyle w:val="subsection"/>
        <w:numPr>
          <w:ilvl w:val="1"/>
          <w:numId w:val="19"/>
        </w:numPr>
        <w:ind w:left="426" w:hanging="426"/>
        <w:rPr>
          <w:rFonts w:ascii="Times New Roman" w:hAnsi="Times New Roman"/>
          <w:b/>
          <w:bCs/>
          <w:i w:val="0"/>
          <w:iCs w:val="0"/>
          <w:sz w:val="24"/>
          <w:szCs w:val="24"/>
        </w:rPr>
      </w:pPr>
      <w:r w:rsidRPr="0030695D">
        <w:rPr>
          <w:rFonts w:ascii="Times New Roman" w:hAnsi="Times New Roman"/>
          <w:b/>
          <w:bCs/>
          <w:i w:val="0"/>
          <w:iCs w:val="0"/>
          <w:sz w:val="24"/>
          <w:szCs w:val="24"/>
        </w:rPr>
        <w:t>Indicating the corresponding author’s e-mail</w:t>
      </w:r>
      <w:r w:rsidR="00EA3F4B" w:rsidRPr="0030695D">
        <w:rPr>
          <w:rFonts w:ascii="Times New Roman" w:hAnsi="Times New Roman"/>
          <w:b/>
          <w:bCs/>
          <w:i w:val="0"/>
          <w:iCs w:val="0"/>
          <w:sz w:val="24"/>
          <w:szCs w:val="24"/>
        </w:rPr>
        <w:t xml:space="preserve"> </w:t>
      </w:r>
    </w:p>
    <w:p w14:paraId="1FD254F6" w14:textId="77777777" w:rsidR="00525125" w:rsidRDefault="00525125" w:rsidP="00525125">
      <w:pPr>
        <w:pStyle w:val="subsection"/>
        <w:numPr>
          <w:ilvl w:val="0"/>
          <w:numId w:val="0"/>
        </w:numPr>
        <w:spacing w:before="0"/>
        <w:jc w:val="both"/>
        <w:rPr>
          <w:rFonts w:ascii="Times New Roman" w:hAnsi="Times New Roman"/>
          <w:i w:val="0"/>
          <w:sz w:val="24"/>
          <w:szCs w:val="24"/>
        </w:rPr>
      </w:pPr>
      <w:r w:rsidRPr="0030695D">
        <w:rPr>
          <w:rFonts w:ascii="Times New Roman" w:hAnsi="Times New Roman"/>
          <w:i w:val="0"/>
          <w:sz w:val="24"/>
          <w:szCs w:val="24"/>
        </w:rPr>
        <w:t>Indicate the e-mail address of the author to whom any correspondence should be addressed on a new line directly after the author affiliations.</w:t>
      </w:r>
    </w:p>
    <w:p w14:paraId="631226D3" w14:textId="77777777" w:rsidR="00EA3F4B" w:rsidRPr="00CE57CF" w:rsidRDefault="0030695D" w:rsidP="00DD3AEB">
      <w:pPr>
        <w:pStyle w:val="section"/>
      </w:pPr>
      <w:r w:rsidRPr="00CE57CF">
        <w:t>FORMATTING THE TEXT</w:t>
      </w:r>
    </w:p>
    <w:p w14:paraId="4A68551A" w14:textId="77777777" w:rsidR="00EA3F4B" w:rsidRPr="0030695D" w:rsidRDefault="00EA3F4B">
      <w:pPr>
        <w:pStyle w:val="BodyChar"/>
        <w:rPr>
          <w:rFonts w:ascii="Times New Roman" w:hAnsi="Times New Roman"/>
          <w:sz w:val="24"/>
          <w:szCs w:val="24"/>
        </w:rPr>
      </w:pPr>
      <w:r w:rsidRPr="0030695D">
        <w:rPr>
          <w:rFonts w:ascii="Times New Roman" w:hAnsi="Times New Roman"/>
          <w:sz w:val="24"/>
          <w:szCs w:val="24"/>
        </w:rPr>
        <w:t>The text of your paper should be formatted as follows:</w:t>
      </w:r>
    </w:p>
    <w:p w14:paraId="1F95A83B" w14:textId="77777777" w:rsidR="00EA3F4B" w:rsidRPr="0030695D" w:rsidRDefault="00EA3F4B">
      <w:pPr>
        <w:pStyle w:val="Bulleted"/>
        <w:rPr>
          <w:rFonts w:ascii="Times New Roman" w:hAnsi="Times New Roman"/>
          <w:sz w:val="24"/>
          <w:szCs w:val="24"/>
        </w:rPr>
      </w:pPr>
      <w:proofErr w:type="gramStart"/>
      <w:r w:rsidRPr="0030695D">
        <w:rPr>
          <w:rFonts w:ascii="Times New Roman" w:hAnsi="Times New Roman"/>
          <w:sz w:val="24"/>
          <w:szCs w:val="24"/>
        </w:rPr>
        <w:t>1</w:t>
      </w:r>
      <w:r w:rsidR="004A2414" w:rsidRPr="0030695D">
        <w:rPr>
          <w:rFonts w:ascii="Times New Roman" w:hAnsi="Times New Roman"/>
          <w:sz w:val="24"/>
          <w:szCs w:val="24"/>
        </w:rPr>
        <w:t>2</w:t>
      </w:r>
      <w:r w:rsidRPr="0030695D">
        <w:rPr>
          <w:rFonts w:ascii="Times New Roman" w:hAnsi="Times New Roman"/>
          <w:sz w:val="24"/>
          <w:szCs w:val="24"/>
        </w:rPr>
        <w:t xml:space="preserve"> point</w:t>
      </w:r>
      <w:proofErr w:type="gramEnd"/>
      <w:r w:rsidRPr="0030695D">
        <w:rPr>
          <w:rFonts w:ascii="Times New Roman" w:hAnsi="Times New Roman"/>
          <w:sz w:val="24"/>
          <w:szCs w:val="24"/>
        </w:rPr>
        <w:t xml:space="preserve"> </w:t>
      </w:r>
      <w:r w:rsidR="005F03B4" w:rsidRPr="0030695D">
        <w:rPr>
          <w:rFonts w:ascii="Times New Roman" w:hAnsi="Times New Roman"/>
          <w:sz w:val="24"/>
          <w:szCs w:val="24"/>
        </w:rPr>
        <w:t>Times</w:t>
      </w:r>
      <w:r w:rsidRPr="0030695D">
        <w:rPr>
          <w:rFonts w:ascii="Times New Roman" w:hAnsi="Times New Roman"/>
          <w:sz w:val="24"/>
          <w:szCs w:val="24"/>
        </w:rPr>
        <w:t xml:space="preserve"> </w:t>
      </w:r>
      <w:r w:rsidR="005F03B4" w:rsidRPr="0030695D">
        <w:rPr>
          <w:rFonts w:ascii="Times New Roman" w:hAnsi="Times New Roman"/>
          <w:sz w:val="24"/>
          <w:szCs w:val="24"/>
        </w:rPr>
        <w:t>or Times New Roman</w:t>
      </w:r>
      <w:r w:rsidRPr="0030695D">
        <w:rPr>
          <w:rFonts w:ascii="Times New Roman" w:hAnsi="Times New Roman"/>
          <w:sz w:val="24"/>
          <w:szCs w:val="24"/>
        </w:rPr>
        <w:t xml:space="preserve">. </w:t>
      </w:r>
    </w:p>
    <w:p w14:paraId="4B63947C" w14:textId="77777777" w:rsidR="00EA3F4B" w:rsidRPr="0030695D" w:rsidRDefault="00EA3F4B">
      <w:pPr>
        <w:pStyle w:val="Bulleted"/>
        <w:rPr>
          <w:rFonts w:ascii="Times New Roman" w:hAnsi="Times New Roman"/>
          <w:sz w:val="24"/>
          <w:szCs w:val="24"/>
        </w:rPr>
      </w:pPr>
      <w:r w:rsidRPr="0030695D">
        <w:rPr>
          <w:rFonts w:ascii="Times New Roman" w:hAnsi="Times New Roman"/>
          <w:sz w:val="24"/>
          <w:szCs w:val="24"/>
        </w:rPr>
        <w:t>The text should be set to single line spacing.</w:t>
      </w:r>
    </w:p>
    <w:p w14:paraId="4644239A" w14:textId="77777777" w:rsidR="00EA3F4B" w:rsidRPr="0030695D" w:rsidRDefault="00EA3F4B">
      <w:pPr>
        <w:pStyle w:val="Bulleted"/>
        <w:rPr>
          <w:rFonts w:ascii="Times New Roman" w:hAnsi="Times New Roman"/>
          <w:sz w:val="24"/>
          <w:szCs w:val="24"/>
        </w:rPr>
      </w:pPr>
      <w:r w:rsidRPr="0030695D">
        <w:rPr>
          <w:rFonts w:ascii="Times New Roman" w:hAnsi="Times New Roman"/>
          <w:sz w:val="24"/>
          <w:szCs w:val="24"/>
        </w:rPr>
        <w:lastRenderedPageBreak/>
        <w:t>Paragraphs should be justified.</w:t>
      </w:r>
    </w:p>
    <w:p w14:paraId="3F169A85" w14:textId="77777777" w:rsidR="00EA3F4B" w:rsidRPr="0030695D" w:rsidRDefault="00EA3F4B">
      <w:pPr>
        <w:pStyle w:val="Bulleted"/>
        <w:rPr>
          <w:rFonts w:ascii="Times New Roman" w:hAnsi="Times New Roman"/>
          <w:sz w:val="24"/>
          <w:szCs w:val="24"/>
        </w:rPr>
      </w:pPr>
      <w:r w:rsidRPr="0030695D">
        <w:rPr>
          <w:rFonts w:ascii="Times New Roman" w:hAnsi="Times New Roman"/>
          <w:sz w:val="24"/>
          <w:szCs w:val="24"/>
        </w:rPr>
        <w:t>The first paragraph after a section or subsection</w:t>
      </w:r>
      <w:r w:rsidR="005F03B4" w:rsidRPr="0030695D">
        <w:rPr>
          <w:rFonts w:ascii="Times New Roman" w:hAnsi="Times New Roman"/>
          <w:sz w:val="24"/>
          <w:szCs w:val="24"/>
        </w:rPr>
        <w:t xml:space="preserve"> heading</w:t>
      </w:r>
      <w:r w:rsidRPr="0030695D">
        <w:rPr>
          <w:rFonts w:ascii="Times New Roman" w:hAnsi="Times New Roman"/>
          <w:sz w:val="24"/>
          <w:szCs w:val="24"/>
        </w:rPr>
        <w:t xml:space="preserve"> should not be indented; subsequent paragraphs should be indented by 5 mm.</w:t>
      </w:r>
    </w:p>
    <w:p w14:paraId="6132B668" w14:textId="77777777" w:rsidR="00787BDC" w:rsidRPr="004A2414" w:rsidRDefault="0030695D" w:rsidP="00787BDC">
      <w:pPr>
        <w:pStyle w:val="section"/>
      </w:pPr>
      <w:r w:rsidRPr="004A2414">
        <w:t>SECTIONS, SUBSECTIONS AND SUBSUBSECTIONS</w:t>
      </w:r>
    </w:p>
    <w:p w14:paraId="718CA8AB" w14:textId="76181F30" w:rsidR="00EA3F4B" w:rsidRPr="004A2414" w:rsidRDefault="00EA3F4B">
      <w:pPr>
        <w:pStyle w:val="BodyChar"/>
        <w:rPr>
          <w:rFonts w:ascii="Times New Roman" w:hAnsi="Times New Roman"/>
          <w:sz w:val="24"/>
          <w:szCs w:val="24"/>
        </w:rPr>
      </w:pPr>
      <w:r w:rsidRPr="004A2414">
        <w:rPr>
          <w:rFonts w:ascii="Times New Roman" w:hAnsi="Times New Roman"/>
          <w:sz w:val="24"/>
          <w:szCs w:val="24"/>
        </w:rPr>
        <w:t xml:space="preserve">The use of sections to divide the text of the paper is optional and left as a decision for the author. Where the author wishes to divide the paper into sections the formatting shown in </w:t>
      </w:r>
      <w:r w:rsidR="0047003D">
        <w:rPr>
          <w:rFonts w:ascii="Times New Roman" w:hAnsi="Times New Roman"/>
          <w:sz w:val="24"/>
          <w:szCs w:val="24"/>
        </w:rPr>
        <w:t>T</w:t>
      </w:r>
      <w:r w:rsidRPr="004A2414">
        <w:rPr>
          <w:rFonts w:ascii="Times New Roman" w:hAnsi="Times New Roman"/>
          <w:sz w:val="24"/>
          <w:szCs w:val="24"/>
        </w:rPr>
        <w:t xml:space="preserve">able </w:t>
      </w:r>
      <w:r w:rsidR="00854117" w:rsidRPr="004A2414">
        <w:rPr>
          <w:rFonts w:ascii="Times New Roman" w:hAnsi="Times New Roman"/>
          <w:sz w:val="24"/>
          <w:szCs w:val="24"/>
        </w:rPr>
        <w:t>1</w:t>
      </w:r>
      <w:r w:rsidRPr="004A2414">
        <w:rPr>
          <w:rFonts w:ascii="Times New Roman" w:hAnsi="Times New Roman"/>
          <w:sz w:val="24"/>
          <w:szCs w:val="24"/>
        </w:rPr>
        <w:t xml:space="preserve"> should be used.</w:t>
      </w:r>
    </w:p>
    <w:p w14:paraId="3C2F8FBF" w14:textId="77777777" w:rsidR="00EA3F4B" w:rsidRPr="0030695D" w:rsidRDefault="00EA3F4B" w:rsidP="0030695D">
      <w:pPr>
        <w:pStyle w:val="subsection"/>
        <w:numPr>
          <w:ilvl w:val="1"/>
          <w:numId w:val="19"/>
        </w:numPr>
        <w:spacing w:after="120"/>
        <w:ind w:left="426" w:hanging="426"/>
        <w:rPr>
          <w:rFonts w:ascii="Times New Roman" w:hAnsi="Times New Roman"/>
          <w:b/>
          <w:bCs/>
          <w:i w:val="0"/>
          <w:iCs w:val="0"/>
          <w:sz w:val="24"/>
          <w:szCs w:val="24"/>
        </w:rPr>
      </w:pPr>
      <w:r w:rsidRPr="0030695D">
        <w:rPr>
          <w:rFonts w:ascii="Times New Roman" w:hAnsi="Times New Roman"/>
          <w:b/>
          <w:bCs/>
          <w:i w:val="0"/>
          <w:iCs w:val="0"/>
          <w:sz w:val="24"/>
          <w:szCs w:val="24"/>
        </w:rP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rsidRPr="00CE57CF" w14:paraId="313D30C7" w14:textId="77777777" w:rsidTr="00521A70">
        <w:trPr>
          <w:jc w:val="center"/>
        </w:trPr>
        <w:tc>
          <w:tcPr>
            <w:tcW w:w="8232" w:type="dxa"/>
            <w:gridSpan w:val="3"/>
            <w:tcBorders>
              <w:bottom w:val="single" w:sz="4" w:space="0" w:color="auto"/>
            </w:tcBorders>
            <w:shd w:val="clear" w:color="auto" w:fill="auto"/>
          </w:tcPr>
          <w:p w14:paraId="07AA7452" w14:textId="77777777" w:rsidR="00EA3F4B" w:rsidRPr="004A2414" w:rsidRDefault="00EA3F4B" w:rsidP="00BD01D1">
            <w:pPr>
              <w:pStyle w:val="TableCaptionCentred"/>
            </w:pPr>
            <w:r w:rsidRPr="004A2414">
              <w:t xml:space="preserve">Table </w:t>
            </w:r>
            <w:r w:rsidR="00854117" w:rsidRPr="004A2414">
              <w:t>1</w:t>
            </w:r>
            <w:r w:rsidRPr="004A2414">
              <w:t xml:space="preserve">. Formatting sections, </w:t>
            </w:r>
            <w:proofErr w:type="gramStart"/>
            <w:r w:rsidRPr="004A2414">
              <w:t>subsections</w:t>
            </w:r>
            <w:proofErr w:type="gramEnd"/>
            <w:r w:rsidRPr="004A2414">
              <w:t xml:space="preserve"> and subsubsections.</w:t>
            </w:r>
          </w:p>
        </w:tc>
      </w:tr>
      <w:tr w:rsidR="00EA3F4B" w:rsidRPr="00CE57CF" w14:paraId="722CF8AB" w14:textId="77777777" w:rsidTr="006B2C5D">
        <w:trPr>
          <w:jc w:val="center"/>
        </w:trPr>
        <w:tc>
          <w:tcPr>
            <w:tcW w:w="1424" w:type="dxa"/>
            <w:shd w:val="clear" w:color="auto" w:fill="auto"/>
          </w:tcPr>
          <w:p w14:paraId="1385049C" w14:textId="77777777" w:rsidR="00EA3F4B" w:rsidRPr="00CE57CF" w:rsidRDefault="00EA3F4B" w:rsidP="00521A70">
            <w:pPr>
              <w:pStyle w:val="BodyChar"/>
              <w:spacing w:before="40" w:after="40"/>
              <w:rPr>
                <w:rFonts w:ascii="Times New Roman" w:hAnsi="Times New Roman"/>
                <w:b/>
              </w:rPr>
            </w:pPr>
          </w:p>
        </w:tc>
        <w:tc>
          <w:tcPr>
            <w:tcW w:w="2552" w:type="dxa"/>
            <w:tcBorders>
              <w:top w:val="single" w:sz="4" w:space="0" w:color="auto"/>
              <w:bottom w:val="single" w:sz="4" w:space="0" w:color="auto"/>
            </w:tcBorders>
            <w:shd w:val="clear" w:color="auto" w:fill="auto"/>
            <w:vAlign w:val="center"/>
          </w:tcPr>
          <w:p w14:paraId="710E7EA1" w14:textId="77777777" w:rsidR="00EA3F4B" w:rsidRPr="00CE57CF" w:rsidRDefault="00EA3F4B" w:rsidP="006B2C5D">
            <w:pPr>
              <w:pStyle w:val="BodyChar"/>
              <w:spacing w:before="40" w:after="40"/>
              <w:jc w:val="center"/>
              <w:rPr>
                <w:rFonts w:ascii="Times New Roman" w:hAnsi="Times New Roman"/>
              </w:rPr>
            </w:pPr>
            <w:r w:rsidRPr="00CE57CF">
              <w:rPr>
                <w:rFonts w:ascii="Times New Roman" w:hAnsi="Times New Roman"/>
              </w:rPr>
              <w:t>Font</w:t>
            </w:r>
          </w:p>
        </w:tc>
        <w:tc>
          <w:tcPr>
            <w:tcW w:w="4256" w:type="dxa"/>
            <w:tcBorders>
              <w:top w:val="single" w:sz="4" w:space="0" w:color="auto"/>
              <w:bottom w:val="single" w:sz="4" w:space="0" w:color="auto"/>
            </w:tcBorders>
            <w:shd w:val="clear" w:color="auto" w:fill="auto"/>
            <w:vAlign w:val="center"/>
          </w:tcPr>
          <w:p w14:paraId="541CDBE6" w14:textId="77777777" w:rsidR="00EA3F4B" w:rsidRPr="00CE57CF" w:rsidRDefault="00EA3F4B" w:rsidP="006B2C5D">
            <w:pPr>
              <w:pStyle w:val="BodyChar"/>
              <w:spacing w:before="40" w:after="40"/>
              <w:jc w:val="center"/>
              <w:rPr>
                <w:rFonts w:ascii="Times New Roman" w:hAnsi="Times New Roman"/>
              </w:rPr>
            </w:pPr>
            <w:r w:rsidRPr="00CE57CF">
              <w:rPr>
                <w:rFonts w:ascii="Times New Roman" w:hAnsi="Times New Roman"/>
              </w:rPr>
              <w:t>Spacing</w:t>
            </w:r>
          </w:p>
        </w:tc>
      </w:tr>
      <w:tr w:rsidR="00EA3F4B" w:rsidRPr="00CE57CF" w14:paraId="575D2CAD" w14:textId="77777777" w:rsidTr="0030695D">
        <w:trPr>
          <w:jc w:val="center"/>
        </w:trPr>
        <w:tc>
          <w:tcPr>
            <w:tcW w:w="1424" w:type="dxa"/>
            <w:shd w:val="clear" w:color="auto" w:fill="auto"/>
          </w:tcPr>
          <w:p w14:paraId="424CAA76" w14:textId="77777777" w:rsidR="00EA3F4B" w:rsidRPr="004A2414" w:rsidRDefault="00EA3F4B">
            <w:pPr>
              <w:pStyle w:val="BodyChar"/>
              <w:rPr>
                <w:rFonts w:ascii="Times New Roman" w:hAnsi="Times New Roman"/>
                <w:sz w:val="24"/>
                <w:szCs w:val="24"/>
              </w:rPr>
            </w:pPr>
            <w:r w:rsidRPr="004A2414">
              <w:rPr>
                <w:rFonts w:ascii="Times New Roman" w:hAnsi="Times New Roman"/>
                <w:sz w:val="24"/>
                <w:szCs w:val="24"/>
              </w:rPr>
              <w:t>Section</w:t>
            </w:r>
          </w:p>
        </w:tc>
        <w:tc>
          <w:tcPr>
            <w:tcW w:w="2552" w:type="dxa"/>
            <w:tcBorders>
              <w:top w:val="single" w:sz="4" w:space="0" w:color="auto"/>
            </w:tcBorders>
            <w:shd w:val="clear" w:color="auto" w:fill="auto"/>
            <w:vAlign w:val="center"/>
          </w:tcPr>
          <w:p w14:paraId="123451E7" w14:textId="77777777" w:rsidR="00EA3F4B" w:rsidRPr="004A2414" w:rsidRDefault="00EA3F4B" w:rsidP="006B2C5D">
            <w:pPr>
              <w:pStyle w:val="BodyChar"/>
              <w:jc w:val="center"/>
              <w:rPr>
                <w:rFonts w:ascii="Times New Roman" w:hAnsi="Times New Roman"/>
                <w:sz w:val="24"/>
                <w:szCs w:val="24"/>
              </w:rPr>
            </w:pPr>
            <w:proofErr w:type="gramStart"/>
            <w:r w:rsidRPr="004A2414">
              <w:rPr>
                <w:rFonts w:ascii="Times New Roman" w:hAnsi="Times New Roman"/>
                <w:sz w:val="24"/>
                <w:szCs w:val="24"/>
              </w:rPr>
              <w:t>1</w:t>
            </w:r>
            <w:r w:rsidR="004A2414" w:rsidRPr="004A2414">
              <w:rPr>
                <w:rFonts w:ascii="Times New Roman" w:hAnsi="Times New Roman"/>
                <w:sz w:val="24"/>
                <w:szCs w:val="24"/>
              </w:rPr>
              <w:t>2</w:t>
            </w:r>
            <w:r w:rsidRPr="004A2414">
              <w:rPr>
                <w:rFonts w:ascii="Times New Roman" w:hAnsi="Times New Roman"/>
                <w:sz w:val="24"/>
                <w:szCs w:val="24"/>
              </w:rPr>
              <w:t xml:space="preserve"> point</w:t>
            </w:r>
            <w:proofErr w:type="gramEnd"/>
            <w:r w:rsidRPr="004A2414">
              <w:rPr>
                <w:rFonts w:ascii="Times New Roman" w:hAnsi="Times New Roman"/>
                <w:sz w:val="24"/>
                <w:szCs w:val="24"/>
              </w:rPr>
              <w:t xml:space="preserve"> </w:t>
            </w:r>
            <w:r w:rsidRPr="004A2414">
              <w:rPr>
                <w:rFonts w:ascii="Times New Roman" w:hAnsi="Times New Roman"/>
                <w:b/>
                <w:sz w:val="24"/>
                <w:szCs w:val="24"/>
              </w:rPr>
              <w:t>Times bold</w:t>
            </w:r>
          </w:p>
        </w:tc>
        <w:tc>
          <w:tcPr>
            <w:tcW w:w="4256" w:type="dxa"/>
            <w:tcBorders>
              <w:top w:val="single" w:sz="4" w:space="0" w:color="auto"/>
            </w:tcBorders>
            <w:shd w:val="clear" w:color="auto" w:fill="auto"/>
            <w:vAlign w:val="center"/>
          </w:tcPr>
          <w:p w14:paraId="7C36C702" w14:textId="77777777" w:rsidR="00EA3F4B" w:rsidRPr="004A2414" w:rsidRDefault="00EA3F4B" w:rsidP="006B2C5D">
            <w:pPr>
              <w:pStyle w:val="BodyChar"/>
              <w:jc w:val="center"/>
              <w:rPr>
                <w:rFonts w:ascii="Times New Roman" w:hAnsi="Times New Roman"/>
                <w:sz w:val="24"/>
                <w:szCs w:val="24"/>
              </w:rPr>
            </w:pPr>
            <w:r w:rsidRPr="004A2414">
              <w:rPr>
                <w:rFonts w:ascii="Times New Roman" w:hAnsi="Times New Roman"/>
                <w:sz w:val="24"/>
                <w:szCs w:val="24"/>
              </w:rPr>
              <w:t>1 line space before a section</w:t>
            </w:r>
          </w:p>
          <w:p w14:paraId="5C7D8B7D" w14:textId="77777777" w:rsidR="00EA3F4B" w:rsidRPr="004A2414" w:rsidRDefault="00EA3F4B" w:rsidP="006B2C5D">
            <w:pPr>
              <w:pStyle w:val="BodyChar"/>
              <w:jc w:val="center"/>
              <w:rPr>
                <w:rFonts w:ascii="Times New Roman" w:hAnsi="Times New Roman"/>
                <w:sz w:val="24"/>
                <w:szCs w:val="24"/>
              </w:rPr>
            </w:pPr>
            <w:r w:rsidRPr="004A2414">
              <w:rPr>
                <w:rFonts w:ascii="Times New Roman" w:hAnsi="Times New Roman"/>
                <w:sz w:val="24"/>
                <w:szCs w:val="24"/>
              </w:rPr>
              <w:t>No additional space after a section heading</w:t>
            </w:r>
          </w:p>
        </w:tc>
      </w:tr>
      <w:tr w:rsidR="00EA3F4B" w:rsidRPr="00CE57CF" w14:paraId="4F25A77F" w14:textId="77777777" w:rsidTr="0030695D">
        <w:trPr>
          <w:jc w:val="center"/>
        </w:trPr>
        <w:tc>
          <w:tcPr>
            <w:tcW w:w="1424" w:type="dxa"/>
            <w:tcBorders>
              <w:bottom w:val="single" w:sz="4" w:space="0" w:color="auto"/>
            </w:tcBorders>
            <w:shd w:val="clear" w:color="auto" w:fill="auto"/>
          </w:tcPr>
          <w:p w14:paraId="2C87C2C3" w14:textId="77777777" w:rsidR="00EA3F4B" w:rsidRPr="004A2414" w:rsidRDefault="00EA3F4B">
            <w:pPr>
              <w:pStyle w:val="BodyChar"/>
              <w:rPr>
                <w:rFonts w:ascii="Times New Roman" w:hAnsi="Times New Roman"/>
                <w:sz w:val="24"/>
                <w:szCs w:val="24"/>
              </w:rPr>
            </w:pPr>
            <w:r w:rsidRPr="004A2414">
              <w:rPr>
                <w:rFonts w:ascii="Times New Roman" w:hAnsi="Times New Roman"/>
                <w:sz w:val="24"/>
                <w:szCs w:val="24"/>
              </w:rPr>
              <w:t>Subsection</w:t>
            </w:r>
          </w:p>
        </w:tc>
        <w:tc>
          <w:tcPr>
            <w:tcW w:w="2552" w:type="dxa"/>
            <w:tcBorders>
              <w:bottom w:val="single" w:sz="4" w:space="0" w:color="auto"/>
            </w:tcBorders>
            <w:shd w:val="clear" w:color="auto" w:fill="auto"/>
            <w:vAlign w:val="center"/>
          </w:tcPr>
          <w:p w14:paraId="6F478B7A" w14:textId="77777777" w:rsidR="00EA3F4B" w:rsidRPr="004A2414" w:rsidRDefault="00EA3F4B" w:rsidP="006B2C5D">
            <w:pPr>
              <w:pStyle w:val="BodyChar"/>
              <w:jc w:val="center"/>
              <w:rPr>
                <w:rFonts w:ascii="Times New Roman" w:hAnsi="Times New Roman"/>
                <w:sz w:val="24"/>
                <w:szCs w:val="24"/>
              </w:rPr>
            </w:pPr>
            <w:proofErr w:type="gramStart"/>
            <w:r w:rsidRPr="004A2414">
              <w:rPr>
                <w:rFonts w:ascii="Times New Roman" w:hAnsi="Times New Roman"/>
                <w:sz w:val="24"/>
                <w:szCs w:val="24"/>
              </w:rPr>
              <w:t>1</w:t>
            </w:r>
            <w:r w:rsidR="004A2414" w:rsidRPr="004A2414">
              <w:rPr>
                <w:rFonts w:ascii="Times New Roman" w:hAnsi="Times New Roman"/>
                <w:sz w:val="24"/>
                <w:szCs w:val="24"/>
              </w:rPr>
              <w:t>2</w:t>
            </w:r>
            <w:r w:rsidRPr="004A2414">
              <w:rPr>
                <w:rFonts w:ascii="Times New Roman" w:hAnsi="Times New Roman"/>
                <w:sz w:val="24"/>
                <w:szCs w:val="24"/>
              </w:rPr>
              <w:t xml:space="preserve"> point</w:t>
            </w:r>
            <w:proofErr w:type="gramEnd"/>
            <w:r w:rsidRPr="004A2414">
              <w:rPr>
                <w:rFonts w:ascii="Times New Roman" w:hAnsi="Times New Roman"/>
                <w:sz w:val="24"/>
                <w:szCs w:val="24"/>
              </w:rPr>
              <w:t xml:space="preserve"> </w:t>
            </w:r>
            <w:r w:rsidRPr="00AB402F">
              <w:rPr>
                <w:rFonts w:ascii="Times New Roman" w:hAnsi="Times New Roman"/>
                <w:b/>
                <w:bCs/>
                <w:iCs/>
                <w:sz w:val="24"/>
                <w:szCs w:val="24"/>
              </w:rPr>
              <w:t xml:space="preserve">Times </w:t>
            </w:r>
            <w:r w:rsidR="00AB402F" w:rsidRPr="00AB402F">
              <w:rPr>
                <w:rFonts w:ascii="Times New Roman" w:hAnsi="Times New Roman"/>
                <w:b/>
                <w:bCs/>
                <w:iCs/>
                <w:sz w:val="24"/>
                <w:szCs w:val="24"/>
              </w:rPr>
              <w:t>bold</w:t>
            </w:r>
          </w:p>
        </w:tc>
        <w:tc>
          <w:tcPr>
            <w:tcW w:w="4256" w:type="dxa"/>
            <w:tcBorders>
              <w:bottom w:val="single" w:sz="4" w:space="0" w:color="auto"/>
            </w:tcBorders>
            <w:shd w:val="clear" w:color="auto" w:fill="auto"/>
            <w:vAlign w:val="center"/>
          </w:tcPr>
          <w:p w14:paraId="26BEC2F4" w14:textId="77777777" w:rsidR="00EA3F4B" w:rsidRPr="004A2414" w:rsidRDefault="00EA3F4B" w:rsidP="006B2C5D">
            <w:pPr>
              <w:pStyle w:val="BodyChar"/>
              <w:jc w:val="center"/>
              <w:rPr>
                <w:rFonts w:ascii="Times New Roman" w:hAnsi="Times New Roman"/>
                <w:sz w:val="24"/>
                <w:szCs w:val="24"/>
              </w:rPr>
            </w:pPr>
            <w:r w:rsidRPr="004A2414">
              <w:rPr>
                <w:rFonts w:ascii="Times New Roman" w:hAnsi="Times New Roman"/>
                <w:sz w:val="24"/>
                <w:szCs w:val="24"/>
              </w:rPr>
              <w:t>1 line space before a subsection</w:t>
            </w:r>
          </w:p>
          <w:p w14:paraId="7F49D963" w14:textId="77777777" w:rsidR="00EA3F4B" w:rsidRPr="004A2414" w:rsidRDefault="00EA3F4B" w:rsidP="006B2C5D">
            <w:pPr>
              <w:pStyle w:val="BodyChar"/>
              <w:jc w:val="center"/>
              <w:rPr>
                <w:rFonts w:ascii="Times New Roman" w:hAnsi="Times New Roman"/>
                <w:sz w:val="24"/>
                <w:szCs w:val="24"/>
              </w:rPr>
            </w:pPr>
            <w:r w:rsidRPr="004A2414">
              <w:rPr>
                <w:rFonts w:ascii="Times New Roman" w:hAnsi="Times New Roman"/>
                <w:sz w:val="24"/>
                <w:szCs w:val="24"/>
              </w:rPr>
              <w:t>No space after a subsubsection heading</w:t>
            </w:r>
          </w:p>
        </w:tc>
      </w:tr>
    </w:tbl>
    <w:p w14:paraId="729788C7" w14:textId="77777777" w:rsidR="00EA3F4B" w:rsidRPr="00787BDC" w:rsidRDefault="00EA3F4B" w:rsidP="00787BDC">
      <w:pPr>
        <w:pStyle w:val="subsection"/>
        <w:numPr>
          <w:ilvl w:val="1"/>
          <w:numId w:val="19"/>
        </w:numPr>
        <w:tabs>
          <w:tab w:val="clear" w:pos="567"/>
        </w:tabs>
        <w:ind w:left="426" w:hanging="426"/>
        <w:rPr>
          <w:rFonts w:ascii="Times New Roman" w:hAnsi="Times New Roman"/>
          <w:b/>
          <w:bCs/>
          <w:i w:val="0"/>
          <w:iCs w:val="0"/>
        </w:rPr>
      </w:pPr>
      <w:r w:rsidRPr="00787BDC">
        <w:rPr>
          <w:rFonts w:ascii="Times New Roman" w:hAnsi="Times New Roman"/>
          <w:b/>
          <w:bCs/>
          <w:i w:val="0"/>
          <w:iCs w:val="0"/>
        </w:rPr>
        <w:t xml:space="preserve">Numbering </w:t>
      </w:r>
    </w:p>
    <w:p w14:paraId="3A672BBC" w14:textId="77777777"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 xml:space="preserve">Sections should be numbered </w:t>
      </w:r>
      <w:r w:rsidR="00F93A39" w:rsidRPr="00787BDC">
        <w:rPr>
          <w:rFonts w:ascii="Times New Roman" w:hAnsi="Times New Roman"/>
          <w:sz w:val="24"/>
          <w:szCs w:val="24"/>
        </w:rPr>
        <w:t>with a dot following the number and then separated by a single space</w:t>
      </w:r>
      <w:r w:rsidRPr="00787BDC">
        <w:rPr>
          <w:rFonts w:ascii="Times New Roman" w:hAnsi="Times New Roman"/>
          <w:sz w:val="24"/>
          <w:szCs w:val="24"/>
        </w:rPr>
        <w:t>:</w:t>
      </w:r>
    </w:p>
    <w:p w14:paraId="2305A570" w14:textId="77777777" w:rsidR="00EA3F4B" w:rsidRPr="00787BDC" w:rsidRDefault="00EA3F4B">
      <w:pPr>
        <w:pStyle w:val="Bulleted"/>
        <w:rPr>
          <w:rFonts w:ascii="Times New Roman" w:hAnsi="Times New Roman"/>
          <w:sz w:val="24"/>
          <w:szCs w:val="24"/>
        </w:rPr>
      </w:pPr>
      <w:r w:rsidRPr="00787BDC">
        <w:rPr>
          <w:rFonts w:ascii="Times New Roman" w:hAnsi="Times New Roman"/>
          <w:sz w:val="24"/>
          <w:szCs w:val="24"/>
        </w:rPr>
        <w:t>sections should be numbered 1</w:t>
      </w:r>
      <w:r w:rsidR="00AB402F">
        <w:rPr>
          <w:rFonts w:ascii="Times New Roman" w:hAnsi="Times New Roman"/>
          <w:sz w:val="24"/>
          <w:szCs w:val="24"/>
        </w:rPr>
        <w:t>.0</w:t>
      </w:r>
      <w:r w:rsidRPr="00787BDC">
        <w:rPr>
          <w:rFonts w:ascii="Times New Roman" w:hAnsi="Times New Roman"/>
          <w:sz w:val="24"/>
          <w:szCs w:val="24"/>
        </w:rPr>
        <w:t>, 2</w:t>
      </w:r>
      <w:r w:rsidR="00AB402F">
        <w:rPr>
          <w:rFonts w:ascii="Times New Roman" w:hAnsi="Times New Roman"/>
          <w:sz w:val="24"/>
          <w:szCs w:val="24"/>
        </w:rPr>
        <w:t>.0</w:t>
      </w:r>
      <w:r w:rsidRPr="00787BDC">
        <w:rPr>
          <w:rFonts w:ascii="Times New Roman" w:hAnsi="Times New Roman"/>
          <w:sz w:val="24"/>
          <w:szCs w:val="24"/>
        </w:rPr>
        <w:t>, 3</w:t>
      </w:r>
      <w:r w:rsidR="00AB402F">
        <w:rPr>
          <w:rFonts w:ascii="Times New Roman" w:hAnsi="Times New Roman"/>
          <w:sz w:val="24"/>
          <w:szCs w:val="24"/>
        </w:rPr>
        <w:t>.0</w:t>
      </w:r>
      <w:r w:rsidRPr="00787BDC">
        <w:rPr>
          <w:rFonts w:ascii="Times New Roman" w:hAnsi="Times New Roman"/>
          <w:sz w:val="24"/>
          <w:szCs w:val="24"/>
        </w:rPr>
        <w:t>, etc</w:t>
      </w:r>
    </w:p>
    <w:p w14:paraId="2AA880DF" w14:textId="77777777" w:rsidR="00EA3F4B" w:rsidRPr="00787BDC" w:rsidRDefault="00EA3F4B">
      <w:pPr>
        <w:pStyle w:val="Bulleted"/>
        <w:rPr>
          <w:rFonts w:ascii="Times New Roman" w:hAnsi="Times New Roman"/>
          <w:sz w:val="24"/>
          <w:szCs w:val="24"/>
        </w:rPr>
      </w:pPr>
      <w:r w:rsidRPr="00787BDC">
        <w:rPr>
          <w:rFonts w:ascii="Times New Roman" w:hAnsi="Times New Roman"/>
          <w:sz w:val="24"/>
          <w:szCs w:val="24"/>
        </w:rPr>
        <w:t>subsections should be numbered 2.1, 2.2, 2.3, etc</w:t>
      </w:r>
    </w:p>
    <w:p w14:paraId="1D64B3EB" w14:textId="77777777" w:rsidR="00EA3F4B" w:rsidRDefault="00EA3F4B">
      <w:pPr>
        <w:pStyle w:val="Bulleted"/>
        <w:rPr>
          <w:rFonts w:ascii="Times New Roman" w:hAnsi="Times New Roman"/>
          <w:sz w:val="24"/>
          <w:szCs w:val="24"/>
        </w:rPr>
      </w:pPr>
      <w:r w:rsidRPr="00787BDC">
        <w:rPr>
          <w:rFonts w:ascii="Times New Roman" w:hAnsi="Times New Roman"/>
          <w:sz w:val="24"/>
          <w:szCs w:val="24"/>
        </w:rPr>
        <w:t>subsubsections should be numbered 2.3.1, 2.3.2, etc</w:t>
      </w:r>
    </w:p>
    <w:p w14:paraId="3B570E18" w14:textId="77777777" w:rsidR="00EA3F4B" w:rsidRPr="00CE57CF" w:rsidRDefault="00787BDC" w:rsidP="00DD3AEB">
      <w:pPr>
        <w:pStyle w:val="section"/>
      </w:pPr>
      <w:r w:rsidRPr="00CE57CF">
        <w:t>FOOTNOTES</w:t>
      </w:r>
    </w:p>
    <w:p w14:paraId="15C492C0" w14:textId="77777777" w:rsidR="00EA3F4B" w:rsidRDefault="00EA3F4B">
      <w:pPr>
        <w:pStyle w:val="BodyChar"/>
        <w:rPr>
          <w:rFonts w:ascii="Times New Roman" w:hAnsi="Times New Roman"/>
          <w:sz w:val="24"/>
          <w:szCs w:val="24"/>
        </w:rPr>
      </w:pPr>
      <w:r w:rsidRPr="00787BDC">
        <w:rPr>
          <w:rFonts w:ascii="Times New Roman" w:hAnsi="Times New Roman"/>
          <w:sz w:val="24"/>
          <w:szCs w:val="24"/>
        </w:rPr>
        <w:t xml:space="preserve">Footnotes should be avoided whenever possible. If </w:t>
      </w:r>
      <w:proofErr w:type="gramStart"/>
      <w:r w:rsidRPr="00787BDC">
        <w:rPr>
          <w:rFonts w:ascii="Times New Roman" w:hAnsi="Times New Roman"/>
          <w:sz w:val="24"/>
          <w:szCs w:val="24"/>
        </w:rPr>
        <w:t>required</w:t>
      </w:r>
      <w:proofErr w:type="gramEnd"/>
      <w:r w:rsidRPr="00787BDC">
        <w:rPr>
          <w:rFonts w:ascii="Times New Roman" w:hAnsi="Times New Roman"/>
          <w:sz w:val="24"/>
          <w:szCs w:val="24"/>
        </w:rPr>
        <w:t xml:space="preserve"> they should be used only for brief notes that do not fit conveniently into the text.</w:t>
      </w:r>
    </w:p>
    <w:p w14:paraId="313E9609" w14:textId="77777777" w:rsidR="00EA3F4B" w:rsidRPr="00CE57CF" w:rsidRDefault="00787BDC" w:rsidP="00DD3AEB">
      <w:pPr>
        <w:pStyle w:val="section"/>
      </w:pPr>
      <w:r w:rsidRPr="00CE57CF">
        <w:t>FIGURES</w:t>
      </w:r>
    </w:p>
    <w:p w14:paraId="490E9948" w14:textId="77777777"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Each figure should have a brief caption describing it and, if necessary, a key to interpret the various lines and symbols on the figure.</w:t>
      </w:r>
    </w:p>
    <w:p w14:paraId="501B39F8" w14:textId="77777777" w:rsidR="00EA3F4B" w:rsidRPr="00787BDC" w:rsidRDefault="00EA3F4B" w:rsidP="00787BDC">
      <w:pPr>
        <w:pStyle w:val="subsection"/>
        <w:numPr>
          <w:ilvl w:val="1"/>
          <w:numId w:val="19"/>
        </w:numPr>
        <w:ind w:left="426" w:hanging="426"/>
        <w:rPr>
          <w:rFonts w:ascii="Times New Roman" w:hAnsi="Times New Roman"/>
          <w:b/>
          <w:bCs/>
          <w:i w:val="0"/>
          <w:iCs w:val="0"/>
          <w:sz w:val="24"/>
          <w:szCs w:val="24"/>
        </w:rPr>
      </w:pPr>
      <w:r w:rsidRPr="00787BDC">
        <w:rPr>
          <w:rFonts w:ascii="Times New Roman" w:hAnsi="Times New Roman"/>
          <w:b/>
          <w:bCs/>
          <w:i w:val="0"/>
          <w:iCs w:val="0"/>
          <w:sz w:val="24"/>
          <w:szCs w:val="24"/>
        </w:rPr>
        <w:t>Space considerations</w:t>
      </w:r>
    </w:p>
    <w:p w14:paraId="3F8BBEA1" w14:textId="77777777"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 xml:space="preserve">Authors should try to make economical use of the space on the </w:t>
      </w:r>
      <w:proofErr w:type="gramStart"/>
      <w:r w:rsidRPr="00787BDC">
        <w:rPr>
          <w:rFonts w:ascii="Times New Roman" w:hAnsi="Times New Roman"/>
          <w:sz w:val="24"/>
          <w:szCs w:val="24"/>
        </w:rPr>
        <w:t>page;</w:t>
      </w:r>
      <w:proofErr w:type="gramEnd"/>
      <w:r w:rsidRPr="00787BDC">
        <w:rPr>
          <w:rFonts w:ascii="Times New Roman" w:hAnsi="Times New Roman"/>
          <w:sz w:val="24"/>
          <w:szCs w:val="24"/>
        </w:rPr>
        <w:t xml:space="preserve"> for example:</w:t>
      </w:r>
    </w:p>
    <w:p w14:paraId="6F1CF0AA" w14:textId="77777777" w:rsidR="00EA3F4B" w:rsidRPr="00787BDC" w:rsidRDefault="00EA3F4B">
      <w:pPr>
        <w:pStyle w:val="Bulleted"/>
        <w:rPr>
          <w:rFonts w:ascii="Times New Roman" w:hAnsi="Times New Roman"/>
          <w:sz w:val="24"/>
          <w:szCs w:val="24"/>
        </w:rPr>
      </w:pPr>
      <w:r w:rsidRPr="00787BDC">
        <w:rPr>
          <w:rFonts w:ascii="Times New Roman" w:hAnsi="Times New Roman"/>
          <w:sz w:val="24"/>
          <w:szCs w:val="24"/>
        </w:rPr>
        <w:t xml:space="preserve">avoid excessively large white space borders </w:t>
      </w:r>
      <w:r w:rsidRPr="00787BDC">
        <w:rPr>
          <w:rFonts w:ascii="Times New Roman" w:hAnsi="Times New Roman"/>
          <w:i/>
          <w:sz w:val="24"/>
          <w:szCs w:val="24"/>
        </w:rPr>
        <w:t>around</w:t>
      </w:r>
      <w:r w:rsidRPr="00787BDC">
        <w:rPr>
          <w:rFonts w:ascii="Times New Roman" w:hAnsi="Times New Roman"/>
          <w:sz w:val="24"/>
          <w:szCs w:val="24"/>
        </w:rPr>
        <w:t xml:space="preserve"> your </w:t>
      </w:r>
      <w:proofErr w:type="gramStart"/>
      <w:r w:rsidRPr="00787BDC">
        <w:rPr>
          <w:rFonts w:ascii="Times New Roman" w:hAnsi="Times New Roman"/>
          <w:sz w:val="24"/>
          <w:szCs w:val="24"/>
        </w:rPr>
        <w:t>graphics;</w:t>
      </w:r>
      <w:proofErr w:type="gramEnd"/>
    </w:p>
    <w:p w14:paraId="4449A337" w14:textId="77777777" w:rsidR="00EA3F4B" w:rsidRPr="00787BDC" w:rsidRDefault="00EA3F4B">
      <w:pPr>
        <w:pStyle w:val="Bulleted"/>
        <w:rPr>
          <w:rFonts w:ascii="Times New Roman" w:hAnsi="Times New Roman"/>
          <w:sz w:val="24"/>
          <w:szCs w:val="24"/>
        </w:rPr>
      </w:pPr>
      <w:r w:rsidRPr="00787BDC">
        <w:rPr>
          <w:rFonts w:ascii="Times New Roman" w:hAnsi="Times New Roman"/>
          <w:sz w:val="24"/>
          <w:szCs w:val="24"/>
        </w:rPr>
        <w:t xml:space="preserve">try to design illustrations that make good use of the available space—avoid unnecessarily large amounts of white space </w:t>
      </w:r>
      <w:r w:rsidRPr="00787BDC">
        <w:rPr>
          <w:rFonts w:ascii="Times New Roman" w:hAnsi="Times New Roman"/>
          <w:i/>
          <w:sz w:val="24"/>
          <w:szCs w:val="24"/>
        </w:rPr>
        <w:t>within</w:t>
      </w:r>
      <w:r w:rsidRPr="00787BDC">
        <w:rPr>
          <w:rFonts w:ascii="Times New Roman" w:hAnsi="Times New Roman"/>
          <w:sz w:val="24"/>
          <w:szCs w:val="24"/>
        </w:rPr>
        <w:t xml:space="preserve"> the </w:t>
      </w:r>
      <w:proofErr w:type="gramStart"/>
      <w:r w:rsidRPr="00787BDC">
        <w:rPr>
          <w:rFonts w:ascii="Times New Roman" w:hAnsi="Times New Roman"/>
          <w:sz w:val="24"/>
          <w:szCs w:val="24"/>
        </w:rPr>
        <w:t>graphic;</w:t>
      </w:r>
      <w:proofErr w:type="gramEnd"/>
    </w:p>
    <w:p w14:paraId="58075FC1" w14:textId="77777777" w:rsidR="00EA3F4B" w:rsidRPr="00787BDC" w:rsidRDefault="00EA3F4B" w:rsidP="00787BDC">
      <w:pPr>
        <w:pStyle w:val="subsection"/>
        <w:numPr>
          <w:ilvl w:val="1"/>
          <w:numId w:val="19"/>
        </w:numPr>
        <w:ind w:left="426" w:hanging="426"/>
        <w:rPr>
          <w:rFonts w:ascii="Times New Roman" w:hAnsi="Times New Roman"/>
          <w:b/>
          <w:bCs/>
          <w:i w:val="0"/>
          <w:iCs w:val="0"/>
          <w:sz w:val="24"/>
          <w:szCs w:val="24"/>
        </w:rPr>
      </w:pPr>
      <w:r w:rsidRPr="00787BDC">
        <w:rPr>
          <w:rFonts w:ascii="Times New Roman" w:hAnsi="Times New Roman"/>
          <w:b/>
          <w:bCs/>
          <w:i w:val="0"/>
          <w:iCs w:val="0"/>
          <w:sz w:val="24"/>
          <w:szCs w:val="24"/>
        </w:rPr>
        <w:t>Text in figures</w:t>
      </w:r>
    </w:p>
    <w:p w14:paraId="2DF142BC" w14:textId="23C2E4A1"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Wherever possible try to ensure that the size of the text in your figures (apart from superscripts/subscripts) is approximately the same size as the main text (1</w:t>
      </w:r>
      <w:r w:rsidR="00D857D1">
        <w:rPr>
          <w:rFonts w:ascii="Times New Roman" w:hAnsi="Times New Roman"/>
          <w:sz w:val="24"/>
          <w:szCs w:val="24"/>
        </w:rPr>
        <w:t>2</w:t>
      </w:r>
      <w:r w:rsidRPr="00787BDC">
        <w:rPr>
          <w:rFonts w:ascii="Times New Roman" w:hAnsi="Times New Roman"/>
          <w:sz w:val="24"/>
          <w:szCs w:val="24"/>
        </w:rPr>
        <w:t xml:space="preserve"> points). </w:t>
      </w:r>
    </w:p>
    <w:p w14:paraId="1B99F50D" w14:textId="77777777" w:rsidR="00EA3F4B" w:rsidRPr="00787BDC" w:rsidRDefault="00EA3F4B" w:rsidP="00787BDC">
      <w:pPr>
        <w:pStyle w:val="subsection"/>
        <w:numPr>
          <w:ilvl w:val="1"/>
          <w:numId w:val="19"/>
        </w:numPr>
        <w:ind w:left="426" w:hanging="426"/>
        <w:rPr>
          <w:rFonts w:ascii="Times New Roman" w:hAnsi="Times New Roman"/>
          <w:b/>
          <w:bCs/>
          <w:i w:val="0"/>
          <w:iCs w:val="0"/>
          <w:sz w:val="24"/>
          <w:szCs w:val="24"/>
        </w:rPr>
      </w:pPr>
      <w:r w:rsidRPr="00787BDC">
        <w:rPr>
          <w:rFonts w:ascii="Times New Roman" w:hAnsi="Times New Roman"/>
          <w:b/>
          <w:bCs/>
          <w:i w:val="0"/>
          <w:iCs w:val="0"/>
          <w:sz w:val="24"/>
          <w:szCs w:val="24"/>
        </w:rPr>
        <w:t>Line thickness</w:t>
      </w:r>
    </w:p>
    <w:p w14:paraId="7C5AA386" w14:textId="77777777"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 xml:space="preserve">In general, try to avoid extremely fine lines (often called ‘hairline’ thickness) because such lines often do not reproduce well when printed out—your diagrams may lose vital information when downloaded and printed by other researchers. Try to ensure that lines are no thinner than 0.25 </w:t>
      </w:r>
      <w:r w:rsidRPr="00787BDC">
        <w:rPr>
          <w:rFonts w:ascii="Times New Roman" w:hAnsi="Times New Roman"/>
          <w:sz w:val="24"/>
          <w:szCs w:val="24"/>
        </w:rPr>
        <w:lastRenderedPageBreak/>
        <w:t>pt. Note that some illustrations may reduce line thickness when the graphic is imported and reduced in size (scaled down) inside Microsoft Word.</w:t>
      </w:r>
    </w:p>
    <w:p w14:paraId="3C404789" w14:textId="77777777" w:rsidR="00EA3F4B" w:rsidRPr="00787BDC" w:rsidRDefault="00EA3F4B" w:rsidP="00787BDC">
      <w:pPr>
        <w:pStyle w:val="subsection"/>
        <w:numPr>
          <w:ilvl w:val="1"/>
          <w:numId w:val="19"/>
        </w:numPr>
        <w:ind w:left="426" w:hanging="426"/>
        <w:rPr>
          <w:rFonts w:ascii="Times New Roman" w:hAnsi="Times New Roman"/>
          <w:b/>
          <w:bCs/>
          <w:i w:val="0"/>
          <w:iCs w:val="0"/>
          <w:sz w:val="24"/>
          <w:szCs w:val="24"/>
        </w:rPr>
      </w:pPr>
      <w:proofErr w:type="spellStart"/>
      <w:r w:rsidRPr="00787BDC">
        <w:rPr>
          <w:rFonts w:ascii="Times New Roman" w:hAnsi="Times New Roman"/>
          <w:b/>
          <w:bCs/>
          <w:i w:val="0"/>
          <w:iCs w:val="0"/>
          <w:sz w:val="24"/>
          <w:szCs w:val="24"/>
        </w:rPr>
        <w:t>Colour</w:t>
      </w:r>
      <w:proofErr w:type="spellEnd"/>
      <w:r w:rsidRPr="00787BDC">
        <w:rPr>
          <w:rFonts w:ascii="Times New Roman" w:hAnsi="Times New Roman"/>
          <w:b/>
          <w:bCs/>
          <w:i w:val="0"/>
          <w:iCs w:val="0"/>
          <w:sz w:val="24"/>
          <w:szCs w:val="24"/>
        </w:rPr>
        <w:t xml:space="preserve"> illustrations</w:t>
      </w:r>
    </w:p>
    <w:p w14:paraId="0905365A" w14:textId="44E9C147"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 xml:space="preserve">You are free to use colour </w:t>
      </w:r>
      <w:r w:rsidR="00D857D1" w:rsidRPr="00787BDC">
        <w:rPr>
          <w:rFonts w:ascii="Times New Roman" w:hAnsi="Times New Roman"/>
          <w:sz w:val="24"/>
          <w:szCs w:val="24"/>
        </w:rPr>
        <w:t>illustration,</w:t>
      </w:r>
      <w:r w:rsidRPr="00787BDC">
        <w:rPr>
          <w:rFonts w:ascii="Times New Roman" w:hAnsi="Times New Roman"/>
          <w:sz w:val="24"/>
          <w:szCs w:val="24"/>
        </w:rPr>
        <w:t xml:space="preserve"> but any print version will only be printed in black and white </w:t>
      </w:r>
      <w:r w:rsidRPr="00787BDC">
        <w:rPr>
          <w:rFonts w:ascii="Times New Roman" w:hAnsi="Times New Roman"/>
          <w:bCs/>
          <w:sz w:val="24"/>
          <w:szCs w:val="24"/>
        </w:rPr>
        <w:t>unless special arrangements have been made with your conference organi</w:t>
      </w:r>
      <w:r w:rsidR="00C17456">
        <w:rPr>
          <w:rFonts w:ascii="Times New Roman" w:hAnsi="Times New Roman"/>
          <w:bCs/>
          <w:sz w:val="24"/>
          <w:szCs w:val="24"/>
        </w:rPr>
        <w:t>s</w:t>
      </w:r>
      <w:r w:rsidRPr="00787BDC">
        <w:rPr>
          <w:rFonts w:ascii="Times New Roman" w:hAnsi="Times New Roman"/>
          <w:bCs/>
          <w:sz w:val="24"/>
          <w:szCs w:val="24"/>
        </w:rPr>
        <w:t>er for colour printing. Please check with the conference organi</w:t>
      </w:r>
      <w:r w:rsidR="008C098B">
        <w:rPr>
          <w:rFonts w:ascii="Times New Roman" w:hAnsi="Times New Roman"/>
          <w:bCs/>
          <w:sz w:val="24"/>
          <w:szCs w:val="24"/>
        </w:rPr>
        <w:t>s</w:t>
      </w:r>
      <w:r w:rsidRPr="00787BDC">
        <w:rPr>
          <w:rFonts w:ascii="Times New Roman" w:hAnsi="Times New Roman"/>
          <w:bCs/>
          <w:sz w:val="24"/>
          <w:szCs w:val="24"/>
        </w:rPr>
        <w:t xml:space="preserve">er </w:t>
      </w:r>
      <w:proofErr w:type="gramStart"/>
      <w:r w:rsidRPr="00787BDC">
        <w:rPr>
          <w:rFonts w:ascii="Times New Roman" w:hAnsi="Times New Roman"/>
          <w:bCs/>
          <w:sz w:val="24"/>
          <w:szCs w:val="24"/>
        </w:rPr>
        <w:t>whether or not</w:t>
      </w:r>
      <w:proofErr w:type="gramEnd"/>
      <w:r w:rsidRPr="00787BDC">
        <w:rPr>
          <w:rFonts w:ascii="Times New Roman" w:hAnsi="Times New Roman"/>
          <w:bCs/>
          <w:sz w:val="24"/>
          <w:szCs w:val="24"/>
        </w:rPr>
        <w:t xml:space="preserve"> this is the case. </w:t>
      </w:r>
      <w:r w:rsidRPr="00787BDC">
        <w:rPr>
          <w:rFonts w:ascii="Times New Roman" w:hAnsi="Times New Roman"/>
          <w:sz w:val="24"/>
          <w:szCs w:val="24"/>
        </w:rPr>
        <w:t xml:space="preserve">If any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proofErr w:type="gramStart"/>
      <w:r w:rsidRPr="00787BDC">
        <w:rPr>
          <w:rFonts w:ascii="Times New Roman" w:hAnsi="Times New Roman"/>
          <w:sz w:val="24"/>
          <w:szCs w:val="24"/>
        </w:rPr>
        <w:t>taken into account</w:t>
      </w:r>
      <w:proofErr w:type="gramEnd"/>
      <w:r w:rsidRPr="00787BDC">
        <w:rPr>
          <w:rFonts w:ascii="Times New Roman" w:hAnsi="Times New Roman"/>
          <w:sz w:val="24"/>
          <w:szCs w:val="24"/>
        </w:rPr>
        <w:t xml:space="preserve"> when preparing them.</w:t>
      </w:r>
    </w:p>
    <w:p w14:paraId="2802DD88" w14:textId="77777777" w:rsidR="00EA3F4B" w:rsidRPr="00787BDC" w:rsidRDefault="00EA3F4B" w:rsidP="00787BDC">
      <w:pPr>
        <w:pStyle w:val="subsection"/>
        <w:numPr>
          <w:ilvl w:val="1"/>
          <w:numId w:val="19"/>
        </w:numPr>
        <w:ind w:left="426" w:hanging="426"/>
        <w:rPr>
          <w:rFonts w:ascii="Times New Roman" w:hAnsi="Times New Roman"/>
          <w:b/>
          <w:bCs/>
          <w:i w:val="0"/>
          <w:iCs w:val="0"/>
          <w:sz w:val="24"/>
          <w:szCs w:val="24"/>
        </w:rPr>
      </w:pPr>
      <w:r w:rsidRPr="00787BDC">
        <w:rPr>
          <w:rFonts w:ascii="Times New Roman" w:hAnsi="Times New Roman"/>
          <w:b/>
          <w:bCs/>
          <w:i w:val="0"/>
          <w:iCs w:val="0"/>
          <w:sz w:val="24"/>
          <w:szCs w:val="24"/>
        </w:rPr>
        <w:t>Positioning figures</w:t>
      </w:r>
    </w:p>
    <w:p w14:paraId="10F98526" w14:textId="77777777"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 xml:space="preserve">Individual figures should normally be centred but place two figures side-by-side if they will fit comfortably like this as it saves space. Place the figure as close as possible after the point where it is first referenced in the text. If there are </w:t>
      </w:r>
      <w:proofErr w:type="gramStart"/>
      <w:r w:rsidRPr="00787BDC">
        <w:rPr>
          <w:rFonts w:ascii="Times New Roman" w:hAnsi="Times New Roman"/>
          <w:sz w:val="24"/>
          <w:szCs w:val="24"/>
        </w:rPr>
        <w:t>a large number of</w:t>
      </w:r>
      <w:proofErr w:type="gramEnd"/>
      <w:r w:rsidRPr="00787BDC">
        <w:rPr>
          <w:rFonts w:ascii="Times New Roman" w:hAnsi="Times New Roman"/>
          <w:sz w:val="24"/>
          <w:szCs w:val="24"/>
        </w:rPr>
        <w:t xml:space="preserve"> figures it might be necessary to place some before their text citation. Figures should never appear within or after the reference list.</w:t>
      </w:r>
    </w:p>
    <w:p w14:paraId="4F75B502" w14:textId="77777777" w:rsidR="00EA3F4B" w:rsidRPr="00787BDC" w:rsidRDefault="00EA3F4B" w:rsidP="00787BDC">
      <w:pPr>
        <w:pStyle w:val="subsection"/>
        <w:numPr>
          <w:ilvl w:val="1"/>
          <w:numId w:val="19"/>
        </w:numPr>
        <w:ind w:left="426" w:hanging="426"/>
        <w:rPr>
          <w:rFonts w:ascii="Times New Roman" w:hAnsi="Times New Roman"/>
          <w:b/>
          <w:bCs/>
          <w:i w:val="0"/>
          <w:iCs w:val="0"/>
          <w:sz w:val="24"/>
          <w:szCs w:val="24"/>
        </w:rPr>
      </w:pPr>
      <w:r w:rsidRPr="00787BDC">
        <w:rPr>
          <w:rFonts w:ascii="Times New Roman" w:hAnsi="Times New Roman"/>
          <w:b/>
          <w:bCs/>
          <w:i w:val="0"/>
          <w:iCs w:val="0"/>
          <w:sz w:val="24"/>
          <w:szCs w:val="24"/>
        </w:rPr>
        <w:t>Figure captions/numbering</w:t>
      </w:r>
    </w:p>
    <w:p w14:paraId="71ADDC06" w14:textId="77777777"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 xml:space="preserve">Captions should be below the figure and separated from it by </w:t>
      </w:r>
      <w:proofErr w:type="gramStart"/>
      <w:r w:rsidRPr="00787BDC">
        <w:rPr>
          <w:rFonts w:ascii="Times New Roman" w:hAnsi="Times New Roman"/>
          <w:sz w:val="24"/>
          <w:szCs w:val="24"/>
        </w:rPr>
        <w:t>a distance of 6</w:t>
      </w:r>
      <w:proofErr w:type="gramEnd"/>
      <w:r w:rsidRPr="00787BDC">
        <w:rPr>
          <w:rFonts w:ascii="Times New Roman" w:hAnsi="Times New Roman"/>
          <w:sz w:val="24"/>
          <w:szCs w:val="24"/>
        </w:rPr>
        <w:t xml:space="preserve"> points—although to save space it is acceptable to put the caption next to the figure. Figures should be numbered sequentially through the text—‘Figure 1’, ‘Figure 2’ and so forth and should be referenced in the text as ‘</w:t>
      </w:r>
      <w:r w:rsidR="00DF52E0">
        <w:rPr>
          <w:rFonts w:ascii="Times New Roman" w:hAnsi="Times New Roman"/>
          <w:sz w:val="24"/>
          <w:szCs w:val="24"/>
        </w:rPr>
        <w:t>F</w:t>
      </w:r>
      <w:r w:rsidRPr="00787BDC">
        <w:rPr>
          <w:rFonts w:ascii="Times New Roman" w:hAnsi="Times New Roman"/>
          <w:sz w:val="24"/>
          <w:szCs w:val="24"/>
        </w:rPr>
        <w:t>igure 1’, ‘</w:t>
      </w:r>
      <w:r w:rsidR="00DF52E0">
        <w:rPr>
          <w:rFonts w:ascii="Times New Roman" w:hAnsi="Times New Roman"/>
          <w:sz w:val="24"/>
          <w:szCs w:val="24"/>
        </w:rPr>
        <w:t>F</w:t>
      </w:r>
      <w:r w:rsidRPr="00787BDC">
        <w:rPr>
          <w:rFonts w:ascii="Times New Roman" w:hAnsi="Times New Roman"/>
          <w:sz w:val="24"/>
          <w:szCs w:val="24"/>
        </w:rPr>
        <w:t>igure 2’,… and not ‘fig. 1’, ‘fig. 2’, ….</w:t>
      </w:r>
    </w:p>
    <w:p w14:paraId="35DECB44" w14:textId="77777777" w:rsidR="00EA3F4B" w:rsidRPr="00787BDC" w:rsidRDefault="00EA3F4B" w:rsidP="00A4683F">
      <w:pPr>
        <w:pStyle w:val="BodyIndent"/>
      </w:pPr>
      <w:r w:rsidRPr="00787BDC">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14:paraId="3F28B78F" w14:textId="77777777" w:rsidR="00EA3F4B" w:rsidRPr="00CE57CF" w:rsidRDefault="00EA3F4B" w:rsidP="00BD01D1">
      <w:pPr>
        <w:pStyle w:val="subsubsection"/>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6363"/>
      </w:tblGrid>
      <w:tr w:rsidR="00EA3F4B" w:rsidRPr="00CE57CF" w14:paraId="3D582440" w14:textId="77777777" w:rsidTr="00854117">
        <w:trPr>
          <w:jc w:val="center"/>
        </w:trPr>
        <w:tc>
          <w:tcPr>
            <w:tcW w:w="6363" w:type="dxa"/>
            <w:shd w:val="clear" w:color="auto" w:fill="auto"/>
          </w:tcPr>
          <w:p w14:paraId="1816CA35" w14:textId="77777777" w:rsidR="00EA3F4B" w:rsidRPr="00CE57CF" w:rsidRDefault="00D57921" w:rsidP="0017062B">
            <w:pPr>
              <w:pStyle w:val="BodyChar"/>
              <w:jc w:val="center"/>
              <w:rPr>
                <w:rFonts w:ascii="Times New Roman" w:hAnsi="Times New Roman"/>
              </w:rPr>
            </w:pPr>
            <w:r w:rsidRPr="009A616D">
              <w:rPr>
                <w:rFonts w:ascii="Times New Roman" w:hAnsi="Times New Roman"/>
                <w:noProof/>
                <w:lang w:val="en-MY" w:eastAsia="zh-CN"/>
              </w:rPr>
              <w:drawing>
                <wp:inline distT="0" distB="0" distL="0" distR="0" wp14:anchorId="77366F70" wp14:editId="7E5E118C">
                  <wp:extent cx="3623945" cy="852805"/>
                  <wp:effectExtent l="0" t="0" r="0" b="0"/>
                  <wp:docPr id="1" name="Picture 2" descr="WiderFigureShortCap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3945" cy="852805"/>
                          </a:xfrm>
                          <a:prstGeom prst="rect">
                            <a:avLst/>
                          </a:prstGeom>
                          <a:noFill/>
                          <a:ln>
                            <a:noFill/>
                          </a:ln>
                        </pic:spPr>
                      </pic:pic>
                    </a:graphicData>
                  </a:graphic>
                </wp:inline>
              </w:drawing>
            </w:r>
          </w:p>
        </w:tc>
      </w:tr>
      <w:tr w:rsidR="00EA3F4B" w:rsidRPr="00CE57CF" w14:paraId="61CDDD9E" w14:textId="77777777" w:rsidTr="00854117">
        <w:trPr>
          <w:jc w:val="center"/>
        </w:trPr>
        <w:tc>
          <w:tcPr>
            <w:tcW w:w="6363" w:type="dxa"/>
            <w:shd w:val="clear" w:color="auto" w:fill="auto"/>
          </w:tcPr>
          <w:p w14:paraId="797392A6" w14:textId="77777777" w:rsidR="00EA3F4B" w:rsidRPr="00787BDC" w:rsidRDefault="00EA3F4B" w:rsidP="0017062B">
            <w:pPr>
              <w:pStyle w:val="FigureCaption"/>
              <w:spacing w:before="120"/>
              <w:rPr>
                <w:rFonts w:ascii="Times New Roman" w:hAnsi="Times New Roman"/>
                <w:sz w:val="24"/>
                <w:szCs w:val="24"/>
              </w:rPr>
            </w:pPr>
            <w:r w:rsidRPr="00787BDC">
              <w:rPr>
                <w:rFonts w:ascii="Times New Roman" w:hAnsi="Times New Roman"/>
                <w:b/>
                <w:sz w:val="24"/>
                <w:szCs w:val="24"/>
              </w:rPr>
              <w:t xml:space="preserve">Figure </w:t>
            </w:r>
            <w:r w:rsidR="00854117" w:rsidRPr="00787BDC">
              <w:rPr>
                <w:rFonts w:ascii="Times New Roman" w:hAnsi="Times New Roman"/>
                <w:b/>
                <w:sz w:val="24"/>
                <w:szCs w:val="24"/>
              </w:rPr>
              <w:t>1</w:t>
            </w:r>
            <w:r w:rsidRPr="00787BDC">
              <w:rPr>
                <w:rFonts w:ascii="Times New Roman" w:hAnsi="Times New Roman"/>
                <w:b/>
                <w:sz w:val="24"/>
                <w:szCs w:val="24"/>
              </w:rPr>
              <w:t xml:space="preserve">. </w:t>
            </w:r>
            <w:r w:rsidRPr="00787BDC">
              <w:rPr>
                <w:rFonts w:ascii="Times New Roman" w:hAnsi="Times New Roman"/>
                <w:sz w:val="24"/>
                <w:szCs w:val="24"/>
              </w:rPr>
              <w:t>Figure with short caption (caption centred).</w:t>
            </w:r>
          </w:p>
        </w:tc>
      </w:tr>
    </w:tbl>
    <w:p w14:paraId="31BBE538" w14:textId="77777777" w:rsidR="00EA3F4B" w:rsidRDefault="00EA3F4B">
      <w:pPr>
        <w:pStyle w:val="BodyCha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6286"/>
      </w:tblGrid>
      <w:tr w:rsidR="00EA3F4B" w:rsidRPr="00CE57CF" w14:paraId="368EE728" w14:textId="77777777" w:rsidTr="0017062B">
        <w:trPr>
          <w:jc w:val="center"/>
        </w:trPr>
        <w:tc>
          <w:tcPr>
            <w:tcW w:w="6286" w:type="dxa"/>
            <w:shd w:val="clear" w:color="auto" w:fill="auto"/>
          </w:tcPr>
          <w:p w14:paraId="105561A0" w14:textId="77777777" w:rsidR="00EA3F4B" w:rsidRPr="00CE57CF" w:rsidRDefault="00D57921">
            <w:pPr>
              <w:pStyle w:val="BodyChar"/>
              <w:rPr>
                <w:rFonts w:ascii="Times New Roman" w:hAnsi="Times New Roman"/>
              </w:rPr>
            </w:pPr>
            <w:r w:rsidRPr="009A616D">
              <w:rPr>
                <w:rFonts w:ascii="Times New Roman" w:hAnsi="Times New Roman"/>
                <w:noProof/>
                <w:lang w:val="en-MY" w:eastAsia="zh-CN"/>
              </w:rPr>
              <w:drawing>
                <wp:inline distT="0" distB="0" distL="0" distR="0" wp14:anchorId="79D41D6B" wp14:editId="597991EC">
                  <wp:extent cx="3763645" cy="1054100"/>
                  <wp:effectExtent l="0" t="0" r="0" b="0"/>
                  <wp:docPr id="2" name="Picture 4" descr="WiderFigureWiderCap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3645" cy="1054100"/>
                          </a:xfrm>
                          <a:prstGeom prst="rect">
                            <a:avLst/>
                          </a:prstGeom>
                          <a:noFill/>
                          <a:ln>
                            <a:noFill/>
                          </a:ln>
                        </pic:spPr>
                      </pic:pic>
                    </a:graphicData>
                  </a:graphic>
                </wp:inline>
              </w:drawing>
            </w:r>
          </w:p>
        </w:tc>
      </w:tr>
      <w:tr w:rsidR="00EA3F4B" w:rsidRPr="00CE57CF" w14:paraId="697D6AD1" w14:textId="77777777" w:rsidTr="0017062B">
        <w:trPr>
          <w:jc w:val="center"/>
        </w:trPr>
        <w:tc>
          <w:tcPr>
            <w:tcW w:w="6286" w:type="dxa"/>
            <w:shd w:val="clear" w:color="auto" w:fill="auto"/>
          </w:tcPr>
          <w:p w14:paraId="2346AD91" w14:textId="77777777" w:rsidR="00EA3F4B" w:rsidRPr="00787BDC" w:rsidRDefault="00EA3F4B" w:rsidP="00521A70">
            <w:pPr>
              <w:pStyle w:val="FigureCaption"/>
              <w:spacing w:before="120"/>
              <w:jc w:val="both"/>
              <w:rPr>
                <w:rFonts w:ascii="Times New Roman" w:hAnsi="Times New Roman"/>
                <w:sz w:val="24"/>
                <w:szCs w:val="24"/>
              </w:rPr>
            </w:pPr>
            <w:r w:rsidRPr="00787BDC">
              <w:rPr>
                <w:rFonts w:ascii="Times New Roman" w:hAnsi="Times New Roman"/>
                <w:b/>
                <w:sz w:val="24"/>
                <w:szCs w:val="24"/>
              </w:rPr>
              <w:t xml:space="preserve">Figure </w:t>
            </w:r>
            <w:r w:rsidR="00854117" w:rsidRPr="00787BDC">
              <w:rPr>
                <w:rFonts w:ascii="Times New Roman" w:hAnsi="Times New Roman"/>
                <w:b/>
                <w:sz w:val="24"/>
                <w:szCs w:val="24"/>
              </w:rPr>
              <w:t>2</w:t>
            </w:r>
            <w:r w:rsidRPr="00787BDC">
              <w:rPr>
                <w:rFonts w:ascii="Times New Roman" w:hAnsi="Times New Roman"/>
                <w:b/>
                <w:sz w:val="24"/>
                <w:szCs w:val="24"/>
              </w:rPr>
              <w:t xml:space="preserve">. </w:t>
            </w:r>
            <w:r w:rsidRPr="00787BDC">
              <w:rPr>
                <w:rFonts w:ascii="Times New Roman" w:hAnsi="Times New Roman"/>
                <w:sz w:val="24"/>
                <w:szCs w:val="24"/>
              </w:rPr>
              <w:t>In this case simply justify the caption so that it is as the same width as the graphic.</w:t>
            </w:r>
          </w:p>
        </w:tc>
      </w:tr>
    </w:tbl>
    <w:p w14:paraId="0ABF1974" w14:textId="77777777" w:rsidR="00EA3F4B" w:rsidRPr="0036791A" w:rsidRDefault="00EA3F4B" w:rsidP="00787BDC">
      <w:pPr>
        <w:pStyle w:val="subsection"/>
        <w:numPr>
          <w:ilvl w:val="1"/>
          <w:numId w:val="19"/>
        </w:numPr>
        <w:ind w:left="426" w:hanging="426"/>
        <w:rPr>
          <w:rFonts w:ascii="Times New Roman" w:hAnsi="Times New Roman"/>
          <w:b/>
          <w:bCs/>
          <w:i w:val="0"/>
          <w:iCs w:val="0"/>
          <w:sz w:val="24"/>
          <w:szCs w:val="24"/>
        </w:rPr>
      </w:pPr>
      <w:r w:rsidRPr="0036791A">
        <w:rPr>
          <w:rFonts w:ascii="Times New Roman" w:hAnsi="Times New Roman"/>
          <w:b/>
          <w:bCs/>
          <w:i w:val="0"/>
          <w:iCs w:val="0"/>
          <w:sz w:val="24"/>
          <w:szCs w:val="24"/>
        </w:rPr>
        <w:t>Figures in parts</w:t>
      </w:r>
    </w:p>
    <w:p w14:paraId="604037E1" w14:textId="77777777" w:rsidR="00EA3F4B" w:rsidRDefault="00EA3F4B">
      <w:pPr>
        <w:pStyle w:val="BodyChar"/>
        <w:rPr>
          <w:rFonts w:ascii="Times New Roman" w:hAnsi="Times New Roman"/>
          <w:sz w:val="24"/>
          <w:szCs w:val="24"/>
        </w:rPr>
      </w:pPr>
      <w:r w:rsidRPr="00787BDC">
        <w:rPr>
          <w:rFonts w:ascii="Times New Roman" w:hAnsi="Times New Roman"/>
          <w:sz w:val="24"/>
          <w:szCs w:val="24"/>
        </w:rPr>
        <w:t>If a figure has parts these should be labelled as (a), (b), (c) etc on the actual figure. Parts should not have separate captions.</w:t>
      </w:r>
    </w:p>
    <w:p w14:paraId="1AAC8A2F" w14:textId="77777777" w:rsidR="00EA3F4B" w:rsidRPr="00CE57CF" w:rsidRDefault="00BD01D1" w:rsidP="00DD3AEB">
      <w:pPr>
        <w:pStyle w:val="section"/>
      </w:pPr>
      <w:r w:rsidRPr="00CE57CF">
        <w:lastRenderedPageBreak/>
        <w:t>TABLES</w:t>
      </w:r>
    </w:p>
    <w:p w14:paraId="683DDF93" w14:textId="77777777" w:rsidR="00563A33" w:rsidRPr="00033751" w:rsidRDefault="00EA3F4B" w:rsidP="00563A33">
      <w:pPr>
        <w:pStyle w:val="BodyChar"/>
        <w:rPr>
          <w:rFonts w:ascii="Times New Roman" w:hAnsi="Times New Roman"/>
          <w:sz w:val="24"/>
          <w:szCs w:val="24"/>
        </w:rPr>
      </w:pPr>
      <w:r w:rsidRPr="00033751">
        <w:rPr>
          <w:rFonts w:ascii="Times New Roman" w:hAnsi="Times New Roman"/>
          <w:sz w:val="24"/>
          <w:szCs w:val="24"/>
        </w:rPr>
        <w:t>Note that as a general principle, for large tables font sizes can be reduced to make the table fit on a page or fit to the width of the text.</w:t>
      </w:r>
      <w:r w:rsidR="00563A33" w:rsidRPr="00033751">
        <w:rPr>
          <w:rFonts w:ascii="Times New Roman" w:hAnsi="Times New Roman"/>
          <w:sz w:val="24"/>
          <w:szCs w:val="24"/>
        </w:rPr>
        <w:t xml:space="preserve"> Because tables can take many forms, it is difficult to provide detailed guidelines; however, the following examples demonstrate our preferred styles. </w:t>
      </w: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830"/>
      </w:tblGrid>
      <w:tr w:rsidR="00563A33" w:rsidRPr="00CE57CF" w14:paraId="3C27B3B8" w14:textId="77777777" w:rsidTr="00583C89">
        <w:trPr>
          <w:jc w:val="center"/>
        </w:trPr>
        <w:tc>
          <w:tcPr>
            <w:tcW w:w="1793" w:type="dxa"/>
            <w:tcBorders>
              <w:top w:val="nil"/>
              <w:bottom w:val="nil"/>
            </w:tcBorders>
            <w:shd w:val="clear" w:color="auto" w:fill="auto"/>
          </w:tcPr>
          <w:p w14:paraId="28B6F494" w14:textId="77777777" w:rsidR="00563A33" w:rsidRPr="00CE57CF" w:rsidRDefault="00563A33" w:rsidP="006B03C7">
            <w:pPr>
              <w:spacing w:before="40" w:after="40"/>
              <w:rPr>
                <w:rFonts w:ascii="Times New Roman" w:hAnsi="Times New Roman"/>
                <w:color w:val="000000"/>
                <w:sz w:val="2"/>
                <w:szCs w:val="2"/>
              </w:rPr>
            </w:pPr>
          </w:p>
        </w:tc>
        <w:tc>
          <w:tcPr>
            <w:tcW w:w="1830" w:type="dxa"/>
            <w:tcBorders>
              <w:top w:val="nil"/>
              <w:bottom w:val="nil"/>
            </w:tcBorders>
            <w:shd w:val="clear" w:color="auto" w:fill="auto"/>
          </w:tcPr>
          <w:p w14:paraId="0DD19401" w14:textId="77777777" w:rsidR="00563A33" w:rsidRPr="00CE57CF" w:rsidRDefault="00563A33" w:rsidP="006B03C7">
            <w:pPr>
              <w:spacing w:before="40" w:after="40"/>
              <w:ind w:left="28"/>
              <w:rPr>
                <w:rFonts w:ascii="Times New Roman" w:hAnsi="Times New Roman"/>
                <w:color w:val="000000"/>
                <w:sz w:val="2"/>
                <w:szCs w:val="2"/>
              </w:rPr>
            </w:pPr>
          </w:p>
        </w:tc>
      </w:tr>
    </w:tbl>
    <w:p w14:paraId="5A266D03" w14:textId="77777777" w:rsidR="00EA3F4B" w:rsidRPr="00787BDC" w:rsidRDefault="00EA3F4B" w:rsidP="00787BDC">
      <w:pPr>
        <w:pStyle w:val="subsection"/>
        <w:numPr>
          <w:ilvl w:val="1"/>
          <w:numId w:val="19"/>
        </w:numPr>
        <w:ind w:left="426" w:hanging="426"/>
        <w:rPr>
          <w:rFonts w:ascii="Times New Roman" w:hAnsi="Times New Roman"/>
          <w:b/>
          <w:bCs/>
          <w:i w:val="0"/>
          <w:iCs w:val="0"/>
          <w:sz w:val="24"/>
          <w:szCs w:val="24"/>
        </w:rPr>
      </w:pPr>
      <w:r w:rsidRPr="00787BDC">
        <w:rPr>
          <w:rFonts w:ascii="Times New Roman" w:hAnsi="Times New Roman"/>
          <w:b/>
          <w:bCs/>
          <w:i w:val="0"/>
          <w:iCs w:val="0"/>
          <w:sz w:val="24"/>
          <w:szCs w:val="24"/>
        </w:rPr>
        <w:t>Positioning tables</w:t>
      </w:r>
    </w:p>
    <w:p w14:paraId="0F30FDC2" w14:textId="77777777"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Tables should be centred unless they occupy the full width of the text.</w:t>
      </w:r>
    </w:p>
    <w:p w14:paraId="6583C401" w14:textId="77777777" w:rsidR="00EA3F4B" w:rsidRPr="00787BDC" w:rsidRDefault="00EA3F4B" w:rsidP="00787BDC">
      <w:pPr>
        <w:pStyle w:val="subsection"/>
        <w:numPr>
          <w:ilvl w:val="1"/>
          <w:numId w:val="19"/>
        </w:numPr>
        <w:ind w:left="426" w:hanging="426"/>
        <w:rPr>
          <w:rFonts w:ascii="Times New Roman" w:hAnsi="Times New Roman"/>
          <w:b/>
          <w:bCs/>
          <w:i w:val="0"/>
          <w:iCs w:val="0"/>
          <w:sz w:val="24"/>
          <w:szCs w:val="24"/>
        </w:rPr>
      </w:pPr>
      <w:r w:rsidRPr="00787BDC">
        <w:rPr>
          <w:rFonts w:ascii="Times New Roman" w:hAnsi="Times New Roman"/>
          <w:b/>
          <w:bCs/>
          <w:i w:val="0"/>
          <w:iCs w:val="0"/>
          <w:sz w:val="24"/>
          <w:szCs w:val="24"/>
        </w:rPr>
        <w:t>Tables in parts</w:t>
      </w:r>
    </w:p>
    <w:p w14:paraId="0B0353FA" w14:textId="77777777"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If a table is divided into parts these should be labelled (a), (b), (c) etc but there should only be one caption for the whole table, not separate ones for each part.</w:t>
      </w:r>
    </w:p>
    <w:p w14:paraId="19B949BB" w14:textId="77777777" w:rsidR="00EA3F4B" w:rsidRPr="00787BDC" w:rsidRDefault="00EA3F4B" w:rsidP="00787BDC">
      <w:pPr>
        <w:pStyle w:val="subsection"/>
        <w:numPr>
          <w:ilvl w:val="1"/>
          <w:numId w:val="19"/>
        </w:numPr>
        <w:ind w:left="426" w:hanging="426"/>
        <w:rPr>
          <w:rFonts w:ascii="Times New Roman" w:hAnsi="Times New Roman"/>
          <w:b/>
          <w:bCs/>
          <w:i w:val="0"/>
          <w:iCs w:val="0"/>
          <w:sz w:val="24"/>
          <w:szCs w:val="24"/>
        </w:rPr>
      </w:pPr>
      <w:r w:rsidRPr="00787BDC">
        <w:rPr>
          <w:rFonts w:ascii="Times New Roman" w:hAnsi="Times New Roman"/>
          <w:b/>
          <w:bCs/>
          <w:i w:val="0"/>
          <w:iCs w:val="0"/>
          <w:sz w:val="24"/>
          <w:szCs w:val="24"/>
        </w:rPr>
        <w:t>Table captions/numbering</w:t>
      </w:r>
    </w:p>
    <w:p w14:paraId="744E4F57" w14:textId="77777777" w:rsidR="00EA3F4B" w:rsidRPr="00787BDC" w:rsidRDefault="00EA3F4B">
      <w:pPr>
        <w:pStyle w:val="BodyChar"/>
        <w:rPr>
          <w:rFonts w:ascii="Times New Roman" w:hAnsi="Times New Roman"/>
          <w:sz w:val="24"/>
          <w:szCs w:val="24"/>
        </w:rPr>
      </w:pPr>
      <w:r w:rsidRPr="00787BDC">
        <w:rPr>
          <w:rFonts w:ascii="Times New Roman" w:hAnsi="Times New Roman"/>
          <w:sz w:val="24"/>
          <w:szCs w:val="24"/>
        </w:rPr>
        <w:t>Tables should be numbered sequentially throughout the text and referred to in the text by number (</w:t>
      </w:r>
      <w:r w:rsidR="00DF52E0">
        <w:rPr>
          <w:rFonts w:ascii="Times New Roman" w:hAnsi="Times New Roman"/>
          <w:sz w:val="24"/>
          <w:szCs w:val="24"/>
        </w:rPr>
        <w:t>T</w:t>
      </w:r>
      <w:r w:rsidRPr="00787BDC">
        <w:rPr>
          <w:rFonts w:ascii="Times New Roman" w:hAnsi="Times New Roman"/>
          <w:sz w:val="24"/>
          <w:szCs w:val="24"/>
        </w:rPr>
        <w:t xml:space="preserve">able 1, </w:t>
      </w:r>
      <w:r w:rsidRPr="00787BDC">
        <w:rPr>
          <w:rFonts w:ascii="Times New Roman" w:hAnsi="Times New Roman"/>
          <w:b/>
          <w:sz w:val="24"/>
          <w:szCs w:val="24"/>
        </w:rPr>
        <w:t>not</w:t>
      </w:r>
      <w:r w:rsidRPr="00787BDC">
        <w:rPr>
          <w:rFonts w:ascii="Times New Roman" w:hAnsi="Times New Roman"/>
          <w:sz w:val="24"/>
          <w:szCs w:val="24"/>
        </w:rPr>
        <w:t xml:space="preserve"> tab. 1 etc). Captions should be placed at the top of the table and should have a full stop (period) at the end. Except for very narrow tables with a wide caption (see examples below) the caption should be the same width as the table. </w:t>
      </w:r>
    </w:p>
    <w:p w14:paraId="7B46B696" w14:textId="77777777" w:rsidR="00EA3F4B" w:rsidRPr="00787BDC" w:rsidRDefault="00EA3F4B" w:rsidP="00787BDC">
      <w:pPr>
        <w:pStyle w:val="subsection"/>
        <w:numPr>
          <w:ilvl w:val="1"/>
          <w:numId w:val="19"/>
        </w:numPr>
        <w:ind w:left="426" w:hanging="426"/>
        <w:rPr>
          <w:rFonts w:ascii="Times New Roman" w:hAnsi="Times New Roman"/>
          <w:b/>
          <w:bCs/>
          <w:i w:val="0"/>
          <w:iCs w:val="0"/>
          <w:sz w:val="24"/>
          <w:szCs w:val="24"/>
        </w:rPr>
      </w:pPr>
      <w:r w:rsidRPr="00787BDC">
        <w:rPr>
          <w:rFonts w:ascii="Times New Roman" w:hAnsi="Times New Roman"/>
          <w:b/>
          <w:bCs/>
          <w:i w:val="0"/>
          <w:iCs w:val="0"/>
          <w:sz w:val="24"/>
          <w:szCs w:val="24"/>
        </w:rPr>
        <w:t>Rules in tables</w:t>
      </w:r>
    </w:p>
    <w:p w14:paraId="62D78D9A" w14:textId="77777777" w:rsidR="00EA3F4B" w:rsidRDefault="00EA3F4B">
      <w:pPr>
        <w:pStyle w:val="BodyChar"/>
        <w:rPr>
          <w:rFonts w:ascii="Times New Roman" w:hAnsi="Times New Roman"/>
          <w:sz w:val="24"/>
          <w:szCs w:val="24"/>
        </w:rPr>
      </w:pPr>
      <w:r w:rsidRPr="00787BDC">
        <w:rPr>
          <w:rFonts w:ascii="Times New Roman" w:hAnsi="Times New Roman"/>
          <w:sz w:val="24"/>
          <w:szCs w:val="24"/>
        </w:rPr>
        <w:t>Tables should have only horizontal rules and no vertical ones. Generally, only three rules should be used: one at the top of the table, one at the bottom, and one to separate the entries from the column headings. Table rules should be 0.5 points wide.</w:t>
      </w:r>
    </w:p>
    <w:p w14:paraId="0260498E" w14:textId="77777777" w:rsidR="00EA3F4B" w:rsidRPr="00BD01D1" w:rsidRDefault="00AB402F" w:rsidP="00BD01D1">
      <w:pPr>
        <w:pStyle w:val="subsection"/>
        <w:numPr>
          <w:ilvl w:val="1"/>
          <w:numId w:val="19"/>
        </w:numPr>
        <w:ind w:left="426" w:hanging="426"/>
        <w:rPr>
          <w:rFonts w:ascii="Times New Roman" w:hAnsi="Times New Roman"/>
          <w:b/>
          <w:bCs/>
          <w:i w:val="0"/>
          <w:iCs w:val="0"/>
        </w:rPr>
      </w:pPr>
      <w:r>
        <w:rPr>
          <w:rFonts w:ascii="Times New Roman" w:hAnsi="Times New Roman"/>
          <w:b/>
          <w:bCs/>
          <w:i w:val="0"/>
          <w:iCs w:val="0"/>
        </w:rPr>
        <w:t>E</w:t>
      </w:r>
      <w:r w:rsidRPr="00BD01D1">
        <w:rPr>
          <w:rFonts w:ascii="Times New Roman" w:hAnsi="Times New Roman"/>
          <w:b/>
          <w:bCs/>
          <w:i w:val="0"/>
          <w:iCs w:val="0"/>
        </w:rPr>
        <w:t>xamples</w:t>
      </w:r>
      <w:r>
        <w:rPr>
          <w:rFonts w:ascii="Times New Roman" w:hAnsi="Times New Roman"/>
          <w:b/>
          <w:bCs/>
          <w:i w:val="0"/>
          <w:iCs w:val="0"/>
        </w:rPr>
        <w:t xml:space="preserve"> of tables</w:t>
      </w:r>
    </w:p>
    <w:p w14:paraId="42F282AF" w14:textId="05DF9B0B" w:rsidR="00EA3F4B" w:rsidRPr="00BD01D1" w:rsidRDefault="00EA3F4B" w:rsidP="00BD01D1">
      <w:pPr>
        <w:pStyle w:val="subsubsection"/>
      </w:pPr>
      <w:r w:rsidRPr="00BD01D1">
        <w:rPr>
          <w:rStyle w:val="StylesubsubsectionNotItalic1CharChar"/>
          <w:rFonts w:ascii="Times New Roman" w:hAnsi="Times New Roman"/>
          <w:sz w:val="24"/>
          <w:szCs w:val="24"/>
        </w:rPr>
        <w:t xml:space="preserve">The following is a slightly more complex table with a caption that is narrower than the table. Centre the caption across the width of the table. If it is difficult to make a table fit the page, use a smaller font. </w:t>
      </w:r>
      <w:r w:rsidRPr="00BD01D1">
        <w:t xml:space="preserve">Headings should normally have an initial capital and normally align left (but </w:t>
      </w:r>
      <w:proofErr w:type="spellStart"/>
      <w:r w:rsidRPr="00BD01D1">
        <w:t>centred</w:t>
      </w:r>
      <w:proofErr w:type="spellEnd"/>
      <w:r w:rsidRPr="00BD01D1">
        <w:t xml:space="preserve"> sometimes looks better); it is up to the author to choose a layout that is most useful to the reader. Columns of numbers normally align on the decimal point.</w:t>
      </w:r>
    </w:p>
    <w:p w14:paraId="6C8C52F5" w14:textId="77777777" w:rsidR="00BD01D1" w:rsidRPr="00BD01D1" w:rsidRDefault="00BD01D1" w:rsidP="00BD01D1">
      <w:pPr>
        <w:pStyle w:val="subsubsection"/>
      </w:pPr>
    </w:p>
    <w:p w14:paraId="5E577A9C" w14:textId="77777777" w:rsidR="00EA3F4B" w:rsidRPr="00CE57CF" w:rsidRDefault="00EA3F4B" w:rsidP="00BD01D1">
      <w:pPr>
        <w:pStyle w:val="TableCaptionCentred"/>
      </w:pPr>
      <w:r w:rsidRPr="00CE57CF">
        <w:t xml:space="preserve">Table </w:t>
      </w:r>
      <w:r w:rsidR="0036791A">
        <w:t>2</w:t>
      </w:r>
      <w:r w:rsidRPr="00CE57CF">
        <w:t>.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14:paraId="59A56D78" w14:textId="77777777">
        <w:trPr>
          <w:trHeight w:val="511"/>
          <w:jc w:val="center"/>
        </w:trPr>
        <w:tc>
          <w:tcPr>
            <w:tcW w:w="685" w:type="dxa"/>
            <w:tcBorders>
              <w:top w:val="single" w:sz="6" w:space="0" w:color="auto"/>
              <w:bottom w:val="single" w:sz="4" w:space="0" w:color="auto"/>
            </w:tcBorders>
            <w:noWrap/>
          </w:tcPr>
          <w:p w14:paraId="5D07AB61" w14:textId="77777777"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0A4699FC"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 xml:space="preserve">Wake Chi </w:t>
            </w:r>
            <w:proofErr w:type="spellStart"/>
            <w:r w:rsidRPr="00AB402F">
              <w:rPr>
                <w:rFonts w:ascii="Times New Roman" w:hAnsi="Times New Roman"/>
                <w:iCs/>
                <w:color w:val="000000"/>
                <w:sz w:val="24"/>
                <w:szCs w:val="24"/>
              </w:rPr>
              <w:t>Sqr</w:t>
            </w:r>
            <w:proofErr w:type="spellEnd"/>
            <w:r w:rsidRPr="00AB402F">
              <w:rPr>
                <w:rFonts w:ascii="Times New Roman" w:hAnsi="Times New Roman"/>
                <w:iCs/>
                <w:color w:val="000000"/>
                <w:sz w:val="24"/>
                <w:szCs w:val="24"/>
              </w:rPr>
              <w:t>. (</w:t>
            </w:r>
            <w:r w:rsidRPr="00AB402F">
              <w:rPr>
                <w:rFonts w:ascii="Times New Roman" w:hAnsi="Times New Roman"/>
                <w:i/>
                <w:iCs/>
                <w:color w:val="000000"/>
                <w:sz w:val="24"/>
                <w:szCs w:val="24"/>
              </w:rPr>
              <w:t>N</w:t>
            </w:r>
            <w:r w:rsidRPr="00AB402F">
              <w:rPr>
                <w:rFonts w:ascii="Times New Roman" w:hAnsi="Times New Roman"/>
                <w:iCs/>
                <w:color w:val="000000"/>
                <w:sz w:val="24"/>
                <w:szCs w:val="24"/>
              </w:rPr>
              <w:t xml:space="preserve">=15, </w:t>
            </w:r>
            <w:r w:rsidRPr="00AB402F">
              <w:rPr>
                <w:rFonts w:ascii="Times New Roman" w:hAnsi="Times New Roman"/>
                <w:i/>
                <w:iCs/>
                <w:color w:val="000000"/>
                <w:sz w:val="24"/>
                <w:szCs w:val="24"/>
              </w:rPr>
              <w:t>df</w:t>
            </w:r>
            <w:r w:rsidRPr="00AB402F">
              <w:rPr>
                <w:rFonts w:ascii="Times New Roman" w:hAnsi="Times New Roman"/>
                <w:iCs/>
                <w:color w:val="000000"/>
                <w:sz w:val="24"/>
                <w:szCs w:val="24"/>
              </w:rPr>
              <w:t>=1)</w:t>
            </w:r>
          </w:p>
        </w:tc>
        <w:tc>
          <w:tcPr>
            <w:tcW w:w="612" w:type="dxa"/>
            <w:tcBorders>
              <w:top w:val="single" w:sz="6" w:space="0" w:color="auto"/>
              <w:bottom w:val="single" w:sz="4" w:space="0" w:color="auto"/>
            </w:tcBorders>
            <w:noWrap/>
          </w:tcPr>
          <w:p w14:paraId="518E01AF" w14:textId="77777777" w:rsidR="00EA3F4B" w:rsidRPr="00AB402F" w:rsidRDefault="00EA3F4B">
            <w:pPr>
              <w:ind w:left="28"/>
              <w:jc w:val="center"/>
              <w:rPr>
                <w:rFonts w:ascii="Times New Roman" w:hAnsi="Times New Roman"/>
                <w:i/>
                <w:iCs/>
                <w:color w:val="000000"/>
                <w:sz w:val="24"/>
                <w:szCs w:val="24"/>
              </w:rPr>
            </w:pPr>
            <w:r w:rsidRPr="00AB402F">
              <w:rPr>
                <w:rFonts w:ascii="Times New Roman" w:hAnsi="Times New Roman"/>
                <w:i/>
                <w:iCs/>
                <w:color w:val="000000"/>
                <w:sz w:val="24"/>
                <w:szCs w:val="24"/>
              </w:rPr>
              <w:t>p</w:t>
            </w:r>
          </w:p>
        </w:tc>
        <w:tc>
          <w:tcPr>
            <w:tcW w:w="1480" w:type="dxa"/>
            <w:tcBorders>
              <w:top w:val="single" w:sz="6" w:space="0" w:color="auto"/>
              <w:bottom w:val="single" w:sz="4" w:space="0" w:color="auto"/>
            </w:tcBorders>
            <w:noWrap/>
          </w:tcPr>
          <w:p w14:paraId="4FE365B3"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 xml:space="preserve">Stage 1 Chi </w:t>
            </w:r>
            <w:proofErr w:type="spellStart"/>
            <w:r w:rsidRPr="00AB402F">
              <w:rPr>
                <w:rFonts w:ascii="Times New Roman" w:hAnsi="Times New Roman"/>
                <w:iCs/>
                <w:color w:val="000000"/>
                <w:sz w:val="24"/>
                <w:szCs w:val="24"/>
              </w:rPr>
              <w:t>Sqr</w:t>
            </w:r>
            <w:proofErr w:type="spellEnd"/>
            <w:r w:rsidRPr="00AB402F">
              <w:rPr>
                <w:rFonts w:ascii="Times New Roman" w:hAnsi="Times New Roman"/>
                <w:iCs/>
                <w:color w:val="000000"/>
                <w:sz w:val="24"/>
                <w:szCs w:val="24"/>
              </w:rPr>
              <w:t>. (</w:t>
            </w:r>
            <w:r w:rsidRPr="00AB402F">
              <w:rPr>
                <w:rFonts w:ascii="Times New Roman" w:hAnsi="Times New Roman"/>
                <w:i/>
                <w:iCs/>
                <w:color w:val="000000"/>
                <w:sz w:val="24"/>
                <w:szCs w:val="24"/>
              </w:rPr>
              <w:t>N</w:t>
            </w:r>
            <w:r w:rsidRPr="00AB402F">
              <w:rPr>
                <w:rFonts w:ascii="Times New Roman" w:hAnsi="Times New Roman"/>
                <w:iCs/>
                <w:color w:val="000000"/>
                <w:sz w:val="24"/>
                <w:szCs w:val="24"/>
              </w:rPr>
              <w:t xml:space="preserve">=15, </w:t>
            </w:r>
            <w:r w:rsidRPr="00AB402F">
              <w:rPr>
                <w:rFonts w:ascii="Times New Roman" w:hAnsi="Times New Roman"/>
                <w:i/>
                <w:iCs/>
                <w:color w:val="000000"/>
                <w:sz w:val="24"/>
                <w:szCs w:val="24"/>
              </w:rPr>
              <w:t>df</w:t>
            </w:r>
            <w:r w:rsidRPr="00AB402F">
              <w:rPr>
                <w:rFonts w:ascii="Times New Roman" w:hAnsi="Times New Roman"/>
                <w:iCs/>
                <w:color w:val="000000"/>
                <w:sz w:val="24"/>
                <w:szCs w:val="24"/>
              </w:rPr>
              <w:t>=1)</w:t>
            </w:r>
          </w:p>
        </w:tc>
        <w:tc>
          <w:tcPr>
            <w:tcW w:w="612" w:type="dxa"/>
            <w:tcBorders>
              <w:top w:val="single" w:sz="6" w:space="0" w:color="auto"/>
              <w:bottom w:val="single" w:sz="4" w:space="0" w:color="auto"/>
            </w:tcBorders>
            <w:noWrap/>
          </w:tcPr>
          <w:p w14:paraId="61C156AC" w14:textId="77777777" w:rsidR="00EA3F4B" w:rsidRPr="00AB402F" w:rsidRDefault="00EA3F4B">
            <w:pPr>
              <w:ind w:left="28"/>
              <w:jc w:val="center"/>
              <w:rPr>
                <w:rFonts w:ascii="Times New Roman" w:hAnsi="Times New Roman"/>
                <w:i/>
                <w:iCs/>
                <w:color w:val="000000"/>
                <w:sz w:val="24"/>
                <w:szCs w:val="24"/>
              </w:rPr>
            </w:pPr>
            <w:r w:rsidRPr="00AB402F">
              <w:rPr>
                <w:rFonts w:ascii="Times New Roman" w:hAnsi="Times New Roman"/>
                <w:i/>
                <w:iCs/>
                <w:color w:val="000000"/>
                <w:sz w:val="24"/>
                <w:szCs w:val="24"/>
              </w:rPr>
              <w:t>p</w:t>
            </w:r>
          </w:p>
        </w:tc>
        <w:tc>
          <w:tcPr>
            <w:tcW w:w="1523" w:type="dxa"/>
            <w:tcBorders>
              <w:top w:val="single" w:sz="6" w:space="0" w:color="auto"/>
              <w:bottom w:val="single" w:sz="4" w:space="0" w:color="auto"/>
            </w:tcBorders>
            <w:noWrap/>
          </w:tcPr>
          <w:p w14:paraId="5126EBBC"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 xml:space="preserve">Stage 2 Chi </w:t>
            </w:r>
            <w:proofErr w:type="spellStart"/>
            <w:r w:rsidRPr="00AB402F">
              <w:rPr>
                <w:rFonts w:ascii="Times New Roman" w:hAnsi="Times New Roman"/>
                <w:iCs/>
                <w:color w:val="000000"/>
                <w:sz w:val="24"/>
                <w:szCs w:val="24"/>
              </w:rPr>
              <w:t>Sqr</w:t>
            </w:r>
            <w:proofErr w:type="spellEnd"/>
            <w:r w:rsidRPr="00AB402F">
              <w:rPr>
                <w:rFonts w:ascii="Times New Roman" w:hAnsi="Times New Roman"/>
                <w:iCs/>
                <w:color w:val="000000"/>
                <w:sz w:val="24"/>
                <w:szCs w:val="24"/>
              </w:rPr>
              <w:t>. (</w:t>
            </w:r>
            <w:r w:rsidRPr="00AB402F">
              <w:rPr>
                <w:rFonts w:ascii="Times New Roman" w:hAnsi="Times New Roman"/>
                <w:i/>
                <w:iCs/>
                <w:color w:val="000000"/>
                <w:sz w:val="24"/>
                <w:szCs w:val="24"/>
              </w:rPr>
              <w:t>N</w:t>
            </w:r>
            <w:r w:rsidRPr="00AB402F">
              <w:rPr>
                <w:rFonts w:ascii="Times New Roman" w:hAnsi="Times New Roman"/>
                <w:iCs/>
                <w:color w:val="000000"/>
                <w:sz w:val="24"/>
                <w:szCs w:val="24"/>
              </w:rPr>
              <w:t xml:space="preserve">=15, </w:t>
            </w:r>
            <w:r w:rsidRPr="00AB402F">
              <w:rPr>
                <w:rFonts w:ascii="Times New Roman" w:hAnsi="Times New Roman"/>
                <w:i/>
                <w:iCs/>
                <w:color w:val="000000"/>
                <w:sz w:val="24"/>
                <w:szCs w:val="24"/>
              </w:rPr>
              <w:t>df</w:t>
            </w:r>
            <w:r w:rsidRPr="00AB402F">
              <w:rPr>
                <w:rFonts w:ascii="Times New Roman" w:hAnsi="Times New Roman"/>
                <w:iCs/>
                <w:color w:val="000000"/>
                <w:sz w:val="24"/>
                <w:szCs w:val="24"/>
              </w:rPr>
              <w:t>=1)</w:t>
            </w:r>
          </w:p>
        </w:tc>
        <w:tc>
          <w:tcPr>
            <w:tcW w:w="951" w:type="dxa"/>
            <w:tcBorders>
              <w:top w:val="single" w:sz="6" w:space="0" w:color="auto"/>
              <w:bottom w:val="single" w:sz="4" w:space="0" w:color="auto"/>
            </w:tcBorders>
            <w:noWrap/>
          </w:tcPr>
          <w:p w14:paraId="5D2E70AC" w14:textId="77777777" w:rsidR="00EA3F4B" w:rsidRPr="00AB402F" w:rsidRDefault="00EA3F4B">
            <w:pPr>
              <w:ind w:left="28"/>
              <w:jc w:val="center"/>
              <w:rPr>
                <w:rFonts w:ascii="Times New Roman" w:hAnsi="Times New Roman"/>
                <w:bCs/>
                <w:i/>
                <w:sz w:val="24"/>
                <w:szCs w:val="24"/>
                <w:u w:val="single"/>
              </w:rPr>
            </w:pPr>
            <w:r w:rsidRPr="00AB402F">
              <w:rPr>
                <w:rFonts w:ascii="Times New Roman" w:hAnsi="Times New Roman"/>
                <w:bCs/>
                <w:i/>
                <w:sz w:val="24"/>
                <w:szCs w:val="24"/>
                <w:lang w:val="pl-PL"/>
              </w:rPr>
              <w:t>p</w:t>
            </w:r>
          </w:p>
        </w:tc>
      </w:tr>
      <w:tr w:rsidR="00EA3F4B" w:rsidRPr="00CE57CF" w14:paraId="49D23FB8" w14:textId="77777777">
        <w:trPr>
          <w:trHeight w:val="255"/>
          <w:jc w:val="center"/>
        </w:trPr>
        <w:tc>
          <w:tcPr>
            <w:tcW w:w="685" w:type="dxa"/>
            <w:tcBorders>
              <w:top w:val="single" w:sz="4" w:space="0" w:color="auto"/>
            </w:tcBorders>
            <w:noWrap/>
            <w:vAlign w:val="bottom"/>
          </w:tcPr>
          <w:p w14:paraId="3A657F84" w14:textId="77777777" w:rsidR="00EA3F4B" w:rsidRPr="00AB402F" w:rsidRDefault="00EA3F4B">
            <w:pPr>
              <w:ind w:left="28"/>
              <w:rPr>
                <w:rFonts w:ascii="Times New Roman" w:hAnsi="Times New Roman"/>
                <w:b/>
                <w:iCs/>
                <w:color w:val="000000"/>
                <w:sz w:val="24"/>
                <w:szCs w:val="24"/>
              </w:rPr>
            </w:pPr>
            <w:r w:rsidRPr="00AB402F">
              <w:rPr>
                <w:rFonts w:ascii="Times New Roman" w:hAnsi="Times New Roman"/>
                <w:b/>
                <w:iCs/>
                <w:color w:val="000000"/>
                <w:sz w:val="24"/>
                <w:szCs w:val="24"/>
              </w:rPr>
              <w:t>F3</w:t>
            </w:r>
          </w:p>
        </w:tc>
        <w:tc>
          <w:tcPr>
            <w:tcW w:w="1385" w:type="dxa"/>
            <w:tcBorders>
              <w:top w:val="single" w:sz="4" w:space="0" w:color="auto"/>
            </w:tcBorders>
            <w:noWrap/>
            <w:vAlign w:val="bottom"/>
          </w:tcPr>
          <w:p w14:paraId="62D9CC82"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1.143</w:t>
            </w:r>
          </w:p>
        </w:tc>
        <w:tc>
          <w:tcPr>
            <w:tcW w:w="612" w:type="dxa"/>
            <w:tcBorders>
              <w:top w:val="single" w:sz="4" w:space="0" w:color="auto"/>
            </w:tcBorders>
            <w:noWrap/>
            <w:vAlign w:val="bottom"/>
          </w:tcPr>
          <w:p w14:paraId="58878419"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0.285</w:t>
            </w:r>
          </w:p>
        </w:tc>
        <w:tc>
          <w:tcPr>
            <w:tcW w:w="1480" w:type="dxa"/>
            <w:tcBorders>
              <w:top w:val="single" w:sz="4" w:space="0" w:color="auto"/>
            </w:tcBorders>
            <w:noWrap/>
            <w:vAlign w:val="bottom"/>
          </w:tcPr>
          <w:p w14:paraId="61E389FF"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0.286</w:t>
            </w:r>
          </w:p>
        </w:tc>
        <w:tc>
          <w:tcPr>
            <w:tcW w:w="612" w:type="dxa"/>
            <w:tcBorders>
              <w:top w:val="single" w:sz="4" w:space="0" w:color="auto"/>
            </w:tcBorders>
            <w:noWrap/>
            <w:vAlign w:val="bottom"/>
          </w:tcPr>
          <w:p w14:paraId="7131F072"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0.593</w:t>
            </w:r>
          </w:p>
        </w:tc>
        <w:tc>
          <w:tcPr>
            <w:tcW w:w="1523" w:type="dxa"/>
            <w:tcBorders>
              <w:top w:val="single" w:sz="4" w:space="0" w:color="auto"/>
            </w:tcBorders>
            <w:noWrap/>
            <w:vAlign w:val="bottom"/>
          </w:tcPr>
          <w:p w14:paraId="23E24C70"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0.286</w:t>
            </w:r>
          </w:p>
        </w:tc>
        <w:tc>
          <w:tcPr>
            <w:tcW w:w="951" w:type="dxa"/>
            <w:tcBorders>
              <w:top w:val="single" w:sz="4" w:space="0" w:color="auto"/>
            </w:tcBorders>
            <w:noWrap/>
            <w:vAlign w:val="bottom"/>
          </w:tcPr>
          <w:p w14:paraId="3B9B2474"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0.593</w:t>
            </w:r>
          </w:p>
        </w:tc>
      </w:tr>
      <w:tr w:rsidR="00EA3F4B" w:rsidRPr="00CE57CF" w14:paraId="61E7AFA1" w14:textId="77777777" w:rsidTr="00BD01D1">
        <w:trPr>
          <w:trHeight w:val="255"/>
          <w:jc w:val="center"/>
        </w:trPr>
        <w:tc>
          <w:tcPr>
            <w:tcW w:w="685" w:type="dxa"/>
            <w:noWrap/>
            <w:vAlign w:val="bottom"/>
          </w:tcPr>
          <w:p w14:paraId="21E35DEC" w14:textId="77777777" w:rsidR="00EA3F4B" w:rsidRPr="00AB402F" w:rsidRDefault="00EA3F4B">
            <w:pPr>
              <w:ind w:left="28"/>
              <w:rPr>
                <w:rFonts w:ascii="Times New Roman" w:hAnsi="Times New Roman"/>
                <w:b/>
                <w:iCs/>
                <w:color w:val="000000"/>
                <w:sz w:val="24"/>
                <w:szCs w:val="24"/>
              </w:rPr>
            </w:pPr>
            <w:proofErr w:type="spellStart"/>
            <w:r w:rsidRPr="00AB402F">
              <w:rPr>
                <w:rFonts w:ascii="Times New Roman" w:hAnsi="Times New Roman"/>
                <w:b/>
                <w:iCs/>
                <w:color w:val="000000"/>
                <w:sz w:val="24"/>
                <w:szCs w:val="24"/>
              </w:rPr>
              <w:t>Fz</w:t>
            </w:r>
            <w:proofErr w:type="spellEnd"/>
          </w:p>
        </w:tc>
        <w:tc>
          <w:tcPr>
            <w:tcW w:w="1385" w:type="dxa"/>
            <w:noWrap/>
            <w:vAlign w:val="bottom"/>
          </w:tcPr>
          <w:p w14:paraId="2A96E5AD"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1.143</w:t>
            </w:r>
          </w:p>
        </w:tc>
        <w:tc>
          <w:tcPr>
            <w:tcW w:w="612" w:type="dxa"/>
            <w:noWrap/>
            <w:vAlign w:val="bottom"/>
          </w:tcPr>
          <w:p w14:paraId="79F5E780"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0.285</w:t>
            </w:r>
          </w:p>
        </w:tc>
        <w:tc>
          <w:tcPr>
            <w:tcW w:w="1480" w:type="dxa"/>
            <w:noWrap/>
            <w:vAlign w:val="bottom"/>
          </w:tcPr>
          <w:p w14:paraId="69BF088B"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0.067</w:t>
            </w:r>
          </w:p>
        </w:tc>
        <w:tc>
          <w:tcPr>
            <w:tcW w:w="612" w:type="dxa"/>
            <w:noWrap/>
            <w:vAlign w:val="bottom"/>
          </w:tcPr>
          <w:p w14:paraId="60B79DD4"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0.796</w:t>
            </w:r>
          </w:p>
        </w:tc>
        <w:tc>
          <w:tcPr>
            <w:tcW w:w="1523" w:type="dxa"/>
            <w:noWrap/>
            <w:vAlign w:val="bottom"/>
          </w:tcPr>
          <w:p w14:paraId="7F2EA5FA"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0.067</w:t>
            </w:r>
          </w:p>
        </w:tc>
        <w:tc>
          <w:tcPr>
            <w:tcW w:w="951" w:type="dxa"/>
            <w:noWrap/>
            <w:vAlign w:val="bottom"/>
          </w:tcPr>
          <w:p w14:paraId="3BA27177"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0.796</w:t>
            </w:r>
          </w:p>
        </w:tc>
      </w:tr>
      <w:tr w:rsidR="00EA3F4B" w:rsidRPr="00CE57CF" w14:paraId="172EE47B" w14:textId="77777777" w:rsidTr="00BD01D1">
        <w:trPr>
          <w:trHeight w:val="255"/>
          <w:jc w:val="center"/>
        </w:trPr>
        <w:tc>
          <w:tcPr>
            <w:tcW w:w="685" w:type="dxa"/>
            <w:tcBorders>
              <w:bottom w:val="single" w:sz="4" w:space="0" w:color="auto"/>
            </w:tcBorders>
            <w:noWrap/>
            <w:vAlign w:val="bottom"/>
          </w:tcPr>
          <w:p w14:paraId="1049A5AF" w14:textId="77777777" w:rsidR="00EA3F4B" w:rsidRPr="00AB402F" w:rsidRDefault="00EA3F4B">
            <w:pPr>
              <w:ind w:left="28"/>
              <w:rPr>
                <w:rFonts w:ascii="Times New Roman" w:hAnsi="Times New Roman"/>
                <w:b/>
                <w:iCs/>
                <w:color w:val="000000"/>
                <w:sz w:val="24"/>
                <w:szCs w:val="24"/>
              </w:rPr>
            </w:pPr>
            <w:r w:rsidRPr="00AB402F">
              <w:rPr>
                <w:rFonts w:ascii="Times New Roman" w:hAnsi="Times New Roman"/>
                <w:b/>
                <w:iCs/>
                <w:color w:val="000000"/>
                <w:sz w:val="24"/>
                <w:szCs w:val="24"/>
              </w:rPr>
              <w:t>C4</w:t>
            </w:r>
          </w:p>
        </w:tc>
        <w:tc>
          <w:tcPr>
            <w:tcW w:w="1385" w:type="dxa"/>
            <w:tcBorders>
              <w:bottom w:val="single" w:sz="4" w:space="0" w:color="auto"/>
            </w:tcBorders>
            <w:noWrap/>
            <w:vAlign w:val="bottom"/>
          </w:tcPr>
          <w:p w14:paraId="7465D727"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2.571</w:t>
            </w:r>
          </w:p>
        </w:tc>
        <w:tc>
          <w:tcPr>
            <w:tcW w:w="612" w:type="dxa"/>
            <w:tcBorders>
              <w:bottom w:val="single" w:sz="4" w:space="0" w:color="auto"/>
            </w:tcBorders>
            <w:noWrap/>
            <w:vAlign w:val="bottom"/>
          </w:tcPr>
          <w:p w14:paraId="01FBF64C"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0.109</w:t>
            </w:r>
          </w:p>
        </w:tc>
        <w:tc>
          <w:tcPr>
            <w:tcW w:w="1480" w:type="dxa"/>
            <w:tcBorders>
              <w:bottom w:val="single" w:sz="4" w:space="0" w:color="auto"/>
            </w:tcBorders>
            <w:noWrap/>
            <w:vAlign w:val="bottom"/>
          </w:tcPr>
          <w:p w14:paraId="3A24704A"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0.600</w:t>
            </w:r>
          </w:p>
        </w:tc>
        <w:tc>
          <w:tcPr>
            <w:tcW w:w="612" w:type="dxa"/>
            <w:tcBorders>
              <w:bottom w:val="single" w:sz="4" w:space="0" w:color="auto"/>
            </w:tcBorders>
            <w:noWrap/>
            <w:vAlign w:val="bottom"/>
          </w:tcPr>
          <w:p w14:paraId="22F4A6F2"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0.439</w:t>
            </w:r>
          </w:p>
        </w:tc>
        <w:tc>
          <w:tcPr>
            <w:tcW w:w="1523" w:type="dxa"/>
            <w:tcBorders>
              <w:bottom w:val="single" w:sz="4" w:space="0" w:color="auto"/>
            </w:tcBorders>
            <w:noWrap/>
            <w:vAlign w:val="bottom"/>
          </w:tcPr>
          <w:p w14:paraId="1EB55726"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1.667</w:t>
            </w:r>
          </w:p>
        </w:tc>
        <w:tc>
          <w:tcPr>
            <w:tcW w:w="951" w:type="dxa"/>
            <w:tcBorders>
              <w:bottom w:val="single" w:sz="4" w:space="0" w:color="auto"/>
            </w:tcBorders>
            <w:noWrap/>
            <w:vAlign w:val="bottom"/>
          </w:tcPr>
          <w:p w14:paraId="2DDD205A"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0.197</w:t>
            </w:r>
          </w:p>
        </w:tc>
      </w:tr>
    </w:tbl>
    <w:p w14:paraId="7CFFF69B" w14:textId="77777777" w:rsidR="00EA3F4B" w:rsidRPr="00CE57CF" w:rsidRDefault="00EA3F4B">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14:paraId="7EC69368" w14:textId="77777777">
        <w:trPr>
          <w:trHeight w:val="511"/>
          <w:jc w:val="center"/>
        </w:trPr>
        <w:tc>
          <w:tcPr>
            <w:tcW w:w="7248" w:type="dxa"/>
            <w:gridSpan w:val="7"/>
            <w:tcBorders>
              <w:bottom w:val="single" w:sz="4" w:space="0" w:color="auto"/>
            </w:tcBorders>
            <w:noWrap/>
          </w:tcPr>
          <w:p w14:paraId="02A493CB" w14:textId="77777777" w:rsidR="00EA3F4B" w:rsidRPr="0047003D" w:rsidRDefault="00EA3F4B" w:rsidP="00D30CE7">
            <w:pPr>
              <w:pStyle w:val="TableCaption"/>
              <w:rPr>
                <w:rFonts w:ascii="Times New Roman" w:hAnsi="Times New Roman"/>
                <w:b/>
                <w:i/>
                <w:iCs/>
                <w:sz w:val="24"/>
                <w:szCs w:val="24"/>
              </w:rPr>
            </w:pPr>
            <w:r w:rsidRPr="0047003D">
              <w:rPr>
                <w:rFonts w:ascii="Times New Roman" w:hAnsi="Times New Roman"/>
                <w:b/>
                <w:i/>
                <w:iCs/>
                <w:sz w:val="24"/>
                <w:szCs w:val="24"/>
              </w:rPr>
              <w:t xml:space="preserve">Table </w:t>
            </w:r>
            <w:r w:rsidR="0036791A" w:rsidRPr="0047003D">
              <w:rPr>
                <w:rFonts w:ascii="Times New Roman" w:hAnsi="Times New Roman"/>
                <w:b/>
                <w:i/>
                <w:iCs/>
                <w:sz w:val="24"/>
                <w:szCs w:val="24"/>
              </w:rPr>
              <w:t>3</w:t>
            </w:r>
            <w:r w:rsidRPr="0047003D">
              <w:rPr>
                <w:rFonts w:ascii="Times New Roman" w:hAnsi="Times New Roman"/>
                <w:b/>
                <w:i/>
                <w:iCs/>
                <w:sz w:val="24"/>
                <w:szCs w:val="24"/>
              </w:rPr>
              <w:t>. A slightly more complex table with a caption that is the same width as the table. Justify the caption.</w:t>
            </w:r>
          </w:p>
        </w:tc>
      </w:tr>
      <w:tr w:rsidR="00EA3F4B" w:rsidRPr="00CE57CF" w14:paraId="7298EA45" w14:textId="77777777">
        <w:trPr>
          <w:trHeight w:val="511"/>
          <w:jc w:val="center"/>
        </w:trPr>
        <w:tc>
          <w:tcPr>
            <w:tcW w:w="685" w:type="dxa"/>
            <w:tcBorders>
              <w:top w:val="single" w:sz="6" w:space="0" w:color="auto"/>
              <w:bottom w:val="single" w:sz="4" w:space="0" w:color="auto"/>
            </w:tcBorders>
            <w:noWrap/>
          </w:tcPr>
          <w:p w14:paraId="2311F39F" w14:textId="77777777"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02BBE877"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 xml:space="preserve">Wake Chi </w:t>
            </w:r>
            <w:proofErr w:type="spellStart"/>
            <w:r w:rsidRPr="00AB402F">
              <w:rPr>
                <w:rFonts w:ascii="Times New Roman" w:hAnsi="Times New Roman"/>
                <w:iCs/>
                <w:color w:val="000000"/>
                <w:sz w:val="24"/>
                <w:szCs w:val="24"/>
              </w:rPr>
              <w:t>Sqr</w:t>
            </w:r>
            <w:proofErr w:type="spellEnd"/>
            <w:r w:rsidRPr="00AB402F">
              <w:rPr>
                <w:rFonts w:ascii="Times New Roman" w:hAnsi="Times New Roman"/>
                <w:iCs/>
                <w:color w:val="000000"/>
                <w:sz w:val="24"/>
                <w:szCs w:val="24"/>
              </w:rPr>
              <w:t>. (</w:t>
            </w:r>
            <w:r w:rsidRPr="00AB402F">
              <w:rPr>
                <w:rFonts w:ascii="Times New Roman" w:hAnsi="Times New Roman"/>
                <w:i/>
                <w:iCs/>
                <w:color w:val="000000"/>
                <w:sz w:val="24"/>
                <w:szCs w:val="24"/>
              </w:rPr>
              <w:t>N</w:t>
            </w:r>
            <w:r w:rsidRPr="00AB402F">
              <w:rPr>
                <w:rFonts w:ascii="Times New Roman" w:hAnsi="Times New Roman"/>
                <w:iCs/>
                <w:color w:val="000000"/>
                <w:sz w:val="24"/>
                <w:szCs w:val="24"/>
              </w:rPr>
              <w:t>=15,</w:t>
            </w:r>
            <w:r w:rsidRPr="00AB402F">
              <w:rPr>
                <w:rFonts w:ascii="Times New Roman" w:hAnsi="Times New Roman"/>
                <w:i/>
                <w:iCs/>
                <w:color w:val="000000"/>
                <w:sz w:val="24"/>
                <w:szCs w:val="24"/>
              </w:rPr>
              <w:t xml:space="preserve"> df</w:t>
            </w:r>
            <w:r w:rsidRPr="00AB402F">
              <w:rPr>
                <w:rFonts w:ascii="Times New Roman" w:hAnsi="Times New Roman"/>
                <w:iCs/>
                <w:color w:val="000000"/>
                <w:sz w:val="24"/>
                <w:szCs w:val="24"/>
              </w:rPr>
              <w:t>=1)</w:t>
            </w:r>
          </w:p>
        </w:tc>
        <w:tc>
          <w:tcPr>
            <w:tcW w:w="612" w:type="dxa"/>
            <w:tcBorders>
              <w:top w:val="single" w:sz="6" w:space="0" w:color="auto"/>
              <w:bottom w:val="single" w:sz="4" w:space="0" w:color="auto"/>
            </w:tcBorders>
            <w:noWrap/>
          </w:tcPr>
          <w:p w14:paraId="7DD1DE91" w14:textId="77777777" w:rsidR="00EA3F4B" w:rsidRPr="00AB402F" w:rsidRDefault="00EA3F4B">
            <w:pPr>
              <w:ind w:left="28"/>
              <w:jc w:val="center"/>
              <w:rPr>
                <w:rFonts w:ascii="Times New Roman" w:hAnsi="Times New Roman"/>
                <w:i/>
                <w:iCs/>
                <w:color w:val="000000"/>
                <w:sz w:val="24"/>
                <w:szCs w:val="24"/>
              </w:rPr>
            </w:pPr>
            <w:r w:rsidRPr="00AB402F">
              <w:rPr>
                <w:rFonts w:ascii="Times New Roman" w:hAnsi="Times New Roman"/>
                <w:i/>
                <w:iCs/>
                <w:color w:val="000000"/>
                <w:sz w:val="24"/>
                <w:szCs w:val="24"/>
              </w:rPr>
              <w:t>p</w:t>
            </w:r>
          </w:p>
        </w:tc>
        <w:tc>
          <w:tcPr>
            <w:tcW w:w="1480" w:type="dxa"/>
            <w:tcBorders>
              <w:top w:val="single" w:sz="6" w:space="0" w:color="auto"/>
              <w:bottom w:val="single" w:sz="4" w:space="0" w:color="auto"/>
            </w:tcBorders>
            <w:noWrap/>
          </w:tcPr>
          <w:p w14:paraId="77544980"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 xml:space="preserve">Stage 1 Chi </w:t>
            </w:r>
            <w:proofErr w:type="spellStart"/>
            <w:r w:rsidRPr="00AB402F">
              <w:rPr>
                <w:rFonts w:ascii="Times New Roman" w:hAnsi="Times New Roman"/>
                <w:iCs/>
                <w:color w:val="000000"/>
                <w:sz w:val="24"/>
                <w:szCs w:val="24"/>
              </w:rPr>
              <w:t>Sqr</w:t>
            </w:r>
            <w:proofErr w:type="spellEnd"/>
            <w:r w:rsidRPr="00AB402F">
              <w:rPr>
                <w:rFonts w:ascii="Times New Roman" w:hAnsi="Times New Roman"/>
                <w:iCs/>
                <w:color w:val="000000"/>
                <w:sz w:val="24"/>
                <w:szCs w:val="24"/>
              </w:rPr>
              <w:t>. (</w:t>
            </w:r>
            <w:r w:rsidRPr="00AB402F">
              <w:rPr>
                <w:rFonts w:ascii="Times New Roman" w:hAnsi="Times New Roman"/>
                <w:i/>
                <w:iCs/>
                <w:color w:val="000000"/>
                <w:sz w:val="24"/>
                <w:szCs w:val="24"/>
              </w:rPr>
              <w:t>N</w:t>
            </w:r>
            <w:r w:rsidRPr="00AB402F">
              <w:rPr>
                <w:rFonts w:ascii="Times New Roman" w:hAnsi="Times New Roman"/>
                <w:iCs/>
                <w:color w:val="000000"/>
                <w:sz w:val="24"/>
                <w:szCs w:val="24"/>
              </w:rPr>
              <w:t xml:space="preserve">=15, </w:t>
            </w:r>
            <w:r w:rsidRPr="00AB402F">
              <w:rPr>
                <w:rFonts w:ascii="Times New Roman" w:hAnsi="Times New Roman"/>
                <w:i/>
                <w:iCs/>
                <w:color w:val="000000"/>
                <w:sz w:val="24"/>
                <w:szCs w:val="24"/>
              </w:rPr>
              <w:t>df</w:t>
            </w:r>
            <w:r w:rsidRPr="00AB402F">
              <w:rPr>
                <w:rFonts w:ascii="Times New Roman" w:hAnsi="Times New Roman"/>
                <w:iCs/>
                <w:color w:val="000000"/>
                <w:sz w:val="24"/>
                <w:szCs w:val="24"/>
              </w:rPr>
              <w:t>=1)</w:t>
            </w:r>
          </w:p>
        </w:tc>
        <w:tc>
          <w:tcPr>
            <w:tcW w:w="612" w:type="dxa"/>
            <w:tcBorders>
              <w:top w:val="single" w:sz="6" w:space="0" w:color="auto"/>
              <w:bottom w:val="single" w:sz="4" w:space="0" w:color="auto"/>
            </w:tcBorders>
            <w:noWrap/>
          </w:tcPr>
          <w:p w14:paraId="7794A8C2"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p</w:t>
            </w:r>
          </w:p>
        </w:tc>
        <w:tc>
          <w:tcPr>
            <w:tcW w:w="1523" w:type="dxa"/>
            <w:tcBorders>
              <w:top w:val="single" w:sz="6" w:space="0" w:color="auto"/>
              <w:bottom w:val="single" w:sz="4" w:space="0" w:color="auto"/>
            </w:tcBorders>
            <w:noWrap/>
          </w:tcPr>
          <w:p w14:paraId="1D1B2505"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 xml:space="preserve">Stage 2 Chi </w:t>
            </w:r>
            <w:proofErr w:type="spellStart"/>
            <w:r w:rsidRPr="00AB402F">
              <w:rPr>
                <w:rFonts w:ascii="Times New Roman" w:hAnsi="Times New Roman"/>
                <w:iCs/>
                <w:color w:val="000000"/>
                <w:sz w:val="24"/>
                <w:szCs w:val="24"/>
              </w:rPr>
              <w:t>Sqr</w:t>
            </w:r>
            <w:proofErr w:type="spellEnd"/>
            <w:r w:rsidRPr="00AB402F">
              <w:rPr>
                <w:rFonts w:ascii="Times New Roman" w:hAnsi="Times New Roman"/>
                <w:iCs/>
                <w:color w:val="000000"/>
                <w:sz w:val="24"/>
                <w:szCs w:val="24"/>
              </w:rPr>
              <w:t>. (</w:t>
            </w:r>
            <w:r w:rsidRPr="00AB402F">
              <w:rPr>
                <w:rFonts w:ascii="Times New Roman" w:hAnsi="Times New Roman"/>
                <w:i/>
                <w:iCs/>
                <w:color w:val="000000"/>
                <w:sz w:val="24"/>
                <w:szCs w:val="24"/>
              </w:rPr>
              <w:t>N</w:t>
            </w:r>
            <w:r w:rsidRPr="00AB402F">
              <w:rPr>
                <w:rFonts w:ascii="Times New Roman" w:hAnsi="Times New Roman"/>
                <w:iCs/>
                <w:color w:val="000000"/>
                <w:sz w:val="24"/>
                <w:szCs w:val="24"/>
              </w:rPr>
              <w:t xml:space="preserve">=15, </w:t>
            </w:r>
            <w:r w:rsidRPr="00AB402F">
              <w:rPr>
                <w:rFonts w:ascii="Times New Roman" w:hAnsi="Times New Roman"/>
                <w:i/>
                <w:iCs/>
                <w:color w:val="000000"/>
                <w:sz w:val="24"/>
                <w:szCs w:val="24"/>
              </w:rPr>
              <w:t>df</w:t>
            </w:r>
            <w:r w:rsidRPr="00AB402F">
              <w:rPr>
                <w:rFonts w:ascii="Times New Roman" w:hAnsi="Times New Roman"/>
                <w:iCs/>
                <w:color w:val="000000"/>
                <w:sz w:val="24"/>
                <w:szCs w:val="24"/>
              </w:rPr>
              <w:t>=1)</w:t>
            </w:r>
          </w:p>
        </w:tc>
        <w:tc>
          <w:tcPr>
            <w:tcW w:w="951" w:type="dxa"/>
            <w:tcBorders>
              <w:top w:val="single" w:sz="6" w:space="0" w:color="auto"/>
              <w:bottom w:val="single" w:sz="4" w:space="0" w:color="auto"/>
            </w:tcBorders>
            <w:noWrap/>
          </w:tcPr>
          <w:p w14:paraId="3568051D" w14:textId="77777777" w:rsidR="00EA3F4B" w:rsidRPr="00AB402F" w:rsidRDefault="00EA3F4B">
            <w:pPr>
              <w:ind w:left="28"/>
              <w:jc w:val="center"/>
              <w:rPr>
                <w:rFonts w:ascii="Times New Roman" w:hAnsi="Times New Roman"/>
                <w:i/>
                <w:iCs/>
                <w:color w:val="000000"/>
                <w:sz w:val="24"/>
                <w:szCs w:val="24"/>
              </w:rPr>
            </w:pPr>
            <w:r w:rsidRPr="00AB402F">
              <w:rPr>
                <w:rFonts w:ascii="Times New Roman" w:hAnsi="Times New Roman"/>
                <w:i/>
                <w:iCs/>
                <w:color w:val="000000"/>
                <w:sz w:val="24"/>
                <w:szCs w:val="24"/>
              </w:rPr>
              <w:t>p</w:t>
            </w:r>
          </w:p>
        </w:tc>
      </w:tr>
      <w:tr w:rsidR="00EA3F4B" w:rsidRPr="00CE57CF" w14:paraId="49693096" w14:textId="77777777">
        <w:trPr>
          <w:trHeight w:val="255"/>
          <w:jc w:val="center"/>
        </w:trPr>
        <w:tc>
          <w:tcPr>
            <w:tcW w:w="685" w:type="dxa"/>
            <w:tcBorders>
              <w:top w:val="single" w:sz="4" w:space="0" w:color="auto"/>
            </w:tcBorders>
            <w:noWrap/>
            <w:vAlign w:val="bottom"/>
          </w:tcPr>
          <w:p w14:paraId="6F6056DE" w14:textId="77777777" w:rsidR="00EA3F4B" w:rsidRPr="00AB402F" w:rsidRDefault="00EA3F4B">
            <w:pPr>
              <w:ind w:left="28"/>
              <w:rPr>
                <w:rFonts w:ascii="Times New Roman" w:hAnsi="Times New Roman"/>
                <w:b/>
                <w:iCs/>
                <w:color w:val="000000"/>
                <w:sz w:val="24"/>
                <w:szCs w:val="24"/>
              </w:rPr>
            </w:pPr>
            <w:r w:rsidRPr="00AB402F">
              <w:rPr>
                <w:rFonts w:ascii="Times New Roman" w:hAnsi="Times New Roman"/>
                <w:b/>
                <w:iCs/>
                <w:color w:val="000000"/>
                <w:sz w:val="24"/>
                <w:szCs w:val="24"/>
              </w:rPr>
              <w:t>F3</w:t>
            </w:r>
          </w:p>
        </w:tc>
        <w:tc>
          <w:tcPr>
            <w:tcW w:w="1385" w:type="dxa"/>
            <w:tcBorders>
              <w:top w:val="single" w:sz="4" w:space="0" w:color="auto"/>
            </w:tcBorders>
            <w:noWrap/>
            <w:vAlign w:val="bottom"/>
          </w:tcPr>
          <w:p w14:paraId="5DF181F3"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1.143</w:t>
            </w:r>
          </w:p>
        </w:tc>
        <w:tc>
          <w:tcPr>
            <w:tcW w:w="612" w:type="dxa"/>
            <w:tcBorders>
              <w:top w:val="single" w:sz="4" w:space="0" w:color="auto"/>
            </w:tcBorders>
            <w:noWrap/>
            <w:vAlign w:val="bottom"/>
          </w:tcPr>
          <w:p w14:paraId="1513387F" w14:textId="77777777" w:rsidR="00EA3F4B" w:rsidRPr="00AB402F" w:rsidRDefault="00EA3F4B">
            <w:pPr>
              <w:ind w:left="28"/>
              <w:rPr>
                <w:rFonts w:ascii="Times New Roman" w:hAnsi="Times New Roman"/>
                <w:iCs/>
                <w:color w:val="000000"/>
                <w:sz w:val="24"/>
                <w:szCs w:val="24"/>
              </w:rPr>
            </w:pPr>
            <w:r w:rsidRPr="00AB402F">
              <w:rPr>
                <w:rFonts w:ascii="Times New Roman" w:hAnsi="Times New Roman"/>
                <w:iCs/>
                <w:color w:val="000000"/>
                <w:sz w:val="24"/>
                <w:szCs w:val="24"/>
              </w:rPr>
              <w:t>0.285</w:t>
            </w:r>
          </w:p>
        </w:tc>
        <w:tc>
          <w:tcPr>
            <w:tcW w:w="1480" w:type="dxa"/>
            <w:tcBorders>
              <w:top w:val="single" w:sz="4" w:space="0" w:color="auto"/>
            </w:tcBorders>
            <w:noWrap/>
            <w:vAlign w:val="bottom"/>
          </w:tcPr>
          <w:p w14:paraId="1D6B2539"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0.286</w:t>
            </w:r>
          </w:p>
        </w:tc>
        <w:tc>
          <w:tcPr>
            <w:tcW w:w="612" w:type="dxa"/>
            <w:tcBorders>
              <w:top w:val="single" w:sz="4" w:space="0" w:color="auto"/>
            </w:tcBorders>
            <w:noWrap/>
            <w:vAlign w:val="bottom"/>
          </w:tcPr>
          <w:p w14:paraId="327FC151" w14:textId="77777777" w:rsidR="00EA3F4B" w:rsidRPr="00AB402F" w:rsidRDefault="00EA3F4B">
            <w:pPr>
              <w:ind w:left="28"/>
              <w:rPr>
                <w:rFonts w:ascii="Times New Roman" w:hAnsi="Times New Roman"/>
                <w:iCs/>
                <w:color w:val="000000"/>
                <w:sz w:val="24"/>
                <w:szCs w:val="24"/>
              </w:rPr>
            </w:pPr>
            <w:r w:rsidRPr="00AB402F">
              <w:rPr>
                <w:rFonts w:ascii="Times New Roman" w:hAnsi="Times New Roman"/>
                <w:iCs/>
                <w:color w:val="000000"/>
                <w:sz w:val="24"/>
                <w:szCs w:val="24"/>
              </w:rPr>
              <w:t>0.593</w:t>
            </w:r>
          </w:p>
        </w:tc>
        <w:tc>
          <w:tcPr>
            <w:tcW w:w="1523" w:type="dxa"/>
            <w:tcBorders>
              <w:top w:val="single" w:sz="4" w:space="0" w:color="auto"/>
            </w:tcBorders>
            <w:noWrap/>
            <w:vAlign w:val="bottom"/>
          </w:tcPr>
          <w:p w14:paraId="6A281072"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0.286</w:t>
            </w:r>
          </w:p>
        </w:tc>
        <w:tc>
          <w:tcPr>
            <w:tcW w:w="951" w:type="dxa"/>
            <w:tcBorders>
              <w:top w:val="single" w:sz="4" w:space="0" w:color="auto"/>
            </w:tcBorders>
            <w:noWrap/>
            <w:vAlign w:val="bottom"/>
          </w:tcPr>
          <w:p w14:paraId="1E0BE552"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0.593</w:t>
            </w:r>
          </w:p>
        </w:tc>
      </w:tr>
      <w:tr w:rsidR="00EA3F4B" w:rsidRPr="00CE57CF" w14:paraId="0B647AD1" w14:textId="77777777" w:rsidTr="00BD01D1">
        <w:trPr>
          <w:trHeight w:val="255"/>
          <w:jc w:val="center"/>
        </w:trPr>
        <w:tc>
          <w:tcPr>
            <w:tcW w:w="685" w:type="dxa"/>
            <w:noWrap/>
            <w:vAlign w:val="bottom"/>
          </w:tcPr>
          <w:p w14:paraId="6379D45D" w14:textId="77777777" w:rsidR="00EA3F4B" w:rsidRPr="00AB402F" w:rsidRDefault="00EA3F4B">
            <w:pPr>
              <w:ind w:left="28"/>
              <w:rPr>
                <w:rFonts w:ascii="Times New Roman" w:hAnsi="Times New Roman"/>
                <w:b/>
                <w:iCs/>
                <w:color w:val="000000"/>
                <w:sz w:val="24"/>
                <w:szCs w:val="24"/>
              </w:rPr>
            </w:pPr>
            <w:proofErr w:type="spellStart"/>
            <w:r w:rsidRPr="00AB402F">
              <w:rPr>
                <w:rFonts w:ascii="Times New Roman" w:hAnsi="Times New Roman"/>
                <w:b/>
                <w:iCs/>
                <w:color w:val="000000"/>
                <w:sz w:val="24"/>
                <w:szCs w:val="24"/>
              </w:rPr>
              <w:t>Fz</w:t>
            </w:r>
            <w:proofErr w:type="spellEnd"/>
          </w:p>
        </w:tc>
        <w:tc>
          <w:tcPr>
            <w:tcW w:w="1385" w:type="dxa"/>
            <w:noWrap/>
            <w:vAlign w:val="bottom"/>
          </w:tcPr>
          <w:p w14:paraId="53D4E6E0"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1.143</w:t>
            </w:r>
          </w:p>
        </w:tc>
        <w:tc>
          <w:tcPr>
            <w:tcW w:w="612" w:type="dxa"/>
            <w:noWrap/>
            <w:vAlign w:val="bottom"/>
          </w:tcPr>
          <w:p w14:paraId="29A9F937" w14:textId="77777777" w:rsidR="00EA3F4B" w:rsidRPr="00AB402F" w:rsidRDefault="00EA3F4B">
            <w:pPr>
              <w:ind w:left="28"/>
              <w:rPr>
                <w:rFonts w:ascii="Times New Roman" w:hAnsi="Times New Roman"/>
                <w:iCs/>
                <w:color w:val="000000"/>
                <w:sz w:val="24"/>
                <w:szCs w:val="24"/>
              </w:rPr>
            </w:pPr>
            <w:r w:rsidRPr="00AB402F">
              <w:rPr>
                <w:rFonts w:ascii="Times New Roman" w:hAnsi="Times New Roman"/>
                <w:iCs/>
                <w:color w:val="000000"/>
                <w:sz w:val="24"/>
                <w:szCs w:val="24"/>
              </w:rPr>
              <w:t>0.285</w:t>
            </w:r>
          </w:p>
        </w:tc>
        <w:tc>
          <w:tcPr>
            <w:tcW w:w="1480" w:type="dxa"/>
            <w:noWrap/>
            <w:vAlign w:val="bottom"/>
          </w:tcPr>
          <w:p w14:paraId="78CA84A6"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0.067</w:t>
            </w:r>
          </w:p>
        </w:tc>
        <w:tc>
          <w:tcPr>
            <w:tcW w:w="612" w:type="dxa"/>
            <w:noWrap/>
            <w:vAlign w:val="bottom"/>
          </w:tcPr>
          <w:p w14:paraId="0C4FD410" w14:textId="77777777" w:rsidR="00EA3F4B" w:rsidRPr="00AB402F" w:rsidRDefault="00EA3F4B">
            <w:pPr>
              <w:ind w:left="28"/>
              <w:rPr>
                <w:rFonts w:ascii="Times New Roman" w:hAnsi="Times New Roman"/>
                <w:iCs/>
                <w:color w:val="000000"/>
                <w:sz w:val="24"/>
                <w:szCs w:val="24"/>
              </w:rPr>
            </w:pPr>
            <w:r w:rsidRPr="00AB402F">
              <w:rPr>
                <w:rFonts w:ascii="Times New Roman" w:hAnsi="Times New Roman"/>
                <w:iCs/>
                <w:color w:val="000000"/>
                <w:sz w:val="24"/>
                <w:szCs w:val="24"/>
              </w:rPr>
              <w:t>0.796</w:t>
            </w:r>
          </w:p>
        </w:tc>
        <w:tc>
          <w:tcPr>
            <w:tcW w:w="1523" w:type="dxa"/>
            <w:noWrap/>
            <w:vAlign w:val="bottom"/>
          </w:tcPr>
          <w:p w14:paraId="6D8711BF"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0.067</w:t>
            </w:r>
          </w:p>
        </w:tc>
        <w:tc>
          <w:tcPr>
            <w:tcW w:w="951" w:type="dxa"/>
            <w:noWrap/>
            <w:vAlign w:val="bottom"/>
          </w:tcPr>
          <w:p w14:paraId="71C0C578"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0.796</w:t>
            </w:r>
          </w:p>
        </w:tc>
      </w:tr>
      <w:tr w:rsidR="00EA3F4B" w:rsidRPr="00CE57CF" w14:paraId="09F7AE2B" w14:textId="77777777" w:rsidTr="00BD01D1">
        <w:trPr>
          <w:trHeight w:val="255"/>
          <w:jc w:val="center"/>
        </w:trPr>
        <w:tc>
          <w:tcPr>
            <w:tcW w:w="685" w:type="dxa"/>
            <w:tcBorders>
              <w:bottom w:val="single" w:sz="4" w:space="0" w:color="auto"/>
            </w:tcBorders>
            <w:noWrap/>
            <w:vAlign w:val="bottom"/>
          </w:tcPr>
          <w:p w14:paraId="28C85EE5" w14:textId="77777777" w:rsidR="00EA3F4B" w:rsidRPr="00AB402F" w:rsidRDefault="00EA3F4B">
            <w:pPr>
              <w:ind w:left="28"/>
              <w:rPr>
                <w:rFonts w:ascii="Times New Roman" w:hAnsi="Times New Roman"/>
                <w:b/>
                <w:iCs/>
                <w:color w:val="000000"/>
                <w:sz w:val="24"/>
                <w:szCs w:val="24"/>
              </w:rPr>
            </w:pPr>
            <w:proofErr w:type="spellStart"/>
            <w:r w:rsidRPr="00AB402F">
              <w:rPr>
                <w:rFonts w:ascii="Times New Roman" w:hAnsi="Times New Roman"/>
                <w:b/>
                <w:iCs/>
                <w:color w:val="000000"/>
                <w:sz w:val="24"/>
                <w:szCs w:val="24"/>
              </w:rPr>
              <w:t>Cz</w:t>
            </w:r>
            <w:proofErr w:type="spellEnd"/>
          </w:p>
        </w:tc>
        <w:tc>
          <w:tcPr>
            <w:tcW w:w="1385" w:type="dxa"/>
            <w:tcBorders>
              <w:bottom w:val="single" w:sz="4" w:space="0" w:color="auto"/>
            </w:tcBorders>
            <w:noWrap/>
            <w:vAlign w:val="bottom"/>
          </w:tcPr>
          <w:p w14:paraId="29ED4F29"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1.143</w:t>
            </w:r>
          </w:p>
        </w:tc>
        <w:tc>
          <w:tcPr>
            <w:tcW w:w="612" w:type="dxa"/>
            <w:tcBorders>
              <w:bottom w:val="single" w:sz="4" w:space="0" w:color="auto"/>
            </w:tcBorders>
            <w:noWrap/>
            <w:vAlign w:val="bottom"/>
          </w:tcPr>
          <w:p w14:paraId="100294D1" w14:textId="77777777" w:rsidR="00EA3F4B" w:rsidRPr="00AB402F" w:rsidRDefault="00EA3F4B">
            <w:pPr>
              <w:ind w:left="28"/>
              <w:rPr>
                <w:rFonts w:ascii="Times New Roman" w:hAnsi="Times New Roman"/>
                <w:iCs/>
                <w:color w:val="000000"/>
                <w:sz w:val="24"/>
                <w:szCs w:val="24"/>
              </w:rPr>
            </w:pPr>
            <w:r w:rsidRPr="00AB402F">
              <w:rPr>
                <w:rFonts w:ascii="Times New Roman" w:hAnsi="Times New Roman"/>
                <w:iCs/>
                <w:color w:val="000000"/>
                <w:sz w:val="24"/>
                <w:szCs w:val="24"/>
              </w:rPr>
              <w:t>0.285</w:t>
            </w:r>
          </w:p>
        </w:tc>
        <w:tc>
          <w:tcPr>
            <w:tcW w:w="1480" w:type="dxa"/>
            <w:tcBorders>
              <w:bottom w:val="single" w:sz="4" w:space="0" w:color="auto"/>
            </w:tcBorders>
            <w:noWrap/>
            <w:vAlign w:val="bottom"/>
          </w:tcPr>
          <w:p w14:paraId="4E13BCE3"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0.077</w:t>
            </w:r>
          </w:p>
        </w:tc>
        <w:tc>
          <w:tcPr>
            <w:tcW w:w="612" w:type="dxa"/>
            <w:tcBorders>
              <w:bottom w:val="single" w:sz="4" w:space="0" w:color="auto"/>
            </w:tcBorders>
            <w:noWrap/>
            <w:vAlign w:val="bottom"/>
          </w:tcPr>
          <w:p w14:paraId="66423BAF" w14:textId="77777777" w:rsidR="00EA3F4B" w:rsidRPr="00AB402F" w:rsidRDefault="00EA3F4B">
            <w:pPr>
              <w:ind w:left="28"/>
              <w:rPr>
                <w:rFonts w:ascii="Times New Roman" w:hAnsi="Times New Roman"/>
                <w:iCs/>
                <w:color w:val="000000"/>
                <w:sz w:val="24"/>
                <w:szCs w:val="24"/>
              </w:rPr>
            </w:pPr>
            <w:r w:rsidRPr="00AB402F">
              <w:rPr>
                <w:rFonts w:ascii="Times New Roman" w:hAnsi="Times New Roman"/>
                <w:iCs/>
                <w:color w:val="000000"/>
                <w:sz w:val="24"/>
                <w:szCs w:val="24"/>
              </w:rPr>
              <w:t>0.782</w:t>
            </w:r>
          </w:p>
        </w:tc>
        <w:tc>
          <w:tcPr>
            <w:tcW w:w="1523" w:type="dxa"/>
            <w:tcBorders>
              <w:bottom w:val="single" w:sz="4" w:space="0" w:color="auto"/>
            </w:tcBorders>
            <w:noWrap/>
            <w:vAlign w:val="bottom"/>
          </w:tcPr>
          <w:p w14:paraId="15F8A602"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0.286</w:t>
            </w:r>
          </w:p>
        </w:tc>
        <w:tc>
          <w:tcPr>
            <w:tcW w:w="951" w:type="dxa"/>
            <w:tcBorders>
              <w:bottom w:val="single" w:sz="4" w:space="0" w:color="auto"/>
            </w:tcBorders>
            <w:noWrap/>
            <w:vAlign w:val="bottom"/>
          </w:tcPr>
          <w:p w14:paraId="7F0550BF" w14:textId="77777777" w:rsidR="00EA3F4B" w:rsidRPr="00AB402F" w:rsidRDefault="00EA3F4B">
            <w:pPr>
              <w:ind w:left="28"/>
              <w:jc w:val="center"/>
              <w:rPr>
                <w:rFonts w:ascii="Times New Roman" w:hAnsi="Times New Roman"/>
                <w:iCs/>
                <w:color w:val="000000"/>
                <w:sz w:val="24"/>
                <w:szCs w:val="24"/>
              </w:rPr>
            </w:pPr>
            <w:r w:rsidRPr="00AB402F">
              <w:rPr>
                <w:rFonts w:ascii="Times New Roman" w:hAnsi="Times New Roman"/>
                <w:iCs/>
                <w:color w:val="000000"/>
                <w:sz w:val="24"/>
                <w:szCs w:val="24"/>
              </w:rPr>
              <w:t>0.593</w:t>
            </w:r>
          </w:p>
        </w:tc>
      </w:tr>
    </w:tbl>
    <w:p w14:paraId="7DE167FB" w14:textId="6E4BAEC3" w:rsidR="00583C89" w:rsidRDefault="00583C89" w:rsidP="00583C89">
      <w:pPr>
        <w:pStyle w:val="subsection"/>
        <w:numPr>
          <w:ilvl w:val="0"/>
          <w:numId w:val="0"/>
        </w:numPr>
        <w:spacing w:before="0"/>
        <w:ind w:left="426"/>
        <w:rPr>
          <w:rFonts w:ascii="Times New Roman" w:hAnsi="Times New Roman"/>
          <w:b/>
          <w:bCs/>
          <w:i w:val="0"/>
          <w:iCs w:val="0"/>
        </w:rPr>
      </w:pPr>
    </w:p>
    <w:p w14:paraId="687C70C3" w14:textId="77777777" w:rsidR="00D857D1" w:rsidRDefault="00D857D1" w:rsidP="00583C89">
      <w:pPr>
        <w:pStyle w:val="subsection"/>
        <w:numPr>
          <w:ilvl w:val="0"/>
          <w:numId w:val="0"/>
        </w:numPr>
        <w:spacing w:before="0"/>
        <w:ind w:left="426"/>
        <w:rPr>
          <w:rFonts w:ascii="Times New Roman" w:hAnsi="Times New Roman"/>
          <w:b/>
          <w:bCs/>
          <w:i w:val="0"/>
          <w:iCs w:val="0"/>
        </w:rPr>
      </w:pPr>
    </w:p>
    <w:p w14:paraId="4B5F0982" w14:textId="77777777" w:rsidR="00EA3F4B" w:rsidRPr="00D857D1" w:rsidRDefault="00AB402F" w:rsidP="00583C89">
      <w:pPr>
        <w:pStyle w:val="subsection"/>
        <w:numPr>
          <w:ilvl w:val="1"/>
          <w:numId w:val="19"/>
        </w:numPr>
        <w:spacing w:before="0"/>
        <w:ind w:left="426" w:hanging="426"/>
        <w:rPr>
          <w:rFonts w:ascii="Times New Roman" w:hAnsi="Times New Roman"/>
          <w:b/>
          <w:bCs/>
          <w:i w:val="0"/>
          <w:iCs w:val="0"/>
          <w:sz w:val="24"/>
          <w:szCs w:val="24"/>
        </w:rPr>
      </w:pPr>
      <w:r w:rsidRPr="00D857D1">
        <w:rPr>
          <w:rFonts w:ascii="Times New Roman" w:hAnsi="Times New Roman"/>
          <w:b/>
          <w:bCs/>
          <w:i w:val="0"/>
          <w:iCs w:val="0"/>
          <w:sz w:val="24"/>
          <w:szCs w:val="24"/>
        </w:rPr>
        <w:lastRenderedPageBreak/>
        <w:t>Notes to tables</w:t>
      </w:r>
    </w:p>
    <w:p w14:paraId="17FCADD9" w14:textId="77777777" w:rsidR="00EA3F4B" w:rsidRDefault="00EA3F4B">
      <w:pPr>
        <w:pStyle w:val="BodyChar"/>
        <w:spacing w:after="120"/>
        <w:rPr>
          <w:rFonts w:ascii="Times New Roman" w:hAnsi="Times New Roman"/>
          <w:sz w:val="24"/>
          <w:szCs w:val="24"/>
        </w:rPr>
      </w:pPr>
      <w:r w:rsidRPr="00BD01D1">
        <w:rPr>
          <w:rFonts w:ascii="Times New Roman" w:hAnsi="Times New Roman"/>
          <w:sz w:val="24"/>
          <w:szCs w:val="24"/>
          <w:lang w:val="en-US"/>
        </w:rPr>
        <w:t xml:space="preserve">If </w:t>
      </w:r>
      <w:r w:rsidRPr="00BD01D1">
        <w:rPr>
          <w:rFonts w:ascii="Times New Roman" w:hAnsi="Times New Roman"/>
          <w:sz w:val="24"/>
          <w:szCs w:val="24"/>
        </w:rPr>
        <w:t xml:space="preserve">you wish to format a table so that it contains notes (table footnotes) to the entries within the body of the table and/or within the table caption, these notes should be formatted using alphabetic superscripts such as </w:t>
      </w:r>
      <w:r w:rsidRPr="00BD01D1">
        <w:rPr>
          <w:rFonts w:ascii="Times New Roman" w:hAnsi="Times New Roman"/>
          <w:sz w:val="24"/>
          <w:szCs w:val="24"/>
          <w:vertAlign w:val="superscript"/>
        </w:rPr>
        <w:t>a</w:t>
      </w:r>
      <w:r w:rsidRPr="00BD01D1">
        <w:rPr>
          <w:rFonts w:ascii="Times New Roman" w:hAnsi="Times New Roman"/>
          <w:sz w:val="24"/>
          <w:szCs w:val="24"/>
        </w:rPr>
        <w:t xml:space="preserve">, </w:t>
      </w:r>
      <w:r w:rsidRPr="00BD01D1">
        <w:rPr>
          <w:rFonts w:ascii="Times New Roman" w:hAnsi="Times New Roman"/>
          <w:sz w:val="24"/>
          <w:szCs w:val="24"/>
          <w:vertAlign w:val="superscript"/>
        </w:rPr>
        <w:t>b</w:t>
      </w:r>
      <w:r w:rsidRPr="00BD01D1">
        <w:rPr>
          <w:rFonts w:ascii="Times New Roman" w:hAnsi="Times New Roman"/>
          <w:sz w:val="24"/>
          <w:szCs w:val="24"/>
        </w:rPr>
        <w:t xml:space="preserve">, </w:t>
      </w:r>
      <w:r w:rsidRPr="00BD01D1">
        <w:rPr>
          <w:rFonts w:ascii="Times New Roman" w:hAnsi="Times New Roman"/>
          <w:sz w:val="24"/>
          <w:szCs w:val="24"/>
          <w:vertAlign w:val="superscript"/>
        </w:rPr>
        <w:t>c</w:t>
      </w:r>
      <w:r w:rsidRPr="00BD01D1">
        <w:rPr>
          <w:rFonts w:ascii="Times New Roman" w:hAnsi="Times New Roman"/>
          <w:sz w:val="24"/>
          <w:szCs w:val="24"/>
        </w:rP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w:t>
      </w:r>
      <w:proofErr w:type="gramStart"/>
      <w:r w:rsidRPr="00BD01D1">
        <w:rPr>
          <w:rFonts w:ascii="Times New Roman" w:hAnsi="Times New Roman"/>
          <w:sz w:val="24"/>
          <w:szCs w:val="24"/>
        </w:rPr>
        <w:t>10 point</w:t>
      </w:r>
      <w:proofErr w:type="gramEnd"/>
      <w:r w:rsidRPr="00BD01D1">
        <w:rPr>
          <w:rFonts w:ascii="Times New Roman" w:hAnsi="Times New Roman"/>
          <w:sz w:val="24"/>
          <w:szCs w:val="24"/>
        </w:rPr>
        <w:t xml:space="preserve">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CE57CF" w14:paraId="2934445C" w14:textId="77777777" w:rsidTr="00521A70">
        <w:trPr>
          <w:jc w:val="center"/>
        </w:trPr>
        <w:tc>
          <w:tcPr>
            <w:tcW w:w="8420" w:type="dxa"/>
            <w:gridSpan w:val="5"/>
            <w:tcBorders>
              <w:bottom w:val="single" w:sz="4" w:space="0" w:color="auto"/>
            </w:tcBorders>
            <w:shd w:val="clear" w:color="auto" w:fill="auto"/>
            <w:tcMar>
              <w:left w:w="0" w:type="dxa"/>
              <w:right w:w="0" w:type="dxa"/>
            </w:tcMar>
            <w:vAlign w:val="bottom"/>
          </w:tcPr>
          <w:p w14:paraId="53A62DB4" w14:textId="77777777" w:rsidR="00EA3F4B" w:rsidRPr="00BD01D1" w:rsidRDefault="00EA3F4B" w:rsidP="00BD01D1">
            <w:pPr>
              <w:pStyle w:val="TableCaptionCentred"/>
            </w:pPr>
            <w:r w:rsidRPr="00BD01D1">
              <w:t xml:space="preserve">Table </w:t>
            </w:r>
            <w:r w:rsidR="0036791A">
              <w:t>4</w:t>
            </w:r>
            <w:r w:rsidRPr="00BD01D1">
              <w:t xml:space="preserve">. A table with headings spanning two columns and containing </w:t>
            </w:r>
            <w:proofErr w:type="spellStart"/>
            <w:r w:rsidRPr="00BD01D1">
              <w:t>notes</w:t>
            </w:r>
            <w:r w:rsidRPr="00BD01D1">
              <w:rPr>
                <w:vertAlign w:val="superscript"/>
              </w:rPr>
              <w:t>a</w:t>
            </w:r>
            <w:proofErr w:type="spellEnd"/>
            <w:r w:rsidRPr="00BD01D1">
              <w:t>.</w:t>
            </w:r>
          </w:p>
        </w:tc>
      </w:tr>
      <w:tr w:rsidR="00EA3F4B" w:rsidRPr="00CE57CF" w14:paraId="649BFBBE" w14:textId="77777777"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14:paraId="552F3B76" w14:textId="77777777" w:rsidR="00EA3F4B" w:rsidRPr="00AB402F" w:rsidRDefault="00EA3F4B" w:rsidP="00521A70">
            <w:pPr>
              <w:spacing w:before="40" w:after="40"/>
              <w:ind w:left="28"/>
              <w:rPr>
                <w:rFonts w:ascii="Times New Roman" w:hAnsi="Times New Roman"/>
                <w:sz w:val="24"/>
                <w:szCs w:val="24"/>
              </w:rPr>
            </w:pPr>
            <w:r w:rsidRPr="00AB402F">
              <w:rPr>
                <w:rFonts w:ascii="Times New Roman" w:hAnsi="Times New Roman"/>
                <w:color w:val="000000"/>
                <w:sz w:val="24"/>
                <w:szCs w:val="24"/>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100906FF" w14:textId="77777777" w:rsidR="00EA3F4B" w:rsidRPr="00AB402F" w:rsidRDefault="00EA3F4B" w:rsidP="00521A70">
            <w:pPr>
              <w:spacing w:before="40" w:after="40"/>
              <w:ind w:left="28"/>
              <w:rPr>
                <w:rFonts w:ascii="Times New Roman" w:hAnsi="Times New Roman"/>
                <w:sz w:val="24"/>
                <w:szCs w:val="24"/>
              </w:rPr>
            </w:pPr>
            <w:r w:rsidRPr="00AB402F">
              <w:rPr>
                <w:rFonts w:ascii="Times New Roman" w:hAnsi="Times New Roman"/>
                <w:color w:val="000000"/>
                <w:sz w:val="24"/>
                <w:szCs w:val="24"/>
              </w:rPr>
              <w:t>Thickness</w:t>
            </w:r>
          </w:p>
          <w:p w14:paraId="455E120B" w14:textId="77777777" w:rsidR="00EA3F4B" w:rsidRPr="00AB402F" w:rsidRDefault="00EA3F4B" w:rsidP="00521A70">
            <w:pPr>
              <w:spacing w:before="40" w:after="40"/>
              <w:ind w:left="28"/>
              <w:rPr>
                <w:rFonts w:ascii="Times New Roman" w:hAnsi="Times New Roman"/>
                <w:sz w:val="24"/>
                <w:szCs w:val="24"/>
              </w:rPr>
            </w:pPr>
            <w:r w:rsidRPr="00AB402F">
              <w:rPr>
                <w:rFonts w:ascii="Times New Roman" w:hAnsi="Times New Roman"/>
                <w:color w:val="000000"/>
                <w:sz w:val="24"/>
                <w:szCs w:val="24"/>
              </w:rPr>
              <w:t xml:space="preserve">(mg </w:t>
            </w:r>
            <w:proofErr w:type="gramStart"/>
            <w:r w:rsidRPr="00AB402F">
              <w:rPr>
                <w:rFonts w:ascii="Times New Roman" w:hAnsi="Times New Roman"/>
                <w:color w:val="000000"/>
                <w:sz w:val="24"/>
                <w:szCs w:val="24"/>
              </w:rPr>
              <w:t>cm</w:t>
            </w:r>
            <w:r w:rsidRPr="00AB402F">
              <w:rPr>
                <w:rFonts w:ascii="Times New Roman" w:hAnsi="Times New Roman"/>
                <w:sz w:val="24"/>
                <w:szCs w:val="24"/>
                <w:vertAlign w:val="superscript"/>
              </w:rPr>
              <w:t>–2</w:t>
            </w:r>
            <w:proofErr w:type="gramEnd"/>
            <w:r w:rsidRPr="00AB402F">
              <w:rPr>
                <w:rFonts w:ascii="Times New Roman" w:hAnsi="Times New Roman"/>
                <w:color w:val="000000"/>
                <w:sz w:val="24"/>
                <w:szCs w:val="24"/>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44E70CAF" w14:textId="77777777" w:rsidR="00EA3F4B" w:rsidRPr="00AB402F" w:rsidRDefault="00EA3F4B" w:rsidP="00521A70">
            <w:pPr>
              <w:spacing w:before="40" w:after="40"/>
              <w:ind w:left="28"/>
              <w:rPr>
                <w:rFonts w:ascii="Times New Roman" w:hAnsi="Times New Roman"/>
                <w:sz w:val="24"/>
                <w:szCs w:val="24"/>
              </w:rPr>
            </w:pPr>
            <w:r w:rsidRPr="00AB402F">
              <w:rPr>
                <w:rFonts w:ascii="Times New Roman" w:hAnsi="Times New Roman"/>
                <w:color w:val="000000"/>
                <w:sz w:val="24"/>
                <w:szCs w:val="24"/>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14:paraId="6EDE637F" w14:textId="77777777" w:rsidR="00EA3F4B" w:rsidRPr="00AB402F" w:rsidRDefault="00EA3F4B" w:rsidP="00521A70">
            <w:pPr>
              <w:spacing w:before="40" w:after="40"/>
              <w:ind w:left="28"/>
              <w:jc w:val="center"/>
              <w:rPr>
                <w:rFonts w:ascii="Times New Roman" w:hAnsi="Times New Roman"/>
                <w:sz w:val="24"/>
                <w:szCs w:val="24"/>
              </w:rPr>
            </w:pPr>
            <w:r w:rsidRPr="00AB402F">
              <w:rPr>
                <w:rFonts w:ascii="Times New Roman" w:hAnsi="Times New Roman"/>
                <w:color w:val="000000"/>
                <w:sz w:val="24"/>
                <w:szCs w:val="24"/>
              </w:rPr>
              <w:t>Separation energies</w:t>
            </w:r>
          </w:p>
        </w:tc>
      </w:tr>
      <w:tr w:rsidR="00EA3F4B" w:rsidRPr="00CE57CF" w14:paraId="6F3AE33B" w14:textId="77777777" w:rsidTr="00521A70">
        <w:trPr>
          <w:jc w:val="center"/>
        </w:trPr>
        <w:tc>
          <w:tcPr>
            <w:tcW w:w="1531" w:type="dxa"/>
            <w:vMerge/>
            <w:tcBorders>
              <w:bottom w:val="single" w:sz="4" w:space="0" w:color="auto"/>
            </w:tcBorders>
            <w:shd w:val="clear" w:color="auto" w:fill="auto"/>
            <w:tcMar>
              <w:left w:w="0" w:type="dxa"/>
              <w:right w:w="0" w:type="dxa"/>
            </w:tcMar>
            <w:vAlign w:val="bottom"/>
          </w:tcPr>
          <w:p w14:paraId="4F15848F" w14:textId="77777777" w:rsidR="00EA3F4B" w:rsidRPr="00AB402F" w:rsidRDefault="00EA3F4B" w:rsidP="00521A70">
            <w:pPr>
              <w:spacing w:before="40" w:after="40"/>
              <w:ind w:left="28"/>
              <w:rPr>
                <w:rFonts w:ascii="Times New Roman" w:hAnsi="Times New Roman"/>
                <w:sz w:val="24"/>
                <w:szCs w:val="24"/>
              </w:rPr>
            </w:pPr>
          </w:p>
        </w:tc>
        <w:tc>
          <w:tcPr>
            <w:tcW w:w="1866" w:type="dxa"/>
            <w:vMerge/>
            <w:tcBorders>
              <w:bottom w:val="single" w:sz="4" w:space="0" w:color="auto"/>
            </w:tcBorders>
            <w:shd w:val="clear" w:color="auto" w:fill="auto"/>
            <w:tcMar>
              <w:left w:w="0" w:type="dxa"/>
              <w:right w:w="0" w:type="dxa"/>
            </w:tcMar>
            <w:vAlign w:val="bottom"/>
          </w:tcPr>
          <w:p w14:paraId="078B484E" w14:textId="77777777" w:rsidR="00EA3F4B" w:rsidRPr="00AB402F" w:rsidRDefault="00EA3F4B" w:rsidP="00521A70">
            <w:pPr>
              <w:spacing w:before="40" w:after="40"/>
              <w:ind w:left="28"/>
              <w:rPr>
                <w:rFonts w:ascii="Times New Roman" w:hAnsi="Times New Roman"/>
                <w:sz w:val="24"/>
                <w:szCs w:val="24"/>
              </w:rPr>
            </w:pPr>
          </w:p>
        </w:tc>
        <w:tc>
          <w:tcPr>
            <w:tcW w:w="1866" w:type="dxa"/>
            <w:vMerge/>
            <w:tcBorders>
              <w:bottom w:val="single" w:sz="4" w:space="0" w:color="auto"/>
            </w:tcBorders>
            <w:shd w:val="clear" w:color="auto" w:fill="auto"/>
            <w:tcMar>
              <w:left w:w="0" w:type="dxa"/>
              <w:right w:w="0" w:type="dxa"/>
            </w:tcMar>
            <w:vAlign w:val="bottom"/>
          </w:tcPr>
          <w:p w14:paraId="05619076" w14:textId="77777777" w:rsidR="00EA3F4B" w:rsidRPr="00AB402F" w:rsidRDefault="00EA3F4B" w:rsidP="00521A70">
            <w:pPr>
              <w:spacing w:before="40" w:after="40"/>
              <w:ind w:left="28"/>
              <w:rPr>
                <w:rFonts w:ascii="Times New Roman" w:hAnsi="Times New Roman"/>
                <w:sz w:val="24"/>
                <w:szCs w:val="24"/>
              </w:rPr>
            </w:pPr>
          </w:p>
        </w:tc>
        <w:tc>
          <w:tcPr>
            <w:tcW w:w="1866" w:type="dxa"/>
            <w:tcBorders>
              <w:top w:val="single" w:sz="4" w:space="0" w:color="auto"/>
              <w:bottom w:val="single" w:sz="4" w:space="0" w:color="auto"/>
            </w:tcBorders>
            <w:shd w:val="clear" w:color="auto" w:fill="auto"/>
            <w:tcMar>
              <w:left w:w="0" w:type="dxa"/>
              <w:right w:w="0" w:type="dxa"/>
            </w:tcMar>
            <w:vAlign w:val="bottom"/>
          </w:tcPr>
          <w:p w14:paraId="0AEFB438" w14:textId="77777777" w:rsidR="00EA3F4B" w:rsidRPr="00AB402F" w:rsidRDefault="00EA3F4B" w:rsidP="00521A70">
            <w:pPr>
              <w:spacing w:before="40" w:after="40"/>
              <w:ind w:left="28"/>
              <w:jc w:val="center"/>
              <w:rPr>
                <w:rFonts w:ascii="Times New Roman" w:hAnsi="Times New Roman"/>
                <w:sz w:val="24"/>
                <w:szCs w:val="24"/>
              </w:rPr>
            </w:pPr>
            <w:r w:rsidRPr="00AB402F">
              <w:rPr>
                <w:rFonts w:ascii="Symbol" w:hAnsi="Symbol"/>
                <w:sz w:val="24"/>
                <w:szCs w:val="24"/>
              </w:rPr>
              <w:t></w:t>
            </w:r>
            <w:r w:rsidRPr="00AB402F">
              <w:rPr>
                <w:rFonts w:ascii="Times New Roman" w:hAnsi="Times New Roman"/>
                <w:sz w:val="24"/>
                <w:szCs w:val="24"/>
              </w:rPr>
              <w:t>,</w:t>
            </w:r>
            <w:r w:rsidRPr="00AB402F">
              <w:rPr>
                <w:rFonts w:ascii="Times New Roman" w:hAnsi="Times New Roman"/>
                <w:color w:val="000000"/>
                <w:sz w:val="24"/>
                <w:szCs w:val="24"/>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14:paraId="28E18869" w14:textId="77777777" w:rsidR="00EA3F4B" w:rsidRPr="00AB402F" w:rsidRDefault="00EA3F4B" w:rsidP="00521A70">
            <w:pPr>
              <w:spacing w:before="40" w:after="40"/>
              <w:ind w:left="28"/>
              <w:rPr>
                <w:rFonts w:ascii="Times New Roman" w:hAnsi="Times New Roman"/>
                <w:sz w:val="24"/>
                <w:szCs w:val="24"/>
              </w:rPr>
            </w:pPr>
            <w:r w:rsidRPr="00AB402F">
              <w:rPr>
                <w:rFonts w:ascii="Symbol" w:hAnsi="Symbol"/>
                <w:sz w:val="24"/>
                <w:szCs w:val="24"/>
              </w:rPr>
              <w:t></w:t>
            </w:r>
            <w:r w:rsidRPr="00AB402F">
              <w:rPr>
                <w:rFonts w:ascii="Times New Roman" w:hAnsi="Times New Roman"/>
                <w:sz w:val="24"/>
                <w:szCs w:val="24"/>
              </w:rPr>
              <w:t xml:space="preserve">, </w:t>
            </w:r>
            <w:r w:rsidRPr="00AB402F">
              <w:rPr>
                <w:rFonts w:ascii="Times New Roman" w:hAnsi="Times New Roman"/>
                <w:color w:val="000000"/>
                <w:sz w:val="24"/>
                <w:szCs w:val="24"/>
              </w:rPr>
              <w:t>2n (MeV)</w:t>
            </w:r>
          </w:p>
        </w:tc>
      </w:tr>
      <w:tr w:rsidR="00EA3F4B" w:rsidRPr="00CE57CF" w14:paraId="1D8F7616" w14:textId="77777777" w:rsidTr="00521A70">
        <w:trPr>
          <w:jc w:val="center"/>
        </w:trPr>
        <w:tc>
          <w:tcPr>
            <w:tcW w:w="1531" w:type="dxa"/>
            <w:tcBorders>
              <w:top w:val="single" w:sz="4" w:space="0" w:color="auto"/>
            </w:tcBorders>
            <w:shd w:val="clear" w:color="auto" w:fill="auto"/>
            <w:tcMar>
              <w:left w:w="0" w:type="dxa"/>
              <w:right w:w="0" w:type="dxa"/>
            </w:tcMar>
          </w:tcPr>
          <w:p w14:paraId="412C4C63" w14:textId="77777777" w:rsidR="00EA3F4B" w:rsidRPr="00AB402F" w:rsidRDefault="00EA3F4B" w:rsidP="00521A70">
            <w:pPr>
              <w:spacing w:before="40" w:after="40"/>
              <w:ind w:left="28"/>
              <w:rPr>
                <w:rFonts w:ascii="Times New Roman" w:hAnsi="Times New Roman"/>
                <w:sz w:val="24"/>
                <w:szCs w:val="24"/>
              </w:rPr>
            </w:pPr>
            <w:r w:rsidRPr="00AB402F">
              <w:rPr>
                <w:rFonts w:ascii="Times New Roman" w:hAnsi="Times New Roman"/>
                <w:color w:val="000000"/>
                <w:sz w:val="24"/>
                <w:szCs w:val="24"/>
                <w:vertAlign w:val="superscript"/>
              </w:rPr>
              <w:t>181</w:t>
            </w:r>
            <w:r w:rsidRPr="00AB402F">
              <w:rPr>
                <w:rFonts w:ascii="Times New Roman" w:hAnsi="Times New Roman"/>
                <w:color w:val="000000"/>
                <w:sz w:val="24"/>
                <w:szCs w:val="24"/>
              </w:rPr>
              <w:t>Ta</w:t>
            </w:r>
          </w:p>
        </w:tc>
        <w:tc>
          <w:tcPr>
            <w:tcW w:w="1866" w:type="dxa"/>
            <w:tcBorders>
              <w:top w:val="single" w:sz="4" w:space="0" w:color="auto"/>
            </w:tcBorders>
            <w:shd w:val="clear" w:color="auto" w:fill="auto"/>
            <w:tcMar>
              <w:left w:w="0" w:type="dxa"/>
              <w:right w:w="0" w:type="dxa"/>
            </w:tcMar>
          </w:tcPr>
          <w:p w14:paraId="5B7B58D7" w14:textId="77777777" w:rsidR="00EA3F4B" w:rsidRPr="00AB402F" w:rsidRDefault="00EA3F4B" w:rsidP="00521A70">
            <w:pPr>
              <w:spacing w:before="40" w:after="40"/>
              <w:ind w:left="28"/>
              <w:rPr>
                <w:rFonts w:ascii="Times New Roman" w:hAnsi="Times New Roman"/>
                <w:sz w:val="24"/>
                <w:szCs w:val="24"/>
              </w:rPr>
            </w:pPr>
            <w:r w:rsidRPr="00AB402F">
              <w:rPr>
                <w:rFonts w:ascii="Times New Roman" w:hAnsi="Times New Roman"/>
                <w:sz w:val="24"/>
                <w:szCs w:val="24"/>
              </w:rPr>
              <w:t>19.3±0.1</w:t>
            </w:r>
            <w:r w:rsidRPr="00AB402F">
              <w:rPr>
                <w:rFonts w:ascii="Times New Roman" w:hAnsi="Times New Roman"/>
                <w:color w:val="000000"/>
                <w:sz w:val="24"/>
                <w:szCs w:val="24"/>
                <w:vertAlign w:val="superscript"/>
              </w:rPr>
              <w:t>b</w:t>
            </w:r>
          </w:p>
        </w:tc>
        <w:tc>
          <w:tcPr>
            <w:tcW w:w="1866" w:type="dxa"/>
            <w:tcBorders>
              <w:top w:val="single" w:sz="4" w:space="0" w:color="auto"/>
            </w:tcBorders>
            <w:shd w:val="clear" w:color="auto" w:fill="auto"/>
            <w:tcMar>
              <w:left w:w="0" w:type="dxa"/>
              <w:right w:w="0" w:type="dxa"/>
            </w:tcMar>
          </w:tcPr>
          <w:p w14:paraId="260C1902" w14:textId="77777777" w:rsidR="00EA3F4B" w:rsidRPr="00AB402F" w:rsidRDefault="00EA3F4B" w:rsidP="00521A70">
            <w:pPr>
              <w:spacing w:before="40" w:after="40"/>
              <w:ind w:left="28"/>
              <w:rPr>
                <w:rFonts w:ascii="Times New Roman" w:hAnsi="Times New Roman"/>
                <w:color w:val="000000"/>
                <w:sz w:val="24"/>
                <w:szCs w:val="24"/>
              </w:rPr>
            </w:pPr>
            <w:r w:rsidRPr="00AB402F">
              <w:rPr>
                <w:rFonts w:ascii="Times New Roman" w:hAnsi="Times New Roman"/>
                <w:color w:val="000000"/>
                <w:sz w:val="24"/>
                <w:szCs w:val="24"/>
              </w:rPr>
              <w:t>Natural</w:t>
            </w:r>
          </w:p>
        </w:tc>
        <w:tc>
          <w:tcPr>
            <w:tcW w:w="1866" w:type="dxa"/>
            <w:tcBorders>
              <w:top w:val="single" w:sz="4" w:space="0" w:color="auto"/>
            </w:tcBorders>
            <w:shd w:val="clear" w:color="auto" w:fill="auto"/>
            <w:tcMar>
              <w:left w:w="0" w:type="dxa"/>
              <w:right w:w="0" w:type="dxa"/>
            </w:tcMar>
          </w:tcPr>
          <w:p w14:paraId="39282098" w14:textId="77777777" w:rsidR="00EA3F4B" w:rsidRPr="00AB402F" w:rsidRDefault="00EA3F4B" w:rsidP="00521A70">
            <w:pPr>
              <w:spacing w:before="40" w:after="40"/>
              <w:ind w:left="28"/>
              <w:jc w:val="center"/>
              <w:rPr>
                <w:rFonts w:ascii="Times New Roman" w:hAnsi="Times New Roman"/>
                <w:color w:val="000000"/>
                <w:sz w:val="24"/>
                <w:szCs w:val="24"/>
              </w:rPr>
            </w:pPr>
            <w:r w:rsidRPr="00AB402F">
              <w:rPr>
                <w:rFonts w:ascii="Times New Roman" w:hAnsi="Times New Roman"/>
                <w:color w:val="000000"/>
                <w:sz w:val="24"/>
                <w:szCs w:val="24"/>
              </w:rPr>
              <w:t>7.6</w:t>
            </w:r>
          </w:p>
        </w:tc>
        <w:tc>
          <w:tcPr>
            <w:tcW w:w="1291" w:type="dxa"/>
            <w:tcBorders>
              <w:top w:val="single" w:sz="4" w:space="0" w:color="auto"/>
            </w:tcBorders>
            <w:shd w:val="clear" w:color="auto" w:fill="auto"/>
            <w:tcMar>
              <w:left w:w="0" w:type="dxa"/>
              <w:right w:w="0" w:type="dxa"/>
            </w:tcMar>
          </w:tcPr>
          <w:p w14:paraId="537729E7" w14:textId="77777777" w:rsidR="00EA3F4B" w:rsidRPr="00AB402F" w:rsidRDefault="00EA3F4B" w:rsidP="00521A70">
            <w:pPr>
              <w:spacing w:before="40" w:after="40"/>
              <w:ind w:left="28"/>
              <w:jc w:val="center"/>
              <w:rPr>
                <w:rFonts w:ascii="Times New Roman" w:hAnsi="Times New Roman"/>
                <w:color w:val="000000"/>
                <w:sz w:val="24"/>
                <w:szCs w:val="24"/>
              </w:rPr>
            </w:pPr>
            <w:r w:rsidRPr="00AB402F">
              <w:rPr>
                <w:rFonts w:ascii="Times New Roman" w:hAnsi="Times New Roman"/>
                <w:color w:val="000000"/>
                <w:sz w:val="24"/>
                <w:szCs w:val="24"/>
              </w:rPr>
              <w:t>14.2</w:t>
            </w:r>
          </w:p>
        </w:tc>
      </w:tr>
      <w:tr w:rsidR="00EA3F4B" w:rsidRPr="00CE57CF" w14:paraId="30ED3F2E" w14:textId="77777777" w:rsidTr="00521A70">
        <w:trPr>
          <w:jc w:val="center"/>
        </w:trPr>
        <w:tc>
          <w:tcPr>
            <w:tcW w:w="1531" w:type="dxa"/>
            <w:shd w:val="clear" w:color="auto" w:fill="auto"/>
            <w:tcMar>
              <w:left w:w="0" w:type="dxa"/>
              <w:right w:w="0" w:type="dxa"/>
            </w:tcMar>
          </w:tcPr>
          <w:p w14:paraId="23B1E470" w14:textId="77777777" w:rsidR="00EA3F4B" w:rsidRPr="00AB402F" w:rsidRDefault="00EA3F4B" w:rsidP="00521A70">
            <w:pPr>
              <w:spacing w:before="40" w:after="40"/>
              <w:ind w:left="28"/>
              <w:rPr>
                <w:rFonts w:ascii="Times New Roman" w:hAnsi="Times New Roman"/>
                <w:sz w:val="24"/>
                <w:szCs w:val="24"/>
              </w:rPr>
            </w:pPr>
            <w:r w:rsidRPr="00AB402F">
              <w:rPr>
                <w:rFonts w:ascii="Times New Roman" w:hAnsi="Times New Roman"/>
                <w:color w:val="000000"/>
                <w:sz w:val="24"/>
                <w:szCs w:val="24"/>
                <w:vertAlign w:val="superscript"/>
              </w:rPr>
              <w:t>208</w:t>
            </w:r>
            <w:r w:rsidRPr="00AB402F">
              <w:rPr>
                <w:rFonts w:ascii="Times New Roman" w:hAnsi="Times New Roman"/>
                <w:color w:val="000000"/>
                <w:sz w:val="24"/>
                <w:szCs w:val="24"/>
              </w:rPr>
              <w:t>Pb</w:t>
            </w:r>
          </w:p>
        </w:tc>
        <w:tc>
          <w:tcPr>
            <w:tcW w:w="1866" w:type="dxa"/>
            <w:shd w:val="clear" w:color="auto" w:fill="auto"/>
            <w:tcMar>
              <w:left w:w="0" w:type="dxa"/>
              <w:right w:w="0" w:type="dxa"/>
            </w:tcMar>
          </w:tcPr>
          <w:p w14:paraId="7A956A3C" w14:textId="77777777" w:rsidR="00EA3F4B" w:rsidRPr="00AB402F" w:rsidRDefault="00EA3F4B" w:rsidP="00521A70">
            <w:pPr>
              <w:spacing w:before="40" w:after="40"/>
              <w:ind w:left="28"/>
              <w:rPr>
                <w:rFonts w:ascii="Times New Roman" w:hAnsi="Times New Roman"/>
                <w:sz w:val="24"/>
                <w:szCs w:val="24"/>
              </w:rPr>
            </w:pPr>
            <w:r w:rsidRPr="00AB402F">
              <w:rPr>
                <w:rFonts w:ascii="Times New Roman" w:hAnsi="Times New Roman"/>
                <w:sz w:val="24"/>
                <w:szCs w:val="24"/>
              </w:rPr>
              <w:t>3.8±0.8</w:t>
            </w:r>
          </w:p>
        </w:tc>
        <w:tc>
          <w:tcPr>
            <w:tcW w:w="1866" w:type="dxa"/>
            <w:shd w:val="clear" w:color="auto" w:fill="auto"/>
            <w:tcMar>
              <w:left w:w="0" w:type="dxa"/>
              <w:right w:w="0" w:type="dxa"/>
            </w:tcMar>
          </w:tcPr>
          <w:p w14:paraId="51197FEC" w14:textId="77777777" w:rsidR="00EA3F4B" w:rsidRPr="00AB402F" w:rsidRDefault="00EA3F4B" w:rsidP="00521A70">
            <w:pPr>
              <w:spacing w:before="40" w:after="40"/>
              <w:ind w:left="28"/>
              <w:rPr>
                <w:rFonts w:ascii="Times New Roman" w:hAnsi="Times New Roman"/>
                <w:color w:val="000000"/>
                <w:sz w:val="24"/>
                <w:szCs w:val="24"/>
              </w:rPr>
            </w:pPr>
            <w:r w:rsidRPr="00AB402F">
              <w:rPr>
                <w:rFonts w:ascii="Times New Roman" w:hAnsi="Times New Roman"/>
                <w:color w:val="000000"/>
                <w:sz w:val="24"/>
                <w:szCs w:val="24"/>
              </w:rPr>
              <w:t>99% enriched</w:t>
            </w:r>
          </w:p>
        </w:tc>
        <w:tc>
          <w:tcPr>
            <w:tcW w:w="1866" w:type="dxa"/>
            <w:shd w:val="clear" w:color="auto" w:fill="auto"/>
            <w:tcMar>
              <w:left w:w="0" w:type="dxa"/>
              <w:right w:w="0" w:type="dxa"/>
            </w:tcMar>
          </w:tcPr>
          <w:p w14:paraId="5A4D71F3" w14:textId="77777777" w:rsidR="00EA3F4B" w:rsidRPr="00AB402F" w:rsidRDefault="00EA3F4B" w:rsidP="00521A70">
            <w:pPr>
              <w:spacing w:before="40" w:after="40"/>
              <w:ind w:left="28"/>
              <w:jc w:val="center"/>
              <w:rPr>
                <w:rFonts w:ascii="Times New Roman" w:hAnsi="Times New Roman"/>
                <w:color w:val="000000"/>
                <w:sz w:val="24"/>
                <w:szCs w:val="24"/>
              </w:rPr>
            </w:pPr>
            <w:r w:rsidRPr="00AB402F">
              <w:rPr>
                <w:rFonts w:ascii="Times New Roman" w:hAnsi="Times New Roman"/>
                <w:color w:val="000000"/>
                <w:sz w:val="24"/>
                <w:szCs w:val="24"/>
              </w:rPr>
              <w:t>7.4</w:t>
            </w:r>
          </w:p>
        </w:tc>
        <w:tc>
          <w:tcPr>
            <w:tcW w:w="1291" w:type="dxa"/>
            <w:shd w:val="clear" w:color="auto" w:fill="auto"/>
            <w:tcMar>
              <w:left w:w="0" w:type="dxa"/>
              <w:right w:w="0" w:type="dxa"/>
            </w:tcMar>
          </w:tcPr>
          <w:p w14:paraId="681962B9" w14:textId="77777777" w:rsidR="00EA3F4B" w:rsidRPr="00AB402F" w:rsidRDefault="00EA3F4B" w:rsidP="00521A70">
            <w:pPr>
              <w:spacing w:before="40" w:after="40"/>
              <w:ind w:left="28"/>
              <w:jc w:val="center"/>
              <w:rPr>
                <w:rFonts w:ascii="Times New Roman" w:hAnsi="Times New Roman"/>
                <w:color w:val="000000"/>
                <w:sz w:val="24"/>
                <w:szCs w:val="24"/>
              </w:rPr>
            </w:pPr>
            <w:r w:rsidRPr="00AB402F">
              <w:rPr>
                <w:rFonts w:ascii="Times New Roman" w:hAnsi="Times New Roman"/>
                <w:color w:val="000000"/>
                <w:sz w:val="24"/>
                <w:szCs w:val="24"/>
              </w:rPr>
              <w:t>14.1</w:t>
            </w:r>
          </w:p>
        </w:tc>
      </w:tr>
      <w:tr w:rsidR="00EA3F4B" w:rsidRPr="00CE57CF" w14:paraId="54FCA794" w14:textId="77777777" w:rsidTr="00521A70">
        <w:trPr>
          <w:jc w:val="center"/>
        </w:trPr>
        <w:tc>
          <w:tcPr>
            <w:tcW w:w="1531" w:type="dxa"/>
            <w:tcBorders>
              <w:bottom w:val="single" w:sz="4" w:space="0" w:color="auto"/>
            </w:tcBorders>
            <w:shd w:val="clear" w:color="auto" w:fill="auto"/>
            <w:tcMar>
              <w:left w:w="0" w:type="dxa"/>
              <w:right w:w="0" w:type="dxa"/>
            </w:tcMar>
          </w:tcPr>
          <w:p w14:paraId="189D97BD" w14:textId="77777777" w:rsidR="00EA3F4B" w:rsidRPr="00AB402F" w:rsidRDefault="00EA3F4B" w:rsidP="00521A70">
            <w:pPr>
              <w:spacing w:before="40" w:after="40"/>
              <w:ind w:left="28"/>
              <w:rPr>
                <w:rFonts w:ascii="Times New Roman" w:hAnsi="Times New Roman"/>
                <w:sz w:val="24"/>
                <w:szCs w:val="24"/>
              </w:rPr>
            </w:pPr>
            <w:r w:rsidRPr="00AB402F">
              <w:rPr>
                <w:rFonts w:ascii="Times New Roman" w:hAnsi="Times New Roman"/>
                <w:color w:val="000000"/>
                <w:sz w:val="24"/>
                <w:szCs w:val="24"/>
                <w:vertAlign w:val="superscript"/>
              </w:rPr>
              <w:t>209</w:t>
            </w:r>
            <w:r w:rsidRPr="00AB402F">
              <w:rPr>
                <w:rFonts w:ascii="Times New Roman" w:hAnsi="Times New Roman"/>
                <w:color w:val="000000"/>
                <w:sz w:val="24"/>
                <w:szCs w:val="24"/>
              </w:rPr>
              <w:t>Bi</w:t>
            </w:r>
          </w:p>
        </w:tc>
        <w:tc>
          <w:tcPr>
            <w:tcW w:w="1866" w:type="dxa"/>
            <w:tcBorders>
              <w:bottom w:val="single" w:sz="4" w:space="0" w:color="auto"/>
            </w:tcBorders>
            <w:shd w:val="clear" w:color="auto" w:fill="auto"/>
            <w:tcMar>
              <w:left w:w="0" w:type="dxa"/>
              <w:right w:w="0" w:type="dxa"/>
            </w:tcMar>
          </w:tcPr>
          <w:p w14:paraId="70D2E0D5" w14:textId="77777777" w:rsidR="00EA3F4B" w:rsidRPr="00AB402F" w:rsidRDefault="00EA3F4B" w:rsidP="00521A70">
            <w:pPr>
              <w:spacing w:before="40" w:after="40"/>
              <w:ind w:left="28"/>
              <w:rPr>
                <w:rFonts w:ascii="Times New Roman" w:hAnsi="Times New Roman"/>
                <w:sz w:val="24"/>
                <w:szCs w:val="24"/>
              </w:rPr>
            </w:pPr>
            <w:r w:rsidRPr="00AB402F">
              <w:rPr>
                <w:rFonts w:ascii="Times New Roman" w:hAnsi="Times New Roman"/>
                <w:sz w:val="24"/>
                <w:szCs w:val="24"/>
              </w:rPr>
              <w:t>2.6±0.01</w:t>
            </w:r>
          </w:p>
        </w:tc>
        <w:tc>
          <w:tcPr>
            <w:tcW w:w="1866" w:type="dxa"/>
            <w:tcBorders>
              <w:bottom w:val="single" w:sz="4" w:space="0" w:color="auto"/>
            </w:tcBorders>
            <w:shd w:val="clear" w:color="auto" w:fill="auto"/>
            <w:tcMar>
              <w:left w:w="0" w:type="dxa"/>
              <w:right w:w="0" w:type="dxa"/>
            </w:tcMar>
          </w:tcPr>
          <w:p w14:paraId="65084DE7" w14:textId="77777777" w:rsidR="00EA3F4B" w:rsidRPr="00AB402F" w:rsidRDefault="00EA3F4B" w:rsidP="00521A70">
            <w:pPr>
              <w:spacing w:before="40" w:after="40"/>
              <w:ind w:left="28"/>
              <w:rPr>
                <w:rFonts w:ascii="Times New Roman" w:hAnsi="Times New Roman"/>
                <w:color w:val="000000"/>
                <w:sz w:val="24"/>
                <w:szCs w:val="24"/>
              </w:rPr>
            </w:pPr>
            <w:r w:rsidRPr="00AB402F">
              <w:rPr>
                <w:rFonts w:ascii="Times New Roman" w:hAnsi="Times New Roman"/>
                <w:color w:val="000000"/>
                <w:sz w:val="24"/>
                <w:szCs w:val="24"/>
              </w:rPr>
              <w:t>Natural</w:t>
            </w:r>
          </w:p>
        </w:tc>
        <w:tc>
          <w:tcPr>
            <w:tcW w:w="1866" w:type="dxa"/>
            <w:tcBorders>
              <w:bottom w:val="single" w:sz="4" w:space="0" w:color="auto"/>
            </w:tcBorders>
            <w:shd w:val="clear" w:color="auto" w:fill="auto"/>
            <w:tcMar>
              <w:left w:w="0" w:type="dxa"/>
              <w:right w:w="0" w:type="dxa"/>
            </w:tcMar>
          </w:tcPr>
          <w:p w14:paraId="0AA180F2" w14:textId="77777777" w:rsidR="00EA3F4B" w:rsidRPr="00AB402F" w:rsidRDefault="00EA3F4B" w:rsidP="00521A70">
            <w:pPr>
              <w:spacing w:before="40" w:after="40"/>
              <w:ind w:left="28"/>
              <w:jc w:val="center"/>
              <w:rPr>
                <w:rFonts w:ascii="Times New Roman" w:hAnsi="Times New Roman"/>
                <w:color w:val="000000"/>
                <w:sz w:val="24"/>
                <w:szCs w:val="24"/>
              </w:rPr>
            </w:pPr>
            <w:r w:rsidRPr="00AB402F">
              <w:rPr>
                <w:rFonts w:ascii="Times New Roman" w:hAnsi="Times New Roman"/>
                <w:color w:val="000000"/>
                <w:sz w:val="24"/>
                <w:szCs w:val="24"/>
              </w:rPr>
              <w:t>7.5</w:t>
            </w:r>
          </w:p>
        </w:tc>
        <w:tc>
          <w:tcPr>
            <w:tcW w:w="1291" w:type="dxa"/>
            <w:tcBorders>
              <w:bottom w:val="single" w:sz="4" w:space="0" w:color="auto"/>
            </w:tcBorders>
            <w:shd w:val="clear" w:color="auto" w:fill="auto"/>
            <w:tcMar>
              <w:left w:w="0" w:type="dxa"/>
              <w:right w:w="0" w:type="dxa"/>
            </w:tcMar>
          </w:tcPr>
          <w:p w14:paraId="70DC7836" w14:textId="77777777" w:rsidR="00EA3F4B" w:rsidRPr="00AB402F" w:rsidRDefault="00EA3F4B" w:rsidP="00521A70">
            <w:pPr>
              <w:spacing w:before="40" w:after="40"/>
              <w:ind w:left="28"/>
              <w:jc w:val="center"/>
              <w:rPr>
                <w:rFonts w:ascii="Times New Roman" w:hAnsi="Times New Roman"/>
                <w:color w:val="000000"/>
                <w:sz w:val="24"/>
                <w:szCs w:val="24"/>
              </w:rPr>
            </w:pPr>
            <w:r w:rsidRPr="00AB402F">
              <w:rPr>
                <w:rFonts w:ascii="Times New Roman" w:hAnsi="Times New Roman"/>
                <w:color w:val="000000"/>
                <w:sz w:val="24"/>
                <w:szCs w:val="24"/>
              </w:rPr>
              <w:t>14.4</w:t>
            </w:r>
          </w:p>
        </w:tc>
      </w:tr>
      <w:tr w:rsidR="00EA3F4B" w:rsidRPr="00CE57CF" w14:paraId="2E0AAE4A" w14:textId="77777777" w:rsidTr="00521A70">
        <w:trPr>
          <w:jc w:val="center"/>
        </w:trPr>
        <w:tc>
          <w:tcPr>
            <w:tcW w:w="8420" w:type="dxa"/>
            <w:gridSpan w:val="5"/>
            <w:tcBorders>
              <w:top w:val="single" w:sz="4" w:space="0" w:color="auto"/>
            </w:tcBorders>
            <w:shd w:val="clear" w:color="auto" w:fill="auto"/>
            <w:tcMar>
              <w:left w:w="0" w:type="dxa"/>
              <w:right w:w="0" w:type="dxa"/>
            </w:tcMar>
          </w:tcPr>
          <w:p w14:paraId="7BB5AB42" w14:textId="77777777" w:rsidR="00EA3F4B" w:rsidRPr="00CE57CF" w:rsidRDefault="00EA3F4B" w:rsidP="00521A70">
            <w:pPr>
              <w:ind w:left="28"/>
              <w:rPr>
                <w:rFonts w:ascii="Times New Roman" w:hAnsi="Times New Roman"/>
                <w:sz w:val="20"/>
              </w:rPr>
            </w:pPr>
            <w:r w:rsidRPr="00CE57CF">
              <w:rPr>
                <w:rFonts w:ascii="Times New Roman" w:hAnsi="Times New Roman"/>
                <w:color w:val="000000"/>
                <w:szCs w:val="22"/>
                <w:vertAlign w:val="superscript"/>
              </w:rPr>
              <w:t>a</w:t>
            </w:r>
            <w:r w:rsidRPr="00CE57CF">
              <w:rPr>
                <w:rFonts w:ascii="Times New Roman" w:hAnsi="Times New Roman"/>
                <w:color w:val="000000"/>
                <w:szCs w:val="22"/>
              </w:rPr>
              <w:t xml:space="preserve"> </w:t>
            </w:r>
            <w:r w:rsidRPr="00CE57CF">
              <w:rPr>
                <w:rFonts w:ascii="Times New Roman" w:hAnsi="Times New Roman"/>
                <w:color w:val="000000"/>
                <w:sz w:val="20"/>
              </w:rPr>
              <w:t>Notes are referenced using alpha superscripts.</w:t>
            </w:r>
          </w:p>
          <w:p w14:paraId="037802A9" w14:textId="77777777" w:rsidR="00EA3F4B" w:rsidRPr="00CE57CF" w:rsidRDefault="00EA3F4B" w:rsidP="00563A33">
            <w:pPr>
              <w:ind w:left="28"/>
              <w:rPr>
                <w:rFonts w:ascii="Times New Roman" w:hAnsi="Times New Roman"/>
                <w:color w:val="000000"/>
                <w:szCs w:val="22"/>
              </w:rPr>
            </w:pPr>
            <w:r w:rsidRPr="00CE57CF">
              <w:rPr>
                <w:rFonts w:ascii="Times New Roman" w:hAnsi="Times New Roman"/>
                <w:color w:val="000000"/>
                <w:szCs w:val="22"/>
                <w:vertAlign w:val="superscript"/>
              </w:rPr>
              <w:t>b</w:t>
            </w:r>
            <w:r w:rsidRPr="00CE57CF">
              <w:rPr>
                <w:rFonts w:ascii="Times New Roman" w:hAnsi="Times New Roman"/>
                <w:color w:val="000000"/>
                <w:szCs w:val="22"/>
              </w:rPr>
              <w:t xml:space="preserve"> </w:t>
            </w:r>
            <w:r w:rsidRPr="00CE57CF">
              <w:rPr>
                <w:rFonts w:ascii="Times New Roman" w:hAnsi="Times New Roman"/>
                <w:color w:val="000000"/>
                <w:sz w:val="20"/>
              </w:rPr>
              <w:t>Self-supporting.</w:t>
            </w:r>
          </w:p>
        </w:tc>
      </w:tr>
    </w:tbl>
    <w:p w14:paraId="6ACD1CC1" w14:textId="77777777" w:rsidR="00EA3F4B" w:rsidRPr="00CE57CF" w:rsidRDefault="00BD01D1" w:rsidP="00DD3AEB">
      <w:pPr>
        <w:pStyle w:val="section"/>
      </w:pPr>
      <w:r w:rsidRPr="00CE57CF">
        <w:t>EQUATIONS AND MATHEMATICS</w:t>
      </w:r>
    </w:p>
    <w:p w14:paraId="59D50A14" w14:textId="77777777" w:rsidR="00EA3F4B" w:rsidRPr="00BD01D1" w:rsidRDefault="00EA3F4B">
      <w:pPr>
        <w:pStyle w:val="BodyChar"/>
        <w:rPr>
          <w:rFonts w:ascii="Times New Roman" w:hAnsi="Times New Roman"/>
          <w:sz w:val="24"/>
          <w:szCs w:val="24"/>
          <w:lang w:val="en-US"/>
        </w:rPr>
      </w:pPr>
      <w:r w:rsidRPr="00BD01D1">
        <w:rPr>
          <w:rFonts w:ascii="Times New Roman" w:hAnsi="Times New Roman"/>
          <w:sz w:val="24"/>
          <w:szCs w:val="24"/>
          <w:lang w:val="en-US"/>
        </w:rPr>
        <w:t xml:space="preserve">Make sure that your Equation Editor or </w:t>
      </w:r>
      <w:proofErr w:type="spellStart"/>
      <w:r w:rsidRPr="00BD01D1">
        <w:rPr>
          <w:rFonts w:ascii="Times New Roman" w:hAnsi="Times New Roman"/>
          <w:sz w:val="24"/>
          <w:szCs w:val="24"/>
          <w:lang w:val="en-US"/>
        </w:rPr>
        <w:t>MathType</w:t>
      </w:r>
      <w:proofErr w:type="spellEnd"/>
      <w:r w:rsidRPr="00BD01D1">
        <w:rPr>
          <w:rFonts w:ascii="Times New Roman" w:hAnsi="Times New Roman"/>
          <w:sz w:val="24"/>
          <w:szCs w:val="24"/>
          <w:lang w:val="en-US"/>
        </w:rPr>
        <w:t xml:space="preserve"> fonts, including sizes, are set up to match the text of your document.</w:t>
      </w:r>
    </w:p>
    <w:p w14:paraId="5CF085BE" w14:textId="77777777" w:rsidR="00EA3F4B" w:rsidRPr="00BD01D1" w:rsidRDefault="00EA3F4B" w:rsidP="00BD01D1">
      <w:pPr>
        <w:pStyle w:val="subsection"/>
        <w:numPr>
          <w:ilvl w:val="1"/>
          <w:numId w:val="19"/>
        </w:numPr>
        <w:ind w:left="426" w:hanging="426"/>
        <w:rPr>
          <w:rFonts w:ascii="Times New Roman" w:hAnsi="Times New Roman"/>
          <w:b/>
          <w:bCs/>
          <w:i w:val="0"/>
          <w:iCs w:val="0"/>
          <w:sz w:val="24"/>
          <w:szCs w:val="24"/>
        </w:rPr>
      </w:pPr>
      <w:r w:rsidRPr="00BD01D1">
        <w:rPr>
          <w:rFonts w:ascii="Times New Roman" w:hAnsi="Times New Roman"/>
          <w:b/>
          <w:bCs/>
          <w:i w:val="0"/>
          <w:iCs w:val="0"/>
          <w:sz w:val="24"/>
          <w:szCs w:val="24"/>
        </w:rPr>
        <w:t>Alignment of mathematics</w:t>
      </w:r>
    </w:p>
    <w:p w14:paraId="1247BA1F" w14:textId="62CBCFD4" w:rsidR="00EA3F4B" w:rsidRPr="00A4683F" w:rsidRDefault="00EA3F4B">
      <w:pPr>
        <w:pStyle w:val="BodyChar"/>
        <w:rPr>
          <w:rFonts w:ascii="Times New Roman" w:hAnsi="Times New Roman"/>
          <w:sz w:val="24"/>
          <w:szCs w:val="24"/>
          <w:lang w:val="en-US"/>
        </w:rPr>
      </w:pPr>
      <w:r w:rsidRPr="00A4683F">
        <w:rPr>
          <w:rFonts w:ascii="Times New Roman" w:hAnsi="Times New Roman"/>
          <w:sz w:val="24"/>
          <w:szCs w:val="24"/>
          <w:lang w:val="en-US"/>
        </w:rPr>
        <w:t xml:space="preserve">The preferred style for displayed mathematics is to </w:t>
      </w:r>
      <w:proofErr w:type="spellStart"/>
      <w:r w:rsidRPr="00A4683F">
        <w:rPr>
          <w:rFonts w:ascii="Times New Roman" w:hAnsi="Times New Roman"/>
          <w:sz w:val="24"/>
          <w:szCs w:val="24"/>
          <w:lang w:val="en-US"/>
        </w:rPr>
        <w:t>centre</w:t>
      </w:r>
      <w:proofErr w:type="spellEnd"/>
      <w:r w:rsidRPr="00A4683F">
        <w:rPr>
          <w:rFonts w:ascii="Times New Roman" w:hAnsi="Times New Roman"/>
          <w:sz w:val="24"/>
          <w:szCs w:val="24"/>
          <w:lang w:val="en-US"/>
        </w:rPr>
        <w:t xml:space="preserve"> equations; however, long equations that will not fit on one line, or need to be continued on subsequent lines, should start flush left. Any continuation lines in such equations should be indented by 25 mm.</w:t>
      </w:r>
    </w:p>
    <w:p w14:paraId="64BBE08C" w14:textId="77777777" w:rsidR="00EA3F4B" w:rsidRPr="00A4683F" w:rsidRDefault="00EA3F4B" w:rsidP="00A4683F">
      <w:pPr>
        <w:pStyle w:val="BodyIndent"/>
        <w:rPr>
          <w:lang w:val="en-US"/>
        </w:rPr>
      </w:pPr>
      <w:r w:rsidRPr="00A4683F">
        <w:rPr>
          <w:lang w:val="en-US"/>
        </w:rPr>
        <w:t xml:space="preserve">Equations should be split at mathematically sound points, often immediately before =, + or – signs or between terms multiplied together. The connecting signs are not repeated and appear only at the beginning of the turned-over line. A multiplication sign should be added to the start of turned-over lines where the break is between two multiplied terms. </w:t>
      </w:r>
    </w:p>
    <w:p w14:paraId="16A237EC" w14:textId="77777777" w:rsidR="00EA3F4B" w:rsidRPr="00A4683F" w:rsidRDefault="00EA3F4B" w:rsidP="00BD01D1">
      <w:pPr>
        <w:pStyle w:val="subsubsection"/>
      </w:pPr>
      <w:r w:rsidRPr="00A4683F">
        <w:t>Small displayed equations:</w:t>
      </w:r>
      <w:r w:rsidRPr="00A4683F">
        <w:rPr>
          <w:i/>
        </w:rPr>
        <w:t xml:space="preserve"> Some examples:</w:t>
      </w:r>
    </w:p>
    <w:p w14:paraId="68482323" w14:textId="77777777" w:rsidR="00EA3F4B" w:rsidRPr="00CE57CF" w:rsidRDefault="00EA3F4B" w:rsidP="00A4683F">
      <w:pPr>
        <w:pStyle w:val="EQN"/>
      </w:pPr>
      <w:r w:rsidRPr="00CE57CF">
        <w:tab/>
      </w:r>
      <w:r w:rsidR="00D57921" w:rsidRPr="00CE57CF">
        <w:rPr>
          <w:noProof/>
        </w:rPr>
        <w:object w:dxaOrig="2240" w:dyaOrig="460" w14:anchorId="27DFF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23.25pt" o:ole="">
            <v:imagedata r:id="rId9" o:title=""/>
          </v:shape>
          <o:OLEObject Type="Embed" ProgID="Equation.DSMT4" ShapeID="_x0000_i1025" DrawAspect="Content" ObjectID="_1685609491" r:id="rId10"/>
        </w:object>
      </w:r>
      <w:r w:rsidRPr="00CE57CF">
        <w:tab/>
        <w:t>(1)</w:t>
      </w:r>
    </w:p>
    <w:p w14:paraId="3278DDB7" w14:textId="77777777" w:rsidR="00EA3F4B" w:rsidRPr="00CE57CF" w:rsidRDefault="00EA3F4B" w:rsidP="00A4683F">
      <w:pPr>
        <w:pStyle w:val="EQN"/>
      </w:pPr>
      <w:r w:rsidRPr="00CE57CF">
        <w:tab/>
      </w:r>
      <w:r w:rsidR="00D57921" w:rsidRPr="00CE57CF">
        <w:rPr>
          <w:noProof/>
        </w:rPr>
        <w:object w:dxaOrig="2820" w:dyaOrig="400" w14:anchorId="55C350E1">
          <v:shape id="_x0000_i1026" type="#_x0000_t75" style="width:141.75pt;height:19.5pt" o:ole="">
            <v:imagedata r:id="rId11" o:title=""/>
          </v:shape>
          <o:OLEObject Type="Embed" ProgID="Equation.DSMT4" ShapeID="_x0000_i1026" DrawAspect="Content" ObjectID="_1685609492" r:id="rId12"/>
        </w:object>
      </w:r>
      <w:r w:rsidRPr="00CE57CF">
        <w:tab/>
        <w:t>(2)</w:t>
      </w:r>
    </w:p>
    <w:p w14:paraId="61DE93D0" w14:textId="77777777" w:rsidR="00EA3F4B" w:rsidRPr="00A4683F" w:rsidRDefault="00EA3F4B" w:rsidP="00033751">
      <w:pPr>
        <w:pStyle w:val="BodyIndent"/>
        <w:ind w:firstLine="0"/>
      </w:pPr>
      <w:r w:rsidRPr="00A4683F">
        <w:t>However, if equations will fit on one line, do so; for example, (5) may also be formatted as:</w:t>
      </w:r>
    </w:p>
    <w:p w14:paraId="32D986B4" w14:textId="77777777" w:rsidR="00EA3F4B" w:rsidRPr="00CE57CF" w:rsidRDefault="00EA3F4B" w:rsidP="00A4683F">
      <w:pPr>
        <w:pStyle w:val="EQN"/>
      </w:pPr>
      <w:r w:rsidRPr="00CE57CF">
        <w:tab/>
      </w:r>
      <w:r w:rsidR="00D57921" w:rsidRPr="00CE57CF">
        <w:rPr>
          <w:noProof/>
        </w:rPr>
        <w:object w:dxaOrig="6660" w:dyaOrig="680" w14:anchorId="4102B775">
          <v:shape id="_x0000_i1027" type="#_x0000_t75" style="width:333pt;height:34.5pt" o:ole="">
            <v:imagedata r:id="rId13" o:title=""/>
          </v:shape>
          <o:OLEObject Type="Embed" ProgID="Equation.DSMT4" ShapeID="_x0000_i1027" DrawAspect="Content" ObjectID="_1685609493" r:id="rId14"/>
        </w:object>
      </w:r>
      <w:r w:rsidRPr="00CE57CF">
        <w:tab/>
        <w:t>(6)</w:t>
      </w:r>
    </w:p>
    <w:p w14:paraId="5E116FB2" w14:textId="77777777" w:rsidR="00EA3F4B" w:rsidRPr="00CE57CF" w:rsidRDefault="00EA3F4B" w:rsidP="00BD01D1">
      <w:pPr>
        <w:pStyle w:val="subsubsection"/>
      </w:pPr>
      <w:r w:rsidRPr="00CE57CF">
        <w:t>Large display equations: examples. If an equation is almost the width of a line, place it flush left against the margin to allow room for the equation number.</w:t>
      </w:r>
      <w:r w:rsidRPr="00CE57CF">
        <w:tab/>
      </w:r>
    </w:p>
    <w:p w14:paraId="5DF6E45E" w14:textId="77777777" w:rsidR="00EA3F4B" w:rsidRPr="00CE57CF" w:rsidRDefault="00D57921" w:rsidP="00A4683F">
      <w:pPr>
        <w:pStyle w:val="EQN"/>
      </w:pPr>
      <w:r w:rsidRPr="00CE57CF">
        <w:rPr>
          <w:noProof/>
        </w:rPr>
        <w:object w:dxaOrig="8440" w:dyaOrig="820" w14:anchorId="2044D6AD">
          <v:shape id="_x0000_i1028" type="#_x0000_t75" style="width:422.25pt;height:41.25pt" o:ole="">
            <v:imagedata r:id="rId15" o:title=""/>
          </v:shape>
          <o:OLEObject Type="Embed" ProgID="Equation.DSMT4" ShapeID="_x0000_i1028" DrawAspect="Content" ObjectID="_1685609494" r:id="rId16"/>
        </w:object>
      </w:r>
      <w:r w:rsidR="00EA3F4B" w:rsidRPr="00CE57CF">
        <w:tab/>
        <w:t>(7)</w:t>
      </w:r>
    </w:p>
    <w:p w14:paraId="63A3C8C8" w14:textId="77777777" w:rsidR="00EA3F4B" w:rsidRPr="00A4683F" w:rsidRDefault="00EA3F4B" w:rsidP="00A4683F">
      <w:pPr>
        <w:pStyle w:val="subsection"/>
        <w:numPr>
          <w:ilvl w:val="1"/>
          <w:numId w:val="19"/>
        </w:numPr>
        <w:ind w:left="426" w:hanging="426"/>
        <w:rPr>
          <w:rFonts w:ascii="Times New Roman" w:hAnsi="Times New Roman"/>
          <w:b/>
          <w:bCs/>
          <w:i w:val="0"/>
          <w:iCs w:val="0"/>
          <w:sz w:val="24"/>
          <w:szCs w:val="24"/>
        </w:rPr>
      </w:pPr>
      <w:r w:rsidRPr="00A4683F">
        <w:rPr>
          <w:rFonts w:ascii="Times New Roman" w:hAnsi="Times New Roman"/>
          <w:b/>
          <w:bCs/>
          <w:i w:val="0"/>
          <w:iCs w:val="0"/>
          <w:sz w:val="24"/>
          <w:szCs w:val="24"/>
        </w:rPr>
        <w:lastRenderedPageBreak/>
        <w:t>Equation numbering</w:t>
      </w:r>
    </w:p>
    <w:p w14:paraId="1D5A8A4F" w14:textId="0A348540" w:rsidR="00ED7E70" w:rsidRDefault="00EA3F4B" w:rsidP="00ED7E70">
      <w:pPr>
        <w:pStyle w:val="BodyChar"/>
        <w:rPr>
          <w:rFonts w:ascii="Times New Roman" w:hAnsi="Times New Roman"/>
          <w:b/>
          <w:sz w:val="24"/>
          <w:szCs w:val="24"/>
        </w:rPr>
      </w:pPr>
      <w:r w:rsidRPr="00A4683F">
        <w:rPr>
          <w:rFonts w:ascii="Times New Roman" w:hAnsi="Times New Roman"/>
          <w:sz w:val="24"/>
          <w:szCs w:val="24"/>
          <w:lang w:val="en-US"/>
        </w:rPr>
        <w:t>Equations may be numbered sequentially throughout the text (i.e., (1), (2), (3),</w:t>
      </w:r>
      <w:r w:rsidRPr="00A4683F">
        <w:rPr>
          <w:rFonts w:ascii="Times New Roman" w:hAnsi="Times New Roman"/>
          <w:sz w:val="24"/>
          <w:szCs w:val="24"/>
          <w:lang w:val="en-US"/>
        </w:rPr>
        <w:sym w:font="Symbol" w:char="F0BC"/>
      </w:r>
      <w:r w:rsidRPr="00A4683F">
        <w:rPr>
          <w:rFonts w:ascii="Times New Roman" w:hAnsi="Times New Roman"/>
          <w:sz w:val="24"/>
          <w:szCs w:val="24"/>
          <w:lang w:val="en-US"/>
        </w:rPr>
        <w:t>) or numbered by section (i.e., (1.1), (1.2), (2.1) ,</w:t>
      </w:r>
      <w:r w:rsidRPr="00A4683F">
        <w:rPr>
          <w:rFonts w:ascii="Times New Roman" w:hAnsi="Times New Roman"/>
          <w:sz w:val="24"/>
          <w:szCs w:val="24"/>
          <w:lang w:val="en-US"/>
        </w:rPr>
        <w:sym w:font="Symbol" w:char="F0BC"/>
      </w:r>
      <w:r w:rsidRPr="00A4683F">
        <w:rPr>
          <w:rFonts w:ascii="Times New Roman" w:hAnsi="Times New Roman"/>
          <w:sz w:val="24"/>
          <w:szCs w:val="24"/>
          <w:lang w:val="en-US"/>
        </w:rPr>
        <w:t xml:space="preserve">)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brackets—e.g. ‘as in equation (2)’ or ‘as in equation (2.1)’—and always spell out the word ‘equation’ in full, e.g. ‘if equation (5) is </w:t>
      </w:r>
      <w:proofErr w:type="spellStart"/>
      <w:r w:rsidRPr="00A4683F">
        <w:rPr>
          <w:rFonts w:ascii="Times New Roman" w:hAnsi="Times New Roman"/>
          <w:sz w:val="24"/>
          <w:szCs w:val="24"/>
          <w:lang w:val="en-US"/>
        </w:rPr>
        <w:t>factori</w:t>
      </w:r>
      <w:r w:rsidR="00C17456">
        <w:rPr>
          <w:rFonts w:ascii="Times New Roman" w:hAnsi="Times New Roman"/>
          <w:sz w:val="24"/>
          <w:szCs w:val="24"/>
          <w:lang w:val="en-US"/>
        </w:rPr>
        <w:t>s</w:t>
      </w:r>
      <w:r w:rsidRPr="00A4683F">
        <w:rPr>
          <w:rFonts w:ascii="Times New Roman" w:hAnsi="Times New Roman"/>
          <w:sz w:val="24"/>
          <w:szCs w:val="24"/>
          <w:lang w:val="en-US"/>
        </w:rPr>
        <w:t>ed</w:t>
      </w:r>
      <w:proofErr w:type="spellEnd"/>
      <w:r w:rsidRPr="00A4683F">
        <w:rPr>
          <w:rFonts w:ascii="Times New Roman" w:hAnsi="Times New Roman"/>
          <w:sz w:val="24"/>
          <w:szCs w:val="24"/>
          <w:lang w:val="en-US"/>
        </w:rPr>
        <w:t>’; do not use abbreviations such as ‘eqn.’ or ‘eq.’.</w:t>
      </w:r>
      <w:r w:rsidR="00ED7E70" w:rsidRPr="00ED7E70">
        <w:rPr>
          <w:rFonts w:ascii="Times New Roman" w:hAnsi="Times New Roman"/>
          <w:b/>
          <w:sz w:val="24"/>
          <w:szCs w:val="24"/>
        </w:rPr>
        <w:t xml:space="preserve"> </w:t>
      </w:r>
    </w:p>
    <w:p w14:paraId="3578B086" w14:textId="77777777" w:rsidR="007D0EE3" w:rsidRDefault="007D0EE3" w:rsidP="00ED7E70">
      <w:pPr>
        <w:pStyle w:val="BodyChar"/>
        <w:rPr>
          <w:rFonts w:ascii="Times New Roman" w:hAnsi="Times New Roman"/>
          <w:b/>
          <w:sz w:val="24"/>
          <w:szCs w:val="24"/>
        </w:rPr>
      </w:pPr>
    </w:p>
    <w:p w14:paraId="7218C484" w14:textId="77777777" w:rsidR="007D0EE3" w:rsidRPr="007D0EE3" w:rsidRDefault="007D0EE3" w:rsidP="007D0EE3">
      <w:pPr>
        <w:pStyle w:val="BodyChar"/>
        <w:rPr>
          <w:rFonts w:ascii="Times New Roman" w:hAnsi="Times New Roman"/>
          <w:b/>
          <w:sz w:val="24"/>
          <w:szCs w:val="24"/>
        </w:rPr>
      </w:pPr>
      <w:r>
        <w:rPr>
          <w:rFonts w:ascii="Times New Roman" w:hAnsi="Times New Roman"/>
          <w:b/>
          <w:sz w:val="24"/>
          <w:szCs w:val="24"/>
        </w:rPr>
        <w:t>9.0</w:t>
      </w:r>
      <w:r>
        <w:rPr>
          <w:rFonts w:ascii="Times New Roman" w:hAnsi="Times New Roman"/>
          <w:b/>
          <w:sz w:val="24"/>
          <w:szCs w:val="24"/>
        </w:rPr>
        <w:tab/>
      </w:r>
      <w:r w:rsidRPr="007D0EE3">
        <w:rPr>
          <w:rFonts w:ascii="Times New Roman" w:hAnsi="Times New Roman"/>
          <w:b/>
          <w:sz w:val="24"/>
          <w:szCs w:val="24"/>
        </w:rPr>
        <w:t>CONCLUSIONS</w:t>
      </w:r>
    </w:p>
    <w:p w14:paraId="29B2A5B6" w14:textId="2CCBB260" w:rsidR="00ED7E70" w:rsidRPr="007D0EE3" w:rsidRDefault="007D0EE3" w:rsidP="007D0EE3">
      <w:pPr>
        <w:pStyle w:val="BodyChar"/>
        <w:rPr>
          <w:rFonts w:ascii="Times New Roman" w:hAnsi="Times New Roman"/>
          <w:bCs/>
          <w:sz w:val="24"/>
          <w:szCs w:val="24"/>
        </w:rPr>
      </w:pPr>
      <w:r w:rsidRPr="007D0EE3">
        <w:rPr>
          <w:rFonts w:ascii="Times New Roman" w:hAnsi="Times New Roman"/>
          <w:bCs/>
          <w:sz w:val="24"/>
          <w:szCs w:val="24"/>
        </w:rPr>
        <w:t>A concise summary of the findings or, in the instance of case studies or project papers, the lessons learned. No new information should be introduced here. If necessary, you should explain here the applicability / relevance of your article to readers in other countries.</w:t>
      </w:r>
      <w:r w:rsidR="00033751">
        <w:rPr>
          <w:rFonts w:ascii="Times New Roman" w:hAnsi="Times New Roman"/>
          <w:bCs/>
          <w:sz w:val="24"/>
          <w:szCs w:val="24"/>
        </w:rPr>
        <w:t xml:space="preserve"> </w:t>
      </w:r>
      <w:r w:rsidRPr="007D0EE3">
        <w:rPr>
          <w:rFonts w:ascii="Times New Roman" w:hAnsi="Times New Roman"/>
          <w:bCs/>
          <w:sz w:val="24"/>
          <w:szCs w:val="24"/>
        </w:rPr>
        <w:t>Research papers must explain the practical relevance and potential applications of the work described. This is important to readers working in civil engineering and related practice.</w:t>
      </w:r>
    </w:p>
    <w:p w14:paraId="458BF947" w14:textId="77777777" w:rsidR="007D0EE3" w:rsidRDefault="007D0EE3" w:rsidP="007D0EE3">
      <w:pPr>
        <w:pStyle w:val="BodyChar"/>
        <w:rPr>
          <w:rFonts w:ascii="Times New Roman" w:hAnsi="Times New Roman"/>
          <w:b/>
          <w:sz w:val="24"/>
          <w:szCs w:val="24"/>
        </w:rPr>
      </w:pPr>
    </w:p>
    <w:p w14:paraId="25E7018B" w14:textId="77777777" w:rsidR="00ED7E70" w:rsidRPr="00C83323" w:rsidRDefault="007D0EE3" w:rsidP="00ED7E70">
      <w:pPr>
        <w:pStyle w:val="BodyChar"/>
        <w:rPr>
          <w:rFonts w:ascii="Times New Roman" w:hAnsi="Times New Roman"/>
          <w:b/>
          <w:sz w:val="24"/>
          <w:szCs w:val="24"/>
        </w:rPr>
      </w:pPr>
      <w:r>
        <w:rPr>
          <w:rFonts w:ascii="Times New Roman" w:hAnsi="Times New Roman"/>
          <w:b/>
          <w:sz w:val="24"/>
          <w:szCs w:val="24"/>
        </w:rPr>
        <w:t>10</w:t>
      </w:r>
      <w:r w:rsidR="00ED7E70">
        <w:rPr>
          <w:rFonts w:ascii="Times New Roman" w:hAnsi="Times New Roman"/>
          <w:b/>
          <w:sz w:val="24"/>
          <w:szCs w:val="24"/>
        </w:rPr>
        <w:t>.0</w:t>
      </w:r>
      <w:r w:rsidR="00ED7E70">
        <w:rPr>
          <w:rFonts w:ascii="Times New Roman" w:hAnsi="Times New Roman"/>
          <w:b/>
          <w:sz w:val="24"/>
          <w:szCs w:val="24"/>
        </w:rPr>
        <w:tab/>
      </w:r>
      <w:r w:rsidR="00ED7E70" w:rsidRPr="00C83323">
        <w:rPr>
          <w:rFonts w:ascii="Times New Roman" w:hAnsi="Times New Roman"/>
          <w:b/>
          <w:sz w:val="24"/>
          <w:szCs w:val="24"/>
        </w:rPr>
        <w:t>ACKNOWLEDGMENTS</w:t>
      </w:r>
    </w:p>
    <w:p w14:paraId="2A3308CA" w14:textId="4BCAE1BE" w:rsidR="00ED7E70" w:rsidRPr="00C83323" w:rsidRDefault="00ED7E70" w:rsidP="00ED7E70">
      <w:pPr>
        <w:pStyle w:val="BodyChar"/>
        <w:rPr>
          <w:rFonts w:ascii="Times New Roman" w:hAnsi="Times New Roman"/>
          <w:sz w:val="24"/>
          <w:szCs w:val="24"/>
        </w:rPr>
      </w:pPr>
      <w:r w:rsidRPr="00C83323">
        <w:rPr>
          <w:rFonts w:ascii="Times New Roman" w:hAnsi="Times New Roman"/>
          <w:sz w:val="24"/>
          <w:szCs w:val="24"/>
        </w:rPr>
        <w:t>Authors wishing to acknowledge assistance or encouragement from colleagues, special work by technical staff or financial support from organi</w:t>
      </w:r>
      <w:r w:rsidR="008C098B">
        <w:rPr>
          <w:rFonts w:ascii="Times New Roman" w:hAnsi="Times New Roman"/>
          <w:sz w:val="24"/>
          <w:szCs w:val="24"/>
        </w:rPr>
        <w:t>s</w:t>
      </w:r>
      <w:r w:rsidRPr="00C83323">
        <w:rPr>
          <w:rFonts w:ascii="Times New Roman" w:hAnsi="Times New Roman"/>
          <w:sz w:val="24"/>
          <w:szCs w:val="24"/>
        </w:rPr>
        <w:t>ations should do so in an unnumbered Acknowledgments section immediately following the last numbered section of the paper.</w:t>
      </w:r>
    </w:p>
    <w:p w14:paraId="02E4F851" w14:textId="77777777" w:rsidR="00EA3F4B" w:rsidRPr="00A4683F" w:rsidRDefault="00A4683F" w:rsidP="00ED7E70">
      <w:pPr>
        <w:pStyle w:val="section"/>
        <w:numPr>
          <w:ilvl w:val="0"/>
          <w:numId w:val="0"/>
        </w:numPr>
        <w:ind w:left="360" w:hanging="360"/>
      </w:pPr>
      <w:r w:rsidRPr="00A4683F">
        <w:t>REFERENCES</w:t>
      </w:r>
    </w:p>
    <w:p w14:paraId="2F9DF58F" w14:textId="77777777" w:rsidR="00B8320C" w:rsidRDefault="00B8320C" w:rsidP="00414E96">
      <w:pPr>
        <w:pStyle w:val="Reference"/>
        <w:rPr>
          <w:rFonts w:ascii="Times New Roman" w:hAnsi="Times New Roman"/>
          <w:sz w:val="24"/>
          <w:szCs w:val="24"/>
        </w:rPr>
      </w:pPr>
      <w:r w:rsidRPr="00C83323">
        <w:rPr>
          <w:rFonts w:ascii="Times New Roman" w:hAnsi="Times New Roman"/>
          <w:sz w:val="24"/>
          <w:szCs w:val="24"/>
        </w:rPr>
        <w:t xml:space="preserve">ACI (American Concrete Institute) (1991) ACI 211-91: Standard practice for selecting proportions for normal, </w:t>
      </w:r>
      <w:proofErr w:type="gramStart"/>
      <w:r w:rsidRPr="00C83323">
        <w:rPr>
          <w:rFonts w:ascii="Times New Roman" w:hAnsi="Times New Roman"/>
          <w:sz w:val="24"/>
          <w:szCs w:val="24"/>
        </w:rPr>
        <w:t>heavyweight</w:t>
      </w:r>
      <w:proofErr w:type="gramEnd"/>
      <w:r w:rsidRPr="00C83323">
        <w:rPr>
          <w:rFonts w:ascii="Times New Roman" w:hAnsi="Times New Roman"/>
          <w:sz w:val="24"/>
          <w:szCs w:val="24"/>
        </w:rPr>
        <w:t xml:space="preserve"> and mass concrete. American Concrete Institute, Farmington Hills, MI, USA.</w:t>
      </w:r>
      <w:r w:rsidRPr="00B8320C">
        <w:rPr>
          <w:rFonts w:ascii="Times New Roman" w:hAnsi="Times New Roman"/>
          <w:sz w:val="24"/>
          <w:szCs w:val="24"/>
        </w:rPr>
        <w:t xml:space="preserve"> </w:t>
      </w:r>
    </w:p>
    <w:p w14:paraId="0B587E0B" w14:textId="77777777" w:rsidR="00B8320C" w:rsidRDefault="00B8320C" w:rsidP="00414E96">
      <w:pPr>
        <w:pStyle w:val="Reference"/>
        <w:rPr>
          <w:rFonts w:ascii="Times New Roman" w:hAnsi="Times New Roman"/>
          <w:sz w:val="24"/>
          <w:szCs w:val="24"/>
        </w:rPr>
      </w:pPr>
      <w:r w:rsidRPr="00C83323">
        <w:rPr>
          <w:rFonts w:ascii="Times New Roman" w:hAnsi="Times New Roman"/>
          <w:sz w:val="24"/>
          <w:szCs w:val="24"/>
        </w:rPr>
        <w:t>ASTM (2007) D 1883: Standard test method for CBR (California bearing ratio) of laboratory-compacted soils. ASTM International, West Conshohocken, PA, USA.</w:t>
      </w:r>
      <w:r w:rsidRPr="00B8320C">
        <w:rPr>
          <w:rFonts w:ascii="Times New Roman" w:hAnsi="Times New Roman"/>
          <w:sz w:val="24"/>
          <w:szCs w:val="24"/>
        </w:rPr>
        <w:t xml:space="preserve"> </w:t>
      </w:r>
    </w:p>
    <w:p w14:paraId="7161EF8C" w14:textId="33EFA34D" w:rsidR="00B8320C" w:rsidRDefault="00B8320C" w:rsidP="00414E96">
      <w:pPr>
        <w:pStyle w:val="Reference"/>
        <w:rPr>
          <w:rFonts w:ascii="Times New Roman" w:hAnsi="Times New Roman"/>
          <w:sz w:val="24"/>
          <w:szCs w:val="24"/>
        </w:rPr>
      </w:pPr>
      <w:r w:rsidRPr="00C83323">
        <w:rPr>
          <w:rFonts w:ascii="Times New Roman" w:hAnsi="Times New Roman"/>
          <w:sz w:val="24"/>
          <w:szCs w:val="24"/>
        </w:rPr>
        <w:t>BSI (1996) EN 993-2:1996. Tests for geometrical properties of aggregates. Determination of particle size distribution. Test sieves, nominal size of apertures. BSI, London, UK.</w:t>
      </w:r>
    </w:p>
    <w:p w14:paraId="64DA9CF3" w14:textId="77777777" w:rsidR="00B8320C" w:rsidRDefault="00F60DE0" w:rsidP="00414E96">
      <w:pPr>
        <w:pStyle w:val="Reference"/>
        <w:rPr>
          <w:rFonts w:ascii="Times New Roman" w:hAnsi="Times New Roman"/>
          <w:sz w:val="24"/>
          <w:szCs w:val="24"/>
        </w:rPr>
      </w:pPr>
      <w:r w:rsidRPr="00F60DE0">
        <w:rPr>
          <w:rFonts w:ascii="Times New Roman" w:hAnsi="Times New Roman"/>
          <w:sz w:val="24"/>
          <w:szCs w:val="24"/>
        </w:rPr>
        <w:t xml:space="preserve">Chapman DN, Rogers </w:t>
      </w:r>
      <w:proofErr w:type="gramStart"/>
      <w:r w:rsidRPr="00F60DE0">
        <w:rPr>
          <w:rFonts w:ascii="Times New Roman" w:hAnsi="Times New Roman"/>
          <w:sz w:val="24"/>
          <w:szCs w:val="24"/>
        </w:rPr>
        <w:t>CDF</w:t>
      </w:r>
      <w:proofErr w:type="gramEnd"/>
      <w:r w:rsidRPr="00F60DE0">
        <w:rPr>
          <w:rFonts w:ascii="Times New Roman" w:hAnsi="Times New Roman"/>
          <w:sz w:val="24"/>
          <w:szCs w:val="24"/>
        </w:rPr>
        <w:t xml:space="preserve"> and Ng PCF (2005) Predicting ground displacements caused by </w:t>
      </w:r>
      <w:proofErr w:type="spellStart"/>
      <w:r w:rsidRPr="00F60DE0">
        <w:rPr>
          <w:rFonts w:ascii="Times New Roman" w:hAnsi="Times New Roman"/>
          <w:sz w:val="24"/>
          <w:szCs w:val="24"/>
        </w:rPr>
        <w:t>pipesplitting</w:t>
      </w:r>
      <w:proofErr w:type="spellEnd"/>
      <w:r w:rsidRPr="00F60DE0">
        <w:rPr>
          <w:rFonts w:ascii="Times New Roman" w:hAnsi="Times New Roman"/>
          <w:sz w:val="24"/>
          <w:szCs w:val="24"/>
        </w:rPr>
        <w:t>. Proceedings of the Institution of Civil Engineers – Geotechnical Engineering 158(2): 95–106.</w:t>
      </w:r>
      <w:r w:rsidR="00B8320C" w:rsidRPr="00B8320C">
        <w:rPr>
          <w:rFonts w:ascii="Times New Roman" w:hAnsi="Times New Roman"/>
          <w:sz w:val="24"/>
          <w:szCs w:val="24"/>
        </w:rPr>
        <w:t xml:space="preserve"> </w:t>
      </w:r>
    </w:p>
    <w:p w14:paraId="30D5977B" w14:textId="77777777" w:rsidR="00B8320C" w:rsidRDefault="00B8320C" w:rsidP="00414E96">
      <w:pPr>
        <w:pStyle w:val="Reference"/>
        <w:rPr>
          <w:rFonts w:ascii="Times New Roman" w:hAnsi="Times New Roman"/>
          <w:sz w:val="24"/>
          <w:szCs w:val="24"/>
        </w:rPr>
      </w:pPr>
      <w:r w:rsidRPr="00C83323">
        <w:rPr>
          <w:rFonts w:ascii="Times New Roman" w:hAnsi="Times New Roman"/>
          <w:sz w:val="24"/>
          <w:szCs w:val="24"/>
        </w:rPr>
        <w:t>Collins FG and Kirk GA (1994) Electrochemical removal of chlorides from concrete. In Proceedings of a Conference on the Rehabilitation of Concrete Structures (Smith DW and Lewis F (eds)). Thomas Telford, London, UK, pp. 2–30.</w:t>
      </w:r>
      <w:r w:rsidRPr="00B8320C">
        <w:rPr>
          <w:rFonts w:ascii="Times New Roman" w:hAnsi="Times New Roman"/>
          <w:sz w:val="24"/>
          <w:szCs w:val="24"/>
        </w:rPr>
        <w:t xml:space="preserve"> </w:t>
      </w:r>
    </w:p>
    <w:p w14:paraId="08D84855" w14:textId="77777777" w:rsidR="00B8320C" w:rsidRDefault="00B8320C" w:rsidP="00414E96">
      <w:pPr>
        <w:pStyle w:val="Reference"/>
        <w:rPr>
          <w:rFonts w:ascii="Times New Roman" w:hAnsi="Times New Roman"/>
          <w:sz w:val="24"/>
          <w:szCs w:val="24"/>
        </w:rPr>
      </w:pPr>
      <w:r w:rsidRPr="00C83323">
        <w:rPr>
          <w:rFonts w:ascii="Times New Roman" w:hAnsi="Times New Roman"/>
          <w:sz w:val="24"/>
          <w:szCs w:val="24"/>
        </w:rPr>
        <w:t xml:space="preserve">Diamond S (1993) The mechanisms of lithium effects. In Proceedings of the 9th International Conference in Reaction Concrete, </w:t>
      </w:r>
      <w:proofErr w:type="gramStart"/>
      <w:r w:rsidRPr="00C83323">
        <w:rPr>
          <w:rFonts w:ascii="Times New Roman" w:hAnsi="Times New Roman"/>
          <w:sz w:val="24"/>
          <w:szCs w:val="24"/>
        </w:rPr>
        <w:t>London(</w:t>
      </w:r>
      <w:proofErr w:type="gramEnd"/>
      <w:r w:rsidRPr="00C83323">
        <w:rPr>
          <w:rFonts w:ascii="Times New Roman" w:hAnsi="Times New Roman"/>
          <w:sz w:val="24"/>
          <w:szCs w:val="24"/>
        </w:rPr>
        <w:t>Bloggs J and Smith JA (eds)). Applied Science, London, UK, vol. 1, pp. 69–78.</w:t>
      </w:r>
      <w:r w:rsidRPr="00B8320C">
        <w:rPr>
          <w:rFonts w:ascii="Times New Roman" w:hAnsi="Times New Roman"/>
          <w:sz w:val="24"/>
          <w:szCs w:val="24"/>
        </w:rPr>
        <w:t xml:space="preserve"> </w:t>
      </w:r>
    </w:p>
    <w:p w14:paraId="60868AAB" w14:textId="40DD677F" w:rsidR="00B8320C" w:rsidRDefault="00B8320C" w:rsidP="00414E96">
      <w:pPr>
        <w:pStyle w:val="Reference"/>
        <w:rPr>
          <w:rFonts w:ascii="Times New Roman" w:hAnsi="Times New Roman"/>
          <w:sz w:val="24"/>
          <w:szCs w:val="24"/>
        </w:rPr>
      </w:pPr>
      <w:r w:rsidRPr="00C83323">
        <w:rPr>
          <w:rFonts w:ascii="Times New Roman" w:hAnsi="Times New Roman"/>
          <w:sz w:val="24"/>
          <w:szCs w:val="24"/>
        </w:rPr>
        <w:t xml:space="preserve">Kobayashi K, Khairuddin AR, Ofori G and </w:t>
      </w:r>
      <w:proofErr w:type="spellStart"/>
      <w:r w:rsidRPr="00C83323">
        <w:rPr>
          <w:rFonts w:ascii="Times New Roman" w:hAnsi="Times New Roman"/>
          <w:sz w:val="24"/>
          <w:szCs w:val="24"/>
        </w:rPr>
        <w:t>Ogunlana</w:t>
      </w:r>
      <w:proofErr w:type="spellEnd"/>
      <w:r w:rsidRPr="00C83323">
        <w:rPr>
          <w:rFonts w:ascii="Times New Roman" w:hAnsi="Times New Roman"/>
          <w:sz w:val="24"/>
          <w:szCs w:val="24"/>
        </w:rPr>
        <w:t xml:space="preserve"> S (eds) (2009) Joint Ventures in Construction. Thomas Telford, London, UK.</w:t>
      </w:r>
    </w:p>
    <w:p w14:paraId="1711409C" w14:textId="4BD5B4D1" w:rsidR="00B8320C" w:rsidRDefault="00B8320C" w:rsidP="00414E96">
      <w:pPr>
        <w:pStyle w:val="Reference"/>
        <w:rPr>
          <w:rFonts w:ascii="Times New Roman" w:hAnsi="Times New Roman"/>
          <w:sz w:val="24"/>
          <w:szCs w:val="24"/>
        </w:rPr>
      </w:pPr>
      <w:r w:rsidRPr="00F60DE0">
        <w:rPr>
          <w:rFonts w:ascii="Times New Roman" w:hAnsi="Times New Roman"/>
          <w:sz w:val="24"/>
          <w:szCs w:val="24"/>
        </w:rPr>
        <w:t>Murray EJ and Geddes JD (1987) Uplift of anchor plates in sand. Journal of Geotechnical Engineering ASCE 113(3): 202–215.</w:t>
      </w:r>
    </w:p>
    <w:p w14:paraId="3DE3EFD5" w14:textId="77777777" w:rsidR="00B8320C" w:rsidRDefault="00B8320C" w:rsidP="00414E96">
      <w:pPr>
        <w:pStyle w:val="Reference"/>
        <w:rPr>
          <w:rFonts w:ascii="Times New Roman" w:hAnsi="Times New Roman"/>
          <w:sz w:val="24"/>
          <w:szCs w:val="24"/>
        </w:rPr>
      </w:pPr>
      <w:r w:rsidRPr="00C83323">
        <w:rPr>
          <w:rFonts w:ascii="Times New Roman" w:hAnsi="Times New Roman"/>
          <w:sz w:val="24"/>
          <w:szCs w:val="24"/>
        </w:rPr>
        <w:t xml:space="preserve">Owen G and </w:t>
      </w:r>
      <w:proofErr w:type="spellStart"/>
      <w:r w:rsidRPr="00C83323">
        <w:rPr>
          <w:rFonts w:ascii="Times New Roman" w:hAnsi="Times New Roman"/>
          <w:sz w:val="24"/>
          <w:szCs w:val="24"/>
        </w:rPr>
        <w:t>Totterdill</w:t>
      </w:r>
      <w:proofErr w:type="spellEnd"/>
      <w:r w:rsidRPr="00C83323">
        <w:rPr>
          <w:rFonts w:ascii="Times New Roman" w:hAnsi="Times New Roman"/>
          <w:sz w:val="24"/>
          <w:szCs w:val="24"/>
        </w:rPr>
        <w:t xml:space="preserve"> B (2008) The dispute board hearing. In Dispute Boards: Procedures and Practice. Thomas Telford, London, UK, pp. 93–106.</w:t>
      </w:r>
      <w:r w:rsidRPr="00B8320C">
        <w:rPr>
          <w:rFonts w:ascii="Times New Roman" w:hAnsi="Times New Roman"/>
          <w:sz w:val="24"/>
          <w:szCs w:val="24"/>
        </w:rPr>
        <w:t xml:space="preserve"> </w:t>
      </w:r>
    </w:p>
    <w:p w14:paraId="088BD351" w14:textId="1D86EA2A" w:rsidR="00EA3F4B" w:rsidRPr="00033751" w:rsidRDefault="00F60DE0" w:rsidP="00414E96">
      <w:pPr>
        <w:pStyle w:val="Reference"/>
        <w:rPr>
          <w:rFonts w:ascii="Times New Roman" w:hAnsi="Times New Roman"/>
          <w:sz w:val="24"/>
          <w:szCs w:val="24"/>
        </w:rPr>
      </w:pPr>
      <w:proofErr w:type="spellStart"/>
      <w:r w:rsidRPr="00F60DE0">
        <w:rPr>
          <w:rFonts w:ascii="Times New Roman" w:hAnsi="Times New Roman"/>
          <w:sz w:val="24"/>
          <w:szCs w:val="24"/>
        </w:rPr>
        <w:t>Wilby</w:t>
      </w:r>
      <w:proofErr w:type="spellEnd"/>
      <w:r w:rsidRPr="00F60DE0">
        <w:rPr>
          <w:rFonts w:ascii="Times New Roman" w:hAnsi="Times New Roman"/>
          <w:sz w:val="24"/>
          <w:szCs w:val="24"/>
        </w:rPr>
        <w:t xml:space="preserve"> R, Nicholls R, Warren R et al. (2011) Keeping nuclear and other coastal sites safe from climate change. Proceedings of the Institution of Civil Engineers – Civil Engineering 164(3): 129–136, http://dx.doi.org/10.1680/cien.2011.164.3.129.</w:t>
      </w:r>
    </w:p>
    <w:sectPr w:rsidR="00EA3F4B" w:rsidRPr="00033751" w:rsidSect="009A169E">
      <w:headerReference w:type="default" r:id="rId17"/>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B3AA4" w14:textId="77777777" w:rsidR="00C1194E" w:rsidRDefault="00C1194E">
      <w:r>
        <w:separator/>
      </w:r>
    </w:p>
  </w:endnote>
  <w:endnote w:type="continuationSeparator" w:id="0">
    <w:p w14:paraId="6890DB49" w14:textId="77777777" w:rsidR="00C1194E" w:rsidRDefault="00C1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F8491" w14:textId="77777777" w:rsidR="00C1194E" w:rsidRPr="00043761" w:rsidRDefault="00C1194E">
      <w:pPr>
        <w:pStyle w:val="Bulleted"/>
        <w:numPr>
          <w:ilvl w:val="0"/>
          <w:numId w:val="0"/>
        </w:numPr>
        <w:rPr>
          <w:rFonts w:ascii="Sabon" w:hAnsi="Sabon"/>
          <w:color w:val="auto"/>
          <w:szCs w:val="20"/>
        </w:rPr>
      </w:pPr>
      <w:r>
        <w:separator/>
      </w:r>
    </w:p>
  </w:footnote>
  <w:footnote w:type="continuationSeparator" w:id="0">
    <w:p w14:paraId="03666001" w14:textId="77777777" w:rsidR="00C1194E" w:rsidRDefault="00C11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B4C6D" w14:textId="77777777" w:rsidR="00EA3F4B" w:rsidRDefault="00EA3F4B">
    <w:pPr>
      <w:pStyle w:val="Header"/>
    </w:pPr>
  </w:p>
  <w:p w14:paraId="344FD1F5" w14:textId="77777777" w:rsidR="00EA3F4B" w:rsidRDefault="00EA3F4B">
    <w:pPr>
      <w:pStyle w:val="Header"/>
    </w:pPr>
  </w:p>
  <w:p w14:paraId="75366E1B" w14:textId="77777777" w:rsidR="00EA3F4B" w:rsidRDefault="00EA3F4B">
    <w:pPr>
      <w:pStyle w:val="Header"/>
    </w:pPr>
  </w:p>
  <w:p w14:paraId="442AF44D" w14:textId="77777777" w:rsidR="00EA3F4B" w:rsidRDefault="00EA3F4B">
    <w:pPr>
      <w:pStyle w:val="Header"/>
    </w:pPr>
  </w:p>
  <w:p w14:paraId="3EEAF66E" w14:textId="77777777" w:rsidR="00EA3F4B" w:rsidRDefault="00EA3F4B">
    <w:pPr>
      <w:pStyle w:val="Header"/>
    </w:pPr>
  </w:p>
  <w:p w14:paraId="56FCA63D"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DD70ED"/>
    <w:multiLevelType w:val="multilevel"/>
    <w:tmpl w:val="E0B665EA"/>
    <w:lvl w:ilvl="0">
      <w:start w:val="1"/>
      <w:numFmt w:val="decimal"/>
      <w:pStyle w:val="section"/>
      <w:lvlText w:val="%1.0"/>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4"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3FF09B4"/>
    <w:multiLevelType w:val="multilevel"/>
    <w:tmpl w:val="3B6AAE3A"/>
    <w:lvl w:ilvl="0">
      <w:start w:val="1"/>
      <w:numFmt w:val="decimal"/>
      <w:suff w:val="space"/>
      <w:lvlText w:val="%1."/>
      <w:lvlJc w:val="left"/>
      <w:pPr>
        <w:ind w:left="5671"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4"/>
  </w:num>
  <w:num w:numId="14">
    <w:abstractNumId w:val="10"/>
  </w:num>
  <w:num w:numId="15">
    <w:abstractNumId w:val="18"/>
  </w:num>
  <w:num w:numId="16">
    <w:abstractNumId w:val="12"/>
  </w:num>
  <w:num w:numId="17">
    <w:abstractNumId w:val="11"/>
  </w:num>
  <w:num w:numId="18">
    <w:abstractNumId w:val="17"/>
  </w:num>
  <w:num w:numId="19">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MY" w:vendorID="64" w:dllVersion="0" w:nlCheck="1" w:checkStyle="0"/>
  <w:activeWritingStyle w:appName="MSWord" w:lang="en-MY"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AE"/>
    <w:rsid w:val="00010271"/>
    <w:rsid w:val="00033751"/>
    <w:rsid w:val="00047C3A"/>
    <w:rsid w:val="00051518"/>
    <w:rsid w:val="00057FB9"/>
    <w:rsid w:val="000B2D6B"/>
    <w:rsid w:val="000F5B4A"/>
    <w:rsid w:val="00137524"/>
    <w:rsid w:val="001420E2"/>
    <w:rsid w:val="00154C3D"/>
    <w:rsid w:val="00165E82"/>
    <w:rsid w:val="0017062B"/>
    <w:rsid w:val="002109A1"/>
    <w:rsid w:val="00273622"/>
    <w:rsid w:val="002C3FF3"/>
    <w:rsid w:val="0030695D"/>
    <w:rsid w:val="003608F8"/>
    <w:rsid w:val="00364001"/>
    <w:rsid w:val="0036791A"/>
    <w:rsid w:val="003B2037"/>
    <w:rsid w:val="00412669"/>
    <w:rsid w:val="00414E96"/>
    <w:rsid w:val="0047003D"/>
    <w:rsid w:val="00480A2E"/>
    <w:rsid w:val="004A2414"/>
    <w:rsid w:val="00511D24"/>
    <w:rsid w:val="00521A70"/>
    <w:rsid w:val="00525125"/>
    <w:rsid w:val="00563A33"/>
    <w:rsid w:val="00583C89"/>
    <w:rsid w:val="005C24F9"/>
    <w:rsid w:val="005E0274"/>
    <w:rsid w:val="005F03B4"/>
    <w:rsid w:val="005F50CC"/>
    <w:rsid w:val="0067584A"/>
    <w:rsid w:val="00697F2B"/>
    <w:rsid w:val="006A1086"/>
    <w:rsid w:val="006B03C7"/>
    <w:rsid w:val="006B2C5D"/>
    <w:rsid w:val="006B6360"/>
    <w:rsid w:val="006E490A"/>
    <w:rsid w:val="00721922"/>
    <w:rsid w:val="00732EB3"/>
    <w:rsid w:val="00787BDC"/>
    <w:rsid w:val="007A5ED1"/>
    <w:rsid w:val="007D0EE3"/>
    <w:rsid w:val="00854117"/>
    <w:rsid w:val="008C098B"/>
    <w:rsid w:val="008D7FAA"/>
    <w:rsid w:val="008E20F8"/>
    <w:rsid w:val="00935719"/>
    <w:rsid w:val="009406AF"/>
    <w:rsid w:val="009A169E"/>
    <w:rsid w:val="009A616D"/>
    <w:rsid w:val="009D27D8"/>
    <w:rsid w:val="00A02FAE"/>
    <w:rsid w:val="00A4683F"/>
    <w:rsid w:val="00A716E3"/>
    <w:rsid w:val="00AB402F"/>
    <w:rsid w:val="00B01C81"/>
    <w:rsid w:val="00B034E7"/>
    <w:rsid w:val="00B8320C"/>
    <w:rsid w:val="00BC1D18"/>
    <w:rsid w:val="00BD01D1"/>
    <w:rsid w:val="00C1194E"/>
    <w:rsid w:val="00C17456"/>
    <w:rsid w:val="00C83323"/>
    <w:rsid w:val="00CE57CF"/>
    <w:rsid w:val="00D15061"/>
    <w:rsid w:val="00D21DD8"/>
    <w:rsid w:val="00D30CE7"/>
    <w:rsid w:val="00D57921"/>
    <w:rsid w:val="00D8292B"/>
    <w:rsid w:val="00D857D1"/>
    <w:rsid w:val="00DD3AEB"/>
    <w:rsid w:val="00DF52E0"/>
    <w:rsid w:val="00E34293"/>
    <w:rsid w:val="00EA34BB"/>
    <w:rsid w:val="00EA3F4B"/>
    <w:rsid w:val="00ED7E70"/>
    <w:rsid w:val="00F237F3"/>
    <w:rsid w:val="00F60DE0"/>
    <w:rsid w:val="00F93A39"/>
    <w:rsid w:val="00F95742"/>
    <w:rsid w:val="00FD3975"/>
    <w:rsid w:val="00FD63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24E46"/>
  <w15:docId w15:val="{C6D5EE96-2D64-854B-861A-EBE0E1CF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A4683F"/>
    <w:pPr>
      <w:tabs>
        <w:tab w:val="left" w:pos="567"/>
      </w:tabs>
      <w:ind w:firstLine="284"/>
      <w:jc w:val="both"/>
    </w:pPr>
    <w:rPr>
      <w:rFonts w:ascii="Times New Roman" w:hAnsi="Times New Roman"/>
      <w:color w:val="000000"/>
      <w:sz w:val="24"/>
      <w:szCs w:val="24"/>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A4683F"/>
    <w:rPr>
      <w:color w:val="000000"/>
      <w:sz w:val="24"/>
      <w:szCs w:val="24"/>
      <w:lang w:val="en-GB"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DD3AEB"/>
    <w:pPr>
      <w:numPr>
        <w:numId w:val="19"/>
      </w:numPr>
      <w:tabs>
        <w:tab w:val="left" w:pos="567"/>
      </w:tabs>
      <w:spacing w:before="240"/>
    </w:pPr>
    <w:rPr>
      <w:b/>
      <w:color w:val="000000"/>
      <w:sz w:val="24"/>
      <w:szCs w:val="24"/>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rsid w:val="00BD01D1"/>
    <w:pPr>
      <w:tabs>
        <w:tab w:val="left" w:pos="567"/>
      </w:tabs>
      <w:jc w:val="both"/>
    </w:pPr>
    <w:rPr>
      <w:color w:val="000000"/>
      <w:sz w:val="24"/>
      <w:szCs w:val="24"/>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DD3AEB"/>
    <w:rPr>
      <w:b/>
      <w:color w:val="000000"/>
      <w:sz w:val="24"/>
      <w:szCs w:val="24"/>
      <w:lang w:val="en-GB"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rsid w:val="00BD01D1"/>
    <w:pPr>
      <w:jc w:val="center"/>
    </w:pPr>
    <w:rPr>
      <w:rFonts w:ascii="Times New Roman" w:hAnsi="Times New Roman"/>
      <w:b/>
      <w:i/>
      <w:iCs/>
      <w:sz w:val="24"/>
      <w:szCs w:val="24"/>
    </w:r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szCs w:val="20"/>
    </w:rPr>
  </w:style>
  <w:style w:type="paragraph" w:customStyle="1" w:styleId="StylesubsubsectionNotItalic">
    <w:name w:val="Style subsubsection + Not Italic"/>
    <w:basedOn w:val="subsubsection"/>
    <w:rPr>
      <w:i/>
      <w:iCs/>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iCs/>
    </w:rPr>
  </w:style>
  <w:style w:type="character" w:customStyle="1" w:styleId="subsubsectionChar">
    <w:name w:val="subsubsection Char"/>
    <w:link w:val="subsubsection"/>
    <w:rsid w:val="00BD01D1"/>
    <w:rPr>
      <w:color w:val="000000"/>
      <w:sz w:val="24"/>
      <w:szCs w:val="24"/>
      <w:lang w:val="en-US" w:eastAsia="en-US"/>
    </w:rPr>
  </w:style>
  <w:style w:type="character" w:customStyle="1" w:styleId="StylesubsubsectionNotItalic1CharChar">
    <w:name w:val="Style subsubsection + Not Italic1 Char 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36000">
      <w:bodyDiv w:val="1"/>
      <w:marLeft w:val="0"/>
      <w:marRight w:val="0"/>
      <w:marTop w:val="0"/>
      <w:marBottom w:val="0"/>
      <w:divBdr>
        <w:top w:val="none" w:sz="0" w:space="0" w:color="auto"/>
        <w:left w:val="none" w:sz="0" w:space="0" w:color="auto"/>
        <w:bottom w:val="none" w:sz="0" w:space="0" w:color="auto"/>
        <w:right w:val="none" w:sz="0" w:space="0" w:color="auto"/>
      </w:divBdr>
    </w:div>
    <w:div w:id="513493786">
      <w:bodyDiv w:val="1"/>
      <w:marLeft w:val="0"/>
      <w:marRight w:val="0"/>
      <w:marTop w:val="0"/>
      <w:marBottom w:val="0"/>
      <w:divBdr>
        <w:top w:val="none" w:sz="0" w:space="0" w:color="auto"/>
        <w:left w:val="none" w:sz="0" w:space="0" w:color="auto"/>
        <w:bottom w:val="none" w:sz="0" w:space="0" w:color="auto"/>
        <w:right w:val="none" w:sz="0" w:space="0" w:color="auto"/>
      </w:divBdr>
    </w:div>
    <w:div w:id="6393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subject/>
  <dc:creator>Graham Douglas</dc:creator>
  <cp:keywords>open access, proceedings, template, fast, affordable, flexible</cp:keywords>
  <cp:lastModifiedBy>Abdul Aziz Abdul Samad</cp:lastModifiedBy>
  <cp:revision>10</cp:revision>
  <cp:lastPrinted>2007-03-22T16:16:00Z</cp:lastPrinted>
  <dcterms:created xsi:type="dcterms:W3CDTF">2021-06-19T03:30:00Z</dcterms:created>
  <dcterms:modified xsi:type="dcterms:W3CDTF">2021-06-19T04:05:00Z</dcterms:modified>
</cp:coreProperties>
</file>