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DD1D6" w14:textId="77777777" w:rsidR="006B1AC3" w:rsidRDefault="00160DBA" w:rsidP="004D0439">
      <w:pPr>
        <w:spacing w:before="480" w:after="480" w:line="288" w:lineRule="auto"/>
      </w:pPr>
      <w:r>
        <w:rPr>
          <w:rFonts w:ascii="Arial" w:eastAsia="等线" w:hAnsi="Arial" w:cs="Arial"/>
          <w:b/>
          <w:sz w:val="52"/>
        </w:rPr>
        <w:t>基于</w:t>
      </w:r>
      <w:r>
        <w:rPr>
          <w:rFonts w:ascii="Arial" w:eastAsia="等线" w:hAnsi="Arial" w:cs="Arial"/>
          <w:b/>
          <w:sz w:val="52"/>
        </w:rPr>
        <w:t xml:space="preserve"> Web </w:t>
      </w:r>
      <w:r>
        <w:rPr>
          <w:rFonts w:ascii="Arial" w:eastAsia="等线" w:hAnsi="Arial" w:cs="Arial"/>
          <w:b/>
          <w:sz w:val="52"/>
        </w:rPr>
        <w:t>的合同管理系统使用手册</w:t>
      </w:r>
    </w:p>
    <w:p w14:paraId="0AC7DE34" w14:textId="77777777" w:rsidR="006B1AC3" w:rsidRDefault="00160DBA">
      <w:pPr>
        <w:spacing w:before="320" w:after="120" w:line="288" w:lineRule="auto"/>
        <w:jc w:val="left"/>
        <w:outlineLvl w:val="1"/>
      </w:pPr>
      <w:bookmarkStart w:id="0" w:name="heading_0"/>
      <w:r>
        <w:rPr>
          <w:rFonts w:ascii="Arial" w:eastAsia="等线" w:hAnsi="Arial" w:cs="Arial"/>
          <w:b/>
          <w:sz w:val="32"/>
        </w:rPr>
        <w:t>一、系统概述</w:t>
      </w:r>
      <w:bookmarkEnd w:id="0"/>
    </w:p>
    <w:p w14:paraId="30A4341A" w14:textId="6A819DA0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本系统是一个基于</w:t>
      </w:r>
      <w:r>
        <w:rPr>
          <w:rFonts w:ascii="Arial" w:eastAsia="等线" w:hAnsi="Arial" w:cs="Arial"/>
          <w:sz w:val="22"/>
        </w:rPr>
        <w:t xml:space="preserve"> Web </w:t>
      </w:r>
      <w:r>
        <w:rPr>
          <w:rFonts w:ascii="Arial" w:eastAsia="等线" w:hAnsi="Arial" w:cs="Arial"/>
          <w:sz w:val="22"/>
        </w:rPr>
        <w:t>的合同管理系统，采用</w:t>
      </w:r>
      <w:r>
        <w:rPr>
          <w:rFonts w:ascii="Arial" w:eastAsia="等线" w:hAnsi="Arial" w:cs="Arial"/>
          <w:sz w:val="22"/>
        </w:rPr>
        <w:t xml:space="preserve"> B/S </w:t>
      </w:r>
      <w:r>
        <w:rPr>
          <w:rFonts w:ascii="Arial" w:eastAsia="等线" w:hAnsi="Arial" w:cs="Arial"/>
          <w:sz w:val="22"/>
        </w:rPr>
        <w:t>架构，主要用于合同的全流程管理，包括起草、定稿、会签、审批、签订、查询、统计等，同时具备用户管理、角色管理和权限管理等功能，为企业提供高效</w:t>
      </w:r>
      <w:r w:rsidR="004D0439">
        <w:rPr>
          <w:rFonts w:ascii="Arial" w:eastAsia="等线" w:hAnsi="Arial" w:cs="Arial" w:hint="eastAsia"/>
          <w:sz w:val="22"/>
        </w:rPr>
        <w:t>实用</w:t>
      </w:r>
      <w:r>
        <w:rPr>
          <w:rFonts w:ascii="Arial" w:eastAsia="等线" w:hAnsi="Arial" w:cs="Arial"/>
          <w:sz w:val="22"/>
        </w:rPr>
        <w:t>的合同管理解决方案，提升工作效率与规范性。</w:t>
      </w:r>
    </w:p>
    <w:p w14:paraId="266FA0AA" w14:textId="77777777" w:rsidR="006B1AC3" w:rsidRDefault="00160DBA">
      <w:pPr>
        <w:spacing w:before="320" w:after="120" w:line="288" w:lineRule="auto"/>
        <w:jc w:val="left"/>
        <w:outlineLvl w:val="1"/>
      </w:pPr>
      <w:bookmarkStart w:id="1" w:name="heading_1"/>
      <w:r>
        <w:rPr>
          <w:rFonts w:ascii="Arial" w:eastAsia="等线" w:hAnsi="Arial" w:cs="Arial"/>
          <w:b/>
          <w:sz w:val="32"/>
        </w:rPr>
        <w:t>二、系统环境准备</w:t>
      </w:r>
      <w:bookmarkEnd w:id="1"/>
    </w:p>
    <w:p w14:paraId="23735DB8" w14:textId="77777777" w:rsidR="006B1AC3" w:rsidRDefault="00160DBA">
      <w:pPr>
        <w:spacing w:before="300" w:after="120" w:line="288" w:lineRule="auto"/>
        <w:jc w:val="left"/>
        <w:outlineLvl w:val="2"/>
      </w:pPr>
      <w:bookmarkStart w:id="2" w:name="heading_2"/>
      <w:r>
        <w:rPr>
          <w:rFonts w:ascii="Arial" w:eastAsia="等线" w:hAnsi="Arial" w:cs="Arial"/>
          <w:b/>
          <w:sz w:val="30"/>
        </w:rPr>
        <w:t>（一）数据库</w:t>
      </w:r>
      <w:bookmarkEnd w:id="2"/>
    </w:p>
    <w:p w14:paraId="1BDF2C05" w14:textId="77777777" w:rsidR="006B1AC3" w:rsidRDefault="00160DBA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安装与创建：本系统使用</w:t>
      </w:r>
      <w:r>
        <w:rPr>
          <w:rFonts w:ascii="Arial" w:eastAsia="等线" w:hAnsi="Arial" w:cs="Arial"/>
          <w:sz w:val="22"/>
        </w:rPr>
        <w:t xml:space="preserve"> MySQL </w:t>
      </w:r>
      <w:r>
        <w:rPr>
          <w:rFonts w:ascii="Arial" w:eastAsia="等线" w:hAnsi="Arial" w:cs="Arial"/>
          <w:sz w:val="22"/>
        </w:rPr>
        <w:t>作为数据库，请确保已安装</w:t>
      </w:r>
      <w:r>
        <w:rPr>
          <w:rFonts w:ascii="Arial" w:eastAsia="等线" w:hAnsi="Arial" w:cs="Arial"/>
          <w:sz w:val="22"/>
        </w:rPr>
        <w:t xml:space="preserve"> MySQL</w:t>
      </w:r>
      <w:r>
        <w:rPr>
          <w:rFonts w:ascii="Arial" w:eastAsia="等线" w:hAnsi="Arial" w:cs="Arial"/>
          <w:sz w:val="22"/>
        </w:rPr>
        <w:t>，并创建名为</w:t>
      </w:r>
      <w:r>
        <w:rPr>
          <w:rFonts w:ascii="Consolas" w:eastAsia="Consolas" w:hAnsi="Consolas" w:cs="Consolas"/>
          <w:sz w:val="22"/>
          <w:shd w:val="clear" w:color="auto" w:fill="BBBFC4"/>
        </w:rPr>
        <w:t>contract</w:t>
      </w:r>
      <w:r>
        <w:rPr>
          <w:rFonts w:ascii="Arial" w:eastAsia="等线" w:hAnsi="Arial" w:cs="Arial"/>
          <w:sz w:val="22"/>
        </w:rPr>
        <w:t>的数据库。</w:t>
      </w:r>
    </w:p>
    <w:p w14:paraId="5BA87CED" w14:textId="77777777" w:rsidR="006B1AC3" w:rsidRDefault="00160DBA"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数据导入：将</w:t>
      </w:r>
      <w:r>
        <w:rPr>
          <w:rFonts w:ascii="Arial" w:eastAsia="等线" w:hAnsi="Arial" w:cs="Arial"/>
          <w:color w:val="245BDB"/>
          <w:sz w:val="22"/>
          <w:shd w:val="clear" w:color="auto" w:fill="BBBFC4"/>
        </w:rPr>
        <w:t>SQL/</w:t>
      </w:r>
      <w:proofErr w:type="spellStart"/>
      <w:r>
        <w:rPr>
          <w:rFonts w:ascii="Arial" w:eastAsia="等线" w:hAnsi="Arial" w:cs="Arial"/>
          <w:color w:val="245BDB"/>
          <w:sz w:val="22"/>
          <w:shd w:val="clear" w:color="auto" w:fill="BBBFC4"/>
        </w:rPr>
        <w:t>contract.sql</w:t>
      </w:r>
      <w:proofErr w:type="spellEnd"/>
      <w:r>
        <w:rPr>
          <w:rFonts w:ascii="Arial" w:eastAsia="等线" w:hAnsi="Arial" w:cs="Arial"/>
          <w:sz w:val="22"/>
        </w:rPr>
        <w:t>文件中的内容导入到数据库中，可使用以下命令：</w:t>
      </w:r>
    </w:p>
    <w:p w14:paraId="69CD8A61" w14:textId="77777777" w:rsidR="006B1AC3" w:rsidRDefault="006B1AC3">
      <w:pPr>
        <w:spacing w:before="120" w:after="120" w:line="288" w:lineRule="auto"/>
        <w:jc w:val="left"/>
      </w:pPr>
    </w:p>
    <w:p w14:paraId="0D4295DD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  <w:shd w:val="clear" w:color="auto" w:fill="F2F3F5"/>
        </w:rPr>
        <w:t>bash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6B1AC3" w14:paraId="06D77517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7C04F8" w14:textId="77777777" w:rsidR="006B1AC3" w:rsidRDefault="00160DB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rPr>
                <w:rFonts w:ascii="Consolas" w:eastAsia="Consolas" w:hAnsi="Consolas" w:cs="Consolas"/>
                <w:color w:val="2EA121"/>
                <w:sz w:val="22"/>
              </w:rPr>
              <w:t>-u</w:t>
            </w:r>
            <w:r>
              <w:rPr>
                <w:rFonts w:ascii="Consolas" w:eastAsia="Consolas" w:hAnsi="Consolas" w:cs="Consolas"/>
                <w:sz w:val="22"/>
              </w:rPr>
              <w:t xml:space="preserve"> [username] </w:t>
            </w:r>
            <w:r>
              <w:rPr>
                <w:rFonts w:ascii="Consolas" w:eastAsia="Consolas" w:hAnsi="Consolas" w:cs="Consolas"/>
                <w:color w:val="2EA121"/>
                <w:sz w:val="22"/>
              </w:rPr>
              <w:t>-p</w:t>
            </w:r>
            <w:r>
              <w:rPr>
                <w:rFonts w:ascii="Consolas" w:eastAsia="Consolas" w:hAnsi="Consolas" w:cs="Consolas"/>
                <w:sz w:val="22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database_name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] &lt; [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database_name.sql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]</w:t>
            </w:r>
          </w:p>
        </w:tc>
      </w:tr>
    </w:tbl>
    <w:p w14:paraId="12B3A26A" w14:textId="77777777" w:rsidR="006B1AC3" w:rsidRDefault="006B1AC3">
      <w:pPr>
        <w:spacing w:before="120" w:after="120" w:line="288" w:lineRule="auto"/>
        <w:jc w:val="left"/>
      </w:pPr>
    </w:p>
    <w:p w14:paraId="106A72AF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其中，</w:t>
      </w:r>
      <w:r>
        <w:rPr>
          <w:rFonts w:ascii="Consolas" w:eastAsia="Consolas" w:hAnsi="Consolas" w:cs="Consolas"/>
          <w:sz w:val="22"/>
          <w:shd w:val="clear" w:color="auto" w:fill="BBBFC4"/>
        </w:rPr>
        <w:t>[username]</w:t>
      </w:r>
      <w:r>
        <w:rPr>
          <w:rFonts w:ascii="Arial" w:eastAsia="等线" w:hAnsi="Arial" w:cs="Arial"/>
          <w:sz w:val="22"/>
        </w:rPr>
        <w:t>为本地</w:t>
      </w:r>
      <w:r>
        <w:rPr>
          <w:rFonts w:ascii="Arial" w:eastAsia="等线" w:hAnsi="Arial" w:cs="Arial"/>
          <w:sz w:val="22"/>
        </w:rPr>
        <w:t xml:space="preserve"> MySQL </w:t>
      </w:r>
      <w:r>
        <w:rPr>
          <w:rFonts w:ascii="Arial" w:eastAsia="等线" w:hAnsi="Arial" w:cs="Arial"/>
          <w:sz w:val="22"/>
        </w:rPr>
        <w:t>的用户名，</w:t>
      </w:r>
      <w:r>
        <w:rPr>
          <w:rFonts w:ascii="Consolas" w:eastAsia="Consolas" w:hAnsi="Consolas" w:cs="Consolas"/>
          <w:sz w:val="22"/>
          <w:shd w:val="clear" w:color="auto" w:fill="BBBFC4"/>
        </w:rPr>
        <w:t>[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database_name</w:t>
      </w:r>
      <w:proofErr w:type="spellEnd"/>
      <w:r>
        <w:rPr>
          <w:rFonts w:ascii="Consolas" w:eastAsia="Consolas" w:hAnsi="Consolas" w:cs="Consolas"/>
          <w:sz w:val="22"/>
          <w:shd w:val="clear" w:color="auto" w:fill="BBBFC4"/>
        </w:rPr>
        <w:t>]</w:t>
      </w:r>
      <w:r>
        <w:rPr>
          <w:rFonts w:ascii="Arial" w:eastAsia="等线" w:hAnsi="Arial" w:cs="Arial"/>
          <w:sz w:val="22"/>
        </w:rPr>
        <w:t>为数据库名称（即</w:t>
      </w:r>
      <w:r>
        <w:rPr>
          <w:rFonts w:ascii="Consolas" w:eastAsia="Consolas" w:hAnsi="Consolas" w:cs="Consolas"/>
          <w:sz w:val="22"/>
          <w:shd w:val="clear" w:color="auto" w:fill="BBBFC4"/>
        </w:rPr>
        <w:t>contract</w:t>
      </w:r>
      <w:r>
        <w:rPr>
          <w:rFonts w:ascii="Arial" w:eastAsia="等线" w:hAnsi="Arial" w:cs="Arial"/>
          <w:sz w:val="22"/>
        </w:rPr>
        <w:t>），</w:t>
      </w:r>
      <w:r>
        <w:rPr>
          <w:rFonts w:ascii="Consolas" w:eastAsia="Consolas" w:hAnsi="Consolas" w:cs="Consolas"/>
          <w:sz w:val="22"/>
          <w:shd w:val="clear" w:color="auto" w:fill="BBBFC4"/>
        </w:rPr>
        <w:t>[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database_name.sql</w:t>
      </w:r>
      <w:proofErr w:type="spellEnd"/>
      <w:r>
        <w:rPr>
          <w:rFonts w:ascii="Consolas" w:eastAsia="Consolas" w:hAnsi="Consolas" w:cs="Consolas"/>
          <w:sz w:val="22"/>
          <w:shd w:val="clear" w:color="auto" w:fill="BBBFC4"/>
        </w:rPr>
        <w:t>]</w:t>
      </w:r>
      <w:r>
        <w:rPr>
          <w:rFonts w:ascii="Arial" w:eastAsia="等线" w:hAnsi="Arial" w:cs="Arial"/>
          <w:sz w:val="22"/>
        </w:rPr>
        <w:t>为</w:t>
      </w:r>
      <w:r>
        <w:rPr>
          <w:rFonts w:ascii="Arial" w:eastAsia="等线" w:hAnsi="Arial" w:cs="Arial"/>
          <w:sz w:val="22"/>
        </w:rPr>
        <w:t xml:space="preserve"> SQL </w:t>
      </w:r>
      <w:r>
        <w:rPr>
          <w:rFonts w:ascii="Arial" w:eastAsia="等线" w:hAnsi="Arial" w:cs="Arial"/>
          <w:sz w:val="22"/>
        </w:rPr>
        <w:t>文件名（即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contract.sql</w:t>
      </w:r>
      <w:proofErr w:type="spellEnd"/>
      <w:r>
        <w:rPr>
          <w:rFonts w:ascii="Arial" w:eastAsia="等线" w:hAnsi="Arial" w:cs="Arial"/>
          <w:sz w:val="22"/>
        </w:rPr>
        <w:t>）。</w:t>
      </w:r>
      <w:r>
        <w:rPr>
          <w:rFonts w:ascii="Arial" w:eastAsia="等线" w:hAnsi="Arial" w:cs="Arial"/>
          <w:sz w:val="22"/>
        </w:rPr>
        <w:br/>
        <w:t xml:space="preserve">3. </w:t>
      </w:r>
      <w:r>
        <w:rPr>
          <w:rFonts w:ascii="Arial" w:eastAsia="等线" w:hAnsi="Arial" w:cs="Arial"/>
          <w:sz w:val="22"/>
        </w:rPr>
        <w:t>数据导出：若要将数据库导出为</w:t>
      </w:r>
      <w:r>
        <w:rPr>
          <w:rFonts w:ascii="Consolas" w:eastAsia="Consolas" w:hAnsi="Consolas" w:cs="Consolas"/>
          <w:sz w:val="22"/>
          <w:shd w:val="clear" w:color="auto" w:fill="BBBFC4"/>
        </w:rPr>
        <w:t>SQL</w:t>
      </w:r>
      <w:r>
        <w:rPr>
          <w:rFonts w:ascii="Arial" w:eastAsia="等线" w:hAnsi="Arial" w:cs="Arial"/>
          <w:sz w:val="22"/>
        </w:rPr>
        <w:t>文件，可使用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mysqldump</w:t>
      </w:r>
      <w:proofErr w:type="spellEnd"/>
      <w:r>
        <w:rPr>
          <w:rFonts w:ascii="Arial" w:eastAsia="等线" w:hAnsi="Arial" w:cs="Arial"/>
          <w:sz w:val="22"/>
        </w:rPr>
        <w:t>命令：</w:t>
      </w:r>
    </w:p>
    <w:p w14:paraId="5EBE6390" w14:textId="77777777" w:rsidR="006B1AC3" w:rsidRDefault="006B1AC3">
      <w:pPr>
        <w:spacing w:before="120" w:after="120" w:line="288" w:lineRule="auto"/>
        <w:jc w:val="left"/>
      </w:pPr>
    </w:p>
    <w:p w14:paraId="48FE69CC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  <w:shd w:val="clear" w:color="auto" w:fill="F2F3F5"/>
        </w:rPr>
        <w:t>bash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6B1AC3" w14:paraId="666668B7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2D92D2" w14:textId="77777777" w:rsidR="006B1AC3" w:rsidRDefault="00160DB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mysqldump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rPr>
                <w:rFonts w:ascii="Consolas" w:eastAsia="Consolas" w:hAnsi="Consolas" w:cs="Consolas"/>
                <w:color w:val="2EA121"/>
                <w:sz w:val="22"/>
              </w:rPr>
              <w:t>-u</w:t>
            </w:r>
            <w:r>
              <w:rPr>
                <w:rFonts w:ascii="Consolas" w:eastAsia="Consolas" w:hAnsi="Consolas" w:cs="Consolas"/>
                <w:sz w:val="22"/>
              </w:rPr>
              <w:t xml:space="preserve"> [username] </w:t>
            </w:r>
            <w:r>
              <w:rPr>
                <w:rFonts w:ascii="Consolas" w:eastAsia="Consolas" w:hAnsi="Consolas" w:cs="Consolas"/>
                <w:color w:val="2EA121"/>
                <w:sz w:val="22"/>
              </w:rPr>
              <w:t>-p</w:t>
            </w:r>
            <w:r>
              <w:rPr>
                <w:rFonts w:ascii="Consolas" w:eastAsia="Consolas" w:hAnsi="Consolas" w:cs="Consolas"/>
                <w:sz w:val="22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database_name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] &gt; [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database_name.sql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]</w:t>
            </w:r>
          </w:p>
        </w:tc>
      </w:tr>
    </w:tbl>
    <w:p w14:paraId="01CC19F0" w14:textId="77777777" w:rsidR="006B1AC3" w:rsidRDefault="006B1AC3">
      <w:pPr>
        <w:spacing w:before="120" w:after="120" w:line="288" w:lineRule="auto"/>
        <w:jc w:val="left"/>
      </w:pPr>
    </w:p>
    <w:p w14:paraId="0E0BBD6B" w14:textId="77777777" w:rsidR="006B1AC3" w:rsidRDefault="00160DBA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版本要求：</w:t>
      </w:r>
      <w:r>
        <w:rPr>
          <w:rFonts w:ascii="Arial" w:eastAsia="等线" w:hAnsi="Arial" w:cs="Arial"/>
          <w:sz w:val="22"/>
        </w:rPr>
        <w:t xml:space="preserve">MySQL </w:t>
      </w:r>
      <w:r>
        <w:rPr>
          <w:rFonts w:ascii="Arial" w:eastAsia="等线" w:hAnsi="Arial" w:cs="Arial"/>
          <w:sz w:val="22"/>
        </w:rPr>
        <w:t>最好使用</w:t>
      </w:r>
      <w:r>
        <w:rPr>
          <w:rFonts w:ascii="Consolas" w:eastAsia="Consolas" w:hAnsi="Consolas" w:cs="Consolas"/>
          <w:sz w:val="22"/>
          <w:shd w:val="clear" w:color="auto" w:fill="BBBFC4"/>
        </w:rPr>
        <w:t>5.7 - 8.0</w:t>
      </w:r>
      <w:r>
        <w:rPr>
          <w:rFonts w:ascii="Arial" w:eastAsia="等线" w:hAnsi="Arial" w:cs="Arial"/>
          <w:sz w:val="22"/>
        </w:rPr>
        <w:t>版本，因为部分操作（如</w:t>
      </w:r>
      <w:r>
        <w:rPr>
          <w:rFonts w:ascii="Consolas" w:eastAsia="Consolas" w:hAnsi="Consolas" w:cs="Consolas"/>
          <w:sz w:val="22"/>
          <w:shd w:val="clear" w:color="auto" w:fill="BBBFC4"/>
        </w:rPr>
        <w:t>check</w:t>
      </w:r>
      <w:r>
        <w:rPr>
          <w:rFonts w:ascii="Arial" w:eastAsia="等线" w:hAnsi="Arial" w:cs="Arial"/>
          <w:sz w:val="22"/>
        </w:rPr>
        <w:t>等命令）在</w:t>
      </w:r>
      <w:r>
        <w:rPr>
          <w:rFonts w:ascii="Arial" w:eastAsia="等线" w:hAnsi="Arial" w:cs="Arial"/>
          <w:sz w:val="22"/>
        </w:rPr>
        <w:t xml:space="preserve"> MySQL 5.7 </w:t>
      </w:r>
      <w:r>
        <w:rPr>
          <w:rFonts w:ascii="Arial" w:eastAsia="等线" w:hAnsi="Arial" w:cs="Arial"/>
          <w:sz w:val="22"/>
        </w:rPr>
        <w:t>中虽不报错但不支持，建议使用触发器代替。</w:t>
      </w:r>
    </w:p>
    <w:p w14:paraId="736E724F" w14:textId="77777777" w:rsidR="006B1AC3" w:rsidRDefault="00160DBA">
      <w:pPr>
        <w:spacing w:before="300" w:after="120" w:line="288" w:lineRule="auto"/>
        <w:jc w:val="left"/>
        <w:outlineLvl w:val="2"/>
      </w:pPr>
      <w:bookmarkStart w:id="3" w:name="heading_3"/>
      <w:r>
        <w:rPr>
          <w:rFonts w:ascii="Arial" w:eastAsia="等线" w:hAnsi="Arial" w:cs="Arial"/>
          <w:b/>
          <w:sz w:val="30"/>
        </w:rPr>
        <w:lastRenderedPageBreak/>
        <w:t>（二）依赖安装</w:t>
      </w:r>
      <w:bookmarkEnd w:id="3"/>
    </w:p>
    <w:p w14:paraId="6F2439A2" w14:textId="77777777" w:rsidR="006B1AC3" w:rsidRDefault="00160DBA"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前端依赖</w:t>
      </w:r>
    </w:p>
    <w:p w14:paraId="5BC3DC48" w14:textId="77777777" w:rsidR="006B1AC3" w:rsidRDefault="00160DBA">
      <w:pPr>
        <w:numPr>
          <w:ilvl w:val="0"/>
          <w:numId w:val="5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使用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npm</w:t>
      </w:r>
      <w:proofErr w:type="spellEnd"/>
      <w:r>
        <w:rPr>
          <w:rFonts w:ascii="Consolas" w:eastAsia="Consolas" w:hAnsi="Consolas" w:cs="Consolas"/>
          <w:sz w:val="22"/>
          <w:shd w:val="clear" w:color="auto" w:fill="BBBFC4"/>
        </w:rPr>
        <w:t xml:space="preserve"> install [xxx]</w:t>
      </w:r>
      <w:r>
        <w:rPr>
          <w:rFonts w:ascii="Arial" w:eastAsia="等线" w:hAnsi="Arial" w:cs="Arial"/>
          <w:sz w:val="22"/>
        </w:rPr>
        <w:t>命令安装以下依赖包：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axios</w:t>
      </w:r>
      <w:proofErr w:type="spellEnd"/>
      <w:r>
        <w:rPr>
          <w:rFonts w:ascii="Arial" w:eastAsia="等线" w:hAnsi="Arial" w:cs="Arial"/>
          <w:sz w:val="22"/>
        </w:rPr>
        <w:t>、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vue</w:t>
      </w:r>
      <w:proofErr w:type="spellEnd"/>
      <w:r>
        <w:rPr>
          <w:rFonts w:ascii="Consolas" w:eastAsia="Consolas" w:hAnsi="Consolas" w:cs="Consolas"/>
          <w:sz w:val="22"/>
          <w:shd w:val="clear" w:color="auto" w:fill="BBBFC4"/>
        </w:rPr>
        <w:t>-router</w:t>
      </w:r>
      <w:r>
        <w:rPr>
          <w:rFonts w:ascii="Arial" w:eastAsia="等线" w:hAnsi="Arial" w:cs="Arial"/>
          <w:sz w:val="22"/>
        </w:rPr>
        <w:t>、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pinia</w:t>
      </w:r>
      <w:proofErr w:type="spellEnd"/>
      <w:r>
        <w:rPr>
          <w:rFonts w:ascii="Arial" w:eastAsia="等线" w:hAnsi="Arial" w:cs="Arial"/>
          <w:sz w:val="22"/>
        </w:rPr>
        <w:t>、</w:t>
      </w:r>
      <w:r>
        <w:rPr>
          <w:rFonts w:ascii="Consolas" w:eastAsia="Consolas" w:hAnsi="Consolas" w:cs="Consolas"/>
          <w:sz w:val="22"/>
          <w:shd w:val="clear" w:color="auto" w:fill="BBBFC4"/>
        </w:rPr>
        <w:t>pdf-lib</w:t>
      </w:r>
      <w:r>
        <w:rPr>
          <w:rFonts w:ascii="Arial" w:eastAsia="等线" w:hAnsi="Arial" w:cs="Arial"/>
          <w:sz w:val="22"/>
        </w:rPr>
        <w:t>、</w:t>
      </w:r>
      <w:r>
        <w:rPr>
          <w:rFonts w:ascii="Consolas" w:eastAsia="Consolas" w:hAnsi="Consolas" w:cs="Consolas"/>
          <w:sz w:val="22"/>
          <w:shd w:val="clear" w:color="auto" w:fill="BBBFC4"/>
        </w:rPr>
        <w:t>charts</w:t>
      </w:r>
      <w:r>
        <w:rPr>
          <w:rFonts w:ascii="Arial" w:eastAsia="等线" w:hAnsi="Arial" w:cs="Arial"/>
          <w:sz w:val="22"/>
        </w:rPr>
        <w:t>（用于合同统计页面的数据可视化）。</w:t>
      </w:r>
    </w:p>
    <w:p w14:paraId="03E6ADAC" w14:textId="77777777" w:rsidR="006B1AC3" w:rsidRDefault="00160DBA">
      <w:pPr>
        <w:numPr>
          <w:ilvl w:val="0"/>
          <w:numId w:val="6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安装</w:t>
      </w:r>
      <w:r>
        <w:rPr>
          <w:rFonts w:ascii="Arial" w:eastAsia="等线" w:hAnsi="Arial" w:cs="Arial"/>
          <w:sz w:val="22"/>
        </w:rPr>
        <w:t xml:space="preserve"> Naive - UI </w:t>
      </w:r>
      <w:r>
        <w:rPr>
          <w:rFonts w:ascii="Arial" w:eastAsia="等线" w:hAnsi="Arial" w:cs="Arial"/>
          <w:sz w:val="22"/>
        </w:rPr>
        <w:t>的</w:t>
      </w:r>
      <w:r>
        <w:rPr>
          <w:rFonts w:ascii="Arial" w:eastAsia="等线" w:hAnsi="Arial" w:cs="Arial"/>
          <w:sz w:val="22"/>
        </w:rPr>
        <w:t xml:space="preserve"> Vue 3 </w:t>
      </w:r>
      <w:r>
        <w:rPr>
          <w:rFonts w:ascii="Arial" w:eastAsia="等线" w:hAnsi="Arial" w:cs="Arial"/>
          <w:sz w:val="22"/>
        </w:rPr>
        <w:t>组件库，使用如下语句：</w:t>
      </w:r>
    </w:p>
    <w:p w14:paraId="43A14818" w14:textId="77777777" w:rsidR="006B1AC3" w:rsidRDefault="006B1AC3">
      <w:pPr>
        <w:spacing w:before="120" w:after="120" w:line="288" w:lineRule="auto"/>
        <w:jc w:val="left"/>
      </w:pPr>
    </w:p>
    <w:p w14:paraId="1D57ABCB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  <w:shd w:val="clear" w:color="auto" w:fill="F2F3F5"/>
        </w:rPr>
        <w:t>bash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6B1AC3" w14:paraId="3BAC9D01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6653E0" w14:textId="77777777" w:rsidR="006B1AC3" w:rsidRDefault="00160DB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83931"/>
                <w:sz w:val="22"/>
              </w:rPr>
              <w:t>npm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rPr>
                <w:rFonts w:ascii="Consolas" w:eastAsia="Consolas" w:hAnsi="Consolas" w:cs="Consolas"/>
                <w:color w:val="2EA121"/>
                <w:sz w:val="22"/>
              </w:rPr>
              <w:t>-D</w:t>
            </w:r>
            <w:r>
              <w:rPr>
                <w:rFonts w:ascii="Consolas" w:eastAsia="Consolas" w:hAnsi="Consolas" w:cs="Consolas"/>
                <w:sz w:val="22"/>
              </w:rPr>
              <w:t xml:space="preserve"> naive-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ui</w:t>
            </w:r>
            <w:proofErr w:type="spellEnd"/>
          </w:p>
        </w:tc>
      </w:tr>
    </w:tbl>
    <w:p w14:paraId="68100707" w14:textId="77777777" w:rsidR="006B1AC3" w:rsidRDefault="006B1AC3">
      <w:pPr>
        <w:spacing w:before="120" w:after="120" w:line="288" w:lineRule="auto"/>
        <w:jc w:val="left"/>
      </w:pPr>
    </w:p>
    <w:p w14:paraId="49EA8550" w14:textId="77777777" w:rsidR="006B1AC3" w:rsidRDefault="00160DBA"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后端依赖：使用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npm</w:t>
      </w:r>
      <w:proofErr w:type="spellEnd"/>
      <w:r>
        <w:rPr>
          <w:rFonts w:ascii="Consolas" w:eastAsia="Consolas" w:hAnsi="Consolas" w:cs="Consolas"/>
          <w:sz w:val="22"/>
          <w:shd w:val="clear" w:color="auto" w:fill="BBBFC4"/>
        </w:rPr>
        <w:t xml:space="preserve"> install [xxx]</w:t>
      </w:r>
      <w:r>
        <w:rPr>
          <w:rFonts w:ascii="Arial" w:eastAsia="等线" w:hAnsi="Arial" w:cs="Arial"/>
          <w:sz w:val="22"/>
        </w:rPr>
        <w:t>命令安装</w:t>
      </w:r>
      <w:r>
        <w:rPr>
          <w:rFonts w:ascii="Consolas" w:eastAsia="Consolas" w:hAnsi="Consolas" w:cs="Consolas"/>
          <w:sz w:val="22"/>
          <w:shd w:val="clear" w:color="auto" w:fill="BBBFC4"/>
        </w:rPr>
        <w:t>express</w:t>
      </w:r>
      <w:r>
        <w:rPr>
          <w:rFonts w:ascii="Arial" w:eastAsia="等线" w:hAnsi="Arial" w:cs="Arial"/>
          <w:sz w:val="22"/>
        </w:rPr>
        <w:t>、</w:t>
      </w:r>
      <w:r>
        <w:rPr>
          <w:rFonts w:ascii="Consolas" w:eastAsia="Consolas" w:hAnsi="Consolas" w:cs="Consolas"/>
          <w:sz w:val="22"/>
          <w:shd w:val="clear" w:color="auto" w:fill="BBBFC4"/>
        </w:rPr>
        <w:t>mysql2</w:t>
      </w:r>
      <w:r>
        <w:rPr>
          <w:rFonts w:ascii="Arial" w:eastAsia="等线" w:hAnsi="Arial" w:cs="Arial"/>
          <w:sz w:val="22"/>
        </w:rPr>
        <w:t>、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cors</w:t>
      </w:r>
      <w:proofErr w:type="spellEnd"/>
      <w:r>
        <w:rPr>
          <w:rFonts w:ascii="Arial" w:eastAsia="等线" w:hAnsi="Arial" w:cs="Arial"/>
          <w:sz w:val="22"/>
        </w:rPr>
        <w:t>、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dotenv</w:t>
      </w:r>
      <w:proofErr w:type="spellEnd"/>
      <w:r>
        <w:rPr>
          <w:rFonts w:ascii="Arial" w:eastAsia="等线" w:hAnsi="Arial" w:cs="Arial"/>
          <w:sz w:val="22"/>
        </w:rPr>
        <w:t>。</w:t>
      </w:r>
    </w:p>
    <w:p w14:paraId="45092BDF" w14:textId="77777777" w:rsidR="006B1AC3" w:rsidRDefault="00160DBA">
      <w:pPr>
        <w:spacing w:before="320" w:after="120" w:line="288" w:lineRule="auto"/>
        <w:jc w:val="left"/>
        <w:outlineLvl w:val="1"/>
      </w:pPr>
      <w:bookmarkStart w:id="4" w:name="heading_4"/>
      <w:r>
        <w:rPr>
          <w:rFonts w:ascii="Arial" w:eastAsia="等线" w:hAnsi="Arial" w:cs="Arial"/>
          <w:b/>
          <w:sz w:val="32"/>
        </w:rPr>
        <w:t>三、系统启动</w:t>
      </w:r>
      <w:bookmarkEnd w:id="4"/>
    </w:p>
    <w:p w14:paraId="0BE4F3BD" w14:textId="77777777" w:rsidR="006B1AC3" w:rsidRDefault="00160DBA"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启动后端服务：确保当前处于</w:t>
      </w:r>
      <w:r>
        <w:rPr>
          <w:rFonts w:ascii="Consolas" w:eastAsia="Consolas" w:hAnsi="Consolas" w:cs="Consolas"/>
          <w:sz w:val="22"/>
          <w:shd w:val="clear" w:color="auto" w:fill="BBBFC4"/>
        </w:rPr>
        <w:t>contract</w:t>
      </w:r>
      <w:r>
        <w:rPr>
          <w:rFonts w:ascii="Arial" w:eastAsia="等线" w:hAnsi="Arial" w:cs="Arial"/>
          <w:sz w:val="22"/>
        </w:rPr>
        <w:t>目录下，在终端中输入以下命令：</w:t>
      </w:r>
    </w:p>
    <w:p w14:paraId="69675873" w14:textId="77777777" w:rsidR="006B1AC3" w:rsidRDefault="006B1AC3">
      <w:pPr>
        <w:spacing w:before="120" w:after="120" w:line="288" w:lineRule="auto"/>
        <w:jc w:val="left"/>
      </w:pPr>
    </w:p>
    <w:p w14:paraId="3CB915DC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  <w:shd w:val="clear" w:color="auto" w:fill="F2F3F5"/>
        </w:rPr>
        <w:t>bash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6B1AC3" w14:paraId="435163E7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8869D9" w14:textId="77777777" w:rsidR="006B1AC3" w:rsidRDefault="00160DB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color w:val="D83931"/>
                <w:sz w:val="22"/>
              </w:rPr>
              <w:t>cd</w:t>
            </w:r>
            <w:r>
              <w:rPr>
                <w:rFonts w:ascii="Consolas" w:eastAsia="Consolas" w:hAnsi="Consolas" w:cs="Consolas"/>
                <w:sz w:val="22"/>
              </w:rPr>
              <w:t xml:space="preserve"> backend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color w:val="D83931"/>
                <w:sz w:val="22"/>
              </w:rPr>
              <w:t>node</w:t>
            </w:r>
            <w:r>
              <w:rPr>
                <w:rFonts w:ascii="Consolas" w:eastAsia="Consolas" w:hAnsi="Consolas" w:cs="Consolas"/>
                <w:sz w:val="22"/>
              </w:rPr>
              <w:t xml:space="preserve"> app.js</w:t>
            </w:r>
          </w:p>
        </w:tc>
      </w:tr>
    </w:tbl>
    <w:p w14:paraId="247265FE" w14:textId="77777777" w:rsidR="006B1AC3" w:rsidRDefault="006B1AC3">
      <w:pPr>
        <w:spacing w:before="120" w:after="120" w:line="288" w:lineRule="auto"/>
        <w:jc w:val="left"/>
      </w:pPr>
    </w:p>
    <w:p w14:paraId="53BF8947" w14:textId="77777777" w:rsidR="006B1AC3" w:rsidRDefault="00160DBA">
      <w:pPr>
        <w:numPr>
          <w:ilvl w:val="0"/>
          <w:numId w:val="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启动前端服务：重新启动一个终端，目录切换到</w:t>
      </w:r>
      <w:r>
        <w:rPr>
          <w:rFonts w:ascii="Consolas" w:eastAsia="Consolas" w:hAnsi="Consolas" w:cs="Consolas"/>
          <w:sz w:val="22"/>
          <w:shd w:val="clear" w:color="auto" w:fill="BBBFC4"/>
        </w:rPr>
        <w:t>contract</w:t>
      </w:r>
      <w:r>
        <w:rPr>
          <w:rFonts w:ascii="Arial" w:eastAsia="等线" w:hAnsi="Arial" w:cs="Arial"/>
          <w:sz w:val="22"/>
        </w:rPr>
        <w:t>目录下，输入以下命令：</w:t>
      </w:r>
    </w:p>
    <w:p w14:paraId="760257FC" w14:textId="77777777" w:rsidR="006B1AC3" w:rsidRDefault="006B1AC3">
      <w:pPr>
        <w:spacing w:before="120" w:after="120" w:line="288" w:lineRule="auto"/>
        <w:jc w:val="left"/>
      </w:pPr>
    </w:p>
    <w:p w14:paraId="52F64DAA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  <w:shd w:val="clear" w:color="auto" w:fill="F2F3F5"/>
        </w:rPr>
        <w:t>bash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6B1AC3" w14:paraId="17C5426D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0E5AFC" w14:textId="77777777" w:rsidR="006B1AC3" w:rsidRDefault="00160DB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color w:val="D83931"/>
                <w:sz w:val="22"/>
              </w:rPr>
              <w:t>cd</w:t>
            </w:r>
            <w:r>
              <w:rPr>
                <w:rFonts w:ascii="Consolas" w:eastAsia="Consolas" w:hAnsi="Consolas" w:cs="Consolas"/>
                <w:sz w:val="22"/>
              </w:rPr>
              <w:t xml:space="preserve"> frontend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83931"/>
                <w:sz w:val="22"/>
              </w:rPr>
              <w:t>npm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run dev</w:t>
            </w:r>
          </w:p>
        </w:tc>
      </w:tr>
    </w:tbl>
    <w:p w14:paraId="05921104" w14:textId="77777777" w:rsidR="006B1AC3" w:rsidRDefault="006B1AC3">
      <w:pPr>
        <w:spacing w:before="120" w:after="120" w:line="288" w:lineRule="auto"/>
        <w:jc w:val="left"/>
      </w:pPr>
    </w:p>
    <w:p w14:paraId="4FA36985" w14:textId="77777777" w:rsidR="006B1AC3" w:rsidRDefault="00160DBA">
      <w:pPr>
        <w:numPr>
          <w:ilvl w:val="0"/>
          <w:numId w:val="1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访问系统：打开浏览器，输入</w:t>
      </w:r>
      <w:r>
        <w:rPr>
          <w:rFonts w:ascii="Consolas" w:eastAsia="Consolas" w:hAnsi="Consolas" w:cs="Consolas"/>
          <w:sz w:val="22"/>
          <w:shd w:val="clear" w:color="auto" w:fill="BBBFC4"/>
        </w:rPr>
        <w:t>http://localhost:5173/</w:t>
      </w:r>
      <w:r>
        <w:rPr>
          <w:rFonts w:ascii="Arial" w:eastAsia="等线" w:hAnsi="Arial" w:cs="Arial"/>
          <w:sz w:val="22"/>
        </w:rPr>
        <w:t>即可访问前端页面。</w:t>
      </w:r>
    </w:p>
    <w:p w14:paraId="4B13ED74" w14:textId="77777777" w:rsidR="006B1AC3" w:rsidRDefault="00160DBA">
      <w:pPr>
        <w:spacing w:before="320" w:after="120" w:line="288" w:lineRule="auto"/>
        <w:jc w:val="left"/>
        <w:outlineLvl w:val="1"/>
      </w:pPr>
      <w:bookmarkStart w:id="5" w:name="heading_5"/>
      <w:r>
        <w:rPr>
          <w:rFonts w:ascii="Arial" w:eastAsia="等线" w:hAnsi="Arial" w:cs="Arial"/>
          <w:b/>
          <w:sz w:val="32"/>
        </w:rPr>
        <w:lastRenderedPageBreak/>
        <w:t>四、系统操作指南</w:t>
      </w:r>
      <w:bookmarkEnd w:id="5"/>
    </w:p>
    <w:p w14:paraId="568968AF" w14:textId="77777777" w:rsidR="006B1AC3" w:rsidRDefault="00160DBA">
      <w:pPr>
        <w:spacing w:before="300" w:after="120" w:line="288" w:lineRule="auto"/>
        <w:jc w:val="left"/>
        <w:outlineLvl w:val="2"/>
      </w:pPr>
      <w:bookmarkStart w:id="6" w:name="heading_6"/>
      <w:r>
        <w:rPr>
          <w:rFonts w:ascii="Arial" w:eastAsia="等线" w:hAnsi="Arial" w:cs="Arial"/>
          <w:b/>
          <w:sz w:val="30"/>
        </w:rPr>
        <w:t>（一）登录与权限认证，</w:t>
      </w:r>
      <w:bookmarkEnd w:id="6"/>
    </w:p>
    <w:p w14:paraId="7081F0D7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系统采用</w:t>
      </w:r>
      <w:r>
        <w:rPr>
          <w:rFonts w:ascii="Arial" w:eastAsia="等线" w:hAnsi="Arial" w:cs="Arial"/>
          <w:sz w:val="22"/>
        </w:rPr>
        <w:t xml:space="preserve"> B/S </w:t>
      </w:r>
      <w:r>
        <w:rPr>
          <w:rFonts w:ascii="Arial" w:eastAsia="等线" w:hAnsi="Arial" w:cs="Arial"/>
          <w:sz w:val="22"/>
        </w:rPr>
        <w:t>架构，支持用户注册和登录操作，注册时需选择角色身份（合同操作员、管理员、用户）。在登录页面输入用户名和密码，点击登录按钮进行登录。若登录成功，将根据用户的角色和权限支持相应的功能。</w:t>
      </w:r>
    </w:p>
    <w:p w14:paraId="44015E31" w14:textId="77777777" w:rsidR="006B1AC3" w:rsidRDefault="00160DB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0D084A2" wp14:editId="0A7D29D3">
            <wp:extent cx="5257800" cy="2533650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61D6" w14:textId="77777777" w:rsidR="006B1AC3" w:rsidRDefault="00160DB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EBA3793" wp14:editId="48F2FDE2">
            <wp:extent cx="5257800" cy="254317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EEA9" w14:textId="77777777" w:rsidR="006B1AC3" w:rsidRDefault="00160DBA">
      <w:pPr>
        <w:spacing w:before="300" w:after="120" w:line="288" w:lineRule="auto"/>
        <w:jc w:val="left"/>
        <w:outlineLvl w:val="2"/>
      </w:pPr>
      <w:bookmarkStart w:id="7" w:name="heading_7"/>
      <w:r>
        <w:rPr>
          <w:rFonts w:ascii="Arial" w:eastAsia="等线" w:hAnsi="Arial" w:cs="Arial"/>
          <w:b/>
          <w:sz w:val="30"/>
        </w:rPr>
        <w:t>（二）系统主页面</w:t>
      </w:r>
      <w:bookmarkEnd w:id="7"/>
    </w:p>
    <w:p w14:paraId="3390B1C5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菜单栏包含</w:t>
      </w:r>
      <w:r>
        <w:rPr>
          <w:rFonts w:ascii="Arial" w:eastAsia="等线" w:hAnsi="Arial" w:cs="Arial"/>
          <w:sz w:val="22"/>
        </w:rPr>
        <w:t xml:space="preserve"> “</w:t>
      </w:r>
      <w:r>
        <w:rPr>
          <w:rFonts w:ascii="Arial" w:eastAsia="等线" w:hAnsi="Arial" w:cs="Arial"/>
          <w:sz w:val="22"/>
        </w:rPr>
        <w:t>分配处理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信息查询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基础数据管理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系统管理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权限配置</w:t>
      </w:r>
      <w:r>
        <w:rPr>
          <w:rFonts w:ascii="Arial" w:eastAsia="等线" w:hAnsi="Arial" w:cs="Arial"/>
          <w:sz w:val="22"/>
        </w:rPr>
        <w:t xml:space="preserve">” </w:t>
      </w:r>
      <w:r>
        <w:rPr>
          <w:rFonts w:ascii="Arial" w:eastAsia="等线" w:hAnsi="Arial" w:cs="Arial"/>
          <w:sz w:val="22"/>
        </w:rPr>
        <w:t>四个功能入口，点击相应选项可导航到对应页面。四个菜单均包含对应子菜单，点击父菜单可展开或收起子菜单。点击子菜单可跳转到相应页面。</w:t>
      </w:r>
    </w:p>
    <w:p w14:paraId="5100AD74" w14:textId="77777777" w:rsidR="006B1AC3" w:rsidRDefault="00160DBA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2D02AE21" wp14:editId="5ADEF876">
            <wp:extent cx="5257800" cy="2133600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21A5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合同处理子菜单及跳转页面：</w:t>
      </w:r>
    </w:p>
    <w:p w14:paraId="20167D00" w14:textId="77777777" w:rsidR="006B1AC3" w:rsidRDefault="00160DB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6EEA3DB" wp14:editId="7C10CBFE">
            <wp:extent cx="5257800" cy="1981200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3C79" w14:textId="77777777" w:rsidR="006B1AC3" w:rsidRDefault="00160DB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B6EBB66" wp14:editId="5217EFBA">
            <wp:extent cx="5257800" cy="1704975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AEC5" w14:textId="77777777" w:rsidR="006B1AC3" w:rsidRDefault="006B1AC3">
      <w:pPr>
        <w:spacing w:before="120" w:after="120" w:line="288" w:lineRule="auto"/>
        <w:jc w:val="left"/>
      </w:pPr>
    </w:p>
    <w:p w14:paraId="65DF99F9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信息查询子菜单及跳转页面：</w:t>
      </w:r>
    </w:p>
    <w:p w14:paraId="4E22E090" w14:textId="77777777" w:rsidR="006B1AC3" w:rsidRDefault="00160DBA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B548AD5" wp14:editId="755F0C87">
            <wp:extent cx="5257800" cy="2019300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EDD" w14:textId="77777777" w:rsidR="006B1AC3" w:rsidRDefault="00160DB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A70A0AF" wp14:editId="2DD14D57">
            <wp:extent cx="5257800" cy="2066925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300" w14:textId="77777777" w:rsidR="006B1AC3" w:rsidRDefault="006B1AC3">
      <w:pPr>
        <w:spacing w:before="120" w:after="120" w:line="288" w:lineRule="auto"/>
        <w:jc w:val="left"/>
      </w:pPr>
    </w:p>
    <w:p w14:paraId="764D721C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基础数据管理子菜单：</w:t>
      </w:r>
    </w:p>
    <w:p w14:paraId="141F9795" w14:textId="77777777" w:rsidR="006B1AC3" w:rsidRDefault="00160DB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190CE6F" wp14:editId="3B4C4B45">
            <wp:extent cx="5257800" cy="2095500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E8E7" w14:textId="77777777" w:rsidR="006B1AC3" w:rsidRDefault="006B1AC3">
      <w:pPr>
        <w:spacing w:before="120" w:after="120" w:line="288" w:lineRule="auto"/>
        <w:jc w:val="left"/>
      </w:pPr>
    </w:p>
    <w:p w14:paraId="73219B1D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系统管理子菜单及跳转页面：</w:t>
      </w:r>
    </w:p>
    <w:p w14:paraId="6B48A663" w14:textId="77777777" w:rsidR="006B1AC3" w:rsidRDefault="00160DBA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8F072D3" wp14:editId="3B7203E9">
            <wp:extent cx="5257800" cy="2076450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11BC" w14:textId="77777777" w:rsidR="006B1AC3" w:rsidRDefault="00160DB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00CD3D8" wp14:editId="2727C2E9">
            <wp:extent cx="5257800" cy="1857375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372E" w14:textId="77777777" w:rsidR="006B1AC3" w:rsidRDefault="006B1AC3">
      <w:pPr>
        <w:spacing w:before="120" w:after="120" w:line="288" w:lineRule="auto"/>
        <w:jc w:val="left"/>
      </w:pPr>
    </w:p>
    <w:p w14:paraId="0156D068" w14:textId="77777777" w:rsidR="006B1AC3" w:rsidRDefault="00160DBA">
      <w:pPr>
        <w:spacing w:before="300" w:after="120" w:line="288" w:lineRule="auto"/>
        <w:jc w:val="left"/>
        <w:outlineLvl w:val="2"/>
      </w:pPr>
      <w:bookmarkStart w:id="8" w:name="heading_8"/>
      <w:r>
        <w:rPr>
          <w:rFonts w:ascii="Arial" w:eastAsia="等线" w:hAnsi="Arial" w:cs="Arial"/>
          <w:b/>
          <w:sz w:val="30"/>
        </w:rPr>
        <w:t>（三）合同操作</w:t>
      </w:r>
      <w:bookmarkEnd w:id="8"/>
    </w:p>
    <w:p w14:paraId="7A85E072" w14:textId="77777777" w:rsidR="006B1AC3" w:rsidRDefault="00160DBA">
      <w:pPr>
        <w:numPr>
          <w:ilvl w:val="0"/>
          <w:numId w:val="1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查询合同</w:t>
      </w:r>
    </w:p>
    <w:p w14:paraId="7D007E3B" w14:textId="77777777" w:rsidR="006B1AC3" w:rsidRDefault="00160DBA">
      <w:pPr>
        <w:numPr>
          <w:ilvl w:val="0"/>
          <w:numId w:val="12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进入查询合同页面，可通过输入合同的相关信息（如合同编号、合同名称等）进行查询，也可进行高级查询。</w:t>
      </w:r>
    </w:p>
    <w:p w14:paraId="16F79CBD" w14:textId="77777777" w:rsidR="006B1AC3" w:rsidRDefault="00160DBA">
      <w:pPr>
        <w:numPr>
          <w:ilvl w:val="0"/>
          <w:numId w:val="13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查询结果将以列表形式展示，点击列表中的合同记录，可查看合同的详细信息，包括草稿信息、会签信息、定稿信息和审批信息等。</w:t>
      </w:r>
    </w:p>
    <w:p w14:paraId="3444C984" w14:textId="77777777" w:rsidR="006B1AC3" w:rsidRDefault="00160DBA">
      <w:pPr>
        <w:numPr>
          <w:ilvl w:val="0"/>
          <w:numId w:val="14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同时，查询页面可进行签订、下载等操作。点击查看还可查看合同详情并可进行打印、作废合同等一系列操作。</w:t>
      </w:r>
    </w:p>
    <w:p w14:paraId="4DF39209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3B6D3C63" wp14:editId="68B27056">
            <wp:extent cx="5257800" cy="1752600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F3F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lastRenderedPageBreak/>
        <w:drawing>
          <wp:inline distT="0" distB="0" distL="0" distR="0" wp14:anchorId="208C934C" wp14:editId="4BFB8E58">
            <wp:extent cx="5257800" cy="1933575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CD8D" w14:textId="77777777" w:rsidR="006B1AC3" w:rsidRDefault="00160DBA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高级查询：</w:t>
      </w:r>
    </w:p>
    <w:p w14:paraId="21FC4D67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0C90A79B" wp14:editId="247A8C6C">
            <wp:extent cx="5257800" cy="1466850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1E37" w14:textId="77777777" w:rsidR="006B1AC3" w:rsidRDefault="00160DBA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查看合同详情：</w:t>
      </w:r>
    </w:p>
    <w:p w14:paraId="08BE24DC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0C69DE09" wp14:editId="5477A7BB">
            <wp:extent cx="5257800" cy="3086100"/>
            <wp:effectExtent l="0" t="0" r="0" b="0"/>
            <wp:docPr id="14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CF96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lastRenderedPageBreak/>
        <w:drawing>
          <wp:inline distT="0" distB="0" distL="0" distR="0" wp14:anchorId="0D6A8E13" wp14:editId="4BD919E9">
            <wp:extent cx="5257800" cy="1876425"/>
            <wp:effectExtent l="0" t="0" r="0" b="0"/>
            <wp:docPr id="15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61CA" w14:textId="77777777" w:rsidR="006B1AC3" w:rsidRDefault="006B1AC3">
      <w:pPr>
        <w:spacing w:before="120" w:after="120" w:line="288" w:lineRule="auto"/>
        <w:ind w:left="453"/>
        <w:jc w:val="left"/>
      </w:pPr>
    </w:p>
    <w:p w14:paraId="32947A58" w14:textId="77777777" w:rsidR="006B1AC3" w:rsidRDefault="00160DBA">
      <w:pPr>
        <w:numPr>
          <w:ilvl w:val="0"/>
          <w:numId w:val="1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合同统计</w:t>
      </w:r>
    </w:p>
    <w:p w14:paraId="05265FDC" w14:textId="77777777" w:rsidR="006B1AC3" w:rsidRDefault="00160DBA">
      <w:pPr>
        <w:numPr>
          <w:ilvl w:val="0"/>
          <w:numId w:val="16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合同统计页面展现不同的统计信息和图表。</w:t>
      </w:r>
    </w:p>
    <w:p w14:paraId="2C381EE4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62C3E386" wp14:editId="0FFC6A64">
            <wp:extent cx="5257800" cy="2943225"/>
            <wp:effectExtent l="0" t="0" r="0" b="0"/>
            <wp:docPr id="16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CB80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618A4895" wp14:editId="110F5632">
            <wp:extent cx="5257800" cy="2809875"/>
            <wp:effectExtent l="0" t="0" r="0" b="0"/>
            <wp:docPr id="17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A997" w14:textId="77777777" w:rsidR="006B1AC3" w:rsidRDefault="006B1AC3">
      <w:pPr>
        <w:spacing w:before="120" w:after="120" w:line="288" w:lineRule="auto"/>
        <w:ind w:left="453"/>
        <w:jc w:val="left"/>
      </w:pPr>
    </w:p>
    <w:p w14:paraId="72E2F99E" w14:textId="77777777" w:rsidR="006B1AC3" w:rsidRDefault="00160DBA">
      <w:pPr>
        <w:numPr>
          <w:ilvl w:val="0"/>
          <w:numId w:val="1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起草合同</w:t>
      </w:r>
    </w:p>
    <w:p w14:paraId="088F2274" w14:textId="77777777" w:rsidR="006B1AC3" w:rsidRDefault="00160DBA">
      <w:pPr>
        <w:numPr>
          <w:ilvl w:val="0"/>
          <w:numId w:val="18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点击起草合同按钮，进入合同起草页面。</w:t>
      </w:r>
    </w:p>
    <w:p w14:paraId="76297FF3" w14:textId="77777777" w:rsidR="006B1AC3" w:rsidRDefault="00160DBA">
      <w:pPr>
        <w:numPr>
          <w:ilvl w:val="0"/>
          <w:numId w:val="19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在页面中填写合同的基本信息，如合同名称、合同编号、合同内容等。</w:t>
      </w:r>
    </w:p>
    <w:p w14:paraId="311E75E1" w14:textId="77777777" w:rsidR="006B1AC3" w:rsidRDefault="00160DBA">
      <w:pPr>
        <w:numPr>
          <w:ilvl w:val="0"/>
          <w:numId w:val="20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填写完成后，点击保存按钮，即可创建新合同文档。</w:t>
      </w:r>
    </w:p>
    <w:p w14:paraId="789D0217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146A7C61" wp14:editId="54326243">
            <wp:extent cx="5257800" cy="3429000"/>
            <wp:effectExtent l="0" t="0" r="0" b="0"/>
            <wp:docPr id="18" name="Drawing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25E4" w14:textId="77777777" w:rsidR="006B1AC3" w:rsidRDefault="006B1AC3">
      <w:pPr>
        <w:spacing w:before="120" w:after="120" w:line="288" w:lineRule="auto"/>
        <w:ind w:left="453"/>
        <w:jc w:val="left"/>
      </w:pPr>
    </w:p>
    <w:p w14:paraId="7BC86747" w14:textId="77777777" w:rsidR="006B1AC3" w:rsidRDefault="00160DBA">
      <w:pPr>
        <w:numPr>
          <w:ilvl w:val="0"/>
          <w:numId w:val="2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定稿合同</w:t>
      </w:r>
    </w:p>
    <w:p w14:paraId="522F0B9F" w14:textId="77777777" w:rsidR="006B1AC3" w:rsidRDefault="00160DBA">
      <w:pPr>
        <w:numPr>
          <w:ilvl w:val="0"/>
          <w:numId w:val="22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在合同查询列表中，选择需要定稿的合同，点击定稿合同按钮。</w:t>
      </w:r>
    </w:p>
    <w:p w14:paraId="71DDC446" w14:textId="77777777" w:rsidR="006B1AC3" w:rsidRDefault="00160DBA">
      <w:pPr>
        <w:numPr>
          <w:ilvl w:val="0"/>
          <w:numId w:val="23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可下载初稿文件进行查看和修改，修改完成后，上传定稿文件。</w:t>
      </w:r>
    </w:p>
    <w:p w14:paraId="63BFB8C0" w14:textId="77777777" w:rsidR="006B1AC3" w:rsidRDefault="00160DBA">
      <w:pPr>
        <w:numPr>
          <w:ilvl w:val="0"/>
          <w:numId w:val="24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确认定稿信息无误后，点击提交按钮，完成合同定稿流程。</w:t>
      </w:r>
    </w:p>
    <w:p w14:paraId="4D1F7963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2BF09A0E" wp14:editId="4852CC46">
            <wp:extent cx="5257800" cy="1181100"/>
            <wp:effectExtent l="0" t="0" r="0" b="0"/>
            <wp:docPr id="19" name="Drawing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AA6C" w14:textId="77777777" w:rsidR="006B1AC3" w:rsidRDefault="006B1AC3">
      <w:pPr>
        <w:spacing w:before="120" w:after="120" w:line="288" w:lineRule="auto"/>
        <w:ind w:left="453"/>
        <w:jc w:val="left"/>
      </w:pPr>
    </w:p>
    <w:p w14:paraId="2216DACF" w14:textId="77777777" w:rsidR="006B1AC3" w:rsidRDefault="00160DBA">
      <w:pPr>
        <w:numPr>
          <w:ilvl w:val="0"/>
          <w:numId w:val="2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会签合同</w:t>
      </w:r>
    </w:p>
    <w:p w14:paraId="61D50E6A" w14:textId="77777777" w:rsidR="006B1AC3" w:rsidRDefault="00160DBA">
      <w:pPr>
        <w:numPr>
          <w:ilvl w:val="0"/>
          <w:numId w:val="26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进入会签合同页面，可查看待会签的合同列表。</w:t>
      </w:r>
    </w:p>
    <w:p w14:paraId="4596E2D5" w14:textId="77777777" w:rsidR="006B1AC3" w:rsidRDefault="00160DBA">
      <w:pPr>
        <w:numPr>
          <w:ilvl w:val="0"/>
          <w:numId w:val="27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lastRenderedPageBreak/>
        <w:t>点击合同记录，查看合同信息，并在会签内容区域输入会签修改意见摘要。</w:t>
      </w:r>
    </w:p>
    <w:p w14:paraId="4888D58D" w14:textId="77777777" w:rsidR="006B1AC3" w:rsidRDefault="00160DBA">
      <w:pPr>
        <w:numPr>
          <w:ilvl w:val="0"/>
          <w:numId w:val="28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输入完成后，点击提交会签按钮，执行合同会签流程。</w:t>
      </w:r>
    </w:p>
    <w:p w14:paraId="447569B3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2B737452" wp14:editId="07422DEE">
            <wp:extent cx="5257800" cy="1076325"/>
            <wp:effectExtent l="0" t="0" r="0" b="0"/>
            <wp:docPr id="20" name="Drawing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CBF2" w14:textId="77777777" w:rsidR="006B1AC3" w:rsidRDefault="006B1AC3">
      <w:pPr>
        <w:spacing w:before="120" w:after="120" w:line="288" w:lineRule="auto"/>
        <w:ind w:left="453"/>
        <w:jc w:val="left"/>
      </w:pPr>
    </w:p>
    <w:p w14:paraId="20F0ED8A" w14:textId="77777777" w:rsidR="006B1AC3" w:rsidRDefault="00160DBA">
      <w:pPr>
        <w:numPr>
          <w:ilvl w:val="0"/>
          <w:numId w:val="2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审批合同</w:t>
      </w:r>
    </w:p>
    <w:p w14:paraId="55D58CD1" w14:textId="77777777" w:rsidR="006B1AC3" w:rsidRDefault="00160DBA">
      <w:pPr>
        <w:numPr>
          <w:ilvl w:val="0"/>
          <w:numId w:val="30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进入审批合同页面，查看待审批的合同列表。</w:t>
      </w:r>
    </w:p>
    <w:p w14:paraId="7C8804EA" w14:textId="77777777" w:rsidR="006B1AC3" w:rsidRDefault="00160DBA">
      <w:pPr>
        <w:numPr>
          <w:ilvl w:val="0"/>
          <w:numId w:val="31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根据合同情况，选择审批结果（通过或不通过），并可输入审批意见。</w:t>
      </w:r>
    </w:p>
    <w:p w14:paraId="093180CB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10E8C986" wp14:editId="4D87C6C9">
            <wp:extent cx="5257800" cy="1447800"/>
            <wp:effectExtent l="0" t="0" r="0" b="0"/>
            <wp:docPr id="21" name="Drawing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A1EB" w14:textId="77777777" w:rsidR="006B1AC3" w:rsidRDefault="006B1AC3">
      <w:pPr>
        <w:spacing w:before="120" w:after="120" w:line="288" w:lineRule="auto"/>
        <w:ind w:left="453"/>
        <w:jc w:val="left"/>
      </w:pPr>
    </w:p>
    <w:p w14:paraId="241E9ABA" w14:textId="77777777" w:rsidR="006B1AC3" w:rsidRDefault="00160DBA">
      <w:pPr>
        <w:numPr>
          <w:ilvl w:val="0"/>
          <w:numId w:val="3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签订合同</w:t>
      </w:r>
    </w:p>
    <w:p w14:paraId="452289B1" w14:textId="77777777" w:rsidR="006B1AC3" w:rsidRDefault="00160DBA">
      <w:pPr>
        <w:numPr>
          <w:ilvl w:val="0"/>
          <w:numId w:val="33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进入签订合同页面，查看待签订的合同列表。</w:t>
      </w:r>
    </w:p>
    <w:p w14:paraId="59092703" w14:textId="77777777" w:rsidR="006B1AC3" w:rsidRDefault="00160DBA">
      <w:pPr>
        <w:numPr>
          <w:ilvl w:val="0"/>
          <w:numId w:val="34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点击合同记录，确认合同信息无误后，点击签订合同按钮，执行合同签订流程。</w:t>
      </w:r>
    </w:p>
    <w:p w14:paraId="4F2A8484" w14:textId="77777777" w:rsidR="006B1AC3" w:rsidRDefault="00160DB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6CE1F432" wp14:editId="33620093">
            <wp:extent cx="5257800" cy="1276350"/>
            <wp:effectExtent l="0" t="0" r="0" b="0"/>
            <wp:docPr id="22" name="Drawing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A168" w14:textId="77777777" w:rsidR="006B1AC3" w:rsidRDefault="00160DBA">
      <w:pPr>
        <w:spacing w:before="300" w:after="120" w:line="288" w:lineRule="auto"/>
        <w:jc w:val="left"/>
        <w:outlineLvl w:val="2"/>
      </w:pPr>
      <w:bookmarkStart w:id="9" w:name="heading_9"/>
      <w:r>
        <w:rPr>
          <w:rFonts w:ascii="Arial" w:eastAsia="等线" w:hAnsi="Arial" w:cs="Arial"/>
          <w:b/>
          <w:sz w:val="30"/>
        </w:rPr>
        <w:t>（四）用户与角色管理</w:t>
      </w:r>
      <w:bookmarkEnd w:id="9"/>
    </w:p>
    <w:p w14:paraId="577EEA5F" w14:textId="77777777" w:rsidR="006B1AC3" w:rsidRDefault="00160DBA">
      <w:pPr>
        <w:numPr>
          <w:ilvl w:val="0"/>
          <w:numId w:val="3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用户管理</w:t>
      </w:r>
    </w:p>
    <w:p w14:paraId="3AF22550" w14:textId="77777777" w:rsidR="006B1AC3" w:rsidRDefault="00160DBA">
      <w:pPr>
        <w:numPr>
          <w:ilvl w:val="0"/>
          <w:numId w:val="36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新增用户：点击用户管理页面的添加用户按钮，进入新增用户页面。填写用户的基本信息，如用户名、密码、角色等，点击保存按钮，创建新系统用户。</w:t>
      </w:r>
    </w:p>
    <w:p w14:paraId="768E4FFE" w14:textId="77777777" w:rsidR="006B1AC3" w:rsidRDefault="00160DBA">
      <w:pPr>
        <w:numPr>
          <w:ilvl w:val="0"/>
          <w:numId w:val="37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lastRenderedPageBreak/>
        <w:t>编辑用户：在用户列表中，选择需要编辑的用户，点击编辑按钮，修改用户信息，修改完成后点击保存。</w:t>
      </w:r>
    </w:p>
    <w:p w14:paraId="4C9FAC9F" w14:textId="77777777" w:rsidR="006B1AC3" w:rsidRDefault="00160DBA">
      <w:pPr>
        <w:numPr>
          <w:ilvl w:val="0"/>
          <w:numId w:val="38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查询用户：在用户管理页面的搜索框中输入用户</w:t>
      </w:r>
      <w:r>
        <w:rPr>
          <w:rFonts w:ascii="Arial" w:eastAsia="等线" w:hAnsi="Arial" w:cs="Arial"/>
          <w:sz w:val="22"/>
        </w:rPr>
        <w:t xml:space="preserve"> ID </w:t>
      </w:r>
      <w:r>
        <w:rPr>
          <w:rFonts w:ascii="Arial" w:eastAsia="等线" w:hAnsi="Arial" w:cs="Arial"/>
          <w:sz w:val="22"/>
        </w:rPr>
        <w:t>或用户名，点击查询按钮，可查询和浏览用户信息。</w:t>
      </w:r>
    </w:p>
    <w:p w14:paraId="24AE3897" w14:textId="77777777" w:rsidR="006B1AC3" w:rsidRDefault="00160DBA">
      <w:pPr>
        <w:numPr>
          <w:ilvl w:val="0"/>
          <w:numId w:val="39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删除用户：在用户列表中，选择需要删除的用户，点击删除按钮，系统会弹出确认提示框，确认后删除系统用户。</w:t>
      </w:r>
    </w:p>
    <w:p w14:paraId="4ABDB0C0" w14:textId="77777777" w:rsidR="006B1AC3" w:rsidRDefault="00160DBA">
      <w:pPr>
        <w:numPr>
          <w:ilvl w:val="0"/>
          <w:numId w:val="4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角色管理</w:t>
      </w:r>
    </w:p>
    <w:p w14:paraId="6A32A2EB" w14:textId="77777777" w:rsidR="006B1AC3" w:rsidRDefault="00160DBA">
      <w:pPr>
        <w:numPr>
          <w:ilvl w:val="0"/>
          <w:numId w:val="41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新增角色：点击角色管理页面的添加角色按钮，进入新增角色页面。填写角色名称、角色描述等信息，点击保存按钮，创建新系统角色。</w:t>
      </w:r>
    </w:p>
    <w:p w14:paraId="33A1042A" w14:textId="77777777" w:rsidR="006B1AC3" w:rsidRDefault="00160DBA">
      <w:pPr>
        <w:numPr>
          <w:ilvl w:val="0"/>
          <w:numId w:val="42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编辑角色：在角色列表中，选择需要编辑的角色，点击编辑按钮，修改角色信息，修改完成后点击保存。</w:t>
      </w:r>
    </w:p>
    <w:p w14:paraId="43297D39" w14:textId="77777777" w:rsidR="006B1AC3" w:rsidRDefault="00160DBA">
      <w:pPr>
        <w:numPr>
          <w:ilvl w:val="0"/>
          <w:numId w:val="43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查询角色：在角色管理页面的搜索框中输入角色</w:t>
      </w:r>
      <w:r>
        <w:rPr>
          <w:rFonts w:ascii="Arial" w:eastAsia="等线" w:hAnsi="Arial" w:cs="Arial"/>
          <w:sz w:val="22"/>
        </w:rPr>
        <w:t xml:space="preserve"> ID </w:t>
      </w:r>
      <w:r>
        <w:rPr>
          <w:rFonts w:ascii="Arial" w:eastAsia="等线" w:hAnsi="Arial" w:cs="Arial"/>
          <w:sz w:val="22"/>
        </w:rPr>
        <w:t>或角色名称，点击查询按钮，可查询和浏览角色信息。</w:t>
      </w:r>
    </w:p>
    <w:p w14:paraId="29B5D5DD" w14:textId="77777777" w:rsidR="006B1AC3" w:rsidRDefault="00160DBA">
      <w:pPr>
        <w:spacing w:before="300" w:after="120" w:line="288" w:lineRule="auto"/>
        <w:jc w:val="left"/>
        <w:outlineLvl w:val="2"/>
      </w:pPr>
      <w:bookmarkStart w:id="10" w:name="heading_10"/>
      <w:r>
        <w:rPr>
          <w:rFonts w:ascii="Arial" w:eastAsia="等线" w:hAnsi="Arial" w:cs="Arial"/>
          <w:b/>
          <w:sz w:val="30"/>
        </w:rPr>
        <w:t>（五）功能管理</w:t>
      </w:r>
      <w:bookmarkEnd w:id="10"/>
    </w:p>
    <w:p w14:paraId="3FDA572D" w14:textId="77777777" w:rsidR="006B1AC3" w:rsidRDefault="00160DBA">
      <w:pPr>
        <w:numPr>
          <w:ilvl w:val="0"/>
          <w:numId w:val="4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添加功能：点击功能管理页面的添加功能按钮，进入添加功能页面。填写功能</w:t>
      </w:r>
      <w:r>
        <w:rPr>
          <w:rFonts w:ascii="Arial" w:eastAsia="等线" w:hAnsi="Arial" w:cs="Arial"/>
          <w:sz w:val="22"/>
        </w:rPr>
        <w:t xml:space="preserve"> ID</w:t>
      </w:r>
      <w:r>
        <w:rPr>
          <w:rFonts w:ascii="Arial" w:eastAsia="等线" w:hAnsi="Arial" w:cs="Arial"/>
          <w:sz w:val="22"/>
        </w:rPr>
        <w:t>、功能名称、功能描述、父功能</w:t>
      </w:r>
      <w:r>
        <w:rPr>
          <w:rFonts w:ascii="Arial" w:eastAsia="等线" w:hAnsi="Arial" w:cs="Arial"/>
          <w:sz w:val="22"/>
        </w:rPr>
        <w:t xml:space="preserve"> ID </w:t>
      </w:r>
      <w:r>
        <w:rPr>
          <w:rFonts w:ascii="Arial" w:eastAsia="等线" w:hAnsi="Arial" w:cs="Arial"/>
          <w:sz w:val="22"/>
        </w:rPr>
        <w:t>等信息，点击保存按钮，添加新功能。</w:t>
      </w:r>
    </w:p>
    <w:p w14:paraId="364F35A9" w14:textId="77777777" w:rsidR="006B1AC3" w:rsidRDefault="00160DBA">
      <w:pPr>
        <w:numPr>
          <w:ilvl w:val="0"/>
          <w:numId w:val="4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查询功能：在功能管理页面的搜索框中输入功能</w:t>
      </w:r>
      <w:r>
        <w:rPr>
          <w:rFonts w:ascii="Arial" w:eastAsia="等线" w:hAnsi="Arial" w:cs="Arial"/>
          <w:sz w:val="22"/>
        </w:rPr>
        <w:t xml:space="preserve"> ID </w:t>
      </w:r>
      <w:r>
        <w:rPr>
          <w:rFonts w:ascii="Arial" w:eastAsia="等线" w:hAnsi="Arial" w:cs="Arial"/>
          <w:sz w:val="22"/>
        </w:rPr>
        <w:t>或功能名称，点击查询按钮，可查询和浏览功能信息。</w:t>
      </w:r>
    </w:p>
    <w:p w14:paraId="17CA65D8" w14:textId="77777777" w:rsidR="006B1AC3" w:rsidRDefault="00160DBA">
      <w:pPr>
        <w:numPr>
          <w:ilvl w:val="0"/>
          <w:numId w:val="4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查看功能：在功能列表中，点击查看按钮，可查看功能的详细信息。</w:t>
      </w:r>
    </w:p>
    <w:p w14:paraId="4AB1D3F4" w14:textId="77777777" w:rsidR="006B1AC3" w:rsidRDefault="00160DBA">
      <w:pPr>
        <w:numPr>
          <w:ilvl w:val="0"/>
          <w:numId w:val="4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删除功能：在功能列表中，点击删除按钮，系统会弹出确认提示框，确认后删除功能。</w:t>
      </w:r>
    </w:p>
    <w:p w14:paraId="231D123B" w14:textId="77777777" w:rsidR="006B1AC3" w:rsidRDefault="00160DBA">
      <w:pPr>
        <w:spacing w:before="320" w:after="120" w:line="288" w:lineRule="auto"/>
        <w:jc w:val="left"/>
        <w:outlineLvl w:val="1"/>
      </w:pPr>
      <w:bookmarkStart w:id="11" w:name="heading_11"/>
      <w:r>
        <w:rPr>
          <w:rFonts w:ascii="Arial" w:eastAsia="等线" w:hAnsi="Arial" w:cs="Arial"/>
          <w:b/>
          <w:sz w:val="32"/>
        </w:rPr>
        <w:t>五、开发说明</w:t>
      </w:r>
      <w:bookmarkEnd w:id="11"/>
    </w:p>
    <w:p w14:paraId="2D512C10" w14:textId="77777777" w:rsidR="006B1AC3" w:rsidRDefault="00160DBA">
      <w:pPr>
        <w:numPr>
          <w:ilvl w:val="0"/>
          <w:numId w:val="4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数据库操作：由于数据库中的内容是通过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mysqldump</w:t>
      </w:r>
      <w:proofErr w:type="spellEnd"/>
      <w:r>
        <w:rPr>
          <w:rFonts w:ascii="Arial" w:eastAsia="等线" w:hAnsi="Arial" w:cs="Arial"/>
          <w:sz w:val="22"/>
        </w:rPr>
        <w:t>进行导出的，直接修改可能造成一些问题，建议在本地修改数据库后进行导出，替换掉原有的</w:t>
      </w:r>
      <w:r>
        <w:rPr>
          <w:rFonts w:ascii="Arial" w:eastAsia="等线" w:hAnsi="Arial" w:cs="Arial"/>
          <w:color w:val="245BDB"/>
          <w:sz w:val="22"/>
          <w:shd w:val="clear" w:color="auto" w:fill="BBBFC4"/>
        </w:rPr>
        <w:t>SQL/</w:t>
      </w:r>
      <w:proofErr w:type="spellStart"/>
      <w:r>
        <w:rPr>
          <w:rFonts w:ascii="Arial" w:eastAsia="等线" w:hAnsi="Arial" w:cs="Arial"/>
          <w:color w:val="245BDB"/>
          <w:sz w:val="22"/>
          <w:shd w:val="clear" w:color="auto" w:fill="BBBFC4"/>
        </w:rPr>
        <w:t>contract.sql</w:t>
      </w:r>
      <w:proofErr w:type="spellEnd"/>
      <w:r>
        <w:rPr>
          <w:rFonts w:ascii="Arial" w:eastAsia="等线" w:hAnsi="Arial" w:cs="Arial"/>
          <w:sz w:val="22"/>
        </w:rPr>
        <w:t>文件。</w:t>
      </w:r>
    </w:p>
    <w:p w14:paraId="1E14385B" w14:textId="77777777" w:rsidR="006B1AC3" w:rsidRDefault="00160DBA">
      <w:pPr>
        <w:numPr>
          <w:ilvl w:val="0"/>
          <w:numId w:val="4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后端</w:t>
      </w:r>
      <w:r>
        <w:rPr>
          <w:rFonts w:ascii="Arial" w:eastAsia="等线" w:hAnsi="Arial" w:cs="Arial"/>
          <w:sz w:val="22"/>
        </w:rPr>
        <w:t xml:space="preserve"> API </w:t>
      </w:r>
      <w:r>
        <w:rPr>
          <w:rFonts w:ascii="Arial" w:eastAsia="等线" w:hAnsi="Arial" w:cs="Arial"/>
          <w:sz w:val="22"/>
        </w:rPr>
        <w:t>编写：后端</w:t>
      </w:r>
      <w:r>
        <w:rPr>
          <w:rFonts w:ascii="Consolas" w:eastAsia="Consolas" w:hAnsi="Consolas" w:cs="Consolas"/>
          <w:sz w:val="22"/>
          <w:shd w:val="clear" w:color="auto" w:fill="BBBFC4"/>
        </w:rPr>
        <w:t>backend</w:t>
      </w:r>
      <w:r>
        <w:rPr>
          <w:rFonts w:ascii="Arial" w:eastAsia="等线" w:hAnsi="Arial" w:cs="Arial"/>
          <w:sz w:val="22"/>
        </w:rPr>
        <w:t>文件夹下的</w:t>
      </w:r>
      <w:r>
        <w:rPr>
          <w:rFonts w:ascii="Arial" w:eastAsia="等线" w:hAnsi="Arial" w:cs="Arial"/>
          <w:color w:val="245BDB"/>
          <w:sz w:val="22"/>
          <w:shd w:val="clear" w:color="auto" w:fill="BBBFC4"/>
        </w:rPr>
        <w:t>app.js</w:t>
      </w:r>
      <w:r>
        <w:rPr>
          <w:rFonts w:ascii="Arial" w:eastAsia="等线" w:hAnsi="Arial" w:cs="Arial"/>
          <w:sz w:val="22"/>
        </w:rPr>
        <w:t>文件是后端服务的入口文件，充当后端</w:t>
      </w:r>
      <w:r>
        <w:rPr>
          <w:rFonts w:ascii="Arial" w:eastAsia="等线" w:hAnsi="Arial" w:cs="Arial"/>
          <w:sz w:val="22"/>
        </w:rPr>
        <w:t xml:space="preserve"> API </w:t>
      </w:r>
      <w:r>
        <w:rPr>
          <w:rFonts w:ascii="Arial" w:eastAsia="等线" w:hAnsi="Arial" w:cs="Arial"/>
          <w:sz w:val="22"/>
        </w:rPr>
        <w:t>的中转作用，将请求转发到对应的路由处理函数。编写</w:t>
      </w:r>
      <w:r>
        <w:rPr>
          <w:rFonts w:ascii="Arial" w:eastAsia="等线" w:hAnsi="Arial" w:cs="Arial"/>
          <w:sz w:val="22"/>
        </w:rPr>
        <w:t xml:space="preserve"> API </w:t>
      </w:r>
      <w:r>
        <w:rPr>
          <w:rFonts w:ascii="Arial" w:eastAsia="等线" w:hAnsi="Arial" w:cs="Arial"/>
          <w:sz w:val="22"/>
        </w:rPr>
        <w:t>时注意将一类功能新建一个</w:t>
      </w:r>
      <w:r>
        <w:rPr>
          <w:rFonts w:ascii="Arial" w:eastAsia="等线" w:hAnsi="Arial" w:cs="Arial"/>
          <w:sz w:val="22"/>
        </w:rPr>
        <w:t xml:space="preserve"> </w:t>
      </w:r>
      <w:proofErr w:type="spellStart"/>
      <w:r>
        <w:rPr>
          <w:rFonts w:ascii="Arial" w:eastAsia="等线" w:hAnsi="Arial" w:cs="Arial"/>
          <w:sz w:val="22"/>
        </w:rPr>
        <w:t>js</w:t>
      </w:r>
      <w:proofErr w:type="spellEnd"/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文件，在文件中编写，不要直接写在</w:t>
      </w:r>
      <w:r>
        <w:rPr>
          <w:rFonts w:ascii="Arial" w:eastAsia="等线" w:hAnsi="Arial" w:cs="Arial"/>
          <w:color w:val="245BDB"/>
          <w:sz w:val="22"/>
          <w:shd w:val="clear" w:color="auto" w:fill="BBBFC4"/>
        </w:rPr>
        <w:t>app.js</w:t>
      </w:r>
      <w:r>
        <w:rPr>
          <w:rFonts w:ascii="Arial" w:eastAsia="等线" w:hAnsi="Arial" w:cs="Arial"/>
          <w:sz w:val="22"/>
        </w:rPr>
        <w:t>中。</w:t>
      </w:r>
    </w:p>
    <w:p w14:paraId="08C2CD09" w14:textId="77777777" w:rsidR="006B1AC3" w:rsidRDefault="00160DBA">
      <w:pPr>
        <w:numPr>
          <w:ilvl w:val="0"/>
          <w:numId w:val="5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前端组件管理：对于前端中常用的组成部分，如侧边栏，应建立在</w:t>
      </w:r>
      <w:r>
        <w:rPr>
          <w:rFonts w:ascii="Consolas" w:eastAsia="Consolas" w:hAnsi="Consolas" w:cs="Consolas"/>
          <w:sz w:val="22"/>
          <w:shd w:val="clear" w:color="auto" w:fill="BBBFC4"/>
        </w:rPr>
        <w:t>component</w:t>
      </w:r>
      <w:r>
        <w:rPr>
          <w:rFonts w:ascii="Arial" w:eastAsia="等线" w:hAnsi="Arial" w:cs="Arial"/>
          <w:sz w:val="22"/>
        </w:rPr>
        <w:t>文件夹下（类似于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Siderbar</w:t>
      </w:r>
      <w:proofErr w:type="spellEnd"/>
      <w:r>
        <w:rPr>
          <w:rFonts w:ascii="Arial" w:eastAsia="等线" w:hAnsi="Arial" w:cs="Arial"/>
          <w:sz w:val="22"/>
        </w:rPr>
        <w:t>组件），便于在其他文件中使用。</w:t>
      </w:r>
    </w:p>
    <w:p w14:paraId="34407ACF" w14:textId="77777777" w:rsidR="006B1AC3" w:rsidRDefault="00160DBA">
      <w:pPr>
        <w:numPr>
          <w:ilvl w:val="0"/>
          <w:numId w:val="5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权限认</w:t>
      </w:r>
      <w:r>
        <w:rPr>
          <w:rFonts w:ascii="Arial" w:eastAsia="等线" w:hAnsi="Arial" w:cs="Arial"/>
          <w:sz w:val="22"/>
        </w:rPr>
        <w:t>证：由于系统采用</w:t>
      </w:r>
      <w:r>
        <w:rPr>
          <w:rFonts w:ascii="Arial" w:eastAsia="等线" w:hAnsi="Arial" w:cs="Arial"/>
          <w:sz w:val="22"/>
        </w:rPr>
        <w:t xml:space="preserve"> B/S </w:t>
      </w:r>
      <w:r>
        <w:rPr>
          <w:rFonts w:ascii="Arial" w:eastAsia="等线" w:hAnsi="Arial" w:cs="Arial"/>
          <w:sz w:val="22"/>
        </w:rPr>
        <w:t>架构，在每个页面都需要进行权限的认证，可以添</w:t>
      </w:r>
      <w:r>
        <w:rPr>
          <w:rFonts w:ascii="Arial" w:eastAsia="等线" w:hAnsi="Arial" w:cs="Arial"/>
          <w:sz w:val="22"/>
        </w:rPr>
        <w:lastRenderedPageBreak/>
        <w:t>加对登录状态的记录。</w:t>
      </w:r>
    </w:p>
    <w:p w14:paraId="28B414F1" w14:textId="77777777" w:rsidR="006B1AC3" w:rsidRDefault="00160DBA">
      <w:pPr>
        <w:numPr>
          <w:ilvl w:val="0"/>
          <w:numId w:val="5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DBUtils.js </w:t>
      </w:r>
      <w:r>
        <w:rPr>
          <w:rFonts w:ascii="Arial" w:eastAsia="等线" w:hAnsi="Arial" w:cs="Arial"/>
          <w:sz w:val="22"/>
        </w:rPr>
        <w:t>使用：</w:t>
      </w:r>
      <w:r>
        <w:rPr>
          <w:rFonts w:ascii="Arial" w:eastAsia="等线" w:hAnsi="Arial" w:cs="Arial"/>
          <w:color w:val="245BDB"/>
          <w:sz w:val="22"/>
          <w:shd w:val="clear" w:color="auto" w:fill="BBBFC4"/>
        </w:rPr>
        <w:t>DBUtils.js</w:t>
      </w:r>
      <w:r>
        <w:rPr>
          <w:rFonts w:ascii="Arial" w:eastAsia="等线" w:hAnsi="Arial" w:cs="Arial"/>
          <w:sz w:val="22"/>
        </w:rPr>
        <w:t>放的是</w:t>
      </w:r>
      <w:r>
        <w:rPr>
          <w:rFonts w:ascii="Arial" w:eastAsia="等线" w:hAnsi="Arial" w:cs="Arial"/>
          <w:sz w:val="22"/>
        </w:rPr>
        <w:t xml:space="preserve"> DB </w:t>
      </w:r>
      <w:r>
        <w:rPr>
          <w:rFonts w:ascii="Arial" w:eastAsia="等线" w:hAnsi="Arial" w:cs="Arial"/>
          <w:sz w:val="22"/>
        </w:rPr>
        <w:t>连接，除了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db.async.run</w:t>
      </w:r>
      <w:proofErr w:type="spellEnd"/>
      <w:r>
        <w:rPr>
          <w:rFonts w:ascii="Arial" w:eastAsia="等线" w:hAnsi="Arial" w:cs="Arial"/>
          <w:sz w:val="22"/>
        </w:rPr>
        <w:t>和</w:t>
      </w:r>
      <w:proofErr w:type="spellStart"/>
      <w:r>
        <w:rPr>
          <w:rFonts w:ascii="Consolas" w:eastAsia="Consolas" w:hAnsi="Consolas" w:cs="Consolas"/>
          <w:sz w:val="22"/>
          <w:shd w:val="clear" w:color="auto" w:fill="BBBFC4"/>
        </w:rPr>
        <w:t>db.async.all</w:t>
      </w:r>
      <w:proofErr w:type="spellEnd"/>
      <w:r>
        <w:rPr>
          <w:rFonts w:ascii="Arial" w:eastAsia="等线" w:hAnsi="Arial" w:cs="Arial"/>
          <w:sz w:val="22"/>
        </w:rPr>
        <w:t>以外不应该出现其他方法，传的时候也不要传这个文件。</w:t>
      </w:r>
    </w:p>
    <w:p w14:paraId="1F942ECE" w14:textId="77777777" w:rsidR="006B1AC3" w:rsidRDefault="00160DBA">
      <w:pPr>
        <w:spacing w:before="320" w:after="120" w:line="288" w:lineRule="auto"/>
        <w:jc w:val="left"/>
        <w:outlineLvl w:val="1"/>
      </w:pPr>
      <w:bookmarkStart w:id="12" w:name="heading_12"/>
      <w:r>
        <w:rPr>
          <w:rFonts w:ascii="Arial" w:eastAsia="等线" w:hAnsi="Arial" w:cs="Arial"/>
          <w:b/>
          <w:sz w:val="32"/>
        </w:rPr>
        <w:t>六、常见问题解答</w:t>
      </w:r>
      <w:bookmarkEnd w:id="12"/>
    </w:p>
    <w:p w14:paraId="12D452BB" w14:textId="77777777" w:rsidR="006B1AC3" w:rsidRDefault="00160DBA">
      <w:pPr>
        <w:numPr>
          <w:ilvl w:val="0"/>
          <w:numId w:val="5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数据库导入失败：请检查</w:t>
      </w:r>
      <w:r>
        <w:rPr>
          <w:rFonts w:ascii="Arial" w:eastAsia="等线" w:hAnsi="Arial" w:cs="Arial"/>
          <w:sz w:val="22"/>
        </w:rPr>
        <w:t xml:space="preserve"> MySQL </w:t>
      </w:r>
      <w:r>
        <w:rPr>
          <w:rFonts w:ascii="Arial" w:eastAsia="等线" w:hAnsi="Arial" w:cs="Arial"/>
          <w:sz w:val="22"/>
        </w:rPr>
        <w:t>是否已正确安装，数据库名称是否正确，以及</w:t>
      </w:r>
      <w:r>
        <w:rPr>
          <w:rFonts w:ascii="Arial" w:eastAsia="等线" w:hAnsi="Arial" w:cs="Arial"/>
          <w:sz w:val="22"/>
        </w:rPr>
        <w:t xml:space="preserve"> SQL </w:t>
      </w:r>
      <w:r>
        <w:rPr>
          <w:rFonts w:ascii="Arial" w:eastAsia="等线" w:hAnsi="Arial" w:cs="Arial"/>
          <w:sz w:val="22"/>
        </w:rPr>
        <w:t>文件路径是否正确。</w:t>
      </w:r>
    </w:p>
    <w:p w14:paraId="767684C1" w14:textId="77777777" w:rsidR="006B1AC3" w:rsidRDefault="00160DBA">
      <w:pPr>
        <w:numPr>
          <w:ilvl w:val="0"/>
          <w:numId w:val="5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依赖安装失败：请检查网络连接是否正常，</w:t>
      </w:r>
      <w:proofErr w:type="spellStart"/>
      <w:r>
        <w:rPr>
          <w:rFonts w:ascii="Arial" w:eastAsia="等线" w:hAnsi="Arial" w:cs="Arial"/>
          <w:sz w:val="22"/>
        </w:rPr>
        <w:t>npm</w:t>
      </w:r>
      <w:proofErr w:type="spellEnd"/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版本是否兼容，可尝试清除</w:t>
      </w:r>
      <w:r>
        <w:rPr>
          <w:rFonts w:ascii="Arial" w:eastAsia="等线" w:hAnsi="Arial" w:cs="Arial"/>
          <w:sz w:val="22"/>
        </w:rPr>
        <w:t xml:space="preserve"> </w:t>
      </w:r>
      <w:proofErr w:type="spellStart"/>
      <w:r>
        <w:rPr>
          <w:rFonts w:ascii="Arial" w:eastAsia="等线" w:hAnsi="Arial" w:cs="Arial"/>
          <w:sz w:val="22"/>
        </w:rPr>
        <w:t>npm</w:t>
      </w:r>
      <w:proofErr w:type="spellEnd"/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缓存后重新安装。</w:t>
      </w:r>
    </w:p>
    <w:p w14:paraId="3BCFE27D" w14:textId="77777777" w:rsidR="006B1AC3" w:rsidRDefault="00160DBA">
      <w:pPr>
        <w:numPr>
          <w:ilvl w:val="0"/>
          <w:numId w:val="5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系统无法访问：请检查后端和前端服务是否已正确启动，端口是否被占用。</w:t>
      </w:r>
    </w:p>
    <w:p w14:paraId="3130B159" w14:textId="77777777" w:rsidR="006B1AC3" w:rsidRDefault="00160DBA">
      <w:pPr>
        <w:numPr>
          <w:ilvl w:val="0"/>
          <w:numId w:val="5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操作无权限：请检查当前用户的角色和权限是否足够，如有问题可联系系统管理员进行权限调整。</w:t>
      </w:r>
    </w:p>
    <w:p w14:paraId="3410784D" w14:textId="77777777" w:rsidR="006B1AC3" w:rsidRDefault="006B1AC3">
      <w:pPr>
        <w:spacing w:before="120" w:after="120" w:line="288" w:lineRule="auto"/>
        <w:jc w:val="left"/>
      </w:pPr>
    </w:p>
    <w:p w14:paraId="76E3FB0F" w14:textId="77777777" w:rsidR="006B1AC3" w:rsidRDefault="00160DB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以上就是本合同管理系统的详细使用手册，如有其他问题，请随时联系技术支持人员。</w:t>
      </w:r>
    </w:p>
    <w:p w14:paraId="23236D88" w14:textId="77777777" w:rsidR="006B1AC3" w:rsidRDefault="006B1AC3">
      <w:pPr>
        <w:spacing w:before="120" w:after="120" w:line="288" w:lineRule="auto"/>
        <w:jc w:val="left"/>
      </w:pPr>
    </w:p>
    <w:p w14:paraId="212DB048" w14:textId="77777777" w:rsidR="006B1AC3" w:rsidRDefault="006B1AC3">
      <w:pPr>
        <w:spacing w:before="120" w:after="120" w:line="288" w:lineRule="auto"/>
        <w:jc w:val="left"/>
      </w:pPr>
    </w:p>
    <w:sectPr w:rsidR="006B1AC3">
      <w:headerReference w:type="default" r:id="rId29"/>
      <w:footerReference w:type="default" r:id="rId30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9D775" w14:textId="77777777" w:rsidR="00160DBA" w:rsidRDefault="00160DBA">
      <w:r>
        <w:separator/>
      </w:r>
    </w:p>
  </w:endnote>
  <w:endnote w:type="continuationSeparator" w:id="0">
    <w:p w14:paraId="0126D263" w14:textId="77777777" w:rsidR="00160DBA" w:rsidRDefault="00160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8C2B8" w14:textId="77777777" w:rsidR="006B1AC3" w:rsidRDefault="006B1AC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49373" w14:textId="77777777" w:rsidR="00160DBA" w:rsidRDefault="00160DBA">
      <w:r>
        <w:separator/>
      </w:r>
    </w:p>
  </w:footnote>
  <w:footnote w:type="continuationSeparator" w:id="0">
    <w:p w14:paraId="25A3A2ED" w14:textId="77777777" w:rsidR="00160DBA" w:rsidRDefault="00160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1B22B" w14:textId="77777777" w:rsidR="006B1AC3" w:rsidRDefault="006B1AC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7DAE"/>
    <w:multiLevelType w:val="multilevel"/>
    <w:tmpl w:val="8A50B15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052668"/>
    <w:multiLevelType w:val="multilevel"/>
    <w:tmpl w:val="2D626A7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3B5303"/>
    <w:multiLevelType w:val="multilevel"/>
    <w:tmpl w:val="CA48E58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4807DF"/>
    <w:multiLevelType w:val="multilevel"/>
    <w:tmpl w:val="59A8EB4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38E7BC8"/>
    <w:multiLevelType w:val="multilevel"/>
    <w:tmpl w:val="FE627DC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68E25AE"/>
    <w:multiLevelType w:val="multilevel"/>
    <w:tmpl w:val="6B725D9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7B56917"/>
    <w:multiLevelType w:val="multilevel"/>
    <w:tmpl w:val="D068E42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7D103A4"/>
    <w:multiLevelType w:val="multilevel"/>
    <w:tmpl w:val="B208763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7DD514E"/>
    <w:multiLevelType w:val="multilevel"/>
    <w:tmpl w:val="B61A862A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84E59D4"/>
    <w:multiLevelType w:val="multilevel"/>
    <w:tmpl w:val="A538092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8945533"/>
    <w:multiLevelType w:val="multilevel"/>
    <w:tmpl w:val="88EC44F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094334A"/>
    <w:multiLevelType w:val="multilevel"/>
    <w:tmpl w:val="C01A2AC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35677D1"/>
    <w:multiLevelType w:val="multilevel"/>
    <w:tmpl w:val="C9D0CC7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48A2B96"/>
    <w:multiLevelType w:val="multilevel"/>
    <w:tmpl w:val="C4C6630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9AA42C1"/>
    <w:multiLevelType w:val="multilevel"/>
    <w:tmpl w:val="41A0057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A61233F"/>
    <w:multiLevelType w:val="multilevel"/>
    <w:tmpl w:val="C378837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EA01EA7"/>
    <w:multiLevelType w:val="multilevel"/>
    <w:tmpl w:val="39FE4B3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07B34E3"/>
    <w:multiLevelType w:val="multilevel"/>
    <w:tmpl w:val="725CBE6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15C6FB8"/>
    <w:multiLevelType w:val="multilevel"/>
    <w:tmpl w:val="6C14990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7E662B0"/>
    <w:multiLevelType w:val="multilevel"/>
    <w:tmpl w:val="8EBEB61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9752099"/>
    <w:multiLevelType w:val="multilevel"/>
    <w:tmpl w:val="7B84D37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ADD1DE4"/>
    <w:multiLevelType w:val="multilevel"/>
    <w:tmpl w:val="ED4AD2DA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7090644"/>
    <w:multiLevelType w:val="multilevel"/>
    <w:tmpl w:val="1696DAD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86D6C0A"/>
    <w:multiLevelType w:val="multilevel"/>
    <w:tmpl w:val="FEE2EAEC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8DE5ABE"/>
    <w:multiLevelType w:val="multilevel"/>
    <w:tmpl w:val="E5B85588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3C6A640D"/>
    <w:multiLevelType w:val="multilevel"/>
    <w:tmpl w:val="1350400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05676C8"/>
    <w:multiLevelType w:val="multilevel"/>
    <w:tmpl w:val="49BE8F9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1633301"/>
    <w:multiLevelType w:val="multilevel"/>
    <w:tmpl w:val="E3E8E7D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6BB2B52"/>
    <w:multiLevelType w:val="multilevel"/>
    <w:tmpl w:val="5F5CDA6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6E1702E"/>
    <w:multiLevelType w:val="multilevel"/>
    <w:tmpl w:val="B4909BB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47012AD6"/>
    <w:multiLevelType w:val="multilevel"/>
    <w:tmpl w:val="43E6355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48454834"/>
    <w:multiLevelType w:val="multilevel"/>
    <w:tmpl w:val="4E4ACE08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48D85D8A"/>
    <w:multiLevelType w:val="multilevel"/>
    <w:tmpl w:val="7D62BD58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4CAF103A"/>
    <w:multiLevelType w:val="multilevel"/>
    <w:tmpl w:val="6C94ED38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4EDE63F5"/>
    <w:multiLevelType w:val="multilevel"/>
    <w:tmpl w:val="095C702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08B3D12"/>
    <w:multiLevelType w:val="multilevel"/>
    <w:tmpl w:val="3766B4F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51A31749"/>
    <w:multiLevelType w:val="multilevel"/>
    <w:tmpl w:val="119257B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5AEF575F"/>
    <w:multiLevelType w:val="multilevel"/>
    <w:tmpl w:val="387C4E4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5B0C349D"/>
    <w:multiLevelType w:val="multilevel"/>
    <w:tmpl w:val="39EEB8C6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5BA221DE"/>
    <w:multiLevelType w:val="multilevel"/>
    <w:tmpl w:val="1050111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5EBB76D8"/>
    <w:multiLevelType w:val="multilevel"/>
    <w:tmpl w:val="26E46A28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5F365696"/>
    <w:multiLevelType w:val="multilevel"/>
    <w:tmpl w:val="FDC61D8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5F8B31D6"/>
    <w:multiLevelType w:val="multilevel"/>
    <w:tmpl w:val="44A6EDEE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6654747A"/>
    <w:multiLevelType w:val="multilevel"/>
    <w:tmpl w:val="9B22FB4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680717E4"/>
    <w:multiLevelType w:val="multilevel"/>
    <w:tmpl w:val="920664C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6C125005"/>
    <w:multiLevelType w:val="multilevel"/>
    <w:tmpl w:val="240C3F2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6F143260"/>
    <w:multiLevelType w:val="multilevel"/>
    <w:tmpl w:val="7BE2233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73CD5391"/>
    <w:multiLevelType w:val="multilevel"/>
    <w:tmpl w:val="3FE47924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740D7207"/>
    <w:multiLevelType w:val="multilevel"/>
    <w:tmpl w:val="A8CACD2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76F55FC6"/>
    <w:multiLevelType w:val="multilevel"/>
    <w:tmpl w:val="F518464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77FF4A8A"/>
    <w:multiLevelType w:val="multilevel"/>
    <w:tmpl w:val="9DAE89E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788444D0"/>
    <w:multiLevelType w:val="multilevel"/>
    <w:tmpl w:val="1F72A9D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7B901E57"/>
    <w:multiLevelType w:val="multilevel"/>
    <w:tmpl w:val="3F0E8E0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7CB91DCD"/>
    <w:multiLevelType w:val="multilevel"/>
    <w:tmpl w:val="F7BEC21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7EE03465"/>
    <w:multiLevelType w:val="multilevel"/>
    <w:tmpl w:val="7BC6F99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7EEA281D"/>
    <w:multiLevelType w:val="multilevel"/>
    <w:tmpl w:val="1AD4AF48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7"/>
  </w:num>
  <w:num w:numId="2">
    <w:abstractNumId w:val="50"/>
  </w:num>
  <w:num w:numId="3">
    <w:abstractNumId w:val="55"/>
  </w:num>
  <w:num w:numId="4">
    <w:abstractNumId w:val="49"/>
  </w:num>
  <w:num w:numId="5">
    <w:abstractNumId w:val="3"/>
  </w:num>
  <w:num w:numId="6">
    <w:abstractNumId w:val="14"/>
  </w:num>
  <w:num w:numId="7">
    <w:abstractNumId w:val="20"/>
  </w:num>
  <w:num w:numId="8">
    <w:abstractNumId w:val="9"/>
  </w:num>
  <w:num w:numId="9">
    <w:abstractNumId w:val="43"/>
  </w:num>
  <w:num w:numId="10">
    <w:abstractNumId w:val="24"/>
  </w:num>
  <w:num w:numId="11">
    <w:abstractNumId w:val="44"/>
  </w:num>
  <w:num w:numId="12">
    <w:abstractNumId w:val="13"/>
  </w:num>
  <w:num w:numId="13">
    <w:abstractNumId w:val="30"/>
  </w:num>
  <w:num w:numId="14">
    <w:abstractNumId w:val="10"/>
  </w:num>
  <w:num w:numId="15">
    <w:abstractNumId w:val="25"/>
  </w:num>
  <w:num w:numId="16">
    <w:abstractNumId w:val="39"/>
  </w:num>
  <w:num w:numId="17">
    <w:abstractNumId w:val="31"/>
  </w:num>
  <w:num w:numId="18">
    <w:abstractNumId w:val="28"/>
  </w:num>
  <w:num w:numId="19">
    <w:abstractNumId w:val="35"/>
  </w:num>
  <w:num w:numId="20">
    <w:abstractNumId w:val="4"/>
  </w:num>
  <w:num w:numId="21">
    <w:abstractNumId w:val="23"/>
  </w:num>
  <w:num w:numId="22">
    <w:abstractNumId w:val="48"/>
  </w:num>
  <w:num w:numId="23">
    <w:abstractNumId w:val="0"/>
  </w:num>
  <w:num w:numId="24">
    <w:abstractNumId w:val="18"/>
  </w:num>
  <w:num w:numId="25">
    <w:abstractNumId w:val="42"/>
  </w:num>
  <w:num w:numId="26">
    <w:abstractNumId w:val="26"/>
  </w:num>
  <w:num w:numId="27">
    <w:abstractNumId w:val="1"/>
  </w:num>
  <w:num w:numId="28">
    <w:abstractNumId w:val="34"/>
  </w:num>
  <w:num w:numId="29">
    <w:abstractNumId w:val="47"/>
  </w:num>
  <w:num w:numId="30">
    <w:abstractNumId w:val="52"/>
  </w:num>
  <w:num w:numId="31">
    <w:abstractNumId w:val="7"/>
  </w:num>
  <w:num w:numId="32">
    <w:abstractNumId w:val="33"/>
  </w:num>
  <w:num w:numId="33">
    <w:abstractNumId w:val="11"/>
  </w:num>
  <w:num w:numId="34">
    <w:abstractNumId w:val="2"/>
  </w:num>
  <w:num w:numId="35">
    <w:abstractNumId w:val="37"/>
  </w:num>
  <w:num w:numId="36">
    <w:abstractNumId w:val="22"/>
  </w:num>
  <w:num w:numId="37">
    <w:abstractNumId w:val="15"/>
  </w:num>
  <w:num w:numId="38">
    <w:abstractNumId w:val="5"/>
  </w:num>
  <w:num w:numId="39">
    <w:abstractNumId w:val="6"/>
  </w:num>
  <w:num w:numId="40">
    <w:abstractNumId w:val="19"/>
  </w:num>
  <w:num w:numId="41">
    <w:abstractNumId w:val="46"/>
  </w:num>
  <w:num w:numId="42">
    <w:abstractNumId w:val="51"/>
  </w:num>
  <w:num w:numId="43">
    <w:abstractNumId w:val="16"/>
  </w:num>
  <w:num w:numId="44">
    <w:abstractNumId w:val="45"/>
  </w:num>
  <w:num w:numId="45">
    <w:abstractNumId w:val="36"/>
  </w:num>
  <w:num w:numId="46">
    <w:abstractNumId w:val="41"/>
  </w:num>
  <w:num w:numId="47">
    <w:abstractNumId w:val="38"/>
  </w:num>
  <w:num w:numId="48">
    <w:abstractNumId w:val="12"/>
  </w:num>
  <w:num w:numId="49">
    <w:abstractNumId w:val="29"/>
  </w:num>
  <w:num w:numId="50">
    <w:abstractNumId w:val="40"/>
  </w:num>
  <w:num w:numId="51">
    <w:abstractNumId w:val="8"/>
  </w:num>
  <w:num w:numId="52">
    <w:abstractNumId w:val="32"/>
  </w:num>
  <w:num w:numId="53">
    <w:abstractNumId w:val="27"/>
  </w:num>
  <w:num w:numId="54">
    <w:abstractNumId w:val="53"/>
  </w:num>
  <w:num w:numId="55">
    <w:abstractNumId w:val="54"/>
  </w:num>
  <w:num w:numId="56">
    <w:abstractNumId w:val="21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1AC3"/>
    <w:rsid w:val="00160DBA"/>
    <w:rsid w:val="004D0439"/>
    <w:rsid w:val="00616357"/>
    <w:rsid w:val="006B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E227A"/>
  <w15:docId w15:val="{7764ADEE-97FB-40B9-B3DF-987B4DDA4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483</Words>
  <Characters>2756</Characters>
  <Application>Microsoft Office Word</Application>
  <DocSecurity>0</DocSecurity>
  <Lines>22</Lines>
  <Paragraphs>6</Paragraphs>
  <ScaleCrop>false</ScaleCrop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yx j</cp:lastModifiedBy>
  <cp:revision>5</cp:revision>
  <dcterms:created xsi:type="dcterms:W3CDTF">2025-06-11T07:03:00Z</dcterms:created>
  <dcterms:modified xsi:type="dcterms:W3CDTF">2025-06-11T07:04:00Z</dcterms:modified>
</cp:coreProperties>
</file>