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120"/>
        <w:gridCol w:w="975"/>
        <w:gridCol w:w="975"/>
        <w:gridCol w:w="975"/>
        <w:gridCol w:w="900"/>
        <w:gridCol w:w="1050"/>
        <w:gridCol w:w="975"/>
        <w:gridCol w:w="975"/>
        <w:tblGridChange w:id="0">
          <w:tblGrid>
            <w:gridCol w:w="1830"/>
            <w:gridCol w:w="120"/>
            <w:gridCol w:w="975"/>
            <w:gridCol w:w="975"/>
            <w:gridCol w:w="975"/>
            <w:gridCol w:w="900"/>
            <w:gridCol w:w="1050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gridSpan w:val="9"/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Matriz RACI do Projeto</w:t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Projeto: Segurança Inteligente</w:t>
            </w:r>
          </w:p>
        </w:tc>
      </w:tr>
      <w:tr>
        <w:trPr>
          <w:cantSplit w:val="0"/>
          <w:trHeight w:val="387.109375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Projeto: Lucas de Souza Bueno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responsabilidades (RACI) – </w:t>
            </w: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esponsável pela execução, responsável pela </w:t>
            </w: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provação, deve ser </w:t>
            </w:r>
            <w:r w:rsidDel="00000000" w:rsidR="00000000" w:rsidRPr="00000000">
              <w:rPr>
                <w:color w:val="ff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onsultado e deve ser </w:t>
            </w:r>
            <w:r w:rsidDel="00000000" w:rsidR="00000000" w:rsidRPr="00000000">
              <w:rPr>
                <w:color w:val="ff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nformado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Rodrigo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Italo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Bryan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Dayane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o escopo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Elaborar a WBS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Elaborar o cronograma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Planejar os riscos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Planejar a qualidade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Planejar 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Monitorar 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Encerrar 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garantia da qualidade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controle da qualidade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Treinamento da LLM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do modelo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 das interfaces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das interfaces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Escolha dos algoritmos de visão computacional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 da camada do servidor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da aplicação com o software/hardware das câmeras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login e autenticação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 móvel e web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9d9d9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Humanos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 de Proficiência*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Treinamentos Necessários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R. do Valle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Especialista em Machine Learning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Suficiente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Estudo da segmentação de imagens para a identificação de ameaças a residências.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 H. R. Almeida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de Coleta de Dados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Italo H. S. dos Santos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Supervisor de Projetos e Gerenciamento Financeiro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Familiarização com conceito de Inteligência Artificial para compreensão do produto a ser construído.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S. Bueno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Suficiente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Daiane Camila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Suficiente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Adaptação a ferramentas que utilizem visão computacional para melhor compreensão de necessidades de mudanças no projeto.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Bryan Vinicius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Investidor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120" w:line="240" w:lineRule="auto"/>
        <w:ind w:left="357" w:hanging="357"/>
        <w:jc w:val="both"/>
        <w:rPr/>
      </w:pPr>
      <w:r w:rsidDel="00000000" w:rsidR="00000000" w:rsidRPr="00000000">
        <w:rPr>
          <w:rtl w:val="0"/>
        </w:rP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as necessidades de treinamento. 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120" w:line="240" w:lineRule="auto"/>
        <w:ind w:left="357" w:hanging="357"/>
        <w:jc w:val="both"/>
        <w:rPr/>
      </w:pPr>
      <w:r w:rsidDel="00000000" w:rsidR="00000000" w:rsidRPr="00000000">
        <w:rPr>
          <w:rtl w:val="0"/>
        </w:rPr>
        <w:t xml:space="preserve">Nível de Proficiência: refere-se à capacidade de desempenhar as atividades para as quais possui responsabilidade de executor. Deve ser classificado em Baixo, Suficiente, Bom.</w:t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Gerência de Projetos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