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1E593" w14:textId="77777777" w:rsidR="00BA2D7F" w:rsidRDefault="00BA2D7F" w:rsidP="00BA2D7F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0320E297" w14:textId="2E23A98C" w:rsidR="00BA2D7F" w:rsidRPr="0050683C" w:rsidRDefault="00BA2D7F" w:rsidP="00BA2D7F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</w:t>
      </w:r>
      <w:r w:rsidR="0009714A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r</w:t>
      </w:r>
    </w:p>
    <w:p w14:paraId="79F01484" w14:textId="20FA3BD1" w:rsidR="0050683C" w:rsidRPr="00E71A15" w:rsidRDefault="00E71A15" w:rsidP="00E71A15">
      <w:pPr>
        <w:pStyle w:val="Heading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7575ADDF" w:rsidR="00E71A15" w:rsidRPr="00BA2D7F" w:rsidRDefault="00BA2D7F" w:rsidP="00E71A15">
            <w:pPr>
              <w:spacing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A2D7F">
              <w:rPr>
                <w:rFonts w:ascii="Arial" w:eastAsia="Times New Roman" w:hAnsi="Arial" w:cs="Arial"/>
                <w:color w:val="000000"/>
                <w:lang w:eastAsia="pt-BR"/>
              </w:rPr>
              <w:t>Sistema de Comércio Eletrônico</w:t>
            </w:r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048A94DB" w:rsidR="00E71A15" w:rsidRPr="008B6323" w:rsidRDefault="00BA2D7F" w:rsidP="00E71A15">
            <w:pPr>
              <w:spacing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B6323">
              <w:rPr>
                <w:rFonts w:ascii="Arial" w:eastAsia="Times New Roman" w:hAnsi="Arial" w:cs="Arial"/>
                <w:color w:val="000000"/>
                <w:lang w:eastAsia="pt-BR"/>
              </w:rPr>
              <w:t>Carlos Babosa e Silva</w:t>
            </w:r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12191E0E" w:rsidR="00E71A15" w:rsidRPr="009405A3" w:rsidRDefault="008B6323" w:rsidP="00E71A15">
            <w:pPr>
              <w:spacing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405A3">
              <w:rPr>
                <w:rFonts w:ascii="Arial" w:eastAsia="Times New Roman" w:hAnsi="Arial" w:cs="Arial"/>
                <w:color w:val="000000"/>
                <w:lang w:eastAsia="pt-BR"/>
              </w:rPr>
              <w:t xml:space="preserve">Login e Registro de Usuário </w:t>
            </w:r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2548C3EC" w14:textId="5E5D0647" w:rsidR="00E71A15" w:rsidRPr="009405A3" w:rsidRDefault="009405A3" w:rsidP="00E71A15">
            <w:pPr>
              <w:spacing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405A3">
              <w:rPr>
                <w:rFonts w:ascii="Arial" w:eastAsia="Times New Roman" w:hAnsi="Arial" w:cs="Arial"/>
                <w:color w:val="000000"/>
                <w:lang w:eastAsia="pt-BR"/>
              </w:rPr>
              <w:t>Funcionalidade para controlar o acesso ao sistema por meio de login e senha que permite o registro de novos usuários.</w:t>
            </w:r>
          </w:p>
          <w:p w14:paraId="1CB5886D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322865E3" w14:textId="7390FFE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41E13E73" w14:textId="3993F18D" w:rsidR="00E71A15" w:rsidRPr="009405A3" w:rsidRDefault="009405A3" w:rsidP="00E71A15">
            <w:pPr>
              <w:spacing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405A3">
              <w:rPr>
                <w:rFonts w:ascii="Arial" w:eastAsia="Times New Roman" w:hAnsi="Arial" w:cs="Arial"/>
                <w:color w:val="000000"/>
                <w:lang w:eastAsia="pt-BR"/>
              </w:rPr>
              <w:t>Não disponível na Internet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Heading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7BD877EC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8"/>
        <w:gridCol w:w="5298"/>
        <w:gridCol w:w="5103"/>
      </w:tblGrid>
      <w:tr w:rsidR="0050683C" w:rsidRPr="0050683C" w14:paraId="0CFE71C8" w14:textId="77777777" w:rsidTr="00E71A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62F3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>Figura 1 - Formulário de Login</w:t>
            </w:r>
          </w:p>
          <w:p w14:paraId="208D85F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059A88D" w14:textId="712850AF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pt-BR"/>
              </w:rPr>
              <w:drawing>
                <wp:inline distT="0" distB="0" distL="0" distR="0" wp14:anchorId="07206486" wp14:editId="3F005EF4">
                  <wp:extent cx="2700471" cy="1537895"/>
                  <wp:effectExtent l="0" t="0" r="5080" b="0"/>
                  <wp:docPr id="3" name="Imagem 3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nterface gráfica do usuário, Texto, Aplicativ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7796" cy="1542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A4162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34DA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>Figura 2 - Tela Inicial</w:t>
            </w:r>
          </w:p>
          <w:p w14:paraId="67F6FE4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9868267" w14:textId="3E9402A6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pt-BR"/>
              </w:rPr>
              <w:drawing>
                <wp:inline distT="0" distB="0" distL="0" distR="0" wp14:anchorId="00BD1843" wp14:editId="77E8F4B3">
                  <wp:extent cx="2809875" cy="1409700"/>
                  <wp:effectExtent l="0" t="0" r="9525" b="0"/>
                  <wp:docPr id="2" name="Imagem 2" descr="Interface gráfica do usuári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Interface gráfica do usuário, Aplicativ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456643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0DEB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>Figura 3 - Tela de Registro de Usuário</w:t>
            </w:r>
          </w:p>
          <w:p w14:paraId="2A1C4202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91D1D6C" w14:textId="63956280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pt-BR"/>
              </w:rPr>
              <w:drawing>
                <wp:inline distT="0" distB="0" distL="0" distR="0" wp14:anchorId="715882ED" wp14:editId="1CDA25CD">
                  <wp:extent cx="1734796" cy="1950991"/>
                  <wp:effectExtent l="0" t="0" r="5715" b="5080"/>
                  <wp:docPr id="1" name="Imagem 1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Interface gráfica do usuário, Texto, Aplicativ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905"/>
                          <a:stretch/>
                        </pic:blipFill>
                        <pic:spPr bwMode="auto">
                          <a:xfrm>
                            <a:off x="0" y="0"/>
                            <a:ext cx="1744025" cy="1961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6BA431" w14:textId="4B8D2A83" w:rsidR="0049006D" w:rsidRDefault="00E436D9" w:rsidP="00E436D9">
      <w:pPr>
        <w:tabs>
          <w:tab w:val="left" w:pos="498"/>
        </w:tabs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ab/>
      </w:r>
    </w:p>
    <w:p w14:paraId="112174DE" w14:textId="77777777" w:rsidR="00E436D9" w:rsidRDefault="00E436D9" w:rsidP="0049006D">
      <w:pPr>
        <w:rPr>
          <w:rFonts w:ascii="Arial" w:eastAsia="Times New Roman" w:hAnsi="Arial" w:cs="Arial"/>
          <w:lang w:eastAsia="pt-BR"/>
        </w:rPr>
      </w:pPr>
    </w:p>
    <w:p w14:paraId="4134FE47" w14:textId="292C2026" w:rsidR="0050683C" w:rsidRPr="00E71A15" w:rsidRDefault="00E71A15" w:rsidP="0049006D">
      <w:pP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ORIENTAÇÃO DE TESTES DA AVALIAÇÃO: </w:t>
      </w: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85"/>
      </w:tblGrid>
      <w:tr w:rsidR="0050683C" w:rsidRPr="0050683C" w14:paraId="5E2AAF0D" w14:textId="77777777" w:rsidTr="00E71A15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50683C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2D613A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Login OK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5F7B661" w14:textId="77777777" w:rsidR="0050683C" w:rsidRPr="0050683C" w:rsidRDefault="0050683C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B1C6593" w14:textId="77777777" w:rsidR="0050683C" w:rsidRPr="0050683C" w:rsidRDefault="0050683C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Acessar tela de login</w:t>
            </w:r>
          </w:p>
          <w:p w14:paraId="0B71BD67" w14:textId="77777777" w:rsidR="0050683C" w:rsidRPr="0050683C" w:rsidRDefault="0050683C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Informar um login e senha corretos</w:t>
            </w:r>
          </w:p>
          <w:p w14:paraId="257BDBC8" w14:textId="77777777" w:rsidR="0050683C" w:rsidRPr="0050683C" w:rsidRDefault="0050683C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Confirmar a validação</w:t>
            </w:r>
          </w:p>
          <w:p w14:paraId="1BAB4673" w14:textId="77777777" w:rsidR="0050683C" w:rsidRPr="0050683C" w:rsidRDefault="0050683C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Aguardar o resultado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BA6580" w14:textId="77777777" w:rsidR="0050683C" w:rsidRPr="0050683C" w:rsidRDefault="0050683C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Após a confirmação de login, o sistema deverá direcionar o usuário para uma página inicial de usuário logado</w:t>
            </w:r>
          </w:p>
        </w:tc>
      </w:tr>
      <w:tr w:rsidR="0050683C" w:rsidRPr="0050683C" w14:paraId="6769FC7B" w14:textId="77777777" w:rsidTr="0050683C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A094C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Login Não OK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1BC2281" w14:textId="77777777" w:rsidR="0050683C" w:rsidRPr="0050683C" w:rsidRDefault="0050683C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98485A1" w14:textId="77777777" w:rsidR="0050683C" w:rsidRPr="0050683C" w:rsidRDefault="0050683C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Acessar tela de login</w:t>
            </w:r>
          </w:p>
          <w:p w14:paraId="1C07585E" w14:textId="77777777" w:rsidR="0050683C" w:rsidRPr="0050683C" w:rsidRDefault="0050683C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Informar um login e senha corretos</w:t>
            </w:r>
          </w:p>
          <w:p w14:paraId="60D5D0AF" w14:textId="77777777" w:rsidR="0050683C" w:rsidRPr="0050683C" w:rsidRDefault="0050683C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Confirmar a validação</w:t>
            </w:r>
          </w:p>
          <w:p w14:paraId="05B3AECE" w14:textId="77777777" w:rsidR="0050683C" w:rsidRPr="0050683C" w:rsidRDefault="0050683C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Aguardar o resultado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945D785" w14:textId="77777777" w:rsidR="0050683C" w:rsidRPr="0050683C" w:rsidRDefault="0050683C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Após a confirmação de login, o sistema deve apresentar uma tela informando que a senha do usuário está incorreta.</w:t>
            </w:r>
          </w:p>
        </w:tc>
      </w:tr>
      <w:tr w:rsidR="0050683C" w:rsidRPr="0050683C" w14:paraId="22747080" w14:textId="77777777" w:rsidTr="0050683C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7C3E54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Registro de usuário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96FCFEC" w14:textId="77777777" w:rsidR="0050683C" w:rsidRPr="0050683C" w:rsidRDefault="0050683C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1883514" w14:textId="77777777" w:rsidR="0050683C" w:rsidRPr="0050683C" w:rsidRDefault="0050683C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no botão de registrar usuário</w:t>
            </w:r>
          </w:p>
          <w:p w14:paraId="0168F76B" w14:textId="77777777" w:rsidR="0050683C" w:rsidRPr="0050683C" w:rsidRDefault="0050683C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Informar os dados de usuário conforme orientações da tela</w:t>
            </w:r>
          </w:p>
          <w:p w14:paraId="32E86B5C" w14:textId="77777777" w:rsidR="0050683C" w:rsidRPr="0050683C" w:rsidRDefault="0050683C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Confirmar o registro do usuário</w:t>
            </w:r>
          </w:p>
          <w:p w14:paraId="196B77B3" w14:textId="77777777" w:rsidR="0050683C" w:rsidRPr="0050683C" w:rsidRDefault="0050683C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Efetuar o login com as informações registradas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ADBD3BF" w14:textId="77777777" w:rsidR="0050683C" w:rsidRPr="0050683C" w:rsidRDefault="0050683C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Os dados do usuário devem ser registrados no Local </w:t>
            </w:r>
            <w:proofErr w:type="spellStart"/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Storage</w:t>
            </w:r>
            <w:proofErr w:type="spellEnd"/>
          </w:p>
          <w:p w14:paraId="6E57340B" w14:textId="77777777" w:rsidR="0050683C" w:rsidRPr="0050683C" w:rsidRDefault="0050683C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Após a confirmação de login, o sistema deve apresentar uma tela informando que a senha do usuário está incorreta.</w:t>
            </w:r>
          </w:p>
        </w:tc>
      </w:tr>
      <w:tr w:rsidR="0050683C" w:rsidRPr="0050683C" w14:paraId="707A3BBB" w14:textId="77777777" w:rsidTr="0050683C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CA48E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811D56B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Controle de sessão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F35510B" w14:textId="77777777" w:rsidR="0050683C" w:rsidRPr="0050683C" w:rsidRDefault="0050683C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B7317C4" w14:textId="77777777" w:rsidR="0050683C" w:rsidRPr="0050683C" w:rsidRDefault="0050683C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Efetuar o login de um usuário cadastrado</w:t>
            </w:r>
          </w:p>
          <w:p w14:paraId="3963B550" w14:textId="77777777" w:rsidR="0050683C" w:rsidRPr="0050683C" w:rsidRDefault="0050683C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Acessar a página subsequente</w:t>
            </w:r>
          </w:p>
          <w:p w14:paraId="412F8253" w14:textId="77777777" w:rsidR="0050683C" w:rsidRPr="0050683C" w:rsidRDefault="0050683C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Atualizar a página via </w:t>
            </w:r>
            <w:proofErr w:type="spellStart"/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refresh</w:t>
            </w:r>
            <w:proofErr w:type="spellEnd"/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do browser (F5)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6A76FD6" w14:textId="77777777" w:rsidR="0050683C" w:rsidRPr="0050683C" w:rsidRDefault="0050683C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 página deve apresentar o nome do usuário logado logo após o processo de login </w:t>
            </w:r>
            <w:proofErr w:type="gramStart"/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 também</w:t>
            </w:r>
            <w:proofErr w:type="gramEnd"/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após o </w:t>
            </w:r>
            <w:proofErr w:type="spellStart"/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refresh</w:t>
            </w:r>
            <w:proofErr w:type="spellEnd"/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da página</w:t>
            </w:r>
          </w:p>
        </w:tc>
      </w:tr>
    </w:tbl>
    <w:p w14:paraId="0D985F3A" w14:textId="77777777" w:rsidR="008C19F2" w:rsidRDefault="008C19F2"/>
    <w:sectPr w:rsidR="008C19F2" w:rsidSect="00E436D9">
      <w:footerReference w:type="default" r:id="rId10"/>
      <w:pgSz w:w="16838" w:h="11906" w:orient="landscape"/>
      <w:pgMar w:top="284" w:right="720" w:bottom="426" w:left="720" w:header="708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6F3A0" w14:textId="77777777" w:rsidR="004F45EE" w:rsidRDefault="004F45EE" w:rsidP="0049006D">
      <w:pPr>
        <w:spacing w:after="0" w:line="240" w:lineRule="auto"/>
      </w:pPr>
      <w:r>
        <w:separator/>
      </w:r>
    </w:p>
  </w:endnote>
  <w:endnote w:type="continuationSeparator" w:id="0">
    <w:p w14:paraId="09526EE9" w14:textId="77777777" w:rsidR="004F45EE" w:rsidRDefault="004F45EE" w:rsidP="00490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A15DC" w14:textId="77B178C9" w:rsidR="0049006D" w:rsidRDefault="0049006D" w:rsidP="00700BA1">
    <w:pPr>
      <w:pStyle w:val="Footer"/>
      <w:pBdr>
        <w:top w:val="single" w:sz="4" w:space="1" w:color="auto"/>
      </w:pBdr>
    </w:pPr>
    <w:r>
      <w:t xml:space="preserve">Trabalho Interdisciplinar – ICEI PUC Minas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7FDEE" w14:textId="77777777" w:rsidR="004F45EE" w:rsidRDefault="004F45EE" w:rsidP="0049006D">
      <w:pPr>
        <w:spacing w:after="0" w:line="240" w:lineRule="auto"/>
      </w:pPr>
      <w:r>
        <w:separator/>
      </w:r>
    </w:p>
  </w:footnote>
  <w:footnote w:type="continuationSeparator" w:id="0">
    <w:p w14:paraId="5FA53517" w14:textId="77777777" w:rsidR="004F45EE" w:rsidRDefault="004F45EE" w:rsidP="004900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1855769">
    <w:abstractNumId w:val="7"/>
  </w:num>
  <w:num w:numId="2" w16cid:durableId="958217038">
    <w:abstractNumId w:val="3"/>
  </w:num>
  <w:num w:numId="3" w16cid:durableId="1570580798">
    <w:abstractNumId w:val="8"/>
  </w:num>
  <w:num w:numId="4" w16cid:durableId="855195655">
    <w:abstractNumId w:val="1"/>
  </w:num>
  <w:num w:numId="5" w16cid:durableId="1593663824">
    <w:abstractNumId w:val="9"/>
  </w:num>
  <w:num w:numId="6" w16cid:durableId="1110971608">
    <w:abstractNumId w:val="0"/>
  </w:num>
  <w:num w:numId="7" w16cid:durableId="731807136">
    <w:abstractNumId w:val="5"/>
  </w:num>
  <w:num w:numId="8" w16cid:durableId="99490984">
    <w:abstractNumId w:val="10"/>
  </w:num>
  <w:num w:numId="9" w16cid:durableId="195775475">
    <w:abstractNumId w:val="6"/>
  </w:num>
  <w:num w:numId="10" w16cid:durableId="369649541">
    <w:abstractNumId w:val="2"/>
  </w:num>
  <w:num w:numId="11" w16cid:durableId="1208688255">
    <w:abstractNumId w:val="11"/>
  </w:num>
  <w:num w:numId="12" w16cid:durableId="13992045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09714A"/>
    <w:rsid w:val="001474D9"/>
    <w:rsid w:val="00160AEB"/>
    <w:rsid w:val="003E5901"/>
    <w:rsid w:val="0049006D"/>
    <w:rsid w:val="004F45EE"/>
    <w:rsid w:val="0050683C"/>
    <w:rsid w:val="00700BA1"/>
    <w:rsid w:val="007D1C80"/>
    <w:rsid w:val="008B6323"/>
    <w:rsid w:val="008C19F2"/>
    <w:rsid w:val="009405A3"/>
    <w:rsid w:val="009633FC"/>
    <w:rsid w:val="00BA2D7F"/>
    <w:rsid w:val="00C00BAA"/>
    <w:rsid w:val="00E436D9"/>
    <w:rsid w:val="00E71A15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0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06D"/>
  </w:style>
  <w:style w:type="paragraph" w:styleId="Footer">
    <w:name w:val="footer"/>
    <w:basedOn w:val="Normal"/>
    <w:link w:val="FooterChar"/>
    <w:uiPriority w:val="99"/>
    <w:unhideWhenUsed/>
    <w:rsid w:val="00490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Rommel Carneiro</cp:lastModifiedBy>
  <cp:revision>12</cp:revision>
  <dcterms:created xsi:type="dcterms:W3CDTF">2021-10-28T19:26:00Z</dcterms:created>
  <dcterms:modified xsi:type="dcterms:W3CDTF">2023-08-25T20:47:00Z</dcterms:modified>
</cp:coreProperties>
</file>