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9CF3" w14:textId="05ACF883" w:rsidR="005E4DF6" w:rsidRDefault="005E4DF6" w:rsidP="0050683C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</w:pPr>
      <w:r w:rsidRPr="0050683C">
        <w:rPr>
          <w:rFonts w:ascii="Arial" w:eastAsia="Times New Roman" w:hAnsi="Arial" w:cs="Arial"/>
          <w:color w:val="000000"/>
          <w:kern w:val="36"/>
          <w:sz w:val="40"/>
          <w:szCs w:val="40"/>
          <w:lang w:eastAsia="pt-BR"/>
        </w:rPr>
        <w:t>Orientação de Avaliação</w:t>
      </w:r>
    </w:p>
    <w:p w14:paraId="6BA3ADF7" w14:textId="3EF35707" w:rsidR="0050683C" w:rsidRPr="0050683C" w:rsidRDefault="005E4DF6" w:rsidP="005E4DF6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</w:p>
    <w:p w14:paraId="79F01484" w14:textId="20FA3BD1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4A7D8749" w14:textId="7FEA740F"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12558"/>
      </w:tblGrid>
      <w:tr w:rsidR="00E71A15" w14:paraId="41B65ED3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1BCAD7DC" w14:textId="31C07FEC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Projeto</w:t>
            </w:r>
          </w:p>
        </w:tc>
        <w:tc>
          <w:tcPr>
            <w:tcW w:w="12558" w:type="dxa"/>
          </w:tcPr>
          <w:p w14:paraId="4FC7DEAC" w14:textId="67C0A629" w:rsidR="00E71A15" w:rsidRDefault="00ED7CB2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Doação Express | Doações para vítimas de desastres naturais</w:t>
            </w:r>
          </w:p>
        </w:tc>
      </w:tr>
      <w:tr w:rsidR="00E71A15" w14:paraId="1690E587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0C60A58A" w14:textId="2DF05F3A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Aluno</w:t>
            </w:r>
          </w:p>
        </w:tc>
        <w:tc>
          <w:tcPr>
            <w:tcW w:w="12558" w:type="dxa"/>
          </w:tcPr>
          <w:p w14:paraId="72BB4D49" w14:textId="7985C048" w:rsidR="00E71A15" w:rsidRDefault="00ED7CB2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Fernando Campos Silva Dal Maria 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FernandoCsm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)</w:t>
            </w:r>
          </w:p>
        </w:tc>
      </w:tr>
      <w:tr w:rsidR="00E71A15" w14:paraId="02AA32C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4FC23732" w14:textId="3D0FD65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Título do Artefato</w:t>
            </w:r>
          </w:p>
        </w:tc>
        <w:tc>
          <w:tcPr>
            <w:tcW w:w="12558" w:type="dxa"/>
          </w:tcPr>
          <w:p w14:paraId="68CC5A1E" w14:textId="5632174A" w:rsidR="00E71A15" w:rsidRDefault="00BD669F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Página de Política de Privacidade, a política de privacidade, o sistema de pontuação e a barra de cookies.</w:t>
            </w:r>
          </w:p>
        </w:tc>
      </w:tr>
      <w:tr w:rsidR="00E71A15" w14:paraId="52D97C92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5669C145" w14:textId="158D2D9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2558" w:type="dxa"/>
          </w:tcPr>
          <w:p w14:paraId="2548C3EC" w14:textId="7777777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  <w:p w14:paraId="24044F8D" w14:textId="7B43028B" w:rsidR="00E71A15" w:rsidRPr="00BD669F" w:rsidRDefault="00BD669F" w:rsidP="00BD669F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BD669F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(1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) </w:t>
            </w:r>
            <w:r w:rsidRPr="00BD669F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O presente artefato contém a página de política de privacidade, a política de privacidade do site; (2) O sistema de pontuação dos usuários (iniciado quando o usuário dá um click em alguma campanha); (3) A barra de </w:t>
            </w:r>
            <w:r w:rsidR="00D408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Política de Privacidade </w:t>
            </w:r>
            <w:r w:rsidRPr="00BD669F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para que o usuário aceite a política de privacidade; (4) Os testes de software adequados para as estruturas.</w:t>
            </w:r>
          </w:p>
          <w:p w14:paraId="322865E3" w14:textId="4729A74F" w:rsidR="00BD669F" w:rsidRPr="00BD669F" w:rsidRDefault="00BD669F" w:rsidP="00BD669F">
            <w:pPr>
              <w:rPr>
                <w:lang w:eastAsia="pt-BR"/>
              </w:rPr>
            </w:pPr>
          </w:p>
        </w:tc>
      </w:tr>
      <w:tr w:rsidR="00E71A15" w14:paraId="7925A58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7C8CD556" w14:textId="21A55199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Link alternativo na Internet (URL)</w:t>
            </w:r>
          </w:p>
        </w:tc>
        <w:tc>
          <w:tcPr>
            <w:tcW w:w="12558" w:type="dxa"/>
          </w:tcPr>
          <w:p w14:paraId="4DB3E640" w14:textId="3DF49C34" w:rsidR="004F2FE8" w:rsidRDefault="00F465D8" w:rsidP="00E71A15">
            <w:pPr>
              <w:spacing w:line="360" w:lineRule="auto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Doação Express/ Home</w:t>
            </w:r>
            <w:r w:rsidR="0094715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</w:t>
            </w:r>
            <w:hyperlink r:id="rId5" w:history="1">
              <w:r w:rsidR="002050F9" w:rsidRPr="0009617D">
                <w:rPr>
                  <w:rStyle w:val="Hyperlink"/>
                </w:rPr>
                <w:t>https://doacao-express.fernandocsm.repl.co/</w:t>
              </w:r>
            </w:hyperlink>
          </w:p>
          <w:p w14:paraId="41E13E73" w14:textId="6CFD5507" w:rsidR="002050F9" w:rsidRPr="004F2FE8" w:rsidRDefault="002050F9" w:rsidP="00E71A15">
            <w:pPr>
              <w:spacing w:line="360" w:lineRule="auto"/>
            </w:pPr>
          </w:p>
        </w:tc>
      </w:tr>
    </w:tbl>
    <w:p w14:paraId="0CD1D55C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F2E59D" w14:textId="2980895C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APRESENTAÇÃO DAS PRINCIPAIS TELAS</w:t>
      </w:r>
    </w:p>
    <w:p w14:paraId="495FA4E8" w14:textId="7BD877EC" w:rsidR="0050683C" w:rsidRPr="0050683C" w:rsidRDefault="0050683C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  <w:r w:rsidRPr="0050683C">
        <w:rPr>
          <w:rFonts w:ascii="Arial" w:eastAsia="Times New Roman" w:hAnsi="Arial" w:cs="Arial"/>
          <w:color w:val="000000"/>
          <w:lang w:eastAsia="pt-BR"/>
        </w:rPr>
        <w:t>Exemplo</w:t>
      </w:r>
      <w:r w:rsidR="00E71A15">
        <w:rPr>
          <w:rFonts w:ascii="Arial" w:eastAsia="Times New Roman" w:hAnsi="Arial" w:cs="Arial"/>
          <w:color w:val="000000"/>
          <w:lang w:eastAsia="pt-BR"/>
        </w:rPr>
        <w:t>s</w:t>
      </w:r>
      <w:r w:rsidRPr="0050683C">
        <w:rPr>
          <w:rFonts w:ascii="Arial" w:eastAsia="Times New Roman" w:hAnsi="Arial" w:cs="Arial"/>
          <w:color w:val="000000"/>
          <w:lang w:eastAsia="pt-BR"/>
        </w:rPr>
        <w:t xml:space="preserve"> reais das principais telas utilizadas durante o uso d</w:t>
      </w:r>
      <w:r w:rsidR="00E71A15">
        <w:rPr>
          <w:rFonts w:ascii="Arial" w:eastAsia="Times New Roman" w:hAnsi="Arial" w:cs="Arial"/>
          <w:color w:val="000000"/>
          <w:lang w:eastAsia="pt-BR"/>
        </w:rPr>
        <w:t xml:space="preserve">a funcionalidade </w:t>
      </w:r>
      <w:r w:rsidRPr="0050683C">
        <w:rPr>
          <w:rFonts w:ascii="Arial" w:eastAsia="Times New Roman" w:hAnsi="Arial" w:cs="Arial"/>
          <w:color w:val="000000"/>
          <w:lang w:eastAsia="pt-BR"/>
        </w:rPr>
        <w:t>entregues.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tbl>
      <w:tblPr>
        <w:tblW w:w="152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3"/>
        <w:gridCol w:w="5313"/>
        <w:gridCol w:w="5103"/>
      </w:tblGrid>
      <w:tr w:rsidR="00CD46B0" w:rsidRPr="0050683C" w14:paraId="0CFE71C8" w14:textId="77777777" w:rsidTr="00C32A91">
        <w:trPr>
          <w:trHeight w:val="3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62F32" w14:textId="6B6A4E8E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Figura 1 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>–</w:t>
            </w: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C3AEF">
              <w:rPr>
                <w:rFonts w:ascii="Arial" w:eastAsia="Times New Roman" w:hAnsi="Arial" w:cs="Arial"/>
                <w:color w:val="000000"/>
                <w:lang w:eastAsia="pt-BR"/>
              </w:rPr>
              <w:t>Página Política de Privacidade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  <w:p w14:paraId="208D85FB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59A88D" w14:textId="0B8C9452" w:rsidR="0050683C" w:rsidRPr="0050683C" w:rsidRDefault="00F76B15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76B1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drawing>
                <wp:inline distT="0" distB="0" distL="0" distR="0" wp14:anchorId="2B22D26D" wp14:editId="1FB50BA7">
                  <wp:extent cx="2949575" cy="1733550"/>
                  <wp:effectExtent l="0" t="0" r="317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105" cy="17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4162B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34DA8" w14:textId="38C4B2DD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Figura 2 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>–</w:t>
            </w: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C3AEF">
              <w:rPr>
                <w:rFonts w:ascii="Arial" w:eastAsia="Times New Roman" w:hAnsi="Arial" w:cs="Arial"/>
                <w:color w:val="000000"/>
                <w:lang w:eastAsia="pt-BR"/>
              </w:rPr>
              <w:t>Sistema de pontuação</w:t>
            </w:r>
          </w:p>
          <w:p w14:paraId="67F6FE4B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9868267" w14:textId="48F2F099" w:rsidR="0050683C" w:rsidRPr="0050683C" w:rsidRDefault="006D435E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D435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drawing>
                <wp:inline distT="0" distB="0" distL="0" distR="0" wp14:anchorId="2B04FCF8" wp14:editId="43C9F3A6">
                  <wp:extent cx="3246755" cy="175260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343" cy="179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56643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0DEB2" w14:textId="58C88173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Figura 3 </w:t>
            </w:r>
            <w:r w:rsidR="00F76B15">
              <w:rPr>
                <w:rFonts w:ascii="Arial" w:eastAsia="Times New Roman" w:hAnsi="Arial" w:cs="Arial"/>
                <w:color w:val="000000"/>
                <w:lang w:eastAsia="pt-BR"/>
              </w:rPr>
              <w:t>–</w:t>
            </w: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76B15">
              <w:rPr>
                <w:rFonts w:ascii="Arial" w:eastAsia="Times New Roman" w:hAnsi="Arial" w:cs="Arial"/>
                <w:color w:val="000000"/>
                <w:lang w:eastAsia="pt-BR"/>
              </w:rPr>
              <w:t>Barra de Política de Privacidade</w:t>
            </w:r>
          </w:p>
          <w:p w14:paraId="2A1C4202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91D1D6C" w14:textId="6D0966AA" w:rsidR="0050683C" w:rsidRPr="0050683C" w:rsidRDefault="00CD46B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6B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drawing>
                <wp:inline distT="0" distB="0" distL="0" distR="0" wp14:anchorId="1CB46EC9" wp14:editId="3A2E5AC9">
                  <wp:extent cx="2847975" cy="170477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005" cy="1718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3A160" w14:textId="77777777" w:rsidR="0050683C" w:rsidRDefault="0050683C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br w:type="page"/>
      </w:r>
    </w:p>
    <w:p w14:paraId="4134FE47" w14:textId="11D93865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ORIENTAÇÃO DE TESTES DA AVALIAÇÃO: </w:t>
      </w:r>
    </w:p>
    <w:p w14:paraId="2E2DFDEB" w14:textId="6E77512F" w:rsidR="0050683C" w:rsidRPr="0050683C" w:rsidRDefault="0050683C" w:rsidP="00E71A15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Cenários de teste e </w:t>
      </w:r>
      <w:r w:rsidRPr="0050683C">
        <w:rPr>
          <w:rFonts w:ascii="Arial" w:eastAsia="Times New Roman" w:hAnsi="Arial" w:cs="Arial"/>
          <w:color w:val="000000"/>
          <w:lang w:eastAsia="pt-BR"/>
        </w:rPr>
        <w:t>passos a serem realizados</w:t>
      </w:r>
      <w:r>
        <w:rPr>
          <w:rFonts w:ascii="Arial" w:eastAsia="Times New Roman" w:hAnsi="Arial" w:cs="Arial"/>
          <w:color w:val="000000"/>
          <w:lang w:eastAsia="pt-BR"/>
        </w:rPr>
        <w:t xml:space="preserve"> para avaliar a entrega. </w:t>
      </w:r>
    </w:p>
    <w:p w14:paraId="3572E694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2"/>
        <w:gridCol w:w="1574"/>
        <w:gridCol w:w="2011"/>
        <w:gridCol w:w="3953"/>
        <w:gridCol w:w="7432"/>
      </w:tblGrid>
      <w:tr w:rsidR="00713B8B" w:rsidRPr="0050683C" w14:paraId="5E2AAF0D" w14:textId="77777777" w:rsidTr="00FC3AEF">
        <w:trPr>
          <w:trHeight w:val="315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049D2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0E7FE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Cenário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4E3988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Pré-Condições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01E41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Ações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98C782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</w:tr>
      <w:tr w:rsidR="0050683C" w:rsidRPr="0050683C" w14:paraId="4DD48A0F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8A640F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2D613A" w14:textId="3790A83D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Funcionamento Menu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7B661" w14:textId="093EA7A9" w:rsidR="0050683C" w:rsidRPr="0050683C" w:rsidRDefault="00B87DC0" w:rsidP="0050683C">
            <w:pPr>
              <w:numPr>
                <w:ilvl w:val="0"/>
                <w:numId w:val="1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Código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CSS integrados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AB4673" w14:textId="3F838A3D" w:rsidR="0050683C" w:rsidRPr="0050683C" w:rsidRDefault="0096699E" w:rsidP="0050683C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clicar no menu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A6580" w14:textId="3EA74208" w:rsidR="0050683C" w:rsidRPr="0050683C" w:rsidRDefault="0096699E" w:rsidP="0050683C">
            <w:pPr>
              <w:numPr>
                <w:ilvl w:val="0"/>
                <w:numId w:val="3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menu aparece como um overlay fixado na página e desaparece </w:t>
            </w:r>
            <w:r w:rsidR="00B50B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ao clicarmos novamente no botão.</w:t>
            </w:r>
          </w:p>
        </w:tc>
      </w:tr>
      <w:tr w:rsidR="0050683C" w:rsidRPr="0050683C" w14:paraId="6769FC7B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C141E1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094C2D" w14:textId="23445A5C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Dados JSON estão sendo gravados e lidos corretamente?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A8E317" w14:textId="77777777" w:rsidR="00B87DC0" w:rsidRDefault="00B87DC0" w:rsidP="00B87DC0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Estrutura JSON</w:t>
            </w:r>
          </w:p>
          <w:p w14:paraId="41BC2281" w14:textId="08AA3343" w:rsidR="00B87DC0" w:rsidRPr="00B87DC0" w:rsidRDefault="00B87DC0" w:rsidP="00B87DC0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funcional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3AECE" w14:textId="60C03E59" w:rsidR="0050683C" w:rsidRPr="0050683C" w:rsidRDefault="0096699E" w:rsidP="0050683C">
            <w:pPr>
              <w:numPr>
                <w:ilvl w:val="0"/>
                <w:numId w:val="5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interagir com formulários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5D785" w14:textId="3060B7CD" w:rsidR="0050683C" w:rsidRPr="0050683C" w:rsidRDefault="0096699E" w:rsidP="0050683C">
            <w:pPr>
              <w:numPr>
                <w:ilvl w:val="0"/>
                <w:numId w:val="6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Os dados podem ser gravados e lidos mantendo a mesma estrutura durante a conversão JSON (Local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Storage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) &lt;=&gt;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object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50683C" w:rsidRPr="0050683C" w14:paraId="22747080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7DB7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C3E54" w14:textId="3FD00AD5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dados JSON são salvos corretamente?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26A869" w14:textId="77777777" w:rsidR="0050683C" w:rsidRDefault="00B87DC0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Estrutura JSON</w:t>
            </w:r>
          </w:p>
          <w:p w14:paraId="096FCFEC" w14:textId="36848DD7" w:rsidR="00B87DC0" w:rsidRPr="0050683C" w:rsidRDefault="00713B8B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funcional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6B77B3" w14:textId="269B6E0C" w:rsidR="0050683C" w:rsidRPr="0050683C" w:rsidRDefault="0096699E" w:rsidP="0050683C">
            <w:pPr>
              <w:numPr>
                <w:ilvl w:val="0"/>
                <w:numId w:val="8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interagir com formulários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57340B" w14:textId="5B0F67B7" w:rsidR="0050683C" w:rsidRPr="0050683C" w:rsidRDefault="0096699E" w:rsidP="0050683C">
            <w:pPr>
              <w:numPr>
                <w:ilvl w:val="0"/>
                <w:numId w:val="9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Dados coletados do usuário são devidamente armazenados no Local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Storage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 Conforme delimitado pela estrutura JSON.</w:t>
            </w:r>
          </w:p>
        </w:tc>
      </w:tr>
      <w:tr w:rsidR="00BD669F" w:rsidRPr="0050683C" w14:paraId="4CF1C42B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32F92F" w14:textId="60DB2D6B" w:rsidR="00BD669F" w:rsidRPr="0050683C" w:rsidRDefault="00FC3AEF" w:rsidP="005068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8E4DA0" w14:textId="6532CA6D" w:rsidR="00BD669F" w:rsidRDefault="00FC3AEF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barra de política de privacidade aparece e seus dados são armazenados?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44CCE3" w14:textId="49F5A1DD" w:rsidR="00BD669F" w:rsidRDefault="00FC3AEF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Código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, HTML e CSS integrados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751187" w14:textId="6F8905E9" w:rsidR="00BD669F" w:rsidRDefault="00FC3AEF" w:rsidP="00FC3AEF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clicar no botão aceitar da barra de política de privacidades.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2E6BFD" w14:textId="3723A94F" w:rsidR="00FC3AEF" w:rsidRPr="00FC3AEF" w:rsidRDefault="00FC3AEF" w:rsidP="00FC3AEF">
            <w:pPr>
              <w:numPr>
                <w:ilvl w:val="0"/>
                <w:numId w:val="9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Dados de confirmação do usuário são devidamente armazenados no Local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Storage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a barra de política de privacidade não aparece mais se o usuário tiver aceitado os termos.</w:t>
            </w:r>
          </w:p>
        </w:tc>
      </w:tr>
      <w:tr w:rsidR="0050683C" w:rsidRPr="0050683C" w14:paraId="707A3BBB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CA48E" w14:textId="1C82CC0F" w:rsidR="0050683C" w:rsidRPr="0050683C" w:rsidRDefault="00FC3AEF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11D56B" w14:textId="66BB2195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Formulário está sendo enviado?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35510B" w14:textId="6DBFE6BD" w:rsidR="0050683C" w:rsidRPr="0050683C" w:rsidRDefault="00713B8B" w:rsidP="0050683C">
            <w:pPr>
              <w:numPr>
                <w:ilvl w:val="0"/>
                <w:numId w:val="10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Formulário HTML bem estruturado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C36EB" w14:textId="77777777" w:rsidR="0050683C" w:rsidRDefault="00713B8B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formulário de contato</w:t>
            </w:r>
          </w:p>
          <w:p w14:paraId="566000F2" w14:textId="77777777" w:rsidR="00713B8B" w:rsidRDefault="00713B8B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Preencher os dados corretamente </w:t>
            </w:r>
          </w:p>
          <w:p w14:paraId="412F8253" w14:textId="0908F085" w:rsidR="00713B8B" w:rsidRPr="0050683C" w:rsidRDefault="00713B8B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Enviar o formulário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76FD6" w14:textId="730DFB1A" w:rsidR="0050683C" w:rsidRPr="0050683C" w:rsidRDefault="00713B8B" w:rsidP="0050683C">
            <w:pPr>
              <w:numPr>
                <w:ilvl w:val="0"/>
                <w:numId w:val="12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Informações registradas no formulário são devidamente armazenadas em dados JSON (nome do usuário, e-mail, data de envio...). 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e-email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é recebido pelo desenvolvedor.</w:t>
            </w:r>
          </w:p>
        </w:tc>
      </w:tr>
    </w:tbl>
    <w:p w14:paraId="0D985F3A" w14:textId="77777777" w:rsidR="00385C6B" w:rsidRDefault="00D40823"/>
    <w:sectPr w:rsidR="00385C6B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08531F"/>
    <w:multiLevelType w:val="hybridMultilevel"/>
    <w:tmpl w:val="62F27688"/>
    <w:lvl w:ilvl="0" w:tplc="2AF44F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20B9C"/>
    <w:multiLevelType w:val="hybridMultilevel"/>
    <w:tmpl w:val="B9E29DF4"/>
    <w:lvl w:ilvl="0" w:tplc="0284F82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9C7AE0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9853110">
    <w:abstractNumId w:val="9"/>
  </w:num>
  <w:num w:numId="2" w16cid:durableId="305470860">
    <w:abstractNumId w:val="3"/>
  </w:num>
  <w:num w:numId="3" w16cid:durableId="362824900">
    <w:abstractNumId w:val="10"/>
  </w:num>
  <w:num w:numId="4" w16cid:durableId="1517961529">
    <w:abstractNumId w:val="1"/>
  </w:num>
  <w:num w:numId="5" w16cid:durableId="146558031">
    <w:abstractNumId w:val="11"/>
  </w:num>
  <w:num w:numId="6" w16cid:durableId="161971944">
    <w:abstractNumId w:val="0"/>
  </w:num>
  <w:num w:numId="7" w16cid:durableId="2064021219">
    <w:abstractNumId w:val="7"/>
  </w:num>
  <w:num w:numId="8" w16cid:durableId="867721321">
    <w:abstractNumId w:val="13"/>
  </w:num>
  <w:num w:numId="9" w16cid:durableId="282274288">
    <w:abstractNumId w:val="8"/>
  </w:num>
  <w:num w:numId="10" w16cid:durableId="47610733">
    <w:abstractNumId w:val="2"/>
  </w:num>
  <w:num w:numId="11" w16cid:durableId="2063361736">
    <w:abstractNumId w:val="14"/>
  </w:num>
  <w:num w:numId="12" w16cid:durableId="1365718564">
    <w:abstractNumId w:val="4"/>
  </w:num>
  <w:num w:numId="13" w16cid:durableId="1115709939">
    <w:abstractNumId w:val="6"/>
  </w:num>
  <w:num w:numId="14" w16cid:durableId="164396577">
    <w:abstractNumId w:val="5"/>
  </w:num>
  <w:num w:numId="15" w16cid:durableId="6572271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3C"/>
    <w:rsid w:val="002050F9"/>
    <w:rsid w:val="003C57B4"/>
    <w:rsid w:val="003E5901"/>
    <w:rsid w:val="004F2FE8"/>
    <w:rsid w:val="0050683C"/>
    <w:rsid w:val="005E4DF6"/>
    <w:rsid w:val="006D435E"/>
    <w:rsid w:val="00713B8B"/>
    <w:rsid w:val="007D1C80"/>
    <w:rsid w:val="00947150"/>
    <w:rsid w:val="009633FC"/>
    <w:rsid w:val="0096699E"/>
    <w:rsid w:val="00B50B6C"/>
    <w:rsid w:val="00B87DC0"/>
    <w:rsid w:val="00BD669F"/>
    <w:rsid w:val="00C00BAA"/>
    <w:rsid w:val="00C32A91"/>
    <w:rsid w:val="00CD46B0"/>
    <w:rsid w:val="00D40823"/>
    <w:rsid w:val="00E71A15"/>
    <w:rsid w:val="00ED7CB2"/>
    <w:rsid w:val="00F465D8"/>
    <w:rsid w:val="00F76B15"/>
    <w:rsid w:val="00FA01C5"/>
    <w:rsid w:val="00FC3AEF"/>
    <w:rsid w:val="00FC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C401"/>
  <w15:chartTrackingRefBased/>
  <w15:docId w15:val="{11BA4BE3-FD92-4520-9E69-816AB8F5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465D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7150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D6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acao-express.fernandocsm.repl.c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406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Fernando Campos Silva Dal Maria</cp:lastModifiedBy>
  <cp:revision>9</cp:revision>
  <cp:lastPrinted>2022-05-14T00:12:00Z</cp:lastPrinted>
  <dcterms:created xsi:type="dcterms:W3CDTF">2022-06-08T22:24:00Z</dcterms:created>
  <dcterms:modified xsi:type="dcterms:W3CDTF">2022-06-08T22:30:00Z</dcterms:modified>
</cp:coreProperties>
</file>