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Plano de Teste</w:t>
      </w:r>
    </w:p>
    <w:p w:rsidR="00000000" w:rsidDel="00000000" w:rsidP="00000000" w:rsidRDefault="00000000" w:rsidRPr="00000000" w14:paraId="00000002">
      <w:pPr>
        <w:spacing w:line="360" w:lineRule="auto"/>
        <w:ind w:left="72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752600" cy="188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Amanda Eufrasio, Gabriel Martins, Jéssica Serqueira,</w:t>
      </w:r>
    </w:p>
    <w:p w:rsidR="00000000" w:rsidDel="00000000" w:rsidP="00000000" w:rsidRDefault="00000000" w:rsidRPr="00000000" w14:paraId="00000006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Marcus Vinicius, Rafael Nascimento</w:t>
      </w:r>
    </w:p>
    <w:p w:rsidR="00000000" w:rsidDel="00000000" w:rsidP="00000000" w:rsidRDefault="00000000" w:rsidRPr="00000000" w14:paraId="00000007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PLANO DE TESTE PROJETO EIXO 3 - TURMA 6 - 19:20</w:t>
      </w:r>
    </w:p>
    <w:p w:rsidR="00000000" w:rsidDel="00000000" w:rsidP="00000000" w:rsidRDefault="00000000" w:rsidRPr="00000000" w14:paraId="0000000F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Belo Horizonte</w:t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2023</w:t>
      </w:r>
    </w:p>
    <w:p w:rsidR="00000000" w:rsidDel="00000000" w:rsidP="00000000" w:rsidRDefault="00000000" w:rsidRPr="00000000" w14:paraId="0000001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line="360" w:lineRule="auto"/>
        <w:ind w:left="720" w:hanging="360"/>
        <w:jc w:val="center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Introdução</w:t>
      </w:r>
    </w:p>
    <w:p w:rsidR="00000000" w:rsidDel="00000000" w:rsidP="00000000" w:rsidRDefault="00000000" w:rsidRPr="00000000" w14:paraId="0000001B">
      <w:pPr>
        <w:spacing w:line="360" w:lineRule="auto"/>
        <w:ind w:left="72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Plano de teste do projeto do 3º semestre “Desenvolvimento de uma Aplicação Móvel em um Ambiente de Negócio”. Visando facilitar a adoção de animais de estimação e evitar o agravamento do</w:t>
      </w:r>
    </w:p>
    <w:p w:rsidR="00000000" w:rsidDel="00000000" w:rsidP="00000000" w:rsidRDefault="00000000" w:rsidRPr="00000000" w14:paraId="0000001D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quadro emocional dos pets, desenvolvemos este app. Neste documento está contido o plano de teste da aplicação, podendo ser alterado e revisado a qualquer momento, se assim for de desejo dos envolvidos no projeto, principalmente considerando a certeza de imprevistos durante a implementação dos teste, bem como, alterações da documentação oriundas de verificação e/ou validação de documentos.</w:t>
      </w:r>
    </w:p>
    <w:p w:rsidR="00000000" w:rsidDel="00000000" w:rsidP="00000000" w:rsidRDefault="00000000" w:rsidRPr="00000000" w14:paraId="0000001E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ind w:left="72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360" w:lineRule="auto"/>
        <w:ind w:left="288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 Requisitos a serem testados</w:t>
      </w:r>
    </w:p>
    <w:p w:rsidR="00000000" w:rsidDel="00000000" w:rsidP="00000000" w:rsidRDefault="00000000" w:rsidRPr="00000000" w14:paraId="00000021">
      <w:pPr>
        <w:spacing w:line="360" w:lineRule="auto"/>
        <w:ind w:left="288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requisitos a serem testados estão listados abaixo de acordo com o documento oficial do projeto.</w:t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2.1. Requisitos Funcionais</w:t>
      </w:r>
    </w:p>
    <w:p w:rsidR="00000000" w:rsidDel="00000000" w:rsidP="00000000" w:rsidRDefault="00000000" w:rsidRPr="00000000" w14:paraId="0000002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- 01 : </w:t>
      </w:r>
      <w:r w:rsidDel="00000000" w:rsidR="00000000" w:rsidRPr="00000000">
        <w:rPr>
          <w:sz w:val="24"/>
          <w:szCs w:val="24"/>
          <w:rtl w:val="0"/>
        </w:rPr>
        <w:t xml:space="preserve">A página principal vai contar com botões que levam às telas de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cadastro e login. - ALTA</w:t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- 02 : </w:t>
      </w:r>
      <w:r w:rsidDel="00000000" w:rsidR="00000000" w:rsidRPr="00000000">
        <w:rPr>
          <w:sz w:val="24"/>
          <w:szCs w:val="24"/>
          <w:rtl w:val="0"/>
        </w:rPr>
        <w:t xml:space="preserve">Tela de cadastro onde usuários poderão se cadastrar. - ALTA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RF - 03 : Tela de login de usuários. - ALTA</w:t>
      </w:r>
    </w:p>
    <w:p w:rsidR="00000000" w:rsidDel="00000000" w:rsidP="00000000" w:rsidRDefault="00000000" w:rsidRPr="00000000" w14:paraId="0000002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- 04 : </w:t>
      </w:r>
      <w:r w:rsidDel="00000000" w:rsidR="00000000" w:rsidRPr="00000000">
        <w:rPr>
          <w:sz w:val="24"/>
          <w:szCs w:val="24"/>
          <w:rtl w:val="0"/>
        </w:rPr>
        <w:t xml:space="preserve">A página inicial do usuário vai mostrar os cards com os pets</w:t>
      </w:r>
    </w:p>
    <w:p w:rsidR="00000000" w:rsidDel="00000000" w:rsidP="00000000" w:rsidRDefault="00000000" w:rsidRPr="00000000" w14:paraId="0000002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cadastrados para adoção. - ALTA</w:t>
      </w:r>
    </w:p>
    <w:p w:rsidR="00000000" w:rsidDel="00000000" w:rsidP="00000000" w:rsidRDefault="00000000" w:rsidRPr="00000000" w14:paraId="0000002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- 05 :</w:t>
      </w:r>
      <w:r w:rsidDel="00000000" w:rsidR="00000000" w:rsidRPr="00000000">
        <w:rPr>
          <w:sz w:val="24"/>
          <w:szCs w:val="24"/>
          <w:rtl w:val="0"/>
        </w:rPr>
        <w:t xml:space="preserve"> Dentro dos cards vai ter as listas com as informações com os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animais para adoção - MÉDIA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- 06 :</w:t>
      </w:r>
      <w:r w:rsidDel="00000000" w:rsidR="00000000" w:rsidRPr="00000000">
        <w:rPr>
          <w:sz w:val="24"/>
          <w:szCs w:val="24"/>
          <w:rtl w:val="0"/>
        </w:rPr>
        <w:t xml:space="preserve"> Os cadastros podem fazer edições em seus perfis. - MÉDIA</w:t>
      </w:r>
    </w:p>
    <w:p w:rsidR="00000000" w:rsidDel="00000000" w:rsidP="00000000" w:rsidRDefault="00000000" w:rsidRPr="00000000" w14:paraId="0000003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RF - 07 : </w:t>
      </w:r>
      <w:r w:rsidDel="00000000" w:rsidR="00000000" w:rsidRPr="00000000">
        <w:rPr>
          <w:sz w:val="24"/>
          <w:szCs w:val="24"/>
          <w:rtl w:val="0"/>
        </w:rPr>
        <w:t xml:space="preserve">Os cadastros podem fazer excluir seus perfis seus perfis. - MÉDIA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2.2. Requisitos não funcionais</w:t>
      </w:r>
    </w:p>
    <w:p w:rsidR="00000000" w:rsidDel="00000000" w:rsidP="00000000" w:rsidRDefault="00000000" w:rsidRPr="00000000" w14:paraId="0000003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- 01 :</w:t>
      </w:r>
      <w:r w:rsidDel="00000000" w:rsidR="00000000" w:rsidRPr="00000000">
        <w:rPr>
          <w:sz w:val="24"/>
          <w:szCs w:val="24"/>
          <w:rtl w:val="0"/>
        </w:rPr>
        <w:t xml:space="preserve"> A aplicação deve ser responsiva respeitando a maioria dos</w:t>
      </w:r>
    </w:p>
    <w:p w:rsidR="00000000" w:rsidDel="00000000" w:rsidP="00000000" w:rsidRDefault="00000000" w:rsidRPr="00000000" w14:paraId="0000003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aparelhos - ALTA</w:t>
      </w:r>
    </w:p>
    <w:p w:rsidR="00000000" w:rsidDel="00000000" w:rsidP="00000000" w:rsidRDefault="00000000" w:rsidRPr="00000000" w14:paraId="0000003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- 02 : </w:t>
      </w:r>
      <w:r w:rsidDel="00000000" w:rsidR="00000000" w:rsidRPr="00000000">
        <w:rPr>
          <w:sz w:val="24"/>
          <w:szCs w:val="24"/>
          <w:rtl w:val="0"/>
        </w:rPr>
        <w:t xml:space="preserve">O banco de dados deve ser armazenado dentro de um ambiente</w:t>
      </w:r>
    </w:p>
    <w:p w:rsidR="00000000" w:rsidDel="00000000" w:rsidP="00000000" w:rsidRDefault="00000000" w:rsidRPr="00000000" w14:paraId="0000003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acessível publicamente na internet(Heroku ou AWS) - ALTA</w:t>
      </w:r>
    </w:p>
    <w:p w:rsidR="00000000" w:rsidDel="00000000" w:rsidP="00000000" w:rsidRDefault="00000000" w:rsidRPr="00000000" w14:paraId="0000003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- 03 : </w:t>
      </w:r>
      <w:r w:rsidDel="00000000" w:rsidR="00000000" w:rsidRPr="00000000">
        <w:rPr>
          <w:sz w:val="24"/>
          <w:szCs w:val="24"/>
          <w:rtl w:val="0"/>
        </w:rPr>
        <w:t xml:space="preserve">O aplicativo deve ser compatível com os principais sistemas</w:t>
      </w:r>
    </w:p>
    <w:p w:rsidR="00000000" w:rsidDel="00000000" w:rsidP="00000000" w:rsidRDefault="00000000" w:rsidRPr="00000000" w14:paraId="0000004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operacionais do mercado (android e IOS) - ALTA</w:t>
      </w:r>
    </w:p>
    <w:p w:rsidR="00000000" w:rsidDel="00000000" w:rsidP="00000000" w:rsidRDefault="00000000" w:rsidRPr="00000000" w14:paraId="0000004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- 04 : </w:t>
      </w:r>
      <w:r w:rsidDel="00000000" w:rsidR="00000000" w:rsidRPr="00000000">
        <w:rPr>
          <w:sz w:val="24"/>
          <w:szCs w:val="24"/>
          <w:rtl w:val="0"/>
        </w:rPr>
        <w:t xml:space="preserve">O aplicativo deve ser compatível com os principais navegadores do</w:t>
      </w:r>
    </w:p>
    <w:p w:rsidR="00000000" w:rsidDel="00000000" w:rsidP="00000000" w:rsidRDefault="00000000" w:rsidRPr="00000000" w14:paraId="0000004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mercado (Opera, Mozilla, Google Chrome, Firefox e Microsoft Edge) - ALTA</w:t>
      </w:r>
    </w:p>
    <w:p w:rsidR="00000000" w:rsidDel="00000000" w:rsidP="00000000" w:rsidRDefault="00000000" w:rsidRPr="00000000" w14:paraId="0000004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- 05 : </w:t>
      </w:r>
      <w:r w:rsidDel="00000000" w:rsidR="00000000" w:rsidRPr="00000000">
        <w:rPr>
          <w:sz w:val="24"/>
          <w:szCs w:val="24"/>
          <w:rtl w:val="0"/>
        </w:rPr>
        <w:t xml:space="preserve">O aplicativo deve ter bom nível de contraste entre os elementos da</w:t>
      </w:r>
    </w:p>
    <w:p w:rsidR="00000000" w:rsidDel="00000000" w:rsidP="00000000" w:rsidRDefault="00000000" w:rsidRPr="00000000" w14:paraId="0000004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tela em conformidade - MEDIA</w:t>
      </w:r>
    </w:p>
    <w:p w:rsidR="00000000" w:rsidDel="00000000" w:rsidP="00000000" w:rsidRDefault="00000000" w:rsidRPr="00000000" w14:paraId="0000004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- 06 : </w:t>
      </w:r>
      <w:r w:rsidDel="00000000" w:rsidR="00000000" w:rsidRPr="00000000">
        <w:rPr>
          <w:sz w:val="24"/>
          <w:szCs w:val="24"/>
          <w:rtl w:val="0"/>
        </w:rPr>
        <w:t xml:space="preserve">O aplicativo irá contar com autenticação de login para reforçar a</w:t>
      </w:r>
    </w:p>
    <w:p w:rsidR="00000000" w:rsidDel="00000000" w:rsidP="00000000" w:rsidRDefault="00000000" w:rsidRPr="00000000" w14:paraId="0000004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segurança dentro da nossa plataforma - BAIXA</w:t>
      </w:r>
    </w:p>
    <w:p w:rsidR="00000000" w:rsidDel="00000000" w:rsidP="00000000" w:rsidRDefault="00000000" w:rsidRPr="00000000" w14:paraId="0000004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RNF - 07 : </w:t>
      </w:r>
      <w:r w:rsidDel="00000000" w:rsidR="00000000" w:rsidRPr="00000000">
        <w:rPr>
          <w:sz w:val="24"/>
          <w:szCs w:val="24"/>
          <w:rtl w:val="0"/>
        </w:rPr>
        <w:t xml:space="preserve">O aplicativo deve ser publicado em um ambiente acessível</w:t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publicamente na internet como site(GitHub ou Heroku) - BAIXA</w:t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left="216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 </w:t>
      </w:r>
      <w:r w:rsidDel="00000000" w:rsidR="00000000" w:rsidRPr="00000000">
        <w:rPr>
          <w:b w:val="1"/>
          <w:sz w:val="24"/>
          <w:szCs w:val="24"/>
          <w:rtl w:val="0"/>
        </w:rPr>
        <w:t xml:space="preserve">Estratégias e ferramentas de teste</w:t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Aqui é descrito estratégias que poderão ser utilizadas para realização dos teste, bem como as possíveis ferramentas que estarão em uso durante todo o processo de implementação dos teste propostos aqui.</w:t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3.1. Tipos de teste</w:t>
      </w:r>
    </w:p>
    <w:p w:rsidR="00000000" w:rsidDel="00000000" w:rsidP="00000000" w:rsidRDefault="00000000" w:rsidRPr="00000000" w14:paraId="0000005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Abaixo estão um conjunto de testes e termos que serão utilizados durante o processo de desenvolvimento da aplicação.</w:t>
      </w:r>
    </w:p>
    <w:p w:rsidR="00000000" w:rsidDel="00000000" w:rsidP="00000000" w:rsidRDefault="00000000" w:rsidRPr="00000000" w14:paraId="0000005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3.2. Testes de integridade do banco de dados</w:t>
      </w:r>
    </w:p>
    <w:p w:rsidR="00000000" w:rsidDel="00000000" w:rsidP="00000000" w:rsidRDefault="00000000" w:rsidRPr="00000000" w14:paraId="00000059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banco de dados deve seguir princípios </w:t>
      </w:r>
      <w:hyperlink r:id="rId7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ACID</w:t>
        </w:r>
      </w:hyperlink>
      <w:r w:rsidDel="00000000" w:rsidR="00000000" w:rsidRPr="00000000">
        <w:rPr>
          <w:sz w:val="24"/>
          <w:szCs w:val="24"/>
          <w:rtl w:val="0"/>
        </w:rPr>
        <w:t xml:space="preserve">, os quais estão inclusos e descritos no link acima. Onde temos:</w:t>
      </w:r>
    </w:p>
    <w:p w:rsidR="00000000" w:rsidDel="00000000" w:rsidP="00000000" w:rsidRDefault="00000000" w:rsidRPr="00000000" w14:paraId="0000005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Atomicity (Atomicidade) - </w:t>
      </w:r>
      <w:r w:rsidDel="00000000" w:rsidR="00000000" w:rsidRPr="00000000">
        <w:rPr>
          <w:sz w:val="24"/>
          <w:szCs w:val="24"/>
          <w:rtl w:val="0"/>
        </w:rPr>
        <w:t xml:space="preserve">Todas as transações ou terão sucesso por completo, ou não acontecerão</w:t>
      </w:r>
    </w:p>
    <w:p w:rsidR="00000000" w:rsidDel="00000000" w:rsidP="00000000" w:rsidRDefault="00000000" w:rsidRPr="00000000" w14:paraId="0000005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Consistency (Consistência) - </w:t>
      </w:r>
      <w:r w:rsidDel="00000000" w:rsidR="00000000" w:rsidRPr="00000000">
        <w:rPr>
          <w:sz w:val="24"/>
          <w:szCs w:val="24"/>
          <w:rtl w:val="0"/>
        </w:rPr>
        <w:t xml:space="preserve">Todos os dados deverão ser consistentes e íntegros. Todos os dados devem ser válidos de acordo com as regras definidas</w:t>
      </w:r>
    </w:p>
    <w:p w:rsidR="00000000" w:rsidDel="00000000" w:rsidP="00000000" w:rsidRDefault="00000000" w:rsidRPr="00000000" w14:paraId="0000005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Isolation (Isolamento) - </w:t>
      </w:r>
      <w:r w:rsidDel="00000000" w:rsidR="00000000" w:rsidRPr="00000000">
        <w:rPr>
          <w:sz w:val="24"/>
          <w:szCs w:val="24"/>
          <w:rtl w:val="0"/>
        </w:rPr>
        <w:t xml:space="preserve">Todas as transações devem ser executadas de forma isolada, sem afetarem umas às outras</w:t>
      </w:r>
    </w:p>
    <w:p w:rsidR="00000000" w:rsidDel="00000000" w:rsidP="00000000" w:rsidRDefault="00000000" w:rsidRPr="00000000" w14:paraId="0000006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Durability (Durabilidade) -</w:t>
      </w:r>
      <w:r w:rsidDel="00000000" w:rsidR="00000000" w:rsidRPr="00000000">
        <w:rPr>
          <w:sz w:val="24"/>
          <w:szCs w:val="24"/>
          <w:rtl w:val="0"/>
        </w:rPr>
        <w:t xml:space="preserve"> A integridade das transações não pode ser violada em caso de falha do sistema e/ou de perda de dados. O estado deve ser preservado</w:t>
      </w:r>
    </w:p>
    <w:p w:rsidR="00000000" w:rsidDel="00000000" w:rsidP="00000000" w:rsidRDefault="00000000" w:rsidRPr="00000000" w14:paraId="0000006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3.3. Testes de função</w:t>
      </w:r>
    </w:p>
    <w:p w:rsidR="00000000" w:rsidDel="00000000" w:rsidP="00000000" w:rsidRDefault="00000000" w:rsidRPr="00000000" w14:paraId="00000066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Os testes de função estão relacionados com o teste de métodos e funções síncronas e assíncronas do sistema. Aqui temos:</w:t>
      </w:r>
    </w:p>
    <w:p w:rsidR="00000000" w:rsidDel="00000000" w:rsidP="00000000" w:rsidRDefault="00000000" w:rsidRPr="00000000" w14:paraId="0000006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entrada e saída de dados - </w:t>
      </w:r>
      <w:r w:rsidDel="00000000" w:rsidR="00000000" w:rsidRPr="00000000">
        <w:rPr>
          <w:sz w:val="24"/>
          <w:szCs w:val="24"/>
          <w:rtl w:val="0"/>
        </w:rPr>
        <w:t xml:space="preserve">Testar com a entrada de múltiplos dados diferentes, esperados e não esperados para garantir que a saída será adequada. Aqui pode ser muito interessante a utilização de testes unitários para automatização do processo de input com dados variados</w:t>
      </w:r>
    </w:p>
    <w:p w:rsidR="00000000" w:rsidDel="00000000" w:rsidP="00000000" w:rsidRDefault="00000000" w:rsidRPr="00000000" w14:paraId="0000006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3.4. Testes de desempenho e segurança</w:t>
      </w:r>
    </w:p>
    <w:p w:rsidR="00000000" w:rsidDel="00000000" w:rsidP="00000000" w:rsidRDefault="00000000" w:rsidRPr="00000000" w14:paraId="0000006E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relacionados tanto ao tempo de resposta de aplicações, como para responder perguntas, tais quais:</w:t>
      </w:r>
    </w:p>
    <w:p w:rsidR="00000000" w:rsidDel="00000000" w:rsidP="00000000" w:rsidRDefault="00000000" w:rsidRPr="00000000" w14:paraId="0000007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sistema responde sob pressão?</w:t>
      </w:r>
    </w:p>
    <w:p w:rsidR="00000000" w:rsidDel="00000000" w:rsidP="00000000" w:rsidRDefault="00000000" w:rsidRPr="00000000" w14:paraId="00000072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quão rápido o sistema responde?</w:t>
      </w:r>
    </w:p>
    <w:p w:rsidR="00000000" w:rsidDel="00000000" w:rsidP="00000000" w:rsidRDefault="00000000" w:rsidRPr="00000000" w14:paraId="00000073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É rápido o suficiente?</w:t>
      </w:r>
    </w:p>
    <w:p w:rsidR="00000000" w:rsidDel="00000000" w:rsidP="00000000" w:rsidRDefault="00000000" w:rsidRPr="00000000" w14:paraId="00000074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podemos melhorar o desempenho?</w:t>
      </w:r>
    </w:p>
    <w:p w:rsidR="00000000" w:rsidDel="00000000" w:rsidP="00000000" w:rsidRDefault="00000000" w:rsidRPr="00000000" w14:paraId="0000007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Como o sistema responde em diversos aparelhos diferentes?</w:t>
      </w:r>
    </w:p>
    <w:p w:rsidR="00000000" w:rsidDel="00000000" w:rsidP="00000000" w:rsidRDefault="00000000" w:rsidRPr="00000000" w14:paraId="0000007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sistema é seguro? Consegue lidar bem com métodos de invasão variados?</w:t>
      </w:r>
    </w:p>
    <w:p w:rsidR="00000000" w:rsidDel="00000000" w:rsidP="00000000" w:rsidRDefault="00000000" w:rsidRPr="00000000" w14:paraId="0000007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Quais vulnerabilidades o sistema pode apresentar?</w:t>
      </w:r>
    </w:p>
    <w:p w:rsidR="00000000" w:rsidDel="00000000" w:rsidP="00000000" w:rsidRDefault="00000000" w:rsidRPr="00000000" w14:paraId="0000007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é quem diz ser?</w:t>
      </w:r>
    </w:p>
    <w:p w:rsidR="00000000" w:rsidDel="00000000" w:rsidP="00000000" w:rsidRDefault="00000000" w:rsidRPr="00000000" w14:paraId="0000007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usuário está devidamente autorizado a acessar esses dados?</w:t>
      </w:r>
    </w:p>
    <w:p w:rsidR="00000000" w:rsidDel="00000000" w:rsidP="00000000" w:rsidRDefault="00000000" w:rsidRPr="00000000" w14:paraId="0000007A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tempo de resposta - </w:t>
      </w:r>
      <w:r w:rsidDel="00000000" w:rsidR="00000000" w:rsidRPr="00000000">
        <w:rPr>
          <w:sz w:val="24"/>
          <w:szCs w:val="24"/>
          <w:rtl w:val="0"/>
        </w:rPr>
        <w:t xml:space="preserve">Interessante aqui testar como funcionaria o sistema em caso de throttling, slow 3G, fast 3G, offline, etc. Podemos testar também como ele funciona e responde em equipamentos de diferentes custos</w:t>
      </w:r>
    </w:p>
    <w:p w:rsidR="00000000" w:rsidDel="00000000" w:rsidP="00000000" w:rsidRDefault="00000000" w:rsidRPr="00000000" w14:paraId="0000007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estresse - </w:t>
      </w:r>
      <w:r w:rsidDel="00000000" w:rsidR="00000000" w:rsidRPr="00000000">
        <w:rPr>
          <w:sz w:val="24"/>
          <w:szCs w:val="24"/>
          <w:rtl w:val="0"/>
        </w:rPr>
        <w:t xml:space="preserve">Testar como o sistema funciona em caso de situações ‘extremas’, onde temos menos controle e ferramentas. Podemos considerar aqui, também, a utilização de técnicas de pentesting, como, XSS, SQL injection, CSRF, etc</w:t>
      </w:r>
    </w:p>
    <w:p w:rsidR="00000000" w:rsidDel="00000000" w:rsidP="00000000" w:rsidRDefault="00000000" w:rsidRPr="00000000" w14:paraId="0000007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carga - </w:t>
      </w:r>
      <w:r w:rsidDel="00000000" w:rsidR="00000000" w:rsidRPr="00000000">
        <w:rPr>
          <w:sz w:val="24"/>
          <w:szCs w:val="24"/>
          <w:rtl w:val="0"/>
        </w:rPr>
        <w:t xml:space="preserve">Testar como o servidor lida em caso de muitas pessoas usando o sistema ao mesmo tempo. Verificar também, como o aplicativo como um todo, reage ao uso em grande escala, tanto na parte do banco de dados, quanto em caso de envios constantes de formulários</w:t>
      </w:r>
    </w:p>
    <w:p w:rsidR="00000000" w:rsidDel="00000000" w:rsidP="00000000" w:rsidRDefault="00000000" w:rsidRPr="00000000" w14:paraId="0000008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autenticação e autorização - </w:t>
      </w:r>
      <w:r w:rsidDel="00000000" w:rsidR="00000000" w:rsidRPr="00000000">
        <w:rPr>
          <w:sz w:val="24"/>
          <w:szCs w:val="24"/>
          <w:rtl w:val="0"/>
        </w:rPr>
        <w:t xml:space="preserve">Aqui visamos garantir que a verificação de identidade do usuário está de acordo com o que esperamos dela. Garantir também, que um usuário com as permissões adequadas, tenha acesso àquilo que diz respeito a ele. Outro ponto importante, é garantir que não tenhamos violação de integridade de constraints, em caso de usuários com email e/ou nome de usuário já presentes na base de dados, tentando um segundo registro sem exclusão do anterior. Interessante considerar a autenticação em dois fatores e recuperação de senhas também. Por fim, é fundamental a utilização da criptografia em caso de dados sensíveis do usuário no banco de dados</w:t>
      </w:r>
    </w:p>
    <w:p w:rsidR="00000000" w:rsidDel="00000000" w:rsidP="00000000" w:rsidRDefault="00000000" w:rsidRPr="00000000" w14:paraId="00000082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3.5. Testes de interface (UI/UX)</w:t>
      </w:r>
    </w:p>
    <w:p w:rsidR="00000000" w:rsidDel="00000000" w:rsidP="00000000" w:rsidRDefault="00000000" w:rsidRPr="00000000" w14:paraId="00000085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relacionados a parte estética da aplicação, onde aqui, encaixam-se assuntos como acessibilidade, usabilidade, engenharia cognitiva, comunicabilidade, harmonia de fontes e cores</w:t>
      </w:r>
    </w:p>
    <w:p w:rsidR="00000000" w:rsidDel="00000000" w:rsidP="00000000" w:rsidRDefault="00000000" w:rsidRPr="00000000" w14:paraId="0000008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comunicação - </w:t>
      </w:r>
      <w:r w:rsidDel="00000000" w:rsidR="00000000" w:rsidRPr="00000000">
        <w:rPr>
          <w:sz w:val="24"/>
          <w:szCs w:val="24"/>
          <w:rtl w:val="0"/>
        </w:rPr>
        <w:t xml:space="preserve">Visa responder se o sistema é comunicativo, e se </w:t>
      </w:r>
      <w:r w:rsidDel="00000000" w:rsidR="00000000" w:rsidRPr="00000000">
        <w:rPr>
          <w:sz w:val="24"/>
          <w:szCs w:val="24"/>
          <w:rtl w:val="0"/>
        </w:rPr>
        <w:t xml:space="preserve">comunica</w:t>
      </w:r>
      <w:r w:rsidDel="00000000" w:rsidR="00000000" w:rsidRPr="00000000">
        <w:rPr>
          <w:sz w:val="24"/>
          <w:szCs w:val="24"/>
          <w:rtl w:val="0"/>
        </w:rPr>
        <w:t xml:space="preserve"> da forma certa e adequada com o usuário. Podemos citar métodos da engenharia semiótica (inspeção semiótica), tais quais:</w:t>
      </w:r>
    </w:p>
    <w:p w:rsidR="00000000" w:rsidDel="00000000" w:rsidP="00000000" w:rsidRDefault="00000000" w:rsidRPr="00000000" w14:paraId="0000008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de Inspeção Semiótica (MIS) -</w:t>
      </w:r>
      <w:r w:rsidDel="00000000" w:rsidR="00000000" w:rsidRPr="00000000">
        <w:rPr>
          <w:sz w:val="24"/>
          <w:szCs w:val="24"/>
          <w:rtl w:val="0"/>
        </w:rPr>
        <w:t xml:space="preserve"> Ele avalia a comunicabilidade considerando a emissão da metacomunicação</w:t>
      </w:r>
    </w:p>
    <w:p w:rsidR="00000000" w:rsidDel="00000000" w:rsidP="00000000" w:rsidRDefault="00000000" w:rsidRPr="00000000" w14:paraId="0000008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Método de Avaliação da Comunicabilidade (MAC) -</w:t>
      </w:r>
      <w:r w:rsidDel="00000000" w:rsidR="00000000" w:rsidRPr="00000000">
        <w:rPr>
          <w:sz w:val="24"/>
          <w:szCs w:val="24"/>
          <w:rtl w:val="0"/>
        </w:rPr>
        <w:t xml:space="preserve"> É um método de avaliação por observação. Avalia a comunicabilidade pela recepção da metacomunicação do designer codificada na interface</w:t>
      </w:r>
    </w:p>
    <w:p w:rsidR="00000000" w:rsidDel="00000000" w:rsidP="00000000" w:rsidRDefault="00000000" w:rsidRPr="00000000" w14:paraId="0000008D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acessibilidade - </w:t>
      </w:r>
      <w:r w:rsidDel="00000000" w:rsidR="00000000" w:rsidRPr="00000000">
        <w:rPr>
          <w:sz w:val="24"/>
          <w:szCs w:val="24"/>
          <w:rtl w:val="0"/>
        </w:rPr>
        <w:t xml:space="preserve">Testes que verificam o quão bem minorias se adaptam ao sistema; em outras palavras, o quão inclusivo o sistema é. Podemos citar aqui o </w:t>
      </w:r>
      <w:hyperlink r:id="rId8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Web Content Accessibility Guidelines (WCAG)</w:t>
        </w:r>
      </w:hyperlink>
      <w:r w:rsidDel="00000000" w:rsidR="00000000" w:rsidRPr="00000000">
        <w:rPr>
          <w:sz w:val="24"/>
          <w:szCs w:val="24"/>
          <w:rtl w:val="0"/>
        </w:rPr>
        <w:t xml:space="preserve"> ou princípios de acessibilidade, que são: perceptível, operável, compreensível e robusto. A WCAG é útil na análise de acessibilidade</w:t>
      </w:r>
    </w:p>
    <w:p w:rsidR="00000000" w:rsidDel="00000000" w:rsidP="00000000" w:rsidRDefault="00000000" w:rsidRPr="00000000" w14:paraId="0000008F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usabilidade -</w:t>
      </w:r>
      <w:r w:rsidDel="00000000" w:rsidR="00000000" w:rsidRPr="00000000">
        <w:rPr>
          <w:sz w:val="24"/>
          <w:szCs w:val="24"/>
          <w:rtl w:val="0"/>
        </w:rPr>
        <w:t xml:space="preserve"> Busca quantificar, o quão fácil é para um sistema, ser utilizado pelos mais variados tipos de usuário. Podemos citar, por exemplo: EyeTracking, Clickstream e o </w:t>
      </w:r>
      <w:hyperlink r:id="rId9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SUS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3.6. Testes extra</w:t>
      </w:r>
    </w:p>
    <w:p w:rsidR="00000000" w:rsidDel="00000000" w:rsidP="00000000" w:rsidRDefault="00000000" w:rsidRPr="00000000" w14:paraId="00000095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Testes que não se encaixam nas situações anteriores</w:t>
      </w:r>
    </w:p>
    <w:p w:rsidR="00000000" w:rsidDel="00000000" w:rsidP="00000000" w:rsidRDefault="00000000" w:rsidRPr="00000000" w14:paraId="00000097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build e deploy - </w:t>
      </w:r>
      <w:r w:rsidDel="00000000" w:rsidR="00000000" w:rsidRPr="00000000">
        <w:rPr>
          <w:sz w:val="24"/>
          <w:szCs w:val="24"/>
          <w:rtl w:val="0"/>
        </w:rPr>
        <w:t xml:space="preserve">Aqui, eu proponho testar como o sistema funciona quando já hospedado, tanto na parte client side, quanto server side e data layer</w:t>
      </w:r>
    </w:p>
    <w:p w:rsidR="00000000" w:rsidDel="00000000" w:rsidP="00000000" w:rsidRDefault="00000000" w:rsidRPr="00000000" w14:paraId="00000099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Testes de verificação e validação -</w:t>
      </w:r>
      <w:r w:rsidDel="00000000" w:rsidR="00000000" w:rsidRPr="00000000">
        <w:rPr>
          <w:sz w:val="24"/>
          <w:szCs w:val="24"/>
          <w:rtl w:val="0"/>
        </w:rPr>
        <w:t xml:space="preserve"> Verificar e validar o sistema (se possível a cada sprint ou ciclo), para garantir que o produto está de acordo com a documentação </w:t>
      </w:r>
      <w:r w:rsidDel="00000000" w:rsidR="00000000" w:rsidRPr="00000000">
        <w:rPr>
          <w:sz w:val="24"/>
          <w:szCs w:val="24"/>
          <w:rtl w:val="0"/>
        </w:rPr>
        <w:t xml:space="preserve">(DER,</w:t>
      </w:r>
      <w:r w:rsidDel="00000000" w:rsidR="00000000" w:rsidRPr="00000000">
        <w:rPr>
          <w:sz w:val="24"/>
          <w:szCs w:val="24"/>
          <w:rtl w:val="0"/>
        </w:rPr>
        <w:t xml:space="preserve"> Wireframes, etc)</w:t>
      </w:r>
    </w:p>
    <w:p w:rsidR="00000000" w:rsidDel="00000000" w:rsidP="00000000" w:rsidRDefault="00000000" w:rsidRPr="00000000" w14:paraId="0000009B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4. Equipe e infraestrutura</w:t>
      </w:r>
    </w:p>
    <w:p w:rsidR="00000000" w:rsidDel="00000000" w:rsidP="00000000" w:rsidRDefault="00000000" w:rsidRPr="00000000" w14:paraId="0000009E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ind w:left="288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4.1. Equipe/Integrantes</w:t>
      </w:r>
    </w:p>
    <w:p w:rsidR="00000000" w:rsidDel="00000000" w:rsidP="00000000" w:rsidRDefault="00000000" w:rsidRPr="00000000" w14:paraId="000000A0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equipe do projeto é formada pelos seguintes integrantes: Amanda Eufrasio, Gabriel Martins, Jéssica Serqueira, Marcus Vinicius, Rafael Nascimento</w:t>
      </w:r>
    </w:p>
    <w:p w:rsidR="00000000" w:rsidDel="00000000" w:rsidP="00000000" w:rsidRDefault="00000000" w:rsidRPr="00000000" w14:paraId="000000A2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   4.2. Infraestrutura</w:t>
      </w:r>
    </w:p>
    <w:p w:rsidR="00000000" w:rsidDel="00000000" w:rsidP="00000000" w:rsidRDefault="00000000" w:rsidRPr="00000000" w14:paraId="000000A4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grupo se comunica através do Microsoft Teams e do Whatsapp principalmente. Boa parte da documentação foi feita utilizando ferramentas de planilha, documentação de texto e software, dando destaque ao Github como repositório remoto e ferramenta parcial para backlogs, definição de milestones, etc e ao Git como ferramenta de versionamento. Nota-se o uso de </w:t>
      </w:r>
      <w:r w:rsidDel="00000000" w:rsidR="00000000" w:rsidRPr="00000000">
        <w:rPr>
          <w:sz w:val="24"/>
          <w:szCs w:val="24"/>
          <w:rtl w:val="0"/>
        </w:rPr>
        <w:t xml:space="preserve">IDEs</w:t>
      </w:r>
      <w:r w:rsidDel="00000000" w:rsidR="00000000" w:rsidRPr="00000000">
        <w:rPr>
          <w:sz w:val="24"/>
          <w:szCs w:val="24"/>
          <w:rtl w:val="0"/>
        </w:rPr>
        <w:t xml:space="preserve"> variadas, ferramentas de testes automatizados, possíveis pipelines de integração contínua, documentações de software, etc</w:t>
      </w:r>
    </w:p>
    <w:p w:rsidR="00000000" w:rsidDel="00000000" w:rsidP="00000000" w:rsidRDefault="00000000" w:rsidRPr="00000000" w14:paraId="000000A6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5. Cronograma de atividades</w:t>
      </w:r>
    </w:p>
    <w:p w:rsidR="00000000" w:rsidDel="00000000" w:rsidP="00000000" w:rsidRDefault="00000000" w:rsidRPr="00000000" w14:paraId="000000A9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cronograma em maior parte é definido pela instituição de ensino, mas pode ser verificado de forma adaptada na aba de </w:t>
      </w:r>
      <w:hyperlink r:id="rId10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‘milestones’ do projeto</w:t>
        </w:r>
      </w:hyperlink>
      <w:r w:rsidDel="00000000" w:rsidR="00000000" w:rsidRPr="00000000">
        <w:rPr>
          <w:sz w:val="24"/>
          <w:szCs w:val="24"/>
          <w:rtl w:val="0"/>
        </w:rPr>
        <w:t xml:space="preserve">, no Github</w:t>
      </w:r>
    </w:p>
    <w:p w:rsidR="00000000" w:rsidDel="00000000" w:rsidP="00000000" w:rsidRDefault="00000000" w:rsidRPr="00000000" w14:paraId="000000AB">
      <w:pPr>
        <w:spacing w:line="360" w:lineRule="auto"/>
        <w:ind w:lef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Documentação complementar</w:t>
      </w:r>
    </w:p>
    <w:p w:rsidR="00000000" w:rsidDel="00000000" w:rsidP="00000000" w:rsidRDefault="00000000" w:rsidRPr="00000000" w14:paraId="000000AD">
      <w:pPr>
        <w:spacing w:line="360" w:lineRule="auto"/>
        <w:ind w:left="216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Toda a documentação pertinente ao projeto pode ser encontrada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11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no projeto do Github</w:t>
        </w:r>
      </w:hyperlink>
      <w:r w:rsidDel="00000000" w:rsidR="00000000" w:rsidRPr="00000000">
        <w:rPr>
          <w:sz w:val="24"/>
          <w:szCs w:val="24"/>
          <w:rtl w:val="0"/>
        </w:rPr>
        <w:t xml:space="preserve"> na pasta </w:t>
      </w:r>
      <w:hyperlink r:id="rId12">
        <w:r w:rsidDel="00000000" w:rsidR="00000000" w:rsidRPr="00000000">
          <w:rPr>
            <w:b w:val="1"/>
            <w:color w:val="1155cc"/>
            <w:sz w:val="24"/>
            <w:szCs w:val="24"/>
            <w:u w:val="single"/>
            <w:rtl w:val="0"/>
          </w:rPr>
          <w:t xml:space="preserve">‘docs’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line="360" w:lineRule="auto"/>
        <w:ind w:left="0" w:firstLine="0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2880" w:firstLine="720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6.1. Bibliografia</w:t>
      </w:r>
    </w:p>
    <w:p w:rsidR="00000000" w:rsidDel="00000000" w:rsidP="00000000" w:rsidRDefault="00000000" w:rsidRPr="00000000" w14:paraId="000000B1">
      <w:pPr>
        <w:spacing w:line="360" w:lineRule="auto"/>
        <w:ind w:lef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line="360" w:lineRule="auto"/>
        <w:ind w:left="0" w:firstLine="0"/>
        <w:jc w:val="center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https://www.cin.ufpe.br/~gta/rup-vc/extend.formal_resources/guidances/examples/resources/test_plan_v1.htm#_Toc449511158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spacing w:line="360" w:lineRule="auto"/>
        <w:ind w:left="0" w:firstLine="0"/>
        <w:jc w:val="center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https://database.guide/what-is-acid-in-databases/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ind w:left="0" w:firstLine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line="360" w:lineRule="auto"/>
        <w:ind w:left="0" w:firstLine="0"/>
        <w:jc w:val="center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https://en.wikipedia.org/wiki/System_usability_scale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ICEI-PUC-Minas-PMV-ADS/pmv-ads-2023-1-e3-proj-mov-t6-adote-animais" TargetMode="External"/><Relationship Id="rId10" Type="http://schemas.openxmlformats.org/officeDocument/2006/relationships/hyperlink" Target="https://github.com/ICEI-PUC-Minas-PMV-ADS/pmv-ads-2023-1-e3-proj-mov-t6-adote-animais/milestones" TargetMode="External"/><Relationship Id="rId13" Type="http://schemas.openxmlformats.org/officeDocument/2006/relationships/hyperlink" Target="https://www.cin.ufpe.br/~gta/rup-vc/extend.formal_resources/guidances/examples/resources/test_plan_v1.htm#_Toc449511158" TargetMode="External"/><Relationship Id="rId12" Type="http://schemas.openxmlformats.org/officeDocument/2006/relationships/hyperlink" Target="https://github.com/ICEI-PUC-Minas-PMV-ADS/pmv-ads-2023-1-e3-proj-mov-t6-adote-animais/tree/main/doc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usability.gov/how-to-and-tools/methods/system-usability-scale.html" TargetMode="External"/><Relationship Id="rId15" Type="http://schemas.openxmlformats.org/officeDocument/2006/relationships/hyperlink" Target="https://en.wikipedia.org/wiki/System_usability_scale" TargetMode="External"/><Relationship Id="rId14" Type="http://schemas.openxmlformats.org/officeDocument/2006/relationships/hyperlink" Target="https://database.guide/what-is-acid-in-databases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pt.wikipedia.org/wiki/Acid" TargetMode="External"/><Relationship Id="rId8" Type="http://schemas.openxmlformats.org/officeDocument/2006/relationships/hyperlink" Target="https://guia-wcag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