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677F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>Fluxo 1:</w:t>
      </w:r>
    </w:p>
    <w:p w14:paraId="4AB05A2A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1. O ofertante acessa o site;</w:t>
      </w:r>
    </w:p>
    <w:p w14:paraId="6A7FCDBB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2. O ofertante faz o cadastro;</w:t>
      </w:r>
    </w:p>
    <w:p w14:paraId="44045BEB" w14:textId="4E6053F9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 xml:space="preserve">3. O ofertante acessa a home </w:t>
      </w:r>
      <w:r w:rsidRPr="00704693">
        <w:rPr>
          <w:lang w:val="pt-BR"/>
        </w:rPr>
        <w:t>Page</w:t>
      </w:r>
      <w:r w:rsidRPr="00704693">
        <w:rPr>
          <w:lang w:val="pt-BR"/>
        </w:rPr>
        <w:t>;</w:t>
      </w:r>
    </w:p>
    <w:p w14:paraId="7647302B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4. O ofertante acessa a página de criação de ofertas;</w:t>
      </w:r>
    </w:p>
    <w:p w14:paraId="240FCDBF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5. O ofertante cria a oferta e descrevendo o serviço que está ofertando e informando quantas cotas está compartilhando.</w:t>
      </w:r>
    </w:p>
    <w:p w14:paraId="0D54D010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6. O ofertante publica a oferta;</w:t>
      </w:r>
    </w:p>
    <w:p w14:paraId="09BEA7B8" w14:textId="34261921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 xml:space="preserve">7. O ofertante é redirecionado para a página de gestão de ofertas, onde visualiza sua oferta </w:t>
      </w:r>
      <w:r w:rsidRPr="00704693">
        <w:rPr>
          <w:lang w:val="pt-BR"/>
        </w:rPr>
        <w:t>recém-publicada</w:t>
      </w:r>
      <w:r w:rsidRPr="00704693">
        <w:rPr>
          <w:lang w:val="pt-BR"/>
        </w:rPr>
        <w:t>;</w:t>
      </w:r>
    </w:p>
    <w:p w14:paraId="7234F045" w14:textId="00EBD401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 xml:space="preserve">8. O ofertante retorna à home </w:t>
      </w:r>
      <w:r w:rsidRPr="00704693">
        <w:rPr>
          <w:lang w:val="pt-BR"/>
        </w:rPr>
        <w:t>Page</w:t>
      </w:r>
    </w:p>
    <w:p w14:paraId="73F26A45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</w:r>
    </w:p>
    <w:p w14:paraId="2CDBCFE9" w14:textId="77777777" w:rsidR="00704693" w:rsidRDefault="00704693" w:rsidP="00704693">
      <w:pPr>
        <w:rPr>
          <w:lang w:val="pt-BR"/>
        </w:rPr>
      </w:pPr>
      <w:r w:rsidRPr="00704693">
        <w:rPr>
          <w:lang w:val="pt-BR"/>
        </w:rPr>
        <w:t>Fluxo 2:</w:t>
      </w:r>
    </w:p>
    <w:p w14:paraId="7E279F6F" w14:textId="3AE63714" w:rsidR="00704693" w:rsidRPr="00704693" w:rsidRDefault="00704693" w:rsidP="00704693">
      <w:pPr>
        <w:ind w:firstLine="720"/>
        <w:rPr>
          <w:lang w:val="pt-BR"/>
        </w:rPr>
      </w:pPr>
      <w:r w:rsidRPr="00704693">
        <w:rPr>
          <w:lang w:val="pt-BR"/>
        </w:rPr>
        <w:t>1. O usuário acessa o site;</w:t>
      </w:r>
    </w:p>
    <w:p w14:paraId="511C6959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2. O usuário faz o cadastro;</w:t>
      </w:r>
    </w:p>
    <w:p w14:paraId="4A025745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 xml:space="preserve">3. O usuário acessa a home </w:t>
      </w:r>
      <w:proofErr w:type="spellStart"/>
      <w:r w:rsidRPr="00704693">
        <w:rPr>
          <w:lang w:val="pt-BR"/>
        </w:rPr>
        <w:t>page</w:t>
      </w:r>
      <w:proofErr w:type="spellEnd"/>
      <w:r w:rsidRPr="00704693">
        <w:rPr>
          <w:lang w:val="pt-BR"/>
        </w:rPr>
        <w:t>;</w:t>
      </w:r>
    </w:p>
    <w:p w14:paraId="56DAC709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4. O usuário pesquisa por um de serviço;</w:t>
      </w:r>
    </w:p>
    <w:p w14:paraId="22127D5D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5. O usuário navega pelos resultados de sua pesquisa;</w:t>
      </w:r>
    </w:p>
    <w:p w14:paraId="3A600B23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6. O usuário escolhe uma oferta;</w:t>
      </w:r>
    </w:p>
    <w:p w14:paraId="119819F4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7. O usuário acessa a oferta e visualiza seus detalhes;</w:t>
      </w:r>
    </w:p>
    <w:p w14:paraId="1328701F" w14:textId="07C3E8BA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8. O usuário mostra interesse pela oferta, entrando em contato com o ofertante pelo chat.</w:t>
      </w:r>
    </w:p>
    <w:p w14:paraId="11621DDF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9. O usuário é respondido pelo ofertante com uma resposta positiva.</w:t>
      </w:r>
    </w:p>
    <w:p w14:paraId="7C20A7DC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10. O usuário é inserido como participante da cota daquela assinatura.</w:t>
      </w:r>
    </w:p>
    <w:p w14:paraId="0BD49770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11. As credenciais de acesso ao serviço ofertado são disponibilizadas ao usuário pelo chat.</w:t>
      </w:r>
    </w:p>
    <w:p w14:paraId="75C2688B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 xml:space="preserve">12. O usuário retorna à home </w:t>
      </w:r>
      <w:proofErr w:type="spellStart"/>
      <w:r w:rsidRPr="00704693">
        <w:rPr>
          <w:lang w:val="pt-BR"/>
        </w:rPr>
        <w:t>page</w:t>
      </w:r>
      <w:proofErr w:type="spellEnd"/>
      <w:r w:rsidRPr="00704693">
        <w:rPr>
          <w:lang w:val="pt-BR"/>
        </w:rPr>
        <w:t>;</w:t>
      </w:r>
    </w:p>
    <w:p w14:paraId="3E3199ED" w14:textId="77777777" w:rsidR="00704693" w:rsidRPr="00704693" w:rsidRDefault="00704693" w:rsidP="00704693">
      <w:pPr>
        <w:rPr>
          <w:lang w:val="pt-BR"/>
        </w:rPr>
      </w:pPr>
    </w:p>
    <w:p w14:paraId="0FEAF5A3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>Fluxo 3:</w:t>
      </w:r>
    </w:p>
    <w:p w14:paraId="43DE2E34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1. O usuário acessa o site;</w:t>
      </w:r>
    </w:p>
    <w:p w14:paraId="3D9F5F60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2. O usuário faz o login;</w:t>
      </w:r>
    </w:p>
    <w:p w14:paraId="261AC197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 xml:space="preserve">3. O usuário acessa a home </w:t>
      </w:r>
      <w:proofErr w:type="spellStart"/>
      <w:r w:rsidRPr="00704693">
        <w:rPr>
          <w:lang w:val="pt-BR"/>
        </w:rPr>
        <w:t>page</w:t>
      </w:r>
      <w:proofErr w:type="spellEnd"/>
      <w:r w:rsidRPr="00704693">
        <w:rPr>
          <w:lang w:val="pt-BR"/>
        </w:rPr>
        <w:t>;</w:t>
      </w:r>
    </w:p>
    <w:p w14:paraId="6B817DEB" w14:textId="5C9499F0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lastRenderedPageBreak/>
        <w:tab/>
        <w:t>4. O usuário acessa a página</w:t>
      </w:r>
      <w:r>
        <w:rPr>
          <w:lang w:val="pt-BR"/>
        </w:rPr>
        <w:t xml:space="preserve"> Minhas Cotas</w:t>
      </w:r>
      <w:r w:rsidRPr="00704693">
        <w:rPr>
          <w:lang w:val="pt-BR"/>
        </w:rPr>
        <w:t>;</w:t>
      </w:r>
    </w:p>
    <w:p w14:paraId="61C885D3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5. O usuário visualiza as ofertas de cotas de serviço nas quais ele foi aceito para fazer parte;</w:t>
      </w:r>
    </w:p>
    <w:p w14:paraId="64C2C764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6. O usuário acessa uma das ofertas;</w:t>
      </w:r>
    </w:p>
    <w:p w14:paraId="1F683C12" w14:textId="4BE27802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7. O usuário clica no botão deixar cota para deixar de fazer parte do compartilhamento da</w:t>
      </w:r>
      <w:r>
        <w:rPr>
          <w:lang w:val="pt-BR"/>
        </w:rPr>
        <w:t>q</w:t>
      </w:r>
      <w:r w:rsidRPr="00704693">
        <w:rPr>
          <w:lang w:val="pt-BR"/>
        </w:rPr>
        <w:t>uele serviço.</w:t>
      </w:r>
    </w:p>
    <w:p w14:paraId="7CD531DD" w14:textId="60263E4F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 xml:space="preserve">8. O usuário é redirecionado para a página de </w:t>
      </w:r>
      <w:r w:rsidR="00DA3A60">
        <w:rPr>
          <w:lang w:val="pt-BR"/>
        </w:rPr>
        <w:t>Minhas cotas</w:t>
      </w:r>
      <w:r w:rsidRPr="00704693">
        <w:rPr>
          <w:lang w:val="pt-BR"/>
        </w:rPr>
        <w:t>, que não mais mostra a oferta que ele acabou de deixar de fazer parte.</w:t>
      </w:r>
    </w:p>
    <w:p w14:paraId="19E6D563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 xml:space="preserve">9. O usuário retorna à home </w:t>
      </w:r>
      <w:proofErr w:type="spellStart"/>
      <w:r w:rsidRPr="00704693">
        <w:rPr>
          <w:lang w:val="pt-BR"/>
        </w:rPr>
        <w:t>page</w:t>
      </w:r>
      <w:proofErr w:type="spellEnd"/>
      <w:r w:rsidRPr="00704693">
        <w:rPr>
          <w:lang w:val="pt-BR"/>
        </w:rPr>
        <w:t>.</w:t>
      </w:r>
    </w:p>
    <w:p w14:paraId="4794F23C" w14:textId="77777777" w:rsidR="00704693" w:rsidRPr="00704693" w:rsidRDefault="00704693" w:rsidP="00704693">
      <w:pPr>
        <w:rPr>
          <w:lang w:val="pt-BR"/>
        </w:rPr>
      </w:pPr>
    </w:p>
    <w:p w14:paraId="381DB546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>Fluxo 4:</w:t>
      </w:r>
    </w:p>
    <w:p w14:paraId="66C01139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1. O ofertante acessa o site;</w:t>
      </w:r>
    </w:p>
    <w:p w14:paraId="7161ACE4" w14:textId="42343E52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2. O ofertante faz o login</w:t>
      </w:r>
      <w:r w:rsidR="004F2E1B">
        <w:rPr>
          <w:lang w:val="pt-BR"/>
        </w:rPr>
        <w:t>;</w:t>
      </w:r>
    </w:p>
    <w:p w14:paraId="4B32AA54" w14:textId="7D6B9559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 xml:space="preserve">3. O ofertante acessa a home </w:t>
      </w:r>
      <w:proofErr w:type="spellStart"/>
      <w:r w:rsidRPr="00704693">
        <w:rPr>
          <w:lang w:val="pt-BR"/>
        </w:rPr>
        <w:t>page</w:t>
      </w:r>
      <w:proofErr w:type="spellEnd"/>
      <w:r w:rsidR="004F2E1B">
        <w:rPr>
          <w:lang w:val="pt-BR"/>
        </w:rPr>
        <w:t>;</w:t>
      </w:r>
    </w:p>
    <w:p w14:paraId="71BD29F6" w14:textId="696DBD6E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4. O ofertante clica no botão, que possuí uma sinalização de há uma mensagem, para acessar a página de gestão de ofertas;</w:t>
      </w:r>
    </w:p>
    <w:p w14:paraId="00FFAD38" w14:textId="6AF8B6A8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5. O ofertante visualiza todas as ofertas criadas por ele</w:t>
      </w:r>
      <w:r w:rsidR="004F2E1B">
        <w:rPr>
          <w:lang w:val="pt-BR"/>
        </w:rPr>
        <w:t>;</w:t>
      </w:r>
    </w:p>
    <w:p w14:paraId="6BA4F1B7" w14:textId="05924DCA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6. O ofertante clica na oferta sinalizada com o número de usuários distintos interessados circunscrito por um círculo com fundo vermelho</w:t>
      </w:r>
      <w:r w:rsidR="004F2E1B">
        <w:rPr>
          <w:lang w:val="pt-BR"/>
        </w:rPr>
        <w:t>;</w:t>
      </w:r>
    </w:p>
    <w:p w14:paraId="31D9F869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7. O ofertante visualiza a oferta criada, os chats com os usuários interessados e os chats com os usuários já participantes da cota.</w:t>
      </w:r>
    </w:p>
    <w:p w14:paraId="121BADFD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8. O ofertante acessa o chat de um dos usuários interessados.</w:t>
      </w:r>
    </w:p>
    <w:p w14:paraId="4AEE6E38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9. O ofertante responde de maneira positiva a entrada do interessado na cota e clica no botão de confirmação, presente no chat aberto.</w:t>
      </w:r>
    </w:p>
    <w:p w14:paraId="380733BC" w14:textId="77777777" w:rsidR="00704693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10. O ofertante informa pelo chat ao interessado as credenciais de acesso.</w:t>
      </w:r>
    </w:p>
    <w:p w14:paraId="44A4DFD8" w14:textId="07588187" w:rsidR="00000000" w:rsidRPr="00704693" w:rsidRDefault="00704693" w:rsidP="00704693">
      <w:pPr>
        <w:rPr>
          <w:lang w:val="pt-BR"/>
        </w:rPr>
      </w:pPr>
      <w:r w:rsidRPr="00704693">
        <w:rPr>
          <w:lang w:val="pt-BR"/>
        </w:rPr>
        <w:tab/>
        <w:t>11. O ofertante vê o número de usuário participantes da cota aumentar em 1 unidade.</w:t>
      </w:r>
    </w:p>
    <w:sectPr w:rsidR="0086633C" w:rsidRPr="00704693" w:rsidSect="003B3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93"/>
    <w:rsid w:val="002200AF"/>
    <w:rsid w:val="003635D7"/>
    <w:rsid w:val="003B30D9"/>
    <w:rsid w:val="004F2E1B"/>
    <w:rsid w:val="00704693"/>
    <w:rsid w:val="00B42AB3"/>
    <w:rsid w:val="00C60BBD"/>
    <w:rsid w:val="00DA3A60"/>
    <w:rsid w:val="00F3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808D5"/>
  <w15:chartTrackingRefBased/>
  <w15:docId w15:val="{1CDB5570-ACBD-48AE-8F9F-8FBE0380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Augusto Borges Da Cunha</dc:creator>
  <cp:keywords/>
  <dc:description/>
  <cp:lastModifiedBy>Eric Augusto Borges Da Cunha</cp:lastModifiedBy>
  <cp:revision>1</cp:revision>
  <dcterms:created xsi:type="dcterms:W3CDTF">2023-09-21T23:56:00Z</dcterms:created>
  <dcterms:modified xsi:type="dcterms:W3CDTF">2023-09-22T00:21:00Z</dcterms:modified>
</cp:coreProperties>
</file>