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6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0"/>
        <w:gridCol w:w="1561"/>
        <w:gridCol w:w="1572"/>
        <w:gridCol w:w="412"/>
        <w:gridCol w:w="2309"/>
      </w:tblGrid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jc w:val="center"/>
              <w:rPr>
                <w:rFonts w:ascii="Calibri" w:hAnsi="Calibri" w:eastAsia="Calibri"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</w:t>
            </w:r>
            <w:r>
              <w:rPr>
                <w:rFonts w:eastAsia="Calibri" w:ascii="Calibri" w:hAnsi="Calibri"/>
                <w:sz w:val="22"/>
                <w:szCs w:val="22"/>
              </w:rPr>
              <w:t>17</w:t>
            </w:r>
            <w:r>
              <w:rPr>
                <w:rFonts w:eastAsia="Calibri" w:ascii="Calibri" w:hAnsi="Calibri"/>
                <w:sz w:val="22"/>
                <w:szCs w:val="22"/>
              </w:rPr>
              <w:t>/0</w:t>
            </w:r>
            <w:r>
              <w:rPr>
                <w:rFonts w:eastAsia="Calibri" w:ascii="Calibri" w:hAnsi="Calibri"/>
                <w:sz w:val="22"/>
                <w:szCs w:val="22"/>
              </w:rPr>
              <w:t>9</w:t>
            </w:r>
            <w:r>
              <w:rPr>
                <w:rFonts w:eastAsia="Calibri" w:ascii="Calibri" w:hAnsi="Calibri"/>
                <w:sz w:val="22"/>
                <w:szCs w:val="22"/>
              </w:rPr>
              <w:t>/2025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2</w:t>
            </w:r>
            <w:r>
              <w:rPr>
                <w:rFonts w:eastAsia="Calibri" w:ascii="Calibri" w:hAnsi="Calibri"/>
                <w:sz w:val="22"/>
                <w:szCs w:val="22"/>
              </w:rPr>
              <w:t>1:30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Local:Virtual via </w:t>
            </w:r>
            <w:r>
              <w:rPr>
                <w:rFonts w:eastAsia="Calibri" w:ascii="Calibri" w:hAnsi="Calibri"/>
                <w:sz w:val="22"/>
                <w:szCs w:val="22"/>
              </w:rPr>
              <w:t>Google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>
        <w:trPr>
          <w:trHeight w:val="357" w:hRule="atLeast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E-mail</w:t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Alvaro Henrique Orfus Tavares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sf ui displayregular" w:hAnsi="sf ui displayregular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Calibri"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amagno@sga.pucminas.br</w:t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Amaury Vinícius Costa Magno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ahotavares@sga.pucminas.br</w:t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Gustavo Felix Braga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gustavofbraga@gmail.com</w:t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/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Pedro Flávio Ferreira Nogueira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pedroffn209@gmail.com</w:t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>
          <w:trHeight w:val="646" w:hRule="atLeast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Siderley Tadeu Rosa De Oliveira Luciano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siderley.luciano@sga.pucminas.br</w:t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>
          <w:trHeight w:val="585" w:hRule="atLeast"/>
        </w:trPr>
        <w:tc>
          <w:tcPr>
            <w:tcW w:w="2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Vitor Abi-Acl Simões Galinari</w:t>
            </w:r>
          </w:p>
        </w:tc>
        <w:tc>
          <w:tcPr>
            <w:tcW w:w="3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vaasgalinari@sga.pucminas.br</w:t>
            </w:r>
          </w:p>
        </w:tc>
        <w:tc>
          <w:tcPr>
            <w:tcW w:w="27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Pauta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Reunião para alinhamento de tarefas e análise das etapas finalizadas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Validação de levantamento de requisitos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Validação de sprint </w:t>
            </w:r>
            <w:r>
              <w:rPr>
                <w:rFonts w:eastAsia="Calibri" w:ascii="Calibri" w:hAnsi="Calibri"/>
                <w:sz w:val="22"/>
                <w:szCs w:val="22"/>
              </w:rPr>
              <w:t>2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Apresentação do protótipo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Validação do protótipo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Notas e Decisões</w:t>
            </w:r>
          </w:p>
        </w:tc>
      </w:tr>
      <w:tr>
        <w:trPr>
          <w:trHeight w:val="4100" w:hRule="atLeast"/>
        </w:trPr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Reunião com Cliente: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Na reunião </w:t>
            </w:r>
            <w:r>
              <w:rPr>
                <w:rFonts w:eastAsia="Calibri" w:ascii="Calibri" w:hAnsi="Calibri"/>
                <w:sz w:val="22"/>
                <w:szCs w:val="22"/>
              </w:rPr>
              <w:t>como cliente foi apresentado e discutido sobre o protótipo, suas funcionalidades e o modo de funcionamento.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Reunião em Grupo: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Na reunião foram avaliados e definidos os requisitos necessários para o desenvolvimetno do projeto. As tarefas desenvovidas por cada membro foram pontuadas e analisadas afim de definir as novas tarefas para a sprint 3.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Criar task para preenchimento dos dados do endereço, de forma automática, através do CEP.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25</w:t>
            </w:r>
            <w:r>
              <w:rPr>
                <w:rFonts w:eastAsia="Calibri" w:ascii="Calibri" w:hAnsi="Calibri"/>
                <w:sz w:val="22"/>
                <w:szCs w:val="22"/>
              </w:rPr>
              <w:t>/09/2025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Amaury Magno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58130" cy="303847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813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 ui displayregular">
    <w:charset w:val="01"/>
    <w:family w:val="auto"/>
    <w:pitch w:val="default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86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668"/>
      <w:gridCol w:w="6976"/>
    </w:tblGrid>
    <w:tr>
      <w:trPr>
        <w:trHeight w:val="1134" w:hRule="exact"/>
      </w:trPr>
      <w:tc>
        <w:tcPr>
          <w:tcW w:w="1668" w:type="dxa"/>
          <w:tcBorders/>
        </w:tcPr>
        <w:p>
          <w:pPr>
            <w:pStyle w:val="Header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kern w:val="0"/>
              <w:lang w:val="pt-BR" w:bidi="ar-SA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2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76" w:type="dxa"/>
          <w:tcBorders/>
        </w:tcPr>
        <w:p>
          <w:pPr>
            <w:pStyle w:val="Normal"/>
            <w:widowControl/>
            <w:suppressAutoHyphens w:val="true"/>
            <w:spacing w:before="120" w:after="0"/>
            <w:jc w:val="center"/>
            <w:rPr>
              <w:rFonts w:ascii="Arial" w:hAnsi="Arial" w:cs="Arial"/>
              <w:b/>
              <w:sz w:val="22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INSTITUTO DE CIÊNCIAS EXATAS E INFORMÁTICA</w:t>
          </w:r>
          <w:r>
            <w:rPr>
              <w:rFonts w:cs="Arial" w:ascii="Arial" w:hAnsi="Arial"/>
              <w:b/>
              <w:kern w:val="0"/>
              <w:sz w:val="22"/>
              <w:lang w:val="pt-BR" w:bidi="ar-SA"/>
            </w:rPr>
            <w:br/>
          </w: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PUC MINAS VIRTUAL</w:t>
          </w:r>
        </w:p>
        <w:p>
          <w:pPr>
            <w:pStyle w:val="Normal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CST Análise e Desenvolvimento de Sistemas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86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668"/>
      <w:gridCol w:w="6976"/>
    </w:tblGrid>
    <w:tr>
      <w:trPr>
        <w:trHeight w:val="1134" w:hRule="exact"/>
      </w:trPr>
      <w:tc>
        <w:tcPr>
          <w:tcW w:w="1668" w:type="dxa"/>
          <w:tcBorders/>
        </w:tcPr>
        <w:p>
          <w:pPr>
            <w:pStyle w:val="Header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kern w:val="0"/>
              <w:lang w:val="pt-BR" w:bidi="ar-SA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3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76" w:type="dxa"/>
          <w:tcBorders/>
        </w:tcPr>
        <w:p>
          <w:pPr>
            <w:pStyle w:val="Normal"/>
            <w:widowControl/>
            <w:suppressAutoHyphens w:val="true"/>
            <w:spacing w:before="120" w:after="0"/>
            <w:jc w:val="center"/>
            <w:rPr>
              <w:rFonts w:ascii="Arial" w:hAnsi="Arial" w:cs="Arial"/>
              <w:b/>
              <w:sz w:val="22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INSTITUTO DE CIÊNCIAS EXATAS E INFORMÁTICA</w:t>
          </w:r>
          <w:r>
            <w:rPr>
              <w:rFonts w:cs="Arial" w:ascii="Arial" w:hAnsi="Arial"/>
              <w:b/>
              <w:kern w:val="0"/>
              <w:sz w:val="22"/>
              <w:lang w:val="pt-BR" w:bidi="ar-SA"/>
            </w:rPr>
            <w:br/>
          </w: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PUC MINAS VIRTUAL</w:t>
          </w:r>
        </w:p>
        <w:p>
          <w:pPr>
            <w:pStyle w:val="Normal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CST Análise e Desenvolvimento de Sistemas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LibreOffice/24.2.7.2$Linux_X86_64 LibreOffice_project/420$Build-2</Application>
  <AppVersion>15.0000</AppVersion>
  <Pages>2</Pages>
  <Words>201</Words>
  <Characters>1296</Characters>
  <CharactersWithSpaces>1444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en-US</dc:language>
  <cp:lastModifiedBy/>
  <dcterms:modified xsi:type="dcterms:W3CDTF">2025-09-21T12:42:13Z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