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B69CE" w:rsidR="00A56CD2" w:rsidP="006B69CE" w:rsidRDefault="00A56CD2" w14:paraId="1E207724" w14:textId="1C46EEFD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3EB1566E" w:rsidP="3EB1566E" w:rsidRDefault="3EB1566E" w14:paraId="756DFA25" w14:textId="09AB913D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Pr="006B69CE" w:rsidR="009B4DAA" w:rsidP="3EB1566E" w:rsidRDefault="009B4DAA" w14:paraId="0F9E8CCB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  <w:r w:rsidRPr="006B69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8B26308" wp14:editId="5E8DEF83">
            <wp:simplePos x="0" y="0"/>
            <wp:positionH relativeFrom="column">
              <wp:posOffset>2491740</wp:posOffset>
            </wp:positionH>
            <wp:positionV relativeFrom="paragraph">
              <wp:posOffset>-870585</wp:posOffset>
            </wp:positionV>
            <wp:extent cx="781050" cy="781050"/>
            <wp:effectExtent l="0" t="0" r="0" b="0"/>
            <wp:wrapNone/>
            <wp:docPr id="169204248" name="Imagem 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3EB1566E" w:rsidR="3DD93545">
        <w:rPr>
          <w:rFonts w:ascii="Times New Roman" w:hAnsi="Times New Roman" w:eastAsia="Times New Roman" w:cs="Times New Roman"/>
        </w:rPr>
        <w:t>P</w:t>
      </w:r>
      <w:r w:rsidRPr="3EB1566E" w:rsidR="3DD93545">
        <w:rPr>
          <w:rFonts w:ascii="Times New Roman" w:hAnsi="Times New Roman" w:eastAsia="Times New Roman" w:cs="Times New Roman"/>
          <w:noProof/>
        </w:rPr>
        <w:t>ONTIFÍCIA UNIVERSIDADE CATÓLICA DE MINAS GERAIS</w:t>
      </w:r>
    </w:p>
    <w:p w:rsidR="009B4DAA" w:rsidP="3EB1566E" w:rsidRDefault="009B4DAA" w14:paraId="508C129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  <w:r w:rsidRPr="3EB1566E" w:rsidR="3DD93545">
        <w:rPr>
          <w:rFonts w:ascii="Times New Roman" w:hAnsi="Times New Roman" w:eastAsia="Times New Roman" w:cs="Times New Roman"/>
          <w:noProof/>
        </w:rPr>
        <w:t>Segurança da Informação</w:t>
      </w:r>
    </w:p>
    <w:p w:rsidR="006B69CE" w:rsidP="3EB1566E" w:rsidRDefault="006B69CE" w14:paraId="249FE51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Pr="006B69CE" w:rsidR="006B69CE" w:rsidP="3EB1566E" w:rsidRDefault="006B69CE" w14:paraId="09BAC4C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Pr="006B69CE" w:rsidR="009B4DAA" w:rsidP="3EB1566E" w:rsidRDefault="009B4DAA" w14:paraId="1DDCDA17" w14:textId="77777777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="53382A7D" w:rsidP="3EB1566E" w:rsidRDefault="53382A7D" w14:paraId="4CF9FF29" w14:textId="1B31C648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Pr="006B69CE" w:rsidR="009B4DAA" w:rsidP="3EB1566E" w:rsidRDefault="009B4DAA" w14:paraId="5BD51A6C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  <w:r w:rsidRPr="3EB1566E" w:rsidR="3DD93545">
        <w:rPr>
          <w:rFonts w:ascii="Times New Roman" w:hAnsi="Times New Roman" w:eastAsia="Times New Roman" w:cs="Times New Roman"/>
          <w:noProof/>
        </w:rPr>
        <w:t>Gabriele Gonçalves de Azevedo</w:t>
      </w:r>
    </w:p>
    <w:p w:rsidRPr="006B69CE" w:rsidR="009B4DAA" w:rsidP="3EB1566E" w:rsidRDefault="009B4DAA" w14:paraId="1963952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  <w:r w:rsidRPr="3EB1566E" w:rsidR="3DD93545">
        <w:rPr>
          <w:rFonts w:ascii="Times New Roman" w:hAnsi="Times New Roman" w:eastAsia="Times New Roman" w:cs="Times New Roman"/>
          <w:noProof/>
        </w:rPr>
        <w:t>Gabriella de Oliveira Rodrigues</w:t>
      </w:r>
    </w:p>
    <w:p w:rsidRPr="006B69CE" w:rsidR="009B4DAA" w:rsidP="3EB1566E" w:rsidRDefault="009B4DAA" w14:paraId="1C5DAC92" w14:textId="77777777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  <w:r w:rsidRPr="3EB1566E" w:rsidR="3DD93545">
        <w:rPr>
          <w:rFonts w:ascii="Times New Roman" w:hAnsi="Times New Roman" w:eastAsia="Times New Roman" w:cs="Times New Roman"/>
          <w:noProof/>
        </w:rPr>
        <w:t>Gustavo Henrique Valeriano de Brito</w:t>
      </w:r>
    </w:p>
    <w:p w:rsidRPr="006B69CE" w:rsidR="009B4DAA" w:rsidP="3EB1566E" w:rsidRDefault="009B4DAA" w14:paraId="50B227B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  <w:r w:rsidRPr="3EB1566E" w:rsidR="3DD93545">
        <w:rPr>
          <w:rFonts w:ascii="Times New Roman" w:hAnsi="Times New Roman" w:eastAsia="Times New Roman" w:cs="Times New Roman"/>
          <w:noProof/>
        </w:rPr>
        <w:t>Matheus Campos Madeira</w:t>
      </w:r>
    </w:p>
    <w:p w:rsidRPr="006B69CE" w:rsidR="7AE6DBE2" w:rsidP="3EB1566E" w:rsidRDefault="7AE6DBE2" w14:paraId="17D80DCE" w14:textId="31C2567B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Pr="006B69CE" w:rsidR="009B4DAA" w:rsidP="3EB1566E" w:rsidRDefault="009B4DAA" w14:paraId="0B1E25B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53653875" w:rsidP="3EB1566E" w:rsidRDefault="53653875" w14:paraId="32084FAA" w14:textId="65AF50CE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006B69CE" w:rsidP="3EB1566E" w:rsidRDefault="006B69CE" w14:paraId="02A190B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Pr="006B69CE" w:rsidR="006B69CE" w:rsidP="3EB1566E" w:rsidRDefault="006B69CE" w14:paraId="15D908A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Pr="006B69CE" w:rsidR="7AE6DBE2" w:rsidP="3EB1566E" w:rsidRDefault="7AE6DBE2" w14:paraId="54AD360B" w14:textId="6C9524E3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Pr="006B69CE" w:rsidR="70CC719E" w:rsidP="3EB1566E" w:rsidRDefault="70CC719E" w14:paraId="14FA8C20" w14:textId="37D72425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EB1566E" w:rsidR="4259505F">
        <w:rPr>
          <w:rFonts w:ascii="Times New Roman" w:hAnsi="Times New Roman" w:eastAsia="Times New Roman" w:cs="Times New Roman"/>
          <w:b w:val="1"/>
          <w:bCs w:val="1"/>
        </w:rPr>
        <w:t>INSTRUÇÃO NORMATIVA DE SEGURANÇA DA INFORMAÇÃO</w:t>
      </w:r>
      <w:r w:rsidRPr="3EB1566E" w:rsidR="3DD93545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3EB1566E" w:rsidR="680DCCFD">
        <w:rPr>
          <w:rFonts w:ascii="Times New Roman" w:hAnsi="Times New Roman" w:eastAsia="Times New Roman" w:cs="Times New Roman"/>
          <w:b w:val="1"/>
          <w:bCs w:val="1"/>
        </w:rPr>
        <w:t xml:space="preserve">normas gerais do </w:t>
      </w:r>
      <w:r w:rsidRPr="3EB1566E" w:rsidR="680DCCFD">
        <w:rPr>
          <w:rFonts w:ascii="Times New Roman" w:hAnsi="Times New Roman" w:eastAsia="Times New Roman" w:cs="Times New Roman"/>
          <w:b w:val="1"/>
          <w:bCs w:val="1"/>
        </w:rPr>
        <w:t>R</w:t>
      </w:r>
      <w:r w:rsidRPr="3EB1566E" w:rsidR="680DCCFD">
        <w:rPr>
          <w:rFonts w:ascii="Times New Roman" w:hAnsi="Times New Roman" w:eastAsia="Times New Roman" w:cs="Times New Roman"/>
          <w:b w:val="1"/>
          <w:bCs w:val="1"/>
        </w:rPr>
        <w:t>estaurante</w:t>
      </w:r>
      <w:r w:rsidRPr="3EB1566E" w:rsidR="680DCCFD">
        <w:rPr>
          <w:rFonts w:ascii="Times New Roman" w:hAnsi="Times New Roman" w:eastAsia="Times New Roman" w:cs="Times New Roman"/>
          <w:b w:val="1"/>
          <w:bCs w:val="1"/>
        </w:rPr>
        <w:t xml:space="preserve"> “O Gaulês”</w:t>
      </w:r>
    </w:p>
    <w:p w:rsidRPr="006B69CE" w:rsidR="7AE6DBE2" w:rsidP="3EB1566E" w:rsidRDefault="7AE6DBE2" w14:paraId="6E34130E" w14:textId="454588F2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009B4DAA" w:rsidP="3EB1566E" w:rsidRDefault="009B4DAA" w14:paraId="27DDA57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006B69CE" w:rsidP="3EB1566E" w:rsidRDefault="006B69CE" w14:paraId="0EFCC65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Pr="006B69CE" w:rsidR="006B69CE" w:rsidP="3EB1566E" w:rsidRDefault="006B69CE" w14:paraId="70908FDB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Pr="006B69CE" w:rsidR="009B4DAA" w:rsidP="3EB1566E" w:rsidRDefault="009B4DAA" w14:paraId="133D9910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noProof/>
        </w:rPr>
      </w:pPr>
      <w:r w:rsidRPr="3EB1566E" w:rsidR="3DD93545">
        <w:rPr>
          <w:rFonts w:ascii="Times New Roman" w:hAnsi="Times New Roman" w:eastAsia="Times New Roman" w:cs="Times New Roman"/>
          <w:noProof/>
        </w:rPr>
        <w:t>Orientador: Fábio Leandro Rodrigues Cordeiro</w:t>
      </w:r>
    </w:p>
    <w:p w:rsidRPr="006B69CE" w:rsidR="009B4DAA" w:rsidP="3EB1566E" w:rsidRDefault="009B4DAA" w14:paraId="3D25C23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Pr="006B69CE" w:rsidR="009B4DAA" w:rsidP="3EB1566E" w:rsidRDefault="009B4DAA" w14:paraId="6C98BC2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="009B4DAA" w:rsidP="3EB1566E" w:rsidRDefault="009B4DAA" w14:paraId="3A770DE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="006B69CE" w:rsidP="3EB1566E" w:rsidRDefault="006B69CE" w14:paraId="12642FF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="006B69CE" w:rsidP="3EB1566E" w:rsidRDefault="006B69CE" w14:paraId="63FDFFE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Pr="006B69CE" w:rsidR="009B4DAA" w:rsidP="3EB1566E" w:rsidRDefault="009B4DAA" w14:paraId="045CC90F" w14:textId="3403FACA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Pr="006B69CE" w:rsidR="009B4DAA" w:rsidP="3EB1566E" w:rsidRDefault="009B4DAA" w14:paraId="769A072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</w:p>
    <w:p w:rsidRPr="006B69CE" w:rsidR="009B4DAA" w:rsidP="3EB1566E" w:rsidRDefault="009B4DAA" w14:paraId="0E109685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noProof/>
        </w:rPr>
      </w:pPr>
      <w:r w:rsidRPr="3EB1566E" w:rsidR="3DD93545">
        <w:rPr>
          <w:rFonts w:ascii="Times New Roman" w:hAnsi="Times New Roman" w:eastAsia="Times New Roman" w:cs="Times New Roman"/>
          <w:noProof/>
        </w:rPr>
        <w:t>Belo Horizonte</w:t>
      </w:r>
    </w:p>
    <w:p w:rsidRPr="006B69CE" w:rsidR="7AE6DBE2" w:rsidP="3EB1566E" w:rsidRDefault="009B4DAA" w14:paraId="3D051090" w14:textId="5C112F4C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EB1566E" w:rsidR="3DD93545">
        <w:rPr>
          <w:rFonts w:ascii="Times New Roman" w:hAnsi="Times New Roman" w:eastAsia="Times New Roman" w:cs="Times New Roman"/>
          <w:noProof/>
        </w:rPr>
        <w:t>2024</w:t>
      </w:r>
    </w:p>
    <w:p w:rsidR="006B69CE" w:rsidP="3EB1566E" w:rsidRDefault="006B69CE" w14:paraId="5578401D" w14:textId="4E8EE740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EB1566E" w:rsidR="3DD93545">
        <w:rPr>
          <w:rFonts w:ascii="Times New Roman" w:hAnsi="Times New Roman" w:eastAsia="Times New Roman" w:cs="Times New Roman"/>
          <w:b w:val="1"/>
          <w:bCs w:val="1"/>
        </w:rPr>
        <w:t>SUMÁRI</w:t>
      </w:r>
      <w:r w:rsidRPr="3EB1566E" w:rsidR="328047B1">
        <w:rPr>
          <w:rFonts w:ascii="Times New Roman" w:hAnsi="Times New Roman" w:eastAsia="Times New Roman" w:cs="Times New Roman"/>
          <w:b w:val="1"/>
          <w:bCs w:val="1"/>
        </w:rPr>
        <w:t>O</w:t>
      </w:r>
    </w:p>
    <w:sdt>
      <w:sdtPr>
        <w:id w:val="2032632587"/>
        <w:docPartObj>
          <w:docPartGallery w:val="Table of Contents"/>
          <w:docPartUnique/>
        </w:docPartObj>
      </w:sdtPr>
      <w:sdtContent>
        <w:p w:rsidRPr="006B69CE" w:rsidR="7696EDDA" w:rsidP="3EB1566E" w:rsidRDefault="7696EDDA" w14:paraId="6E6F3EEC" w14:textId="0E9D509F">
          <w:pPr>
            <w:pStyle w:val="Sumrio1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04470283">
            <w:r w:rsidRPr="3EB1566E" w:rsidR="3EB1566E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_Toc1304470283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2BAD0357" w14:textId="0334AF8D">
          <w:pPr>
            <w:pStyle w:val="Sumrio1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337463">
            <w:r w:rsidRPr="3EB1566E" w:rsidR="3EB1566E">
              <w:rPr>
                <w:rStyle w:val="Hyperlink"/>
              </w:rPr>
              <w:t>ABRANGÊNCIA</w:t>
            </w:r>
            <w:r>
              <w:tab/>
            </w:r>
            <w:r>
              <w:fldChar w:fldCharType="begin"/>
            </w:r>
            <w:r>
              <w:instrText xml:space="preserve">PAGEREF _Toc337463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08304EC" w14:textId="07B7A488">
          <w:pPr>
            <w:pStyle w:val="Sumrio1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269277428">
            <w:r w:rsidRPr="3EB1566E" w:rsidR="3EB1566E">
              <w:rPr>
                <w:rStyle w:val="Hyperlink"/>
              </w:rPr>
              <w:t>DEFINIÇÕES</w:t>
            </w:r>
            <w:r>
              <w:tab/>
            </w:r>
            <w:r>
              <w:fldChar w:fldCharType="begin"/>
            </w:r>
            <w:r>
              <w:instrText xml:space="preserve">PAGEREF _Toc1269277428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3518874" w14:textId="164D06DF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88627048">
            <w:r w:rsidRPr="3EB1566E" w:rsidR="3EB1566E">
              <w:rPr>
                <w:rStyle w:val="Hyperlink"/>
              </w:rPr>
              <w:t>1.1 Para efeito desta norma</w:t>
            </w:r>
            <w:r>
              <w:tab/>
            </w:r>
            <w:r>
              <w:fldChar w:fldCharType="begin"/>
            </w:r>
            <w:r>
              <w:instrText xml:space="preserve">PAGEREF _Toc888627048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8017F9C" w14:textId="2BCC3EA9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435847312">
            <w:r w:rsidRPr="3EB1566E" w:rsidR="3EB1566E">
              <w:rPr>
                <w:rStyle w:val="Hyperlink"/>
              </w:rPr>
              <w:t>1.1.1.  Recursos de TIC do restaurante</w:t>
            </w:r>
            <w:r>
              <w:tab/>
            </w:r>
            <w:r>
              <w:fldChar w:fldCharType="begin"/>
            </w:r>
            <w:r>
              <w:instrText xml:space="preserve">PAGEREF _Toc1435847312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BB369FE" w14:textId="218A5F03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474190381">
            <w:r w:rsidRPr="3EB1566E" w:rsidR="3EB1566E">
              <w:rPr>
                <w:rStyle w:val="Hyperlink"/>
              </w:rPr>
              <w:t>1.1.2. Recursos de TIC particulares</w:t>
            </w:r>
            <w:r>
              <w:tab/>
            </w:r>
            <w:r>
              <w:fldChar w:fldCharType="begin"/>
            </w:r>
            <w:r>
              <w:instrText xml:space="preserve">PAGEREF _Toc474190381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D576C57" w14:textId="4095A49C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021058953">
            <w:r w:rsidRPr="3EB1566E" w:rsidR="3EB1566E">
              <w:rPr>
                <w:rStyle w:val="Hyperlink"/>
              </w:rPr>
              <w:t>1.1.3. Redes sem fio (Wi-fi):</w:t>
            </w:r>
            <w:r>
              <w:tab/>
            </w:r>
            <w:r>
              <w:fldChar w:fldCharType="begin"/>
            </w:r>
            <w:r>
              <w:instrText xml:space="preserve">PAGEREF _Toc1021058953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AE7E335" w14:textId="5126B183">
          <w:pPr>
            <w:pStyle w:val="Sumrio1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2086670495">
            <w:r w:rsidRPr="3EB1566E" w:rsidR="3EB1566E">
              <w:rPr>
                <w:rStyle w:val="Hyperlink"/>
              </w:rPr>
              <w:t>4. GESTÃO DE ACESSOS E PROTEÇÕES DE DADOS NO SISTEMA DE VENDAS</w:t>
            </w:r>
            <w:r>
              <w:tab/>
            </w:r>
            <w:r>
              <w:fldChar w:fldCharType="begin"/>
            </w:r>
            <w:r>
              <w:instrText xml:space="preserve">PAGEREF _Toc2086670495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0EDF4227" w14:textId="0F1DA7B0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258261165">
            <w:r w:rsidRPr="3EB1566E" w:rsidR="3EB1566E">
              <w:rPr>
                <w:rStyle w:val="Hyperlink"/>
              </w:rPr>
              <w:t>2.1 Acesso às informações:</w:t>
            </w:r>
            <w:r>
              <w:tab/>
            </w:r>
            <w:r>
              <w:fldChar w:fldCharType="begin"/>
            </w:r>
            <w:r>
              <w:instrText xml:space="preserve">PAGEREF _Toc258261165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F1FC391" w14:textId="38FEACB0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874662643">
            <w:r w:rsidRPr="3EB1566E" w:rsidR="3EB1566E">
              <w:rPr>
                <w:rStyle w:val="Hyperlink"/>
              </w:rPr>
              <w:t>2.2 Autorização</w:t>
            </w:r>
            <w:r>
              <w:tab/>
            </w:r>
            <w:r>
              <w:fldChar w:fldCharType="begin"/>
            </w:r>
            <w:r>
              <w:instrText xml:space="preserve">PAGEREF _Toc1874662643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01F37BD8" w14:textId="59ED3C57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682676135">
            <w:r w:rsidRPr="3EB1566E" w:rsidR="3EB1566E">
              <w:rPr>
                <w:rStyle w:val="Hyperlink"/>
              </w:rPr>
              <w:t>2.3 Proteção de dados dos clientes</w:t>
            </w:r>
            <w:r>
              <w:tab/>
            </w:r>
            <w:r>
              <w:fldChar w:fldCharType="begin"/>
            </w:r>
            <w:r>
              <w:instrText xml:space="preserve">PAGEREF _Toc1682676135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49471C4" w14:textId="0ED53EE9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27052616">
            <w:r w:rsidRPr="3EB1566E" w:rsidR="3EB1566E">
              <w:rPr>
                <w:rStyle w:val="Hyperlink"/>
              </w:rPr>
              <w:t>2.4 Backup</w:t>
            </w:r>
            <w:r>
              <w:tab/>
            </w:r>
            <w:r>
              <w:fldChar w:fldCharType="begin"/>
            </w:r>
            <w:r>
              <w:instrText xml:space="preserve">PAGEREF _Toc27052616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7AE547F" w14:textId="6A06BD75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680520502">
            <w:r w:rsidRPr="3EB1566E" w:rsidR="3EB1566E">
              <w:rPr>
                <w:rStyle w:val="Hyperlink"/>
              </w:rPr>
              <w:t>2.5 Atualizações e manutenção</w:t>
            </w:r>
            <w:r>
              <w:tab/>
            </w:r>
            <w:r>
              <w:fldChar w:fldCharType="begin"/>
            </w:r>
            <w:r>
              <w:instrText xml:space="preserve">PAGEREF _Toc680520502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55354500" w14:textId="15AA319B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313636719">
            <w:r w:rsidRPr="3EB1566E" w:rsidR="3EB1566E">
              <w:rPr>
                <w:rStyle w:val="Hyperlink"/>
              </w:rPr>
              <w:t>2.6 Monitoramento e auditoria</w:t>
            </w:r>
            <w:r>
              <w:tab/>
            </w:r>
            <w:r>
              <w:fldChar w:fldCharType="begin"/>
            </w:r>
            <w:r>
              <w:instrText xml:space="preserve">PAGEREF _Toc1313636719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43ED3E7" w14:textId="7C7DA37C">
          <w:pPr>
            <w:pStyle w:val="Sumrio1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335322415">
            <w:r w:rsidRPr="3EB1566E" w:rsidR="3EB1566E">
              <w:rPr>
                <w:rStyle w:val="Hyperlink"/>
              </w:rPr>
              <w:t>3. RESPONSABILIDADES</w:t>
            </w:r>
            <w:r>
              <w:tab/>
            </w:r>
            <w:r>
              <w:fldChar w:fldCharType="begin"/>
            </w:r>
            <w:r>
              <w:instrText xml:space="preserve">PAGEREF _Toc335322415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7F59202D" w14:textId="7CC50227">
          <w:pPr>
            <w:pStyle w:val="Sumrio1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370162051">
            <w:r w:rsidRPr="3EB1566E" w:rsidR="3EB1566E">
              <w:rPr>
                <w:rStyle w:val="Hyperlink"/>
              </w:rPr>
              <w:t>4. VENDAS Online</w:t>
            </w:r>
            <w:r>
              <w:tab/>
            </w:r>
            <w:r>
              <w:fldChar w:fldCharType="begin"/>
            </w:r>
            <w:r>
              <w:instrText xml:space="preserve">PAGEREF _Toc370162051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46488EB" w14:textId="0CB08083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716103753">
            <w:r w:rsidRPr="3EB1566E" w:rsidR="3EB1566E">
              <w:rPr>
                <w:rStyle w:val="Hyperlink"/>
              </w:rPr>
              <w:t>4.1.1 Organização no espaço</w:t>
            </w:r>
            <w:r>
              <w:tab/>
            </w:r>
            <w:r>
              <w:fldChar w:fldCharType="begin"/>
            </w:r>
            <w:r>
              <w:instrText xml:space="preserve">PAGEREF _Toc716103753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72B3F6B" w14:textId="1091AEEC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836284978">
            <w:r w:rsidRPr="3EB1566E" w:rsidR="3EB1566E">
              <w:rPr>
                <w:rStyle w:val="Hyperlink"/>
              </w:rPr>
              <w:t>4.1.2 Pagamento</w:t>
            </w:r>
            <w:r>
              <w:tab/>
            </w:r>
            <w:r>
              <w:fldChar w:fldCharType="begin"/>
            </w:r>
            <w:r>
              <w:instrText xml:space="preserve">PAGEREF _Toc1836284978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7AB4B1C" w14:textId="0C57AD85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401401630">
            <w:r w:rsidRPr="3EB1566E" w:rsidR="3EB1566E">
              <w:rPr>
                <w:rStyle w:val="Hyperlink"/>
              </w:rPr>
              <w:t>4.2.3 Atendimento ao cliente</w:t>
            </w:r>
            <w:r>
              <w:tab/>
            </w:r>
            <w:r>
              <w:fldChar w:fldCharType="begin"/>
            </w:r>
            <w:r>
              <w:instrText xml:space="preserve">PAGEREF _Toc1401401630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59ADF86C" w14:textId="54639B72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851814780">
            <w:r w:rsidRPr="3EB1566E" w:rsidR="3EB1566E">
              <w:rPr>
                <w:rStyle w:val="Hyperlink"/>
              </w:rPr>
              <w:t>4.2.4 Padrão de atendimento</w:t>
            </w:r>
            <w:r>
              <w:tab/>
            </w:r>
            <w:r>
              <w:fldChar w:fldCharType="begin"/>
            </w:r>
            <w:r>
              <w:instrText xml:space="preserve">PAGEREF _Toc1851814780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76ACCD5" w14:textId="42ECE0C8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423986878">
            <w:r w:rsidRPr="3EB1566E" w:rsidR="3EB1566E">
              <w:rPr>
                <w:rStyle w:val="Hyperlink"/>
              </w:rPr>
              <w:t>4.3.1 Segurança da informação</w:t>
            </w:r>
            <w:r>
              <w:tab/>
            </w:r>
            <w:r>
              <w:fldChar w:fldCharType="begin"/>
            </w:r>
            <w:r>
              <w:instrText xml:space="preserve">PAGEREF _Toc1423986878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466B6875" w14:textId="244DB3A5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414992220">
            <w:r w:rsidRPr="3EB1566E" w:rsidR="3EB1566E">
              <w:rPr>
                <w:rStyle w:val="Hyperlink"/>
              </w:rPr>
              <w:t>4.3.2 Sistemas de vendas</w:t>
            </w:r>
            <w:r>
              <w:tab/>
            </w:r>
            <w:r>
              <w:fldChar w:fldCharType="begin"/>
            </w:r>
            <w:r>
              <w:instrText xml:space="preserve">PAGEREF _Toc1414992220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262DC548" w14:textId="0117F9F3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936425613">
            <w:r w:rsidRPr="3EB1566E" w:rsidR="3EB1566E">
              <w:rPr>
                <w:rStyle w:val="Hyperlink"/>
              </w:rPr>
              <w:t>4.4 Incidentes de segurança</w:t>
            </w:r>
            <w:r>
              <w:tab/>
            </w:r>
            <w:r>
              <w:fldChar w:fldCharType="begin"/>
            </w:r>
            <w:r>
              <w:instrText xml:space="preserve">PAGEREF _Toc1936425613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25EE78F" w14:textId="132378A7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54605306">
            <w:r w:rsidRPr="3EB1566E" w:rsidR="3EB1566E">
              <w:rPr>
                <w:rStyle w:val="Hyperlink"/>
              </w:rPr>
              <w:t>4.4.1 Notificação de incidentes</w:t>
            </w:r>
            <w:r>
              <w:tab/>
            </w:r>
            <w:r>
              <w:fldChar w:fldCharType="begin"/>
            </w:r>
            <w:r>
              <w:instrText xml:space="preserve">PAGEREF _Toc854605306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05027DA9" w14:textId="3900DB6A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573833224">
            <w:r w:rsidRPr="3EB1566E" w:rsidR="3EB1566E">
              <w:rPr>
                <w:rStyle w:val="Hyperlink"/>
              </w:rPr>
              <w:t>4.4.2 Resposta a incidentes</w:t>
            </w:r>
            <w:r>
              <w:tab/>
            </w:r>
            <w:r>
              <w:fldChar w:fldCharType="begin"/>
            </w:r>
            <w:r>
              <w:instrText xml:space="preserve">PAGEREF _Toc1573833224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21509FD" w14:textId="4672193E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413372993">
            <w:r w:rsidRPr="3EB1566E" w:rsidR="3EB1566E">
              <w:rPr>
                <w:rStyle w:val="Hyperlink"/>
              </w:rPr>
              <w:t>4.5 Manutenção e backup de sistemas</w:t>
            </w:r>
            <w:r>
              <w:tab/>
            </w:r>
            <w:r>
              <w:fldChar w:fldCharType="begin"/>
            </w:r>
            <w:r>
              <w:instrText xml:space="preserve">PAGEREF _Toc1413372993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15A9AD4" w14:textId="2BED9256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714298725">
            <w:r w:rsidRPr="3EB1566E" w:rsidR="3EB1566E">
              <w:rPr>
                <w:rStyle w:val="Hyperlink"/>
              </w:rPr>
              <w:t>4.5.1 Backups</w:t>
            </w:r>
            <w:r>
              <w:tab/>
            </w:r>
            <w:r>
              <w:fldChar w:fldCharType="begin"/>
            </w:r>
            <w:r>
              <w:instrText xml:space="preserve">PAGEREF _Toc714298725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7ECB8BF3" w14:textId="507DD8C2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86015122">
            <w:r w:rsidRPr="3EB1566E" w:rsidR="3EB1566E">
              <w:rPr>
                <w:rStyle w:val="Hyperlink"/>
              </w:rPr>
              <w:t>4.5.2 Testes de recuperação</w:t>
            </w:r>
            <w:r>
              <w:tab/>
            </w:r>
            <w:r>
              <w:fldChar w:fldCharType="begin"/>
            </w:r>
            <w:r>
              <w:instrText xml:space="preserve">PAGEREF _Toc186015122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2C7447F" w14:textId="04EF534F">
          <w:pPr>
            <w:pStyle w:val="Sumrio1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472234172">
            <w:r w:rsidRPr="3EB1566E" w:rsidR="3EB1566E">
              <w:rPr>
                <w:rStyle w:val="Hyperlink"/>
              </w:rPr>
              <w:t>5. Normas de Vendas Físicas para Restaurante</w:t>
            </w:r>
            <w:r>
              <w:tab/>
            </w:r>
            <w:r>
              <w:fldChar w:fldCharType="begin"/>
            </w:r>
            <w:r>
              <w:instrText xml:space="preserve">PAGEREF _Toc472234172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B30D19B" w14:textId="5848E31D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859086809">
            <w:r w:rsidRPr="3EB1566E" w:rsidR="3EB1566E">
              <w:rPr>
                <w:rStyle w:val="Hyperlink"/>
              </w:rPr>
              <w:t>5.1 Gestão de Acesso e Controle de Identidade</w:t>
            </w:r>
            <w:r>
              <w:tab/>
            </w:r>
            <w:r>
              <w:fldChar w:fldCharType="begin"/>
            </w:r>
            <w:r>
              <w:instrText xml:space="preserve">PAGEREF _Toc1859086809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2F07F650" w14:textId="70EC442A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313174183">
            <w:r w:rsidRPr="3EB1566E" w:rsidR="3EB1566E">
              <w:rPr>
                <w:rStyle w:val="Hyperlink"/>
              </w:rPr>
              <w:t>5.1.2 Controle de Acesso</w:t>
            </w:r>
            <w:r>
              <w:tab/>
            </w:r>
            <w:r>
              <w:fldChar w:fldCharType="begin"/>
            </w:r>
            <w:r>
              <w:instrText xml:space="preserve">PAGEREF _Toc1313174183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D158DF0" w14:textId="09A1BB3F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78882028">
            <w:r w:rsidRPr="3EB1566E" w:rsidR="3EB1566E">
              <w:rPr>
                <w:rStyle w:val="Hyperlink"/>
              </w:rPr>
              <w:t>5.1.3 Identificação e Autenticação</w:t>
            </w:r>
            <w:r>
              <w:tab/>
            </w:r>
            <w:r>
              <w:fldChar w:fldCharType="begin"/>
            </w:r>
            <w:r>
              <w:instrText xml:space="preserve">PAGEREF _Toc878882028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7121DF46" w14:textId="4CEE2E65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980159578">
            <w:r w:rsidRPr="3EB1566E" w:rsidR="3EB1566E">
              <w:rPr>
                <w:rStyle w:val="Hyperlink"/>
              </w:rPr>
              <w:t>5.1.4 Controle de Acesso Físico</w:t>
            </w:r>
            <w:r>
              <w:tab/>
            </w:r>
            <w:r>
              <w:fldChar w:fldCharType="begin"/>
            </w:r>
            <w:r>
              <w:instrText xml:space="preserve">PAGEREF _Toc980159578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0AD2B8BB" w14:textId="78150A41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31092222">
            <w:r w:rsidRPr="3EB1566E" w:rsidR="3EB1566E">
              <w:rPr>
                <w:rStyle w:val="Hyperlink"/>
              </w:rPr>
              <w:t>5.2. Segurança no Processamento de Pagamentos</w:t>
            </w:r>
            <w:r>
              <w:tab/>
            </w:r>
            <w:r>
              <w:fldChar w:fldCharType="begin"/>
            </w:r>
            <w:r>
              <w:instrText xml:space="preserve">PAGEREF _Toc831092222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5CEDABD" w14:textId="15FE3B12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926369543">
            <w:r w:rsidRPr="3EB1566E" w:rsidR="3EB1566E">
              <w:rPr>
                <w:rStyle w:val="Hyperlink"/>
              </w:rPr>
              <w:t>5.2.1 Segurança no Pagamento Eletrônico</w:t>
            </w:r>
            <w:r>
              <w:tab/>
            </w:r>
            <w:r>
              <w:fldChar w:fldCharType="begin"/>
            </w:r>
            <w:r>
              <w:instrText xml:space="preserve">PAGEREF _Toc926369543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0235DAF2" w14:textId="0E18FBF5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688975048">
            <w:r w:rsidRPr="3EB1566E" w:rsidR="3EB1566E">
              <w:rPr>
                <w:rStyle w:val="Hyperlink"/>
              </w:rPr>
              <w:t>5.2.2 Pagamentos em Dinheiro</w:t>
            </w:r>
            <w:r>
              <w:tab/>
            </w:r>
            <w:r>
              <w:fldChar w:fldCharType="begin"/>
            </w:r>
            <w:r>
              <w:instrText xml:space="preserve">PAGEREF _Toc688975048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736BAF57" w14:textId="38C12440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460962432">
            <w:r w:rsidRPr="3EB1566E" w:rsidR="3EB1566E">
              <w:rPr>
                <w:rStyle w:val="Hyperlink"/>
              </w:rPr>
              <w:t>5.2.3 Armazenamento Seguro de Comprovantes</w:t>
            </w:r>
            <w:r>
              <w:tab/>
            </w:r>
            <w:r>
              <w:fldChar w:fldCharType="begin"/>
            </w:r>
            <w:r>
              <w:instrText xml:space="preserve">PAGEREF _Toc1460962432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78E05CCC" w14:textId="302D8A58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650456999">
            <w:r w:rsidRPr="3EB1566E" w:rsidR="3EB1566E">
              <w:rPr>
                <w:rStyle w:val="Hyperlink"/>
              </w:rPr>
              <w:t>5.2.4 Análise de Transações</w:t>
            </w:r>
            <w:r>
              <w:tab/>
            </w:r>
            <w:r>
              <w:fldChar w:fldCharType="begin"/>
            </w:r>
            <w:r>
              <w:instrText xml:space="preserve">PAGEREF _Toc1650456999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036FD6C8" w14:textId="3CB36618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621517661">
            <w:r w:rsidRPr="3EB1566E" w:rsidR="3EB1566E">
              <w:rPr>
                <w:rStyle w:val="Hyperlink"/>
              </w:rPr>
              <w:t>5.3. Proteção de Dados e Privacidade</w:t>
            </w:r>
            <w:r>
              <w:tab/>
            </w:r>
            <w:r>
              <w:fldChar w:fldCharType="begin"/>
            </w:r>
            <w:r>
              <w:instrText xml:space="preserve">PAGEREF _Toc1621517661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23008AD0" w14:textId="5599479B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212424833">
            <w:r w:rsidRPr="3EB1566E" w:rsidR="3EB1566E">
              <w:rPr>
                <w:rStyle w:val="Hyperlink"/>
              </w:rPr>
              <w:t>5.3.1 Coleta e Tratamento de Dados</w:t>
            </w:r>
            <w:r>
              <w:tab/>
            </w:r>
            <w:r>
              <w:fldChar w:fldCharType="begin"/>
            </w:r>
            <w:r>
              <w:instrText xml:space="preserve">PAGEREF _Toc1212424833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77CC790" w14:textId="30CFA421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215186694">
            <w:r w:rsidRPr="3EB1566E" w:rsidR="3EB1566E">
              <w:rPr>
                <w:rStyle w:val="Hyperlink"/>
              </w:rPr>
              <w:t>5.3.2 Retenção e Exclusão de Dados</w:t>
            </w:r>
            <w:r>
              <w:tab/>
            </w:r>
            <w:r>
              <w:fldChar w:fldCharType="begin"/>
            </w:r>
            <w:r>
              <w:instrText xml:space="preserve">PAGEREF _Toc1215186694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AD4D9C4" w14:textId="135C71CD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201803949">
            <w:r w:rsidRPr="3EB1566E" w:rsidR="3EB1566E">
              <w:rPr>
                <w:rStyle w:val="Hyperlink"/>
              </w:rPr>
              <w:t>5.3.3 Conscientização sobre LGPD</w:t>
            </w:r>
            <w:r>
              <w:tab/>
            </w:r>
            <w:r>
              <w:fldChar w:fldCharType="begin"/>
            </w:r>
            <w:r>
              <w:instrText xml:space="preserve">PAGEREF _Toc201803949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41BF3388" w14:textId="54426CE2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648276211">
            <w:r w:rsidRPr="3EB1566E" w:rsidR="3EB1566E">
              <w:rPr>
                <w:rStyle w:val="Hyperlink"/>
              </w:rPr>
              <w:t>5.4. Monitoramento, Auditorias e Relatórios</w:t>
            </w:r>
            <w:r>
              <w:tab/>
            </w:r>
            <w:r>
              <w:fldChar w:fldCharType="begin"/>
            </w:r>
            <w:r>
              <w:instrText xml:space="preserve">PAGEREF _Toc648276211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503A9C6" w14:textId="0335C18D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556573346">
            <w:r w:rsidRPr="3EB1566E" w:rsidR="3EB1566E">
              <w:rPr>
                <w:rStyle w:val="Hyperlink"/>
              </w:rPr>
              <w:t>5.4.1 Implementação de Ferramentas de Monitoramento</w:t>
            </w:r>
            <w:r>
              <w:tab/>
            </w:r>
            <w:r>
              <w:fldChar w:fldCharType="begin"/>
            </w:r>
            <w:r>
              <w:instrText xml:space="preserve">PAGEREF _Toc1556573346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77A1B4D0" w14:textId="024A8B41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304189544">
            <w:r w:rsidRPr="3EB1566E" w:rsidR="3EB1566E">
              <w:rPr>
                <w:rStyle w:val="Hyperlink"/>
              </w:rPr>
              <w:t>5.4.2 Auditorias Periódicas</w:t>
            </w:r>
            <w:r>
              <w:tab/>
            </w:r>
            <w:r>
              <w:fldChar w:fldCharType="begin"/>
            </w:r>
            <w:r>
              <w:instrText xml:space="preserve">PAGEREF _Toc1304189544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420B005A" w14:textId="01ED9BB8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18971023">
            <w:r w:rsidRPr="3EB1566E" w:rsidR="3EB1566E">
              <w:rPr>
                <w:rStyle w:val="Hyperlink"/>
              </w:rPr>
              <w:t>5.4.3 Relatórios Gerenciais</w:t>
            </w:r>
            <w:r>
              <w:tab/>
            </w:r>
            <w:r>
              <w:fldChar w:fldCharType="begin"/>
            </w:r>
            <w:r>
              <w:instrText xml:space="preserve">PAGEREF _Toc818971023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5E3F09CD" w14:textId="0309F1AB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775497140">
            <w:r w:rsidRPr="3EB1566E" w:rsidR="3EB1566E">
              <w:rPr>
                <w:rStyle w:val="Hyperlink"/>
              </w:rPr>
              <w:t>5.5. Gestão de Incidentes e Resposta a Falhas</w:t>
            </w:r>
            <w:r>
              <w:tab/>
            </w:r>
            <w:r>
              <w:fldChar w:fldCharType="begin"/>
            </w:r>
            <w:r>
              <w:instrText xml:space="preserve">PAGEREF _Toc775497140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981F3CC" w14:textId="1A5E09CC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2026717996">
            <w:r w:rsidRPr="3EB1566E" w:rsidR="3EB1566E">
              <w:rPr>
                <w:rStyle w:val="Hyperlink"/>
              </w:rPr>
              <w:t>5.5.1 Plano de Resposta a Incidentes</w:t>
            </w:r>
            <w:r>
              <w:tab/>
            </w:r>
            <w:r>
              <w:fldChar w:fldCharType="begin"/>
            </w:r>
            <w:r>
              <w:instrText xml:space="preserve">PAGEREF _Toc2026717996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45F8BB3D" w14:textId="28D181C3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24382311">
            <w:r w:rsidRPr="3EB1566E" w:rsidR="3EB1566E">
              <w:rPr>
                <w:rStyle w:val="Hyperlink"/>
              </w:rPr>
              <w:t>5.5.2 Procedimentos de Contingência</w:t>
            </w:r>
            <w:r>
              <w:tab/>
            </w:r>
            <w:r>
              <w:fldChar w:fldCharType="begin"/>
            </w:r>
            <w:r>
              <w:instrText xml:space="preserve">PAGEREF _Toc824382311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0646D411" w14:textId="37C0E2D6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636031726">
            <w:r w:rsidRPr="3EB1566E" w:rsidR="3EB1566E">
              <w:rPr>
                <w:rStyle w:val="Hyperlink"/>
              </w:rPr>
              <w:t>5.5.3 Comunicação Interna e Externa</w:t>
            </w:r>
            <w:r>
              <w:tab/>
            </w:r>
            <w:r>
              <w:fldChar w:fldCharType="begin"/>
            </w:r>
            <w:r>
              <w:instrText xml:space="preserve">PAGEREF _Toc1636031726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3670A58" w14:textId="00F130FE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647658373">
            <w:r w:rsidRPr="3EB1566E" w:rsidR="3EB1566E">
              <w:rPr>
                <w:rStyle w:val="Hyperlink"/>
              </w:rPr>
              <w:t>5.6. Treinamento Contínuo</w:t>
            </w:r>
            <w:r>
              <w:tab/>
            </w:r>
            <w:r>
              <w:fldChar w:fldCharType="begin"/>
            </w:r>
            <w:r>
              <w:instrText xml:space="preserve">PAGEREF _Toc647658373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AC7550C" w14:textId="0BF39C82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78766170">
            <w:r w:rsidRPr="3EB1566E" w:rsidR="3EB1566E">
              <w:rPr>
                <w:rStyle w:val="Hyperlink"/>
              </w:rPr>
              <w:t>5.6.1 Capacitação em Segurança da Informação</w:t>
            </w:r>
            <w:r>
              <w:tab/>
            </w:r>
            <w:r>
              <w:fldChar w:fldCharType="begin"/>
            </w:r>
            <w:r>
              <w:instrText xml:space="preserve">PAGEREF _Toc878766170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0D197AD0" w14:textId="2FBCA2D3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769562817">
            <w:r w:rsidRPr="3EB1566E" w:rsidR="3EB1566E">
              <w:rPr>
                <w:rStyle w:val="Hyperlink"/>
              </w:rPr>
              <w:t>5.6.2 Simulações de Cenários</w:t>
            </w:r>
            <w:r>
              <w:tab/>
            </w:r>
            <w:r>
              <w:fldChar w:fldCharType="begin"/>
            </w:r>
            <w:r>
              <w:instrText xml:space="preserve">PAGEREF _Toc769562817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D919A34" w14:textId="0ADBC9DC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64242905">
            <w:r w:rsidRPr="3EB1566E" w:rsidR="3EB1566E">
              <w:rPr>
                <w:rStyle w:val="Hyperlink"/>
              </w:rPr>
              <w:t>5.7. Conformidade Legal e Regulatória</w:t>
            </w:r>
            <w:r>
              <w:tab/>
            </w:r>
            <w:r>
              <w:fldChar w:fldCharType="begin"/>
            </w:r>
            <w:r>
              <w:instrText xml:space="preserve">PAGEREF _Toc864242905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29AC8B8" w14:textId="63F0F84C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341402687">
            <w:r w:rsidRPr="3EB1566E" w:rsidR="3EB1566E">
              <w:rPr>
                <w:rStyle w:val="Hyperlink"/>
              </w:rPr>
              <w:t>5.7.1 Revisão Periódica da Legislação</w:t>
            </w:r>
            <w:r>
              <w:tab/>
            </w:r>
            <w:r>
              <w:fldChar w:fldCharType="begin"/>
            </w:r>
            <w:r>
              <w:instrText xml:space="preserve">PAGEREF _Toc1341402687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583DD329" w14:textId="1BFF6374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772327613">
            <w:r w:rsidRPr="3EB1566E" w:rsidR="3EB1566E">
              <w:rPr>
                <w:rStyle w:val="Hyperlink"/>
              </w:rPr>
              <w:t>5.7.2 Relatórios de Conformidade</w:t>
            </w:r>
            <w:r>
              <w:tab/>
            </w:r>
            <w:r>
              <w:fldChar w:fldCharType="begin"/>
            </w:r>
            <w:r>
              <w:instrText xml:space="preserve">PAGEREF _Toc772327613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2AC74C9" w14:textId="0E24AD0D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573011044">
            <w:r w:rsidRPr="3EB1566E" w:rsidR="3EB1566E">
              <w:rPr>
                <w:rStyle w:val="Hyperlink"/>
              </w:rPr>
              <w:t>5.8. Segurança Física do Ambiente</w:t>
            </w:r>
            <w:r>
              <w:tab/>
            </w:r>
            <w:r>
              <w:fldChar w:fldCharType="begin"/>
            </w:r>
            <w:r>
              <w:instrText xml:space="preserve">PAGEREF _Toc573011044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75A3400F" w14:textId="56FF3157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2101447027">
            <w:r w:rsidRPr="3EB1566E" w:rsidR="3EB1566E">
              <w:rPr>
                <w:rStyle w:val="Hyperlink"/>
              </w:rPr>
              <w:t>5.8.1 Controle de Acesso</w:t>
            </w:r>
            <w:r>
              <w:tab/>
            </w:r>
            <w:r>
              <w:fldChar w:fldCharType="begin"/>
            </w:r>
            <w:r>
              <w:instrText xml:space="preserve">PAGEREF _Toc2101447027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4BA8B334" w14:textId="0130FAE7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366219304">
            <w:r w:rsidRPr="3EB1566E" w:rsidR="3EB1566E">
              <w:rPr>
                <w:rStyle w:val="Hyperlink"/>
              </w:rPr>
              <w:t>5.8.2 Monitoramento Contínuo</w:t>
            </w:r>
            <w:r>
              <w:tab/>
            </w:r>
            <w:r>
              <w:fldChar w:fldCharType="begin"/>
            </w:r>
            <w:r>
              <w:instrText xml:space="preserve">PAGEREF _Toc1366219304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79F39ED" w14:textId="03B5C0AD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285681921">
            <w:r w:rsidRPr="3EB1566E" w:rsidR="3EB1566E">
              <w:rPr>
                <w:rStyle w:val="Hyperlink"/>
              </w:rPr>
              <w:t>6. Norma Inovadora: Programa de Monitoramento por Análise Comportamental com Inteligência Artificial (IA) no Ponto de Venda</w:t>
            </w:r>
            <w:r>
              <w:tab/>
            </w:r>
            <w:r>
              <w:fldChar w:fldCharType="begin"/>
            </w:r>
            <w:r>
              <w:instrText xml:space="preserve">PAGEREF _Toc285681921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5CE14B10" w14:textId="266BC1BB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124355565">
            <w:r w:rsidRPr="3EB1566E" w:rsidR="3EB1566E">
              <w:rPr>
                <w:rStyle w:val="Hyperlink"/>
              </w:rPr>
              <w:t>6.1. Descrição da Norma</w:t>
            </w:r>
            <w:r>
              <w:tab/>
            </w:r>
            <w:r>
              <w:fldChar w:fldCharType="begin"/>
            </w:r>
            <w:r>
              <w:instrText xml:space="preserve">PAGEREF _Toc1124355565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30D0C9B7" w14:textId="0AC6870E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1956941838">
            <w:r w:rsidRPr="3EB1566E" w:rsidR="3EB1566E">
              <w:rPr>
                <w:rStyle w:val="Hyperlink"/>
              </w:rPr>
              <w:t>6.2. Componentes da Norma</w:t>
            </w:r>
            <w:r>
              <w:tab/>
            </w:r>
            <w:r>
              <w:fldChar w:fldCharType="begin"/>
            </w:r>
            <w:r>
              <w:instrText xml:space="preserve">PAGEREF _Toc1956941838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1C5DCCC3" w14:textId="2EDDEC39">
          <w:pPr>
            <w:pStyle w:val="Sumrio3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759907623">
            <w:r w:rsidRPr="3EB1566E" w:rsidR="3EB1566E">
              <w:rPr>
                <w:rStyle w:val="Hyperlink"/>
              </w:rPr>
              <w:t>6.2.1. Implementação da Análise Comportamental por IA</w:t>
            </w:r>
            <w:r>
              <w:tab/>
            </w:r>
            <w:r>
              <w:fldChar w:fldCharType="begin"/>
            </w:r>
            <w:r>
              <w:instrText xml:space="preserve">PAGEREF _Toc759907623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7DE40731" w14:textId="02206F8F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254917438">
            <w:r w:rsidRPr="3EB1566E" w:rsidR="3EB1566E">
              <w:rPr>
                <w:rStyle w:val="Hyperlink"/>
              </w:rPr>
              <w:t>6.3. Prevenção Proativa de Fraudes</w:t>
            </w:r>
            <w:r>
              <w:tab/>
            </w:r>
            <w:r>
              <w:fldChar w:fldCharType="begin"/>
            </w:r>
            <w:r>
              <w:instrText xml:space="preserve">PAGEREF _Toc254917438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5DB54323" w14:textId="45A64E32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621719819">
            <w:r w:rsidRPr="3EB1566E" w:rsidR="3EB1566E">
              <w:rPr>
                <w:rStyle w:val="Hyperlink"/>
              </w:rPr>
              <w:t>6.4. Proteção Ética e Privacidade</w:t>
            </w:r>
            <w:r>
              <w:tab/>
            </w:r>
            <w:r>
              <w:fldChar w:fldCharType="begin"/>
            </w:r>
            <w:r>
              <w:instrText xml:space="preserve">PAGEREF _Toc621719819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534FBCD7" w14:textId="1C44F5B9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377746118">
            <w:r w:rsidRPr="3EB1566E" w:rsidR="3EB1566E">
              <w:rPr>
                <w:rStyle w:val="Hyperlink"/>
              </w:rPr>
              <w:t>6.5. Estrutura de Resposta Integrada</w:t>
            </w:r>
            <w:r>
              <w:tab/>
            </w:r>
            <w:r>
              <w:fldChar w:fldCharType="begin"/>
            </w:r>
            <w:r>
              <w:instrText xml:space="preserve">PAGEREF _Toc377746118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7250EBB6" w14:textId="3F21685E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13768650">
            <w:r w:rsidRPr="3EB1566E" w:rsidR="3EB1566E">
              <w:rPr>
                <w:rStyle w:val="Hyperlink"/>
              </w:rPr>
              <w:t>6.6. Feedback para Melhoria Contínua</w:t>
            </w:r>
            <w:r>
              <w:tab/>
            </w:r>
            <w:r>
              <w:fldChar w:fldCharType="begin"/>
            </w:r>
            <w:r>
              <w:instrText xml:space="preserve">PAGEREF _Toc813768650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6F59A738" w14:textId="5D1FCCD4">
          <w:pPr>
            <w:pStyle w:val="Sumrio2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776175320">
            <w:r w:rsidRPr="3EB1566E" w:rsidR="3EB1566E">
              <w:rPr>
                <w:rStyle w:val="Hyperlink"/>
              </w:rPr>
              <w:t>6.7. Benefícios Esperados</w:t>
            </w:r>
            <w:r>
              <w:tab/>
            </w:r>
            <w:r>
              <w:fldChar w:fldCharType="begin"/>
            </w:r>
            <w:r>
              <w:instrText xml:space="preserve">PAGEREF _Toc776175320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B69CE" w:rsidR="7696EDDA" w:rsidP="3EB1566E" w:rsidRDefault="7696EDDA" w14:paraId="001F6B51" w14:textId="4E1AC57E">
          <w:pPr>
            <w:pStyle w:val="Sumrio1"/>
            <w:tabs>
              <w:tab w:val="right" w:leader="dot" w:pos="9060"/>
            </w:tabs>
            <w:bidi w:val="0"/>
            <w:spacing w:after="0" w:line="360" w:lineRule="auto"/>
            <w:ind/>
            <w:rPr>
              <w:rStyle w:val="Hyperlink"/>
            </w:rPr>
          </w:pPr>
          <w:hyperlink w:anchor="_Toc89856949">
            <w:r w:rsidRPr="3EB1566E" w:rsidR="3EB1566E">
              <w:rPr>
                <w:rStyle w:val="Hyperlink"/>
              </w:rPr>
              <w:t>7. APÊNDICE A – SIGLAS, TERMOS E DEFINIÇÕES</w:t>
            </w:r>
            <w:r>
              <w:tab/>
            </w:r>
            <w:r>
              <w:fldChar w:fldCharType="begin"/>
            </w:r>
            <w:r>
              <w:instrText xml:space="preserve">PAGEREF _Toc89856949 \h</w:instrText>
            </w:r>
            <w:r>
              <w:fldChar w:fldCharType="separate"/>
            </w:r>
            <w:r w:rsidRPr="3EB1566E" w:rsidR="3EB1566E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6B69CE" w:rsidR="7696EDDA" w:rsidP="3EB1566E" w:rsidRDefault="7696EDDA" w14:paraId="5F1A2E2A" w14:textId="0D46F8BF">
      <w:pPr>
        <w:spacing w:after="0" w:line="360" w:lineRule="auto"/>
        <w:ind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Pr="006B69CE" w:rsidR="7696EDDA" w:rsidP="3EB1566E" w:rsidRDefault="7696EDDA" w14:paraId="4A4405EA" w14:textId="776E8386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Pr="006B69CE" w:rsidR="7696EDDA" w:rsidP="3EB1566E" w:rsidRDefault="7696EDDA" w14:paraId="16748834" w14:textId="0E6F92F8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304470283" w:id="1454106759"/>
      <w:r w:rsidRPr="3EB1566E" w:rsidR="667964F4">
        <w:rPr>
          <w:rFonts w:ascii="Times New Roman" w:hAnsi="Times New Roman" w:eastAsia="Times New Roman" w:cs="Times New Roman"/>
        </w:rPr>
        <w:t>OBJETIVO</w:t>
      </w:r>
      <w:bookmarkEnd w:id="1454106759"/>
    </w:p>
    <w:p w:rsidRPr="006B69CE" w:rsidR="63DA3D8A" w:rsidP="3EB1566E" w:rsidRDefault="63DA3D8A" w14:paraId="4CBF6F67" w14:textId="13675F7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3EB1566E" w:rsidR="4BA8B4A5">
        <w:rPr>
          <w:rFonts w:ascii="Times New Roman" w:hAnsi="Times New Roman" w:eastAsia="Times New Roman" w:cs="Times New Roman"/>
        </w:rPr>
        <w:t>Estabelecer regras e orientações para uso de recursos de tecnologia de informação</w:t>
      </w:r>
      <w:r w:rsidRPr="3EB1566E" w:rsidR="3404EE07">
        <w:rPr>
          <w:rFonts w:ascii="Times New Roman" w:hAnsi="Times New Roman" w:eastAsia="Times New Roman" w:cs="Times New Roman"/>
        </w:rPr>
        <w:t>, denominados de TIC</w:t>
      </w:r>
      <w:r w:rsidRPr="3EB1566E" w:rsidR="5D45A0F0">
        <w:rPr>
          <w:rFonts w:ascii="Times New Roman" w:hAnsi="Times New Roman" w:eastAsia="Times New Roman" w:cs="Times New Roman"/>
        </w:rPr>
        <w:t>,</w:t>
      </w:r>
      <w:r w:rsidRPr="3EB1566E" w:rsidR="3404EE07">
        <w:rPr>
          <w:rFonts w:ascii="Times New Roman" w:hAnsi="Times New Roman" w:eastAsia="Times New Roman" w:cs="Times New Roman"/>
        </w:rPr>
        <w:t xml:space="preserve"> </w:t>
      </w:r>
      <w:r w:rsidRPr="3EB1566E" w:rsidR="441B915F">
        <w:rPr>
          <w:rFonts w:ascii="Times New Roman" w:hAnsi="Times New Roman" w:eastAsia="Times New Roman" w:cs="Times New Roman"/>
        </w:rPr>
        <w:t>p</w:t>
      </w:r>
      <w:r w:rsidRPr="3EB1566E" w:rsidR="3404EE07">
        <w:rPr>
          <w:rFonts w:ascii="Times New Roman" w:hAnsi="Times New Roman" w:eastAsia="Times New Roman" w:cs="Times New Roman"/>
        </w:rPr>
        <w:t xml:space="preserve">ara o armazenamento e processamento de informações </w:t>
      </w:r>
      <w:r w:rsidRPr="3EB1566E" w:rsidR="4BECE9B7">
        <w:rPr>
          <w:rFonts w:ascii="Times New Roman" w:hAnsi="Times New Roman" w:eastAsia="Times New Roman" w:cs="Times New Roman"/>
        </w:rPr>
        <w:t xml:space="preserve">do restaurante </w:t>
      </w:r>
      <w:r w:rsidRPr="3EB1566E" w:rsidR="00390611">
        <w:rPr>
          <w:rFonts w:ascii="Times New Roman" w:hAnsi="Times New Roman" w:eastAsia="Times New Roman" w:cs="Times New Roman"/>
        </w:rPr>
        <w:t xml:space="preserve">o </w:t>
      </w:r>
      <w:r w:rsidRPr="3EB1566E" w:rsidR="36B2B23D">
        <w:rPr>
          <w:rFonts w:ascii="Times New Roman" w:hAnsi="Times New Roman" w:eastAsia="Times New Roman" w:cs="Times New Roman"/>
        </w:rPr>
        <w:t>Gaulês</w:t>
      </w:r>
      <w:r w:rsidRPr="3EB1566E" w:rsidR="4BECE9B7">
        <w:rPr>
          <w:rFonts w:ascii="Times New Roman" w:hAnsi="Times New Roman" w:eastAsia="Times New Roman" w:cs="Times New Roman"/>
        </w:rPr>
        <w:t>.</w:t>
      </w:r>
      <w:r w:rsidRPr="3EB1566E" w:rsidR="67D8D4FC">
        <w:rPr>
          <w:rFonts w:ascii="Times New Roman" w:hAnsi="Times New Roman" w:eastAsia="Times New Roman" w:cs="Times New Roman"/>
        </w:rPr>
        <w:t xml:space="preserve">  Proporcionando meios mais eficientes na troca de informações entre os parceiros e colaboradore</w:t>
      </w:r>
      <w:r w:rsidRPr="3EB1566E" w:rsidR="6304CED8">
        <w:rPr>
          <w:rFonts w:ascii="Times New Roman" w:hAnsi="Times New Roman" w:eastAsia="Times New Roman" w:cs="Times New Roman"/>
        </w:rPr>
        <w:t>s, protegendo a vida humana e a saúde, promovendo mecanismos eficazes para aferir qualidade de produtos</w:t>
      </w:r>
      <w:r w:rsidRPr="3EB1566E" w:rsidR="152C92F7">
        <w:rPr>
          <w:rFonts w:ascii="Times New Roman" w:hAnsi="Times New Roman" w:eastAsia="Times New Roman" w:cs="Times New Roman"/>
        </w:rPr>
        <w:t>.</w:t>
      </w:r>
    </w:p>
    <w:p w:rsidRPr="006B69CE" w:rsidR="7696EDDA" w:rsidP="3EB1566E" w:rsidRDefault="7696EDDA" w14:paraId="534E6FD4" w14:textId="10E3036C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337463" w:id="843672522"/>
      <w:r w:rsidRPr="3EB1566E" w:rsidR="667964F4">
        <w:rPr>
          <w:rFonts w:ascii="Times New Roman" w:hAnsi="Times New Roman" w:eastAsia="Times New Roman" w:cs="Times New Roman"/>
        </w:rPr>
        <w:t>ABRANGÊNCIA</w:t>
      </w:r>
      <w:bookmarkEnd w:id="843672522"/>
    </w:p>
    <w:p w:rsidRPr="006B69CE" w:rsidR="4540C39D" w:rsidP="3EB1566E" w:rsidRDefault="4540C39D" w14:paraId="2E34C1B0" w14:textId="1572483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3EB1566E" w:rsidR="66E715B6">
        <w:rPr>
          <w:rFonts w:ascii="Times New Roman" w:hAnsi="Times New Roman" w:eastAsia="Times New Roman" w:cs="Times New Roman"/>
        </w:rPr>
        <w:t>É um normativo interno, com valor jurídico e aplicabilidade imediata e irrestrita a todos os colaboradores,</w:t>
      </w:r>
      <w:r w:rsidRPr="3EB1566E" w:rsidR="1C2ECA29">
        <w:rPr>
          <w:rFonts w:ascii="Times New Roman" w:hAnsi="Times New Roman" w:eastAsia="Times New Roman" w:cs="Times New Roman"/>
        </w:rPr>
        <w:t xml:space="preserve"> fornecedores e sistemas envolvidos no processo de vendas, incluindo atendimento presencial e plataformas digitais.</w:t>
      </w:r>
    </w:p>
    <w:p w:rsidRPr="006B69CE" w:rsidR="7696EDDA" w:rsidP="3EB1566E" w:rsidRDefault="7696EDDA" w14:paraId="20CF12A0" w14:textId="48617499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269277428" w:id="1286794859"/>
      <w:r w:rsidRPr="3EB1566E" w:rsidR="667964F4">
        <w:rPr>
          <w:rFonts w:ascii="Times New Roman" w:hAnsi="Times New Roman" w:eastAsia="Times New Roman" w:cs="Times New Roman"/>
        </w:rPr>
        <w:t>DEFINIÇÕES</w:t>
      </w:r>
      <w:bookmarkEnd w:id="1286794859"/>
      <w:r w:rsidRPr="3EB1566E" w:rsidR="667964F4">
        <w:rPr>
          <w:rFonts w:ascii="Times New Roman" w:hAnsi="Times New Roman" w:eastAsia="Times New Roman" w:cs="Times New Roman"/>
        </w:rPr>
        <w:t xml:space="preserve"> </w:t>
      </w:r>
    </w:p>
    <w:p w:rsidRPr="006B69CE" w:rsidR="65FA0431" w:rsidP="3EB1566E" w:rsidRDefault="65FA0431" w14:paraId="4122A6B4" w14:textId="3D566ED0">
      <w:pPr>
        <w:pStyle w:val="Ttulo2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888627048" w:id="647611838"/>
      <w:r w:rsidRPr="3EB1566E" w:rsidR="0FF7B266">
        <w:rPr>
          <w:rFonts w:ascii="Times New Roman" w:hAnsi="Times New Roman" w:eastAsia="Times New Roman" w:cs="Times New Roman"/>
        </w:rPr>
        <w:t>1</w:t>
      </w:r>
      <w:r w:rsidRPr="3EB1566E" w:rsidR="667964F4">
        <w:rPr>
          <w:rFonts w:ascii="Times New Roman" w:hAnsi="Times New Roman" w:eastAsia="Times New Roman" w:cs="Times New Roman"/>
        </w:rPr>
        <w:t xml:space="preserve">.1 </w:t>
      </w:r>
      <w:r w:rsidRPr="3EB1566E" w:rsidR="47715372">
        <w:rPr>
          <w:rFonts w:ascii="Times New Roman" w:hAnsi="Times New Roman" w:eastAsia="Times New Roman" w:cs="Times New Roman"/>
        </w:rPr>
        <w:t>Para efeito desta norma</w:t>
      </w:r>
      <w:bookmarkEnd w:id="647611838"/>
    </w:p>
    <w:p w:rsidRPr="006B69CE" w:rsidR="649FBB6B" w:rsidP="3EB1566E" w:rsidRDefault="649FBB6B" w14:paraId="69BBA180" w14:textId="1453F8F2">
      <w:pPr>
        <w:pStyle w:val="Ttulo2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435847312" w:id="1598211672"/>
      <w:r w:rsidRPr="3EB1566E" w:rsidR="1E0C33E6">
        <w:rPr>
          <w:rFonts w:ascii="Times New Roman" w:hAnsi="Times New Roman" w:eastAsia="Times New Roman" w:cs="Times New Roman"/>
        </w:rPr>
        <w:t>1</w:t>
      </w:r>
      <w:r w:rsidRPr="3EB1566E" w:rsidR="47715372">
        <w:rPr>
          <w:rFonts w:ascii="Times New Roman" w:hAnsi="Times New Roman" w:eastAsia="Times New Roman" w:cs="Times New Roman"/>
        </w:rPr>
        <w:t>.1.1</w:t>
      </w:r>
      <w:r w:rsidRPr="3EB1566E" w:rsidR="7C654F9C">
        <w:rPr>
          <w:rFonts w:ascii="Times New Roman" w:hAnsi="Times New Roman" w:eastAsia="Times New Roman" w:cs="Times New Roman"/>
        </w:rPr>
        <w:t xml:space="preserve">. </w:t>
      </w:r>
      <w:r w:rsidRPr="3EB1566E" w:rsidR="47715372">
        <w:rPr>
          <w:rFonts w:ascii="Times New Roman" w:hAnsi="Times New Roman" w:eastAsia="Times New Roman" w:cs="Times New Roman"/>
        </w:rPr>
        <w:t xml:space="preserve"> Recursos de TIC do restaurante</w:t>
      </w:r>
      <w:bookmarkEnd w:id="1598211672"/>
    </w:p>
    <w:p w:rsidRPr="006B69CE" w:rsidR="229E890D" w:rsidP="3EB1566E" w:rsidRDefault="229E890D" w14:paraId="260C45EB" w14:textId="5ABDEA21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3EB1566E" w:rsidR="47715372">
        <w:rPr>
          <w:rFonts w:ascii="Times New Roman" w:hAnsi="Times New Roman" w:eastAsia="Times New Roman" w:cs="Times New Roman"/>
        </w:rPr>
        <w:t xml:space="preserve">São disponibilizados pelo restaurante e mantidos e destinados </w:t>
      </w:r>
      <w:r w:rsidRPr="3EB1566E" w:rsidR="6520711E">
        <w:rPr>
          <w:rFonts w:ascii="Times New Roman" w:hAnsi="Times New Roman" w:eastAsia="Times New Roman" w:cs="Times New Roman"/>
        </w:rPr>
        <w:t xml:space="preserve">às atividades </w:t>
      </w:r>
      <w:r w:rsidRPr="3EB1566E" w:rsidR="5CA96493">
        <w:rPr>
          <w:rFonts w:ascii="Times New Roman" w:hAnsi="Times New Roman" w:eastAsia="Times New Roman" w:cs="Times New Roman"/>
        </w:rPr>
        <w:t>técnicas</w:t>
      </w:r>
      <w:r w:rsidRPr="3EB1566E" w:rsidR="6520711E">
        <w:rPr>
          <w:rFonts w:ascii="Times New Roman" w:hAnsi="Times New Roman" w:eastAsia="Times New Roman" w:cs="Times New Roman"/>
        </w:rPr>
        <w:t xml:space="preserve"> e/ou administrativas, para uso nos atendimentos dentro do </w:t>
      </w:r>
      <w:r w:rsidRPr="3EB1566E" w:rsidR="4C67EEC1">
        <w:rPr>
          <w:rFonts w:ascii="Times New Roman" w:hAnsi="Times New Roman" w:eastAsia="Times New Roman" w:cs="Times New Roman"/>
        </w:rPr>
        <w:t>Gaulês</w:t>
      </w:r>
      <w:r w:rsidRPr="3EB1566E" w:rsidR="6520711E">
        <w:rPr>
          <w:rFonts w:ascii="Times New Roman" w:hAnsi="Times New Roman" w:eastAsia="Times New Roman" w:cs="Times New Roman"/>
        </w:rPr>
        <w:t>.</w:t>
      </w:r>
    </w:p>
    <w:p w:rsidRPr="006B69CE" w:rsidR="229E890D" w:rsidP="3EB1566E" w:rsidRDefault="229E890D" w14:paraId="16B1D73D" w14:textId="76482CD9">
      <w:pPr>
        <w:pStyle w:val="Ttulo2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474190381" w:id="1691914319"/>
      <w:r w:rsidRPr="3EB1566E" w:rsidR="3B7ADEF0">
        <w:rPr>
          <w:rFonts w:ascii="Times New Roman" w:hAnsi="Times New Roman" w:eastAsia="Times New Roman" w:cs="Times New Roman"/>
        </w:rPr>
        <w:t>1</w:t>
      </w:r>
      <w:r w:rsidRPr="3EB1566E" w:rsidR="29CADD53">
        <w:rPr>
          <w:rFonts w:ascii="Times New Roman" w:hAnsi="Times New Roman" w:eastAsia="Times New Roman" w:cs="Times New Roman"/>
        </w:rPr>
        <w:t>.</w:t>
      </w:r>
      <w:r w:rsidRPr="3EB1566E" w:rsidR="677FD551">
        <w:rPr>
          <w:rFonts w:ascii="Times New Roman" w:hAnsi="Times New Roman" w:eastAsia="Times New Roman" w:cs="Times New Roman"/>
        </w:rPr>
        <w:t>1.</w:t>
      </w:r>
      <w:r w:rsidRPr="3EB1566E" w:rsidR="6F3FF6B8">
        <w:rPr>
          <w:rFonts w:ascii="Times New Roman" w:hAnsi="Times New Roman" w:eastAsia="Times New Roman" w:cs="Times New Roman"/>
        </w:rPr>
        <w:t>2.</w:t>
      </w:r>
      <w:r w:rsidRPr="3EB1566E" w:rsidR="69A17AD1">
        <w:rPr>
          <w:rFonts w:ascii="Times New Roman" w:hAnsi="Times New Roman" w:eastAsia="Times New Roman" w:cs="Times New Roman"/>
        </w:rPr>
        <w:t xml:space="preserve"> Recursos de TIC particulares</w:t>
      </w:r>
      <w:bookmarkEnd w:id="1691914319"/>
    </w:p>
    <w:p w:rsidRPr="006B69CE" w:rsidR="7B0387D4" w:rsidP="3EB1566E" w:rsidRDefault="7B0387D4" w14:paraId="1DFB6B4C" w14:textId="78ECDFEB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3EB1566E" w:rsidR="27D852B5">
        <w:rPr>
          <w:rFonts w:ascii="Times New Roman" w:hAnsi="Times New Roman" w:eastAsia="Times New Roman" w:cs="Times New Roman"/>
        </w:rPr>
        <w:t>são dispositivos móveis de propriedade dos colaboradores.</w:t>
      </w:r>
    </w:p>
    <w:p w:rsidRPr="006B69CE" w:rsidR="65257735" w:rsidP="3EB1566E" w:rsidRDefault="65257735" w14:paraId="13282E00" w14:textId="1F5339AC">
      <w:pPr>
        <w:pStyle w:val="Ttulo2"/>
        <w:jc w:val="both"/>
        <w:rPr>
          <w:rFonts w:ascii="Times New Roman" w:hAnsi="Times New Roman" w:eastAsia="Times New Roman" w:cs="Times New Roman"/>
        </w:rPr>
      </w:pPr>
      <w:bookmarkStart w:name="_Toc1021058953" w:id="256145071"/>
      <w:r w:rsidRPr="3EB1566E" w:rsidR="5B16F0DD">
        <w:rPr>
          <w:rFonts w:ascii="Times New Roman" w:hAnsi="Times New Roman" w:eastAsia="Times New Roman" w:cs="Times New Roman"/>
        </w:rPr>
        <w:t>1.</w:t>
      </w:r>
      <w:r w:rsidRPr="3EB1566E" w:rsidR="6C982FDA">
        <w:rPr>
          <w:rFonts w:ascii="Times New Roman" w:hAnsi="Times New Roman" w:eastAsia="Times New Roman" w:cs="Times New Roman"/>
        </w:rPr>
        <w:t xml:space="preserve">1.3. Redes sem fio </w:t>
      </w:r>
      <w:r w:rsidRPr="3EB1566E" w:rsidR="6C982FDA">
        <w:rPr>
          <w:rFonts w:ascii="Times New Roman" w:hAnsi="Times New Roman" w:eastAsia="Times New Roman" w:cs="Times New Roman"/>
        </w:rPr>
        <w:t>(</w:t>
      </w:r>
      <w:r w:rsidRPr="3EB1566E" w:rsidR="6C982FDA">
        <w:rPr>
          <w:rFonts w:ascii="Times New Roman" w:hAnsi="Times New Roman" w:eastAsia="Times New Roman" w:cs="Times New Roman"/>
        </w:rPr>
        <w:t>Wi</w:t>
      </w:r>
      <w:r w:rsidRPr="3EB1566E" w:rsidR="79775DE1">
        <w:rPr>
          <w:rFonts w:ascii="Times New Roman" w:hAnsi="Times New Roman" w:eastAsia="Times New Roman" w:cs="Times New Roman"/>
        </w:rPr>
        <w:t>-</w:t>
      </w:r>
      <w:r w:rsidRPr="3EB1566E" w:rsidR="6C982FDA">
        <w:rPr>
          <w:rFonts w:ascii="Times New Roman" w:hAnsi="Times New Roman" w:eastAsia="Times New Roman" w:cs="Times New Roman"/>
        </w:rPr>
        <w:t>f</w:t>
      </w:r>
      <w:r w:rsidRPr="3EB1566E" w:rsidR="6C982FDA">
        <w:rPr>
          <w:rFonts w:ascii="Times New Roman" w:hAnsi="Times New Roman" w:eastAsia="Times New Roman" w:cs="Times New Roman"/>
        </w:rPr>
        <w:t>i</w:t>
      </w:r>
      <w:r w:rsidRPr="3EB1566E" w:rsidR="6C982FDA">
        <w:rPr>
          <w:rFonts w:ascii="Times New Roman" w:hAnsi="Times New Roman" w:eastAsia="Times New Roman" w:cs="Times New Roman"/>
        </w:rPr>
        <w:t>):</w:t>
      </w:r>
      <w:bookmarkEnd w:id="256145071"/>
    </w:p>
    <w:p w:rsidRPr="006B69CE" w:rsidR="65257735" w:rsidP="3EB1566E" w:rsidRDefault="65257735" w14:paraId="0E37DDE5" w14:textId="187B53F4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3EB1566E" w:rsidR="6C982FDA">
        <w:rPr>
          <w:rFonts w:ascii="Times New Roman" w:hAnsi="Times New Roman" w:eastAsia="Times New Roman" w:cs="Times New Roman"/>
        </w:rPr>
        <w:t xml:space="preserve">Conjunto de </w:t>
      </w:r>
      <w:r w:rsidRPr="3EB1566E" w:rsidR="38A9BA7D">
        <w:rPr>
          <w:rFonts w:ascii="Times New Roman" w:hAnsi="Times New Roman" w:eastAsia="Times New Roman" w:cs="Times New Roman"/>
        </w:rPr>
        <w:t xml:space="preserve">recursos de provimento de conexão para colaboradores e clientes, deve estar exposto por todo o restaurante avisos com o nome e senha da rede </w:t>
      </w:r>
      <w:r w:rsidRPr="3EB1566E" w:rsidR="38A9BA7D">
        <w:rPr>
          <w:rFonts w:ascii="Times New Roman" w:hAnsi="Times New Roman" w:eastAsia="Times New Roman" w:cs="Times New Roman"/>
        </w:rPr>
        <w:t>wi</w:t>
      </w:r>
      <w:r w:rsidRPr="3EB1566E" w:rsidR="58A398EA">
        <w:rPr>
          <w:rFonts w:ascii="Times New Roman" w:hAnsi="Times New Roman" w:eastAsia="Times New Roman" w:cs="Times New Roman"/>
        </w:rPr>
        <w:t>-</w:t>
      </w:r>
      <w:r w:rsidRPr="3EB1566E" w:rsidR="38A9BA7D">
        <w:rPr>
          <w:rFonts w:ascii="Times New Roman" w:hAnsi="Times New Roman" w:eastAsia="Times New Roman" w:cs="Times New Roman"/>
        </w:rPr>
        <w:t>fi</w:t>
      </w:r>
      <w:r w:rsidRPr="3EB1566E" w:rsidR="38A9BA7D">
        <w:rPr>
          <w:rFonts w:ascii="Times New Roman" w:hAnsi="Times New Roman" w:eastAsia="Times New Roman" w:cs="Times New Roman"/>
        </w:rPr>
        <w:t xml:space="preserve">, com o objetivo de </w:t>
      </w:r>
      <w:r w:rsidRPr="3EB1566E" w:rsidR="38509E05">
        <w:rPr>
          <w:rFonts w:ascii="Times New Roman" w:hAnsi="Times New Roman" w:eastAsia="Times New Roman" w:cs="Times New Roman"/>
        </w:rPr>
        <w:t>conscientizar que se deve conectar somente a esta rede, com senha.</w:t>
      </w:r>
      <w:r w:rsidRPr="3EB1566E" w:rsidR="27D852B5">
        <w:rPr>
          <w:rFonts w:ascii="Times New Roman" w:hAnsi="Times New Roman" w:eastAsia="Times New Roman" w:cs="Times New Roman"/>
        </w:rPr>
        <w:t xml:space="preserve"> </w:t>
      </w:r>
      <w:r w:rsidRPr="3EB1566E" w:rsidR="6265F004">
        <w:rPr>
          <w:rFonts w:ascii="Times New Roman" w:hAnsi="Times New Roman" w:eastAsia="Times New Roman" w:cs="Times New Roman"/>
        </w:rPr>
        <w:t xml:space="preserve">Administrada e mantida pelo </w:t>
      </w:r>
      <w:r w:rsidRPr="3EB1566E" w:rsidR="7D91BF87">
        <w:rPr>
          <w:rFonts w:ascii="Times New Roman" w:hAnsi="Times New Roman" w:eastAsia="Times New Roman" w:cs="Times New Roman"/>
        </w:rPr>
        <w:t>Gaulês</w:t>
      </w:r>
      <w:r w:rsidRPr="3EB1566E" w:rsidR="6265F004">
        <w:rPr>
          <w:rFonts w:ascii="Times New Roman" w:hAnsi="Times New Roman" w:eastAsia="Times New Roman" w:cs="Times New Roman"/>
        </w:rPr>
        <w:t>.</w:t>
      </w:r>
    </w:p>
    <w:p w:rsidRPr="006B69CE" w:rsidR="6552B60F" w:rsidP="3EB1566E" w:rsidRDefault="009B4DAA" w14:paraId="1978C288" w14:textId="5421599C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2086670495" w:id="625493933"/>
      <w:r w:rsidRPr="3EB1566E" w:rsidR="3DD93545">
        <w:rPr>
          <w:rFonts w:ascii="Times New Roman" w:hAnsi="Times New Roman" w:eastAsia="Times New Roman" w:cs="Times New Roman"/>
        </w:rPr>
        <w:t>4. GESTÃO DE ACESSOS E PROTEÇÕES DE DADOS NO SISTEMA DE VENDAS</w:t>
      </w:r>
      <w:bookmarkEnd w:id="625493933"/>
    </w:p>
    <w:p w:rsidRPr="006B69CE" w:rsidR="676D9682" w:rsidP="3EB1566E" w:rsidRDefault="676D9682" w14:paraId="2F795AED" w14:textId="53C23FEF">
      <w:pPr>
        <w:pStyle w:val="Ttulo2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258261165" w:id="419581031"/>
      <w:r w:rsidRPr="3EB1566E" w:rsidR="0B26CE8E">
        <w:rPr>
          <w:rFonts w:ascii="Times New Roman" w:hAnsi="Times New Roman" w:eastAsia="Times New Roman" w:cs="Times New Roman"/>
        </w:rPr>
        <w:t>2</w:t>
      </w:r>
      <w:r w:rsidRPr="3EB1566E" w:rsidR="1637865C">
        <w:rPr>
          <w:rFonts w:ascii="Times New Roman" w:hAnsi="Times New Roman" w:eastAsia="Times New Roman" w:cs="Times New Roman"/>
        </w:rPr>
        <w:t xml:space="preserve">.1 Acesso </w:t>
      </w:r>
      <w:r w:rsidRPr="3EB1566E" w:rsidR="601C8E0C">
        <w:rPr>
          <w:rFonts w:ascii="Times New Roman" w:hAnsi="Times New Roman" w:eastAsia="Times New Roman" w:cs="Times New Roman"/>
        </w:rPr>
        <w:t>às</w:t>
      </w:r>
      <w:r w:rsidRPr="3EB1566E" w:rsidR="0D5BC3F1">
        <w:rPr>
          <w:rFonts w:ascii="Times New Roman" w:hAnsi="Times New Roman" w:eastAsia="Times New Roman" w:cs="Times New Roman"/>
        </w:rPr>
        <w:t xml:space="preserve"> informações:</w:t>
      </w:r>
      <w:bookmarkEnd w:id="419581031"/>
      <w:r w:rsidRPr="3EB1566E" w:rsidR="0D5BC3F1">
        <w:rPr>
          <w:rFonts w:ascii="Times New Roman" w:hAnsi="Times New Roman" w:eastAsia="Times New Roman" w:cs="Times New Roman"/>
        </w:rPr>
        <w:t xml:space="preserve"> </w:t>
      </w:r>
    </w:p>
    <w:p w:rsidRPr="006B69CE" w:rsidR="0F2AC100" w:rsidP="3EB1566E" w:rsidRDefault="0F2AC100" w14:paraId="68248EF4" w14:textId="4270490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3EB1566E" w:rsidR="4AF36D1F">
        <w:rPr>
          <w:rFonts w:ascii="Times New Roman" w:hAnsi="Times New Roman" w:eastAsia="Times New Roman" w:cs="Times New Roman"/>
        </w:rPr>
        <w:t>O acesso a informações confidenciais deve ser restrito aos funcionários autorizados do restaurante</w:t>
      </w:r>
      <w:r w:rsidRPr="3EB1566E" w:rsidR="30F5596C">
        <w:rPr>
          <w:rFonts w:ascii="Times New Roman" w:hAnsi="Times New Roman" w:eastAsia="Times New Roman" w:cs="Times New Roman"/>
        </w:rPr>
        <w:t xml:space="preserve"> o </w:t>
      </w:r>
      <w:r w:rsidRPr="3EB1566E" w:rsidR="4AF36D1F">
        <w:rPr>
          <w:rFonts w:ascii="Times New Roman" w:hAnsi="Times New Roman" w:eastAsia="Times New Roman" w:cs="Times New Roman"/>
        </w:rPr>
        <w:t>Gaulês; O acesso físico a áreas críticas (como caixas registradoras e áreas administrativas) deve ser restrito.</w:t>
      </w:r>
    </w:p>
    <w:p w:rsidRPr="006B69CE" w:rsidR="0F2AC100" w:rsidP="3EB1566E" w:rsidRDefault="0F2AC100" w14:paraId="4B04DE52" w14:textId="4C06A3EE">
      <w:pPr>
        <w:pStyle w:val="Ttulo2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74662643" w:id="1478940765"/>
      <w:r w:rsidRPr="3EB1566E" w:rsidR="4ED5A7EB">
        <w:rPr>
          <w:rFonts w:ascii="Times New Roman" w:hAnsi="Times New Roman" w:eastAsia="Times New Roman" w:cs="Times New Roman"/>
        </w:rPr>
        <w:t>2</w:t>
      </w:r>
      <w:r w:rsidRPr="3EB1566E" w:rsidR="4AF36D1F">
        <w:rPr>
          <w:rFonts w:ascii="Times New Roman" w:hAnsi="Times New Roman" w:eastAsia="Times New Roman" w:cs="Times New Roman"/>
        </w:rPr>
        <w:t>.2 Autorização</w:t>
      </w:r>
      <w:bookmarkEnd w:id="1478940765"/>
      <w:r w:rsidRPr="3EB1566E" w:rsidR="4AF36D1F">
        <w:rPr>
          <w:rFonts w:ascii="Times New Roman" w:hAnsi="Times New Roman" w:eastAsia="Times New Roman" w:cs="Times New Roman"/>
        </w:rPr>
        <w:t xml:space="preserve"> </w:t>
      </w:r>
    </w:p>
    <w:p w:rsidRPr="006B69CE" w:rsidR="0F2AC100" w:rsidP="3EB1566E" w:rsidRDefault="0F2AC100" w14:paraId="34B7BE21" w14:textId="382C76F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3EB1566E" w:rsidR="4AF36D1F">
        <w:rPr>
          <w:rFonts w:ascii="Times New Roman" w:hAnsi="Times New Roman" w:eastAsia="Times New Roman" w:cs="Times New Roman"/>
        </w:rPr>
        <w:t>Garantir que os usuários autorizados tenham permissões apropriadas para acessar recursos e sistemas dos aplicativos de pedido.</w:t>
      </w:r>
    </w:p>
    <w:p w:rsidRPr="006B69CE" w:rsidR="7A7BCD7A" w:rsidP="3EB1566E" w:rsidRDefault="7A7BCD7A" w14:paraId="35C88B54" w14:textId="1AF3B34D">
      <w:pPr>
        <w:pStyle w:val="Ttulo2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682676135" w:id="1182543092"/>
      <w:r w:rsidRPr="3EB1566E" w:rsidR="5A76B93D">
        <w:rPr>
          <w:rFonts w:ascii="Times New Roman" w:hAnsi="Times New Roman" w:eastAsia="Times New Roman" w:cs="Times New Roman"/>
        </w:rPr>
        <w:t>2</w:t>
      </w:r>
      <w:r w:rsidRPr="3EB1566E" w:rsidR="470B1177">
        <w:rPr>
          <w:rFonts w:ascii="Times New Roman" w:hAnsi="Times New Roman" w:eastAsia="Times New Roman" w:cs="Times New Roman"/>
        </w:rPr>
        <w:t>.3 Proteção de dados dos clientes</w:t>
      </w:r>
      <w:bookmarkEnd w:id="1182543092"/>
    </w:p>
    <w:p w:rsidRPr="006B69CE" w:rsidR="7A7BCD7A" w:rsidP="3EB1566E" w:rsidRDefault="7A7BCD7A" w14:paraId="315D9AE6" w14:textId="526FECC8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3EB1566E" w:rsidR="470B1177">
        <w:rPr>
          <w:rFonts w:ascii="Times New Roman" w:hAnsi="Times New Roman" w:eastAsia="Times New Roman" w:cs="Times New Roman"/>
        </w:rPr>
        <w:t>Dados de pagamento devem ser processados por sistemas certificados que atendam às normas PCI-DSS, n</w:t>
      </w:r>
      <w:r w:rsidRPr="3EB1566E" w:rsidR="1A90A68B">
        <w:rPr>
          <w:rFonts w:ascii="Times New Roman" w:hAnsi="Times New Roman" w:eastAsia="Times New Roman" w:cs="Times New Roman"/>
        </w:rPr>
        <w:t>ão é permitido o armazenamento de informações completas de cartões de crédito no sistema de vendas, dados pessoas só devem ser acessados para finalidades especificas e autorizadas.</w:t>
      </w:r>
    </w:p>
    <w:p w:rsidRPr="006B69CE" w:rsidR="152B2433" w:rsidP="3EB1566E" w:rsidRDefault="152B2433" w14:paraId="4B49AFB3" w14:textId="7338FF9F">
      <w:pPr>
        <w:pStyle w:val="Ttulo2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27052616" w:id="869437928"/>
      <w:r w:rsidRPr="3EB1566E" w:rsidR="6324062D">
        <w:rPr>
          <w:rFonts w:ascii="Times New Roman" w:hAnsi="Times New Roman" w:eastAsia="Times New Roman" w:cs="Times New Roman"/>
        </w:rPr>
        <w:t>2</w:t>
      </w:r>
      <w:r w:rsidRPr="3EB1566E" w:rsidR="348981CE">
        <w:rPr>
          <w:rFonts w:ascii="Times New Roman" w:hAnsi="Times New Roman" w:eastAsia="Times New Roman" w:cs="Times New Roman"/>
        </w:rPr>
        <w:t>.4 Backup</w:t>
      </w:r>
      <w:bookmarkEnd w:id="869437928"/>
      <w:r w:rsidRPr="3EB1566E" w:rsidR="348981CE">
        <w:rPr>
          <w:rFonts w:ascii="Times New Roman" w:hAnsi="Times New Roman" w:eastAsia="Times New Roman" w:cs="Times New Roman"/>
        </w:rPr>
        <w:t xml:space="preserve"> </w:t>
      </w:r>
    </w:p>
    <w:p w:rsidRPr="006B69CE" w:rsidR="152B2433" w:rsidP="3EB1566E" w:rsidRDefault="152B2433" w14:paraId="777CA46D" w14:textId="2C3A704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3EB1566E" w:rsidR="348981CE">
        <w:rPr>
          <w:rFonts w:ascii="Times New Roman" w:hAnsi="Times New Roman" w:eastAsia="Times New Roman" w:cs="Times New Roman"/>
        </w:rPr>
        <w:t xml:space="preserve">Realizar backups diários das informações de vendas, </w:t>
      </w:r>
      <w:r w:rsidRPr="3EB1566E" w:rsidR="3A0E0062">
        <w:rPr>
          <w:rFonts w:ascii="Times New Roman" w:hAnsi="Times New Roman" w:eastAsia="Times New Roman" w:cs="Times New Roman"/>
        </w:rPr>
        <w:t>armazená-los em local seguro</w:t>
      </w:r>
      <w:r w:rsidRPr="3EB1566E" w:rsidR="511561D0">
        <w:rPr>
          <w:rFonts w:ascii="Times New Roman" w:hAnsi="Times New Roman" w:eastAsia="Times New Roman" w:cs="Times New Roman"/>
        </w:rPr>
        <w:t>.</w:t>
      </w:r>
    </w:p>
    <w:p w:rsidRPr="006B69CE" w:rsidR="65C9E51F" w:rsidP="3EB1566E" w:rsidRDefault="65C9E51F" w14:paraId="3C7AC22C" w14:textId="4DB6EFF7">
      <w:pPr>
        <w:pStyle w:val="Ttulo2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680520502" w:id="1530655655"/>
      <w:r w:rsidRPr="3EB1566E" w:rsidR="0E260793">
        <w:rPr>
          <w:rFonts w:ascii="Times New Roman" w:hAnsi="Times New Roman" w:eastAsia="Times New Roman" w:cs="Times New Roman"/>
        </w:rPr>
        <w:t>2</w:t>
      </w:r>
      <w:r w:rsidRPr="3EB1566E" w:rsidR="511561D0">
        <w:rPr>
          <w:rFonts w:ascii="Times New Roman" w:hAnsi="Times New Roman" w:eastAsia="Times New Roman" w:cs="Times New Roman"/>
        </w:rPr>
        <w:t>.5 Atualizações e manutenção</w:t>
      </w:r>
      <w:bookmarkEnd w:id="1530655655"/>
      <w:r w:rsidRPr="3EB1566E" w:rsidR="511561D0">
        <w:rPr>
          <w:rFonts w:ascii="Times New Roman" w:hAnsi="Times New Roman" w:eastAsia="Times New Roman" w:cs="Times New Roman"/>
        </w:rPr>
        <w:t xml:space="preserve"> </w:t>
      </w:r>
    </w:p>
    <w:p w:rsidRPr="006B69CE" w:rsidR="65C9E51F" w:rsidP="3EB1566E" w:rsidRDefault="65C9E51F" w14:paraId="0CBD9CCC" w14:textId="40D96F3F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3EB1566E" w:rsidR="511561D0">
        <w:rPr>
          <w:rFonts w:ascii="Times New Roman" w:hAnsi="Times New Roman" w:eastAsia="Times New Roman" w:cs="Times New Roman"/>
        </w:rPr>
        <w:t>Manter todos os sistemas de vendas atualizados com os patches de segurança mais recentes, realizar verificações trimestral para identificar vulnerabilidades.</w:t>
      </w:r>
    </w:p>
    <w:p w:rsidRPr="006B69CE" w:rsidR="3A67A778" w:rsidP="3EB1566E" w:rsidRDefault="3A67A778" w14:paraId="58FB1500" w14:textId="77B67838">
      <w:pPr>
        <w:pStyle w:val="Ttulo2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313636719" w:id="1252612544"/>
      <w:r w:rsidRPr="3EB1566E" w:rsidR="33056CE2">
        <w:rPr>
          <w:rFonts w:ascii="Times New Roman" w:hAnsi="Times New Roman" w:eastAsia="Times New Roman" w:cs="Times New Roman"/>
        </w:rPr>
        <w:t>2</w:t>
      </w:r>
      <w:r w:rsidRPr="3EB1566E" w:rsidR="7E3296EF">
        <w:rPr>
          <w:rFonts w:ascii="Times New Roman" w:hAnsi="Times New Roman" w:eastAsia="Times New Roman" w:cs="Times New Roman"/>
        </w:rPr>
        <w:t>.6 Monitoramento e auditoria</w:t>
      </w:r>
      <w:bookmarkEnd w:id="1252612544"/>
    </w:p>
    <w:p w:rsidRPr="006B69CE" w:rsidR="3A67A778" w:rsidP="3EB1566E" w:rsidRDefault="3A67A778" w14:paraId="22AFF2F7" w14:textId="5CF9041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3EB1566E" w:rsidR="7E3296EF">
        <w:rPr>
          <w:rFonts w:ascii="Times New Roman" w:hAnsi="Times New Roman" w:eastAsia="Times New Roman" w:cs="Times New Roman"/>
        </w:rPr>
        <w:t>Monitorar continuamente os acessos ao sistema de vendas para identificar atividades suspeitas</w:t>
      </w:r>
      <w:r w:rsidRPr="3EB1566E" w:rsidR="53437D54">
        <w:rPr>
          <w:rFonts w:ascii="Times New Roman" w:hAnsi="Times New Roman" w:eastAsia="Times New Roman" w:cs="Times New Roman"/>
        </w:rPr>
        <w:t>, registrar logs de acesso e transações</w:t>
      </w:r>
      <w:r w:rsidRPr="3EB1566E" w:rsidR="1C8E975A">
        <w:rPr>
          <w:rFonts w:ascii="Times New Roman" w:hAnsi="Times New Roman" w:eastAsia="Times New Roman" w:cs="Times New Roman"/>
        </w:rPr>
        <w:t xml:space="preserve"> por um período mínimo de três meses, realizar auditorias anuais nos sistemas para garantir conformidade com esta norma.</w:t>
      </w:r>
    </w:p>
    <w:p w:rsidRPr="006B69CE" w:rsidR="7101D16B" w:rsidP="3EB1566E" w:rsidRDefault="009B4DAA" w14:paraId="20FF221F" w14:textId="74563D40">
      <w:pPr>
        <w:pStyle w:val="Ttulo1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335322415" w:id="1147310650"/>
      <w:r w:rsidRPr="3EB1566E" w:rsidR="6A5BDBA6">
        <w:rPr>
          <w:rFonts w:ascii="Times New Roman" w:hAnsi="Times New Roman" w:eastAsia="Times New Roman" w:cs="Times New Roman"/>
        </w:rPr>
        <w:t>3</w:t>
      </w:r>
      <w:r w:rsidRPr="3EB1566E" w:rsidR="3DD93545">
        <w:rPr>
          <w:rFonts w:ascii="Times New Roman" w:hAnsi="Times New Roman" w:eastAsia="Times New Roman" w:cs="Times New Roman"/>
        </w:rPr>
        <w:t>. RESPONSABILIDADES</w:t>
      </w:r>
      <w:bookmarkEnd w:id="1147310650"/>
    </w:p>
    <w:p w:rsidRPr="006B69CE" w:rsidR="1A276607" w:rsidP="3EB1566E" w:rsidRDefault="1A276607" w14:paraId="4682F500" w14:textId="2023B3C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 w:rsidRPr="3EB1566E" w:rsidR="1B43980E">
        <w:rPr>
          <w:rFonts w:ascii="Times New Roman" w:hAnsi="Times New Roman" w:eastAsia="Times New Roman" w:cs="Times New Roman"/>
        </w:rPr>
        <w:t xml:space="preserve">A equipe de T.I deve implementar e manter as medidas </w:t>
      </w:r>
      <w:r w:rsidRPr="3EB1566E" w:rsidR="3DB5B54C">
        <w:rPr>
          <w:rFonts w:ascii="Times New Roman" w:hAnsi="Times New Roman" w:eastAsia="Times New Roman" w:cs="Times New Roman"/>
        </w:rPr>
        <w:t>técnicas</w:t>
      </w:r>
      <w:r w:rsidRPr="3EB1566E" w:rsidR="1B43980E">
        <w:rPr>
          <w:rFonts w:ascii="Times New Roman" w:hAnsi="Times New Roman" w:eastAsia="Times New Roman" w:cs="Times New Roman"/>
        </w:rPr>
        <w:t xml:space="preserve"> descritas nesta norma, os gestores devem garantir que os colaboradores sigam as diretrizes, colabo</w:t>
      </w:r>
      <w:r w:rsidRPr="3EB1566E" w:rsidR="59C070BD">
        <w:rPr>
          <w:rFonts w:ascii="Times New Roman" w:hAnsi="Times New Roman" w:eastAsia="Times New Roman" w:cs="Times New Roman"/>
        </w:rPr>
        <w:t>radores devem cumprir as regras descrita nesta norma para que tudo ocorra nos padrões e evite perda de dados, erros no</w:t>
      </w:r>
      <w:r w:rsidRPr="3EB1566E" w:rsidR="42E07023">
        <w:rPr>
          <w:rFonts w:ascii="Times New Roman" w:hAnsi="Times New Roman" w:eastAsia="Times New Roman" w:cs="Times New Roman"/>
        </w:rPr>
        <w:t>s processos de atendimento e uso seguro das informações.</w:t>
      </w:r>
    </w:p>
    <w:p w:rsidRPr="006B69CE" w:rsidR="715584E2" w:rsidP="3EB1566E" w:rsidRDefault="009B4DAA" w14:paraId="0D85EDC7" w14:textId="6430B1D2">
      <w:pPr>
        <w:pStyle w:val="Ttulo1"/>
        <w:jc w:val="both"/>
        <w:rPr>
          <w:rFonts w:ascii="Times New Roman" w:hAnsi="Times New Roman" w:eastAsia="Times New Roman" w:cs="Times New Roman"/>
        </w:rPr>
      </w:pPr>
      <w:bookmarkStart w:name="_Toc370162051" w:id="406324117"/>
      <w:r w:rsidRPr="3EB1566E" w:rsidR="6D71D5CD">
        <w:rPr>
          <w:rFonts w:ascii="Times New Roman" w:hAnsi="Times New Roman" w:eastAsia="Times New Roman" w:cs="Times New Roman"/>
        </w:rPr>
        <w:t>4</w:t>
      </w:r>
      <w:r w:rsidRPr="3EB1566E" w:rsidR="3DD93545">
        <w:rPr>
          <w:rFonts w:ascii="Times New Roman" w:hAnsi="Times New Roman" w:eastAsia="Times New Roman" w:cs="Times New Roman"/>
        </w:rPr>
        <w:t>. VENDAS</w:t>
      </w:r>
      <w:r w:rsidRPr="3EB1566E" w:rsidR="5196838E">
        <w:rPr>
          <w:rFonts w:ascii="Times New Roman" w:hAnsi="Times New Roman" w:eastAsia="Times New Roman" w:cs="Times New Roman"/>
        </w:rPr>
        <w:t xml:space="preserve"> Online</w:t>
      </w:r>
      <w:bookmarkEnd w:id="406324117"/>
    </w:p>
    <w:p w:rsidR="3F1B833F" w:rsidP="3EB1566E" w:rsidRDefault="3F1B833F" w14:paraId="16F543C7" w14:textId="2C6696A2">
      <w:pPr>
        <w:pStyle w:val="Ttulo3"/>
        <w:rPr>
          <w:rFonts w:ascii="Times New Roman" w:hAnsi="Times New Roman" w:eastAsia="Times New Roman" w:cs="Times New Roman"/>
        </w:rPr>
      </w:pPr>
      <w:bookmarkStart w:name="_Toc716103753" w:id="1597218267"/>
      <w:r w:rsidR="3F1B833F">
        <w:rPr/>
        <w:t>4</w:t>
      </w:r>
      <w:r w:rsidR="01ACF9A3">
        <w:rPr/>
        <w:t>.</w:t>
      </w:r>
      <w:r w:rsidR="64F52C1A">
        <w:rPr/>
        <w:t>1.1</w:t>
      </w:r>
      <w:r w:rsidR="01ACF9A3">
        <w:rPr/>
        <w:t xml:space="preserve"> Organização no espaço</w:t>
      </w:r>
      <w:bookmarkEnd w:id="1597218267"/>
    </w:p>
    <w:p w:rsidR="15CB3417" w:rsidP="3EB1566E" w:rsidRDefault="15CB3417" w14:paraId="403F54DE" w14:textId="3F1571DC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15CB3417">
        <w:rPr>
          <w:rFonts w:ascii="Times New Roman" w:hAnsi="Times New Roman" w:eastAsia="Times New Roman" w:cs="Times New Roman"/>
        </w:rPr>
        <w:t>Os colaboradores devem garantir que os produtos estejam colocados de forma organizada e atrativa para o cliente,</w:t>
      </w:r>
      <w:r w:rsidRPr="3EB1566E" w:rsidR="7EB6C1C9">
        <w:rPr>
          <w:rFonts w:ascii="Times New Roman" w:hAnsi="Times New Roman" w:eastAsia="Times New Roman" w:cs="Times New Roman"/>
        </w:rPr>
        <w:t xml:space="preserve"> promoções vigentes do dia e/ou da semana devem ser devidamente informadas por meio de comunicação com o cliente ou em devidamente a mostra no restaurante.</w:t>
      </w:r>
    </w:p>
    <w:p w:rsidR="425A6C96" w:rsidP="3EB1566E" w:rsidRDefault="425A6C96" w14:paraId="09BA402F" w14:textId="00099984">
      <w:pPr>
        <w:pStyle w:val="Ttulo3"/>
        <w:rPr>
          <w:rFonts w:ascii="Times New Roman" w:hAnsi="Times New Roman" w:eastAsia="Times New Roman" w:cs="Times New Roman"/>
        </w:rPr>
      </w:pPr>
      <w:bookmarkStart w:name="_Toc1836284978" w:id="834649864"/>
      <w:r w:rsidR="425A6C96">
        <w:rPr/>
        <w:t>4</w:t>
      </w:r>
      <w:r w:rsidR="21B96D31">
        <w:rPr/>
        <w:t>.1.2 Pagamento</w:t>
      </w:r>
      <w:bookmarkEnd w:id="834649864"/>
    </w:p>
    <w:p w:rsidR="07ADE0E6" w:rsidP="3EB1566E" w:rsidRDefault="07ADE0E6" w14:paraId="60AEAAB6" w14:textId="6FB3961C">
      <w:pPr>
        <w:pStyle w:val="Normal"/>
        <w:jc w:val="both"/>
      </w:pPr>
      <w:r w:rsidR="07ADE0E6">
        <w:rPr/>
        <w:t>O sistema de pagamento deve ser utilizado plataformas seguras de cobrança.</w:t>
      </w:r>
    </w:p>
    <w:p w:rsidR="5C8299C2" w:rsidP="3EB1566E" w:rsidRDefault="5C8299C2" w14:paraId="3F6B71EC" w14:textId="6BB3F7D7">
      <w:pPr>
        <w:pStyle w:val="Ttulo3"/>
        <w:rPr>
          <w:rFonts w:ascii="Times New Roman" w:hAnsi="Times New Roman" w:eastAsia="Times New Roman" w:cs="Times New Roman"/>
        </w:rPr>
      </w:pPr>
      <w:bookmarkStart w:name="_Toc1423986878" w:id="783077184"/>
      <w:r w:rsidR="5C8299C2">
        <w:rPr/>
        <w:t>4.</w:t>
      </w:r>
      <w:r w:rsidR="242DBEC1">
        <w:rPr/>
        <w:t>3.</w:t>
      </w:r>
      <w:r w:rsidR="3B5C7C93">
        <w:rPr/>
        <w:t>1</w:t>
      </w:r>
      <w:r w:rsidR="242DBEC1">
        <w:rPr/>
        <w:t xml:space="preserve"> </w:t>
      </w:r>
      <w:r w:rsidR="27741017">
        <w:rPr/>
        <w:t>Segurança</w:t>
      </w:r>
      <w:r w:rsidR="242DBEC1">
        <w:rPr/>
        <w:t xml:space="preserve"> da informação</w:t>
      </w:r>
      <w:bookmarkEnd w:id="783077184"/>
    </w:p>
    <w:p w:rsidR="29AB60D0" w:rsidP="3EB1566E" w:rsidRDefault="29AB60D0" w14:paraId="2A047879" w14:textId="1603B5FC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9AB60D0">
        <w:rPr>
          <w:rFonts w:ascii="Times New Roman" w:hAnsi="Times New Roman" w:eastAsia="Times New Roman" w:cs="Times New Roman"/>
        </w:rPr>
        <w:t xml:space="preserve">As informações </w:t>
      </w:r>
      <w:r w:rsidRPr="3EB1566E" w:rsidR="04E64FEB">
        <w:rPr>
          <w:rFonts w:ascii="Times New Roman" w:hAnsi="Times New Roman" w:eastAsia="Times New Roman" w:cs="Times New Roman"/>
        </w:rPr>
        <w:t>sensíveis</w:t>
      </w:r>
      <w:r w:rsidRPr="3EB1566E" w:rsidR="7D16DA76">
        <w:rPr>
          <w:rFonts w:ascii="Times New Roman" w:hAnsi="Times New Roman" w:eastAsia="Times New Roman" w:cs="Times New Roman"/>
        </w:rPr>
        <w:t xml:space="preserve">, como </w:t>
      </w:r>
      <w:r w:rsidRPr="3EB1566E" w:rsidR="0C1BF928">
        <w:rPr>
          <w:rFonts w:ascii="Times New Roman" w:hAnsi="Times New Roman" w:eastAsia="Times New Roman" w:cs="Times New Roman"/>
        </w:rPr>
        <w:t>relatórios</w:t>
      </w:r>
      <w:r w:rsidRPr="3EB1566E" w:rsidR="7D16DA76">
        <w:rPr>
          <w:rFonts w:ascii="Times New Roman" w:hAnsi="Times New Roman" w:eastAsia="Times New Roman" w:cs="Times New Roman"/>
        </w:rPr>
        <w:t xml:space="preserve"> de vendas e dados financeiros, devem ser armazenadas em local seguro, que somente pessoas da </w:t>
      </w:r>
      <w:r w:rsidRPr="3EB1566E" w:rsidR="6AE4F19E">
        <w:rPr>
          <w:rFonts w:ascii="Times New Roman" w:hAnsi="Times New Roman" w:eastAsia="Times New Roman" w:cs="Times New Roman"/>
        </w:rPr>
        <w:t>gerência</w:t>
      </w:r>
      <w:r w:rsidRPr="3EB1566E" w:rsidR="7D16DA76">
        <w:rPr>
          <w:rFonts w:ascii="Times New Roman" w:hAnsi="Times New Roman" w:eastAsia="Times New Roman" w:cs="Times New Roman"/>
        </w:rPr>
        <w:t xml:space="preserve"> e </w:t>
      </w:r>
      <w:r w:rsidRPr="3EB1566E" w:rsidR="32BC5C54">
        <w:rPr>
          <w:rFonts w:ascii="Times New Roman" w:hAnsi="Times New Roman" w:eastAsia="Times New Roman" w:cs="Times New Roman"/>
        </w:rPr>
        <w:t>proprietários</w:t>
      </w:r>
      <w:r w:rsidRPr="3EB1566E" w:rsidR="2BD60B4C">
        <w:rPr>
          <w:rFonts w:ascii="Times New Roman" w:hAnsi="Times New Roman" w:eastAsia="Times New Roman" w:cs="Times New Roman"/>
        </w:rPr>
        <w:t xml:space="preserve"> </w:t>
      </w:r>
      <w:r w:rsidRPr="3EB1566E" w:rsidR="7D16DA76">
        <w:rPr>
          <w:rFonts w:ascii="Times New Roman" w:hAnsi="Times New Roman" w:eastAsia="Times New Roman" w:cs="Times New Roman"/>
        </w:rPr>
        <w:t>tenha</w:t>
      </w:r>
      <w:r w:rsidRPr="3EB1566E" w:rsidR="565456CE">
        <w:rPr>
          <w:rFonts w:ascii="Times New Roman" w:hAnsi="Times New Roman" w:eastAsia="Times New Roman" w:cs="Times New Roman"/>
        </w:rPr>
        <w:t>m</w:t>
      </w:r>
      <w:r w:rsidRPr="3EB1566E" w:rsidR="7D16DA76">
        <w:rPr>
          <w:rFonts w:ascii="Times New Roman" w:hAnsi="Times New Roman" w:eastAsia="Times New Roman" w:cs="Times New Roman"/>
        </w:rPr>
        <w:t xml:space="preserve"> acesso</w:t>
      </w:r>
      <w:r w:rsidRPr="3EB1566E" w:rsidR="07BB6197">
        <w:rPr>
          <w:rFonts w:ascii="Times New Roman" w:hAnsi="Times New Roman" w:eastAsia="Times New Roman" w:cs="Times New Roman"/>
        </w:rPr>
        <w:t xml:space="preserve">. </w:t>
      </w:r>
      <w:r w:rsidRPr="3EB1566E" w:rsidR="31170DFE">
        <w:rPr>
          <w:rFonts w:ascii="Times New Roman" w:hAnsi="Times New Roman" w:eastAsia="Times New Roman" w:cs="Times New Roman"/>
        </w:rPr>
        <w:t xml:space="preserve">Os dados sensíveis caso forem armazenados </w:t>
      </w:r>
      <w:r w:rsidRPr="3EB1566E" w:rsidR="09A3561C">
        <w:rPr>
          <w:rFonts w:ascii="Times New Roman" w:hAnsi="Times New Roman" w:eastAsia="Times New Roman" w:cs="Times New Roman"/>
        </w:rPr>
        <w:t>em dispositivos do restaurante, devem ser criptografados.</w:t>
      </w:r>
    </w:p>
    <w:p w:rsidR="6788E7D6" w:rsidP="3EB1566E" w:rsidRDefault="6788E7D6" w14:paraId="7B2EB171" w14:textId="419CB6A5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6788E7D6">
        <w:rPr>
          <w:rFonts w:ascii="Times New Roman" w:hAnsi="Times New Roman" w:eastAsia="Times New Roman" w:cs="Times New Roman"/>
        </w:rPr>
        <w:t>As informações de vendas devem ser armazenadas apenas pelo tempo necessário, conforme a LGDP define.</w:t>
      </w:r>
    </w:p>
    <w:p w:rsidR="3EB1566E" w:rsidP="3EB1566E" w:rsidRDefault="3EB1566E" w14:paraId="20BCE83B" w14:textId="74E478D4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51037883" w:rsidP="3EB1566E" w:rsidRDefault="51037883" w14:paraId="3607E4E0" w14:textId="1D67642F">
      <w:pPr>
        <w:pStyle w:val="Ttulo3"/>
        <w:rPr>
          <w:rFonts w:ascii="Times New Roman" w:hAnsi="Times New Roman" w:eastAsia="Times New Roman" w:cs="Times New Roman"/>
        </w:rPr>
      </w:pPr>
      <w:bookmarkStart w:name="_Toc1414992220" w:id="1643286070"/>
      <w:r w:rsidR="51037883">
        <w:rPr/>
        <w:t>4</w:t>
      </w:r>
      <w:r w:rsidR="07BB6197">
        <w:rPr/>
        <w:t>.3.2 Sistemas de vendas</w:t>
      </w:r>
      <w:bookmarkEnd w:id="1643286070"/>
    </w:p>
    <w:p w:rsidR="07BB6197" w:rsidP="3EB1566E" w:rsidRDefault="07BB6197" w14:paraId="519A1EBF" w14:textId="21E18365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7BB6197">
        <w:rPr>
          <w:rFonts w:ascii="Times New Roman" w:hAnsi="Times New Roman" w:eastAsia="Times New Roman" w:cs="Times New Roman"/>
        </w:rPr>
        <w:t xml:space="preserve">O sistema de vendas da empresa deve </w:t>
      </w:r>
      <w:r w:rsidRPr="3EB1566E" w:rsidR="455E6C27">
        <w:rPr>
          <w:rFonts w:ascii="Times New Roman" w:hAnsi="Times New Roman" w:eastAsia="Times New Roman" w:cs="Times New Roman"/>
        </w:rPr>
        <w:t>ser protegido</w:t>
      </w:r>
      <w:r w:rsidRPr="3EB1566E" w:rsidR="4E7546F3">
        <w:rPr>
          <w:rFonts w:ascii="Times New Roman" w:hAnsi="Times New Roman" w:eastAsia="Times New Roman" w:cs="Times New Roman"/>
        </w:rPr>
        <w:t>,</w:t>
      </w:r>
      <w:r w:rsidRPr="3EB1566E" w:rsidR="12142255">
        <w:rPr>
          <w:rFonts w:ascii="Times New Roman" w:hAnsi="Times New Roman" w:eastAsia="Times New Roman" w:cs="Times New Roman"/>
        </w:rPr>
        <w:t xml:space="preserve"> por autenticação forte, somente deve ser acessado somente pelos colaboradores.</w:t>
      </w:r>
    </w:p>
    <w:p w:rsidR="4FFC6970" w:rsidP="3EB1566E" w:rsidRDefault="4FFC6970" w14:paraId="491611A6" w14:textId="3D3EC60F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4FFC6970">
        <w:rPr>
          <w:rFonts w:ascii="Times New Roman" w:hAnsi="Times New Roman" w:eastAsia="Times New Roman" w:cs="Times New Roman"/>
        </w:rPr>
        <w:t>O sistema deve ser atualizado constantemente para mitigar vulnerabilidades.</w:t>
      </w:r>
    </w:p>
    <w:p w:rsidR="4FFC6970" w:rsidP="3EB1566E" w:rsidRDefault="4FFC6970" w14:paraId="1D37CC6E" w14:textId="023F240B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4FFC6970">
        <w:rPr>
          <w:rFonts w:ascii="Times New Roman" w:hAnsi="Times New Roman" w:eastAsia="Times New Roman" w:cs="Times New Roman"/>
        </w:rPr>
        <w:t xml:space="preserve">Os dispositivos moveis que forem utilizados no restaurante devem ser de propriedade dele, sempre protegido por </w:t>
      </w:r>
      <w:r w:rsidRPr="3EB1566E" w:rsidR="2073B1C9">
        <w:rPr>
          <w:rFonts w:ascii="Times New Roman" w:hAnsi="Times New Roman" w:eastAsia="Times New Roman" w:cs="Times New Roman"/>
        </w:rPr>
        <w:t>antivírus</w:t>
      </w:r>
      <w:r w:rsidRPr="3EB1566E" w:rsidR="4FFC6970">
        <w:rPr>
          <w:rFonts w:ascii="Times New Roman" w:hAnsi="Times New Roman" w:eastAsia="Times New Roman" w:cs="Times New Roman"/>
        </w:rPr>
        <w:t xml:space="preserve"> </w:t>
      </w:r>
      <w:r w:rsidRPr="3EB1566E" w:rsidR="7E0ACAF6">
        <w:rPr>
          <w:rFonts w:ascii="Times New Roman" w:hAnsi="Times New Roman" w:eastAsia="Times New Roman" w:cs="Times New Roman"/>
        </w:rPr>
        <w:t>e firewall ativo.</w:t>
      </w:r>
    </w:p>
    <w:p w:rsidR="6EF351EA" w:rsidP="3EB1566E" w:rsidRDefault="6EF351EA" w14:paraId="238C9BC0" w14:textId="45B0925B">
      <w:pPr>
        <w:pStyle w:val="Ttulo2"/>
        <w:rPr>
          <w:rFonts w:ascii="Times New Roman" w:hAnsi="Times New Roman" w:eastAsia="Times New Roman" w:cs="Times New Roman"/>
        </w:rPr>
      </w:pPr>
      <w:bookmarkStart w:name="_Toc1936425613" w:id="1027687776"/>
      <w:r w:rsidR="6EF351EA">
        <w:rPr/>
        <w:t>4</w:t>
      </w:r>
      <w:r w:rsidR="069F804C">
        <w:rPr/>
        <w:t>.</w:t>
      </w:r>
      <w:r w:rsidR="1ABE45A6">
        <w:rPr/>
        <w:t>4</w:t>
      </w:r>
      <w:r w:rsidR="069F804C">
        <w:rPr/>
        <w:t xml:space="preserve"> Incidentes de segurança</w:t>
      </w:r>
      <w:bookmarkEnd w:id="1027687776"/>
    </w:p>
    <w:p w:rsidR="64D90454" w:rsidP="3EB1566E" w:rsidRDefault="64D90454" w14:paraId="7D1EADED" w14:textId="3CA290CB">
      <w:pPr>
        <w:pStyle w:val="Ttulo3"/>
        <w:rPr>
          <w:rFonts w:ascii="Times New Roman" w:hAnsi="Times New Roman" w:eastAsia="Times New Roman" w:cs="Times New Roman"/>
        </w:rPr>
      </w:pPr>
      <w:bookmarkStart w:name="_Toc854605306" w:id="1796700617"/>
      <w:r w:rsidR="64D90454">
        <w:rPr/>
        <w:t>4</w:t>
      </w:r>
      <w:r w:rsidR="069F804C">
        <w:rPr/>
        <w:t>.</w:t>
      </w:r>
      <w:r w:rsidR="638ABE21">
        <w:rPr/>
        <w:t>4</w:t>
      </w:r>
      <w:r w:rsidR="069F804C">
        <w:rPr/>
        <w:t xml:space="preserve">.1 </w:t>
      </w:r>
      <w:r w:rsidR="7FC2540A">
        <w:rPr/>
        <w:t>Notificação de incidentes</w:t>
      </w:r>
      <w:bookmarkEnd w:id="1796700617"/>
    </w:p>
    <w:p w:rsidR="7FC2540A" w:rsidP="3EB1566E" w:rsidRDefault="7FC2540A" w14:paraId="3B3762BC" w14:textId="05827601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7FC2540A">
        <w:rPr>
          <w:rFonts w:ascii="Times New Roman" w:hAnsi="Times New Roman" w:eastAsia="Times New Roman" w:cs="Times New Roman"/>
        </w:rPr>
        <w:t>Qualquer suspeita de violação de segurança ou incidente deve</w:t>
      </w:r>
      <w:r w:rsidRPr="3EB1566E" w:rsidR="677BD9B7">
        <w:rPr>
          <w:rFonts w:ascii="Times New Roman" w:hAnsi="Times New Roman" w:eastAsia="Times New Roman" w:cs="Times New Roman"/>
        </w:rPr>
        <w:t xml:space="preserve"> ser reportado imediatamente ao responsável pela segurança da informação.</w:t>
      </w:r>
    </w:p>
    <w:p w:rsidR="60FDCB6B" w:rsidP="3EB1566E" w:rsidRDefault="60FDCB6B" w14:paraId="373B8AA4" w14:textId="2DA070AF">
      <w:pPr>
        <w:pStyle w:val="Ttulo3"/>
        <w:rPr>
          <w:rFonts w:ascii="Times New Roman" w:hAnsi="Times New Roman" w:eastAsia="Times New Roman" w:cs="Times New Roman"/>
        </w:rPr>
      </w:pPr>
      <w:bookmarkStart w:name="_Toc1573833224" w:id="693951295"/>
      <w:r w:rsidR="60FDCB6B">
        <w:rPr/>
        <w:t>4</w:t>
      </w:r>
      <w:r w:rsidR="5AAFC7F1">
        <w:rPr/>
        <w:t>.</w:t>
      </w:r>
      <w:r w:rsidR="6670931E">
        <w:rPr/>
        <w:t>4</w:t>
      </w:r>
      <w:r w:rsidR="5AAFC7F1">
        <w:rPr/>
        <w:t>.2 Resposta a incidentes</w:t>
      </w:r>
      <w:bookmarkEnd w:id="693951295"/>
    </w:p>
    <w:p w:rsidR="677BD9B7" w:rsidP="3EB1566E" w:rsidRDefault="677BD9B7" w14:paraId="430C86FA" w14:textId="0D93736A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677BD9B7">
        <w:rPr>
          <w:rFonts w:ascii="Times New Roman" w:hAnsi="Times New Roman" w:eastAsia="Times New Roman" w:cs="Times New Roman"/>
        </w:rPr>
        <w:t xml:space="preserve">Em caso de incidente, deve ser usado o plano de reposta a incidentes do restaurante para mitigar os </w:t>
      </w:r>
      <w:r w:rsidRPr="3EB1566E" w:rsidR="677BD9B7">
        <w:rPr>
          <w:rFonts w:ascii="Times New Roman" w:hAnsi="Times New Roman" w:eastAsia="Times New Roman" w:cs="Times New Roman"/>
        </w:rPr>
        <w:t>possíveis</w:t>
      </w:r>
      <w:r w:rsidRPr="3EB1566E" w:rsidR="677BD9B7">
        <w:rPr>
          <w:rFonts w:ascii="Times New Roman" w:hAnsi="Times New Roman" w:eastAsia="Times New Roman" w:cs="Times New Roman"/>
        </w:rPr>
        <w:t xml:space="preserve"> danos.</w:t>
      </w:r>
    </w:p>
    <w:p w:rsidR="058C83B2" w:rsidP="3EB1566E" w:rsidRDefault="058C83B2" w14:paraId="51473028" w14:textId="0A7DCCE4">
      <w:pPr>
        <w:pStyle w:val="Ttulo2"/>
        <w:jc w:val="both"/>
        <w:rPr>
          <w:rFonts w:ascii="Times New Roman" w:hAnsi="Times New Roman" w:eastAsia="Times New Roman" w:cs="Times New Roman"/>
        </w:rPr>
      </w:pPr>
      <w:bookmarkStart w:name="_Toc1413372993" w:id="1277239394"/>
      <w:r w:rsidRPr="3EB1566E" w:rsidR="058C83B2">
        <w:rPr>
          <w:rFonts w:ascii="Times New Roman" w:hAnsi="Times New Roman" w:eastAsia="Times New Roman" w:cs="Times New Roman"/>
        </w:rPr>
        <w:t>4</w:t>
      </w:r>
      <w:r w:rsidRPr="3EB1566E" w:rsidR="6B56F236">
        <w:rPr>
          <w:rFonts w:ascii="Times New Roman" w:hAnsi="Times New Roman" w:eastAsia="Times New Roman" w:cs="Times New Roman"/>
        </w:rPr>
        <w:t>.</w:t>
      </w:r>
      <w:r w:rsidRPr="3EB1566E" w:rsidR="37B74B16">
        <w:rPr>
          <w:rFonts w:ascii="Times New Roman" w:hAnsi="Times New Roman" w:eastAsia="Times New Roman" w:cs="Times New Roman"/>
        </w:rPr>
        <w:t>5</w:t>
      </w:r>
      <w:r w:rsidRPr="3EB1566E" w:rsidR="6B56F236">
        <w:rPr>
          <w:rFonts w:ascii="Times New Roman" w:hAnsi="Times New Roman" w:eastAsia="Times New Roman" w:cs="Times New Roman"/>
        </w:rPr>
        <w:t xml:space="preserve"> Manutenção e backup de sistemas</w:t>
      </w:r>
      <w:bookmarkEnd w:id="1277239394"/>
    </w:p>
    <w:p w:rsidR="17D95DDA" w:rsidP="3EB1566E" w:rsidRDefault="17D95DDA" w14:paraId="1B4B0482" w14:textId="0718D43D">
      <w:pPr>
        <w:pStyle w:val="Ttulo3"/>
        <w:rPr>
          <w:rFonts w:ascii="Times New Roman" w:hAnsi="Times New Roman" w:eastAsia="Times New Roman" w:cs="Times New Roman"/>
        </w:rPr>
      </w:pPr>
      <w:bookmarkStart w:name="_Toc714298725" w:id="1753711900"/>
      <w:r w:rsidR="17D95DDA">
        <w:rPr/>
        <w:t>4</w:t>
      </w:r>
      <w:r w:rsidR="6B56F236">
        <w:rPr/>
        <w:t>.</w:t>
      </w:r>
      <w:r w:rsidR="1D26A9AD">
        <w:rPr/>
        <w:t>5</w:t>
      </w:r>
      <w:r w:rsidR="6B56F236">
        <w:rPr/>
        <w:t>.1</w:t>
      </w:r>
      <w:r w:rsidR="001351C6">
        <w:rPr/>
        <w:t xml:space="preserve"> Backups</w:t>
      </w:r>
      <w:bookmarkEnd w:id="1753711900"/>
      <w:r w:rsidR="001351C6">
        <w:rPr/>
        <w:t xml:space="preserve"> </w:t>
      </w:r>
    </w:p>
    <w:p w:rsidR="001351C6" w:rsidP="3EB1566E" w:rsidRDefault="001351C6" w14:paraId="06B18885" w14:textId="58F2A2B3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01351C6">
        <w:rPr>
          <w:rFonts w:ascii="Times New Roman" w:hAnsi="Times New Roman" w:eastAsia="Times New Roman" w:cs="Times New Roman"/>
        </w:rPr>
        <w:t xml:space="preserve">Deve ser implementado um sistema de backup </w:t>
      </w:r>
      <w:r w:rsidRPr="3EB1566E" w:rsidR="001351C6">
        <w:rPr>
          <w:rFonts w:ascii="Times New Roman" w:hAnsi="Times New Roman" w:eastAsia="Times New Roman" w:cs="Times New Roman"/>
        </w:rPr>
        <w:t>automático</w:t>
      </w:r>
      <w:r w:rsidRPr="3EB1566E" w:rsidR="001351C6">
        <w:rPr>
          <w:rFonts w:ascii="Times New Roman" w:hAnsi="Times New Roman" w:eastAsia="Times New Roman" w:cs="Times New Roman"/>
        </w:rPr>
        <w:t xml:space="preserve"> e regulares dos dados de vendas em locais seguros.</w:t>
      </w:r>
    </w:p>
    <w:p w:rsidR="77A3E5B8" w:rsidP="3EB1566E" w:rsidRDefault="77A3E5B8" w14:paraId="71C750D4" w14:textId="2BF7EADB">
      <w:pPr>
        <w:pStyle w:val="Ttulo3"/>
        <w:rPr>
          <w:rFonts w:ascii="Times New Roman" w:hAnsi="Times New Roman" w:eastAsia="Times New Roman" w:cs="Times New Roman"/>
        </w:rPr>
      </w:pPr>
      <w:bookmarkStart w:name="_Toc186015122" w:id="1254980691"/>
      <w:r w:rsidR="77A3E5B8">
        <w:rPr/>
        <w:t>4</w:t>
      </w:r>
      <w:r w:rsidR="001351C6">
        <w:rPr/>
        <w:t>.</w:t>
      </w:r>
      <w:r w:rsidR="652B1291">
        <w:rPr/>
        <w:t>5</w:t>
      </w:r>
      <w:r w:rsidR="001351C6">
        <w:rPr/>
        <w:t>.2 Testes de recuperação</w:t>
      </w:r>
      <w:bookmarkEnd w:id="1254980691"/>
    </w:p>
    <w:p w:rsidR="001351C6" w:rsidP="3EB1566E" w:rsidRDefault="001351C6" w14:paraId="54EC1498" w14:textId="36EEC5F3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01351C6">
        <w:rPr>
          <w:rFonts w:ascii="Times New Roman" w:hAnsi="Times New Roman" w:eastAsia="Times New Roman" w:cs="Times New Roman"/>
        </w:rPr>
        <w:t>Deve ser realizado testes de periodicamente para garantir a integridade e a capacidade de recuperação dos backups.</w:t>
      </w:r>
    </w:p>
    <w:p w:rsidR="03623871" w:rsidP="3EB1566E" w:rsidRDefault="03623871" w14:paraId="20500A66" w14:textId="0F00144F">
      <w:pPr>
        <w:pStyle w:val="Ttulo1"/>
        <w:jc w:val="both"/>
        <w:rPr>
          <w:rFonts w:ascii="Times New Roman" w:hAnsi="Times New Roman" w:eastAsia="Times New Roman" w:cs="Times New Roman"/>
        </w:rPr>
      </w:pPr>
      <w:bookmarkStart w:name="_Toc472234172" w:id="509547154"/>
      <w:r w:rsidRPr="3EB1566E" w:rsidR="03623871">
        <w:rPr>
          <w:rFonts w:ascii="Times New Roman" w:hAnsi="Times New Roman" w:eastAsia="Times New Roman" w:cs="Times New Roman"/>
        </w:rPr>
        <w:t>5. Normas de Vendas Físicas para Restaurante</w:t>
      </w:r>
      <w:bookmarkEnd w:id="509547154"/>
      <w:r w:rsidRPr="3EB1566E" w:rsidR="03623871">
        <w:rPr>
          <w:rFonts w:ascii="Times New Roman" w:hAnsi="Times New Roman" w:eastAsia="Times New Roman" w:cs="Times New Roman"/>
        </w:rPr>
        <w:t xml:space="preserve"> </w:t>
      </w:r>
    </w:p>
    <w:p w:rsidR="03623871" w:rsidP="3EB1566E" w:rsidRDefault="03623871" w14:paraId="1CE2E4A6" w14:textId="51A49590">
      <w:pPr>
        <w:pStyle w:val="Ttulo2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bookmarkStart w:name="_Toc1859086809" w:id="1933563655"/>
      <w:r w:rsidRPr="3EB1566E" w:rsidR="03C4A041">
        <w:rPr>
          <w:rFonts w:ascii="Times New Roman" w:hAnsi="Times New Roman" w:eastAsia="Times New Roman" w:cs="Times New Roman"/>
        </w:rPr>
        <w:t>5.1</w:t>
      </w:r>
      <w:r w:rsidRPr="3EB1566E" w:rsidR="03623871">
        <w:rPr>
          <w:rFonts w:ascii="Times New Roman" w:hAnsi="Times New Roman" w:eastAsia="Times New Roman" w:cs="Times New Roman"/>
        </w:rPr>
        <w:t xml:space="preserve"> Gestão de Acesso e Controle de Identidade</w:t>
      </w:r>
      <w:bookmarkEnd w:id="1933563655"/>
    </w:p>
    <w:p w:rsidR="03623871" w:rsidP="3EB1566E" w:rsidRDefault="03623871" w14:paraId="48E2DF91" w14:textId="5AB1527B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Garantir que apenas indivíduos autorizados tenham acesso aos recursos críticos do sistema de vendas e a dados sensíveis relacionados.</w:t>
      </w:r>
    </w:p>
    <w:p w:rsidR="03623871" w:rsidP="3EB1566E" w:rsidRDefault="03623871" w14:paraId="7B9A52BB" w14:textId="02AD13BA">
      <w:pPr>
        <w:pStyle w:val="Ttulo3"/>
        <w:rPr>
          <w:rFonts w:ascii="Times New Roman" w:hAnsi="Times New Roman" w:eastAsia="Times New Roman" w:cs="Times New Roman"/>
        </w:rPr>
      </w:pPr>
      <w:r w:rsidR="03623871">
        <w:rPr/>
        <w:t xml:space="preserve"> </w:t>
      </w:r>
      <w:bookmarkStart w:name="_Toc1313174183" w:id="268304485"/>
      <w:r w:rsidR="2490C6A5">
        <w:rPr/>
        <w:t>5</w:t>
      </w:r>
      <w:r w:rsidR="03623871">
        <w:rPr/>
        <w:t>.</w:t>
      </w:r>
      <w:r w:rsidR="1C65AB21">
        <w:rPr/>
        <w:t>1.</w:t>
      </w:r>
      <w:r w:rsidR="191F8A8E">
        <w:rPr/>
        <w:t>2</w:t>
      </w:r>
      <w:r w:rsidR="03623871">
        <w:rPr/>
        <w:t xml:space="preserve"> Controle de Acesso</w:t>
      </w:r>
      <w:bookmarkEnd w:id="268304485"/>
    </w:p>
    <w:p w:rsidR="03623871" w:rsidP="3EB1566E" w:rsidRDefault="03623871" w14:paraId="08762E36" w14:textId="4AAB7E3B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Todos os funcionários devem possuir credenciais individuais e seguras para acesso ao sistema de vendas.</w:t>
      </w:r>
    </w:p>
    <w:p w:rsidR="03623871" w:rsidP="3EB1566E" w:rsidRDefault="03623871" w14:paraId="58FC7602" w14:textId="0C2DB695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Implantar políticas de acesso com base no Princípio do Menor Privilégio </w:t>
      </w:r>
      <w:r w:rsidRPr="3EB1566E" w:rsidR="03623871">
        <w:rPr>
          <w:rFonts w:ascii="Times New Roman" w:hAnsi="Times New Roman" w:eastAsia="Times New Roman" w:cs="Times New Roman"/>
        </w:rPr>
        <w:t>(</w:t>
      </w:r>
      <w:r w:rsidRPr="3EB1566E" w:rsidR="03623871">
        <w:rPr>
          <w:rFonts w:ascii="Times New Roman" w:hAnsi="Times New Roman" w:eastAsia="Times New Roman" w:cs="Times New Roman"/>
        </w:rPr>
        <w:t>Least</w:t>
      </w: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Privilege</w:t>
      </w:r>
      <w:r w:rsidRPr="3EB1566E" w:rsidR="03623871">
        <w:rPr>
          <w:rFonts w:ascii="Times New Roman" w:hAnsi="Times New Roman" w:eastAsia="Times New Roman" w:cs="Times New Roman"/>
        </w:rPr>
        <w:t>):</w:t>
      </w:r>
      <w:r w:rsidRPr="3EB1566E" w:rsidR="03623871">
        <w:rPr>
          <w:rFonts w:ascii="Times New Roman" w:hAnsi="Times New Roman" w:eastAsia="Times New Roman" w:cs="Times New Roman"/>
        </w:rPr>
        <w:t xml:space="preserve"> cada colaborador deve ter acesso apenas às informações e funcionalidades necessárias para desempenhar suas funções.</w:t>
      </w:r>
    </w:p>
    <w:p w:rsidR="6BCBBE0A" w:rsidP="3EB1566E" w:rsidRDefault="6BCBBE0A" w14:paraId="4C4945DC" w14:textId="66C17DA0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878882028" w:id="582046259"/>
      <w:r w:rsidRPr="3EB1566E" w:rsidR="6BCBBE0A">
        <w:rPr>
          <w:rFonts w:ascii="Times New Roman" w:hAnsi="Times New Roman" w:eastAsia="Times New Roman" w:cs="Times New Roman"/>
        </w:rPr>
        <w:t>5.</w:t>
      </w:r>
      <w:r w:rsidRPr="3EB1566E" w:rsidR="477CCAC0">
        <w:rPr>
          <w:rFonts w:ascii="Times New Roman" w:hAnsi="Times New Roman" w:eastAsia="Times New Roman" w:cs="Times New Roman"/>
        </w:rPr>
        <w:t>1.</w:t>
      </w:r>
      <w:r w:rsidRPr="3EB1566E" w:rsidR="6BCBBE0A">
        <w:rPr>
          <w:rFonts w:ascii="Times New Roman" w:hAnsi="Times New Roman" w:eastAsia="Times New Roman" w:cs="Times New Roman"/>
        </w:rPr>
        <w:t>3</w:t>
      </w:r>
      <w:r w:rsidRPr="3EB1566E" w:rsidR="03623871">
        <w:rPr>
          <w:rFonts w:ascii="Times New Roman" w:hAnsi="Times New Roman" w:eastAsia="Times New Roman" w:cs="Times New Roman"/>
        </w:rPr>
        <w:t xml:space="preserve"> Identificação e Autenticação</w:t>
      </w:r>
      <w:bookmarkEnd w:id="582046259"/>
    </w:p>
    <w:p w:rsidR="03623871" w:rsidP="3EB1566E" w:rsidRDefault="03623871" w14:paraId="5DE07C44" w14:textId="097B66E7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Exigir autenticação forte com senhas seguras ou métodos biométricos para acesso a sistemas de pagamento e dados sensíveis.</w:t>
      </w:r>
    </w:p>
    <w:p w:rsidR="03623871" w:rsidP="3EB1566E" w:rsidRDefault="03623871" w14:paraId="34251BA9" w14:textId="4B11B218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Implementar procedimentos para trocas periódicas de senhas.</w:t>
      </w:r>
    </w:p>
    <w:p w:rsidR="19F3FE3B" w:rsidP="3EB1566E" w:rsidRDefault="19F3FE3B" w14:paraId="7152E1AD" w14:textId="4349C2C0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980159578" w:id="1966590939"/>
      <w:r w:rsidRPr="3EB1566E" w:rsidR="19F3FE3B">
        <w:rPr>
          <w:rFonts w:ascii="Times New Roman" w:hAnsi="Times New Roman" w:eastAsia="Times New Roman" w:cs="Times New Roman"/>
        </w:rPr>
        <w:t>5.</w:t>
      </w:r>
      <w:r w:rsidRPr="3EB1566E" w:rsidR="706017DE">
        <w:rPr>
          <w:rFonts w:ascii="Times New Roman" w:hAnsi="Times New Roman" w:eastAsia="Times New Roman" w:cs="Times New Roman"/>
        </w:rPr>
        <w:t>1.</w:t>
      </w:r>
      <w:r w:rsidRPr="3EB1566E" w:rsidR="19F3FE3B">
        <w:rPr>
          <w:rFonts w:ascii="Times New Roman" w:hAnsi="Times New Roman" w:eastAsia="Times New Roman" w:cs="Times New Roman"/>
        </w:rPr>
        <w:t>4</w:t>
      </w:r>
      <w:r w:rsidRPr="3EB1566E" w:rsidR="03623871">
        <w:rPr>
          <w:rFonts w:ascii="Times New Roman" w:hAnsi="Times New Roman" w:eastAsia="Times New Roman" w:cs="Times New Roman"/>
        </w:rPr>
        <w:t xml:space="preserve"> Controle de Acesso Físico</w:t>
      </w:r>
      <w:bookmarkEnd w:id="1966590939"/>
    </w:p>
    <w:p w:rsidR="03623871" w:rsidP="3EB1566E" w:rsidRDefault="03623871" w14:paraId="171761D7" w14:textId="1811773A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Restringir o acesso físico às áreas críticas do restaurante, como estoque, servidores, e local onde os dados de clientes ou pagamentos são armazenados.</w:t>
      </w:r>
    </w:p>
    <w:p w:rsidR="03623871" w:rsidP="3EB1566E" w:rsidRDefault="03623871" w14:paraId="622FBF8E" w14:textId="6FD232FD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Monitorar a entrada de funcionários por meio de sistemas de controle físico, como leitores biométricos ou cartões de acesso.</w:t>
      </w:r>
    </w:p>
    <w:p w:rsidR="1F1F34A5" w:rsidP="3EB1566E" w:rsidRDefault="1F1F34A5" w14:paraId="0857AB8D" w14:textId="4669F1EC">
      <w:pPr>
        <w:pStyle w:val="Ttulo2"/>
        <w:jc w:val="both"/>
        <w:rPr>
          <w:rFonts w:ascii="Times New Roman" w:hAnsi="Times New Roman" w:eastAsia="Times New Roman" w:cs="Times New Roman"/>
        </w:rPr>
      </w:pPr>
      <w:bookmarkStart w:name="_Toc831092222" w:id="100500355"/>
      <w:r w:rsidRPr="3EB1566E" w:rsidR="1F1F34A5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2. Segurança no Processamento de Pagamentos</w:t>
      </w:r>
      <w:bookmarkEnd w:id="100500355"/>
    </w:p>
    <w:p w:rsidR="03623871" w:rsidP="3EB1566E" w:rsidRDefault="03623871" w14:paraId="14A2F1CF" w14:textId="627E1EBA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Objetivo: Proteger as informações financeiras e transacionais durante todo o processo de pagamento físico.</w:t>
      </w:r>
    </w:p>
    <w:p w:rsidR="03623871" w:rsidP="3EB1566E" w:rsidRDefault="03623871" w14:paraId="74CDF01B" w14:textId="47DDE995">
      <w:pPr>
        <w:pStyle w:val="Ttulo3"/>
        <w:rPr>
          <w:rFonts w:ascii="Times New Roman" w:hAnsi="Times New Roman" w:eastAsia="Times New Roman" w:cs="Times New Roman"/>
          <w:sz w:val="28"/>
          <w:szCs w:val="28"/>
        </w:rPr>
      </w:pPr>
      <w:r w:rsidR="03623871">
        <w:rPr/>
        <w:t xml:space="preserve"> </w:t>
      </w:r>
      <w:bookmarkStart w:name="_Toc926369543" w:id="2046950033"/>
      <w:r w:rsidRPr="3EB1566E" w:rsidR="068D0DD6">
        <w:rPr>
          <w:rFonts w:ascii="Times New Roman" w:hAnsi="Times New Roman" w:eastAsia="Times New Roman" w:cs="Times New Roman"/>
          <w:sz w:val="28"/>
          <w:szCs w:val="28"/>
        </w:rPr>
        <w:t>5.</w:t>
      </w:r>
      <w:r w:rsidRPr="3EB1566E" w:rsidR="03623871">
        <w:rPr>
          <w:rFonts w:ascii="Times New Roman" w:hAnsi="Times New Roman" w:eastAsia="Times New Roman" w:cs="Times New Roman"/>
          <w:sz w:val="28"/>
          <w:szCs w:val="28"/>
        </w:rPr>
        <w:t>2.1 Segurança no Pagamento Eletrônico</w:t>
      </w:r>
      <w:bookmarkEnd w:id="2046950033"/>
    </w:p>
    <w:p w:rsidR="03623871" w:rsidP="3EB1566E" w:rsidRDefault="03623871" w14:paraId="65DCDB1A" w14:textId="208F7E02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Garantir que terminais de pagamento sejam regularmente atualizados e compatíveis com padrões de segurança da PCI-DSS (</w:t>
      </w:r>
      <w:r w:rsidRPr="3EB1566E" w:rsidR="03623871">
        <w:rPr>
          <w:rFonts w:ascii="Times New Roman" w:hAnsi="Times New Roman" w:eastAsia="Times New Roman" w:cs="Times New Roman"/>
        </w:rPr>
        <w:t>Payment</w:t>
      </w:r>
      <w:r w:rsidRPr="3EB1566E" w:rsidR="03623871">
        <w:rPr>
          <w:rFonts w:ascii="Times New Roman" w:hAnsi="Times New Roman" w:eastAsia="Times New Roman" w:cs="Times New Roman"/>
        </w:rPr>
        <w:t xml:space="preserve"> Card </w:t>
      </w:r>
      <w:r w:rsidRPr="3EB1566E" w:rsidR="03623871">
        <w:rPr>
          <w:rFonts w:ascii="Times New Roman" w:hAnsi="Times New Roman" w:eastAsia="Times New Roman" w:cs="Times New Roman"/>
        </w:rPr>
        <w:t>Industry</w:t>
      </w:r>
      <w:r w:rsidRPr="3EB1566E" w:rsidR="03623871">
        <w:rPr>
          <w:rFonts w:ascii="Times New Roman" w:hAnsi="Times New Roman" w:eastAsia="Times New Roman" w:cs="Times New Roman"/>
        </w:rPr>
        <w:t xml:space="preserve"> Data Security Standard).</w:t>
      </w:r>
      <w:r w:rsidRPr="3EB1566E" w:rsidR="47217E4D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Validar que todas as transações sejam criptografadas no envio de dados e ao armazenar informações no sistema.</w:t>
      </w:r>
    </w:p>
    <w:p w:rsidR="40687FB3" w:rsidP="3EB1566E" w:rsidRDefault="40687FB3" w14:paraId="12805AA0" w14:textId="1563CD16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688975048" w:id="1105830950"/>
      <w:r w:rsidRPr="3EB1566E" w:rsidR="40687FB3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2.2 Pagamentos em Dinheiro</w:t>
      </w:r>
      <w:bookmarkEnd w:id="1105830950"/>
    </w:p>
    <w:p w:rsidR="03623871" w:rsidP="3EB1566E" w:rsidRDefault="03623871" w14:paraId="1B582783" w14:textId="131E05CD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Implementar contagem diária de dinheiro com procedimentos claros de conferência.</w:t>
      </w:r>
    </w:p>
    <w:p w:rsidR="03623871" w:rsidP="3EB1566E" w:rsidRDefault="03623871" w14:paraId="07125BA6" w14:textId="1E6D436B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Armazenar valores em cofres seguros e monitorar a movimentação com sistemas de câmeras.</w:t>
      </w:r>
    </w:p>
    <w:p w:rsidR="27ED7565" w:rsidP="3EB1566E" w:rsidRDefault="27ED7565" w14:paraId="5426DD17" w14:textId="31ADC209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1460962432" w:id="1725658336"/>
      <w:r w:rsidRPr="3EB1566E" w:rsidR="27ED7565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2.3 Armazenamento Seguro de Comprovantes</w:t>
      </w:r>
      <w:bookmarkEnd w:id="1725658336"/>
    </w:p>
    <w:p w:rsidR="03623871" w:rsidP="3EB1566E" w:rsidRDefault="03623871" w14:paraId="2DDAD3DD" w14:textId="328ED45C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Arquivar comprovantes físicos em local seguro e com acesso restrito.</w:t>
      </w:r>
    </w:p>
    <w:p w:rsidR="03623871" w:rsidP="3EB1566E" w:rsidRDefault="03623871" w14:paraId="32D01E9A" w14:textId="6A2FE9C2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Digitalizar documentos relevantes apenas se devidamente criptografados e protegidos.</w:t>
      </w:r>
    </w:p>
    <w:p w:rsidR="3C28CC9A" w:rsidP="3EB1566E" w:rsidRDefault="3C28CC9A" w14:paraId="6B8DCF81" w14:textId="76D4DF83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1650456999" w:id="743758162"/>
      <w:r w:rsidRPr="3EB1566E" w:rsidR="3C28CC9A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2.4 Análise de Transações</w:t>
      </w:r>
      <w:bookmarkEnd w:id="743758162"/>
    </w:p>
    <w:p w:rsidR="03623871" w:rsidP="3EB1566E" w:rsidRDefault="03623871" w14:paraId="5971F09E" w14:textId="4FFF163B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Monitorar diariamente as transações de pagamento para identificar comportamentos ou padrões atípicos.</w:t>
      </w:r>
    </w:p>
    <w:p w:rsidR="03623871" w:rsidP="3EB1566E" w:rsidRDefault="03623871" w14:paraId="05E88CB0" w14:textId="10EE392F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Utilizar sistemas de controle e alertas automáticos para detectar tentativas de fraudes ou falhas no sistema.</w:t>
      </w:r>
    </w:p>
    <w:p w:rsidR="12559754" w:rsidP="3EB1566E" w:rsidRDefault="12559754" w14:paraId="3E093D0F" w14:textId="7E7DE0FD">
      <w:pPr>
        <w:pStyle w:val="Ttulo2"/>
        <w:jc w:val="both"/>
        <w:rPr>
          <w:rFonts w:ascii="Times New Roman" w:hAnsi="Times New Roman" w:eastAsia="Times New Roman" w:cs="Times New Roman"/>
        </w:rPr>
      </w:pPr>
      <w:bookmarkStart w:name="_Toc1621517661" w:id="1754855753"/>
      <w:r w:rsidRPr="3EB1566E" w:rsidR="12559754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3. Proteção de Dados e Privacidade</w:t>
      </w:r>
      <w:bookmarkEnd w:id="1754855753"/>
    </w:p>
    <w:p w:rsidR="03623871" w:rsidP="3EB1566E" w:rsidRDefault="03623871" w14:paraId="65F110D0" w14:textId="768627CA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Objetivo: Assegurar a proteção dos dados pessoais e financeiros dos clientes e funcionários, em conformidade com a legislação vigente (LGPD, GDPR, entre outras).</w:t>
      </w:r>
    </w:p>
    <w:p w:rsidR="03623871" w:rsidP="3EB1566E" w:rsidRDefault="03623871" w14:paraId="39E17C7D" w14:textId="31F2A012">
      <w:pPr>
        <w:pStyle w:val="Ttulo2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bookmarkStart w:name="_Toc1212424833" w:id="49855301"/>
      <w:r w:rsidRPr="3EB1566E" w:rsidR="328B811F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3.1 Coleta e Tratamento de Dados</w:t>
      </w:r>
      <w:bookmarkEnd w:id="49855301"/>
    </w:p>
    <w:p w:rsidR="03623871" w:rsidP="3EB1566E" w:rsidRDefault="03623871" w14:paraId="2CCCD089" w14:textId="21DC2BCE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Coletar apenas as informações essenciais para a conclusão da transação (nome, CPF, e dados financeiros necessários).</w:t>
      </w:r>
    </w:p>
    <w:p w:rsidR="03623871" w:rsidP="3EB1566E" w:rsidRDefault="03623871" w14:paraId="513925D4" w14:textId="7160C635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Informar aos clientes, de forma clara, sobre o uso, armazenamento e tratamento desses dados.</w:t>
      </w:r>
    </w:p>
    <w:p w:rsidR="39DDEF4E" w:rsidP="3EB1566E" w:rsidRDefault="39DDEF4E" w14:paraId="2750943C" w14:textId="15AF757F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1215186694" w:id="305282226"/>
      <w:r w:rsidRPr="3EB1566E" w:rsidR="39DDEF4E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3.2 Retenção e Exclusão de Dados</w:t>
      </w:r>
      <w:bookmarkEnd w:id="305282226"/>
    </w:p>
    <w:p w:rsidR="03623871" w:rsidP="3EB1566E" w:rsidRDefault="03623871" w14:paraId="22D40282" w14:textId="02862EA7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Implementar políticas claras para retenção mínima de dados, apenas pelo período necessário.</w:t>
      </w:r>
    </w:p>
    <w:p w:rsidR="03623871" w:rsidP="3EB1566E" w:rsidRDefault="03623871" w14:paraId="6776A68C" w14:textId="6D636D41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Estabelecer procedimentos seguros para exclusão de dados de clientes que não forem mais necessários ou cujo consentimento foi revogado.</w:t>
      </w:r>
    </w:p>
    <w:p w:rsidR="779FCD73" w:rsidP="3EB1566E" w:rsidRDefault="779FCD73" w14:paraId="5DB66294" w14:textId="12235C5F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201803949" w:id="1396451482"/>
      <w:r w:rsidRPr="3EB1566E" w:rsidR="779FCD73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3.3 Conscientização sobre LGPD</w:t>
      </w:r>
      <w:bookmarkEnd w:id="1396451482"/>
    </w:p>
    <w:p w:rsidR="03623871" w:rsidP="3EB1566E" w:rsidRDefault="03623871" w14:paraId="540FCCEC" w14:textId="358F55A8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Capacitar todos os colaboradores no que diz respeito às obrigações legais impostas pela LGPD e boas práticas de proteção de dados.</w:t>
      </w:r>
    </w:p>
    <w:p w:rsidR="6D0F83D6" w:rsidP="3EB1566E" w:rsidRDefault="6D0F83D6" w14:paraId="7B329D1E" w14:textId="5F679AFC">
      <w:pPr>
        <w:pStyle w:val="Ttulo2"/>
        <w:jc w:val="both"/>
        <w:rPr>
          <w:rFonts w:ascii="Times New Roman" w:hAnsi="Times New Roman" w:eastAsia="Times New Roman" w:cs="Times New Roman"/>
        </w:rPr>
      </w:pPr>
      <w:bookmarkStart w:name="_Toc648276211" w:id="713644222"/>
      <w:r w:rsidRPr="3EB1566E" w:rsidR="6D0F83D6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4. Monitoramento, Auditorias e Relatórios</w:t>
      </w:r>
      <w:bookmarkEnd w:id="713644222"/>
    </w:p>
    <w:p w:rsidR="03623871" w:rsidP="3EB1566E" w:rsidRDefault="03623871" w14:paraId="1E21C52A" w14:textId="36E9AC7F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Objetivo: Assegurar que as transações e operações sejam constantemente monitoradas para identificar riscos e garantir a integridade do processo de vendas.</w:t>
      </w:r>
    </w:p>
    <w:p w:rsidR="03623871" w:rsidP="3EB1566E" w:rsidRDefault="03623871" w14:paraId="026687D0" w14:textId="04FF1C57">
      <w:pPr>
        <w:pStyle w:val="Ttulo3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bookmarkStart w:name="_Toc1556573346" w:id="580301226"/>
      <w:r w:rsidRPr="3EB1566E" w:rsidR="1CE7C10F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4.1 Implementação de Ferramentas de Monitoramento</w:t>
      </w:r>
      <w:bookmarkEnd w:id="580301226"/>
    </w:p>
    <w:p w:rsidR="03623871" w:rsidP="3EB1566E" w:rsidRDefault="03623871" w14:paraId="6554ABBE" w14:textId="11994FA8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Utilizar soluções tecnológicas para monitorar operações em tempo real, especialmente no sistema de transações.</w:t>
      </w:r>
    </w:p>
    <w:p w:rsidR="03623871" w:rsidP="3EB1566E" w:rsidRDefault="03623871" w14:paraId="397A0C62" w14:textId="09B25911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Configurar alertas para comportamentos fora do padrão.</w:t>
      </w:r>
    </w:p>
    <w:p w:rsidR="7BB58EB5" w:rsidP="3EB1566E" w:rsidRDefault="7BB58EB5" w14:paraId="4A7772AF" w14:textId="3E46197F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1304189544" w:id="579795772"/>
      <w:r w:rsidRPr="3EB1566E" w:rsidR="7BB58EB5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4.2 Auditorias Periódicas</w:t>
      </w:r>
      <w:bookmarkEnd w:id="579795772"/>
    </w:p>
    <w:p w:rsidR="03623871" w:rsidP="3EB1566E" w:rsidRDefault="03623871" w14:paraId="0FEE99EA" w14:textId="29A2C7C9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 xml:space="preserve"> </w:t>
      </w:r>
      <w:r w:rsidRPr="3EB1566E" w:rsidR="03623871">
        <w:rPr>
          <w:rFonts w:ascii="Times New Roman" w:hAnsi="Times New Roman" w:eastAsia="Times New Roman" w:cs="Times New Roman"/>
        </w:rPr>
        <w:t>Realizar auditorias internas e externas periodicamente para validar a conformidade com as políticas de segurança e normas legais.</w:t>
      </w:r>
    </w:p>
    <w:p w:rsidR="03623871" w:rsidP="3EB1566E" w:rsidRDefault="03623871" w14:paraId="1749EF67" w14:textId="3B19A443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03623871">
        <w:rPr>
          <w:rFonts w:ascii="Times New Roman" w:hAnsi="Times New Roman" w:eastAsia="Times New Roman" w:cs="Times New Roman"/>
        </w:rPr>
        <w:t>Verificar a integridade dos dados e comparar com os registros financeiros e de transação.</w:t>
      </w:r>
    </w:p>
    <w:p w:rsidR="59285A08" w:rsidP="3EB1566E" w:rsidRDefault="59285A08" w14:paraId="7988C7FE" w14:textId="73D11483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818971023" w:id="1155866285"/>
      <w:r w:rsidRPr="3EB1566E" w:rsidR="59285A08">
        <w:rPr>
          <w:rFonts w:ascii="Times New Roman" w:hAnsi="Times New Roman" w:eastAsia="Times New Roman" w:cs="Times New Roman"/>
        </w:rPr>
        <w:t>5.</w:t>
      </w:r>
      <w:r w:rsidRPr="3EB1566E" w:rsidR="03623871">
        <w:rPr>
          <w:rFonts w:ascii="Times New Roman" w:hAnsi="Times New Roman" w:eastAsia="Times New Roman" w:cs="Times New Roman"/>
        </w:rPr>
        <w:t>4.3 Relatórios Gerenciais</w:t>
      </w:r>
      <w:bookmarkEnd w:id="1155866285"/>
    </w:p>
    <w:p w:rsidR="2E16E4EA" w:rsidP="3EB1566E" w:rsidRDefault="2E16E4EA" w14:paraId="5671DEBE" w14:textId="309973CF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Gerar relatórios periódicos com análises sobre padrões de vendas, transações financeiras e uso de dados.</w:t>
      </w:r>
    </w:p>
    <w:p w:rsidR="2E16E4EA" w:rsidP="3EB1566E" w:rsidRDefault="2E16E4EA" w14:paraId="397D96DC" w14:textId="7071FE81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Assegurar que esses relatórios sejam revisados por gestores responsáveis.</w:t>
      </w:r>
    </w:p>
    <w:p w:rsidR="2E16E4EA" w:rsidP="3EB1566E" w:rsidRDefault="2E16E4EA" w14:paraId="2F6FEAF3" w14:textId="6F4EDC6B">
      <w:pPr>
        <w:pStyle w:val="Ttulo2"/>
        <w:jc w:val="both"/>
        <w:rPr>
          <w:rFonts w:ascii="Times New Roman" w:hAnsi="Times New Roman" w:eastAsia="Times New Roman" w:cs="Times New Roman"/>
        </w:rPr>
      </w:pPr>
      <w:bookmarkStart w:name="_Toc775497140" w:id="1090115668"/>
      <w:r w:rsidRPr="3EB1566E" w:rsidR="2E16E4EA">
        <w:rPr>
          <w:rFonts w:ascii="Times New Roman" w:hAnsi="Times New Roman" w:eastAsia="Times New Roman" w:cs="Times New Roman"/>
        </w:rPr>
        <w:t>5.5. Gestão de Incidentes e Resposta a Falhas</w:t>
      </w:r>
      <w:bookmarkEnd w:id="1090115668"/>
    </w:p>
    <w:p w:rsidR="2E16E4EA" w:rsidP="3EB1566E" w:rsidRDefault="2E16E4EA" w14:paraId="12123EF0" w14:textId="65942179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Objetivo: Estabelecer procedimentos claros para identificar, responder e mitigar incidentes relacionados a falhas ou ameaças.</w:t>
      </w:r>
    </w:p>
    <w:p w:rsidR="2E16E4EA" w:rsidP="3EB1566E" w:rsidRDefault="2E16E4EA" w14:paraId="5E62030E" w14:textId="5ECFC9BC">
      <w:pPr>
        <w:pStyle w:val="Ttulo3"/>
        <w:rPr>
          <w:rFonts w:ascii="Times New Roman" w:hAnsi="Times New Roman" w:eastAsia="Times New Roman" w:cs="Times New Roman"/>
        </w:rPr>
      </w:pPr>
      <w:r w:rsidR="2E16E4EA">
        <w:rPr/>
        <w:t xml:space="preserve"> </w:t>
      </w:r>
      <w:bookmarkStart w:name="_Toc2026717996" w:id="2058416005"/>
      <w:r w:rsidR="2E16E4EA">
        <w:rPr/>
        <w:t>5.5.1 Plano de Resposta a Incidentes</w:t>
      </w:r>
      <w:bookmarkEnd w:id="2058416005"/>
    </w:p>
    <w:p w:rsidR="2E16E4EA" w:rsidP="3EB1566E" w:rsidRDefault="2E16E4EA" w14:paraId="3AEE65C7" w14:textId="2DB811EE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  <w:r w:rsidRPr="3EB1566E" w:rsidR="2E16E4EA">
        <w:rPr>
          <w:rFonts w:ascii="Times New Roman" w:hAnsi="Times New Roman" w:eastAsia="Times New Roman" w:cs="Times New Roman"/>
        </w:rPr>
        <w:t>Criar um plano documentado para resposta a incidentes de segurança, incluindo:</w:t>
      </w:r>
    </w:p>
    <w:p w:rsidR="2E16E4EA" w:rsidP="3EB1566E" w:rsidRDefault="2E16E4EA" w14:paraId="55543823" w14:textId="339B9333">
      <w:pPr>
        <w:pStyle w:val="PargrafodaLista"/>
        <w:numPr>
          <w:ilvl w:val="0"/>
          <w:numId w:val="40"/>
        </w:numPr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Fraudes no ponto de venda.</w:t>
      </w:r>
    </w:p>
    <w:p w:rsidR="2E16E4EA" w:rsidP="3EB1566E" w:rsidRDefault="2E16E4EA" w14:paraId="6C6782C9" w14:textId="14C30DAC">
      <w:pPr>
        <w:pStyle w:val="PargrafodaLista"/>
        <w:numPr>
          <w:ilvl w:val="0"/>
          <w:numId w:val="40"/>
        </w:numPr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Acesso não autorizado a dados financeiros.</w:t>
      </w:r>
    </w:p>
    <w:p w:rsidR="2E16E4EA" w:rsidP="3EB1566E" w:rsidRDefault="2E16E4EA" w14:paraId="022AD407" w14:textId="41F32572">
      <w:pPr>
        <w:pStyle w:val="PargrafodaLista"/>
        <w:numPr>
          <w:ilvl w:val="0"/>
          <w:numId w:val="40"/>
        </w:numPr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Falhas no sistema de pagamentos.</w:t>
      </w:r>
    </w:p>
    <w:p w:rsidR="2E16E4EA" w:rsidP="3EB1566E" w:rsidRDefault="2E16E4EA" w14:paraId="057E3274" w14:textId="7EEEAA2B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824382311" w:id="665969880"/>
      <w:r w:rsidRPr="3EB1566E" w:rsidR="2E16E4EA">
        <w:rPr>
          <w:rFonts w:ascii="Times New Roman" w:hAnsi="Times New Roman" w:eastAsia="Times New Roman" w:cs="Times New Roman"/>
        </w:rPr>
        <w:t>5.5.2 Procedimentos de Contingência</w:t>
      </w:r>
      <w:bookmarkEnd w:id="665969880"/>
    </w:p>
    <w:p w:rsidR="2E16E4EA" w:rsidP="3EB1566E" w:rsidRDefault="2E16E4EA" w14:paraId="6EA05501" w14:textId="2F99C2FC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  <w:r w:rsidRPr="3EB1566E" w:rsidR="2E16E4EA">
        <w:rPr>
          <w:rFonts w:ascii="Times New Roman" w:hAnsi="Times New Roman" w:eastAsia="Times New Roman" w:cs="Times New Roman"/>
        </w:rPr>
        <w:t>Ter planos alternativos para falhas de tecnologia, como a perda de conexão ou indisponibilidade de sistemas.</w:t>
      </w:r>
    </w:p>
    <w:p w:rsidR="2E16E4EA" w:rsidP="3EB1566E" w:rsidRDefault="2E16E4EA" w14:paraId="287CB2C0" w14:textId="1BFEE13C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1636031726" w:id="87101574"/>
      <w:r w:rsidRPr="3EB1566E" w:rsidR="2E16E4EA">
        <w:rPr>
          <w:rFonts w:ascii="Times New Roman" w:hAnsi="Times New Roman" w:eastAsia="Times New Roman" w:cs="Times New Roman"/>
        </w:rPr>
        <w:t>5.5.3 Comunicação Interna e Externa</w:t>
      </w:r>
      <w:bookmarkEnd w:id="87101574"/>
    </w:p>
    <w:p w:rsidR="2E16E4EA" w:rsidP="3EB1566E" w:rsidRDefault="2E16E4EA" w14:paraId="236D09C9" w14:textId="4C7CCEDD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  <w:r w:rsidRPr="3EB1566E" w:rsidR="2E16E4EA">
        <w:rPr>
          <w:rFonts w:ascii="Times New Roman" w:hAnsi="Times New Roman" w:eastAsia="Times New Roman" w:cs="Times New Roman"/>
        </w:rPr>
        <w:t>Definir processos claros de comunicação, incluindo o acionamento de equipe técnica e a comunicação com as partes afetadas.</w:t>
      </w:r>
    </w:p>
    <w:p w:rsidR="2E16E4EA" w:rsidP="3EB1566E" w:rsidRDefault="2E16E4EA" w14:paraId="4D557A58" w14:textId="60E9D7E5">
      <w:pPr>
        <w:pStyle w:val="Ttulo2"/>
        <w:jc w:val="both"/>
        <w:rPr>
          <w:rFonts w:ascii="Times New Roman" w:hAnsi="Times New Roman" w:eastAsia="Times New Roman" w:cs="Times New Roman"/>
        </w:rPr>
      </w:pPr>
      <w:bookmarkStart w:name="_Toc647658373" w:id="1072696377"/>
      <w:r w:rsidRPr="3EB1566E" w:rsidR="2E16E4EA">
        <w:rPr>
          <w:rFonts w:ascii="Times New Roman" w:hAnsi="Times New Roman" w:eastAsia="Times New Roman" w:cs="Times New Roman"/>
        </w:rPr>
        <w:t>5.6. Treinamento Contínuo</w:t>
      </w:r>
      <w:bookmarkEnd w:id="1072696377"/>
    </w:p>
    <w:p w:rsidR="2E16E4EA" w:rsidP="3EB1566E" w:rsidRDefault="2E16E4EA" w14:paraId="2117A262" w14:textId="35F2AECE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Objetivo: Capacitar todos os colaboradores no uso seguro de ferramentas e boas práticas de segurança no dia a dia.</w:t>
      </w:r>
    </w:p>
    <w:p w:rsidR="2E16E4EA" w:rsidP="3EB1566E" w:rsidRDefault="2E16E4EA" w14:paraId="044278CE" w14:textId="0F063406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</w:p>
    <w:p w:rsidR="2E16E4EA" w:rsidP="3EB1566E" w:rsidRDefault="2E16E4EA" w14:paraId="29B3665A" w14:textId="2E2D0E1B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878766170" w:id="2043990244"/>
      <w:r w:rsidRPr="3EB1566E" w:rsidR="2E16E4EA">
        <w:rPr>
          <w:rFonts w:ascii="Times New Roman" w:hAnsi="Times New Roman" w:eastAsia="Times New Roman" w:cs="Times New Roman"/>
        </w:rPr>
        <w:t>5.6.1 Capacitação em Segurança da Informação</w:t>
      </w:r>
      <w:bookmarkEnd w:id="2043990244"/>
    </w:p>
    <w:p w:rsidR="2E16E4EA" w:rsidP="3EB1566E" w:rsidRDefault="2E16E4EA" w14:paraId="69DA9E04" w14:textId="144FACAB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  <w:r w:rsidRPr="3EB1566E" w:rsidR="2E16E4EA">
        <w:rPr>
          <w:rFonts w:ascii="Times New Roman" w:hAnsi="Times New Roman" w:eastAsia="Times New Roman" w:cs="Times New Roman"/>
        </w:rPr>
        <w:t>Treinar funcionários com frequência em temas como:</w:t>
      </w:r>
    </w:p>
    <w:p w:rsidR="2E16E4EA" w:rsidP="3EB1566E" w:rsidRDefault="2E16E4EA" w14:paraId="73CCD14E" w14:textId="04264361">
      <w:pPr>
        <w:pStyle w:val="PargrafodaLista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Segurança nos processos de pagamento.</w:t>
      </w:r>
    </w:p>
    <w:p w:rsidR="2E16E4EA" w:rsidP="3EB1566E" w:rsidRDefault="2E16E4EA" w14:paraId="52625BB2" w14:textId="349D4F13">
      <w:pPr>
        <w:pStyle w:val="PargrafodaLista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Privacidade de dados.</w:t>
      </w:r>
    </w:p>
    <w:p w:rsidR="2E16E4EA" w:rsidP="3EB1566E" w:rsidRDefault="2E16E4EA" w14:paraId="0E45ABDD" w14:textId="2C3CFC05">
      <w:pPr>
        <w:pStyle w:val="PargrafodaLista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Boas práticas no uso de senhas e sistemas.</w:t>
      </w:r>
    </w:p>
    <w:p w:rsidR="2E16E4EA" w:rsidP="3EB1566E" w:rsidRDefault="2E16E4EA" w14:paraId="5CD5103E" w14:textId="3A9A1E8A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769562817" w:id="1925827661"/>
      <w:r w:rsidRPr="3EB1566E" w:rsidR="2E16E4EA">
        <w:rPr>
          <w:rFonts w:ascii="Times New Roman" w:hAnsi="Times New Roman" w:eastAsia="Times New Roman" w:cs="Times New Roman"/>
        </w:rPr>
        <w:t>5.6.2 Simulações de Cenários</w:t>
      </w:r>
      <w:bookmarkEnd w:id="1925827661"/>
    </w:p>
    <w:p w:rsidR="2E16E4EA" w:rsidP="3EB1566E" w:rsidRDefault="2E16E4EA" w14:paraId="3E81AE43" w14:textId="5FB94150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  <w:r w:rsidRPr="3EB1566E" w:rsidR="2E16E4EA">
        <w:rPr>
          <w:rFonts w:ascii="Times New Roman" w:hAnsi="Times New Roman" w:eastAsia="Times New Roman" w:cs="Times New Roman"/>
        </w:rPr>
        <w:t>Realizar simulações de incidentes para preparar a equipe para situações críticas.</w:t>
      </w:r>
    </w:p>
    <w:p w:rsidR="2E16E4EA" w:rsidP="3EB1566E" w:rsidRDefault="2E16E4EA" w14:paraId="10EC3136" w14:textId="6169E108">
      <w:pPr>
        <w:pStyle w:val="Ttulo2"/>
        <w:jc w:val="both"/>
        <w:rPr>
          <w:rFonts w:ascii="Times New Roman" w:hAnsi="Times New Roman" w:eastAsia="Times New Roman" w:cs="Times New Roman"/>
        </w:rPr>
      </w:pPr>
      <w:bookmarkStart w:name="_Toc864242905" w:id="1675411269"/>
      <w:r w:rsidRPr="3EB1566E" w:rsidR="2E16E4EA">
        <w:rPr>
          <w:rFonts w:ascii="Times New Roman" w:hAnsi="Times New Roman" w:eastAsia="Times New Roman" w:cs="Times New Roman"/>
        </w:rPr>
        <w:t>5.7. Conformidade Legal e Regulatória</w:t>
      </w:r>
      <w:bookmarkEnd w:id="1675411269"/>
    </w:p>
    <w:p w:rsidR="2E16E4EA" w:rsidP="3EB1566E" w:rsidRDefault="2E16E4EA" w14:paraId="79AF3CB8" w14:textId="20C9DB76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Objetivo: Assegurar que todas as normas, práticas e políticas estejam alinhadas às regulamentações legais locais, nacionais e internacionais.</w:t>
      </w:r>
    </w:p>
    <w:p w:rsidR="2E16E4EA" w:rsidP="3EB1566E" w:rsidRDefault="2E16E4EA" w14:paraId="18C09734" w14:textId="7A94780E">
      <w:pPr>
        <w:pStyle w:val="Ttulo3"/>
        <w:rPr>
          <w:rFonts w:ascii="Times New Roman" w:hAnsi="Times New Roman" w:eastAsia="Times New Roman" w:cs="Times New Roman"/>
        </w:rPr>
      </w:pPr>
      <w:r w:rsidR="2E16E4EA">
        <w:rPr/>
        <w:t xml:space="preserve"> </w:t>
      </w:r>
      <w:bookmarkStart w:name="_Toc1341402687" w:id="1068373799"/>
      <w:r w:rsidR="2E16E4EA">
        <w:rPr/>
        <w:t>5.7.1 Revisão Periódica da Legislação</w:t>
      </w:r>
      <w:bookmarkEnd w:id="1068373799"/>
    </w:p>
    <w:p w:rsidR="2E16E4EA" w:rsidP="3EB1566E" w:rsidRDefault="2E16E4EA" w14:paraId="1BD75A93" w14:textId="10F2E208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  <w:r w:rsidRPr="3EB1566E" w:rsidR="2E16E4EA">
        <w:rPr>
          <w:rFonts w:ascii="Times New Roman" w:hAnsi="Times New Roman" w:eastAsia="Times New Roman" w:cs="Times New Roman"/>
        </w:rPr>
        <w:t>Manter a equipe legal envolvida na revisão periódica das normas legais relacionadas a dados, transações financeiras e operações no ponto de venda.</w:t>
      </w:r>
    </w:p>
    <w:p w:rsidR="2E16E4EA" w:rsidP="3EB1566E" w:rsidRDefault="2E16E4EA" w14:paraId="2D9D46E6" w14:textId="6A6E6DB0">
      <w:pPr>
        <w:pStyle w:val="Ttulo3"/>
        <w:jc w:val="both"/>
        <w:rPr>
          <w:rFonts w:ascii="Times New Roman" w:hAnsi="Times New Roman" w:eastAsia="Times New Roman" w:cs="Times New Roman"/>
        </w:rPr>
      </w:pPr>
      <w:bookmarkStart w:name="_Toc772327613" w:id="1032193880"/>
      <w:r w:rsidRPr="3EB1566E" w:rsidR="2E16E4EA">
        <w:rPr>
          <w:rFonts w:ascii="Times New Roman" w:hAnsi="Times New Roman" w:eastAsia="Times New Roman" w:cs="Times New Roman"/>
        </w:rPr>
        <w:t>5.7.2 Relatórios de Conformidade</w:t>
      </w:r>
      <w:bookmarkEnd w:id="1032193880"/>
    </w:p>
    <w:p w:rsidR="2E16E4EA" w:rsidP="3EB1566E" w:rsidRDefault="2E16E4EA" w14:paraId="5C12F72E" w14:textId="65F3E723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  <w:r w:rsidRPr="3EB1566E" w:rsidR="2E16E4EA">
        <w:rPr>
          <w:rFonts w:ascii="Times New Roman" w:hAnsi="Times New Roman" w:eastAsia="Times New Roman" w:cs="Times New Roman"/>
        </w:rPr>
        <w:t>Apresentar relatórios periódicos que comprovem a conformidade com as exigências legais.</w:t>
      </w:r>
    </w:p>
    <w:p w:rsidR="2E16E4EA" w:rsidP="3EB1566E" w:rsidRDefault="2E16E4EA" w14:paraId="6491251A" w14:textId="09F56ABB">
      <w:pPr>
        <w:pStyle w:val="Ttulo2"/>
        <w:jc w:val="both"/>
        <w:rPr>
          <w:rFonts w:ascii="Times New Roman" w:hAnsi="Times New Roman" w:eastAsia="Times New Roman" w:cs="Times New Roman"/>
        </w:rPr>
      </w:pPr>
      <w:bookmarkStart w:name="_Toc573011044" w:id="1727088882"/>
      <w:r w:rsidRPr="3EB1566E" w:rsidR="2E16E4EA">
        <w:rPr>
          <w:rFonts w:ascii="Times New Roman" w:hAnsi="Times New Roman" w:eastAsia="Times New Roman" w:cs="Times New Roman"/>
        </w:rPr>
        <w:t>5.8. Segurança Física do Ambiente</w:t>
      </w:r>
      <w:bookmarkEnd w:id="1727088882"/>
    </w:p>
    <w:p w:rsidR="2E16E4EA" w:rsidP="3EB1566E" w:rsidRDefault="2E16E4EA" w14:paraId="18AE0BEF" w14:textId="5D212877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Objetivo: Minimizar o risco de ameaças físicas, como furtos, roubos e invasões.</w:t>
      </w:r>
    </w:p>
    <w:p w:rsidR="2E16E4EA" w:rsidP="3EB1566E" w:rsidRDefault="2E16E4EA" w14:paraId="75AB6FDB" w14:textId="50D1A862">
      <w:pPr>
        <w:pStyle w:val="Ttulo3"/>
        <w:rPr>
          <w:rFonts w:ascii="Times New Roman" w:hAnsi="Times New Roman" w:eastAsia="Times New Roman" w:cs="Times New Roman"/>
        </w:rPr>
      </w:pPr>
      <w:r w:rsidR="2E16E4EA">
        <w:rPr/>
        <w:t xml:space="preserve"> </w:t>
      </w:r>
      <w:bookmarkStart w:name="_Toc2101447027" w:id="940273480"/>
      <w:r w:rsidR="2E16E4EA">
        <w:rPr/>
        <w:t>5.8.1 Controle de Acesso</w:t>
      </w:r>
      <w:bookmarkEnd w:id="940273480"/>
    </w:p>
    <w:p w:rsidR="2E16E4EA" w:rsidP="3EB1566E" w:rsidRDefault="2E16E4EA" w14:paraId="6DEABC79" w14:textId="48FB639E">
      <w:pPr>
        <w:pStyle w:val="PargrafodaLista"/>
        <w:numPr>
          <w:ilvl w:val="0"/>
          <w:numId w:val="38"/>
        </w:numPr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  <w:r w:rsidRPr="3EB1566E" w:rsidR="2E16E4EA">
        <w:rPr>
          <w:rFonts w:ascii="Times New Roman" w:hAnsi="Times New Roman" w:eastAsia="Times New Roman" w:cs="Times New Roman"/>
        </w:rPr>
        <w:t>Utilizar câmeras de segurança em todas as áreas estratégicas.</w:t>
      </w:r>
    </w:p>
    <w:p w:rsidR="2E16E4EA" w:rsidP="3EB1566E" w:rsidRDefault="2E16E4EA" w14:paraId="2678B8F7" w14:textId="1738A235">
      <w:pPr>
        <w:pStyle w:val="PargrafodaLista"/>
        <w:numPr>
          <w:ilvl w:val="0"/>
          <w:numId w:val="38"/>
        </w:numPr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>Restringir a movimentação em áreas críticas.</w:t>
      </w:r>
    </w:p>
    <w:p w:rsidR="2E16E4EA" w:rsidP="3EB1566E" w:rsidRDefault="2E16E4EA" w14:paraId="48782C0E" w14:textId="050FF446">
      <w:pPr>
        <w:pStyle w:val="Ttulo3"/>
        <w:rPr>
          <w:rFonts w:ascii="Times New Roman" w:hAnsi="Times New Roman" w:eastAsia="Times New Roman" w:cs="Times New Roman"/>
        </w:rPr>
      </w:pPr>
      <w:bookmarkStart w:name="_Toc1366219304" w:id="1089041747"/>
      <w:r w:rsidRPr="3EB1566E" w:rsidR="2E16E4EA">
        <w:rPr>
          <w:rFonts w:ascii="Times New Roman" w:hAnsi="Times New Roman" w:eastAsia="Times New Roman" w:cs="Times New Roman"/>
        </w:rPr>
        <w:t>5.8.2 Monitoramento Contínuo</w:t>
      </w:r>
      <w:bookmarkEnd w:id="1089041747"/>
    </w:p>
    <w:p w:rsidR="2E16E4EA" w:rsidP="3EB1566E" w:rsidRDefault="2E16E4EA" w14:paraId="7CB53ED7" w14:textId="20922625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E16E4EA">
        <w:rPr>
          <w:rFonts w:ascii="Times New Roman" w:hAnsi="Times New Roman" w:eastAsia="Times New Roman" w:cs="Times New Roman"/>
        </w:rPr>
        <w:t xml:space="preserve"> </w:t>
      </w:r>
      <w:r w:rsidRPr="3EB1566E" w:rsidR="2E16E4EA">
        <w:rPr>
          <w:rFonts w:ascii="Times New Roman" w:hAnsi="Times New Roman" w:eastAsia="Times New Roman" w:cs="Times New Roman"/>
        </w:rPr>
        <w:t>Implementar sistemas de alarme e monitoramento para proteger locais críticos, como o estoque e a área de pagamentos.</w:t>
      </w:r>
    </w:p>
    <w:p w:rsidR="2CF03F54" w:rsidP="3EB1566E" w:rsidRDefault="2CF03F54" w14:paraId="601A1393" w14:textId="3C82DFDA">
      <w:pPr>
        <w:pStyle w:val="Ttulo2"/>
        <w:rPr>
          <w:rFonts w:ascii="Times New Roman" w:hAnsi="Times New Roman" w:eastAsia="Times New Roman" w:cs="Times New Roman"/>
        </w:rPr>
      </w:pPr>
      <w:bookmarkStart w:name="_Toc285681921" w:id="614482923"/>
      <w:r w:rsidR="2CF03F54">
        <w:rPr/>
        <w:t>6</w:t>
      </w:r>
      <w:r w:rsidR="2CF03F54">
        <w:rPr/>
        <w:t>. Norma</w:t>
      </w:r>
      <w:r w:rsidR="2CF03F54">
        <w:rPr/>
        <w:t xml:space="preserve"> Inovadora: Programa de Monitoramento por Análise Comportamental com Inteligência Artificial (IA) no Ponto de Venda</w:t>
      </w:r>
      <w:bookmarkEnd w:id="614482923"/>
    </w:p>
    <w:p w:rsidR="2CF03F54" w:rsidP="3EB1566E" w:rsidRDefault="2CF03F54" w14:paraId="215D4438" w14:textId="71F66DFD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 xml:space="preserve"> </w:t>
      </w:r>
      <w:r w:rsidRPr="3EB1566E" w:rsidR="2CF03F54">
        <w:rPr>
          <w:rFonts w:ascii="Times New Roman" w:hAnsi="Times New Roman" w:eastAsia="Times New Roman" w:cs="Times New Roman"/>
        </w:rPr>
        <w:t>Objetivo</w:t>
      </w:r>
    </w:p>
    <w:p w:rsidR="2CF03F54" w:rsidP="3EB1566E" w:rsidRDefault="2CF03F54" w14:paraId="200E03F8" w14:textId="1C18EE46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>Implementar uma solução baseada em Análise Comportamental por IA para monitorar transações e comportamentos no ponto de venda, a fim de identificar padrões atípicos, prevenir fraudes financeiras, proteger dados sensíveis e melhorar a experiência do cliente.</w:t>
      </w:r>
    </w:p>
    <w:p w:rsidR="2CF03F54" w:rsidP="3EB1566E" w:rsidRDefault="2CF03F54" w14:paraId="129DAC58" w14:textId="54E9861D">
      <w:pPr>
        <w:pStyle w:val="Ttulo3"/>
      </w:pPr>
      <w:r w:rsidR="2CF03F54">
        <w:rPr/>
        <w:t xml:space="preserve"> </w:t>
      </w:r>
      <w:bookmarkStart w:name="_Toc1124355565" w:id="815017902"/>
      <w:r w:rsidR="2CF03F54">
        <w:rPr/>
        <w:t>6.1. Descrição da Norma</w:t>
      </w:r>
      <w:bookmarkEnd w:id="815017902"/>
    </w:p>
    <w:p w:rsidR="2CF03F54" w:rsidP="3EB1566E" w:rsidRDefault="2CF03F54" w14:paraId="2A607366" w14:textId="7E1FFE31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>O restaurante adotará uma solução tecnológica integrada que utiliza Inteligência Artificial para analisar comportamentos de clientes e funcionários durante as transações financeiras no ponto de venda físico. Essa análise se dará com base em dados comportamentais capturados de maneira ética e legal, sempre alinhada à proteção da privacidade.</w:t>
      </w:r>
    </w:p>
    <w:p w:rsidR="2CF03F54" w:rsidP="3EB1566E" w:rsidRDefault="2CF03F54" w14:paraId="3D111B69" w14:textId="30DDC320">
      <w:pPr>
        <w:pStyle w:val="Ttulo3"/>
      </w:pPr>
      <w:r w:rsidR="2CF03F54">
        <w:rPr/>
        <w:t xml:space="preserve"> </w:t>
      </w:r>
      <w:bookmarkStart w:name="_Toc1956941838" w:id="1253637917"/>
      <w:r w:rsidR="31C89FAF">
        <w:rPr/>
        <w:t xml:space="preserve">6.2. </w:t>
      </w:r>
      <w:r w:rsidR="2CF03F54">
        <w:rPr/>
        <w:t>Componentes da Norma</w:t>
      </w:r>
      <w:bookmarkEnd w:id="1253637917"/>
    </w:p>
    <w:p w:rsidR="263C7D6C" w:rsidP="3EB1566E" w:rsidRDefault="263C7D6C" w14:paraId="5BCAECAC" w14:textId="123B915B">
      <w:pPr>
        <w:pStyle w:val="Ttulo3"/>
        <w:rPr>
          <w:rFonts w:ascii="Times New Roman" w:hAnsi="Times New Roman" w:eastAsia="Times New Roman" w:cs="Times New Roman"/>
        </w:rPr>
      </w:pPr>
      <w:bookmarkStart w:name="_Toc759907623" w:id="1015129271"/>
      <w:r w:rsidR="263C7D6C">
        <w:rPr/>
        <w:t>6.2.</w:t>
      </w:r>
      <w:r w:rsidR="2CF03F54">
        <w:rPr/>
        <w:t>1. Implementação da Análise Comportamental por IA</w:t>
      </w:r>
      <w:bookmarkEnd w:id="1015129271"/>
    </w:p>
    <w:p w:rsidR="2CF03F54" w:rsidP="3EB1566E" w:rsidRDefault="2CF03F54" w14:paraId="37BFA6ED" w14:textId="6BE2D4ED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 xml:space="preserve"> </w:t>
      </w:r>
      <w:r w:rsidRPr="3EB1566E" w:rsidR="2CF03F54">
        <w:rPr>
          <w:rFonts w:ascii="Times New Roman" w:hAnsi="Times New Roman" w:eastAsia="Times New Roman" w:cs="Times New Roman"/>
        </w:rPr>
        <w:t>A IA será configurada para monitorar aspectos comportamentais, como:</w:t>
      </w:r>
    </w:p>
    <w:p w:rsidR="2CF03F54" w:rsidP="3EB1566E" w:rsidRDefault="2CF03F54" w14:paraId="646AE4F9" w14:textId="00E6BCBB">
      <w:pPr>
        <w:pStyle w:val="PargrafodaLista"/>
        <w:numPr>
          <w:ilvl w:val="0"/>
          <w:numId w:val="29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Frequência de aproximação dos funcionários ou clientes ao sistema de pagamento.</w:t>
      </w:r>
    </w:p>
    <w:p w:rsidR="2CF03F54" w:rsidP="3EB1566E" w:rsidRDefault="2CF03F54" w14:paraId="1D298C1D" w14:textId="4C18343B">
      <w:pPr>
        <w:pStyle w:val="PargrafodaLista"/>
        <w:numPr>
          <w:ilvl w:val="0"/>
          <w:numId w:val="29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Interações atípicas ou mudanças no padrão de pagamento.</w:t>
      </w:r>
    </w:p>
    <w:p w:rsidR="2CF03F54" w:rsidP="3EB1566E" w:rsidRDefault="2CF03F54" w14:paraId="381FEC19" w14:textId="09AFD0BF">
      <w:pPr>
        <w:pStyle w:val="PargrafodaLista"/>
        <w:numPr>
          <w:ilvl w:val="0"/>
          <w:numId w:val="29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Tempo de conclusão de transações.</w:t>
      </w:r>
    </w:p>
    <w:p w:rsidR="2CF03F54" w:rsidP="3EB1566E" w:rsidRDefault="2CF03F54" w14:paraId="7675B19E" w14:textId="1802FD3E">
      <w:pPr>
        <w:pStyle w:val="PargrafodaLista"/>
        <w:numPr>
          <w:ilvl w:val="0"/>
          <w:numId w:val="29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Comportamentos suspeitos no uso de métodos de pagamento.</w:t>
      </w:r>
    </w:p>
    <w:p w:rsidR="2CF03F54" w:rsidP="3EB1566E" w:rsidRDefault="2CF03F54" w14:paraId="0C7DB24D" w14:textId="1A10F4DF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>Isso será realizado por meio de:</w:t>
      </w:r>
    </w:p>
    <w:p w:rsidR="2CF03F54" w:rsidP="3EB1566E" w:rsidRDefault="2CF03F54" w14:paraId="57E36E9D" w14:textId="37974318">
      <w:pPr>
        <w:pStyle w:val="PargrafodaLista"/>
        <w:numPr>
          <w:ilvl w:val="0"/>
          <w:numId w:val="30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Sensores de movimento e proximidade.</w:t>
      </w:r>
    </w:p>
    <w:p w:rsidR="2CF03F54" w:rsidP="3EB1566E" w:rsidRDefault="2CF03F54" w14:paraId="3B708127" w14:textId="04C54539">
      <w:pPr>
        <w:pStyle w:val="PargrafodaLista"/>
        <w:numPr>
          <w:ilvl w:val="0"/>
          <w:numId w:val="30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Câmeras (com uso restrito e criptografado).</w:t>
      </w:r>
    </w:p>
    <w:p w:rsidR="2CF03F54" w:rsidP="3EB1566E" w:rsidRDefault="2CF03F54" w14:paraId="310347E8" w14:textId="6CF3F3B4">
      <w:pPr>
        <w:pStyle w:val="PargrafodaLista"/>
        <w:numPr>
          <w:ilvl w:val="0"/>
          <w:numId w:val="30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Análise de dados transacionais.</w:t>
      </w:r>
    </w:p>
    <w:p w:rsidR="0C00985D" w:rsidP="3EB1566E" w:rsidRDefault="0C00985D" w14:paraId="10FFA052" w14:textId="7E3A7D3F">
      <w:pPr>
        <w:pStyle w:val="Ttulo2"/>
        <w:rPr>
          <w:rFonts w:ascii="Times New Roman" w:hAnsi="Times New Roman" w:eastAsia="Times New Roman" w:cs="Times New Roman"/>
        </w:rPr>
      </w:pPr>
      <w:bookmarkStart w:name="_Toc254917438" w:id="799341112"/>
      <w:r w:rsidR="0C00985D">
        <w:rPr/>
        <w:t>6.</w:t>
      </w:r>
      <w:r w:rsidR="212F9C1B">
        <w:rPr/>
        <w:t>3</w:t>
      </w:r>
      <w:r w:rsidR="2CF03F54">
        <w:rPr/>
        <w:t>. Prevenção Proativa de Fraudes</w:t>
      </w:r>
      <w:bookmarkEnd w:id="799341112"/>
    </w:p>
    <w:p w:rsidR="2CF03F54" w:rsidP="3EB1566E" w:rsidRDefault="2CF03F54" w14:paraId="4378560E" w14:textId="06CC0CC0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 xml:space="preserve"> </w:t>
      </w:r>
      <w:r w:rsidRPr="3EB1566E" w:rsidR="2CF03F54">
        <w:rPr>
          <w:rFonts w:ascii="Times New Roman" w:hAnsi="Times New Roman" w:eastAsia="Times New Roman" w:cs="Times New Roman"/>
        </w:rPr>
        <w:t>A IA identificará padrões suspeitos em tempo real e enviará alertas automáticos para a equipe responsável.</w:t>
      </w:r>
    </w:p>
    <w:p w:rsidR="2CF03F54" w:rsidP="3EB1566E" w:rsidRDefault="2CF03F54" w14:paraId="33201F7E" w14:textId="7610EC07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>Exemplos de comportamentos identificados:</w:t>
      </w:r>
    </w:p>
    <w:p w:rsidR="2CF03F54" w:rsidP="3EB1566E" w:rsidRDefault="2CF03F54" w14:paraId="40A643AF" w14:textId="3A511E35">
      <w:pPr>
        <w:pStyle w:val="PargrafodaLista"/>
        <w:numPr>
          <w:ilvl w:val="0"/>
          <w:numId w:val="31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Tentativas de múltiplas transações com dados de pagamento em um curto período.</w:t>
      </w:r>
    </w:p>
    <w:p w:rsidR="2CF03F54" w:rsidP="3EB1566E" w:rsidRDefault="2CF03F54" w14:paraId="114D4D95" w14:textId="77D08DEE">
      <w:pPr>
        <w:pStyle w:val="PargrafodaLista"/>
        <w:numPr>
          <w:ilvl w:val="0"/>
          <w:numId w:val="31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Ações que indicam tentativas de violação de segurança no ponto de venda.</w:t>
      </w:r>
    </w:p>
    <w:p w:rsidR="2CF03F54" w:rsidP="3EB1566E" w:rsidRDefault="2CF03F54" w14:paraId="47E760D1" w14:textId="30FB15FB">
      <w:pPr>
        <w:pStyle w:val="PargrafodaLista"/>
        <w:numPr>
          <w:ilvl w:val="0"/>
          <w:numId w:val="31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Uso de métodos de pagamento incompatíveis com o histórico do cliente.</w:t>
      </w:r>
    </w:p>
    <w:p w:rsidR="7067CE66" w:rsidP="3EB1566E" w:rsidRDefault="7067CE66" w14:paraId="49B4BA80" w14:textId="56874C96">
      <w:pPr>
        <w:pStyle w:val="Ttulo2"/>
        <w:rPr>
          <w:rFonts w:ascii="Times New Roman" w:hAnsi="Times New Roman" w:eastAsia="Times New Roman" w:cs="Times New Roman"/>
        </w:rPr>
      </w:pPr>
      <w:bookmarkStart w:name="_Toc621719819" w:id="1365163960"/>
      <w:r w:rsidR="7067CE66">
        <w:rPr/>
        <w:t>6.</w:t>
      </w:r>
      <w:r w:rsidR="201FB912">
        <w:rPr/>
        <w:t>4</w:t>
      </w:r>
      <w:r w:rsidR="2CF03F54">
        <w:rPr/>
        <w:t>. Proteção Ética e Privacidade</w:t>
      </w:r>
      <w:bookmarkEnd w:id="1365163960"/>
    </w:p>
    <w:p w:rsidR="2CF03F54" w:rsidP="3EB1566E" w:rsidRDefault="2CF03F54" w14:paraId="0F048C70" w14:textId="61679DF5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 xml:space="preserve"> </w:t>
      </w:r>
      <w:r w:rsidRPr="3EB1566E" w:rsidR="2CF03F54">
        <w:rPr>
          <w:rFonts w:ascii="Times New Roman" w:hAnsi="Times New Roman" w:eastAsia="Times New Roman" w:cs="Times New Roman"/>
        </w:rPr>
        <w:t>Os dados pessoais e sensíveis capturados serão anonimizados e utilizados exclusivamente para fins de monitoramento e segurança.</w:t>
      </w:r>
    </w:p>
    <w:p w:rsidR="2CF03F54" w:rsidP="3EB1566E" w:rsidRDefault="2CF03F54" w14:paraId="5F014BAA" w14:textId="58080585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2CF03F54">
        <w:rPr>
          <w:rFonts w:ascii="Times New Roman" w:hAnsi="Times New Roman" w:eastAsia="Times New Roman" w:cs="Times New Roman"/>
        </w:rPr>
        <w:t xml:space="preserve">A equipe responsável pela análise deve ser treinada para assegurar o uso ético da </w:t>
      </w:r>
      <w:r w:rsidRPr="3EB1566E" w:rsidR="2CF03F54">
        <w:rPr>
          <w:rFonts w:ascii="Times New Roman" w:hAnsi="Times New Roman" w:eastAsia="Times New Roman" w:cs="Times New Roman"/>
        </w:rPr>
        <w:t>IA, sempre alinhando-se</w:t>
      </w:r>
      <w:r w:rsidRPr="3EB1566E" w:rsidR="2CF03F54">
        <w:rPr>
          <w:rFonts w:ascii="Times New Roman" w:hAnsi="Times New Roman" w:eastAsia="Times New Roman" w:cs="Times New Roman"/>
        </w:rPr>
        <w:t xml:space="preserve"> às legislações de proteção de dados (LGPD </w:t>
      </w:r>
      <w:r w:rsidRPr="3EB1566E" w:rsidR="2CF03F54">
        <w:rPr>
          <w:rFonts w:ascii="Times New Roman" w:hAnsi="Times New Roman" w:eastAsia="Times New Roman" w:cs="Times New Roman"/>
        </w:rPr>
        <w:t>).</w:t>
      </w:r>
    </w:p>
    <w:p w:rsidR="41B1393F" w:rsidP="3EB1566E" w:rsidRDefault="41B1393F" w14:paraId="58B07315" w14:textId="548581D8">
      <w:pPr>
        <w:pStyle w:val="Ttulo2"/>
      </w:pPr>
      <w:bookmarkStart w:name="_Toc377746118" w:id="1120108810"/>
      <w:r w:rsidR="41B1393F">
        <w:rPr/>
        <w:t>6.5</w:t>
      </w:r>
      <w:r w:rsidR="2CF03F54">
        <w:rPr/>
        <w:t>. Estrutura de Resposta Integrada</w:t>
      </w:r>
      <w:bookmarkEnd w:id="1120108810"/>
    </w:p>
    <w:p w:rsidR="2CF03F54" w:rsidP="3EB1566E" w:rsidRDefault="2CF03F54" w14:paraId="22BEFB4F" w14:textId="0711B21C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 xml:space="preserve"> </w:t>
      </w:r>
      <w:r w:rsidRPr="3EB1566E" w:rsidR="2CF03F54">
        <w:rPr>
          <w:rFonts w:ascii="Times New Roman" w:hAnsi="Times New Roman" w:eastAsia="Times New Roman" w:cs="Times New Roman"/>
        </w:rPr>
        <w:t>Caso a IA identifique um padrão suspeito, a equipe de segurança e operações será notificada em tempo real para intervir.</w:t>
      </w:r>
    </w:p>
    <w:p w:rsidR="2CF03F54" w:rsidP="3EB1566E" w:rsidRDefault="2CF03F54" w14:paraId="4E3380B8" w14:textId="37FE9578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>A resposta poderá incluir:</w:t>
      </w:r>
    </w:p>
    <w:p w:rsidR="2CF03F54" w:rsidP="3EB1566E" w:rsidRDefault="2CF03F54" w14:paraId="4E6C4D55" w14:textId="0491E50A">
      <w:pPr>
        <w:pStyle w:val="PargrafodaLista"/>
        <w:numPr>
          <w:ilvl w:val="0"/>
          <w:numId w:val="32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Contato direto com o cliente/funcionário envolvido.</w:t>
      </w:r>
    </w:p>
    <w:p w:rsidR="2CF03F54" w:rsidP="3EB1566E" w:rsidRDefault="2CF03F54" w14:paraId="2E1A5AC4" w14:textId="0DB7C24E">
      <w:pPr>
        <w:pStyle w:val="PargrafodaLista"/>
        <w:numPr>
          <w:ilvl w:val="0"/>
          <w:numId w:val="32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Revisão do histórico transacional.</w:t>
      </w:r>
    </w:p>
    <w:p w:rsidR="2CF03F54" w:rsidP="3EB1566E" w:rsidRDefault="2CF03F54" w14:paraId="6F20EB7E" w14:textId="6C2AD25B">
      <w:pPr>
        <w:pStyle w:val="PargrafodaLista"/>
        <w:numPr>
          <w:ilvl w:val="0"/>
          <w:numId w:val="32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Encaminhamento para auditoria interna.</w:t>
      </w:r>
    </w:p>
    <w:p w:rsidR="0772203F" w:rsidP="3EB1566E" w:rsidRDefault="0772203F" w14:paraId="7C6635E2" w14:textId="5D45643A">
      <w:pPr>
        <w:pStyle w:val="Ttulo2"/>
        <w:rPr>
          <w:rFonts w:ascii="Times New Roman" w:hAnsi="Times New Roman" w:eastAsia="Times New Roman" w:cs="Times New Roman"/>
        </w:rPr>
      </w:pPr>
      <w:bookmarkStart w:name="_Toc813768650" w:id="1926297089"/>
      <w:r w:rsidR="0772203F">
        <w:rPr/>
        <w:t>6.6</w:t>
      </w:r>
      <w:r w:rsidR="2CF03F54">
        <w:rPr/>
        <w:t>. Feedback para Melhoria Contínua</w:t>
      </w:r>
      <w:bookmarkEnd w:id="1926297089"/>
    </w:p>
    <w:p w:rsidR="2CF03F54" w:rsidP="3EB1566E" w:rsidRDefault="2CF03F54" w14:paraId="35A90D13" w14:textId="62F6868C">
      <w:pPr>
        <w:pStyle w:val="Normal"/>
        <w:jc w:val="both"/>
      </w:pPr>
      <w:r w:rsidRPr="3EB1566E" w:rsidR="2CF03F54">
        <w:rPr>
          <w:rFonts w:ascii="Times New Roman" w:hAnsi="Times New Roman" w:eastAsia="Times New Roman" w:cs="Times New Roman"/>
        </w:rPr>
        <w:t xml:space="preserve"> </w:t>
      </w:r>
      <w:r w:rsidRPr="3EB1566E" w:rsidR="2CF03F54">
        <w:rPr>
          <w:rFonts w:ascii="Times New Roman" w:hAnsi="Times New Roman" w:eastAsia="Times New Roman" w:cs="Times New Roman"/>
        </w:rPr>
        <w:t>A solução de IA deve ter um sistema de aprendizado constante. Por meio do monitoramento das respostas e dos resultados após a análise de alertas, a IA ajustará seus algoritmos automaticamente para aprimorar suas previsões.</w:t>
      </w:r>
    </w:p>
    <w:p w:rsidR="5C7927A5" w:rsidP="3EB1566E" w:rsidRDefault="5C7927A5" w14:paraId="5E41BAAE" w14:textId="7AFC7952">
      <w:pPr>
        <w:pStyle w:val="Ttulo2"/>
        <w:rPr>
          <w:rFonts w:ascii="Times New Roman" w:hAnsi="Times New Roman" w:eastAsia="Times New Roman" w:cs="Times New Roman"/>
        </w:rPr>
      </w:pPr>
      <w:bookmarkStart w:name="_Toc776175320" w:id="1902561372"/>
      <w:r w:rsidR="5C7927A5">
        <w:rPr/>
        <w:t xml:space="preserve">6.7. </w:t>
      </w:r>
      <w:r w:rsidR="2CF03F54">
        <w:rPr/>
        <w:t>Benefícios Esperados</w:t>
      </w:r>
      <w:bookmarkEnd w:id="1902561372"/>
    </w:p>
    <w:p w:rsidR="2CF03F54" w:rsidP="3EB1566E" w:rsidRDefault="2CF03F54" w14:paraId="10F80C38" w14:textId="622E3400">
      <w:pPr>
        <w:pStyle w:val="PargrafodaLista"/>
        <w:numPr>
          <w:ilvl w:val="0"/>
          <w:numId w:val="33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Detecção e mitigação de fraudes em tempo real, reduzindo perdas financeiras.</w:t>
      </w:r>
    </w:p>
    <w:p w:rsidR="2CF03F54" w:rsidP="3EB1566E" w:rsidRDefault="2CF03F54" w14:paraId="11AA5A80" w14:textId="47CE7E74">
      <w:pPr>
        <w:pStyle w:val="PargrafodaLista"/>
        <w:numPr>
          <w:ilvl w:val="0"/>
          <w:numId w:val="33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Maior proteção de dados e transações financeiras, aumentando a confiança dos clientes no ambiente físico do restaurante.</w:t>
      </w:r>
    </w:p>
    <w:p w:rsidR="2CF03F54" w:rsidP="3EB1566E" w:rsidRDefault="2CF03F54" w14:paraId="7110C74C" w14:textId="3DDCE281">
      <w:pPr>
        <w:pStyle w:val="PargrafodaLista"/>
        <w:numPr>
          <w:ilvl w:val="0"/>
          <w:numId w:val="33"/>
        </w:numPr>
        <w:jc w:val="both"/>
        <w:rPr/>
      </w:pPr>
      <w:r w:rsidRPr="3EB1566E" w:rsidR="2CF03F54">
        <w:rPr>
          <w:rFonts w:ascii="Times New Roman" w:hAnsi="Times New Roman" w:eastAsia="Times New Roman" w:cs="Times New Roman"/>
        </w:rPr>
        <w:t>Melhoria da experiência do consumidor, já que os processos de monitoramento reduzem situações invasivas ou atrasos nas transações.</w:t>
      </w:r>
    </w:p>
    <w:p w:rsidR="2CF03F54" w:rsidP="3EB1566E" w:rsidRDefault="2CF03F54" w14:paraId="65F6404B" w14:textId="348D9260">
      <w:pPr>
        <w:pStyle w:val="PargrafodaLista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</w:rPr>
      </w:pPr>
      <w:r w:rsidRPr="3EB1566E" w:rsidR="2CF03F54">
        <w:rPr>
          <w:rFonts w:ascii="Times New Roman" w:hAnsi="Times New Roman" w:eastAsia="Times New Roman" w:cs="Times New Roman"/>
        </w:rPr>
        <w:t>Capacitação da equipe com dados precisos, uma vez que relatórios gerados pela IA podem oferecer insights valiosos para treinamento e revisão de processos.</w:t>
      </w:r>
    </w:p>
    <w:p w:rsidR="3BAB2C16" w:rsidP="3EB1566E" w:rsidRDefault="3BAB2C16" w14:paraId="36A26177" w14:textId="0482197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3EB1566E" w:rsidR="3BAB2C16">
        <w:rPr>
          <w:rFonts w:ascii="Times New Roman" w:hAnsi="Times New Roman" w:eastAsia="Times New Roman" w:cs="Times New Roman"/>
          <w:b w:val="1"/>
          <w:bCs w:val="1"/>
        </w:rPr>
        <w:t>Conclusão</w:t>
      </w:r>
    </w:p>
    <w:p w:rsidR="3BAB2C16" w:rsidP="3EB1566E" w:rsidRDefault="3BAB2C16" w14:paraId="1CD29CC4" w14:textId="47F5E6D8">
      <w:pPr>
        <w:pStyle w:val="Normal"/>
        <w:jc w:val="both"/>
        <w:rPr>
          <w:rFonts w:ascii="Times New Roman" w:hAnsi="Times New Roman" w:eastAsia="Times New Roman" w:cs="Times New Roman"/>
        </w:rPr>
      </w:pPr>
      <w:r w:rsidRPr="3EB1566E" w:rsidR="3BAB2C16">
        <w:rPr>
          <w:rFonts w:ascii="Times New Roman" w:hAnsi="Times New Roman" w:eastAsia="Times New Roman" w:cs="Times New Roman"/>
        </w:rPr>
        <w:t>A implementação dessas normas permitirá a criação de um ambiente seguro para as operações de vendas físicas no restaurante, alinhando os processos de negócio às melhores práticas de segurança da informação. É fundamental que essas políticas sejam revisadas periodicamente e ajustadas conforme o cenário tecnológico e regulatório evoluem.</w:t>
      </w:r>
    </w:p>
    <w:p w:rsidR="0D0EA2D6" w:rsidP="3EB1566E" w:rsidRDefault="0D0EA2D6" w14:paraId="4818CC49" w14:textId="66D7EB34">
      <w:pPr>
        <w:pStyle w:val="Ttulo1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bookmarkStart w:name="_Toc89856949" w:id="487824083"/>
      <w:r w:rsidRPr="3EB1566E" w:rsidR="0D0EA2D6">
        <w:rPr>
          <w:noProof w:val="0"/>
          <w:lang w:val="pt-BR"/>
        </w:rPr>
        <w:t xml:space="preserve">7. </w:t>
      </w:r>
      <w:r w:rsidRPr="3EB1566E" w:rsidR="4C58FBBE">
        <w:rPr>
          <w:noProof w:val="0"/>
          <w:lang w:val="pt-BR"/>
        </w:rPr>
        <w:t>APÊNDICE A – SIGLAS, TERMOS E DEFINIÇÕES</w:t>
      </w:r>
      <w:bookmarkEnd w:id="487824083"/>
    </w:p>
    <w:p w:rsidR="7E1C4D12" w:rsidP="3EB1566E" w:rsidRDefault="7E1C4D12" w14:paraId="3AE42435" w14:textId="5A815042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Autenticação</w:t>
      </w:r>
      <w:r w:rsidRPr="3EB1566E" w:rsidR="52CAB48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</w:t>
      </w:r>
      <w:r w:rsidRPr="3EB1566E" w:rsidR="52CAB48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Processo de verificação de identidade, em que um usuário ou sistema comprova quem é, geralmente por meio de senhas, tokens ou biometria.</w:t>
      </w:r>
    </w:p>
    <w:p w:rsidR="7E1C4D12" w:rsidP="3EB1566E" w:rsidRDefault="7E1C4D12" w14:paraId="372E79EC" w14:textId="162BBA2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Backup</w:t>
      </w:r>
      <w:r w:rsidRPr="3EB1566E" w:rsidR="2A813BB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Cópia de segurança de dados ou sistemas, criada para evitar perda de informações em caso de falhas ou ataques.</w:t>
      </w:r>
    </w:p>
    <w:p w:rsidR="7E1C4D12" w:rsidP="3EB1566E" w:rsidRDefault="7E1C4D12" w14:paraId="0A943084" w14:textId="6CCA02F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Caixas registradoras</w:t>
      </w:r>
      <w:r w:rsidRPr="3EB1566E" w:rsidR="66135B7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Equipamento utilizado no comércio para registrar transações de vendas e calcular valores, muitas vezes integrado a sistemas de gestão.</w:t>
      </w:r>
    </w:p>
    <w:p w:rsidR="7E1C4D12" w:rsidP="3EB1566E" w:rsidRDefault="7E1C4D12" w14:paraId="7EADC247" w14:textId="56FFB94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Colaboradores</w:t>
      </w:r>
      <w:r w:rsidRPr="3EB1566E" w:rsidR="0E8177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– </w:t>
      </w:r>
      <w:r w:rsidRPr="3EB1566E" w:rsidR="0E8177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Funcionários</w:t>
      </w:r>
      <w:r w:rsidRPr="3EB1566E" w:rsidR="0E8177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estabelecimento.</w:t>
      </w:r>
    </w:p>
    <w:p w:rsidR="7E1C4D12" w:rsidP="3EB1566E" w:rsidRDefault="7E1C4D12" w14:paraId="0D287F58" w14:textId="552EF9D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Criptografados</w:t>
      </w:r>
      <w:r w:rsidRPr="3EB1566E" w:rsidR="75FE257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Dados convertidos em um formato ilegível sem a chave ou senha de decriptação, para garantir segurança e privacidade.</w:t>
      </w:r>
    </w:p>
    <w:p w:rsidR="75FE2577" w:rsidP="3EB1566E" w:rsidRDefault="75FE2577" w14:paraId="71CDE987" w14:textId="132AAC3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5FE25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Firewall</w:t>
      </w:r>
      <w:r w:rsidRPr="3EB1566E" w:rsidR="75FE257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Dispositivo de segurança de uma rede de computadores que monitora, autoriza e bloqueia o tráfego que entra e sai da rede.</w:t>
      </w:r>
    </w:p>
    <w:p w:rsidR="330B72B8" w:rsidP="3EB1566E" w:rsidRDefault="330B72B8" w14:paraId="55F42871" w14:textId="5C8DB11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330B72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IA</w:t>
      </w:r>
      <w:r w:rsidRPr="3EB1566E" w:rsidR="330B72B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– </w:t>
      </w:r>
      <w:r w:rsidRPr="3EB1566E" w:rsidR="330B72B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Inteligência</w:t>
      </w:r>
      <w:r w:rsidRPr="3EB1566E" w:rsidR="330B72B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Artificial</w:t>
      </w:r>
    </w:p>
    <w:p w:rsidR="7E1C4D12" w:rsidP="3EB1566E" w:rsidRDefault="7E1C4D12" w14:paraId="20171287" w14:textId="1CB180C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Incidentes a segurança</w:t>
      </w:r>
      <w:r w:rsidRPr="3EB1566E" w:rsidR="29FFBB1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Qualquer evento adverso, confirmado ou sob suspeita, relacionado à segurança da informação e levando à perda de um ou mais princípios básicos de confidencialidade, integridade e disponibilidade.</w:t>
      </w:r>
    </w:p>
    <w:p w:rsidR="7E1C4D12" w:rsidP="3EB1566E" w:rsidRDefault="7E1C4D12" w14:paraId="2CE6B287" w14:textId="563E659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LGPD</w:t>
      </w:r>
      <w:r w:rsidRPr="3EB1566E" w:rsidR="6104BD9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Lei Geral de Proteção de Dados</w:t>
      </w:r>
    </w:p>
    <w:p w:rsidR="7E1C4D12" w:rsidP="3EB1566E" w:rsidRDefault="7E1C4D12" w14:paraId="77B98011" w14:textId="6F570A8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Logs</w:t>
      </w:r>
      <w:r w:rsidRPr="3EB1566E" w:rsidR="0714E0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Registros automáticos de atividades em sistemas, úteis para monitoramento, auditoria e análise de segurança.</w:t>
      </w:r>
    </w:p>
    <w:p w:rsidR="7E1C4D12" w:rsidP="3EB1566E" w:rsidRDefault="7E1C4D12" w14:paraId="1515755B" w14:textId="1A22DC6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Normas PCI-DSS</w:t>
      </w:r>
      <w:r w:rsidRPr="3EB1566E" w:rsidR="5D03CAA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Conjunto de padrões de segurança para proteger dados de cartões de pagamento, exigidos por bandeiras de cartões como Visa e Mastercard.</w:t>
      </w:r>
    </w:p>
    <w:p w:rsidR="7E1C4D12" w:rsidP="3EB1566E" w:rsidRDefault="7E1C4D12" w14:paraId="7471B3D2" w14:textId="64B2EE5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Patches</w:t>
      </w:r>
      <w:r w:rsidRPr="3EB1566E" w:rsidR="5959775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Atualizações ou correções de software, usadas para resolver vulnerabilidades, erros ou adicionar funcionalidades.</w:t>
      </w:r>
    </w:p>
    <w:p w:rsidR="7E1C4D12" w:rsidP="3EB1566E" w:rsidRDefault="7E1C4D12" w14:paraId="40D78EB1" w14:textId="7BD1340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TIC</w:t>
      </w:r>
      <w:r w:rsidRPr="3EB1566E" w:rsidR="7E1C4D1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– Tecnologia da informação </w:t>
      </w:r>
      <w:r w:rsidRPr="3EB1566E" w:rsidR="798556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 comunicação.</w:t>
      </w:r>
    </w:p>
    <w:p w:rsidR="7E1C4D12" w:rsidP="3EB1566E" w:rsidRDefault="7E1C4D12" w14:paraId="6CC07A2F" w14:textId="70CAFAF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Wifi</w:t>
      </w:r>
      <w:r w:rsidRPr="3EB1566E" w:rsidR="7E1C4D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EB1566E" w:rsidR="7E1C4D1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 Tecnologia de conexão sem fio que permite dispositivos se conectarem à internet ou a redes locais sem necessidade de cabos.</w:t>
      </w:r>
    </w:p>
    <w:p w:rsidR="3EB1566E" w:rsidP="3EB1566E" w:rsidRDefault="3EB1566E" w14:paraId="506DC0E8" w14:textId="2A10626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EB1566E" w:rsidP="3EB1566E" w:rsidRDefault="3EB1566E" w14:paraId="34DD0278" w14:textId="5FE1978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sectPr w:rsidRPr="006B69CE" w:rsidR="7AE6DBE2" w:rsidSect="009B4D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701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180B" w:rsidRDefault="003C180B" w14:paraId="32417876" w14:textId="77777777">
      <w:pPr>
        <w:spacing w:after="0" w:line="240" w:lineRule="auto"/>
      </w:pPr>
      <w:r>
        <w:separator/>
      </w:r>
    </w:p>
  </w:endnote>
  <w:endnote w:type="continuationSeparator" w:id="0">
    <w:p w:rsidR="003C180B" w:rsidRDefault="003C180B" w14:paraId="4E46AA41" w14:textId="77777777">
      <w:pPr>
        <w:spacing w:after="0" w:line="240" w:lineRule="auto"/>
      </w:pPr>
      <w:r>
        <w:continuationSeparator/>
      </w:r>
    </w:p>
  </w:endnote>
  <w:endnote w:type="continuationNotice" w:id="1">
    <w:p w:rsidR="003C180B" w:rsidRDefault="003C180B" w14:paraId="4741203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6DBE2" w:rsidTr="7AE6DBE2" w14:paraId="225B7BF3" w14:textId="77777777">
      <w:trPr>
        <w:trHeight w:val="300"/>
      </w:trPr>
      <w:tc>
        <w:tcPr>
          <w:tcW w:w="3005" w:type="dxa"/>
        </w:tcPr>
        <w:p w:rsidR="7AE6DBE2" w:rsidP="7AE6DBE2" w:rsidRDefault="7AE6DBE2" w14:paraId="4C45323B" w14:textId="606A6E1D">
          <w:pPr>
            <w:pStyle w:val="Cabealho"/>
            <w:ind w:left="-115"/>
          </w:pPr>
        </w:p>
      </w:tc>
      <w:tc>
        <w:tcPr>
          <w:tcW w:w="3005" w:type="dxa"/>
        </w:tcPr>
        <w:p w:rsidR="7AE6DBE2" w:rsidP="7AE6DBE2" w:rsidRDefault="7AE6DBE2" w14:paraId="354ECFF6" w14:textId="4BBED4A2">
          <w:pPr>
            <w:pStyle w:val="Cabealho"/>
            <w:jc w:val="center"/>
          </w:pPr>
        </w:p>
      </w:tc>
      <w:tc>
        <w:tcPr>
          <w:tcW w:w="3005" w:type="dxa"/>
        </w:tcPr>
        <w:p w:rsidR="7AE6DBE2" w:rsidP="7AE6DBE2" w:rsidRDefault="7AE6DBE2" w14:paraId="0BC804A9" w14:textId="48C873AE">
          <w:pPr>
            <w:pStyle w:val="Cabealho"/>
            <w:ind w:right="-115"/>
            <w:jc w:val="right"/>
          </w:pPr>
        </w:p>
      </w:tc>
    </w:tr>
  </w:tbl>
  <w:p w:rsidR="7AE6DBE2" w:rsidP="7AE6DBE2" w:rsidRDefault="7AE6DBE2" w14:paraId="210E3CBB" w14:textId="7CE60D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Pr="006B69CE" w:rsidR="7AE6DBE2" w:rsidTr="53653875" w14:paraId="6FCD93D3" w14:textId="77777777">
      <w:trPr>
        <w:trHeight w:val="300"/>
      </w:trPr>
      <w:tc>
        <w:tcPr>
          <w:tcW w:w="3005" w:type="dxa"/>
          <w:tcBorders>
            <w:top w:val="single" w:color="000000" w:themeColor="text1" w:sz="12" w:space="0"/>
            <w:left w:val="none" w:color="000000" w:themeColor="text1" w:sz="12" w:space="0"/>
            <w:bottom w:val="none" w:color="000000" w:themeColor="text1" w:sz="12" w:space="0"/>
            <w:right w:val="none" w:color="000000" w:themeColor="text1" w:sz="12" w:space="0"/>
          </w:tcBorders>
        </w:tcPr>
        <w:p w:rsidRPr="006B69CE" w:rsidR="7AE6DBE2" w:rsidP="7AE6DBE2" w:rsidRDefault="53653875" w14:paraId="499C6DA6" w14:textId="690DB5F3">
          <w:pPr>
            <w:pStyle w:val="Cabealho"/>
            <w:ind w:left="-115"/>
            <w:rPr>
              <w:rFonts w:ascii="Times New Roman" w:hAnsi="Times New Roman" w:cs="Times New Roman"/>
            </w:rPr>
          </w:pPr>
          <w:r w:rsidRPr="006B69CE">
            <w:rPr>
              <w:rFonts w:ascii="Times New Roman" w:hAnsi="Times New Roman" w:cs="Times New Roman"/>
            </w:rPr>
            <w:t>Classificação interna</w:t>
          </w:r>
        </w:p>
      </w:tc>
      <w:tc>
        <w:tcPr>
          <w:tcW w:w="3005" w:type="dxa"/>
          <w:tcBorders>
            <w:top w:val="single" w:color="000000" w:themeColor="text1" w:sz="12" w:space="0"/>
            <w:left w:val="none" w:color="000000" w:themeColor="text1" w:sz="12" w:space="0"/>
            <w:bottom w:val="none" w:color="000000" w:themeColor="text1" w:sz="12" w:space="0"/>
            <w:right w:val="none" w:color="000000" w:themeColor="text1" w:sz="12" w:space="0"/>
          </w:tcBorders>
        </w:tcPr>
        <w:p w:rsidR="7AE6DBE2" w:rsidP="7AE6DBE2" w:rsidRDefault="7AE6DBE2" w14:paraId="7B5C3E1D" w14:textId="7CC29B16">
          <w:pPr>
            <w:pStyle w:val="Cabealho"/>
            <w:jc w:val="center"/>
          </w:pPr>
        </w:p>
      </w:tc>
      <w:tc>
        <w:tcPr>
          <w:tcW w:w="3005" w:type="dxa"/>
          <w:tcBorders>
            <w:top w:val="single" w:color="000000" w:themeColor="text1" w:sz="12" w:space="0"/>
            <w:left w:val="none" w:color="000000" w:themeColor="text1" w:sz="12" w:space="0"/>
          </w:tcBorders>
        </w:tcPr>
        <w:p w:rsidRPr="006B69CE" w:rsidR="7AE6DBE2" w:rsidP="7AE6DBE2" w:rsidRDefault="7AE6DBE2" w14:paraId="693522FF" w14:textId="51867846">
          <w:pPr>
            <w:pStyle w:val="Cabealho"/>
            <w:ind w:right="-115"/>
            <w:jc w:val="right"/>
            <w:rPr>
              <w:rFonts w:ascii="Times New Roman" w:hAnsi="Times New Roman" w:cs="Times New Roman"/>
            </w:rPr>
          </w:pPr>
          <w:r w:rsidRPr="006B69CE">
            <w:rPr>
              <w:rFonts w:ascii="Times New Roman" w:hAnsi="Times New Roman" w:cs="Times New Roman"/>
            </w:rPr>
            <w:fldChar w:fldCharType="begin"/>
          </w:r>
          <w:r w:rsidRPr="006B69CE">
            <w:rPr>
              <w:rFonts w:ascii="Times New Roman" w:hAnsi="Times New Roman" w:cs="Times New Roman"/>
            </w:rPr>
            <w:instrText>PAGE</w:instrText>
          </w:r>
          <w:r w:rsidRPr="006B69CE">
            <w:rPr>
              <w:rFonts w:ascii="Times New Roman" w:hAnsi="Times New Roman" w:cs="Times New Roman"/>
            </w:rPr>
            <w:fldChar w:fldCharType="separate"/>
          </w:r>
          <w:r w:rsidRPr="006B69CE" w:rsidR="00550121">
            <w:rPr>
              <w:rFonts w:ascii="Times New Roman" w:hAnsi="Times New Roman" w:cs="Times New Roman"/>
              <w:noProof/>
            </w:rPr>
            <w:t>1</w:t>
          </w:r>
          <w:r w:rsidRPr="006B69CE">
            <w:rPr>
              <w:rFonts w:ascii="Times New Roman" w:hAnsi="Times New Roman" w:cs="Times New Roman"/>
            </w:rPr>
            <w:fldChar w:fldCharType="end"/>
          </w:r>
          <w:r w:rsidRPr="006B69CE" w:rsidR="53653875">
            <w:rPr>
              <w:rFonts w:ascii="Times New Roman" w:hAnsi="Times New Roman" w:cs="Times New Roman"/>
            </w:rPr>
            <w:t xml:space="preserve"> de </w:t>
          </w:r>
          <w:r w:rsidRPr="006B69CE">
            <w:rPr>
              <w:rFonts w:ascii="Times New Roman" w:hAnsi="Times New Roman" w:cs="Times New Roman"/>
            </w:rPr>
            <w:fldChar w:fldCharType="begin"/>
          </w:r>
          <w:r w:rsidRPr="006B69CE">
            <w:rPr>
              <w:rFonts w:ascii="Times New Roman" w:hAnsi="Times New Roman" w:cs="Times New Roman"/>
            </w:rPr>
            <w:instrText>NUMPAGES</w:instrText>
          </w:r>
          <w:r w:rsidRPr="006B69CE">
            <w:rPr>
              <w:rFonts w:ascii="Times New Roman" w:hAnsi="Times New Roman" w:cs="Times New Roman"/>
            </w:rPr>
            <w:fldChar w:fldCharType="separate"/>
          </w:r>
          <w:r w:rsidRPr="006B69CE" w:rsidR="00550121">
            <w:rPr>
              <w:rFonts w:ascii="Times New Roman" w:hAnsi="Times New Roman" w:cs="Times New Roman"/>
              <w:noProof/>
            </w:rPr>
            <w:t>10</w:t>
          </w:r>
          <w:r w:rsidRPr="006B69CE">
            <w:rPr>
              <w:rFonts w:ascii="Times New Roman" w:hAnsi="Times New Roman" w:cs="Times New Roman"/>
            </w:rPr>
            <w:fldChar w:fldCharType="end"/>
          </w:r>
        </w:p>
      </w:tc>
    </w:tr>
  </w:tbl>
  <w:p w:rsidR="7AE6DBE2" w:rsidP="7AE6DBE2" w:rsidRDefault="7AE6DBE2" w14:paraId="1966FE02" w14:textId="43C3CC5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6DBE2" w:rsidTr="7AE6DBE2" w14:paraId="1877CE73" w14:textId="77777777">
      <w:trPr>
        <w:trHeight w:val="300"/>
      </w:trPr>
      <w:tc>
        <w:tcPr>
          <w:tcW w:w="3005" w:type="dxa"/>
        </w:tcPr>
        <w:p w:rsidR="7AE6DBE2" w:rsidP="7AE6DBE2" w:rsidRDefault="7AE6DBE2" w14:paraId="1F2EA67C" w14:textId="48F20F9F">
          <w:pPr>
            <w:pStyle w:val="Cabealho"/>
            <w:ind w:left="-115"/>
          </w:pPr>
        </w:p>
      </w:tc>
      <w:tc>
        <w:tcPr>
          <w:tcW w:w="3005" w:type="dxa"/>
        </w:tcPr>
        <w:p w:rsidR="7AE6DBE2" w:rsidP="7AE6DBE2" w:rsidRDefault="7AE6DBE2" w14:paraId="694AC5AE" w14:textId="036EB63A">
          <w:pPr>
            <w:pStyle w:val="Cabealho"/>
            <w:jc w:val="center"/>
          </w:pPr>
        </w:p>
      </w:tc>
      <w:tc>
        <w:tcPr>
          <w:tcW w:w="3005" w:type="dxa"/>
        </w:tcPr>
        <w:p w:rsidR="7AE6DBE2" w:rsidP="7AE6DBE2" w:rsidRDefault="7AE6DBE2" w14:paraId="3772BFF3" w14:textId="286394A5">
          <w:pPr>
            <w:pStyle w:val="Cabealho"/>
            <w:ind w:right="-115"/>
            <w:jc w:val="right"/>
          </w:pPr>
        </w:p>
      </w:tc>
    </w:tr>
  </w:tbl>
  <w:p w:rsidR="7AE6DBE2" w:rsidP="7AE6DBE2" w:rsidRDefault="7AE6DBE2" w14:paraId="240FEACF" w14:textId="7D8011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180B" w:rsidRDefault="003C180B" w14:paraId="13234C81" w14:textId="77777777">
      <w:pPr>
        <w:spacing w:after="0" w:line="240" w:lineRule="auto"/>
      </w:pPr>
      <w:r>
        <w:separator/>
      </w:r>
    </w:p>
  </w:footnote>
  <w:footnote w:type="continuationSeparator" w:id="0">
    <w:p w:rsidR="003C180B" w:rsidRDefault="003C180B" w14:paraId="01FE80ED" w14:textId="77777777">
      <w:pPr>
        <w:spacing w:after="0" w:line="240" w:lineRule="auto"/>
      </w:pPr>
      <w:r>
        <w:continuationSeparator/>
      </w:r>
    </w:p>
  </w:footnote>
  <w:footnote w:type="continuationNotice" w:id="1">
    <w:p w:rsidR="003C180B" w:rsidRDefault="003C180B" w14:paraId="19822FD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6DBE2" w:rsidTr="7AE6DBE2" w14:paraId="1C9F29DB" w14:textId="77777777">
      <w:trPr>
        <w:trHeight w:val="300"/>
      </w:trPr>
      <w:tc>
        <w:tcPr>
          <w:tcW w:w="3005" w:type="dxa"/>
        </w:tcPr>
        <w:p w:rsidR="7AE6DBE2" w:rsidP="7AE6DBE2" w:rsidRDefault="7AE6DBE2" w14:paraId="0DDECFE9" w14:textId="251EB169">
          <w:pPr>
            <w:pStyle w:val="Cabealho"/>
            <w:ind w:left="-115"/>
          </w:pPr>
        </w:p>
      </w:tc>
      <w:tc>
        <w:tcPr>
          <w:tcW w:w="3005" w:type="dxa"/>
        </w:tcPr>
        <w:p w:rsidR="7AE6DBE2" w:rsidP="7AE6DBE2" w:rsidRDefault="7AE6DBE2" w14:paraId="066357E2" w14:textId="232BEFEE">
          <w:pPr>
            <w:pStyle w:val="Cabealho"/>
            <w:jc w:val="center"/>
          </w:pPr>
        </w:p>
      </w:tc>
      <w:tc>
        <w:tcPr>
          <w:tcW w:w="3005" w:type="dxa"/>
        </w:tcPr>
        <w:p w:rsidR="7AE6DBE2" w:rsidP="7AE6DBE2" w:rsidRDefault="7AE6DBE2" w14:paraId="28999130" w14:textId="7CB2A549">
          <w:pPr>
            <w:pStyle w:val="Cabealho"/>
            <w:ind w:right="-115"/>
            <w:jc w:val="right"/>
          </w:pPr>
        </w:p>
      </w:tc>
    </w:tr>
  </w:tbl>
  <w:p w:rsidR="7AE6DBE2" w:rsidP="7AE6DBE2" w:rsidRDefault="7AE6DBE2" w14:paraId="53382C0E" w14:textId="28C2D4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elacomgrade"/>
      <w:tblW w:w="5000" w:type="pct"/>
      <w:tblLook w:val="0600" w:firstRow="0" w:lastRow="0" w:firstColumn="0" w:lastColumn="0" w:noHBand="1" w:noVBand="1"/>
    </w:tblPr>
    <w:tblGrid>
      <w:gridCol w:w="1341"/>
      <w:gridCol w:w="5440"/>
      <w:gridCol w:w="2280"/>
    </w:tblGrid>
    <w:tr w:rsidR="7AE6DBE2" w:rsidTr="3EB1566E" w14:paraId="60DD3C98" w14:textId="77777777">
      <w:trPr>
        <w:trHeight w:val="1335"/>
      </w:trPr>
      <w:tc>
        <w:tcPr>
          <w:tcW w:w="740" w:type="pct"/>
          <w:tcMar/>
        </w:tcPr>
        <w:p w:rsidR="7AE6DBE2" w:rsidP="7101D16B" w:rsidRDefault="7101D16B" w14:paraId="5FF044BD" w14:textId="482628AB">
          <w:pPr>
            <w:pStyle w:val="Cabealho"/>
            <w:ind w:left="-115"/>
            <w:jc w:val="center"/>
          </w:pPr>
        </w:p>
        <w:p w:rsidR="7AE6DBE2" w:rsidP="7101D16B" w:rsidRDefault="7101D16B" w14:paraId="47F5453C" w14:textId="2D5C8CDC">
          <w:pPr>
            <w:pStyle w:val="Cabealho"/>
            <w:ind w:left="-115"/>
            <w:jc w:val="center"/>
            <w:rPr>
              <w:b w:val="1"/>
              <w:bCs w:val="1"/>
            </w:rPr>
          </w:pPr>
          <w:r w:rsidR="3EB1566E">
            <w:drawing>
              <wp:inline wp14:editId="6F2636E1" wp14:anchorId="524FA3D3">
                <wp:extent cx="444673" cy="381148"/>
                <wp:effectExtent l="0" t="0" r="3175" b="5715"/>
                <wp:docPr id="1136464265" name="Picture 161684389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616843891"/>
                        <pic:cNvPicPr/>
                      </pic:nvPicPr>
                      <pic:blipFill>
                        <a:blip r:embed="R204246ba1dc24128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xmlns:pic="http://schemas.openxmlformats.org/drawingml/2006/picture">
                        <a:xfrm xmlns:a="http://schemas.openxmlformats.org/drawingml/2006/main" rot="0" flipH="0" flipV="0">
                          <a:off x="0" y="0"/>
                          <a:ext cx="444673" cy="381148"/>
                        </a:xfrm>
                        <a:prstGeom xmlns:a="http://schemas.openxmlformats.org/drawingml/2006/main"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2" w:type="pct"/>
          <w:tcMar/>
          <w:vAlign w:val="center"/>
        </w:tcPr>
        <w:p w:rsidRPr="009B4DAA" w:rsidR="7AE6DBE2" w:rsidP="009B4DAA" w:rsidRDefault="7101D16B" w14:paraId="65B3FD39" w14:textId="4068F581">
          <w:pPr>
            <w:pStyle w:val="Cabealho"/>
            <w:jc w:val="center"/>
            <w:rPr>
              <w:rFonts w:ascii="Times New Roman" w:hAnsi="Times New Roman" w:cs="Times New Roman"/>
              <w:b/>
              <w:bCs/>
            </w:rPr>
          </w:pPr>
          <w:r w:rsidRPr="009B4DAA">
            <w:rPr>
              <w:rFonts w:ascii="Times New Roman" w:hAnsi="Times New Roman" w:cs="Times New Roman"/>
              <w:b/>
              <w:bCs/>
            </w:rPr>
            <w:t>INSTRUÇÃO NORMATIVA DE SEGURANÇA DA INFORMAÇÃO</w:t>
          </w:r>
        </w:p>
      </w:tc>
      <w:tc>
        <w:tcPr>
          <w:tcW w:w="1258" w:type="pct"/>
          <w:tcMar/>
          <w:vAlign w:val="center"/>
        </w:tcPr>
        <w:p w:rsidRPr="009B4DAA" w:rsidR="7AE6DBE2" w:rsidP="009B4DAA" w:rsidRDefault="7101D16B" w14:paraId="5BB5CA5F" w14:textId="3038B615">
          <w:pPr>
            <w:pStyle w:val="Cabealho"/>
            <w:jc w:val="center"/>
            <w:rPr>
              <w:rFonts w:ascii="Times New Roman" w:hAnsi="Times New Roman" w:cs="Times New Roman"/>
              <w:b/>
              <w:bCs/>
            </w:rPr>
          </w:pPr>
          <w:r w:rsidRPr="009B4DAA">
            <w:rPr>
              <w:rFonts w:ascii="Times New Roman" w:hAnsi="Times New Roman" w:cs="Times New Roman"/>
              <w:b/>
              <w:bCs/>
            </w:rPr>
            <w:t>IN-SI-001-2024</w:t>
          </w:r>
        </w:p>
      </w:tc>
    </w:tr>
    <w:tr w:rsidR="7AE6DBE2" w:rsidTr="3EB1566E" w14:paraId="5528A8D0" w14:textId="77777777">
      <w:trPr>
        <w:trHeight w:val="495"/>
      </w:trPr>
      <w:tc>
        <w:tcPr>
          <w:tcW w:w="740" w:type="pct"/>
          <w:tcMar/>
          <w:vAlign w:val="center"/>
        </w:tcPr>
        <w:p w:rsidRPr="009B4DAA" w:rsidR="7AE6DBE2" w:rsidP="009B4DAA" w:rsidRDefault="7101D16B" w14:paraId="23101CE9" w14:textId="7B6F511F">
          <w:pPr>
            <w:jc w:val="center"/>
            <w:rPr>
              <w:rFonts w:ascii="Times New Roman" w:hAnsi="Times New Roman" w:cs="Times New Roman"/>
              <w:b/>
              <w:bCs/>
            </w:rPr>
          </w:pPr>
          <w:r w:rsidRPr="009B4DAA">
            <w:rPr>
              <w:rFonts w:ascii="Times New Roman" w:hAnsi="Times New Roman" w:cs="Times New Roman"/>
              <w:b/>
              <w:bCs/>
            </w:rPr>
            <w:t>Versão: 1.0</w:t>
          </w:r>
        </w:p>
      </w:tc>
      <w:tc>
        <w:tcPr>
          <w:tcW w:w="3002" w:type="pct"/>
          <w:tcMar/>
          <w:vAlign w:val="center"/>
        </w:tcPr>
        <w:p w:rsidRPr="009B4DAA" w:rsidR="7AE6DBE2" w:rsidP="009B4DAA" w:rsidRDefault="7101D16B" w14:paraId="45336902" w14:textId="5ADC4F03">
          <w:pPr>
            <w:pStyle w:val="Cabealho"/>
            <w:jc w:val="center"/>
            <w:rPr>
              <w:rFonts w:ascii="Times New Roman" w:hAnsi="Times New Roman" w:cs="Times New Roman"/>
              <w:b/>
              <w:bCs/>
            </w:rPr>
          </w:pPr>
          <w:r w:rsidRPr="009B4DAA">
            <w:rPr>
              <w:rFonts w:ascii="Times New Roman" w:hAnsi="Times New Roman" w:cs="Times New Roman"/>
              <w:b/>
              <w:bCs/>
            </w:rPr>
            <w:t>NORMAS GERAIS DO RESTAURANTE</w:t>
          </w:r>
        </w:p>
      </w:tc>
      <w:tc>
        <w:tcPr>
          <w:tcW w:w="1258" w:type="pct"/>
          <w:tcMar/>
          <w:vAlign w:val="center"/>
        </w:tcPr>
        <w:p w:rsidRPr="009B4DAA" w:rsidR="7AE6DBE2" w:rsidP="009B4DAA" w:rsidRDefault="7101D16B" w14:paraId="63A5C8BC" w14:textId="53338FF4">
          <w:pPr>
            <w:pStyle w:val="Cabealho"/>
            <w:jc w:val="center"/>
            <w:rPr>
              <w:rFonts w:ascii="Times New Roman" w:hAnsi="Times New Roman" w:cs="Times New Roman"/>
              <w:b/>
              <w:bCs/>
            </w:rPr>
          </w:pPr>
          <w:r w:rsidRPr="009B4DAA">
            <w:rPr>
              <w:rFonts w:ascii="Times New Roman" w:hAnsi="Times New Roman" w:cs="Times New Roman"/>
              <w:b/>
              <w:bCs/>
            </w:rPr>
            <w:t>Última revis</w:t>
          </w:r>
          <w:r w:rsidR="009B4DAA">
            <w:rPr>
              <w:rFonts w:ascii="Times New Roman" w:hAnsi="Times New Roman" w:cs="Times New Roman"/>
              <w:b/>
              <w:bCs/>
            </w:rPr>
            <w:t>ã</w:t>
          </w:r>
          <w:r w:rsidRPr="009B4DAA">
            <w:rPr>
              <w:rFonts w:ascii="Times New Roman" w:hAnsi="Times New Roman" w:cs="Times New Roman"/>
              <w:b/>
              <w:bCs/>
            </w:rPr>
            <w:t>o:</w:t>
          </w:r>
          <w:r w:rsidR="009B4DAA">
            <w:rPr>
              <w:rFonts w:ascii="Times New Roman" w:hAnsi="Times New Roman" w:cs="Times New Roman"/>
              <w:b/>
              <w:bCs/>
            </w:rPr>
            <w:t xml:space="preserve"> </w:t>
          </w:r>
          <w:r w:rsidRPr="009B4DAA">
            <w:rPr>
              <w:rFonts w:ascii="Times New Roman" w:hAnsi="Times New Roman" w:cs="Times New Roman"/>
              <w:b/>
              <w:bCs/>
            </w:rPr>
            <w:t>27/11/2024</w:t>
          </w:r>
        </w:p>
      </w:tc>
    </w:tr>
  </w:tbl>
  <w:p w:rsidR="7AE6DBE2" w:rsidP="7101D16B" w:rsidRDefault="7AE6DBE2" w14:paraId="377BBDE9" w14:textId="73585169">
    <w:pPr>
      <w:pStyle w:val="Cabealho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E6DBE2" w:rsidTr="7AE6DBE2" w14:paraId="5D537DCB" w14:textId="77777777">
      <w:trPr>
        <w:trHeight w:val="300"/>
      </w:trPr>
      <w:tc>
        <w:tcPr>
          <w:tcW w:w="3005" w:type="dxa"/>
        </w:tcPr>
        <w:p w:rsidR="7AE6DBE2" w:rsidP="7AE6DBE2" w:rsidRDefault="7AE6DBE2" w14:paraId="57C69B39" w14:textId="18BB3925">
          <w:pPr>
            <w:pStyle w:val="Cabealho"/>
            <w:ind w:left="-115"/>
          </w:pPr>
        </w:p>
      </w:tc>
      <w:tc>
        <w:tcPr>
          <w:tcW w:w="3005" w:type="dxa"/>
        </w:tcPr>
        <w:p w:rsidR="7AE6DBE2" w:rsidP="7AE6DBE2" w:rsidRDefault="7AE6DBE2" w14:paraId="53060454" w14:textId="084EF876">
          <w:pPr>
            <w:pStyle w:val="Cabealho"/>
            <w:jc w:val="center"/>
          </w:pPr>
        </w:p>
      </w:tc>
      <w:tc>
        <w:tcPr>
          <w:tcW w:w="3005" w:type="dxa"/>
        </w:tcPr>
        <w:p w:rsidR="7AE6DBE2" w:rsidP="7AE6DBE2" w:rsidRDefault="7AE6DBE2" w14:paraId="4367DBCE" w14:textId="2B431888">
          <w:pPr>
            <w:pStyle w:val="Cabealho"/>
            <w:ind w:right="-115"/>
            <w:jc w:val="right"/>
          </w:pPr>
        </w:p>
      </w:tc>
    </w:tr>
  </w:tbl>
  <w:p w:rsidR="7AE6DBE2" w:rsidP="7AE6DBE2" w:rsidRDefault="7AE6DBE2" w14:paraId="41DD7294" w14:textId="18589F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GYTP9ul5Qd+4D" int2:id="WXypgu2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9">
    <w:nsid w:val="63712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f32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dce5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da61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c170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b6bb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d6f2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c0f4b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cf77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9696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eb13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ec10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73bb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F50E0F"/>
    <w:multiLevelType w:val="hybridMultilevel"/>
    <w:tmpl w:val="22F80CB2"/>
    <w:lvl w:ilvl="0" w:tplc="8D4AD9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564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2A8B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A0FC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5A58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4A1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A631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26E4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0E56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7CD150"/>
    <w:multiLevelType w:val="hybridMultilevel"/>
    <w:tmpl w:val="E5129668"/>
    <w:lvl w:ilvl="0" w:tplc="8A00C8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3C5D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F079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3298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2A76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CE9C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06CD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806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04A7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D6843F"/>
    <w:multiLevelType w:val="hybridMultilevel"/>
    <w:tmpl w:val="B206271A"/>
    <w:lvl w:ilvl="0" w:tplc="812AAD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48C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82E0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90C7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20DB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18A8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0A93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3C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3A4A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AABD7D"/>
    <w:multiLevelType w:val="hybridMultilevel"/>
    <w:tmpl w:val="96943484"/>
    <w:lvl w:ilvl="0" w:tplc="2AFA48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687B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1C61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D829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BE36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861D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54B5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20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64F6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662BD9"/>
    <w:multiLevelType w:val="hybridMultilevel"/>
    <w:tmpl w:val="FFFFFFFF"/>
    <w:lvl w:ilvl="0" w:tplc="6B2834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2CE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CADD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2AFE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844B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98F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3E1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468F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46C9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E689B1"/>
    <w:multiLevelType w:val="hybridMultilevel"/>
    <w:tmpl w:val="74AA010A"/>
    <w:lvl w:ilvl="0" w:tplc="3D149F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A0BD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8CBF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BEED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6E80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849F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74D9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D4C6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DEE4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6474C0"/>
    <w:multiLevelType w:val="hybridMultilevel"/>
    <w:tmpl w:val="FFFFFFFF"/>
    <w:lvl w:ilvl="0" w:tplc="21D2EA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7C1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928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3C3E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741A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C60B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46FE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58ED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CE7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41FFF3"/>
    <w:multiLevelType w:val="hybridMultilevel"/>
    <w:tmpl w:val="2862BF62"/>
    <w:lvl w:ilvl="0" w:tplc="8B76AD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C00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0455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9267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6C3E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A232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7CCD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6041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F2F8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97B93A"/>
    <w:multiLevelType w:val="hybridMultilevel"/>
    <w:tmpl w:val="FFFFFFFF"/>
    <w:lvl w:ilvl="0" w:tplc="5E7E5B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0418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D060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36C5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646D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304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02E1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EC8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546E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948647"/>
    <w:multiLevelType w:val="hybridMultilevel"/>
    <w:tmpl w:val="FFFFFFFF"/>
    <w:lvl w:ilvl="0" w:tplc="9CE8E9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4E86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FE00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2461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2852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FE55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3ED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8E76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E6BC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7FC976"/>
    <w:multiLevelType w:val="hybridMultilevel"/>
    <w:tmpl w:val="FFFFFFFF"/>
    <w:lvl w:ilvl="0" w:tplc="8C087B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B22B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47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8F6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1AD9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EEAB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7241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0A48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C2D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1E2053F"/>
    <w:multiLevelType w:val="hybridMultilevel"/>
    <w:tmpl w:val="FFFFFFFF"/>
    <w:lvl w:ilvl="0" w:tplc="A532E4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D84A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AC6A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0A2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AA84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00B2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361D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725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EAD4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2EC0825"/>
    <w:multiLevelType w:val="hybridMultilevel"/>
    <w:tmpl w:val="FFFFFFFF"/>
    <w:lvl w:ilvl="0" w:tplc="EFFA0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CA6E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98B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94BD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E056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667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641D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C40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8042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6CC626"/>
    <w:multiLevelType w:val="hybridMultilevel"/>
    <w:tmpl w:val="FFFFFFFF"/>
    <w:lvl w:ilvl="0" w:tplc="299222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DEA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8A14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FEB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865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0871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74D5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0CD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9A5C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2E7E1F"/>
    <w:multiLevelType w:val="hybridMultilevel"/>
    <w:tmpl w:val="C9844CE2"/>
    <w:lvl w:ilvl="0" w:tplc="D49ACB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E612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18D5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00D7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1279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4C81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640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52AC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703A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E58CDA"/>
    <w:multiLevelType w:val="hybridMultilevel"/>
    <w:tmpl w:val="FFFFFFFF"/>
    <w:lvl w:ilvl="0" w:tplc="17A800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68EF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90A1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5A42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947D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BE6D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B257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7485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E87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22E9DB"/>
    <w:multiLevelType w:val="hybridMultilevel"/>
    <w:tmpl w:val="FFFFFFFF"/>
    <w:lvl w:ilvl="0" w:tplc="E9201F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DA5B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4AA1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DC4F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D6D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BA88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526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E22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1456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DF8200"/>
    <w:multiLevelType w:val="hybridMultilevel"/>
    <w:tmpl w:val="FFFFFFFF"/>
    <w:lvl w:ilvl="0" w:tplc="93FCAE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C20E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4627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867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C81A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CAB0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EA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909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A202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F2686A"/>
    <w:multiLevelType w:val="hybridMultilevel"/>
    <w:tmpl w:val="FFFFFFFF"/>
    <w:lvl w:ilvl="0" w:tplc="A9B86A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7870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427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0C54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C2CC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86C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009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0C79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766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C3E5FB"/>
    <w:multiLevelType w:val="hybridMultilevel"/>
    <w:tmpl w:val="FFFFFFFF"/>
    <w:lvl w:ilvl="0" w:tplc="CC2089A8">
      <w:start w:val="1"/>
      <w:numFmt w:val="decimal"/>
      <w:lvlText w:val="%1."/>
      <w:lvlJc w:val="left"/>
      <w:pPr>
        <w:ind w:left="720" w:hanging="360"/>
      </w:pPr>
    </w:lvl>
    <w:lvl w:ilvl="1" w:tplc="69847AA4">
      <w:start w:val="1"/>
      <w:numFmt w:val="lowerLetter"/>
      <w:lvlText w:val="%2."/>
      <w:lvlJc w:val="left"/>
      <w:pPr>
        <w:ind w:left="1440" w:hanging="360"/>
      </w:pPr>
    </w:lvl>
    <w:lvl w:ilvl="2" w:tplc="44EEDBA0">
      <w:start w:val="1"/>
      <w:numFmt w:val="lowerRoman"/>
      <w:lvlText w:val="%3."/>
      <w:lvlJc w:val="right"/>
      <w:pPr>
        <w:ind w:left="2160" w:hanging="180"/>
      </w:pPr>
    </w:lvl>
    <w:lvl w:ilvl="3" w:tplc="1FCE9DE2">
      <w:start w:val="1"/>
      <w:numFmt w:val="decimal"/>
      <w:lvlText w:val="%4."/>
      <w:lvlJc w:val="left"/>
      <w:pPr>
        <w:ind w:left="2880" w:hanging="360"/>
      </w:pPr>
    </w:lvl>
    <w:lvl w:ilvl="4" w:tplc="9300E05E">
      <w:start w:val="1"/>
      <w:numFmt w:val="lowerLetter"/>
      <w:lvlText w:val="%5."/>
      <w:lvlJc w:val="left"/>
      <w:pPr>
        <w:ind w:left="3600" w:hanging="360"/>
      </w:pPr>
    </w:lvl>
    <w:lvl w:ilvl="5" w:tplc="F29C03FC">
      <w:start w:val="1"/>
      <w:numFmt w:val="lowerRoman"/>
      <w:lvlText w:val="%6."/>
      <w:lvlJc w:val="right"/>
      <w:pPr>
        <w:ind w:left="4320" w:hanging="180"/>
      </w:pPr>
    </w:lvl>
    <w:lvl w:ilvl="6" w:tplc="34E24198">
      <w:start w:val="1"/>
      <w:numFmt w:val="decimal"/>
      <w:lvlText w:val="%7."/>
      <w:lvlJc w:val="left"/>
      <w:pPr>
        <w:ind w:left="5040" w:hanging="360"/>
      </w:pPr>
    </w:lvl>
    <w:lvl w:ilvl="7" w:tplc="C42C5940">
      <w:start w:val="1"/>
      <w:numFmt w:val="lowerLetter"/>
      <w:lvlText w:val="%8."/>
      <w:lvlJc w:val="left"/>
      <w:pPr>
        <w:ind w:left="5760" w:hanging="360"/>
      </w:pPr>
    </w:lvl>
    <w:lvl w:ilvl="8" w:tplc="51EC430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BABD8"/>
    <w:multiLevelType w:val="hybridMultilevel"/>
    <w:tmpl w:val="FFFFFFFF"/>
    <w:lvl w:ilvl="0" w:tplc="4A1A38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E61C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6057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422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6CFE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5CF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7424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46EA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B419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5EA9CE"/>
    <w:multiLevelType w:val="hybridMultilevel"/>
    <w:tmpl w:val="FFFFFFFF"/>
    <w:lvl w:ilvl="0" w:tplc="18EC89C0">
      <w:start w:val="1"/>
      <w:numFmt w:val="decimal"/>
      <w:lvlText w:val="%1."/>
      <w:lvlJc w:val="left"/>
      <w:pPr>
        <w:ind w:left="720" w:hanging="360"/>
      </w:pPr>
    </w:lvl>
    <w:lvl w:ilvl="1" w:tplc="15D86A5A">
      <w:start w:val="1"/>
      <w:numFmt w:val="lowerLetter"/>
      <w:lvlText w:val="%2."/>
      <w:lvlJc w:val="left"/>
      <w:pPr>
        <w:ind w:left="1440" w:hanging="360"/>
      </w:pPr>
    </w:lvl>
    <w:lvl w:ilvl="2" w:tplc="571EB126">
      <w:start w:val="1"/>
      <w:numFmt w:val="lowerRoman"/>
      <w:lvlText w:val="%3."/>
      <w:lvlJc w:val="right"/>
      <w:pPr>
        <w:ind w:left="2160" w:hanging="180"/>
      </w:pPr>
    </w:lvl>
    <w:lvl w:ilvl="3" w:tplc="8200C68A">
      <w:start w:val="1"/>
      <w:numFmt w:val="decimal"/>
      <w:lvlText w:val="%4."/>
      <w:lvlJc w:val="left"/>
      <w:pPr>
        <w:ind w:left="2880" w:hanging="360"/>
      </w:pPr>
    </w:lvl>
    <w:lvl w:ilvl="4" w:tplc="2C1CAB86">
      <w:start w:val="1"/>
      <w:numFmt w:val="lowerLetter"/>
      <w:lvlText w:val="%5."/>
      <w:lvlJc w:val="left"/>
      <w:pPr>
        <w:ind w:left="3600" w:hanging="360"/>
      </w:pPr>
    </w:lvl>
    <w:lvl w:ilvl="5" w:tplc="DF86B82C">
      <w:start w:val="1"/>
      <w:numFmt w:val="lowerRoman"/>
      <w:lvlText w:val="%6."/>
      <w:lvlJc w:val="right"/>
      <w:pPr>
        <w:ind w:left="4320" w:hanging="180"/>
      </w:pPr>
    </w:lvl>
    <w:lvl w:ilvl="6" w:tplc="E8C0CACE">
      <w:start w:val="1"/>
      <w:numFmt w:val="decimal"/>
      <w:lvlText w:val="%7."/>
      <w:lvlJc w:val="left"/>
      <w:pPr>
        <w:ind w:left="5040" w:hanging="360"/>
      </w:pPr>
    </w:lvl>
    <w:lvl w:ilvl="7" w:tplc="E304C9FE">
      <w:start w:val="1"/>
      <w:numFmt w:val="lowerLetter"/>
      <w:lvlText w:val="%8."/>
      <w:lvlJc w:val="left"/>
      <w:pPr>
        <w:ind w:left="5760" w:hanging="360"/>
      </w:pPr>
    </w:lvl>
    <w:lvl w:ilvl="8" w:tplc="D09CA12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1D96A"/>
    <w:multiLevelType w:val="hybridMultilevel"/>
    <w:tmpl w:val="FFFFFFFF"/>
    <w:lvl w:ilvl="0" w:tplc="330CDF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DC0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1012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D428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3C87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185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0255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E07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F2D6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6A28B9B"/>
    <w:multiLevelType w:val="hybridMultilevel"/>
    <w:tmpl w:val="CE761EB6"/>
    <w:lvl w:ilvl="0" w:tplc="AF26CF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44FF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AA39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DCF7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6266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A0D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F866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787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420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7B12E79"/>
    <w:multiLevelType w:val="hybridMultilevel"/>
    <w:tmpl w:val="FFFFFFFF"/>
    <w:lvl w:ilvl="0" w:tplc="BA40BD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DCCB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C03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2CC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46F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F066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D200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9AD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BCF6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7E0AE70"/>
    <w:multiLevelType w:val="hybridMultilevel"/>
    <w:tmpl w:val="FFFFFFFF"/>
    <w:lvl w:ilvl="0" w:tplc="F9DACF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387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9276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9440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BC2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A8C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2EA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76B0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AB5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DB7DC9"/>
    <w:multiLevelType w:val="hybridMultilevel"/>
    <w:tmpl w:val="FFFFFFFF"/>
    <w:lvl w:ilvl="0" w:tplc="703C3F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9A20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B81B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8664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80BB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A4B0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AE0D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E62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ECE3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519783299">
    <w:abstractNumId w:val="2"/>
  </w:num>
  <w:num w:numId="2" w16cid:durableId="134877106">
    <w:abstractNumId w:val="1"/>
  </w:num>
  <w:num w:numId="3" w16cid:durableId="1205674950">
    <w:abstractNumId w:val="5"/>
  </w:num>
  <w:num w:numId="4" w16cid:durableId="1213661277">
    <w:abstractNumId w:val="14"/>
  </w:num>
  <w:num w:numId="5" w16cid:durableId="1483081817">
    <w:abstractNumId w:val="7"/>
  </w:num>
  <w:num w:numId="6" w16cid:durableId="260841824">
    <w:abstractNumId w:val="0"/>
  </w:num>
  <w:num w:numId="7" w16cid:durableId="1875649093">
    <w:abstractNumId w:val="23"/>
  </w:num>
  <w:num w:numId="8" w16cid:durableId="1513571087">
    <w:abstractNumId w:val="3"/>
  </w:num>
  <w:num w:numId="9" w16cid:durableId="1096711487">
    <w:abstractNumId w:val="9"/>
  </w:num>
  <w:num w:numId="10" w16cid:durableId="696125916">
    <w:abstractNumId w:val="10"/>
  </w:num>
  <w:num w:numId="11" w16cid:durableId="2026243136">
    <w:abstractNumId w:val="20"/>
  </w:num>
  <w:num w:numId="12" w16cid:durableId="83186173">
    <w:abstractNumId w:val="8"/>
  </w:num>
  <w:num w:numId="13" w16cid:durableId="701904734">
    <w:abstractNumId w:val="26"/>
  </w:num>
  <w:num w:numId="14" w16cid:durableId="1669018563">
    <w:abstractNumId w:val="18"/>
  </w:num>
  <w:num w:numId="15" w16cid:durableId="1790782132">
    <w:abstractNumId w:val="16"/>
  </w:num>
  <w:num w:numId="16" w16cid:durableId="1848203909">
    <w:abstractNumId w:val="11"/>
  </w:num>
  <w:num w:numId="17" w16cid:durableId="1636061052">
    <w:abstractNumId w:val="17"/>
  </w:num>
  <w:num w:numId="18" w16cid:durableId="1882129221">
    <w:abstractNumId w:val="4"/>
  </w:num>
  <w:num w:numId="19" w16cid:durableId="1418869178">
    <w:abstractNumId w:val="15"/>
  </w:num>
  <w:num w:numId="20" w16cid:durableId="1379353327">
    <w:abstractNumId w:val="25"/>
  </w:num>
  <w:num w:numId="21" w16cid:durableId="932591194">
    <w:abstractNumId w:val="6"/>
  </w:num>
  <w:num w:numId="22" w16cid:durableId="1831167141">
    <w:abstractNumId w:val="13"/>
  </w:num>
  <w:num w:numId="23" w16cid:durableId="1477599424">
    <w:abstractNumId w:val="22"/>
  </w:num>
  <w:num w:numId="24" w16cid:durableId="1772971301">
    <w:abstractNumId w:val="24"/>
  </w:num>
  <w:num w:numId="25" w16cid:durableId="571282680">
    <w:abstractNumId w:val="12"/>
  </w:num>
  <w:num w:numId="26" w16cid:durableId="9913954">
    <w:abstractNumId w:val="19"/>
  </w:num>
  <w:num w:numId="27" w16cid:durableId="15684171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6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B95E2F"/>
    <w:rsid w:val="00042FC3"/>
    <w:rsid w:val="000D2C2D"/>
    <w:rsid w:val="001351C6"/>
    <w:rsid w:val="00135343"/>
    <w:rsid w:val="002A73DB"/>
    <w:rsid w:val="003715AE"/>
    <w:rsid w:val="00390611"/>
    <w:rsid w:val="003C180B"/>
    <w:rsid w:val="003ED121"/>
    <w:rsid w:val="00471916"/>
    <w:rsid w:val="00550121"/>
    <w:rsid w:val="00571977"/>
    <w:rsid w:val="005A44D8"/>
    <w:rsid w:val="005ABE74"/>
    <w:rsid w:val="00685B97"/>
    <w:rsid w:val="00687FCF"/>
    <w:rsid w:val="006A02C9"/>
    <w:rsid w:val="006B69CE"/>
    <w:rsid w:val="00751C75"/>
    <w:rsid w:val="009B4DAA"/>
    <w:rsid w:val="009B6D03"/>
    <w:rsid w:val="00A56CD2"/>
    <w:rsid w:val="00B47791"/>
    <w:rsid w:val="00BF7C48"/>
    <w:rsid w:val="00C63C89"/>
    <w:rsid w:val="00DB181E"/>
    <w:rsid w:val="00DE00E1"/>
    <w:rsid w:val="00E14A2A"/>
    <w:rsid w:val="00E72941"/>
    <w:rsid w:val="00FD7F5C"/>
    <w:rsid w:val="011C1815"/>
    <w:rsid w:val="012D093C"/>
    <w:rsid w:val="0194360A"/>
    <w:rsid w:val="01A9221D"/>
    <w:rsid w:val="01ACF9A3"/>
    <w:rsid w:val="01CA65D8"/>
    <w:rsid w:val="01DA5B7E"/>
    <w:rsid w:val="01DB0BF4"/>
    <w:rsid w:val="01F6239E"/>
    <w:rsid w:val="025D2C01"/>
    <w:rsid w:val="027B4DE6"/>
    <w:rsid w:val="02B670AF"/>
    <w:rsid w:val="02FB604A"/>
    <w:rsid w:val="030E8D78"/>
    <w:rsid w:val="03623871"/>
    <w:rsid w:val="03C4A041"/>
    <w:rsid w:val="03CC7616"/>
    <w:rsid w:val="045CB148"/>
    <w:rsid w:val="04CC9657"/>
    <w:rsid w:val="04E64FEB"/>
    <w:rsid w:val="054926E8"/>
    <w:rsid w:val="05834A09"/>
    <w:rsid w:val="058C83B2"/>
    <w:rsid w:val="05B0492C"/>
    <w:rsid w:val="0651AB7C"/>
    <w:rsid w:val="068D0DD6"/>
    <w:rsid w:val="069F804C"/>
    <w:rsid w:val="06ABBFF8"/>
    <w:rsid w:val="0714E090"/>
    <w:rsid w:val="0772203F"/>
    <w:rsid w:val="07740A42"/>
    <w:rsid w:val="078FD41B"/>
    <w:rsid w:val="07ADE0E6"/>
    <w:rsid w:val="07AE983B"/>
    <w:rsid w:val="07BB6197"/>
    <w:rsid w:val="07FB7DC2"/>
    <w:rsid w:val="08942AE0"/>
    <w:rsid w:val="08C84CFE"/>
    <w:rsid w:val="08D5E884"/>
    <w:rsid w:val="09237AED"/>
    <w:rsid w:val="09A3561C"/>
    <w:rsid w:val="09C96EB7"/>
    <w:rsid w:val="0A11EE3D"/>
    <w:rsid w:val="0A1CCF33"/>
    <w:rsid w:val="0A3EB648"/>
    <w:rsid w:val="0A427492"/>
    <w:rsid w:val="0AD15653"/>
    <w:rsid w:val="0AD64FD5"/>
    <w:rsid w:val="0B26CE8E"/>
    <w:rsid w:val="0B2921AB"/>
    <w:rsid w:val="0B4E16AE"/>
    <w:rsid w:val="0B536091"/>
    <w:rsid w:val="0B7060D1"/>
    <w:rsid w:val="0BA708FA"/>
    <w:rsid w:val="0BE0E88A"/>
    <w:rsid w:val="0BF7A079"/>
    <w:rsid w:val="0BFB44C7"/>
    <w:rsid w:val="0C00985D"/>
    <w:rsid w:val="0C17C62C"/>
    <w:rsid w:val="0C1BF928"/>
    <w:rsid w:val="0C1DD41C"/>
    <w:rsid w:val="0C68753A"/>
    <w:rsid w:val="0C6B5C21"/>
    <w:rsid w:val="0D0EA2D6"/>
    <w:rsid w:val="0D14CD97"/>
    <w:rsid w:val="0D5BC3F1"/>
    <w:rsid w:val="0DA337E2"/>
    <w:rsid w:val="0DCD05DE"/>
    <w:rsid w:val="0DD80BC4"/>
    <w:rsid w:val="0E1B38C0"/>
    <w:rsid w:val="0E260793"/>
    <w:rsid w:val="0E60737C"/>
    <w:rsid w:val="0E6932E6"/>
    <w:rsid w:val="0E81774F"/>
    <w:rsid w:val="0EF8A395"/>
    <w:rsid w:val="0F112DBF"/>
    <w:rsid w:val="0F2AC100"/>
    <w:rsid w:val="0F3E0A56"/>
    <w:rsid w:val="0F6354B5"/>
    <w:rsid w:val="0FB62CCE"/>
    <w:rsid w:val="0FF7B266"/>
    <w:rsid w:val="101C9A60"/>
    <w:rsid w:val="103B0F3F"/>
    <w:rsid w:val="106BBA32"/>
    <w:rsid w:val="10B8C5C3"/>
    <w:rsid w:val="10D39EA9"/>
    <w:rsid w:val="1120DFC0"/>
    <w:rsid w:val="1129152D"/>
    <w:rsid w:val="1162E43A"/>
    <w:rsid w:val="11F5F3AE"/>
    <w:rsid w:val="12142255"/>
    <w:rsid w:val="121785B3"/>
    <w:rsid w:val="122691A5"/>
    <w:rsid w:val="12559754"/>
    <w:rsid w:val="12B2C2CA"/>
    <w:rsid w:val="12B3B5A8"/>
    <w:rsid w:val="12C54614"/>
    <w:rsid w:val="12C9AB2F"/>
    <w:rsid w:val="12E2E764"/>
    <w:rsid w:val="1379369B"/>
    <w:rsid w:val="138710D9"/>
    <w:rsid w:val="139D2C6E"/>
    <w:rsid w:val="13DD8F1E"/>
    <w:rsid w:val="141E1A77"/>
    <w:rsid w:val="1438B0D6"/>
    <w:rsid w:val="144D035C"/>
    <w:rsid w:val="14B5EF25"/>
    <w:rsid w:val="14F6C164"/>
    <w:rsid w:val="152B2433"/>
    <w:rsid w:val="152C92F7"/>
    <w:rsid w:val="157A9354"/>
    <w:rsid w:val="159131F1"/>
    <w:rsid w:val="15C57900"/>
    <w:rsid w:val="15CB3417"/>
    <w:rsid w:val="15D1126C"/>
    <w:rsid w:val="15DF67F3"/>
    <w:rsid w:val="160C44B9"/>
    <w:rsid w:val="162525E4"/>
    <w:rsid w:val="162A78B7"/>
    <w:rsid w:val="1637865C"/>
    <w:rsid w:val="167F0846"/>
    <w:rsid w:val="1698A099"/>
    <w:rsid w:val="16A0C4EA"/>
    <w:rsid w:val="16A49CDB"/>
    <w:rsid w:val="16A922B0"/>
    <w:rsid w:val="16EAE583"/>
    <w:rsid w:val="16F37820"/>
    <w:rsid w:val="17197C95"/>
    <w:rsid w:val="173C0A8B"/>
    <w:rsid w:val="178AAA51"/>
    <w:rsid w:val="17D95DDA"/>
    <w:rsid w:val="18C890D9"/>
    <w:rsid w:val="18DDC00D"/>
    <w:rsid w:val="191F8A8E"/>
    <w:rsid w:val="196555A5"/>
    <w:rsid w:val="19A7DF78"/>
    <w:rsid w:val="19A81401"/>
    <w:rsid w:val="19B7ED11"/>
    <w:rsid w:val="19D3CB35"/>
    <w:rsid w:val="19DDB3C8"/>
    <w:rsid w:val="19F3FE3B"/>
    <w:rsid w:val="1A07C246"/>
    <w:rsid w:val="1A276607"/>
    <w:rsid w:val="1A3034A7"/>
    <w:rsid w:val="1A90A68B"/>
    <w:rsid w:val="1ABE45A6"/>
    <w:rsid w:val="1AC2E14F"/>
    <w:rsid w:val="1B43980E"/>
    <w:rsid w:val="1B47823A"/>
    <w:rsid w:val="1BFF40F6"/>
    <w:rsid w:val="1C0EFF0E"/>
    <w:rsid w:val="1C2ECA29"/>
    <w:rsid w:val="1C5E45DA"/>
    <w:rsid w:val="1C65AB21"/>
    <w:rsid w:val="1C8AC692"/>
    <w:rsid w:val="1C8E975A"/>
    <w:rsid w:val="1C8EA1C0"/>
    <w:rsid w:val="1C9F7CDC"/>
    <w:rsid w:val="1CA0CACE"/>
    <w:rsid w:val="1CA9E527"/>
    <w:rsid w:val="1CE7C10F"/>
    <w:rsid w:val="1CF7BCFB"/>
    <w:rsid w:val="1D26A9AD"/>
    <w:rsid w:val="1D3A5D4A"/>
    <w:rsid w:val="1D4D3116"/>
    <w:rsid w:val="1D599C1A"/>
    <w:rsid w:val="1D6C9CDD"/>
    <w:rsid w:val="1DA29816"/>
    <w:rsid w:val="1DE9829C"/>
    <w:rsid w:val="1E0C33E6"/>
    <w:rsid w:val="1E1C80CB"/>
    <w:rsid w:val="1E85E7E0"/>
    <w:rsid w:val="1EA5E6ED"/>
    <w:rsid w:val="1F07EA30"/>
    <w:rsid w:val="1F1F34A5"/>
    <w:rsid w:val="1F4BA521"/>
    <w:rsid w:val="1F565A70"/>
    <w:rsid w:val="1FBAA24F"/>
    <w:rsid w:val="1FC69D2E"/>
    <w:rsid w:val="201FB912"/>
    <w:rsid w:val="2021AAA8"/>
    <w:rsid w:val="202A1F6D"/>
    <w:rsid w:val="202F525A"/>
    <w:rsid w:val="2042E172"/>
    <w:rsid w:val="2073B1C9"/>
    <w:rsid w:val="21055DE3"/>
    <w:rsid w:val="21277973"/>
    <w:rsid w:val="212F9C1B"/>
    <w:rsid w:val="213AD12C"/>
    <w:rsid w:val="214B0117"/>
    <w:rsid w:val="214D1158"/>
    <w:rsid w:val="2190B105"/>
    <w:rsid w:val="2193D3CF"/>
    <w:rsid w:val="21B96D31"/>
    <w:rsid w:val="21BBFC6A"/>
    <w:rsid w:val="21C0A895"/>
    <w:rsid w:val="2210D57D"/>
    <w:rsid w:val="229E890D"/>
    <w:rsid w:val="22F3F9D6"/>
    <w:rsid w:val="232195F1"/>
    <w:rsid w:val="2346073F"/>
    <w:rsid w:val="23B95E2F"/>
    <w:rsid w:val="23C9946D"/>
    <w:rsid w:val="2401350D"/>
    <w:rsid w:val="242DBEC1"/>
    <w:rsid w:val="2444FC5A"/>
    <w:rsid w:val="2490C6A5"/>
    <w:rsid w:val="24A3FC9D"/>
    <w:rsid w:val="250B88C1"/>
    <w:rsid w:val="25490085"/>
    <w:rsid w:val="254CAEA1"/>
    <w:rsid w:val="2569D510"/>
    <w:rsid w:val="25829D11"/>
    <w:rsid w:val="25BDC157"/>
    <w:rsid w:val="263C7D6C"/>
    <w:rsid w:val="26BA2D25"/>
    <w:rsid w:val="26C2499E"/>
    <w:rsid w:val="27296B52"/>
    <w:rsid w:val="27741017"/>
    <w:rsid w:val="279E92E6"/>
    <w:rsid w:val="27ABCBD4"/>
    <w:rsid w:val="27C75A12"/>
    <w:rsid w:val="27D852B5"/>
    <w:rsid w:val="27ED7565"/>
    <w:rsid w:val="2838F8D0"/>
    <w:rsid w:val="286A2B0D"/>
    <w:rsid w:val="2966B397"/>
    <w:rsid w:val="297E3D36"/>
    <w:rsid w:val="29829916"/>
    <w:rsid w:val="29AB60D0"/>
    <w:rsid w:val="29BE1E97"/>
    <w:rsid w:val="29CADD53"/>
    <w:rsid w:val="29FFBB1C"/>
    <w:rsid w:val="2A184047"/>
    <w:rsid w:val="2A1F9ED2"/>
    <w:rsid w:val="2A813BB9"/>
    <w:rsid w:val="2AA607F9"/>
    <w:rsid w:val="2B04DA5C"/>
    <w:rsid w:val="2B78301E"/>
    <w:rsid w:val="2B8EFEE3"/>
    <w:rsid w:val="2BB28B36"/>
    <w:rsid w:val="2BD60B4C"/>
    <w:rsid w:val="2C15AB8A"/>
    <w:rsid w:val="2C2AD4FB"/>
    <w:rsid w:val="2CAA3BE2"/>
    <w:rsid w:val="2CB6C306"/>
    <w:rsid w:val="2CF03F54"/>
    <w:rsid w:val="2D2C1F77"/>
    <w:rsid w:val="2D4C8648"/>
    <w:rsid w:val="2D7EE860"/>
    <w:rsid w:val="2E16E4EA"/>
    <w:rsid w:val="2E22BB5D"/>
    <w:rsid w:val="2EE5DD51"/>
    <w:rsid w:val="2EE9C35A"/>
    <w:rsid w:val="2F2095FC"/>
    <w:rsid w:val="2F29F249"/>
    <w:rsid w:val="2F8D0D6F"/>
    <w:rsid w:val="2F8F4748"/>
    <w:rsid w:val="2F905A95"/>
    <w:rsid w:val="2F996FA0"/>
    <w:rsid w:val="2FA1A1D7"/>
    <w:rsid w:val="2FD1A1CD"/>
    <w:rsid w:val="30D26410"/>
    <w:rsid w:val="30F5596C"/>
    <w:rsid w:val="31170DFE"/>
    <w:rsid w:val="3127CE77"/>
    <w:rsid w:val="314915C8"/>
    <w:rsid w:val="3194EC2C"/>
    <w:rsid w:val="31AA3D72"/>
    <w:rsid w:val="31C89FAF"/>
    <w:rsid w:val="31CC4435"/>
    <w:rsid w:val="31CF0CFB"/>
    <w:rsid w:val="32087797"/>
    <w:rsid w:val="3211EA40"/>
    <w:rsid w:val="326AC5DD"/>
    <w:rsid w:val="328047B1"/>
    <w:rsid w:val="328B811F"/>
    <w:rsid w:val="32BC5C54"/>
    <w:rsid w:val="33056CE2"/>
    <w:rsid w:val="3305FC33"/>
    <w:rsid w:val="3306EF33"/>
    <w:rsid w:val="330B72B8"/>
    <w:rsid w:val="3311298D"/>
    <w:rsid w:val="33133419"/>
    <w:rsid w:val="3404EE07"/>
    <w:rsid w:val="3428360E"/>
    <w:rsid w:val="3428D6AC"/>
    <w:rsid w:val="343AE3FC"/>
    <w:rsid w:val="34433D8A"/>
    <w:rsid w:val="345AA67C"/>
    <w:rsid w:val="348981CE"/>
    <w:rsid w:val="3533A8A3"/>
    <w:rsid w:val="353C1170"/>
    <w:rsid w:val="3545FBD9"/>
    <w:rsid w:val="35B0E7EF"/>
    <w:rsid w:val="35BCF190"/>
    <w:rsid w:val="369EA230"/>
    <w:rsid w:val="36B2B23D"/>
    <w:rsid w:val="37049DB9"/>
    <w:rsid w:val="370A396B"/>
    <w:rsid w:val="37B74B16"/>
    <w:rsid w:val="37DCB444"/>
    <w:rsid w:val="38509E05"/>
    <w:rsid w:val="38A9BA7D"/>
    <w:rsid w:val="38E95893"/>
    <w:rsid w:val="390E4939"/>
    <w:rsid w:val="3958D304"/>
    <w:rsid w:val="39DDEF4E"/>
    <w:rsid w:val="39EFAA53"/>
    <w:rsid w:val="3A0E0062"/>
    <w:rsid w:val="3A4C6C6C"/>
    <w:rsid w:val="3A51C204"/>
    <w:rsid w:val="3A67A778"/>
    <w:rsid w:val="3A76C6B1"/>
    <w:rsid w:val="3AA2DDD4"/>
    <w:rsid w:val="3AD383D1"/>
    <w:rsid w:val="3AEF8125"/>
    <w:rsid w:val="3AF3AD57"/>
    <w:rsid w:val="3B081732"/>
    <w:rsid w:val="3B5C7C93"/>
    <w:rsid w:val="3B7ADEF0"/>
    <w:rsid w:val="3BA920D7"/>
    <w:rsid w:val="3BAB2C16"/>
    <w:rsid w:val="3C28CC9A"/>
    <w:rsid w:val="3C2EF0A5"/>
    <w:rsid w:val="3C3E679D"/>
    <w:rsid w:val="3D705B06"/>
    <w:rsid w:val="3DB5B54C"/>
    <w:rsid w:val="3DB7432D"/>
    <w:rsid w:val="3DD93545"/>
    <w:rsid w:val="3E2B3F24"/>
    <w:rsid w:val="3E82AAE5"/>
    <w:rsid w:val="3E90A1C6"/>
    <w:rsid w:val="3E9DB3C7"/>
    <w:rsid w:val="3EB1566E"/>
    <w:rsid w:val="3F1B833F"/>
    <w:rsid w:val="3F53BB1D"/>
    <w:rsid w:val="3F83AAB8"/>
    <w:rsid w:val="40029C61"/>
    <w:rsid w:val="4009CE9A"/>
    <w:rsid w:val="402557AA"/>
    <w:rsid w:val="40562E6F"/>
    <w:rsid w:val="40687FB3"/>
    <w:rsid w:val="40688DAA"/>
    <w:rsid w:val="4083AB53"/>
    <w:rsid w:val="40C7A15D"/>
    <w:rsid w:val="40F422FD"/>
    <w:rsid w:val="411FD14B"/>
    <w:rsid w:val="413DB1B7"/>
    <w:rsid w:val="41B1393F"/>
    <w:rsid w:val="41EF5CA1"/>
    <w:rsid w:val="42059290"/>
    <w:rsid w:val="4259505F"/>
    <w:rsid w:val="425A6C96"/>
    <w:rsid w:val="42AB53DA"/>
    <w:rsid w:val="42E07023"/>
    <w:rsid w:val="4340621C"/>
    <w:rsid w:val="436AC9E5"/>
    <w:rsid w:val="4389501A"/>
    <w:rsid w:val="43ACECFE"/>
    <w:rsid w:val="43B94410"/>
    <w:rsid w:val="43CC0FB6"/>
    <w:rsid w:val="43FF50F2"/>
    <w:rsid w:val="440C6428"/>
    <w:rsid w:val="441B915F"/>
    <w:rsid w:val="44320CC4"/>
    <w:rsid w:val="44706145"/>
    <w:rsid w:val="44BBBEEC"/>
    <w:rsid w:val="4540C39D"/>
    <w:rsid w:val="45476FD9"/>
    <w:rsid w:val="455BC10A"/>
    <w:rsid w:val="455E6C27"/>
    <w:rsid w:val="4705FD13"/>
    <w:rsid w:val="470B1177"/>
    <w:rsid w:val="471A3D03"/>
    <w:rsid w:val="47217E4D"/>
    <w:rsid w:val="472196EB"/>
    <w:rsid w:val="4731EB0B"/>
    <w:rsid w:val="47715372"/>
    <w:rsid w:val="47722300"/>
    <w:rsid w:val="477A5025"/>
    <w:rsid w:val="477CCAC0"/>
    <w:rsid w:val="47DAE9EA"/>
    <w:rsid w:val="4808784B"/>
    <w:rsid w:val="480E63D6"/>
    <w:rsid w:val="483033D4"/>
    <w:rsid w:val="490FCDE7"/>
    <w:rsid w:val="494DF27D"/>
    <w:rsid w:val="49680743"/>
    <w:rsid w:val="49DFCB89"/>
    <w:rsid w:val="4AE07854"/>
    <w:rsid w:val="4AF36D1F"/>
    <w:rsid w:val="4B313C4A"/>
    <w:rsid w:val="4B528808"/>
    <w:rsid w:val="4B74A5D9"/>
    <w:rsid w:val="4BA8B4A5"/>
    <w:rsid w:val="4BB0B228"/>
    <w:rsid w:val="4BECE9B7"/>
    <w:rsid w:val="4BF4DDC8"/>
    <w:rsid w:val="4C02586B"/>
    <w:rsid w:val="4C58FBBE"/>
    <w:rsid w:val="4C67EEC1"/>
    <w:rsid w:val="4CA29C3A"/>
    <w:rsid w:val="4CFF8481"/>
    <w:rsid w:val="4D03698A"/>
    <w:rsid w:val="4D2D6E93"/>
    <w:rsid w:val="4D565F35"/>
    <w:rsid w:val="4D96ACED"/>
    <w:rsid w:val="4DAAD558"/>
    <w:rsid w:val="4E7546F3"/>
    <w:rsid w:val="4E954068"/>
    <w:rsid w:val="4E9FB9C2"/>
    <w:rsid w:val="4EBAA9C4"/>
    <w:rsid w:val="4ED5A7EB"/>
    <w:rsid w:val="4EF4BC33"/>
    <w:rsid w:val="4F3C30CD"/>
    <w:rsid w:val="4F416245"/>
    <w:rsid w:val="4FABC703"/>
    <w:rsid w:val="4FCD8580"/>
    <w:rsid w:val="4FFC6970"/>
    <w:rsid w:val="5021EDFE"/>
    <w:rsid w:val="50B6C639"/>
    <w:rsid w:val="50CD56A6"/>
    <w:rsid w:val="50FFC883"/>
    <w:rsid w:val="51037883"/>
    <w:rsid w:val="511561D0"/>
    <w:rsid w:val="51393ADE"/>
    <w:rsid w:val="5196838E"/>
    <w:rsid w:val="51B17020"/>
    <w:rsid w:val="51C25CE5"/>
    <w:rsid w:val="5208ABD8"/>
    <w:rsid w:val="52212764"/>
    <w:rsid w:val="524E2F18"/>
    <w:rsid w:val="5256831D"/>
    <w:rsid w:val="5275099F"/>
    <w:rsid w:val="52909954"/>
    <w:rsid w:val="52C23F50"/>
    <w:rsid w:val="52C770C3"/>
    <w:rsid w:val="52CAB48E"/>
    <w:rsid w:val="53382A7D"/>
    <w:rsid w:val="53437D54"/>
    <w:rsid w:val="536053C6"/>
    <w:rsid w:val="53653875"/>
    <w:rsid w:val="53A8FA8B"/>
    <w:rsid w:val="53B78CA4"/>
    <w:rsid w:val="53B885C4"/>
    <w:rsid w:val="542FC393"/>
    <w:rsid w:val="54598280"/>
    <w:rsid w:val="5497AC2F"/>
    <w:rsid w:val="54BB5214"/>
    <w:rsid w:val="54E14C6E"/>
    <w:rsid w:val="54E796CC"/>
    <w:rsid w:val="553671B9"/>
    <w:rsid w:val="5622F9B3"/>
    <w:rsid w:val="565456CE"/>
    <w:rsid w:val="5727AB1D"/>
    <w:rsid w:val="574B91B4"/>
    <w:rsid w:val="5822AB6B"/>
    <w:rsid w:val="58330990"/>
    <w:rsid w:val="584EBD2E"/>
    <w:rsid w:val="58A398EA"/>
    <w:rsid w:val="59285A08"/>
    <w:rsid w:val="592E5491"/>
    <w:rsid w:val="5959775F"/>
    <w:rsid w:val="5959B11A"/>
    <w:rsid w:val="59883F66"/>
    <w:rsid w:val="59C070BD"/>
    <w:rsid w:val="59D50546"/>
    <w:rsid w:val="5A093BE6"/>
    <w:rsid w:val="5A2B4F22"/>
    <w:rsid w:val="5A305544"/>
    <w:rsid w:val="5A61929B"/>
    <w:rsid w:val="5A76B93D"/>
    <w:rsid w:val="5AAFC7F1"/>
    <w:rsid w:val="5B16D06D"/>
    <w:rsid w:val="5B16F0DD"/>
    <w:rsid w:val="5B899F25"/>
    <w:rsid w:val="5B9CBFB9"/>
    <w:rsid w:val="5BB0CC9C"/>
    <w:rsid w:val="5BF943F1"/>
    <w:rsid w:val="5C0FC518"/>
    <w:rsid w:val="5C695067"/>
    <w:rsid w:val="5C7927A5"/>
    <w:rsid w:val="5C8299C2"/>
    <w:rsid w:val="5C83358A"/>
    <w:rsid w:val="5CA96493"/>
    <w:rsid w:val="5D03CAAD"/>
    <w:rsid w:val="5D3FA0A9"/>
    <w:rsid w:val="5D45A0F0"/>
    <w:rsid w:val="5D8D12F8"/>
    <w:rsid w:val="5E7D9461"/>
    <w:rsid w:val="5E7FC5D1"/>
    <w:rsid w:val="5F2AB8EC"/>
    <w:rsid w:val="5F504706"/>
    <w:rsid w:val="5F9DB1DD"/>
    <w:rsid w:val="5FF68DBC"/>
    <w:rsid w:val="5FFB2DE1"/>
    <w:rsid w:val="5FFC6230"/>
    <w:rsid w:val="600E8B44"/>
    <w:rsid w:val="601C8E0C"/>
    <w:rsid w:val="60FDCB6B"/>
    <w:rsid w:val="6104BD9F"/>
    <w:rsid w:val="61066F29"/>
    <w:rsid w:val="611AE512"/>
    <w:rsid w:val="6132861E"/>
    <w:rsid w:val="6165F002"/>
    <w:rsid w:val="61827AD5"/>
    <w:rsid w:val="61845E7E"/>
    <w:rsid w:val="61F1BBFE"/>
    <w:rsid w:val="62145868"/>
    <w:rsid w:val="622A792D"/>
    <w:rsid w:val="6265F004"/>
    <w:rsid w:val="6301574F"/>
    <w:rsid w:val="6304CED8"/>
    <w:rsid w:val="6314BCA9"/>
    <w:rsid w:val="6324062D"/>
    <w:rsid w:val="632D1DDA"/>
    <w:rsid w:val="637C3808"/>
    <w:rsid w:val="638ABE21"/>
    <w:rsid w:val="63A7DB06"/>
    <w:rsid w:val="63DA3D8A"/>
    <w:rsid w:val="643791D5"/>
    <w:rsid w:val="644DD0BE"/>
    <w:rsid w:val="649FBB6B"/>
    <w:rsid w:val="64AF6C0E"/>
    <w:rsid w:val="64C107B2"/>
    <w:rsid w:val="64D90454"/>
    <w:rsid w:val="64F504BE"/>
    <w:rsid w:val="64F52C1A"/>
    <w:rsid w:val="6520711E"/>
    <w:rsid w:val="65257735"/>
    <w:rsid w:val="652B1291"/>
    <w:rsid w:val="653F4F1E"/>
    <w:rsid w:val="655109AC"/>
    <w:rsid w:val="6552B60F"/>
    <w:rsid w:val="65BB8A15"/>
    <w:rsid w:val="65C9E51F"/>
    <w:rsid w:val="65FA0431"/>
    <w:rsid w:val="66072DD7"/>
    <w:rsid w:val="66135B75"/>
    <w:rsid w:val="6670212E"/>
    <w:rsid w:val="6670931E"/>
    <w:rsid w:val="667964F4"/>
    <w:rsid w:val="66B7CFAF"/>
    <w:rsid w:val="66DABD41"/>
    <w:rsid w:val="66E715B6"/>
    <w:rsid w:val="674B2C1F"/>
    <w:rsid w:val="6750BFE9"/>
    <w:rsid w:val="676D9682"/>
    <w:rsid w:val="677BD9B7"/>
    <w:rsid w:val="677FD551"/>
    <w:rsid w:val="6788E7D6"/>
    <w:rsid w:val="679876DC"/>
    <w:rsid w:val="67D8D4FC"/>
    <w:rsid w:val="680DCCFD"/>
    <w:rsid w:val="6816965D"/>
    <w:rsid w:val="682986CC"/>
    <w:rsid w:val="689D567B"/>
    <w:rsid w:val="68B4B5C9"/>
    <w:rsid w:val="68C36D77"/>
    <w:rsid w:val="68C37E27"/>
    <w:rsid w:val="69A17AD1"/>
    <w:rsid w:val="6A5BDBA6"/>
    <w:rsid w:val="6A84DD7E"/>
    <w:rsid w:val="6AE4F19E"/>
    <w:rsid w:val="6AF616DF"/>
    <w:rsid w:val="6B09DF81"/>
    <w:rsid w:val="6B56F236"/>
    <w:rsid w:val="6BCBBE0A"/>
    <w:rsid w:val="6C0AAA06"/>
    <w:rsid w:val="6C3246E1"/>
    <w:rsid w:val="6C3BE84E"/>
    <w:rsid w:val="6C57EFF0"/>
    <w:rsid w:val="6C982FDA"/>
    <w:rsid w:val="6CA1D3E4"/>
    <w:rsid w:val="6D0F83D6"/>
    <w:rsid w:val="6D456E3E"/>
    <w:rsid w:val="6D5E0128"/>
    <w:rsid w:val="6D71D5CD"/>
    <w:rsid w:val="6D8B98BE"/>
    <w:rsid w:val="6E0F2CAD"/>
    <w:rsid w:val="6E72D68B"/>
    <w:rsid w:val="6E747976"/>
    <w:rsid w:val="6EB5BCC5"/>
    <w:rsid w:val="6ED4EF6F"/>
    <w:rsid w:val="6EDE48F0"/>
    <w:rsid w:val="6EF351EA"/>
    <w:rsid w:val="6F0AA4C5"/>
    <w:rsid w:val="6F3FF6B8"/>
    <w:rsid w:val="6FD46476"/>
    <w:rsid w:val="7025CA49"/>
    <w:rsid w:val="704DFF3F"/>
    <w:rsid w:val="706017DE"/>
    <w:rsid w:val="7067CE66"/>
    <w:rsid w:val="709BBEEA"/>
    <w:rsid w:val="70CC719E"/>
    <w:rsid w:val="70D1C035"/>
    <w:rsid w:val="7101D16B"/>
    <w:rsid w:val="7115D89E"/>
    <w:rsid w:val="715584E2"/>
    <w:rsid w:val="715E59BF"/>
    <w:rsid w:val="71AAF395"/>
    <w:rsid w:val="71BBD168"/>
    <w:rsid w:val="71BE42D9"/>
    <w:rsid w:val="71C77407"/>
    <w:rsid w:val="71CBE5C4"/>
    <w:rsid w:val="71CD6A30"/>
    <w:rsid w:val="720CC911"/>
    <w:rsid w:val="731BE873"/>
    <w:rsid w:val="7335E74A"/>
    <w:rsid w:val="736A8B2B"/>
    <w:rsid w:val="736EA891"/>
    <w:rsid w:val="737420C2"/>
    <w:rsid w:val="737C6139"/>
    <w:rsid w:val="737EE2D9"/>
    <w:rsid w:val="73862CE7"/>
    <w:rsid w:val="73A4CD35"/>
    <w:rsid w:val="741630E8"/>
    <w:rsid w:val="74834C0D"/>
    <w:rsid w:val="74DF3C3F"/>
    <w:rsid w:val="74E86710"/>
    <w:rsid w:val="75072293"/>
    <w:rsid w:val="75307BA8"/>
    <w:rsid w:val="7562247D"/>
    <w:rsid w:val="757EEC80"/>
    <w:rsid w:val="75FE2577"/>
    <w:rsid w:val="761B55EA"/>
    <w:rsid w:val="7639F178"/>
    <w:rsid w:val="7679A595"/>
    <w:rsid w:val="767E8D3B"/>
    <w:rsid w:val="7696EDDA"/>
    <w:rsid w:val="76BEB658"/>
    <w:rsid w:val="770F25C1"/>
    <w:rsid w:val="779FCD73"/>
    <w:rsid w:val="77A3E5B8"/>
    <w:rsid w:val="77CA2C95"/>
    <w:rsid w:val="77F2C202"/>
    <w:rsid w:val="78043586"/>
    <w:rsid w:val="78485B93"/>
    <w:rsid w:val="788186B7"/>
    <w:rsid w:val="78A7344F"/>
    <w:rsid w:val="78B5CF2F"/>
    <w:rsid w:val="78E26DAE"/>
    <w:rsid w:val="791728B2"/>
    <w:rsid w:val="7946A166"/>
    <w:rsid w:val="79775DE1"/>
    <w:rsid w:val="79855660"/>
    <w:rsid w:val="798ABA3A"/>
    <w:rsid w:val="79A93542"/>
    <w:rsid w:val="79CE8FF3"/>
    <w:rsid w:val="79F59924"/>
    <w:rsid w:val="7A2AEE51"/>
    <w:rsid w:val="7A55B5CC"/>
    <w:rsid w:val="7A70B491"/>
    <w:rsid w:val="7A7BCD7A"/>
    <w:rsid w:val="7AC790D1"/>
    <w:rsid w:val="7AE6DBE2"/>
    <w:rsid w:val="7B0387D4"/>
    <w:rsid w:val="7B22DC3B"/>
    <w:rsid w:val="7B7EAE36"/>
    <w:rsid w:val="7B8338B4"/>
    <w:rsid w:val="7BB29EDE"/>
    <w:rsid w:val="7BB58EB5"/>
    <w:rsid w:val="7BD4A87F"/>
    <w:rsid w:val="7BD9F18E"/>
    <w:rsid w:val="7C4098A1"/>
    <w:rsid w:val="7C654F9C"/>
    <w:rsid w:val="7CA0BF2A"/>
    <w:rsid w:val="7D024B98"/>
    <w:rsid w:val="7D16DA76"/>
    <w:rsid w:val="7D91BF87"/>
    <w:rsid w:val="7DC082A5"/>
    <w:rsid w:val="7DC9C345"/>
    <w:rsid w:val="7DF67C82"/>
    <w:rsid w:val="7E0ACAF6"/>
    <w:rsid w:val="7E1C4D12"/>
    <w:rsid w:val="7E1DAC90"/>
    <w:rsid w:val="7E291FEB"/>
    <w:rsid w:val="7E3296EF"/>
    <w:rsid w:val="7E990F20"/>
    <w:rsid w:val="7EAFC2A7"/>
    <w:rsid w:val="7EB6C1C9"/>
    <w:rsid w:val="7EEEFE3F"/>
    <w:rsid w:val="7F04B830"/>
    <w:rsid w:val="7F118721"/>
    <w:rsid w:val="7FC2540A"/>
    <w:rsid w:val="7FFBA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5E2F"/>
  <w15:chartTrackingRefBased/>
  <w15:docId w15:val="{727C8CCF-781A-CB44-8A2A-36287EF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rsid w:val="53653875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53653875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53653875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53653875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rsid w:val="7AE6DBE2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7AE6DBE2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umrio1">
    <w:name w:val="toc 1"/>
    <w:basedOn w:val="Normal"/>
    <w:next w:val="Normal"/>
    <w:uiPriority w:val="39"/>
    <w:unhideWhenUsed/>
    <w:rsid w:val="53653875"/>
    <w:pPr>
      <w:spacing w:after="100"/>
    </w:pPr>
  </w:style>
  <w:style w:type="character" w:styleId="Hyperlink">
    <w:name w:val="Hyperlink"/>
    <w:basedOn w:val="Fontepargpadro"/>
    <w:uiPriority w:val="99"/>
    <w:unhideWhenUsed/>
    <w:rsid w:val="53653875"/>
    <w:rPr>
      <w:u w:val="single"/>
    </w:rPr>
  </w:style>
  <w:style w:type="paragraph" w:styleId="Sumrio2">
    <w:name w:val="toc 2"/>
    <w:basedOn w:val="Normal"/>
    <w:next w:val="Normal"/>
    <w:uiPriority w:val="39"/>
    <w:unhideWhenUsed/>
    <w:rsid w:val="53653875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53653875"/>
    <w:pPr>
      <w:spacing w:after="100"/>
      <w:ind w:left="440"/>
    </w:pPr>
  </w:style>
  <w:style w:type="paragraph" w:styleId="SemEspaamento">
    <w:name w:val="No Spacing"/>
    <w:uiPriority w:val="1"/>
    <w:qFormat/>
    <w:rsid w:val="53653875"/>
    <w:pPr>
      <w:spacing w:after="0"/>
    </w:pPr>
  </w:style>
  <w:style w:type="paragraph" w:styleId="PargrafodaLista">
    <w:name w:val="List Paragraph"/>
    <w:basedOn w:val="Normal"/>
    <w:uiPriority w:val="34"/>
    <w:qFormat/>
    <w:rsid w:val="483033D4"/>
    <w:pPr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3EB1566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R204246ba1dc241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Henrique Valeriano de Brito</dc:creator>
  <keywords/>
  <dc:description/>
  <lastModifiedBy>Gustavo Henrique Valeriano de Brito</lastModifiedBy>
  <revision>4</revision>
  <dcterms:created xsi:type="dcterms:W3CDTF">2024-12-06T00:53:00.0000000Z</dcterms:created>
  <dcterms:modified xsi:type="dcterms:W3CDTF">2024-12-09T02:22:33.3063958Z</dcterms:modified>
</coreProperties>
</file>