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512D3" w:rsidP="00B512D3" w:rsidRDefault="00B512D3" w14:paraId="72C7ABD3" w14:textId="7117B948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140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2BF445" wp14:editId="4925D45E">
            <wp:simplePos x="0" y="0"/>
            <wp:positionH relativeFrom="margin">
              <wp:align>center</wp:align>
            </wp:positionH>
            <wp:positionV relativeFrom="paragraph">
              <wp:posOffset>-514350</wp:posOffset>
            </wp:positionV>
            <wp:extent cx="781050" cy="781050"/>
            <wp:effectExtent l="0" t="0" r="0" b="0"/>
            <wp:wrapNone/>
            <wp:docPr id="169204248" name="Imagem 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512D3" w:rsidR="1DCC1794" w:rsidP="00B512D3" w:rsidRDefault="5CDE6E8C" w14:paraId="544670B1" w14:textId="673B8E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PONTIFÍCIA UNIVERSIDADE CATÓLICA DE MINAS GERAIS</w:t>
      </w:r>
    </w:p>
    <w:p w:rsidRPr="00B512D3" w:rsidR="1DCC1794" w:rsidP="00B512D3" w:rsidRDefault="5CDE6E8C" w14:paraId="1806CC9C" w14:textId="3A55F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Segurança da Informação</w:t>
      </w:r>
    </w:p>
    <w:p w:rsidRPr="00B512D3" w:rsidR="1DCC1794" w:rsidP="00B512D3" w:rsidRDefault="5CDE6E8C" w14:paraId="3954A7B4" w14:textId="3FF168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536890B3" w14:textId="5905BF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503617B0" w14:textId="2D9F20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3860BF80" w14:textId="5A40C0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Gabriele Gonçalves de Azevedo</w:t>
      </w:r>
    </w:p>
    <w:p w:rsidRPr="00B512D3" w:rsidR="1DCC1794" w:rsidP="00B512D3" w:rsidRDefault="5CDE6E8C" w14:paraId="7B30882A" w14:textId="70FEC0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Gabriella de Oliveira Rodrigues</w:t>
      </w:r>
    </w:p>
    <w:p w:rsidRPr="00B512D3" w:rsidR="1DCC1794" w:rsidP="00B512D3" w:rsidRDefault="5CDE6E8C" w14:paraId="544ADC01" w14:textId="6804EF28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Gustavo Henrique Valeriano de Brito</w:t>
      </w:r>
    </w:p>
    <w:p w:rsidRPr="00B512D3" w:rsidR="1DCC1794" w:rsidP="00B512D3" w:rsidRDefault="5CDE6E8C" w14:paraId="5DDD0074" w14:textId="67E98B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Matheus Campos Madeira</w:t>
      </w:r>
    </w:p>
    <w:p w:rsidRPr="00B512D3" w:rsidR="1DCC1794" w:rsidP="00B512D3" w:rsidRDefault="5CDE6E8C" w14:paraId="5C3139A7" w14:textId="5F0AA37E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2018072B" w14:textId="7C9523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3AB099DC" w14:textId="1BDEB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169C68CB" w14:textId="7E3575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:rsidRPr="00B512D3" w:rsidR="1DCC1794" w:rsidP="00B512D3" w:rsidRDefault="5CDE6E8C" w14:paraId="2693F0DB" w14:textId="5E32F7A8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POLÍTICA DE SEGURANÇA DA INFORMAÇÃO: </w:t>
      </w:r>
      <w:r w:rsidRPr="00B512D3" w:rsidR="3A9C8524">
        <w:rPr>
          <w:rFonts w:ascii="Times New Roman" w:hAnsi="Times New Roman" w:eastAsia="Times New Roman" w:cs="Times New Roman"/>
          <w:b/>
          <w:bCs/>
          <w:sz w:val="24"/>
          <w:szCs w:val="24"/>
        </w:rPr>
        <w:t>Restaurante “O</w:t>
      </w: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Gaulês</w:t>
      </w:r>
      <w:r w:rsidRPr="00B512D3" w:rsidR="548DFAE9">
        <w:rPr>
          <w:rFonts w:ascii="Times New Roman" w:hAnsi="Times New Roman" w:eastAsia="Times New Roman" w:cs="Times New Roman"/>
          <w:b/>
          <w:bCs/>
          <w:sz w:val="24"/>
          <w:szCs w:val="24"/>
        </w:rPr>
        <w:t>”</w:t>
      </w:r>
    </w:p>
    <w:p w:rsidRPr="00B512D3" w:rsidR="1DCC1794" w:rsidP="00B512D3" w:rsidRDefault="5CDE6E8C" w14:paraId="7C564A38" w14:textId="0F0894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1099AF36" w14:textId="2F636DAE">
      <w:pPr>
        <w:spacing w:line="36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Orientador: Fábio Leandro Rodrigues Cordeiro</w:t>
      </w:r>
    </w:p>
    <w:p w:rsidRPr="00B512D3" w:rsidR="1DCC1794" w:rsidP="00B512D3" w:rsidRDefault="5CDE6E8C" w14:paraId="34A1E282" w14:textId="29E1A7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73FA8E35" w14:textId="18F29E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0E2D2271" w14:textId="16BBB7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3676C27A" w14:textId="7AC9EC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7019CB37" w14:textId="61FA32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512D3" w:rsidR="1DCC1794" w:rsidP="00B512D3" w:rsidRDefault="5CDE6E8C" w14:paraId="62FAE7BE" w14:textId="4B2128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Belo Horizonte</w:t>
      </w:r>
    </w:p>
    <w:p w:rsidRPr="00B512D3" w:rsidR="1DCC1794" w:rsidP="00B512D3" w:rsidRDefault="5CDE6E8C" w14:paraId="0CA43C8E" w14:textId="7AE3A0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2024</w:t>
      </w:r>
    </w:p>
    <w:p w:rsidRPr="00B512D3" w:rsidR="1DCC1794" w:rsidP="00B512D3" w:rsidRDefault="1DCC1794" w14:paraId="10248982" w14:textId="44342DFB">
      <w:pPr>
        <w:tabs>
          <w:tab w:val="left" w:pos="440"/>
          <w:tab w:val="right" w:leader="dot" w:pos="1045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B512D3" w:rsidR="1DCC1794" w:rsidP="00B512D3" w:rsidRDefault="049D8E0B" w14:paraId="2A841DB4" w14:textId="2B4BB91D">
      <w:pPr>
        <w:tabs>
          <w:tab w:val="left" w:pos="440"/>
          <w:tab w:val="right" w:leader="dot" w:pos="10456"/>
        </w:tabs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SUMÁRIO</w:t>
      </w:r>
    </w:p>
    <w:p w:rsidRPr="00B512D3" w:rsidR="00B512D3" w:rsidP="00B512D3" w:rsidRDefault="3620CF74" w14:paraId="0477DEF0" w14:textId="21873289">
      <w:pPr>
        <w:pStyle w:val="Sumrio1"/>
        <w:rPr>
          <w:rFonts w:eastAsiaTheme="minorEastAsia"/>
          <w:noProof/>
          <w:lang w:eastAsia="pt-BR"/>
        </w:rPr>
      </w:pPr>
      <w:r w:rsidRPr="00B512D3">
        <w:fldChar w:fldCharType="begin"/>
      </w:r>
      <w:r w:rsidRPr="00B512D3" w:rsidR="0028125B">
        <w:instrText>TOC \o "1-3" \z \u \h</w:instrText>
      </w:r>
      <w:r w:rsidRPr="00B512D3">
        <w:fldChar w:fldCharType="separate"/>
      </w:r>
      <w:hyperlink w:history="1" w:anchor="_Toc184324369">
        <w:r w:rsidRPr="00B512D3" w:rsidR="00B512D3">
          <w:rPr>
            <w:rStyle w:val="Hyperlink"/>
            <w:rFonts w:ascii="Times New Roman" w:hAnsi="Times New Roman" w:eastAsia="Times New Roman" w:cs="Times New Roman"/>
            <w:noProof/>
          </w:rPr>
          <w:t>1.</w:t>
        </w:r>
        <w:r w:rsidRPr="00B512D3" w:rsidR="00B512D3">
          <w:rPr>
            <w:rFonts w:eastAsiaTheme="minorEastAsia"/>
            <w:noProof/>
            <w:lang w:eastAsia="pt-BR"/>
          </w:rPr>
          <w:tab/>
        </w:r>
        <w:r w:rsidRPr="00B512D3" w:rsidR="00B512D3">
          <w:rPr>
            <w:rStyle w:val="Hyperlink"/>
            <w:rFonts w:ascii="Times New Roman" w:hAnsi="Times New Roman" w:eastAsia="Times New Roman" w:cs="Times New Roman"/>
            <w:noProof/>
          </w:rPr>
          <w:t>Introdução</w:t>
        </w:r>
        <w:r w:rsidRPr="00B512D3" w:rsidR="00B512D3">
          <w:rPr>
            <w:noProof/>
            <w:webHidden/>
          </w:rPr>
          <w:tab/>
        </w:r>
        <w:r w:rsidRPr="00B512D3" w:rsidR="00B512D3">
          <w:rPr>
            <w:noProof/>
            <w:webHidden/>
          </w:rPr>
          <w:fldChar w:fldCharType="begin"/>
        </w:r>
        <w:r w:rsidRPr="00B512D3" w:rsidR="00B512D3">
          <w:rPr>
            <w:noProof/>
            <w:webHidden/>
          </w:rPr>
          <w:instrText xml:space="preserve"> PAGEREF _Toc184324369 \h </w:instrText>
        </w:r>
        <w:r w:rsidRPr="00B512D3" w:rsidR="00B512D3">
          <w:rPr>
            <w:noProof/>
            <w:webHidden/>
          </w:rPr>
        </w:r>
        <w:r w:rsidRPr="00B512D3" w:rsidR="00B512D3">
          <w:rPr>
            <w:noProof/>
            <w:webHidden/>
          </w:rPr>
          <w:fldChar w:fldCharType="separate"/>
        </w:r>
        <w:r w:rsidRPr="00B512D3" w:rsidR="00B512D3">
          <w:rPr>
            <w:noProof/>
            <w:webHidden/>
          </w:rPr>
          <w:t>4</w:t>
        </w:r>
        <w:r w:rsidRPr="00B512D3" w:rsid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05B047FA" w14:textId="465A300C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0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1.1. Objetivo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_Toc184324370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56C5EA6E" w14:textId="62CCE563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1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1.2. Escopo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_Toc184324371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1BF690A" w14:textId="3A9A58EC">
      <w:pPr>
        <w:pStyle w:val="Sumrio1"/>
        <w:rPr>
          <w:rFonts w:eastAsiaTheme="minorEastAsia"/>
          <w:noProof/>
          <w:lang w:eastAsia="pt-BR"/>
        </w:rPr>
      </w:pPr>
      <w:hyperlink w:history="1" w:anchor="_Toc184324372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2.    Abrangência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_Toc184324372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5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272D4767" w14:textId="260EC6BB">
      <w:pPr>
        <w:pStyle w:val="Sumrio1"/>
        <w:rPr>
          <w:rFonts w:eastAsiaTheme="minorEastAsia"/>
          <w:noProof/>
          <w:lang w:eastAsia="pt-BR"/>
        </w:rPr>
      </w:pPr>
      <w:hyperlink w:history="1" w:anchor="_Toc184324373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3.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Princípios de Segurança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_Toc184324373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5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0F18F8B0" w14:textId="41B2E878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4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3.1. Confidencialidade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_Toc184324374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4C09403E" w14:textId="7D8620AE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5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3.2. Integridade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_Toc184324375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19F26F3B" w14:textId="7AAFE711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6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3.3. Disponibilidade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_Toc184324376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4A1E2B5" w14:textId="664E1B0D">
      <w:pPr>
        <w:pStyle w:val="Sumrio1"/>
        <w:rPr>
          <w:rFonts w:eastAsiaTheme="minorEastAsia"/>
          <w:noProof/>
          <w:lang w:eastAsia="pt-BR"/>
        </w:rPr>
      </w:pPr>
      <w:hyperlink w:history="1" w:anchor="_Toc184324377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4.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Gerenciamento de Acesso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_Toc184324377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5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5182FD0A" w14:textId="5EF52AB4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8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4.1. Controle de Acesso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_Toc184324378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293246D2" w14:textId="22DB5AFD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79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4.2. Autenticação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_Toc184324379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8D3A622" w14:textId="7177A5E9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0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4.3. Autorização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_Toc184324380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3A991089" w14:textId="45152C8E">
      <w:pPr>
        <w:pStyle w:val="Sumrio1"/>
        <w:rPr>
          <w:rFonts w:eastAsiaTheme="minorEastAsia"/>
          <w:noProof/>
          <w:lang w:eastAsia="pt-BR"/>
        </w:rPr>
      </w:pPr>
      <w:hyperlink w:history="1" w:anchor="_Toc184324381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5.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Segurança Física e Ambiental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_Toc184324381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6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1D1C3BBA" w14:textId="0DC2769C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2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5.1. Proteção de instalações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_Toc184324382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5F2C0DE2" w14:textId="4E18DC85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3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5.2. Controle de acesso físico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_Toc184324383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381D8399" w14:textId="05208BBE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4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5.3. Segurança ambiental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_Toc184324384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5F4E5F05" w14:textId="7D30E097">
      <w:pPr>
        <w:pStyle w:val="Sumrio1"/>
        <w:rPr>
          <w:rFonts w:eastAsiaTheme="minorEastAsia"/>
          <w:noProof/>
          <w:lang w:eastAsia="pt-BR"/>
        </w:rPr>
      </w:pPr>
      <w:hyperlink w:history="1" w:anchor="_Toc184324385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6.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Gestão de Incidentes de Segurança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_Toc184324385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6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5CA025DF" w14:textId="157EF470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6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6.1. Resposta a incidentes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_Toc184324386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6D9BACD" w14:textId="21EF8312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7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6.2. Relatórios de incidentes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_Toc184324387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69DFF554" w14:textId="74F1BE1A">
      <w:pPr>
        <w:pStyle w:val="Sumrio1"/>
        <w:rPr>
          <w:rFonts w:eastAsiaTheme="minorEastAsia"/>
          <w:noProof/>
          <w:lang w:eastAsia="pt-BR"/>
        </w:rPr>
      </w:pPr>
      <w:hyperlink w:history="1" w:anchor="_Toc184324388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7.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Conscientização e Treinamento em Segurança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_Toc184324388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6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4FD393D2" w14:textId="6E255D54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89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7.1. Programa de conscientização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_Toc184324389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2DAC63F" w14:textId="6DDB9AD3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0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7.2. Treinamento em segurança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_Toc184324390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1DF40208" w14:textId="2CCC3BC9">
      <w:pPr>
        <w:pStyle w:val="Sumrio1"/>
        <w:rPr>
          <w:rFonts w:eastAsiaTheme="minorEastAsia"/>
          <w:noProof/>
          <w:lang w:eastAsia="pt-BR"/>
        </w:rPr>
      </w:pPr>
      <w:hyperlink w:history="1" w:anchor="_Toc184324391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8.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Avaliação e Melhoria Contínua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_Toc184324391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7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34FEA7A7" w14:textId="20D1640C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2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8.1. Auditorias de segurança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_Toc184324392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28728BBC" w14:textId="5025E60A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3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8.2. Revisão de políticas e procedimentos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_Toc184324393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4D676B83" w14:textId="619AAB88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4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8.3. Análise de riscos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_Toc184324394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13944D9F" w14:textId="4D34D093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5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8.4. Medição de desempenho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_Toc184324395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3B7275C0" w14:textId="2B4A99D3">
      <w:pPr>
        <w:pStyle w:val="Sumrio1"/>
        <w:rPr>
          <w:rFonts w:eastAsiaTheme="minorEastAsia"/>
          <w:noProof/>
          <w:lang w:eastAsia="pt-BR"/>
        </w:rPr>
      </w:pPr>
      <w:hyperlink w:history="1" w:anchor="_Toc184324396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9.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Conformidade Legal e Regulatória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_Toc184324396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8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311C07F0" w14:textId="784C00EC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7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9.1. Conformidade com leis e regulamentações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_Toc184324397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1B695D14" w14:textId="0EE257E5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398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9.2. Gerenciamento de vulnerabilidades e patches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_Toc184324398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34248868" w14:textId="1D6D4BFE">
      <w:pPr>
        <w:pStyle w:val="Sumrio1"/>
        <w:rPr>
          <w:rFonts w:eastAsiaTheme="minorEastAsia"/>
          <w:noProof/>
          <w:lang w:eastAsia="pt-BR"/>
        </w:rPr>
      </w:pPr>
      <w:hyperlink w:history="1" w:anchor="_Toc184324399"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10.</w:t>
        </w:r>
        <w:r w:rsidRPr="00B512D3">
          <w:rPr>
            <w:rFonts w:eastAsiaTheme="minorEastAsia"/>
            <w:noProof/>
            <w:lang w:eastAsia="pt-BR"/>
          </w:rPr>
          <w:tab/>
        </w:r>
        <w:r w:rsidRPr="00B512D3">
          <w:rPr>
            <w:rStyle w:val="Hyperlink"/>
            <w:rFonts w:ascii="Times New Roman" w:hAnsi="Times New Roman" w:eastAsia="Times New Roman" w:cs="Times New Roman"/>
            <w:noProof/>
          </w:rPr>
          <w:t>Responsabilidades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_Toc184324399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8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P="00B512D3" w:rsidRDefault="00B512D3" w14:paraId="7891C3D6" w14:textId="403576CB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0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10.1. Direção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_Toc184324400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0B12E294" w14:textId="0FA2EC79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1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10.2. Equipe de segurança da informação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_Toc184324401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6E8B08BA" w14:textId="2541771D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2">
        <w:r w:rsidRPr="00B512D3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</w:rPr>
          <w:t>10.3. Funcionários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_Toc184324402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66DAB3EA" w14:textId="3C83531A">
      <w:pPr>
        <w:pStyle w:val="Sumrio2"/>
        <w:tabs>
          <w:tab w:val="left" w:pos="440"/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3">
        <w:r w:rsidRPr="00B512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10.4 Descarte de informação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_Toc184324403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P="00B512D3" w:rsidRDefault="00B512D3" w14:paraId="6F350B05" w14:textId="4FAED172">
      <w:pPr>
        <w:pStyle w:val="Sumrio1"/>
        <w:rPr>
          <w:rFonts w:eastAsiaTheme="minorEastAsia"/>
          <w:noProof/>
          <w:lang w:eastAsia="pt-BR"/>
        </w:rPr>
      </w:pPr>
      <w:hyperlink w:history="1" w:anchor="_Toc184324404">
        <w:r w:rsidRPr="00B512D3">
          <w:rPr>
            <w:rStyle w:val="Hyperlink"/>
            <w:rFonts w:ascii="Times New Roman" w:hAnsi="Times New Roman" w:eastAsia="Calibri" w:cs="Times New Roman"/>
            <w:noProof/>
          </w:rPr>
          <w:t>11. Classificação da informação</w:t>
        </w:r>
        <w:r w:rsidRPr="00B512D3">
          <w:rPr>
            <w:noProof/>
            <w:webHidden/>
          </w:rPr>
          <w:tab/>
        </w:r>
        <w:r w:rsidRPr="00B512D3">
          <w:rPr>
            <w:noProof/>
            <w:webHidden/>
          </w:rPr>
          <w:fldChar w:fldCharType="begin"/>
        </w:r>
        <w:r w:rsidRPr="00B512D3">
          <w:rPr>
            <w:noProof/>
            <w:webHidden/>
          </w:rPr>
          <w:instrText xml:space="preserve"> PAGEREF _Toc184324404 \h </w:instrText>
        </w:r>
        <w:r w:rsidRPr="00B512D3">
          <w:rPr>
            <w:noProof/>
            <w:webHidden/>
          </w:rPr>
        </w:r>
        <w:r w:rsidRPr="00B512D3">
          <w:rPr>
            <w:noProof/>
            <w:webHidden/>
          </w:rPr>
          <w:fldChar w:fldCharType="separate"/>
        </w:r>
        <w:r w:rsidRPr="00B512D3">
          <w:rPr>
            <w:noProof/>
            <w:webHidden/>
          </w:rPr>
          <w:t>8</w:t>
        </w:r>
        <w:r w:rsidRPr="00B512D3">
          <w:rPr>
            <w:noProof/>
            <w:webHidden/>
          </w:rPr>
          <w:fldChar w:fldCharType="end"/>
        </w:r>
      </w:hyperlink>
    </w:p>
    <w:p w:rsidRPr="00B512D3" w:rsidR="00B512D3" w:rsidRDefault="00B512D3" w14:paraId="60F4B80C" w14:textId="39BD651E">
      <w:pPr>
        <w:pStyle w:val="Sumrio2"/>
        <w:tabs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5">
        <w:r w:rsidRPr="00B512D3">
          <w:rPr>
            <w:rStyle w:val="Hyperlink"/>
            <w:rFonts w:ascii="Times New Roman" w:hAnsi="Times New Roman" w:eastAsia="Calibri" w:cs="Times New Roman"/>
            <w:noProof/>
            <w:sz w:val="24"/>
            <w:szCs w:val="24"/>
          </w:rPr>
          <w:t>11.1 Criticidade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_Toc184324405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RDefault="00B512D3" w14:paraId="2745A0AB" w14:textId="4D5E2662">
      <w:pPr>
        <w:pStyle w:val="Sumrio2"/>
        <w:tabs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6">
        <w:r w:rsidRPr="00B512D3">
          <w:rPr>
            <w:rStyle w:val="Hyperlink"/>
            <w:rFonts w:ascii="Times New Roman" w:hAnsi="Times New Roman" w:eastAsia="Calibri" w:cs="Times New Roman"/>
            <w:noProof/>
            <w:sz w:val="24"/>
            <w:szCs w:val="24"/>
          </w:rPr>
          <w:t>11.2 Informações públicas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_Toc184324406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RDefault="00B512D3" w14:paraId="353180B6" w14:textId="5289F42E">
      <w:pPr>
        <w:pStyle w:val="Sumrio2"/>
        <w:tabs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7">
        <w:r w:rsidRPr="00B512D3">
          <w:rPr>
            <w:rStyle w:val="Hyperlink"/>
            <w:rFonts w:ascii="Times New Roman" w:hAnsi="Times New Roman" w:eastAsia="Calibri" w:cs="Times New Roman"/>
            <w:noProof/>
            <w:sz w:val="24"/>
            <w:szCs w:val="24"/>
          </w:rPr>
          <w:t>11.3 Informações internas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_Toc184324407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00B512D3" w:rsidRDefault="00B512D3" w14:paraId="47238F9F" w14:textId="75FBBE6C">
      <w:pPr>
        <w:pStyle w:val="Sumrio2"/>
        <w:tabs>
          <w:tab w:val="right" w:leader="dot" w:pos="10456"/>
        </w:tabs>
        <w:rPr>
          <w:rFonts w:ascii="Times New Roman" w:hAnsi="Times New Roman" w:cs="Times New Roman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184324408">
        <w:r w:rsidRPr="00B512D3">
          <w:rPr>
            <w:rStyle w:val="Hyperlink"/>
            <w:rFonts w:ascii="Times New Roman" w:hAnsi="Times New Roman" w:eastAsia="Calibri" w:cs="Times New Roman"/>
            <w:noProof/>
            <w:sz w:val="24"/>
            <w:szCs w:val="24"/>
          </w:rPr>
          <w:t>11.4 Informações Confidenciais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_Toc184324408 \h </w:instrTex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B512D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Pr="00B512D3" w:rsidR="3620CF74" w:rsidP="00B512D3" w:rsidRDefault="3620CF74" w14:paraId="53A18C51" w14:textId="3A49A7DF">
      <w:pPr>
        <w:pStyle w:val="Sumrio1"/>
        <w:rPr>
          <w:rFonts w:eastAsia="Times New Roman"/>
        </w:rPr>
      </w:pPr>
      <w:r w:rsidRPr="00B512D3">
        <w:fldChar w:fldCharType="end"/>
      </w:r>
    </w:p>
    <w:p w:rsidRPr="00B512D3" w:rsidR="0028125B" w:rsidP="00B512D3" w:rsidRDefault="0028125B" w14:paraId="78B42D72" w14:textId="4227650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column"/>
      </w:r>
      <w:r w:rsidRPr="00B512D3" w:rsidR="506BA218">
        <w:rPr>
          <w:rFonts w:ascii="Times New Roman" w:hAnsi="Times New Roman" w:eastAsia="Times New Roman" w:cs="Times New Roman"/>
          <w:sz w:val="24"/>
          <w:szCs w:val="24"/>
        </w:rPr>
        <w:lastRenderedPageBreak/>
        <w:t>Uma política de segura</w:t>
      </w:r>
      <w:r w:rsidRPr="00B512D3" w:rsidR="50CBA557">
        <w:rPr>
          <w:rFonts w:ascii="Times New Roman" w:hAnsi="Times New Roman" w:eastAsia="Times New Roman" w:cs="Times New Roman"/>
          <w:sz w:val="24"/>
          <w:szCs w:val="24"/>
        </w:rPr>
        <w:t>n</w:t>
      </w:r>
      <w:r w:rsidRPr="00B512D3" w:rsidR="506BA218">
        <w:rPr>
          <w:rFonts w:ascii="Times New Roman" w:hAnsi="Times New Roman" w:eastAsia="Times New Roman" w:cs="Times New Roman"/>
          <w:sz w:val="24"/>
          <w:szCs w:val="24"/>
        </w:rPr>
        <w:t xml:space="preserve">ça de modelo é um conjunto de diretrizes e práticas que visa proteger e gerenciar os recursos de uma organização, incluindo informações, ativos e tecnologias, e garantir a integridade, confidencialidade e disponibilidade desses recursos. </w:t>
      </w:r>
    </w:p>
    <w:p w:rsidRPr="00B512D3" w:rsidR="32BDC724" w:rsidP="00B512D3" w:rsidRDefault="32BDC724" w14:paraId="632DE1B8" w14:textId="71F9269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B512D3" w:rsidR="0028125B" w:rsidP="1458A182" w:rsidRDefault="362017E7" w14:paraId="777561AD" w14:textId="77777777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69" w:id="0"/>
      <w:r w:rsidR="362017E7">
        <w:rPr/>
        <w:t>1.</w:t>
      </w:r>
      <w:r>
        <w:tab/>
      </w:r>
      <w:r w:rsidR="362017E7">
        <w:rPr/>
        <w:t>Introdução</w:t>
      </w:r>
      <w:bookmarkEnd w:id="0"/>
    </w:p>
    <w:p w:rsidRPr="00B512D3" w:rsidR="0028125B" w:rsidP="00B512D3" w:rsidRDefault="362017E7" w14:paraId="6D311451" w14:textId="77777777">
      <w:pPr>
        <w:pStyle w:val="Ttulo2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0" w:id="1"/>
      <w:r w:rsidRPr="00B512D3">
        <w:rPr>
          <w:rFonts w:ascii="Times New Roman" w:hAnsi="Times New Roman" w:eastAsia="Times New Roman" w:cs="Times New Roman"/>
          <w:color w:val="auto"/>
          <w:sz w:val="24"/>
          <w:szCs w:val="24"/>
        </w:rPr>
        <w:t>1.1. Objetivo</w:t>
      </w:r>
      <w:bookmarkEnd w:id="1"/>
    </w:p>
    <w:p w:rsidRPr="00B512D3" w:rsidR="0028125B" w:rsidP="00B512D3" w:rsidRDefault="3EDBC3C1" w14:paraId="0284686E" w14:textId="4186BC1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Proteger as informações sensíveis do restaurante e de seus clientes, garantindo a confidencialidade, integridade e disponibilidade dos dados, minimizando riscos de vazamentos e incidentes de segurança, e promovendo uma cultura de conscientização e responsabilidade em relação à segurança da informação entre todos os colaboradores.</w:t>
      </w:r>
    </w:p>
    <w:p w:rsidRPr="00B512D3" w:rsidR="0028125B" w:rsidP="7C9D65D0" w:rsidRDefault="362017E7" w14:paraId="126C15BD" w14:textId="2F307380">
      <w:pPr>
        <w:pStyle w:val="Ttulo2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1" w:id="2"/>
      <w:r w:rsidR="362017E7">
        <w:rPr/>
        <w:t>1.2. Escopo</w:t>
      </w:r>
      <w:bookmarkEnd w:id="2"/>
    </w:p>
    <w:p w:rsidRPr="00B512D3" w:rsidR="0028125B" w:rsidP="7C9D65D0" w:rsidRDefault="7C7EDED5" w14:paraId="767B43CB" w14:textId="473A52B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9D65D0" w:rsidR="7C7EDE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Dados Sensíveis:</w:t>
      </w:r>
      <w:r w:rsidRPr="7C9D65D0" w:rsidR="7C7EDED5">
        <w:rPr>
          <w:rFonts w:ascii="Times New Roman" w:hAnsi="Times New Roman" w:eastAsia="Times New Roman" w:cs="Times New Roman"/>
          <w:sz w:val="24"/>
          <w:szCs w:val="24"/>
        </w:rPr>
        <w:t xml:space="preserve"> Proteção de informações pessoais de clientes, como nomes, endereços, números de telefone e dados de pagamento.</w:t>
      </w:r>
    </w:p>
    <w:p w:rsidRPr="00B512D3" w:rsidR="0028125B" w:rsidP="00B512D3" w:rsidRDefault="7C7EDED5" w14:paraId="672577C2" w14:textId="6DCB216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Informações Internas: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Segurança de dados financeiros, relatórios de vendas, receitas e informações de funcionários.</w:t>
      </w:r>
    </w:p>
    <w:p w:rsidRPr="00B512D3" w:rsidR="0028125B" w:rsidP="00B512D3" w:rsidRDefault="7C7EDED5" w14:paraId="2C3BF9FE" w14:textId="6012638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Sistemas de TI: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Proteção de todos os sistemas de informação utilizados, incluindo software de gestão, plataformas de pedidos online e dispositivos móveis.</w:t>
      </w:r>
    </w:p>
    <w:p w:rsidRPr="00B512D3" w:rsidR="0028125B" w:rsidP="00B512D3" w:rsidRDefault="7C7EDED5" w14:paraId="0A8A33EF" w14:textId="763DB8F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Ambiente Físico: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Medidas de segurança para proteger o espaço físico onde os dados são armazenados, como escritórios e áreas de atendimento.</w:t>
      </w:r>
    </w:p>
    <w:p w:rsidRPr="00B512D3" w:rsidR="0028125B" w:rsidP="00B512D3" w:rsidRDefault="7C7EDED5" w14:paraId="20442025" w14:textId="2363E56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Treinamento e Conscientização: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Inclusão de todos os colaboradores, garantindo que todos conheçam suas responsabilidades em relação à segurança da informação.</w:t>
      </w:r>
    </w:p>
    <w:p w:rsidRPr="00B512D3" w:rsidR="0028125B" w:rsidP="00B512D3" w:rsidRDefault="7C7EDED5" w14:paraId="570D080B" w14:textId="34E2ECC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t>Fornecedores e Terceiros: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Avaliação e controle de segurança das informações compartilhadas com fornecedores, parceiros de entrega e outras partes externas.</w:t>
      </w:r>
    </w:p>
    <w:p w:rsidRPr="00B512D3" w:rsidR="0028125B" w:rsidP="00B512D3" w:rsidRDefault="7C7EDED5" w14:paraId="6337B470" w14:textId="17AE680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Compliance: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Conformidade com legislações aplicáveis, como a Lei Geral de Proteção de Dados (LGPD) e normas de segurança alimentar (ISO 22000).</w:t>
      </w:r>
    </w:p>
    <w:p w:rsidRPr="00B512D3" w:rsidR="3F5C4B6C" w:rsidP="1458A182" w:rsidRDefault="62BFD6DE" w14:paraId="3FD6BE89" w14:textId="305D1E09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72" w:id="3"/>
      <w:r w:rsidR="62BFD6DE">
        <w:rPr/>
        <w:t xml:space="preserve">2. </w:t>
      </w:r>
      <w:r w:rsidR="4726B112">
        <w:rPr/>
        <w:t xml:space="preserve">  </w:t>
      </w:r>
      <w:r w:rsidR="62BFD6DE">
        <w:rPr/>
        <w:t xml:space="preserve"> Abrangência</w:t>
      </w:r>
      <w:bookmarkEnd w:id="3"/>
      <w:r w:rsidR="62BFD6DE">
        <w:rPr/>
        <w:t xml:space="preserve"> </w:t>
      </w:r>
    </w:p>
    <w:p w:rsidRPr="00B512D3" w:rsidR="41E85613" w:rsidP="00B512D3" w:rsidRDefault="0152B49E" w14:paraId="25F301DC" w14:textId="49B3C69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Esta PSI é um normativo interno, com valor jurídico e aplicabilidade imediata e irrestrita a todos os colaboradores, para </w:t>
      </w:r>
      <w:r w:rsidRPr="00B512D3" w:rsidR="4C521A51">
        <w:rPr>
          <w:rFonts w:ascii="Times New Roman" w:hAnsi="Times New Roman" w:eastAsia="Times New Roman" w:cs="Times New Roman"/>
          <w:sz w:val="24"/>
          <w:szCs w:val="24"/>
        </w:rPr>
        <w:t>todo o ambiente de trabalho,</w:t>
      </w:r>
      <w:r w:rsidRPr="00B512D3" w:rsidR="53D3948F">
        <w:rPr>
          <w:rFonts w:ascii="Times New Roman" w:hAnsi="Times New Roman" w:eastAsia="Times New Roman" w:cs="Times New Roman"/>
          <w:sz w:val="24"/>
          <w:szCs w:val="24"/>
        </w:rPr>
        <w:t xml:space="preserve"> que venham a ter acesso e/ou utilizam as informações da empresa.</w:t>
      </w:r>
    </w:p>
    <w:p w:rsidRPr="00B512D3" w:rsidR="0028125B" w:rsidP="7C9D65D0" w:rsidRDefault="502F047D" w14:paraId="26802A2B" w14:textId="1963CA82">
      <w:pPr>
        <w:pStyle w:val="Ttulo1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3" w:id="4"/>
      <w:r w:rsidR="62BFD6DE">
        <w:rPr/>
        <w:t>3</w:t>
      </w:r>
      <w:r w:rsidR="362017E7">
        <w:rPr/>
        <w:t>.</w:t>
      </w:r>
      <w:r>
        <w:tab/>
      </w:r>
      <w:r w:rsidR="362017E7">
        <w:rPr/>
        <w:t>Princípios de Segurança</w:t>
      </w:r>
      <w:bookmarkEnd w:id="4"/>
    </w:p>
    <w:p w:rsidRPr="00B512D3" w:rsidR="0028125B" w:rsidP="7C9D65D0" w:rsidRDefault="502F047D" w14:paraId="76ACCBBE" w14:textId="7EF5B774">
      <w:pPr>
        <w:pStyle w:val="Ttulo1"/>
        <w:spacing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4" w:id="5"/>
      <w:r w:rsidR="502F047D">
        <w:rPr/>
        <w:t>3</w:t>
      </w:r>
      <w:r w:rsidR="362017E7">
        <w:rPr/>
        <w:t>.1. Confidencialidade</w:t>
      </w:r>
      <w:bookmarkEnd w:id="5"/>
    </w:p>
    <w:p w:rsidRPr="00B512D3" w:rsidR="1296D4DF" w:rsidP="00B512D3" w:rsidRDefault="3A80B1F7" w14:paraId="62D35843" w14:textId="2DC7327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Assegurar que as informações do restaurante Gaulês sejam acessadas apenas por pessoas autorizadas, garantindo a privacidade dos dados de clientes e colaboradores.</w:t>
      </w:r>
    </w:p>
    <w:p w:rsidRPr="00B512D3" w:rsidR="0028125B" w:rsidP="1458A182" w:rsidRDefault="77C5E3FB" w14:paraId="523182A6" w14:textId="1E42ECA6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5" w:id="6"/>
      <w:r w:rsidR="77C5E3FB">
        <w:rPr/>
        <w:t>3</w:t>
      </w:r>
      <w:r w:rsidR="506BA218">
        <w:rPr/>
        <w:t>.2. Integridade</w:t>
      </w:r>
      <w:bookmarkEnd w:id="6"/>
    </w:p>
    <w:p w:rsidRPr="00B512D3" w:rsidR="0028125B" w:rsidP="00B512D3" w:rsidRDefault="7F4CE74B" w14:paraId="506DFDF5" w14:textId="54DDC57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Garantir a consistência das informações e dos sistemas de informação do restaurante Gaulês, evitando alterações não autorizadas.</w:t>
      </w:r>
    </w:p>
    <w:p w:rsidRPr="00B512D3" w:rsidR="0028125B" w:rsidP="1458A182" w:rsidRDefault="47BEF525" w14:paraId="26B4902C" w14:textId="060A33D9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6" w:id="7"/>
      <w:r w:rsidR="47BEF525">
        <w:rPr/>
        <w:t>3</w:t>
      </w:r>
      <w:r w:rsidR="506BA218">
        <w:rPr/>
        <w:t>.3. Disponibilidade</w:t>
      </w:r>
      <w:bookmarkEnd w:id="7"/>
    </w:p>
    <w:p w:rsidRPr="00B512D3" w:rsidR="0028125B" w:rsidP="00B512D3" w:rsidRDefault="1A2256C8" w14:paraId="780BBE99" w14:textId="58CA98B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Proporcionar a disponibilidade do aplicativo e recursos de TI do restaurante Gaulês para que estejam sempre acessíveis quando necessários para garantir a continuidade do negócio.</w:t>
      </w:r>
    </w:p>
    <w:p w:rsidRPr="00B512D3" w:rsidR="0028125B" w:rsidP="1458A182" w:rsidRDefault="6EEBC0C6" w14:paraId="759BF2E2" w14:textId="6AF26DE6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77" w:id="8"/>
      <w:r w:rsidR="6EEBC0C6">
        <w:rPr/>
        <w:t>4</w:t>
      </w:r>
      <w:r w:rsidR="506BA218">
        <w:rPr/>
        <w:t>.</w:t>
      </w:r>
      <w:r>
        <w:tab/>
      </w:r>
      <w:r w:rsidR="506BA218">
        <w:rPr/>
        <w:t>Gerenciamento de Acesso</w:t>
      </w:r>
      <w:bookmarkEnd w:id="8"/>
    </w:p>
    <w:p w:rsidRPr="00B512D3" w:rsidR="0028125B" w:rsidP="1458A182" w:rsidRDefault="17ABD6BF" w14:paraId="7AC1B951" w14:textId="2548FC7D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8" w:id="9"/>
      <w:r w:rsidR="17ABD6BF">
        <w:rPr/>
        <w:t>4</w:t>
      </w:r>
      <w:r w:rsidR="506BA218">
        <w:rPr/>
        <w:t>.1. Controle de Acesso</w:t>
      </w:r>
      <w:bookmarkEnd w:id="9"/>
    </w:p>
    <w:p w:rsidRPr="00B512D3" w:rsidR="571239DC" w:rsidP="00B512D3" w:rsidRDefault="4981B050" w14:paraId="143D1CD0" w14:textId="0C876E8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O acesso a informações confidenciais deve ser restrito aos funcionários autorizados do restaurante Gaulês;</w:t>
      </w:r>
      <w:r w:rsidRPr="00B512D3" w:rsidR="488C9F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512D3" w:rsidR="778C0E02">
        <w:rPr>
          <w:rFonts w:ascii="Times New Roman" w:hAnsi="Times New Roman" w:eastAsia="Times New Roman" w:cs="Times New Roman"/>
          <w:sz w:val="24"/>
          <w:szCs w:val="24"/>
        </w:rPr>
        <w:t>O acesso físico a áreas críticas (como caixas registradoras e áreas administrativas) deve ser restrito.</w:t>
      </w:r>
    </w:p>
    <w:p w:rsidRPr="00B512D3" w:rsidR="0028125B" w:rsidP="1458A182" w:rsidRDefault="5F64D390" w14:paraId="1A0E8DEE" w14:textId="6495CA9B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79" w:id="10"/>
      <w:r w:rsidR="5F64D390">
        <w:rPr/>
        <w:t>4</w:t>
      </w:r>
      <w:r w:rsidR="506BA218">
        <w:rPr/>
        <w:t>.2. Autenticação</w:t>
      </w:r>
      <w:bookmarkEnd w:id="10"/>
    </w:p>
    <w:p w:rsidRPr="00B512D3" w:rsidR="0028125B" w:rsidP="00B512D3" w:rsidRDefault="506BA218" w14:paraId="3C8C22AC" w14:textId="3BECB62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Estabelecer processos de autenticação para verificar a identidade dos usuários que acessam </w:t>
      </w:r>
      <w:r w:rsidRPr="00B512D3" w:rsidR="38EEC6FF">
        <w:rPr>
          <w:rFonts w:ascii="Times New Roman" w:hAnsi="Times New Roman" w:eastAsia="Times New Roman" w:cs="Times New Roman"/>
          <w:sz w:val="24"/>
          <w:szCs w:val="24"/>
        </w:rPr>
        <w:t>os aplicativos de pedidos.</w:t>
      </w:r>
    </w:p>
    <w:p w:rsidRPr="00B512D3" w:rsidR="0028125B" w:rsidP="1458A182" w:rsidRDefault="4C14676C" w14:paraId="14CD908C" w14:textId="18102D9C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0" w:id="11"/>
      <w:r w:rsidR="4C14676C">
        <w:rPr/>
        <w:t>4</w:t>
      </w:r>
      <w:r w:rsidR="506BA218">
        <w:rPr/>
        <w:t>.3. Autorização</w:t>
      </w:r>
      <w:bookmarkEnd w:id="11"/>
    </w:p>
    <w:p w:rsidRPr="00B512D3" w:rsidR="0028125B" w:rsidP="00B512D3" w:rsidRDefault="506BA218" w14:paraId="2D2EF964" w14:textId="659DEC9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Garantir que os usuários autorizados tenham permissões apropriadas para acessar recursos e sistemas</w:t>
      </w:r>
      <w:r w:rsidRPr="00B512D3" w:rsidR="26BD2D3F">
        <w:rPr>
          <w:rFonts w:ascii="Times New Roman" w:hAnsi="Times New Roman" w:eastAsia="Times New Roman" w:cs="Times New Roman"/>
          <w:sz w:val="24"/>
          <w:szCs w:val="24"/>
        </w:rPr>
        <w:t xml:space="preserve"> dos aplicativos de pedido.</w:t>
      </w:r>
    </w:p>
    <w:p w:rsidRPr="00B512D3" w:rsidR="0028125B" w:rsidP="1458A182" w:rsidRDefault="195AEA57" w14:paraId="7E224372" w14:textId="0F5962AC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81" w:id="12"/>
      <w:r w:rsidR="195AEA57">
        <w:rPr/>
        <w:t>5</w:t>
      </w:r>
      <w:r w:rsidR="506BA218">
        <w:rPr/>
        <w:t>.</w:t>
      </w:r>
      <w:r>
        <w:tab/>
      </w:r>
      <w:r w:rsidR="506BA218">
        <w:rPr/>
        <w:t>Segurança Física e Ambiental</w:t>
      </w:r>
      <w:bookmarkEnd w:id="12"/>
    </w:p>
    <w:p w:rsidRPr="00B512D3" w:rsidR="0028125B" w:rsidP="1458A182" w:rsidRDefault="195AEA57" w14:paraId="03826F9E" w14:textId="1B23AD1F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2" w:id="13"/>
      <w:r w:rsidR="195AEA57">
        <w:rPr/>
        <w:t>5</w:t>
      </w:r>
      <w:r w:rsidR="506BA218">
        <w:rPr/>
        <w:t>.1. Proteção de instalações</w:t>
      </w:r>
      <w:bookmarkEnd w:id="13"/>
    </w:p>
    <w:p w:rsidRPr="00B512D3" w:rsidR="0028125B" w:rsidP="00B512D3" w:rsidRDefault="506BA218" w14:paraId="3E00B5F9" w14:textId="713B5E2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Implementar medidas para proteger as instalações físicas</w:t>
      </w:r>
      <w:r w:rsidRPr="00B512D3" w:rsidR="2153EC0B">
        <w:rPr>
          <w:rFonts w:ascii="Times New Roman" w:hAnsi="Times New Roman" w:eastAsia="Times New Roman" w:cs="Times New Roman"/>
          <w:sz w:val="24"/>
          <w:szCs w:val="24"/>
        </w:rPr>
        <w:t xml:space="preserve"> do restaurante Gaulês 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>onde os sistemas de informação</w:t>
      </w:r>
      <w:r w:rsidRPr="00B512D3" w:rsidR="3C1B9072">
        <w:rPr>
          <w:rFonts w:ascii="Times New Roman" w:hAnsi="Times New Roman" w:eastAsia="Times New Roman" w:cs="Times New Roman"/>
          <w:sz w:val="24"/>
          <w:szCs w:val="24"/>
        </w:rPr>
        <w:t>, documentos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e recursos de TI estão localizados.</w:t>
      </w:r>
    </w:p>
    <w:p w:rsidRPr="00B512D3" w:rsidR="0028125B" w:rsidP="1458A182" w:rsidRDefault="6F28B1BE" w14:paraId="3C51E66D" w14:textId="565447E3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3" w:id="14"/>
      <w:r w:rsidR="6F28B1BE">
        <w:rPr/>
        <w:t>5</w:t>
      </w:r>
      <w:r w:rsidR="506BA218">
        <w:rPr/>
        <w:t>.2. Controle de acesso físico</w:t>
      </w:r>
      <w:bookmarkEnd w:id="14"/>
    </w:p>
    <w:p w:rsidRPr="00B512D3" w:rsidR="0028125B" w:rsidP="00B512D3" w:rsidRDefault="506BA218" w14:paraId="2D01BCB0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Estabelecer medidas de controle de acesso para impedir o acesso não autorizado às áreas críticas.</w:t>
      </w:r>
    </w:p>
    <w:p w:rsidRPr="00B512D3" w:rsidR="0028125B" w:rsidP="1458A182" w:rsidRDefault="62211C68" w14:paraId="36B084A7" w14:textId="2DB1FE3D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4" w:id="15"/>
      <w:r w:rsidR="62211C68">
        <w:rPr/>
        <w:t>5</w:t>
      </w:r>
      <w:r w:rsidR="506BA218">
        <w:rPr/>
        <w:t>.3. Segurança ambiental</w:t>
      </w:r>
      <w:bookmarkEnd w:id="15"/>
    </w:p>
    <w:p w:rsidRPr="00B512D3" w:rsidR="0028125B" w:rsidP="00B512D3" w:rsidRDefault="506BA218" w14:paraId="2CDDD6E8" w14:textId="79EDBE4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Implementar medidas para proteger os recursos de TI</w:t>
      </w:r>
      <w:r w:rsidRPr="00B512D3" w:rsidR="10253EC9">
        <w:rPr>
          <w:rFonts w:ascii="Times New Roman" w:hAnsi="Times New Roman" w:eastAsia="Times New Roman" w:cs="Times New Roman"/>
          <w:sz w:val="24"/>
          <w:szCs w:val="24"/>
        </w:rPr>
        <w:t xml:space="preserve"> físicos </w:t>
      </w:r>
      <w:r w:rsidRPr="00B512D3" w:rsidR="1CD12C77">
        <w:rPr>
          <w:rFonts w:ascii="Times New Roman" w:hAnsi="Times New Roman" w:eastAsia="Times New Roman" w:cs="Times New Roman"/>
          <w:sz w:val="24"/>
          <w:szCs w:val="24"/>
        </w:rPr>
        <w:t xml:space="preserve">e documentos </w:t>
      </w:r>
      <w:r w:rsidRPr="00B512D3" w:rsidR="10253EC9">
        <w:rPr>
          <w:rFonts w:ascii="Times New Roman" w:hAnsi="Times New Roman" w:eastAsia="Times New Roman" w:cs="Times New Roman"/>
          <w:sz w:val="24"/>
          <w:szCs w:val="24"/>
        </w:rPr>
        <w:t>contra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desastres naturais e outros riscos ambientais</w:t>
      </w:r>
      <w:r w:rsidRPr="00B512D3" w:rsidR="0C1A9685">
        <w:rPr>
          <w:rFonts w:ascii="Times New Roman" w:hAnsi="Times New Roman" w:eastAsia="Times New Roman" w:cs="Times New Roman"/>
          <w:sz w:val="24"/>
          <w:szCs w:val="24"/>
        </w:rPr>
        <w:t xml:space="preserve"> que impactem a continuidade do negócio.</w:t>
      </w:r>
    </w:p>
    <w:p w:rsidRPr="00B512D3" w:rsidR="0028125B" w:rsidP="1458A182" w:rsidRDefault="01026803" w14:paraId="2C486DE3" w14:textId="6DF7695B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85" w:id="16"/>
      <w:r w:rsidR="01026803">
        <w:rPr/>
        <w:t>6</w:t>
      </w:r>
      <w:r w:rsidR="506BA218">
        <w:rPr/>
        <w:t>.</w:t>
      </w:r>
      <w:r>
        <w:tab/>
      </w:r>
      <w:r w:rsidR="506BA218">
        <w:rPr/>
        <w:t>Gestão de Incidentes de Segurança</w:t>
      </w:r>
      <w:bookmarkEnd w:id="16"/>
    </w:p>
    <w:p w:rsidRPr="00B512D3" w:rsidR="0028125B" w:rsidP="1458A182" w:rsidRDefault="43816D20" w14:paraId="71AC579B" w14:textId="51A10011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6" w:id="17"/>
      <w:r w:rsidR="43816D20">
        <w:rPr/>
        <w:t>6</w:t>
      </w:r>
      <w:r w:rsidR="506BA218">
        <w:rPr/>
        <w:t>.1. Resposta a incidentes</w:t>
      </w:r>
      <w:bookmarkEnd w:id="17"/>
    </w:p>
    <w:p w:rsidRPr="00B512D3" w:rsidR="0028125B" w:rsidP="00B512D3" w:rsidRDefault="506BA218" w14:paraId="7BA9D3B6" w14:textId="44C934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Estabelecer um processo de resposta a incidentes para lidar com violações de segurança e minimizar seu impacto</w:t>
      </w:r>
      <w:r w:rsidRPr="00B512D3" w:rsidR="7599E45D">
        <w:rPr>
          <w:rFonts w:ascii="Times New Roman" w:hAnsi="Times New Roman" w:eastAsia="Times New Roman" w:cs="Times New Roman"/>
          <w:sz w:val="24"/>
          <w:szCs w:val="24"/>
        </w:rPr>
        <w:t xml:space="preserve"> ao andamento do negócio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B512D3" w:rsidR="383E784E">
        <w:rPr>
          <w:rFonts w:ascii="Times New Roman" w:hAnsi="Times New Roman" w:eastAsia="Times New Roman" w:cs="Times New Roman"/>
          <w:sz w:val="24"/>
          <w:szCs w:val="24"/>
        </w:rPr>
        <w:t xml:space="preserve"> Isso inclui a identificação, contenção, erradicação e recuperação de incidentes de segurança.</w:t>
      </w:r>
    </w:p>
    <w:p w:rsidRPr="00B512D3" w:rsidR="0028125B" w:rsidP="1458A182" w:rsidRDefault="4501A5E1" w14:paraId="3D2BD771" w14:textId="3756B62B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7" w:id="18"/>
      <w:r w:rsidR="4501A5E1">
        <w:rPr/>
        <w:t>6</w:t>
      </w:r>
      <w:r w:rsidR="506BA218">
        <w:rPr/>
        <w:t>.2. Relatórios de incidentes</w:t>
      </w:r>
      <w:bookmarkEnd w:id="18"/>
    </w:p>
    <w:p w:rsidRPr="00B512D3" w:rsidR="0028125B" w:rsidP="00B512D3" w:rsidRDefault="506BA218" w14:paraId="55F4DA4C" w14:textId="20B6398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Os funcionários </w:t>
      </w:r>
      <w:r w:rsidRPr="00B512D3" w:rsidR="2BB0B557">
        <w:rPr>
          <w:rFonts w:ascii="Times New Roman" w:hAnsi="Times New Roman" w:eastAsia="Times New Roman" w:cs="Times New Roman"/>
          <w:sz w:val="24"/>
          <w:szCs w:val="24"/>
        </w:rPr>
        <w:t xml:space="preserve">do restaurante Gaulês 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>devem relatar todos os incidentes de segurança imediatamente à equipe de segurança da informação</w:t>
      </w:r>
      <w:r w:rsidRPr="00B512D3" w:rsidR="21B6A5D7">
        <w:rPr>
          <w:rFonts w:ascii="Times New Roman" w:hAnsi="Times New Roman" w:eastAsia="Times New Roman" w:cs="Times New Roman"/>
          <w:sz w:val="24"/>
          <w:szCs w:val="24"/>
        </w:rPr>
        <w:t xml:space="preserve"> ou ao seu superior direto</w:t>
      </w:r>
      <w:r w:rsidRPr="00B512D3" w:rsidR="180F5933">
        <w:rPr>
          <w:rFonts w:ascii="Times New Roman" w:hAnsi="Times New Roman" w:eastAsia="Times New Roman" w:cs="Times New Roman"/>
          <w:sz w:val="24"/>
          <w:szCs w:val="24"/>
        </w:rPr>
        <w:t xml:space="preserve"> no setor</w:t>
      </w:r>
      <w:r w:rsidRPr="00B512D3" w:rsidR="21B6A5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512D3" w:rsidR="0028125B" w:rsidP="1458A182" w:rsidRDefault="352C1F10" w14:paraId="2D67840E" w14:textId="0EB4A227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88" w:id="19"/>
      <w:r w:rsidR="352C1F10">
        <w:rPr/>
        <w:t>7</w:t>
      </w:r>
      <w:r w:rsidR="506BA218">
        <w:rPr/>
        <w:t>.</w:t>
      </w:r>
      <w:r>
        <w:tab/>
      </w:r>
      <w:r w:rsidR="506BA218">
        <w:rPr/>
        <w:t>Conscientização e</w:t>
      </w:r>
      <w:r w:rsidR="11247B15">
        <w:rPr/>
        <w:t xml:space="preserve"> T</w:t>
      </w:r>
      <w:r w:rsidR="506BA218">
        <w:rPr/>
        <w:t>reinamento em Segurança</w:t>
      </w:r>
      <w:bookmarkEnd w:id="19"/>
    </w:p>
    <w:p w:rsidRPr="00B512D3" w:rsidR="0028125B" w:rsidP="1458A182" w:rsidRDefault="15C56069" w14:paraId="7741DCE2" w14:textId="0B515A4A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89" w:id="20"/>
      <w:r w:rsidR="15C56069">
        <w:rPr/>
        <w:t>7</w:t>
      </w:r>
      <w:r w:rsidR="506BA218">
        <w:rPr/>
        <w:t>.1. Programa de conscientização</w:t>
      </w:r>
      <w:bookmarkEnd w:id="20"/>
    </w:p>
    <w:p w:rsidRPr="00B512D3" w:rsidR="0028125B" w:rsidP="00B512D3" w:rsidRDefault="506BA218" w14:paraId="34C3B51A" w14:textId="2B18C61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Desenvolver e implementar um programa de conscientização sobre segurança para garantir que todos os funcionários compreendam suas responsabilidades e a importância da segurança da informação</w:t>
      </w:r>
      <w:r w:rsidRPr="00B512D3" w:rsidR="3DEB571A">
        <w:rPr>
          <w:rFonts w:ascii="Times New Roman" w:hAnsi="Times New Roman" w:eastAsia="Times New Roman" w:cs="Times New Roman"/>
          <w:sz w:val="24"/>
          <w:szCs w:val="24"/>
        </w:rPr>
        <w:t xml:space="preserve"> dentro do restaurante Gaulês.</w:t>
      </w:r>
    </w:p>
    <w:p w:rsidRPr="00B512D3" w:rsidR="0028125B" w:rsidP="1458A182" w:rsidRDefault="78013A19" w14:paraId="5307689B" w14:textId="11E281CA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90" w:id="21"/>
      <w:r w:rsidR="78013A19">
        <w:rPr/>
        <w:t>7</w:t>
      </w:r>
      <w:r w:rsidR="506BA218">
        <w:rPr/>
        <w:t>.2. Treinamento em segurança</w:t>
      </w:r>
      <w:bookmarkEnd w:id="21"/>
    </w:p>
    <w:p w:rsidRPr="00B512D3" w:rsidR="0028125B" w:rsidP="00B512D3" w:rsidRDefault="506BA218" w14:paraId="5E44EB0F" w14:textId="3848266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Fornecer treinamento </w:t>
      </w:r>
      <w:r w:rsidRPr="00B512D3" w:rsidR="0BF40509">
        <w:rPr>
          <w:rFonts w:ascii="Times New Roman" w:hAnsi="Times New Roman" w:eastAsia="Times New Roman" w:cs="Times New Roman"/>
          <w:sz w:val="24"/>
          <w:szCs w:val="24"/>
        </w:rPr>
        <w:t xml:space="preserve">de brigadista, transporte e armazenamento das informações físicas e logicas da organização. </w:t>
      </w:r>
    </w:p>
    <w:p w:rsidRPr="00B512D3" w:rsidR="0028125B" w:rsidP="1458A182" w:rsidRDefault="26C89D29" w14:paraId="14FA75BE" w14:textId="04CD31A4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1" w:id="22"/>
      <w:r w:rsidR="26C89D29">
        <w:rPr/>
        <w:t>8</w:t>
      </w:r>
      <w:r w:rsidR="506BA218">
        <w:rPr/>
        <w:t>.</w:t>
      </w:r>
      <w:r>
        <w:tab/>
      </w:r>
      <w:r w:rsidR="506BA218">
        <w:rPr/>
        <w:t>Avaliação e Melhoria Contínua</w:t>
      </w:r>
      <w:bookmarkEnd w:id="22"/>
    </w:p>
    <w:p w:rsidRPr="00B512D3" w:rsidR="0028125B" w:rsidP="1458A182" w:rsidRDefault="2AC13D9F" w14:paraId="6783C4F3" w14:textId="3F6E9126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92" w:id="23"/>
      <w:r w:rsidR="2AC13D9F">
        <w:rPr/>
        <w:t>8</w:t>
      </w:r>
      <w:r w:rsidR="506BA218">
        <w:rPr/>
        <w:t>.1. Auditorias de segurança</w:t>
      </w:r>
      <w:bookmarkEnd w:id="23"/>
    </w:p>
    <w:p w:rsidRPr="00B512D3" w:rsidR="0F7F13B3" w:rsidP="00B512D3" w:rsidRDefault="286EF968" w14:paraId="0A676DE4" w14:textId="6FAB0D5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Realizar auditorias de segurança periodicamente no Restaurante Gaulês para avaliar a eficácia das políticas e práticas de segurança implementadas. Essas auditorias devem identificar áreas de melhoria e lacunas nos processos que possam afetar a segurança das informações dos clientes e a operação do restaurante.</w:t>
      </w:r>
    </w:p>
    <w:p w:rsidRPr="00B512D3" w:rsidR="0028125B" w:rsidP="1458A182" w:rsidRDefault="44F0FC8F" w14:paraId="19E6BE27" w14:textId="470D1AA9" w14:noSpellErr="1">
      <w:pPr>
        <w:pStyle w:val="Ttulo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3" w:id="24"/>
      <w:r w:rsidR="44F0FC8F">
        <w:rPr/>
        <w:t>8</w:t>
      </w:r>
      <w:r w:rsidR="506BA218">
        <w:rPr/>
        <w:t>.2. Revisão de políticas e procedimentos</w:t>
      </w:r>
      <w:bookmarkEnd w:id="24"/>
    </w:p>
    <w:p w:rsidRPr="00B512D3" w:rsidR="5BC1278D" w:rsidP="00B512D3" w:rsidRDefault="6FE02E0B" w14:paraId="00C81997" w14:textId="3D22AC7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Revisar e atualizar regularmente as políticas e procedimentos de segurança do restaurante Gaulês, considerando as mudanças tecnológicas no setor de alimentação, ameaças emergentes (como novas formas de fraude de cartão de crédito) e as lições aprendidas com incidentes de segurança anteriores no ambiente de restaurantes.</w:t>
      </w:r>
    </w:p>
    <w:p w:rsidRPr="00B512D3" w:rsidR="0028125B" w:rsidP="1458A182" w:rsidRDefault="3353ACB0" w14:paraId="284AC6B2" w14:textId="2E8A8F66" w14:noSpellErr="1">
      <w:pPr>
        <w:pStyle w:val="Ttulo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4" w:id="25"/>
      <w:r w:rsidR="3353ACB0">
        <w:rPr/>
        <w:t>8</w:t>
      </w:r>
      <w:r w:rsidR="506BA218">
        <w:rPr/>
        <w:t>.3. Análise de riscos</w:t>
      </w:r>
      <w:bookmarkEnd w:id="25"/>
    </w:p>
    <w:p w:rsidRPr="00B512D3" w:rsidR="50F36895" w:rsidP="00B512D3" w:rsidRDefault="0B814E1B" w14:paraId="0A307DE2" w14:textId="1C24985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Realizar análises </w:t>
      </w:r>
      <w:r w:rsidRPr="00B512D3" w:rsidR="7456CC8F">
        <w:rPr>
          <w:rFonts w:ascii="Times New Roman" w:hAnsi="Times New Roman" w:eastAsia="Times New Roman" w:cs="Times New Roman"/>
          <w:sz w:val="24"/>
          <w:szCs w:val="24"/>
        </w:rPr>
        <w:t>periodicamente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de risco específicas para identificar e avaliar os riscos de segurança associados às informações e ativos do Restaurante Gaulês. Isso inclui considerar riscos como o acesso não autorizado a</w:t>
      </w:r>
      <w:r w:rsidRPr="00B512D3" w:rsidR="58CC3D4D">
        <w:rPr>
          <w:rFonts w:ascii="Times New Roman" w:hAnsi="Times New Roman" w:eastAsia="Times New Roman" w:cs="Times New Roman"/>
          <w:sz w:val="24"/>
          <w:szCs w:val="24"/>
        </w:rPr>
        <w:t>o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512D3" w:rsidR="555570DB">
        <w:rPr>
          <w:rFonts w:ascii="Times New Roman" w:hAnsi="Times New Roman" w:eastAsia="Times New Roman" w:cs="Times New Roman"/>
          <w:sz w:val="24"/>
          <w:szCs w:val="24"/>
        </w:rPr>
        <w:t xml:space="preserve">aplicativo 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r w:rsidRPr="00B512D3" w:rsidR="2DC05FCA">
        <w:rPr>
          <w:rFonts w:ascii="Times New Roman" w:hAnsi="Times New Roman" w:eastAsia="Times New Roman" w:cs="Times New Roman"/>
          <w:sz w:val="24"/>
          <w:szCs w:val="24"/>
        </w:rPr>
        <w:t>delivery</w:t>
      </w:r>
      <w:r w:rsidRPr="00B512D3">
        <w:rPr>
          <w:rFonts w:ascii="Times New Roman" w:hAnsi="Times New Roman" w:eastAsia="Times New Roman" w:cs="Times New Roman"/>
          <w:sz w:val="24"/>
          <w:szCs w:val="24"/>
        </w:rPr>
        <w:t>, roubo de dados de clientes. Implementar medidas para mitigar esses riscos e proteger tanto os dados quanto a continuidade das operações</w:t>
      </w:r>
      <w:r w:rsidRPr="00B512D3" w:rsidR="443BB919">
        <w:rPr>
          <w:rFonts w:ascii="Times New Roman" w:hAnsi="Times New Roman" w:eastAsia="Times New Roman" w:cs="Times New Roman"/>
          <w:sz w:val="24"/>
          <w:szCs w:val="24"/>
        </w:rPr>
        <w:t xml:space="preserve"> do restaurante.</w:t>
      </w:r>
    </w:p>
    <w:p w:rsidRPr="00B512D3" w:rsidR="0028125B" w:rsidP="1458A182" w:rsidRDefault="39B8F3A2" w14:paraId="6485EA17" w14:textId="578B6F8E" w14:noSpellErr="1">
      <w:pPr>
        <w:pStyle w:val="Ttulo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5" w:id="26"/>
      <w:r w:rsidR="39B8F3A2">
        <w:rPr/>
        <w:t>8</w:t>
      </w:r>
      <w:r w:rsidR="506BA218">
        <w:rPr/>
        <w:t>.4. Medição de desempenho</w:t>
      </w:r>
      <w:bookmarkEnd w:id="26"/>
    </w:p>
    <w:p w:rsidRPr="00B512D3" w:rsidR="0028125B" w:rsidP="00B512D3" w:rsidRDefault="506BA218" w14:paraId="007255D7" w14:textId="2D9B337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Estabelecer métricas e indicadores-chave de desempenho (KPIs) para medir a eficácia dos programas de segurança e garantir que os objetivos de segurança sejam alcançados.</w:t>
      </w:r>
      <w:r w:rsidRPr="00B512D3" w:rsidR="5B7E40BD">
        <w:rPr>
          <w:rFonts w:ascii="Times New Roman" w:hAnsi="Times New Roman" w:eastAsia="Times New Roman" w:cs="Times New Roman"/>
          <w:sz w:val="24"/>
          <w:szCs w:val="24"/>
        </w:rPr>
        <w:t xml:space="preserve"> Exemplos de KPIs podem incluir o número de incidentes de segurança registrados, o tempo de resposta a incidentes ou o nível de conformidade dos funcionários com os protocolos de segurança. Isso garante que os objetivos de segurança do restaurante sejam alcançados e mantidos.</w:t>
      </w:r>
    </w:p>
    <w:p w:rsidRPr="00B512D3" w:rsidR="0028125B" w:rsidP="1458A182" w:rsidRDefault="125DBD4B" w14:paraId="3D53D8A5" w14:textId="745A92E4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6" w:id="27"/>
      <w:r w:rsidR="125DBD4B">
        <w:rPr/>
        <w:t>9</w:t>
      </w:r>
      <w:r w:rsidR="506BA218">
        <w:rPr/>
        <w:t>.</w:t>
      </w:r>
      <w:r>
        <w:tab/>
      </w:r>
      <w:r w:rsidR="506BA218">
        <w:rPr/>
        <w:t>Conformidade Legal e Regulatória</w:t>
      </w:r>
      <w:bookmarkEnd w:id="27"/>
    </w:p>
    <w:p w:rsidRPr="00B512D3" w:rsidR="0028125B" w:rsidP="1458A182" w:rsidRDefault="79A39773" w14:paraId="54AB0CFB" w14:textId="3AB13C33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97" w:id="28"/>
      <w:r w:rsidR="79A39773">
        <w:rPr/>
        <w:t>9</w:t>
      </w:r>
      <w:r w:rsidR="506BA218">
        <w:rPr/>
        <w:t>.1. Conformidade com leis e regulamentações</w:t>
      </w:r>
      <w:bookmarkEnd w:id="28"/>
    </w:p>
    <w:p w:rsidRPr="00B512D3" w:rsidR="0028125B" w:rsidP="00B512D3" w:rsidRDefault="506BA218" w14:paraId="411DD2B9" w14:textId="6949AE5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Garantir que as políticas e práticas de segurança estejam em conformidade com as leis e regulamentações aplicáveis, incluindo leis de privacidade e proteção de dados</w:t>
      </w:r>
      <w:r w:rsidRPr="00B512D3" w:rsidR="272B6AF4">
        <w:rPr>
          <w:rFonts w:ascii="Times New Roman" w:hAnsi="Times New Roman" w:eastAsia="Times New Roman" w:cs="Times New Roman"/>
          <w:sz w:val="24"/>
          <w:szCs w:val="24"/>
        </w:rPr>
        <w:t>; Dados pessoais dos clientes só devem ser usados para os fins para os quais foram coletados, como atendimento e marketing, sempre com consentimento.</w:t>
      </w:r>
    </w:p>
    <w:p w:rsidRPr="00B512D3" w:rsidR="0028125B" w:rsidP="1458A182" w:rsidRDefault="3F163B09" w14:paraId="3029DF5F" w14:textId="0FA6F0F3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398" w:id="29"/>
      <w:r w:rsidR="3F163B09">
        <w:rPr/>
        <w:t>9</w:t>
      </w:r>
      <w:r w:rsidR="506BA218">
        <w:rPr/>
        <w:t>.2. Gerenciamento de vulnerabilidades e patches</w:t>
      </w:r>
      <w:bookmarkEnd w:id="29"/>
    </w:p>
    <w:p w:rsidRPr="00B512D3" w:rsidR="0028125B" w:rsidP="00B512D3" w:rsidRDefault="506BA218" w14:paraId="516B030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Implementar um processo para identificar, avaliar e corrigir vulnerabilidades de segurança nos sistemas e aplicativos, incluindo a aplicação regular de patches de segurança.</w:t>
      </w:r>
    </w:p>
    <w:p w:rsidRPr="00B512D3" w:rsidR="0028125B" w:rsidP="1458A182" w:rsidRDefault="7E669145" w14:paraId="115FC9E9" w14:textId="09B7C522">
      <w:pPr>
        <w:pStyle w:val="Ttulo1"/>
        <w:tabs>
          <w:tab w:val="left" w:leader="none" w:pos="426"/>
        </w:tabs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399" w:id="30"/>
      <w:r w:rsidR="7E669145">
        <w:rPr/>
        <w:t>10</w:t>
      </w:r>
      <w:r w:rsidR="506BA218">
        <w:rPr/>
        <w:t>.</w:t>
      </w:r>
      <w:r>
        <w:tab/>
      </w:r>
      <w:r w:rsidR="506BA218">
        <w:rPr/>
        <w:t>Responsabilidades</w:t>
      </w:r>
      <w:bookmarkEnd w:id="30"/>
    </w:p>
    <w:p w:rsidRPr="00B512D3" w:rsidR="0028125B" w:rsidP="1458A182" w:rsidRDefault="666F7AA3" w14:paraId="22D1A31F" w14:textId="71CFCF36">
      <w:pPr>
        <w:pStyle w:val="Ttulo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84324400" w:id="31"/>
      <w:r w:rsidR="666F7AA3">
        <w:rPr/>
        <w:t>10</w:t>
      </w:r>
      <w:r w:rsidR="506BA218">
        <w:rPr/>
        <w:t>.1. Direção</w:t>
      </w:r>
      <w:bookmarkEnd w:id="31"/>
    </w:p>
    <w:p w:rsidRPr="00B512D3" w:rsidR="0028125B" w:rsidP="00B512D3" w:rsidRDefault="506BA218" w14:paraId="5F6BADE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A direção da organização é responsável por estabelecer e apoiar as políticas de segurança da informação e garantir que os recursos adequados sejam alocados para a gestão da segurança.</w:t>
      </w:r>
    </w:p>
    <w:p w:rsidRPr="00B512D3" w:rsidR="0028125B" w:rsidP="1458A182" w:rsidRDefault="7A0E4A33" w14:paraId="40FC8337" w14:textId="6C0BFDEC" w14:noSpellErr="1">
      <w:pPr>
        <w:pStyle w:val="Ttulo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401" w:id="32"/>
      <w:r w:rsidR="7A0E4A33">
        <w:rPr/>
        <w:t>10</w:t>
      </w:r>
      <w:r w:rsidR="506BA218">
        <w:rPr/>
        <w:t>.2. Equipe de segurança da informação</w:t>
      </w:r>
      <w:bookmarkEnd w:id="32"/>
    </w:p>
    <w:p w:rsidRPr="00B512D3" w:rsidR="0028125B" w:rsidP="00B512D3" w:rsidRDefault="506BA218" w14:paraId="3242A33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A equipe de segurança da informação é responsável pela implementação, monitoramento e manutenção das políticas e práticas de segurança e pela resposta a incidentes de segurança.</w:t>
      </w:r>
    </w:p>
    <w:p w:rsidRPr="00B512D3" w:rsidR="0028125B" w:rsidP="1458A182" w:rsidRDefault="10C3EDB0" w14:paraId="417BF402" w14:textId="0F5D94A8" w14:noSpellErr="1">
      <w:pPr>
        <w:pStyle w:val="Ttulo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Toc184324402" w:id="33"/>
      <w:r w:rsidR="10C3EDB0">
        <w:rPr/>
        <w:t>10</w:t>
      </w:r>
      <w:r w:rsidR="506BA218">
        <w:rPr/>
        <w:t>.3. Funcionários</w:t>
      </w:r>
      <w:bookmarkEnd w:id="33"/>
    </w:p>
    <w:p w:rsidRPr="00B512D3" w:rsidR="0028125B" w:rsidP="00B512D3" w:rsidRDefault="506BA218" w14:paraId="4B4CBCB4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B512D3">
        <w:rPr>
          <w:rFonts w:ascii="Times New Roman" w:hAnsi="Times New Roman" w:eastAsia="Times New Roman" w:cs="Times New Roman"/>
          <w:sz w:val="24"/>
          <w:szCs w:val="24"/>
        </w:rPr>
        <w:t>Todos os funcionários são responsáveis por seguir as políticas e práticas de segurança estabelecidas e por relatar qualquer incidente de segurança ou preocupações relacionadas à segurança da informação.</w:t>
      </w:r>
    </w:p>
    <w:p w:rsidRPr="00B512D3" w:rsidR="78E63631" w:rsidP="1458A182" w:rsidRDefault="3B55B57A" w14:paraId="7095AADD" w14:textId="0B326462" w14:noSpellErr="1">
      <w:pPr>
        <w:pStyle w:val="Ttulo2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bookmarkStart w:name="_Toc184324403" w:id="34"/>
      <w:r w:rsidR="3B55B57A">
        <w:rPr/>
        <w:t>10</w:t>
      </w:r>
      <w:r w:rsidR="29D7A881">
        <w:rPr/>
        <w:t>.4 Descarte de informação</w:t>
      </w:r>
      <w:bookmarkEnd w:id="34"/>
    </w:p>
    <w:p w:rsidRPr="00B512D3" w:rsidR="7F5120EB" w:rsidP="00B512D3" w:rsidRDefault="7D68E766" w14:paraId="116603D0" w14:textId="0453A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cs="Times New Roman"/>
          <w:sz w:val="24"/>
          <w:szCs w:val="24"/>
        </w:rPr>
        <w:t>Todos os funcionários</w:t>
      </w:r>
      <w:r w:rsidRPr="00B512D3" w:rsidR="29D7A881">
        <w:rPr>
          <w:rFonts w:ascii="Times New Roman" w:hAnsi="Times New Roman" w:cs="Times New Roman"/>
          <w:sz w:val="24"/>
          <w:szCs w:val="24"/>
        </w:rPr>
        <w:t xml:space="preserve"> devem fazer o descarte correto das informações, sendo elas em papel trituradas e depois descartadas, visando reduzir </w:t>
      </w:r>
      <w:r w:rsidRPr="00B512D3" w:rsidR="4DBE3224">
        <w:rPr>
          <w:rFonts w:ascii="Times New Roman" w:hAnsi="Times New Roman" w:cs="Times New Roman"/>
          <w:sz w:val="24"/>
          <w:szCs w:val="24"/>
        </w:rPr>
        <w:t>possíveis</w:t>
      </w:r>
      <w:r w:rsidRPr="00B512D3" w:rsidR="29D7A881">
        <w:rPr>
          <w:rFonts w:ascii="Times New Roman" w:hAnsi="Times New Roman" w:cs="Times New Roman"/>
          <w:sz w:val="24"/>
          <w:szCs w:val="24"/>
        </w:rPr>
        <w:t xml:space="preserve"> vazamento de informações pelo descarte inapropriado.</w:t>
      </w:r>
    </w:p>
    <w:p w:rsidRPr="00B512D3" w:rsidR="15803DDF" w:rsidP="1458A182" w:rsidRDefault="3F26B33E" w14:paraId="21A562CD" w14:textId="3FB987B3">
      <w:pPr>
        <w:pStyle w:val="Ttulo1"/>
        <w:tabs>
          <w:tab w:val="left" w:leader="none" w:pos="426"/>
        </w:tabs>
        <w:rPr>
          <w:rFonts w:ascii="Times New Roman" w:hAnsi="Times New Roman" w:eastAsia="Calibri" w:cs="Times New Roman"/>
          <w:b w:val="1"/>
          <w:bCs w:val="1"/>
          <w:color w:val="auto"/>
          <w:sz w:val="24"/>
          <w:szCs w:val="24"/>
        </w:rPr>
      </w:pPr>
      <w:bookmarkStart w:name="_Toc184324404" w:id="35"/>
      <w:r w:rsidR="3F26B33E">
        <w:rPr/>
        <w:t>1</w:t>
      </w:r>
      <w:r w:rsidR="48F48532">
        <w:rPr/>
        <w:t>1</w:t>
      </w:r>
      <w:r w:rsidR="3F26B33E">
        <w:rPr/>
        <w:t xml:space="preserve">. </w:t>
      </w:r>
      <w:r w:rsidR="7659CD55">
        <w:rPr/>
        <w:t>Classificação da informação</w:t>
      </w:r>
      <w:bookmarkEnd w:id="35"/>
    </w:p>
    <w:p w:rsidRPr="00B512D3" w:rsidR="375240B7" w:rsidP="1458A182" w:rsidRDefault="7659CD55" w14:paraId="2C8F0D58" w14:textId="3AECA474">
      <w:pPr>
        <w:pStyle w:val="Ttulo2"/>
        <w:rPr>
          <w:rFonts w:ascii="Times New Roman" w:hAnsi="Times New Roman" w:eastAsia="Calibri" w:cs="Times New Roman"/>
          <w:color w:val="auto"/>
          <w:sz w:val="24"/>
          <w:szCs w:val="24"/>
        </w:rPr>
      </w:pPr>
      <w:bookmarkStart w:name="_Toc184324405" w:id="36"/>
      <w:r w:rsidR="7659CD55">
        <w:rPr/>
        <w:t>1</w:t>
      </w:r>
      <w:r w:rsidR="15E79AC2">
        <w:rPr/>
        <w:t>1</w:t>
      </w:r>
      <w:r w:rsidR="7659CD55">
        <w:rPr/>
        <w:t xml:space="preserve">.1 </w:t>
      </w:r>
      <w:r w:rsidR="3EE7CA53">
        <w:rPr/>
        <w:t>Criticidade</w:t>
      </w:r>
      <w:bookmarkEnd w:id="36"/>
    </w:p>
    <w:p w:rsidRPr="00B512D3" w:rsidR="2BE2351C" w:rsidP="00B512D3" w:rsidRDefault="3EE7CA53" w14:paraId="32AE94C7" w14:textId="19B7F3CA"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512D3">
        <w:rPr>
          <w:rFonts w:ascii="Times New Roman" w:hAnsi="Times New Roman" w:eastAsia="Calibri" w:cs="Times New Roman"/>
          <w:sz w:val="24"/>
          <w:szCs w:val="24"/>
        </w:rPr>
        <w:t>As informações do restaurante devem ser classificadas de acordo com sua sensibilidade e criticidade.</w:t>
      </w:r>
    </w:p>
    <w:p w:rsidRPr="00B512D3" w:rsidR="2BE2351C" w:rsidP="1458A182" w:rsidRDefault="3EE7CA53" w14:paraId="1FDEC1E1" w14:textId="5E866ABE" w14:noSpellErr="1">
      <w:pPr>
        <w:pStyle w:val="Ttulo2"/>
        <w:rPr>
          <w:rFonts w:ascii="Times New Roman" w:hAnsi="Times New Roman" w:eastAsia="Calibri" w:cs="Times New Roman"/>
          <w:b w:val="1"/>
          <w:bCs w:val="1"/>
          <w:color w:val="auto"/>
          <w:sz w:val="24"/>
          <w:szCs w:val="24"/>
        </w:rPr>
      </w:pPr>
      <w:bookmarkStart w:name="_Toc184324406" w:id="37"/>
      <w:r w:rsidR="3EE7CA53">
        <w:rPr/>
        <w:t>1</w:t>
      </w:r>
      <w:r w:rsidR="02B2DC11">
        <w:rPr/>
        <w:t>1</w:t>
      </w:r>
      <w:r w:rsidR="3EE7CA53">
        <w:rPr/>
        <w:t>.2 Informações públicas</w:t>
      </w:r>
      <w:bookmarkEnd w:id="37"/>
    </w:p>
    <w:p w:rsidRPr="00B512D3" w:rsidR="63AB5509" w:rsidP="00B512D3" w:rsidRDefault="6054E1E1" w14:paraId="7764E909" w14:textId="6DA75D6B"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512D3">
        <w:rPr>
          <w:rFonts w:ascii="Times New Roman" w:hAnsi="Times New Roman" w:eastAsia="Calibri" w:cs="Times New Roman"/>
          <w:sz w:val="24"/>
          <w:szCs w:val="24"/>
        </w:rPr>
        <w:t>Podem ser divulgadas sem restrição (</w:t>
      </w:r>
      <w:proofErr w:type="spellStart"/>
      <w:r w:rsidRPr="00B512D3">
        <w:rPr>
          <w:rFonts w:ascii="Times New Roman" w:hAnsi="Times New Roman" w:eastAsia="Calibri" w:cs="Times New Roman"/>
          <w:sz w:val="24"/>
          <w:szCs w:val="24"/>
        </w:rPr>
        <w:t>ex</w:t>
      </w:r>
      <w:proofErr w:type="spellEnd"/>
      <w:r w:rsidRPr="00B512D3">
        <w:rPr>
          <w:rFonts w:ascii="Times New Roman" w:hAnsi="Times New Roman" w:eastAsia="Calibri" w:cs="Times New Roman"/>
          <w:sz w:val="24"/>
          <w:szCs w:val="24"/>
        </w:rPr>
        <w:t>: cardápios, promoções).</w:t>
      </w:r>
    </w:p>
    <w:p w:rsidRPr="00B512D3" w:rsidR="63AB5509" w:rsidP="1458A182" w:rsidRDefault="6054E1E1" w14:paraId="7A6DAA5F" w14:textId="50DD5C3E" w14:noSpellErr="1">
      <w:pPr>
        <w:pStyle w:val="Ttulo2"/>
        <w:rPr>
          <w:rFonts w:ascii="Times New Roman" w:hAnsi="Times New Roman" w:eastAsia="Calibri" w:cs="Times New Roman"/>
          <w:b w:val="1"/>
          <w:bCs w:val="1"/>
          <w:color w:val="auto"/>
          <w:sz w:val="24"/>
          <w:szCs w:val="24"/>
        </w:rPr>
      </w:pPr>
      <w:bookmarkStart w:name="_Toc184324407" w:id="38"/>
      <w:r w:rsidR="6054E1E1">
        <w:rPr/>
        <w:t>1</w:t>
      </w:r>
      <w:r w:rsidR="5080799E">
        <w:rPr/>
        <w:t>1</w:t>
      </w:r>
      <w:r w:rsidR="6054E1E1">
        <w:rPr/>
        <w:t>.3 Informações internas</w:t>
      </w:r>
      <w:bookmarkEnd w:id="38"/>
    </w:p>
    <w:p w:rsidRPr="00B512D3" w:rsidR="63AB5509" w:rsidP="00B512D3" w:rsidRDefault="6054E1E1" w14:paraId="1C08A57E" w14:textId="17F9E3DA"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512D3">
        <w:rPr>
          <w:rFonts w:ascii="Times New Roman" w:hAnsi="Times New Roman" w:eastAsia="Calibri" w:cs="Times New Roman"/>
          <w:sz w:val="24"/>
          <w:szCs w:val="24"/>
        </w:rPr>
        <w:t>Apenas acessíveis por funcionários autorizados (</w:t>
      </w:r>
      <w:proofErr w:type="spellStart"/>
      <w:r w:rsidRPr="00B512D3">
        <w:rPr>
          <w:rFonts w:ascii="Times New Roman" w:hAnsi="Times New Roman" w:eastAsia="Calibri" w:cs="Times New Roman"/>
          <w:sz w:val="24"/>
          <w:szCs w:val="24"/>
        </w:rPr>
        <w:t>ex</w:t>
      </w:r>
      <w:proofErr w:type="spellEnd"/>
      <w:r w:rsidRPr="00B512D3">
        <w:rPr>
          <w:rFonts w:ascii="Times New Roman" w:hAnsi="Times New Roman" w:eastAsia="Calibri" w:cs="Times New Roman"/>
          <w:sz w:val="24"/>
          <w:szCs w:val="24"/>
        </w:rPr>
        <w:t>: controles de estoque).</w:t>
      </w:r>
    </w:p>
    <w:p w:rsidRPr="00B512D3" w:rsidR="63AB5509" w:rsidP="1458A182" w:rsidRDefault="6054E1E1" w14:paraId="1DD5FB9E" w14:textId="0EB0149D" w14:noSpellErr="1">
      <w:pPr>
        <w:pStyle w:val="Ttulo2"/>
        <w:rPr>
          <w:rFonts w:ascii="Times New Roman" w:hAnsi="Times New Roman" w:eastAsia="Calibri" w:cs="Times New Roman"/>
          <w:b w:val="1"/>
          <w:bCs w:val="1"/>
          <w:color w:val="auto"/>
          <w:sz w:val="24"/>
          <w:szCs w:val="24"/>
        </w:rPr>
      </w:pPr>
      <w:bookmarkStart w:name="_Toc184324408" w:id="39"/>
      <w:r w:rsidR="6054E1E1">
        <w:rPr/>
        <w:t>1</w:t>
      </w:r>
      <w:r w:rsidR="400E983F">
        <w:rPr/>
        <w:t>1</w:t>
      </w:r>
      <w:r w:rsidR="6054E1E1">
        <w:rPr/>
        <w:t>.4 Informações Confidenciais</w:t>
      </w:r>
      <w:bookmarkEnd w:id="39"/>
    </w:p>
    <w:p w:rsidRPr="00B512D3" w:rsidR="63AB5509" w:rsidP="00B512D3" w:rsidRDefault="6054E1E1" w14:paraId="1BD91268" w14:textId="04D32D85"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512D3">
        <w:rPr>
          <w:rFonts w:ascii="Times New Roman" w:hAnsi="Times New Roman" w:eastAsia="Calibri" w:cs="Times New Roman"/>
          <w:sz w:val="24"/>
          <w:szCs w:val="24"/>
        </w:rPr>
        <w:t>Devem ser protegidas rigorosamente (</w:t>
      </w:r>
      <w:proofErr w:type="spellStart"/>
      <w:r w:rsidRPr="00B512D3">
        <w:rPr>
          <w:rFonts w:ascii="Times New Roman" w:hAnsi="Times New Roman" w:eastAsia="Calibri" w:cs="Times New Roman"/>
          <w:sz w:val="24"/>
          <w:szCs w:val="24"/>
        </w:rPr>
        <w:t>ex</w:t>
      </w:r>
      <w:proofErr w:type="spellEnd"/>
      <w:r w:rsidRPr="00B512D3">
        <w:rPr>
          <w:rFonts w:ascii="Times New Roman" w:hAnsi="Times New Roman" w:eastAsia="Calibri" w:cs="Times New Roman"/>
          <w:sz w:val="24"/>
          <w:szCs w:val="24"/>
        </w:rPr>
        <w:t>: dados de clientes, transações financeiras).</w:t>
      </w:r>
    </w:p>
    <w:p w:rsidR="6B4E93AB" w:rsidP="7C9D65D0" w:rsidRDefault="6B4E93AB" w14:paraId="4AD00635" w14:textId="5F03E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9D65D0" w:rsidR="6B4E93AB">
        <w:rPr>
          <w:rFonts w:ascii="Times New Roman" w:hAnsi="Times New Roman" w:cs="Times New Roman"/>
          <w:sz w:val="24"/>
          <w:szCs w:val="24"/>
        </w:rPr>
        <w:t>Esta política de segurança de modelo abrange todos os aspectos importantes para garantir a integridade, confidencialidade e disponibilidade dos recursos e informações da organização</w:t>
      </w:r>
      <w:r w:rsidRPr="7C9D65D0" w:rsidR="5675498A">
        <w:rPr>
          <w:rFonts w:ascii="Times New Roman" w:hAnsi="Times New Roman" w:cs="Times New Roman"/>
          <w:sz w:val="24"/>
          <w:szCs w:val="24"/>
        </w:rPr>
        <w:t>.</w:t>
      </w:r>
    </w:p>
    <w:sectPr w:rsidRPr="00B512D3" w:rsidR="1DCC1794" w:rsidSect="00B512D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774B" w:rsidRDefault="00FB774B" w14:paraId="6D8E7EAA" w14:textId="77777777">
      <w:pPr>
        <w:spacing w:after="0" w:line="240" w:lineRule="auto"/>
      </w:pPr>
      <w:r>
        <w:separator/>
      </w:r>
    </w:p>
  </w:endnote>
  <w:endnote w:type="continuationSeparator" w:id="0">
    <w:p w:rsidR="00FB774B" w:rsidRDefault="00FB774B" w14:paraId="68C089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620CF74" w:rsidTr="3620CF74" w14:paraId="17729756" w14:textId="77777777">
      <w:trPr>
        <w:trHeight w:val="300"/>
      </w:trPr>
      <w:tc>
        <w:tcPr>
          <w:tcW w:w="3485" w:type="dxa"/>
        </w:tcPr>
        <w:p w:rsidR="3620CF74" w:rsidP="3620CF74" w:rsidRDefault="3620CF74" w14:paraId="414C0A10" w14:textId="1872ED9D">
          <w:pPr>
            <w:pStyle w:val="Cabealho"/>
            <w:ind w:left="-115"/>
          </w:pPr>
        </w:p>
      </w:tc>
      <w:tc>
        <w:tcPr>
          <w:tcW w:w="3485" w:type="dxa"/>
        </w:tcPr>
        <w:p w:rsidR="3620CF74" w:rsidP="3620CF74" w:rsidRDefault="3620CF74" w14:paraId="180D6570" w14:textId="1E09B163">
          <w:pPr>
            <w:pStyle w:val="Cabealho"/>
            <w:jc w:val="center"/>
          </w:pPr>
        </w:p>
      </w:tc>
      <w:tc>
        <w:tcPr>
          <w:tcW w:w="3485" w:type="dxa"/>
        </w:tcPr>
        <w:p w:rsidR="3620CF74" w:rsidP="3620CF74" w:rsidRDefault="3620CF74" w14:paraId="53F6583F" w14:textId="25DDB94A">
          <w:pPr>
            <w:pStyle w:val="Cabealho"/>
            <w:ind w:right="-115"/>
            <w:jc w:val="right"/>
          </w:pPr>
        </w:p>
      </w:tc>
    </w:tr>
  </w:tbl>
  <w:p w:rsidR="3620CF74" w:rsidP="3620CF74" w:rsidRDefault="3620CF74" w14:paraId="616D5C3E" w14:textId="6CCF72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620CF74" w:rsidTr="3620CF74" w14:paraId="7D0ACF5D" w14:textId="77777777">
      <w:trPr>
        <w:trHeight w:val="300"/>
      </w:trPr>
      <w:tc>
        <w:tcPr>
          <w:tcW w:w="3485" w:type="dxa"/>
        </w:tcPr>
        <w:p w:rsidR="3620CF74" w:rsidP="3620CF74" w:rsidRDefault="3620CF74" w14:paraId="4359E5AF" w14:textId="31ED9520">
          <w:pPr>
            <w:pStyle w:val="Cabealho"/>
            <w:ind w:left="-115"/>
          </w:pPr>
        </w:p>
      </w:tc>
      <w:tc>
        <w:tcPr>
          <w:tcW w:w="3485" w:type="dxa"/>
        </w:tcPr>
        <w:p w:rsidR="3620CF74" w:rsidP="3620CF74" w:rsidRDefault="3620CF74" w14:paraId="31C737C8" w14:textId="5C7DF41D">
          <w:pPr>
            <w:pStyle w:val="Cabealho"/>
            <w:jc w:val="center"/>
          </w:pPr>
        </w:p>
      </w:tc>
      <w:tc>
        <w:tcPr>
          <w:tcW w:w="3485" w:type="dxa"/>
        </w:tcPr>
        <w:p w:rsidR="3620CF74" w:rsidP="3620CF74" w:rsidRDefault="3620CF74" w14:paraId="03C951A6" w14:textId="0C54C106">
          <w:pPr>
            <w:pStyle w:val="Cabealho"/>
            <w:ind w:right="-115"/>
            <w:jc w:val="right"/>
          </w:pPr>
        </w:p>
      </w:tc>
    </w:tr>
  </w:tbl>
  <w:p w:rsidR="3620CF74" w:rsidP="3620CF74" w:rsidRDefault="3620CF74" w14:paraId="0F0178F7" w14:textId="4EAB8B7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620CF74" w:rsidTr="3620CF74" w14:paraId="65C6043A" w14:textId="77777777">
      <w:trPr>
        <w:trHeight w:val="300"/>
      </w:trPr>
      <w:tc>
        <w:tcPr>
          <w:tcW w:w="3485" w:type="dxa"/>
        </w:tcPr>
        <w:p w:rsidR="3620CF74" w:rsidP="3620CF74" w:rsidRDefault="3620CF74" w14:paraId="2E7848E6" w14:textId="08EDAA87">
          <w:pPr>
            <w:pStyle w:val="Cabealho"/>
            <w:ind w:left="-115"/>
          </w:pPr>
        </w:p>
      </w:tc>
      <w:tc>
        <w:tcPr>
          <w:tcW w:w="3485" w:type="dxa"/>
        </w:tcPr>
        <w:p w:rsidR="3620CF74" w:rsidP="3620CF74" w:rsidRDefault="3620CF74" w14:paraId="53238BB8" w14:textId="70858148">
          <w:pPr>
            <w:pStyle w:val="Cabealho"/>
            <w:jc w:val="center"/>
          </w:pPr>
        </w:p>
      </w:tc>
      <w:tc>
        <w:tcPr>
          <w:tcW w:w="3485" w:type="dxa"/>
        </w:tcPr>
        <w:p w:rsidR="3620CF74" w:rsidP="3620CF74" w:rsidRDefault="3620CF74" w14:paraId="6E1BFCAF" w14:textId="7DF936B5">
          <w:pPr>
            <w:pStyle w:val="Cabealho"/>
            <w:ind w:right="-115"/>
            <w:jc w:val="right"/>
          </w:pPr>
        </w:p>
      </w:tc>
    </w:tr>
  </w:tbl>
  <w:p w:rsidR="3620CF74" w:rsidP="3620CF74" w:rsidRDefault="3620CF74" w14:paraId="66D4B2B1" w14:textId="182D4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774B" w:rsidRDefault="00FB774B" w14:paraId="4236C374" w14:textId="77777777">
      <w:pPr>
        <w:spacing w:after="0" w:line="240" w:lineRule="auto"/>
      </w:pPr>
      <w:r>
        <w:separator/>
      </w:r>
    </w:p>
  </w:footnote>
  <w:footnote w:type="continuationSeparator" w:id="0">
    <w:p w:rsidR="00FB774B" w:rsidRDefault="00FB774B" w14:paraId="5A92711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5000" w:type="pct"/>
      <w:tblLook w:val="06A0" w:firstRow="1" w:lastRow="0" w:firstColumn="1" w:lastColumn="0" w:noHBand="1" w:noVBand="1"/>
    </w:tblPr>
    <w:tblGrid>
      <w:gridCol w:w="1296"/>
      <w:gridCol w:w="3405"/>
      <w:gridCol w:w="1613"/>
      <w:gridCol w:w="2727"/>
    </w:tblGrid>
    <w:tr w:rsidR="3620CF74" w:rsidTr="00B512D3" w14:paraId="61072BFE" w14:textId="77777777">
      <w:trPr>
        <w:trHeight w:val="1133"/>
      </w:trPr>
      <w:tc>
        <w:tcPr>
          <w:tcW w:w="518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522C9AD8" w14:textId="6BCF8AC1">
          <w:pPr>
            <w:pStyle w:val="Cabealho"/>
            <w:jc w:val="center"/>
            <w:rPr>
              <w:rFonts w:ascii="Times New Roman" w:hAnsi="Times New Roman" w:eastAsia="Times New Roman" w:cs="Times New Roman"/>
            </w:rPr>
          </w:pPr>
          <w:r>
            <w:rPr>
              <w:noProof/>
            </w:rPr>
            <w:drawing>
              <wp:inline distT="0" distB="0" distL="0" distR="0" wp14:anchorId="6344B6DA" wp14:editId="6AC3BA6F">
                <wp:extent cx="679996" cy="663587"/>
                <wp:effectExtent l="0" t="0" r="6350" b="3175"/>
                <wp:docPr id="2043135348" name="Imagem 2043135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695" cy="667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49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424BF241" w14:textId="75D30D27">
          <w:pPr>
            <w:pStyle w:val="Cabealho"/>
            <w:jc w:val="center"/>
            <w:rPr>
              <w:rFonts w:ascii="Times New Roman" w:hAnsi="Times New Roman" w:eastAsia="Times New Roman" w:cs="Times New Roman"/>
              <w:b/>
              <w:bCs/>
            </w:rPr>
          </w:pPr>
          <w:r w:rsidRPr="32BDC724">
            <w:rPr>
              <w:rFonts w:ascii="Times New Roman" w:hAnsi="Times New Roman" w:eastAsia="Times New Roman" w:cs="Times New Roman"/>
              <w:b/>
              <w:bCs/>
            </w:rPr>
            <w:t>POLÍTICA DE SEGURANÇA DA INFORMAÇÃO</w:t>
          </w:r>
        </w:p>
      </w:tc>
      <w:tc>
        <w:tcPr>
          <w:tcW w:w="958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404D7E4C" w14:textId="4BF77B86">
          <w:pPr>
            <w:pStyle w:val="Cabealho"/>
            <w:jc w:val="center"/>
            <w:rPr>
              <w:rFonts w:ascii="Times New Roman" w:hAnsi="Times New Roman" w:eastAsia="Times New Roman" w:cs="Times New Roman"/>
            </w:rPr>
          </w:pPr>
          <w:r w:rsidRPr="32BDC724">
            <w:rPr>
              <w:rFonts w:ascii="Times New Roman" w:hAnsi="Times New Roman" w:eastAsia="Times New Roman" w:cs="Times New Roman"/>
            </w:rPr>
            <w:t>PSI-001-2024</w:t>
          </w:r>
        </w:p>
      </w:tc>
      <w:tc>
        <w:tcPr>
          <w:tcW w:w="1574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6CC161A1" w14:textId="29CC00CA">
          <w:pPr>
            <w:pStyle w:val="Cabealho"/>
            <w:jc w:val="center"/>
            <w:rPr>
              <w:rFonts w:ascii="Times New Roman" w:hAnsi="Times New Roman" w:eastAsia="Times New Roman" w:cs="Times New Roman"/>
            </w:rPr>
          </w:pPr>
          <w:r w:rsidRPr="32BDC724">
            <w:rPr>
              <w:rFonts w:ascii="Times New Roman" w:hAnsi="Times New Roman" w:eastAsia="Times New Roman" w:cs="Times New Roman"/>
            </w:rPr>
            <w:t>Versão 1.0</w:t>
          </w:r>
        </w:p>
      </w:tc>
    </w:tr>
    <w:tr w:rsidR="3620CF74" w:rsidTr="00B512D3" w14:paraId="56EADF76" w14:textId="77777777">
      <w:trPr>
        <w:trHeight w:val="810"/>
      </w:trPr>
      <w:tc>
        <w:tcPr>
          <w:tcW w:w="518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620CF74" w14:paraId="166FDFC4" w14:textId="73FBD5D9">
          <w:pPr>
            <w:pStyle w:val="Cabealho"/>
            <w:ind w:left="-115"/>
            <w:jc w:val="center"/>
            <w:rPr>
              <w:rFonts w:ascii="Times New Roman" w:hAnsi="Times New Roman" w:eastAsia="Times New Roman" w:cs="Times New Roman"/>
            </w:rPr>
          </w:pPr>
        </w:p>
        <w:p w:rsidR="3620CF74" w:rsidP="32BDC724" w:rsidRDefault="3620CF74" w14:paraId="2278C4DB" w14:textId="097D35D8">
          <w:pPr>
            <w:pStyle w:val="Cabealho"/>
            <w:ind w:left="-115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1949" w:type="pct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317429DC" w14:textId="76403075">
          <w:pPr>
            <w:pStyle w:val="Cabealho"/>
            <w:jc w:val="center"/>
            <w:rPr>
              <w:rFonts w:ascii="Times New Roman" w:hAnsi="Times New Roman" w:eastAsia="Times New Roman" w:cs="Times New Roman"/>
            </w:rPr>
          </w:pPr>
          <w:r w:rsidRPr="32BDC724">
            <w:rPr>
              <w:rFonts w:ascii="Times New Roman" w:hAnsi="Times New Roman" w:eastAsia="Times New Roman" w:cs="Times New Roman"/>
            </w:rPr>
            <w:t>Classificação: interna</w:t>
          </w:r>
        </w:p>
      </w:tc>
      <w:tc>
        <w:tcPr>
          <w:tcW w:w="2532" w:type="pct"/>
          <w:gridSpan w:val="2"/>
          <w:tc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</w:tcBorders>
          <w:vAlign w:val="center"/>
        </w:tcPr>
        <w:p w:rsidR="3620CF74" w:rsidP="32BDC724" w:rsidRDefault="32BDC724" w14:paraId="6057137D" w14:textId="3F0C3500">
          <w:pPr>
            <w:pStyle w:val="Cabealho"/>
            <w:ind w:right="-115"/>
            <w:jc w:val="center"/>
            <w:rPr>
              <w:rFonts w:ascii="Times New Roman" w:hAnsi="Times New Roman" w:eastAsia="Times New Roman" w:cs="Times New Roman"/>
            </w:rPr>
          </w:pPr>
          <w:r w:rsidRPr="32BDC724">
            <w:rPr>
              <w:rFonts w:ascii="Times New Roman" w:hAnsi="Times New Roman" w:eastAsia="Times New Roman" w:cs="Times New Roman"/>
            </w:rPr>
            <w:t>Última revisão 27/11/2024</w:t>
          </w:r>
        </w:p>
      </w:tc>
    </w:tr>
  </w:tbl>
  <w:p w:rsidR="3620CF74" w:rsidP="3620CF74" w:rsidRDefault="3620CF74" w14:paraId="0EEF3464" w14:textId="524D0C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620CF74" w:rsidTr="3620CF74" w14:paraId="33C73432" w14:textId="77777777">
      <w:trPr>
        <w:trHeight w:val="300"/>
      </w:trPr>
      <w:tc>
        <w:tcPr>
          <w:tcW w:w="3485" w:type="dxa"/>
        </w:tcPr>
        <w:p w:rsidR="3620CF74" w:rsidP="3620CF74" w:rsidRDefault="3620CF74" w14:paraId="4B7D5F99" w14:textId="62D37A35">
          <w:pPr>
            <w:pStyle w:val="Cabealho"/>
            <w:ind w:left="-115"/>
          </w:pPr>
        </w:p>
      </w:tc>
      <w:tc>
        <w:tcPr>
          <w:tcW w:w="3485" w:type="dxa"/>
        </w:tcPr>
        <w:p w:rsidR="3620CF74" w:rsidP="3620CF74" w:rsidRDefault="3620CF74" w14:paraId="67A5195F" w14:textId="70D6747B">
          <w:pPr>
            <w:pStyle w:val="Cabealho"/>
            <w:jc w:val="center"/>
          </w:pPr>
        </w:p>
      </w:tc>
      <w:tc>
        <w:tcPr>
          <w:tcW w:w="3485" w:type="dxa"/>
        </w:tcPr>
        <w:p w:rsidR="3620CF74" w:rsidP="3620CF74" w:rsidRDefault="3620CF74" w14:paraId="723E37A1" w14:textId="114CDB63">
          <w:pPr>
            <w:pStyle w:val="Cabealho"/>
            <w:ind w:right="-115"/>
            <w:jc w:val="right"/>
          </w:pPr>
        </w:p>
      </w:tc>
    </w:tr>
  </w:tbl>
  <w:p w:rsidR="3620CF74" w:rsidP="3620CF74" w:rsidRDefault="3620CF74" w14:paraId="132F5137" w14:textId="41F192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6FB5"/>
    <w:multiLevelType w:val="hybridMultilevel"/>
    <w:tmpl w:val="DE4C91F2"/>
    <w:lvl w:ilvl="0" w:tplc="6EF2C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7CC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521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6EC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DCF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025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6AE5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4002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F03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D65F18"/>
    <w:multiLevelType w:val="hybridMultilevel"/>
    <w:tmpl w:val="017659AA"/>
    <w:lvl w:ilvl="0" w:tplc="6302D4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8607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00D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CC58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461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C8E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B4A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103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5C5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2E0C5D"/>
    <w:multiLevelType w:val="hybridMultilevel"/>
    <w:tmpl w:val="16422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E884B"/>
    <w:multiLevelType w:val="hybridMultilevel"/>
    <w:tmpl w:val="BA0A8364"/>
    <w:lvl w:ilvl="0" w:tplc="01601E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A03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822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0621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F013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4448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BAC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E2C5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AC5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E51B17"/>
    <w:multiLevelType w:val="hybridMultilevel"/>
    <w:tmpl w:val="48A8B8F4"/>
    <w:lvl w:ilvl="0" w:tplc="EC10D7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30E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844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D6B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0A7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66BF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701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86C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12A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70324B"/>
    <w:multiLevelType w:val="hybridMultilevel"/>
    <w:tmpl w:val="94D08DE6"/>
    <w:lvl w:ilvl="0" w:tplc="5D54F2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14F9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B2D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029E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46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AE8B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36F8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B0E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36C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ECB8D9"/>
    <w:multiLevelType w:val="hybridMultilevel"/>
    <w:tmpl w:val="CE88F67C"/>
    <w:lvl w:ilvl="0" w:tplc="82A6A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846C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141A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EEBD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82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26C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F05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AEE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6B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C3767D"/>
    <w:multiLevelType w:val="hybridMultilevel"/>
    <w:tmpl w:val="A83EDC9A"/>
    <w:lvl w:ilvl="0" w:tplc="A936F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58EF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8881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263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507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A4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E05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083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969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8B03B6"/>
    <w:multiLevelType w:val="hybridMultilevel"/>
    <w:tmpl w:val="A3A0C312"/>
    <w:lvl w:ilvl="0" w:tplc="459C0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4E1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1CB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788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FE6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8D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4F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7EA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148B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74A237"/>
    <w:multiLevelType w:val="hybridMultilevel"/>
    <w:tmpl w:val="9662D74C"/>
    <w:lvl w:ilvl="0" w:tplc="FDD8C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E3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8EA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DE27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A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509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4E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928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CC5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DF63C0"/>
    <w:multiLevelType w:val="hybridMultilevel"/>
    <w:tmpl w:val="4E7E9DF4"/>
    <w:lvl w:ilvl="0" w:tplc="2BBAC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EC2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CE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C4D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CF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3A0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64A2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5867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DCA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6861791">
    <w:abstractNumId w:val="9"/>
  </w:num>
  <w:num w:numId="2" w16cid:durableId="278489083">
    <w:abstractNumId w:val="0"/>
  </w:num>
  <w:num w:numId="3" w16cid:durableId="754402034">
    <w:abstractNumId w:val="6"/>
  </w:num>
  <w:num w:numId="4" w16cid:durableId="1282304262">
    <w:abstractNumId w:val="10"/>
  </w:num>
  <w:num w:numId="5" w16cid:durableId="275259649">
    <w:abstractNumId w:val="1"/>
  </w:num>
  <w:num w:numId="6" w16cid:durableId="1358654532">
    <w:abstractNumId w:val="4"/>
  </w:num>
  <w:num w:numId="7" w16cid:durableId="490560420">
    <w:abstractNumId w:val="8"/>
  </w:num>
  <w:num w:numId="8" w16cid:durableId="929314075">
    <w:abstractNumId w:val="5"/>
  </w:num>
  <w:num w:numId="9" w16cid:durableId="1225482055">
    <w:abstractNumId w:val="3"/>
  </w:num>
  <w:num w:numId="10" w16cid:durableId="1700548450">
    <w:abstractNumId w:val="7"/>
  </w:num>
  <w:num w:numId="11" w16cid:durableId="865798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9"/>
    <w:rsid w:val="00062EE9"/>
    <w:rsid w:val="0016BA1F"/>
    <w:rsid w:val="0028125B"/>
    <w:rsid w:val="00654A17"/>
    <w:rsid w:val="00666847"/>
    <w:rsid w:val="007C5D59"/>
    <w:rsid w:val="00A369AF"/>
    <w:rsid w:val="00AA56F5"/>
    <w:rsid w:val="00B512D3"/>
    <w:rsid w:val="00B95FBB"/>
    <w:rsid w:val="00DD4667"/>
    <w:rsid w:val="00DE00E1"/>
    <w:rsid w:val="00E008DB"/>
    <w:rsid w:val="00FB774B"/>
    <w:rsid w:val="01026803"/>
    <w:rsid w:val="0139434E"/>
    <w:rsid w:val="0152B49E"/>
    <w:rsid w:val="019ACBAB"/>
    <w:rsid w:val="026480C3"/>
    <w:rsid w:val="02B2DC11"/>
    <w:rsid w:val="033B17EE"/>
    <w:rsid w:val="0379BCD2"/>
    <w:rsid w:val="038AC46B"/>
    <w:rsid w:val="03AE80AC"/>
    <w:rsid w:val="04194AC1"/>
    <w:rsid w:val="043F6F68"/>
    <w:rsid w:val="0479656B"/>
    <w:rsid w:val="049D8E0B"/>
    <w:rsid w:val="04A391FD"/>
    <w:rsid w:val="053C16F1"/>
    <w:rsid w:val="056E1BFB"/>
    <w:rsid w:val="063D3A97"/>
    <w:rsid w:val="068E0F3F"/>
    <w:rsid w:val="06AF8AF9"/>
    <w:rsid w:val="0712E6D2"/>
    <w:rsid w:val="07AA9AFB"/>
    <w:rsid w:val="07C1F746"/>
    <w:rsid w:val="08CFD371"/>
    <w:rsid w:val="08F6DF1A"/>
    <w:rsid w:val="091E2D97"/>
    <w:rsid w:val="094C9BC8"/>
    <w:rsid w:val="0A0A7657"/>
    <w:rsid w:val="0AE39526"/>
    <w:rsid w:val="0B60EB48"/>
    <w:rsid w:val="0B814E1B"/>
    <w:rsid w:val="0BE742B2"/>
    <w:rsid w:val="0BF40509"/>
    <w:rsid w:val="0C14C902"/>
    <w:rsid w:val="0C1A9685"/>
    <w:rsid w:val="0C467BB2"/>
    <w:rsid w:val="0C4FC22C"/>
    <w:rsid w:val="0CCA211C"/>
    <w:rsid w:val="0CD7F724"/>
    <w:rsid w:val="0CE1B6CA"/>
    <w:rsid w:val="0D2B9F1A"/>
    <w:rsid w:val="0DB7E65B"/>
    <w:rsid w:val="0E1E2CFD"/>
    <w:rsid w:val="0E4B1EC4"/>
    <w:rsid w:val="0E5D2C6F"/>
    <w:rsid w:val="0F058E7A"/>
    <w:rsid w:val="0F15D9E9"/>
    <w:rsid w:val="0F2CE04E"/>
    <w:rsid w:val="0F4C59FB"/>
    <w:rsid w:val="0F54E9F9"/>
    <w:rsid w:val="0F6D2B50"/>
    <w:rsid w:val="0F7F13B3"/>
    <w:rsid w:val="0FCD3717"/>
    <w:rsid w:val="0FE2634C"/>
    <w:rsid w:val="1021D066"/>
    <w:rsid w:val="10253EC9"/>
    <w:rsid w:val="10C3EDB0"/>
    <w:rsid w:val="10DC522B"/>
    <w:rsid w:val="11247B15"/>
    <w:rsid w:val="112D81FA"/>
    <w:rsid w:val="1256865A"/>
    <w:rsid w:val="125DBD4B"/>
    <w:rsid w:val="126E6D5E"/>
    <w:rsid w:val="12891584"/>
    <w:rsid w:val="1296D4DF"/>
    <w:rsid w:val="12AA3206"/>
    <w:rsid w:val="13DCD035"/>
    <w:rsid w:val="13FEBE22"/>
    <w:rsid w:val="1410D8FD"/>
    <w:rsid w:val="1458A182"/>
    <w:rsid w:val="1467B45B"/>
    <w:rsid w:val="1516319D"/>
    <w:rsid w:val="1579DC0C"/>
    <w:rsid w:val="15803DDF"/>
    <w:rsid w:val="15B13A3B"/>
    <w:rsid w:val="15BFDC42"/>
    <w:rsid w:val="15C56069"/>
    <w:rsid w:val="15E79AC2"/>
    <w:rsid w:val="15EC4D58"/>
    <w:rsid w:val="16A2D8F6"/>
    <w:rsid w:val="16E53BB2"/>
    <w:rsid w:val="17167A43"/>
    <w:rsid w:val="172D61D8"/>
    <w:rsid w:val="17ABD6BF"/>
    <w:rsid w:val="17BFA850"/>
    <w:rsid w:val="180F5933"/>
    <w:rsid w:val="187899BF"/>
    <w:rsid w:val="195AEA57"/>
    <w:rsid w:val="19DCE05A"/>
    <w:rsid w:val="1A2256C8"/>
    <w:rsid w:val="1A56F9DB"/>
    <w:rsid w:val="1A929DE9"/>
    <w:rsid w:val="1A9D1039"/>
    <w:rsid w:val="1A9FBFB6"/>
    <w:rsid w:val="1ACF1814"/>
    <w:rsid w:val="1B3AB814"/>
    <w:rsid w:val="1B7541FD"/>
    <w:rsid w:val="1BA425B3"/>
    <w:rsid w:val="1BBA3C98"/>
    <w:rsid w:val="1BE669AF"/>
    <w:rsid w:val="1BF39B0B"/>
    <w:rsid w:val="1CCACE3F"/>
    <w:rsid w:val="1CD12C77"/>
    <w:rsid w:val="1CE01689"/>
    <w:rsid w:val="1D0A21AA"/>
    <w:rsid w:val="1DCC1794"/>
    <w:rsid w:val="1E15CE29"/>
    <w:rsid w:val="1E2AA7C1"/>
    <w:rsid w:val="1E476086"/>
    <w:rsid w:val="1F21EDB1"/>
    <w:rsid w:val="1F6A2C01"/>
    <w:rsid w:val="200FECCC"/>
    <w:rsid w:val="205B51FD"/>
    <w:rsid w:val="20D49301"/>
    <w:rsid w:val="210AEACC"/>
    <w:rsid w:val="2153EC0B"/>
    <w:rsid w:val="21B6A5D7"/>
    <w:rsid w:val="21EED8CA"/>
    <w:rsid w:val="21FBA656"/>
    <w:rsid w:val="22D3F5F9"/>
    <w:rsid w:val="230E71E8"/>
    <w:rsid w:val="23130C1A"/>
    <w:rsid w:val="234D154C"/>
    <w:rsid w:val="2402F65D"/>
    <w:rsid w:val="24476C36"/>
    <w:rsid w:val="247EDBD0"/>
    <w:rsid w:val="248D300D"/>
    <w:rsid w:val="2548894B"/>
    <w:rsid w:val="257500ED"/>
    <w:rsid w:val="25B760B2"/>
    <w:rsid w:val="26BD2D3F"/>
    <w:rsid w:val="26C89D29"/>
    <w:rsid w:val="272B6AF4"/>
    <w:rsid w:val="272F5A8E"/>
    <w:rsid w:val="2787789B"/>
    <w:rsid w:val="286EF968"/>
    <w:rsid w:val="28816E35"/>
    <w:rsid w:val="28E884CD"/>
    <w:rsid w:val="2906668F"/>
    <w:rsid w:val="290DBA24"/>
    <w:rsid w:val="29874927"/>
    <w:rsid w:val="29D7A881"/>
    <w:rsid w:val="29DEAB72"/>
    <w:rsid w:val="2A0A4923"/>
    <w:rsid w:val="2A7ADBFC"/>
    <w:rsid w:val="2A80FE8D"/>
    <w:rsid w:val="2A92D2E6"/>
    <w:rsid w:val="2A99C216"/>
    <w:rsid w:val="2AA03E63"/>
    <w:rsid w:val="2AC13D9F"/>
    <w:rsid w:val="2AC27F50"/>
    <w:rsid w:val="2B6C127A"/>
    <w:rsid w:val="2B8417D1"/>
    <w:rsid w:val="2B8AEDE0"/>
    <w:rsid w:val="2BB0B557"/>
    <w:rsid w:val="2BDCE30E"/>
    <w:rsid w:val="2BE2351C"/>
    <w:rsid w:val="2BF86079"/>
    <w:rsid w:val="2D3DCC3A"/>
    <w:rsid w:val="2D479883"/>
    <w:rsid w:val="2D935BCE"/>
    <w:rsid w:val="2DC05FCA"/>
    <w:rsid w:val="2DCD3615"/>
    <w:rsid w:val="2F3AE885"/>
    <w:rsid w:val="2F6C83E0"/>
    <w:rsid w:val="2F9F25B3"/>
    <w:rsid w:val="30D7DC66"/>
    <w:rsid w:val="30DD4BE5"/>
    <w:rsid w:val="30E219BC"/>
    <w:rsid w:val="31055350"/>
    <w:rsid w:val="3113398B"/>
    <w:rsid w:val="31E7D20D"/>
    <w:rsid w:val="31F22B24"/>
    <w:rsid w:val="327B39FA"/>
    <w:rsid w:val="32BDC724"/>
    <w:rsid w:val="32BE1172"/>
    <w:rsid w:val="3353ACB0"/>
    <w:rsid w:val="33DCF3E3"/>
    <w:rsid w:val="33EB1F5D"/>
    <w:rsid w:val="33FA7DBC"/>
    <w:rsid w:val="34703847"/>
    <w:rsid w:val="34915C5E"/>
    <w:rsid w:val="34D4879B"/>
    <w:rsid w:val="352C1F10"/>
    <w:rsid w:val="354CACB6"/>
    <w:rsid w:val="362017E7"/>
    <w:rsid w:val="3620CF74"/>
    <w:rsid w:val="3656C474"/>
    <w:rsid w:val="36E24B07"/>
    <w:rsid w:val="375240B7"/>
    <w:rsid w:val="378A31BB"/>
    <w:rsid w:val="378DEE53"/>
    <w:rsid w:val="37B7BD92"/>
    <w:rsid w:val="37BA7A47"/>
    <w:rsid w:val="3800D453"/>
    <w:rsid w:val="3822DE4C"/>
    <w:rsid w:val="382BECBA"/>
    <w:rsid w:val="383E784E"/>
    <w:rsid w:val="38AFD286"/>
    <w:rsid w:val="38EEC6FF"/>
    <w:rsid w:val="3942BAD1"/>
    <w:rsid w:val="3978B7EE"/>
    <w:rsid w:val="398901AE"/>
    <w:rsid w:val="39B8F3A2"/>
    <w:rsid w:val="39DA2225"/>
    <w:rsid w:val="3A80B1F7"/>
    <w:rsid w:val="3A954708"/>
    <w:rsid w:val="3A9C8524"/>
    <w:rsid w:val="3B0DC1F5"/>
    <w:rsid w:val="3B5028A7"/>
    <w:rsid w:val="3B55B57A"/>
    <w:rsid w:val="3B68160C"/>
    <w:rsid w:val="3BB1A60C"/>
    <w:rsid w:val="3BF8EADB"/>
    <w:rsid w:val="3C1B9072"/>
    <w:rsid w:val="3C465509"/>
    <w:rsid w:val="3C86D903"/>
    <w:rsid w:val="3CA2C371"/>
    <w:rsid w:val="3DA2D194"/>
    <w:rsid w:val="3DADEF70"/>
    <w:rsid w:val="3DBE178D"/>
    <w:rsid w:val="3DEB571A"/>
    <w:rsid w:val="3E413750"/>
    <w:rsid w:val="3E4ADBE1"/>
    <w:rsid w:val="3E5BB0CD"/>
    <w:rsid w:val="3ED02876"/>
    <w:rsid w:val="3EDBC3C1"/>
    <w:rsid w:val="3EE7CA53"/>
    <w:rsid w:val="3F092806"/>
    <w:rsid w:val="3F163B09"/>
    <w:rsid w:val="3F26B33E"/>
    <w:rsid w:val="3F5C4B6C"/>
    <w:rsid w:val="3FAEBA9E"/>
    <w:rsid w:val="3FAF6293"/>
    <w:rsid w:val="3FB0CF9A"/>
    <w:rsid w:val="3FB17C73"/>
    <w:rsid w:val="400E983F"/>
    <w:rsid w:val="401CC4D3"/>
    <w:rsid w:val="416D8173"/>
    <w:rsid w:val="41E78DBA"/>
    <w:rsid w:val="41E85613"/>
    <w:rsid w:val="43816D20"/>
    <w:rsid w:val="43896025"/>
    <w:rsid w:val="43AB9027"/>
    <w:rsid w:val="43BBA315"/>
    <w:rsid w:val="43CD7B0C"/>
    <w:rsid w:val="441ED469"/>
    <w:rsid w:val="443BB919"/>
    <w:rsid w:val="449CD3BF"/>
    <w:rsid w:val="44D423FD"/>
    <w:rsid w:val="44E1F2E7"/>
    <w:rsid w:val="44F0FC8F"/>
    <w:rsid w:val="44FD54BC"/>
    <w:rsid w:val="4501A5E1"/>
    <w:rsid w:val="45161488"/>
    <w:rsid w:val="45C62A0D"/>
    <w:rsid w:val="460071E8"/>
    <w:rsid w:val="461024CE"/>
    <w:rsid w:val="46A49DAE"/>
    <w:rsid w:val="46C816CE"/>
    <w:rsid w:val="4726B112"/>
    <w:rsid w:val="478A71A1"/>
    <w:rsid w:val="478AB1E7"/>
    <w:rsid w:val="47BEF525"/>
    <w:rsid w:val="47DB44BB"/>
    <w:rsid w:val="47F132EF"/>
    <w:rsid w:val="488C9F8B"/>
    <w:rsid w:val="48CADD6D"/>
    <w:rsid w:val="48F48532"/>
    <w:rsid w:val="4905056A"/>
    <w:rsid w:val="490A12E9"/>
    <w:rsid w:val="493C7933"/>
    <w:rsid w:val="497EC52E"/>
    <w:rsid w:val="4981B050"/>
    <w:rsid w:val="4A1E1BCC"/>
    <w:rsid w:val="4A20563A"/>
    <w:rsid w:val="4B29DCDB"/>
    <w:rsid w:val="4BC95D32"/>
    <w:rsid w:val="4BDDE1FC"/>
    <w:rsid w:val="4C14676C"/>
    <w:rsid w:val="4C521A51"/>
    <w:rsid w:val="4C6724DB"/>
    <w:rsid w:val="4C80A155"/>
    <w:rsid w:val="4CA54BC0"/>
    <w:rsid w:val="4CD0EC77"/>
    <w:rsid w:val="4D165369"/>
    <w:rsid w:val="4DBE3224"/>
    <w:rsid w:val="4DDF1B9A"/>
    <w:rsid w:val="4DF1454D"/>
    <w:rsid w:val="4E61DFF3"/>
    <w:rsid w:val="4F90924F"/>
    <w:rsid w:val="5004C64A"/>
    <w:rsid w:val="502F047D"/>
    <w:rsid w:val="506BA218"/>
    <w:rsid w:val="5080799E"/>
    <w:rsid w:val="50CBA557"/>
    <w:rsid w:val="50F36895"/>
    <w:rsid w:val="51F7A425"/>
    <w:rsid w:val="5229A03F"/>
    <w:rsid w:val="52AE7DD6"/>
    <w:rsid w:val="5336FDF5"/>
    <w:rsid w:val="5369FD04"/>
    <w:rsid w:val="53853E07"/>
    <w:rsid w:val="53BF1E0E"/>
    <w:rsid w:val="53D3948F"/>
    <w:rsid w:val="545DEC2F"/>
    <w:rsid w:val="548DFAE9"/>
    <w:rsid w:val="549AAACE"/>
    <w:rsid w:val="555570DB"/>
    <w:rsid w:val="5675498A"/>
    <w:rsid w:val="56F52CA8"/>
    <w:rsid w:val="571239DC"/>
    <w:rsid w:val="57854287"/>
    <w:rsid w:val="5812C3B9"/>
    <w:rsid w:val="5819215F"/>
    <w:rsid w:val="585968BD"/>
    <w:rsid w:val="58BCAD1E"/>
    <w:rsid w:val="58CC3D4D"/>
    <w:rsid w:val="591D5CD9"/>
    <w:rsid w:val="598F8FCD"/>
    <w:rsid w:val="5A39DC68"/>
    <w:rsid w:val="5A584ADD"/>
    <w:rsid w:val="5B463B51"/>
    <w:rsid w:val="5B7E40BD"/>
    <w:rsid w:val="5BA8EA04"/>
    <w:rsid w:val="5BC1278D"/>
    <w:rsid w:val="5C30DFDE"/>
    <w:rsid w:val="5CDE6E8C"/>
    <w:rsid w:val="5CE1AF1C"/>
    <w:rsid w:val="5CFD3978"/>
    <w:rsid w:val="5D243A28"/>
    <w:rsid w:val="5D2B06F1"/>
    <w:rsid w:val="5D960594"/>
    <w:rsid w:val="5D969CD9"/>
    <w:rsid w:val="5D9DBFBD"/>
    <w:rsid w:val="5DECB969"/>
    <w:rsid w:val="5EC24501"/>
    <w:rsid w:val="5F64D390"/>
    <w:rsid w:val="5FBCF9EA"/>
    <w:rsid w:val="6054E1E1"/>
    <w:rsid w:val="6143BFE7"/>
    <w:rsid w:val="617E7CC0"/>
    <w:rsid w:val="62211C68"/>
    <w:rsid w:val="62BFD6DE"/>
    <w:rsid w:val="62C7A282"/>
    <w:rsid w:val="62D7D99F"/>
    <w:rsid w:val="63AB5509"/>
    <w:rsid w:val="64C4D54B"/>
    <w:rsid w:val="65A2DBA8"/>
    <w:rsid w:val="65DF71C4"/>
    <w:rsid w:val="6653D9DF"/>
    <w:rsid w:val="665AA7C0"/>
    <w:rsid w:val="666F7AA3"/>
    <w:rsid w:val="66746B08"/>
    <w:rsid w:val="66C3617D"/>
    <w:rsid w:val="67494593"/>
    <w:rsid w:val="679BE2C0"/>
    <w:rsid w:val="686F504A"/>
    <w:rsid w:val="6878AD78"/>
    <w:rsid w:val="68C3103C"/>
    <w:rsid w:val="690EA521"/>
    <w:rsid w:val="6970F878"/>
    <w:rsid w:val="69AD553B"/>
    <w:rsid w:val="69F1468F"/>
    <w:rsid w:val="6B1B4807"/>
    <w:rsid w:val="6B2E0102"/>
    <w:rsid w:val="6B4E93AB"/>
    <w:rsid w:val="6B820A96"/>
    <w:rsid w:val="6BB4F3AA"/>
    <w:rsid w:val="6BDAB22A"/>
    <w:rsid w:val="6BF3C775"/>
    <w:rsid w:val="6C233A93"/>
    <w:rsid w:val="6D501722"/>
    <w:rsid w:val="6DC70FFA"/>
    <w:rsid w:val="6E022ED8"/>
    <w:rsid w:val="6E29E112"/>
    <w:rsid w:val="6E2B5ED5"/>
    <w:rsid w:val="6E46AB8C"/>
    <w:rsid w:val="6E5F2C6D"/>
    <w:rsid w:val="6EEBC0C6"/>
    <w:rsid w:val="6F28B1BE"/>
    <w:rsid w:val="6F3D093E"/>
    <w:rsid w:val="6F9793FA"/>
    <w:rsid w:val="6FE02E0B"/>
    <w:rsid w:val="7007B2AB"/>
    <w:rsid w:val="7024B297"/>
    <w:rsid w:val="70281992"/>
    <w:rsid w:val="708BBD3F"/>
    <w:rsid w:val="70C7DC8A"/>
    <w:rsid w:val="7110656A"/>
    <w:rsid w:val="7144D9D5"/>
    <w:rsid w:val="71D52904"/>
    <w:rsid w:val="7211969D"/>
    <w:rsid w:val="72CCE4DC"/>
    <w:rsid w:val="7332458A"/>
    <w:rsid w:val="73B6FC4A"/>
    <w:rsid w:val="742DA4D4"/>
    <w:rsid w:val="744D2A41"/>
    <w:rsid w:val="7456CC8F"/>
    <w:rsid w:val="74E83630"/>
    <w:rsid w:val="7599E45D"/>
    <w:rsid w:val="7659CD55"/>
    <w:rsid w:val="76C137BA"/>
    <w:rsid w:val="76C508B1"/>
    <w:rsid w:val="76F02947"/>
    <w:rsid w:val="76F927E2"/>
    <w:rsid w:val="77194127"/>
    <w:rsid w:val="778C0E02"/>
    <w:rsid w:val="77C5E3FB"/>
    <w:rsid w:val="78013A19"/>
    <w:rsid w:val="78D4CF99"/>
    <w:rsid w:val="78E63631"/>
    <w:rsid w:val="7952B4D6"/>
    <w:rsid w:val="797E402E"/>
    <w:rsid w:val="79A39773"/>
    <w:rsid w:val="79F62FC2"/>
    <w:rsid w:val="7A0E4A33"/>
    <w:rsid w:val="7AAAC9E4"/>
    <w:rsid w:val="7AB690B4"/>
    <w:rsid w:val="7AC6B394"/>
    <w:rsid w:val="7BEEB085"/>
    <w:rsid w:val="7C258201"/>
    <w:rsid w:val="7C7EDED5"/>
    <w:rsid w:val="7C92913B"/>
    <w:rsid w:val="7C9D65D0"/>
    <w:rsid w:val="7D0EDAC1"/>
    <w:rsid w:val="7D68E766"/>
    <w:rsid w:val="7DC3C7AD"/>
    <w:rsid w:val="7E29B4C6"/>
    <w:rsid w:val="7E536ED5"/>
    <w:rsid w:val="7E63B320"/>
    <w:rsid w:val="7E669145"/>
    <w:rsid w:val="7E73AEF6"/>
    <w:rsid w:val="7EECC917"/>
    <w:rsid w:val="7F0EF907"/>
    <w:rsid w:val="7F18AA18"/>
    <w:rsid w:val="7F4CE74B"/>
    <w:rsid w:val="7F5120EB"/>
    <w:rsid w:val="7FA8F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4513"/>
  <w15:chartTrackingRefBased/>
  <w15:docId w15:val="{08D976CD-B735-494A-8062-813B5FD1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8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2B6C127A"/>
    <w:pPr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2EE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62E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link w:val="Ttulo2"/>
    <w:uiPriority w:val="9"/>
    <w:rsid w:val="2B6C127A"/>
  </w:style>
  <w:style w:type="character" w:styleId="Ttulo1Char" w:customStyle="1">
    <w:name w:val="Título 1 Char"/>
    <w:basedOn w:val="Fontepargpadro"/>
    <w:link w:val="Ttulo1"/>
    <w:uiPriority w:val="9"/>
    <w:rsid w:val="006668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6847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66847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512D3"/>
    <w:pPr>
      <w:tabs>
        <w:tab w:val="left" w:pos="440"/>
        <w:tab w:val="right" w:leader="dot" w:pos="10456"/>
      </w:tabs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66847"/>
    <w:pPr>
      <w:spacing w:after="0"/>
      <w:ind w:left="22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125B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125B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125B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125B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125B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125B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812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1DCC1794"/>
    <w:pPr>
      <w:ind w:left="720"/>
      <w:contextualSpacing/>
    </w:pPr>
  </w:style>
  <w:style w:type="paragraph" w:styleId="SemEspaamento">
    <w:name w:val="No Spacing"/>
    <w:uiPriority w:val="1"/>
    <w:qFormat/>
    <w:rsid w:val="1DCC1794"/>
    <w:pPr>
      <w:spacing w:after="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bealho">
    <w:name w:val="header"/>
    <w:basedOn w:val="Normal"/>
    <w:uiPriority w:val="99"/>
    <w:unhideWhenUsed/>
    <w:rsid w:val="3620CF74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3620CF7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3ADC-AB59-4A63-BEB8-141FBFDBD7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Alexandre de Oliveira</dc:creator>
  <keywords/>
  <dc:description/>
  <lastModifiedBy>Gustavo Henrique Valeriano de Brito</lastModifiedBy>
  <revision>5</revision>
  <dcterms:created xsi:type="dcterms:W3CDTF">2024-12-06T00:00:00.0000000Z</dcterms:created>
  <dcterms:modified xsi:type="dcterms:W3CDTF">2024-12-09T02:04:58.8987173Z</dcterms:modified>
</coreProperties>
</file>