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(Nome do Sistema):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HotelMind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 Beatriz Coura, Lucas Vinicius Lima Fernandes, Júlio César de Oliveira Junior, Isabelle Cristine Lucas Costa, Beatriz Gabriela Ferreira Brandão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do Avaliador: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Lucas Vinicius Lima Fernandes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01/06/2026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bookmarkStart w:colFirst="0" w:colLast="0" w:name="_i1tf842b4ue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Participante Nº: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03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s9a06zmhj2nm" w:id="1"/>
    <w:bookmarkEnd w:id="1"/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Questões introdutórias e tarefas</w:t>
      </w:r>
    </w:p>
    <w:bookmarkStart w:colFirst="0" w:colLast="0" w:name="w6rh1a4oedqx" w:id="2"/>
    <w:bookmarkEnd w:id="2"/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Apresente de forma geral o que é o sistema para o usuário.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Sim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Caso sim, diga-me o que você sabe sobre.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62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A participante diz nunca ter tido contato com nenhum sistema ou aplicação do tipo, sem nem sequer ter ouvido falar de algo do gênero.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Pergunte: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A participante diz ser notável o acesso a informações de hóspedes, diárias, quartos disponíveis e até mesmo estoque de comida de forma prática e fácil ao olhar para aplicação em primeiro momento.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Para quem você acha que esse sistema foi desenvolvido? Por quê?”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(Por exemplo: cidadão, profissionais da saúde,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62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A participante diz acreditar que esse sistema, idealmente se aplica em gestão de hoteis, mas, para além da hotelaria, pode ser aplicado de forma que facilitaria a vida de profissionais da saúde e empresas que trabalhem com produtos químicos, uma vez que, em sua vivência na área, o sistemas hospitalares, em muito, não carregam essa organização e *intuitividade* dentro de seus sistemas, contendo muitos erros. Segundo palavras da mesma, “[...] esse sistema parece funcionar de modo mais dinâmico e integrado, que poderia facilmente organizar pacientes, alas e até mesmo medicações se aplicado no contexto hospitalar. Acho que é um sistema bem funcional e que pode ser híbrido”.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Pergunte: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“Quem você acha que é o responsável por esse sistema?”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exemplo: empresa, empreendedor, marca, 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62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A participante diz que o sistema parece ser gerenciado por uma empresa tercerizada que vende soluções para outras empresas, sendo um ciclo B2B.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participante foi orientada a imaginar que está ajudando temporariamente na organização de um hotel de médio porte, mesmo não sendo profissional da área. Nesse cenário, ela precisa usar o HotelMind para entender a situação geral do hotel, consultar quartos, acompanhar limpezas e registrar alterações simples. O objetivo é observar se uma pessoa sem experiência em hotelaria ou sistemas de gestão consegue compreender a interface apenas pelas informações visuais, textos e organização das telas.</w:t>
      </w:r>
    </w:p>
    <w:p w:rsidR="00000000" w:rsidDel="00000000" w:rsidP="00000000" w:rsidRDefault="00000000" w:rsidRPr="00000000" w14:paraId="00000025">
      <w:pPr>
        <w:spacing w:after="8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29">
      <w:pPr>
        <w:spacing w:after="8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Acesse o sistema HotelMind e visualize a tela inicial. Depois, explique quais informações principais você consegue identificar na tela.</w:t>
      </w:r>
    </w:p>
    <w:tbl>
      <w:tblPr>
        <w:tblStyle w:val="Table1"/>
        <w:tblW w:w="9638.0" w:type="dxa"/>
        <w:jc w:val="left"/>
        <w:tblInd w:w="-108.0" w:type="dxa"/>
        <w:tblLayout w:type="fixed"/>
        <w:tblLook w:val="0400"/>
      </w:tblPr>
      <w:tblGrid>
        <w:gridCol w:w="2808"/>
        <w:gridCol w:w="2430"/>
        <w:gridCol w:w="4400"/>
        <w:tblGridChange w:id="0">
          <w:tblGrid>
            <w:gridCol w:w="2808"/>
            <w:gridCol w:w="2430"/>
            <w:gridCol w:w="440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A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72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Acessar a tela de login.</w:t>
              <w:br w:type="textWrapping"/>
              <w:t xml:space="preserve">2. Inserir e-mail e senha.</w:t>
              <w:br w:type="textWrapping"/>
              <w:t xml:space="preserve">3. Clicar em “Entrar”.</w:t>
              <w:br w:type="textWrapping"/>
              <w:t xml:space="preserve">4. Visualizar a tela inicial.</w:t>
              <w:br w:type="textWrapping"/>
              <w:t xml:space="preserve">5. Identificar os principais indicadores e gráficos exibidos no dashboard.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participante completou a tarefa sem apresentar qualquer dificuldade. Teve um tato ótimo com o sistema e conseguiu identificar os principais indicadores e gráficos sem muito problema, conseguindo navegar de forma fluída pelo sistema e entendendo como funciona intuitivamente a medida que fazia o uso.</w: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48">
      <w:pPr>
        <w:spacing w:after="8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Painel de Quartos, localize um quarto específico, consulte suas informações e identifique o status atual dele.</w:t>
      </w:r>
    </w:p>
    <w:tbl>
      <w:tblPr>
        <w:tblStyle w:val="Table2"/>
        <w:tblW w:w="9638.0" w:type="dxa"/>
        <w:jc w:val="left"/>
        <w:tblInd w:w="-108.0" w:type="dxa"/>
        <w:tblLayout w:type="fixed"/>
        <w:tblLook w:val="0400"/>
      </w:tblPr>
      <w:tblGrid>
        <w:gridCol w:w="2448"/>
        <w:gridCol w:w="2430"/>
        <w:gridCol w:w="4760"/>
        <w:tblGridChange w:id="0">
          <w:tblGrid>
            <w:gridCol w:w="2448"/>
            <w:gridCol w:w="2430"/>
            <w:gridCol w:w="476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C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Acessar o menu “Painel de Quartos”.</w:t>
              <w:br w:type="textWrapping"/>
              <w:t xml:space="preserve">2. Utilizar a busca por número do quarto ou os filtros de status, andar ou tipo.</w:t>
              <w:br w:type="textWrapping"/>
              <w:t xml:space="preserve">3. Localizar o quarto desejado na lista.</w:t>
              <w:br w:type="textWrapping"/>
              <w:t xml:space="preserve">4. Clicar no ícone de visualização.</w:t>
              <w:br w:type="textWrapping"/>
              <w:t xml:space="preserve">5. Conferir número, tipo, andar, descrição e status no modal de detalhes.</w:t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Apesar de ter apresentado certa resistência e leve dificuldade no início, nenhuma ajuda foi necessária e a participante conseguiu desenvolver à medida que interagia com o sistema. Sua principal dificuldade aqui se deu pelo menu de filtragem, onde pontuou certa falta de intuitividade por parte do sistema mas, depois de passar por essa barreira, conseguiu concluir a tarefa proposta com êxito e não precisou de qualquer ajuda. </w:t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Altere o status de um quarto no Painel de Quartos e salve a alteração realizada.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Layout w:type="fixed"/>
        <w:tblLook w:val="0400"/>
      </w:tblPr>
      <w:tblGrid>
        <w:gridCol w:w="2448"/>
        <w:gridCol w:w="2520"/>
        <w:gridCol w:w="4670"/>
        <w:tblGridChange w:id="0">
          <w:tblGrid>
            <w:gridCol w:w="2448"/>
            <w:gridCol w:w="2520"/>
            <w:gridCol w:w="467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4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Acessar “Painel de Quartos”.</w:t>
              <w:br w:type="textWrapping"/>
              <w:t xml:space="preserve">2. Selecionar um quarto na lista.</w:t>
              <w:br w:type="textWrapping"/>
              <w:t xml:space="preserve">3. Clicar no ícone de editar.</w:t>
              <w:br w:type="textWrapping"/>
              <w:t xml:space="preserve">4. No modal “Editar quarto”, alterar o status do quarto.</w:t>
              <w:br w:type="textWrapping"/>
              <w:t xml:space="preserve">5. Clicar em “Salvar alterações”.</w:t>
              <w:br w:type="textWrapping"/>
              <w:t xml:space="preserve">6. Verificar se o novo status aparece na lista.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Depois de aderir ao sistema e entender seu funcionamento em um aspecto geral, o restante das tarefas pareceu acontecer de forma mais fluída para a participante, uma vez que, nessa etapa da atividade proposta, completou com bastante facilidade as etapas e conseguiu acessar o painel “Editar quarto” para alterar seu status de forma bastante ágil. Disse também que pareceu bem simples de prático de se utilizar.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Cadastre uma nova atividade de limpeza e atribua um funcionário responsável pela tarefa.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Acessar “Painel de Limpeza” ou usar a ação “Atribuir limpeza” no Painel de Quartos.</w:t>
              <w:br w:type="textWrapping"/>
              <w:t xml:space="preserve">2. Clicar em “Cadastrar limpeza” ou no ícone de atribuição.</w:t>
              <w:br w:type="textWrapping"/>
              <w:t xml:space="preserve">3. Selecionar o quarto.</w:t>
              <w:br w:type="textWrapping"/>
              <w:t xml:space="preserve">4. Selecionar a data.</w:t>
              <w:br w:type="textWrapping"/>
              <w:t xml:space="preserve">5. Selecionar o funcionário de limpeza.</w:t>
              <w:br w:type="textWrapping"/>
              <w:t xml:space="preserve">6. Definir o status inicial da limpeza.</w:t>
              <w:br w:type="textWrapping"/>
              <w:t xml:space="preserve">7. Confirmar a ação.</w:t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Apesar de ter apresentado certa confusão sobre o “Painel de Limpeza” inicialmente, a participante conseguiu seguir sem muita dificuldade e/ou ajuda, seguindo as etapas de forma simples, confirmando os dados de um agendamento para uma nova limpeza e confirmando sua ação.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vjpw2q1n2dqg" w:id="3"/>
      <w:bookmarkEnd w:id="3"/>
      <w:r w:rsidDel="00000000" w:rsidR="00000000" w:rsidRPr="00000000">
        <w:rPr>
          <w:rtl w:val="0"/>
        </w:rPr>
        <w:t xml:space="preserve">Tarefa 5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Na visão do funcionário de limpeza, visualize uma atividade atribuída e registre sua conclusão.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8.0" w:type="dxa"/>
        <w:tblLayout w:type="fixed"/>
        <w:tblLook w:val="0400"/>
      </w:tblPr>
      <w:tblGrid>
        <w:gridCol w:w="2238"/>
        <w:gridCol w:w="2284"/>
        <w:gridCol w:w="5116"/>
        <w:tblGridChange w:id="0">
          <w:tblGrid>
            <w:gridCol w:w="2238"/>
            <w:gridCol w:w="228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2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4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5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Acessar o “Painel de Limpeza” com perfil de funcionário de limpeza.</w:t>
              <w:br w:type="textWrapping"/>
              <w:t xml:space="preserve">2. Visualizar apenas as tarefas atribuídas ao usuário.</w:t>
              <w:br w:type="textWrapping"/>
              <w:t xml:space="preserve">3. Abrir os detalhes de uma atividade.</w:t>
              <w:br w:type="textWrapping"/>
              <w:t xml:space="preserve">4. Conferir quarto, data, responsável, observação e status.</w:t>
              <w:br w:type="textWrapping"/>
              <w:t xml:space="preserve">5. Alterar o status para “Concluído”.</w:t>
              <w:br w:type="textWrapping"/>
              <w:t xml:space="preserve">6. Confirmar ou salvar a alteração.</w:t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participante seguiu em um fluxo bem ágil na conclusão das tarefas propostas, sendo essa a última e também simples como as outras. A participante conseguiu, novamente, acessar o “Painel de Limpeza” com simplicidade e aderir bem ao sistema nessa etapa do processo, concluindo a alteração de status com êxito e sem a necessidade de ajuda por parte do avaliador. </w:t>
            </w:r>
          </w:p>
        </w:tc>
      </w:tr>
    </w:tbl>
    <w:p w:rsidR="00000000" w:rsidDel="00000000" w:rsidP="00000000" w:rsidRDefault="00000000" w:rsidRPr="00000000" w14:paraId="000000A5">
      <w:pPr>
        <w:ind w:left="36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tabs>
          <w:tab w:val="left" w:leader="none" w:pos="0"/>
        </w:tabs>
        <w:spacing w:after="80" w:before="240" w:line="276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foi a sua impressão geral do sistema?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Segundo a participante, o sistema parece trazer consigo muita utilidade. Pontuou como ponto principal a interface intuitiva e disposição organizada dos itens no sistema. A participante acredita que essa ferramenta agrega bastante valor para quem trabalha e diz que a ferramenta pode funcionar em diversos outros cenários.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tabs>
          <w:tab w:val="left" w:leader="none" w:pos="0"/>
        </w:tabs>
        <w:spacing w:after="80" w:before="240" w:line="276" w:lineRule="auto"/>
        <w:ind w:left="720" w:hanging="360"/>
        <w:rPr>
          <w:color w:val="000000"/>
        </w:rPr>
      </w:pPr>
      <w:bookmarkStart w:colFirst="0" w:colLast="0" w:name="_6qqiymcjisc7" w:id="4"/>
      <w:bookmarkEnd w:id="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foi a sua impressão sobre as atividades propostas?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A participante concluiu que a questão operacional é bem prática e estruturada, trazendo bastante organização e reduzindo a margem de erro humano dentro dos processos.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tabs>
          <w:tab w:val="left" w:leader="none" w:pos="0"/>
        </w:tabs>
        <w:spacing w:after="80" w:before="24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acha que este sistema é atual? Por quê?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Sim. Segundo ela, ao olhar com os olhos de um potencial hóspede, o sistema a deixaria mais confortável ao aderir um hotel, pois traz uma experiência moderna e bem estruturada, permitindo que todas as necessidades sejam supridas com eficiência.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tabs>
          <w:tab w:val="left" w:leader="none" w:pos="0"/>
        </w:tabs>
        <w:spacing w:after="80" w:before="24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você mais gostou neste sistema?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Ela gostou bastante da parte do controle de funcionários e gerenciamento de quartos.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tabs>
          <w:tab w:val="left" w:leader="none" w:pos="0"/>
        </w:tabs>
        <w:spacing w:after="80" w:before="24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você menos gostou neste sistema?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Sentiu a necessidade de mais funções para algumas áreas, como por exemplo o check-in e check-out com datas, de maneira que se relacione com o painel de quartos, bem como possíveis paineis voltados para atividades externas do hotel.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tabs>
          <w:tab w:val="left" w:leader="none" w:pos="0"/>
        </w:tabs>
        <w:spacing w:after="80" w:before="24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Há alguma coisa que você acha que está faltando neste sistema? (Por exemplo: conteúdo, funções, etc.)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Como pontuado anteriormente, ela sentiu que falta uma integração para com os hóspedes, seja para fazer o check-in diretamente pelo celular, canais de venda e pedidos ao hotel. Acredita que com essa integração e contato dos hóspedes com a equipe, teria uma dinâmica melhor estabelecida dentro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tabs>
          <w:tab w:val="left" w:leader="none" w:pos="0"/>
        </w:tabs>
        <w:spacing w:after="80" w:before="24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você fosse descrever este sistema para um colega em uma sentença ou duas, o que você diria?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Aqui ela foi bem sucinta. Prático e organizado.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tabs>
          <w:tab w:val="left" w:leader="none" w:pos="0"/>
        </w:tabs>
        <w:spacing w:after="80" w:before="240" w:line="276" w:lineRule="auto"/>
        <w:ind w:left="720" w:hanging="360"/>
        <w:rPr>
          <w:i w:val="1"/>
          <w:iCs w:val="1"/>
          <w:color w:val="4f622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gostaria de fazer algum comentário final ou pergunta?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f6228"/>
          <w:sz w:val="20"/>
          <w:szCs w:val="20"/>
          <w:rtl w:val="0"/>
        </w:rPr>
        <w:t xml:space="preserve">A participante não teve perguntas e/ou comentários relevantes para serem feitos. 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B1">
      <w:pPr>
        <w:spacing w:after="8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teste foi bem simples mas bastante valioso, uma vez que a participante conseguiu, além de entender a proposta do sistema e as dores do usuário, trazer sínteses importantes com uma visão tercerizada sobre o sistema, pontuando possíveis diferentes aplicações e elogiando a praticidade do sistema em atender diferentes requisitos, estruturalmente bem organizado e de maneira eficiente. Com isso, concluí-se que, as dores sobre uma integração para o próprio hóspede, com aplicações de check-in/out e feedbacks seria muito bem vinda, trazendo mais valor para os possíveis clientes e usuários finais. </w:t>
      </w:r>
    </w:p>
    <w:p w:rsidR="00000000" w:rsidDel="00000000" w:rsidP="00000000" w:rsidRDefault="00000000" w:rsidRPr="00000000" w14:paraId="000000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6" w:type="default"/>
      <w:pgSz w:h="16838" w:w="11906" w:orient="portrait"/>
      <w:pgMar w:bottom="2334" w:top="2405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widowControl w:val="0"/>
      <w:spacing w:line="276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-953134</wp:posOffset>
          </wp:positionH>
          <wp:positionV relativeFrom="paragraph">
            <wp:posOffset>-238759</wp:posOffset>
          </wp:positionV>
          <wp:extent cx="3247390" cy="244475"/>
          <wp:effectExtent b="0" l="0" r="0" t="0"/>
          <wp:wrapNone/>
          <wp:docPr descr="Usability.gov: Improving the User Experience" id="1" name="image1.png"/>
          <a:graphic>
            <a:graphicData uri="http://schemas.openxmlformats.org/drawingml/2006/picture">
              <pic:pic>
                <pic:nvPicPr>
                  <pic:cNvPr descr="Usability.gov: Improving the User Experienc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47390" cy="24447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pPr w:leftFromText="180" w:rightFromText="180" w:topFromText="180" w:bottomFromText="180" w:vertAnchor="text" w:horzAnchor="text" w:tblpX="6.000000000000227" w:tblpY="0"/>
      <w:tblW w:w="9638.0" w:type="dxa"/>
      <w:jc w:val="left"/>
      <w:tblInd w:w="-6.999999999999993" w:type="dxa"/>
      <w:tblLayout w:type="fixed"/>
      <w:tblLook w:val="0400"/>
    </w:tblPr>
    <w:tblGrid>
      <w:gridCol w:w="9638"/>
      <w:tblGridChange w:id="0">
        <w:tblGrid>
          <w:gridCol w:w="9638"/>
        </w:tblGrid>
      </w:tblGridChange>
    </w:tblGrid>
    <w:tr>
      <w:trPr>
        <w:cantSplit w:val="0"/>
        <w:trHeight w:val="990" w:hRule="atLeast"/>
        <w:tblHeader w:val="0"/>
      </w:trPr>
      <w:tc>
        <w:tcPr>
          <w:shd w:fill="0d0d0d" w:val="clear"/>
          <w:vAlign w:val="center"/>
        </w:tcPr>
        <w:p w:rsidR="00000000" w:rsidDel="00000000" w:rsidP="00000000" w:rsidRDefault="00000000" w:rsidRPr="00000000" w14:paraId="000000B5">
          <w:pPr>
            <w:rPr>
              <w:smallCaps w:val="1"/>
              <w:color w:val="ffffff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00000a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