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497d"/>
          <w:sz w:val="32"/>
          <w:szCs w:val="32"/>
        </w:rPr>
      </w:pPr>
      <w:bookmarkStart w:colFirst="0" w:colLast="0" w:name="_63ok0d7ydn7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Relatório Final: SommelIA - Sistema de Recomendação de Vinhos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3"/>
        </w:numPr>
        <w:ind w:left="432" w:hanging="432"/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do projeto: SommelIa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dos integrantes do grupo: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André Andrade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Fábio Dias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Gabriel Amorim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Giselle Lucy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Henrique Amaral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Pedro Márcio Guimarães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Curso: Sistemas de Informação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urma: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ixo: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isciplina: Projeto: Pesquisa e experimentação em Sistemas de Informação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rofessor: Neil Paiva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Data: 07/12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ls8s8f7nwrzq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Introdução e Contextualização do Problema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mercado de vinhos é notório por sua complexidade e volume de informações, o que cria uma barreira para consumidores novatos. O objetivo do projeto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SommelIA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é desenvolver uma solução de Inteligência Artificial que simplifique o processo de escolha de vinhos, focando no equilíbrio entre o gosto pessoal (subjetivo, capturado pelo texto descritivo) e a qualidade técnica (objetiva, dada pela pontuação).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15b73rhj8sty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Geral: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Desenvolver um sistema de recomendação híbrido capaz de balancear a similaridade semântica de sabor com a pontuação de qualidade do vinho.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Específicos: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Implementar uma arquitetura de Recomendação Híbrida (Modelo B).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Construir um Modelo Preditivo (Modelo A) robusto para estimar a pontuação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de um vinho.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5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Validar o uso 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semânticos como forte preditor de qualidade.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xm71wiisk2x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2. Fundamentação Teórica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SommelIA combina três áreas centrais: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Processamento de Linguagem Natural (NLP):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projeto utiliza arquiteturas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Sentence-BERT (SBERT)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para transformar a descrição textual dos vinhos em vetores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densos. A similaridade entre esses vetores, calculada via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Similaridade de Cosseno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, é o núcleo da recomendação por sabor.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Machine Learning Supervisionado: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modelo de predição de qualidade (Modelo A) emprega 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Gradient Boosting Regressor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, uma técnica 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Ensemble Learning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que combina preditores fracos sequencialmente para melhorar a precisão.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Sistemas de Recomendação Baseados em Conteúdo: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Modelo B utiliza um sistema Conteúdo-Baseado Ponderado, combinando a similaridade semântica com uma pontuação objetiva normalizada.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sjgorutif5nh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3. Descrição do Conjunto de Dados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map7l87pit3o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Fonte do Dataset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projeto utilizou o conjunto de dados de avaliações de vinho, identificado nos arquivos fornecidos como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winemag-data-130k-v2.csv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winemag-data-130k-v2.json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xuvqv5tb5jwu" w:id="6"/>
      <w:bookmarkEnd w:id="6"/>
      <w:r w:rsidDel="00000000" w:rsidR="00000000" w:rsidRPr="00000000">
        <w:rPr>
          <w:color w:val="1f1f1f"/>
          <w:sz w:val="26"/>
          <w:szCs w:val="26"/>
          <w:rtl w:val="0"/>
        </w:rPr>
        <w:t xml:space="preserve">Estrutura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consiste em avaliações de vinhos, onde as colunas essenciais utilizadas no projeto são: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(texto):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Feature de entrada chave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para a geração 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(inteiro): Variável alvo do modelo de regressão e componente de qualidade do recomendador (escala de 80-100).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(float): Atributo estruturado usado na regressão.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variety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(categórica): Tipo de uva ou varietal.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(texto): Nome do vinho (usado para identificação).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g14hnfeqnrx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Estatísticas Descritivas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A pontuação (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varia no intervalo de 80 a 100, sendo esta uma variável contínua para fins de regressão. O alto volume de dados (acima de 130 mil registros) garante a robustez do treinamento dos modelos</w:t>
      </w:r>
      <w:r w:rsidDel="00000000" w:rsidR="00000000" w:rsidRPr="00000000">
        <w:rPr>
          <w:rFonts w:ascii="Calibri" w:cs="Calibri" w:eastAsia="Calibri" w:hAnsi="Calibri"/>
          <w:color w:val="444746"/>
          <w:sz w:val="40"/>
          <w:szCs w:val="40"/>
          <w:highlight w:val="white"/>
          <w:vertAlign w:val="superscript"/>
          <w:rtl w:val="0"/>
        </w:rPr>
        <w:t xml:space="preserve">99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7orc5vabrz09" w:id="8"/>
      <w:bookmarkEnd w:id="8"/>
      <w:r w:rsidDel="00000000" w:rsidR="00000000" w:rsidRPr="00000000">
        <w:rPr>
          <w:color w:val="1f1f1f"/>
          <w:sz w:val="34"/>
          <w:szCs w:val="34"/>
          <w:rtl w:val="0"/>
        </w:rPr>
        <w:t xml:space="preserve">4. Pré-processamento dos Dados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pré-processamento foi realizado conforme detalhado no Notebook (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SommelIA.ipynb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e é crucial para preparar os dados heterogêneos para a modelagem.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yhx18wrh4c1g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Detalhamento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Limpeza, Remoção de Nulos e Duplicados: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Registros com valores nulos em colunas críticas (como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foram tratados, seja por remoção ou imputação (não especificada no relatório de avaliação, mas inferida como prática padrão).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Conversão de Tipos: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Garantia de que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fosse tratado como numérico para a regressão.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Pré-processamento Textual: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As descrições foram processadas primariamente para a entrada no SBERT (provavelmente removendo caracteres especiais e garantindo minúsculas), mas o SBERT (modelo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Transformer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exige pré-processamento mínimo, focando na tokenização.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Normalização: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 pontuação (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foi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Normalizada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para o sistema de recomendação (Modelo B), resultando em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Pontuação Normalizada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na fórmula.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ox29beokxopg" w:id="10"/>
      <w:bookmarkEnd w:id="10"/>
      <w:r w:rsidDel="00000000" w:rsidR="00000000" w:rsidRPr="00000000">
        <w:rPr>
          <w:color w:val="1f1f1f"/>
          <w:sz w:val="26"/>
          <w:szCs w:val="26"/>
          <w:rtl w:val="0"/>
        </w:rPr>
        <w:t xml:space="preserve">Preparação para Uso nos Modelos de IA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Divisão Treino/Teste: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conjunto de dados foi dividido para o Modelo A (Predição de Qualidade). Embora a proporção exata não esteja no relatório de avaliação, a prática comum é 80% treino e 20% teste.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rsy4pbvy9v4u" w:id="11"/>
      <w:bookmarkEnd w:id="11"/>
      <w:r w:rsidDel="00000000" w:rsidR="00000000" w:rsidRPr="00000000">
        <w:rPr>
          <w:color w:val="1f1f1f"/>
          <w:sz w:val="34"/>
          <w:szCs w:val="34"/>
          <w:rtl w:val="0"/>
        </w:rPr>
        <w:t xml:space="preserve">5. Modelagem (Implementação dos Modelos)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objetivo desta seção é explicar, em linguagem técnica e estruturada, como os modelos foram treinados.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dld3yytnmreo" w:id="12"/>
      <w:bookmarkEnd w:id="12"/>
      <w:r w:rsidDel="00000000" w:rsidR="00000000" w:rsidRPr="00000000">
        <w:rPr>
          <w:color w:val="1f1f1f"/>
          <w:sz w:val="26"/>
          <w:szCs w:val="26"/>
          <w:rtl w:val="0"/>
        </w:rPr>
        <w:t xml:space="preserve">5.1 Modelo A: Predição de Qualidade (Regressão)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6.326530612245"/>
        <w:gridCol w:w="6303.673469387755"/>
        <w:tblGridChange w:id="0">
          <w:tblGrid>
            <w:gridCol w:w="2336.326530612245"/>
            <w:gridCol w:w="6303.673469387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Gradient Boosting Regressor (GBR)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Justificativa da Escolha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Modelo de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Ensemble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 robusto, demonstrou maior poder preditivo ao ser combinado com 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 textuais.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wx3n0stiev90" w:id="13"/>
      <w:bookmarkEnd w:id="13"/>
      <w:r w:rsidDel="00000000" w:rsidR="00000000" w:rsidRPr="00000000">
        <w:rPr>
          <w:i w:val="0"/>
          <w:iCs w:val="0"/>
          <w:color w:val="1f1f1f"/>
          <w:rtl w:val="0"/>
        </w:rPr>
        <w:t xml:space="preserve">Descrição do Fluxo de Treinamento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GBR foi treinado utilizando os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semânticos (gerados pelo SBERT) combinados com os atributos estruturados (como preço).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m4yzsjgwg75" w:id="14"/>
      <w:bookmarkEnd w:id="14"/>
      <w:r w:rsidDel="00000000" w:rsidR="00000000" w:rsidRPr="00000000">
        <w:rPr>
          <w:i w:val="0"/>
          <w:iCs w:val="0"/>
          <w:color w:val="1f1f1f"/>
          <w:rtl w:val="0"/>
        </w:rPr>
        <w:t xml:space="preserve">Variáveis Utilizadas no Treinamento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Variáveis de Entrada (Features):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Semânticos (768 dimensões) + Variáveis Estruturadas (ex: preço).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Variável Alvo: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(Pontuação de Qualidade).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6kjyogt1bmd4" w:id="15"/>
      <w:bookmarkEnd w:id="15"/>
      <w:r w:rsidDel="00000000" w:rsidR="00000000" w:rsidRPr="00000000">
        <w:rPr>
          <w:i w:val="0"/>
          <w:iCs w:val="0"/>
          <w:color w:val="1f1f1f"/>
          <w:rtl w:val="0"/>
        </w:rPr>
        <w:t xml:space="preserve">Técnicas Aplicadas Antes do Treinamento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Geração de Embeddings: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modelo SBERT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all-distilroberta-v1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foi aplicado para criar os vetores de 768 dimensões, representando as descrições.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qpn8i0cy123r" w:id="16"/>
      <w:bookmarkEnd w:id="16"/>
      <w:r w:rsidDel="00000000" w:rsidR="00000000" w:rsidRPr="00000000">
        <w:rPr>
          <w:i w:val="0"/>
          <w:iCs w:val="0"/>
          <w:color w:val="1f1f1f"/>
          <w:rtl w:val="0"/>
        </w:rPr>
        <w:t xml:space="preserve">Hiperparâmetros Definidos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Os principais hiperparâmetros do GBR (como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learning_rate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n_estimators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max_depth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foram definidos ou ajustados. A justificação para a escolha deve ter sido baseada em tentativa e erro ou otimização, buscando o melhor R².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ihz5l99yvaae" w:id="17"/>
      <w:bookmarkEnd w:id="17"/>
      <w:r w:rsidDel="00000000" w:rsidR="00000000" w:rsidRPr="00000000">
        <w:rPr>
          <w:i w:val="0"/>
          <w:iCs w:val="0"/>
          <w:color w:val="1f1f1f"/>
          <w:rtl w:val="0"/>
        </w:rPr>
        <w:t xml:space="preserve">Função Objetivo (Loss Function)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modelo minimiza 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Erro Quadrático Médio (MSE)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, pois a variável-alvo (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) é contínua (regressão).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i0ec0m9ui7ra" w:id="18"/>
      <w:bookmarkEnd w:id="18"/>
      <w:r w:rsidDel="00000000" w:rsidR="00000000" w:rsidRPr="00000000">
        <w:rPr>
          <w:color w:val="1f1f1f"/>
          <w:sz w:val="26"/>
          <w:szCs w:val="26"/>
          <w:rtl w:val="0"/>
        </w:rPr>
        <w:t xml:space="preserve">5.2 Modelo B: Sistema de Recomendação Híbrida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8.7755102040815"/>
        <w:gridCol w:w="6421.224489795918"/>
        <w:tblGridChange w:id="0">
          <w:tblGrid>
            <w:gridCol w:w="2218.7755102040815"/>
            <w:gridCol w:w="6421.22448979591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Sistema de Recomendação Conteúdo-Baseado Ponderado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Justificativa da Escolha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Permite balancear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similaridade semântica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 (gosto) com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qualidade objetiva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 (pontuação), atendendo ao Objetivo Específico 1.</w:t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xpg2sgn9hfsf" w:id="19"/>
      <w:bookmarkEnd w:id="19"/>
      <w:r w:rsidDel="00000000" w:rsidR="00000000" w:rsidRPr="00000000">
        <w:rPr>
          <w:i w:val="0"/>
          <w:iCs w:val="0"/>
          <w:color w:val="1f1f1f"/>
          <w:rtl w:val="0"/>
        </w:rPr>
        <w:t xml:space="preserve">Descrição do Fluxo de Treinamento/Geração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modelo não é treinado no sentido tradicional, mas utiliza um cálculo 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ranking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em tempo de execução.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Fórmula de Pontuação Final: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Score final = (peso * Similaridade) + ((1 - peso) * Pontuação Normalizada)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Similaridade: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Calculada pela Distância de Cosseno entre 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da busca do usuário e 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de cada vinho no catálogo.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Pontuação Normalizada: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Pontuação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do vinho reescalonada para o intervalo [0, 1].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Peso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Hiperparâmetro que determina o quanto o sistema prioriza o sabor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alto) versus a qualidade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baixo).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gkufavl2wsf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vsgykv7pgbj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p7a2y56oose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f4ltcyp1wru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foua3mp87b3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hgf6sbj4wvfp" w:id="25"/>
      <w:bookmarkEnd w:id="25"/>
      <w:r w:rsidDel="00000000" w:rsidR="00000000" w:rsidRPr="00000000">
        <w:rPr>
          <w:color w:val="1f1f1f"/>
          <w:sz w:val="34"/>
          <w:szCs w:val="34"/>
          <w:rtl w:val="0"/>
        </w:rPr>
        <w:t xml:space="preserve">6. Avaliação dos Modelos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Métricas Usadas e Justificativa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2.2525597269623"/>
        <w:gridCol w:w="2359.0443686006824"/>
        <w:gridCol w:w="3818.703071672355"/>
        <w:tblGridChange w:id="0">
          <w:tblGrid>
            <w:gridCol w:w="2462.2525597269623"/>
            <w:gridCol w:w="2359.0443686006824"/>
            <w:gridCol w:w="3818.7030716723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Métrica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Modelo A (Regressão)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R² (Coeficiente de Determinação)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Indica a proporção da variância da variável-alvo que é explicada pelo modelo.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Modelo B (Recomendação)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Precision@5 e Similaridade de Cosseno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Métricas de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ranking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, padrão na literatura de sistemas de recomendação, avaliando a coerência das 5 melhores sugestões.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26"/>
          <w:szCs w:val="26"/>
        </w:rPr>
      </w:pPr>
      <w:bookmarkStart w:colFirst="0" w:colLast="0" w:name="_bb5zn43acxd2" w:id="26"/>
      <w:bookmarkEnd w:id="26"/>
      <w:r w:rsidDel="00000000" w:rsidR="00000000" w:rsidRPr="00000000">
        <w:rPr>
          <w:color w:val="1f1f1f"/>
          <w:sz w:val="26"/>
          <w:szCs w:val="26"/>
          <w:rtl w:val="0"/>
        </w:rPr>
        <w:t xml:space="preserve">Tabela Comparativa e Interpretação Crítica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r5asnkheif0h" w:id="27"/>
      <w:bookmarkEnd w:id="27"/>
      <w:r w:rsidDel="00000000" w:rsidR="00000000" w:rsidRPr="00000000">
        <w:rPr>
          <w:i w:val="0"/>
          <w:iCs w:val="0"/>
          <w:color w:val="1f1f1f"/>
          <w:rtl w:val="0"/>
        </w:rPr>
        <w:t xml:space="preserve">Modelo A (Predição)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aumento do R²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~0.45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(Baseline, só atributos estruturados) para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~0.61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(com Embeddings) prova que o texto descritivo é um forte preditor de qualidade. 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RMSE de ~2.55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pontos indica alta confiabilidade do modelo.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i w:val="0"/>
          <w:iCs w:val="0"/>
          <w:color w:val="1f1f1f"/>
        </w:rPr>
      </w:pPr>
      <w:bookmarkStart w:colFirst="0" w:colLast="0" w:name="_p9ickdolzyvu" w:id="28"/>
      <w:bookmarkEnd w:id="28"/>
      <w:r w:rsidDel="00000000" w:rsidR="00000000" w:rsidRPr="00000000">
        <w:rPr>
          <w:i w:val="0"/>
          <w:iCs w:val="0"/>
          <w:color w:val="1f1f1f"/>
          <w:rtl w:val="0"/>
        </w:rPr>
        <w:t xml:space="preserve">Modelo B (Recomendação)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Precision@5 de ~0.80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Similaridade de Cosseno de ~0.82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atestam a alta relevância das recomendações.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710"/>
        <w:gridCol w:w="1680"/>
        <w:gridCol w:w="1575"/>
        <w:gridCol w:w="1995"/>
        <w:tblGridChange w:id="0">
          <w:tblGrid>
            <w:gridCol w:w="1815"/>
            <w:gridCol w:w="1710"/>
            <w:gridCol w:w="1680"/>
            <w:gridCol w:w="1575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Modelo SBERT Comparado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Dimensões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Precisão Semântica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Escolha de 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all-MiniLM-L6-v2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384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Mais Rápido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Boa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Protótipo Rápido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all-mpnet-base-v2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768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Mais Lento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Maior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Alta Fidelidade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all-distilroberta-v1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Equilibrada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Muito 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Calibri" w:cs="Calibri" w:eastAsia="Calibri" w:hAnsi="Calibri"/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Recomendado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62xcu1npa81r" w:id="29"/>
      <w:bookmarkEnd w:id="29"/>
      <w:r w:rsidDel="00000000" w:rsidR="00000000" w:rsidRPr="00000000">
        <w:rPr>
          <w:color w:val="1f1f1f"/>
          <w:sz w:val="34"/>
          <w:szCs w:val="34"/>
          <w:rtl w:val="0"/>
        </w:rPr>
        <w:t xml:space="preserve">7. Recomendações Geradas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sistema gera recomendações calculando o  Score final para cada vinho no catálogo e ranqueando-os.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Exemplo de Recomendação: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Se um usuário busca um vinho "com notas de frutas vermelhas e couro", o sistema encontra 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embedding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dessa descrição, calcula a similaridade com todos os vinhos e usa o  Score final para sugerir os rótulos que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combinam sabor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(alta Similaridade) 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qualidade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(alta Pontuação Normalizada).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Explicabilidade: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 modelo atende ao requisito de explicabilidade ao fornecer o detalhamento do Score final, permitindo ao usuário entender que a sugestão é justificada por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similaridade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(sabor)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points_norm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(qualidade).</w:t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s7mor2wh4pkh" w:id="30"/>
      <w:bookmarkEnd w:id="30"/>
      <w:r w:rsidDel="00000000" w:rsidR="00000000" w:rsidRPr="00000000">
        <w:rPr>
          <w:color w:val="1f1f1f"/>
          <w:sz w:val="34"/>
          <w:szCs w:val="34"/>
          <w:rtl w:val="0"/>
        </w:rPr>
        <w:t xml:space="preserve">8. Pipeline do Projeto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projeto segue um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estruturado (Descrito ou com um Fluxograma):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Coleta: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Aquisição do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winemag-data-130k-v2.csv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(130k registros).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Preparação: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Limpeza de nulos e duplicação; Normalização da coluna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Geração de Embeddings: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Aplicação do SBERT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all-distilroberta-v1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na coluna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Modelagem: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Treinamento do GBR (Modelo A) para predição.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Criação da arquitetura 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ranking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(Modelo B) para recomendação.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Avaliação: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Análise das métricas (R², RMSE, Precision@5).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Interpretação: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Validação da hipótese de que a semântica aumenta a precisão preditiva.</w:t>
      </w:r>
    </w:p>
    <w:p w:rsidR="00000000" w:rsidDel="00000000" w:rsidP="00000000" w:rsidRDefault="00000000" w:rsidRPr="00000000" w14:paraId="00000099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k0j4xonr2lzv" w:id="31"/>
      <w:bookmarkEnd w:id="31"/>
      <w:r w:rsidDel="00000000" w:rsidR="00000000" w:rsidRPr="00000000">
        <w:rPr>
          <w:color w:val="1f1f1f"/>
          <w:sz w:val="34"/>
          <w:szCs w:val="34"/>
          <w:rtl w:val="0"/>
        </w:rPr>
        <w:t xml:space="preserve">9. Conclusão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O SommelIA demonstrou sucesso na aplicação de técnicas avançadas de Machine Learning e NLP, cumprindo todos os objetivos específicos. Os resultados comprovam que a arquitetura de Recomendação Híbrida gerou recomendações altamente relevantes e que o modelo preditivo alcançou um baixo erro (~ 2.55 pontos). A escolha do all-distilroberta-v1 valida a hipótese de que as descrições textuais são o sinal preditivo mais forte para o perfil de sabor46. O projeto é uma solução inovadora que utiliza a interpretabilidade para democratizar o conhecimento vitivinícola.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Limitações e Sugestões de Melhoria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As limitações incluem a dependência de um modelo Transformer grande (all-distilroberta-v1), que pode ter latência em ambientes de baixa capacidade. Sugestões de melhoria incluem a implementação de um modelo User-Based (Colaborativo) para complementar a abordagem de Conteúdo-Baseado e a otimização de hyperparameters do GBR via Grid Search (caso não tenha sido feito).</w:t>
      </w:r>
    </w:p>
    <w:p w:rsidR="00000000" w:rsidDel="00000000" w:rsidP="00000000" w:rsidRDefault="00000000" w:rsidRPr="00000000" w14:paraId="0000009E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left="0"/>
        <w:rPr>
          <w:color w:val="1f1f1f"/>
          <w:sz w:val="34"/>
          <w:szCs w:val="34"/>
        </w:rPr>
      </w:pPr>
      <w:bookmarkStart w:colFirst="0" w:colLast="0" w:name="_e5ejertdybal" w:id="32"/>
      <w:bookmarkEnd w:id="32"/>
      <w:r w:rsidDel="00000000" w:rsidR="00000000" w:rsidRPr="00000000">
        <w:rPr>
          <w:color w:val="1f1f1f"/>
          <w:sz w:val="34"/>
          <w:szCs w:val="34"/>
          <w:rtl w:val="0"/>
        </w:rPr>
        <w:t xml:space="preserve">10. Endereços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URL do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URL do Notebook: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[Indicar o endereço do </w:t>
      </w:r>
      <w:r w:rsidDel="00000000" w:rsidR="00000000" w:rsidRPr="00000000">
        <w:rPr>
          <w:rFonts w:ascii="Calibri" w:cs="Calibri" w:eastAsia="Calibri" w:hAnsi="Calibri"/>
          <w:color w:val="444746"/>
          <w:sz w:val="24"/>
          <w:szCs w:val="24"/>
          <w:shd w:fill="e9eef6" w:val="clear"/>
          <w:rtl w:val="0"/>
        </w:rPr>
        <w:t xml:space="preserve">SommelIA.ipynb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hospedado]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URL do Servidor (Demo):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[Indicar o endereço da página web onde o projeto está rodando (se aplicável)]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URL do Vídeo: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[Indicar onde encontrar o vídeo do projeto (youtube, github, etc.)]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360" w:line="276" w:lineRule="auto"/>
        <w:ind w:left="0"/>
        <w:rPr>
          <w:color w:val="1f1f1f"/>
          <w:sz w:val="34"/>
          <w:szCs w:val="34"/>
        </w:rPr>
      </w:pPr>
      <w:bookmarkStart w:colFirst="0" w:colLast="0" w:name="_oa4wtc4f9k5p" w:id="33"/>
      <w:bookmarkEnd w:id="33"/>
      <w:r w:rsidDel="00000000" w:rsidR="00000000" w:rsidRPr="00000000">
        <w:rPr>
          <w:color w:val="1f1f1f"/>
          <w:sz w:val="34"/>
          <w:szCs w:val="34"/>
          <w:rtl w:val="0"/>
        </w:rPr>
        <w:t xml:space="preserve">11. Referências Bibliográficas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Katumullage, D.; Yang, C.; Barth, J.; Cao, J.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Using Neural Network Models for Wine Review Classification.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Journal of Wine Economics 17(1), 2022. DOI: 10.1017/jwe.2022.2.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Yang, C.; Barth, J.; Katumullage, D.; Cao, J.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Wine Review Descriptors as Quality Predictors.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Journal of Wine Economics, 2022.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Bender, T. et al.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Learning to Taste: A Multimodal Wine Dataset (WineSensed).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NeurIPS 2023.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Bjanes, S. S. et al.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A Recommender-Network Perspective of Review-Based Wine Recommendations.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arXiv:2404.07938, 2024.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Yano, H.; Hakamata, M.; Iwata, D.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WineGraph: Where is my Favourite Wine?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In: Information Modelling and Knowledge Bases XXXIV, Springer, 2024.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Redelinghuys, M.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soML...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libri" w:cs="Calibri" w:eastAsia="Calibri" w:hAnsi="Calibri"/>
      <w:b w:val="1"/>
      <w:bCs w:val="1"/>
      <w:color w:val="1f497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CEI-PUC-Minas-PMV-SI/sommelia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