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F077" w14:textId="715204AC" w:rsidR="00AA339E" w:rsidRDefault="00C865EF">
      <w:r w:rsidRPr="00C865EF">
        <w:t>https://www.facebook.com/share/v/19PSE6qRu2/</w:t>
      </w:r>
    </w:p>
    <w:sectPr w:rsidR="00AA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F"/>
    <w:rsid w:val="003C0C28"/>
    <w:rsid w:val="00872654"/>
    <w:rsid w:val="00AA339E"/>
    <w:rsid w:val="00C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AA72"/>
  <w15:chartTrackingRefBased/>
  <w15:docId w15:val="{2F8BAD0B-287E-4675-B613-3B436A90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Caroline Tristão</dc:creator>
  <cp:keywords/>
  <dc:description/>
  <cp:lastModifiedBy>Brenda Caroline Tristão</cp:lastModifiedBy>
  <cp:revision>1</cp:revision>
  <dcterms:created xsi:type="dcterms:W3CDTF">2025-05-20T13:09:00Z</dcterms:created>
  <dcterms:modified xsi:type="dcterms:W3CDTF">2025-05-20T13:09:00Z</dcterms:modified>
</cp:coreProperties>
</file>