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3"/>
        <w:spacing w:after="240" w:lineRule="auto"/>
        <w:rPr>
          <w:vertAlign w:val="superscript"/>
        </w:rPr>
      </w:pPr>
      <w:bookmarkStart w:colFirst="0" w:colLast="0" w:name="_kfninmhec44g" w:id="0"/>
      <w:bookmarkEnd w:id="0"/>
      <w:r w:rsidDel="00000000" w:rsidR="00000000" w:rsidRPr="00000000">
        <w:rPr>
          <w:rtl w:val="0"/>
        </w:rPr>
        <w:t xml:space="preserve">Olhar de docentes </w:t>
      </w:r>
      <w:r w:rsidDel="00000000" w:rsidR="00000000" w:rsidRPr="00000000">
        <w:rPr>
          <w:vertAlign w:val="superscript"/>
          <w:rtl w:val="0"/>
        </w:rPr>
        <w:t xml:space="preserve">1</w:t>
      </w:r>
    </w:p>
    <w:p w:rsidR="00000000" w:rsidDel="00000000" w:rsidP="00000000" w:rsidRDefault="00000000" w:rsidRPr="00000000" w14:paraId="00000003">
      <w:pPr>
        <w:spacing w:after="240" w:lineRule="auto"/>
        <w:rPr/>
      </w:pPr>
      <w:r w:rsidDel="00000000" w:rsidR="00000000" w:rsidRPr="00000000">
        <w:rPr>
          <w:rtl w:val="0"/>
        </w:rPr>
        <w:t xml:space="preserve">O processo de formação da identidade na infância, tradicionalmente analisado sob perspectivas biológicas e sociais, ganha novas camadas na contemporaneidade devido à imersão das crianças em ecossistemas informacionais interativos. Dispositivos móveis, plataformas de vídeo e algoritmos passam a atuar como agentes de socialização, influenciando as formas de aprender, comunicar e construir o conhecimento. Nesse cenário, a constituição do </w:t>
      </w:r>
      <w:r w:rsidDel="00000000" w:rsidR="00000000" w:rsidRPr="00000000">
        <w:rPr>
          <w:i w:val="1"/>
          <w:iCs w:val="1"/>
          <w:rtl w:val="0"/>
        </w:rPr>
        <w:t xml:space="preserve">self</w:t>
      </w:r>
      <w:r w:rsidDel="00000000" w:rsidR="00000000" w:rsidRPr="00000000">
        <w:rPr>
          <w:rtl w:val="0"/>
        </w:rPr>
        <w:t xml:space="preserve"> infantil é atravessada por experiências digitais, em que a interação com representações virtuais, como avatares e perfis, participa diretamente da diferenciação e do senso de pertencimento da criança.</w:t>
      </w:r>
    </w:p>
    <w:p w:rsidR="00000000" w:rsidDel="00000000" w:rsidP="00000000" w:rsidRDefault="00000000" w:rsidRPr="00000000" w14:paraId="00000004">
      <w:pPr>
        <w:spacing w:after="240" w:lineRule="auto"/>
        <w:rPr/>
      </w:pPr>
      <w:r w:rsidDel="00000000" w:rsidR="00000000" w:rsidRPr="00000000">
        <w:rPr>
          <w:rtl w:val="0"/>
        </w:rPr>
        <w:t xml:space="preserve">A introdução da Inteligência Artificial Generativa (IAG) nas escolas potencializa o que se chama de individuação digital, permitindo que os estudantes interajam com sistemas capazes de gerar narrativas e soluções a partir de suas próprias ideias. Esse contato pode fortalecer a autoria e a expressão simbólica, desde que a tecnologia seja compreendida como um instrumento de experimentação e não apenas de consumo. Para que essa autonomia não se converta em dependência tecnológica ou dispersão cognitiva, é indispensável que a criança desenvolva o discernimento ético necessário para navegar entre as informações produzidas por sistemas automatizados.</w:t>
      </w:r>
    </w:p>
    <w:p w:rsidR="00000000" w:rsidDel="00000000" w:rsidP="00000000" w:rsidRDefault="00000000" w:rsidRPr="00000000" w14:paraId="00000005">
      <w:pPr>
        <w:spacing w:after="240" w:lineRule="auto"/>
        <w:rPr/>
      </w:pPr>
      <w:r w:rsidDel="00000000" w:rsidR="00000000" w:rsidRPr="00000000">
        <w:rPr>
          <w:rtl w:val="0"/>
        </w:rPr>
        <w:t xml:space="preserve">Na prática docente, observa-se uma ambivalência em relação ao uso dessas ferramentas. Se, por um lado, a IAG é vista como um apoio valioso ao planejamento pedagógico e à personalização de materiais, por outro, existe a preocupação de que ela se torne um "atalho cognitivo", reduzindo a educação à reprodução automática de respostas. A infraestrutura precária e a conectividade instável em redes públicas também figuram como barreiras significativas, limitando o uso dessas tecnologias a práticas intuitivas ou meramente instrumentais.</w:t>
      </w:r>
    </w:p>
    <w:p w:rsidR="00000000" w:rsidDel="00000000" w:rsidP="00000000" w:rsidRDefault="00000000" w:rsidRPr="00000000" w14:paraId="00000006">
      <w:pPr>
        <w:spacing w:after="240" w:lineRule="auto"/>
        <w:rPr/>
      </w:pPr>
      <w:r w:rsidDel="00000000" w:rsidR="00000000" w:rsidRPr="00000000">
        <w:rPr>
          <w:rtl w:val="0"/>
        </w:rPr>
        <w:t xml:space="preserve">Em última análise, a mediação pedagógica é o elemento que define se a tecnologia será um meio de emancipação ou de alienação. O papel do educador expande-se para o de um mediador cultural e ético, responsável por formar a consciência crítica dos alunos diante dos algoritmos. Uma integração bem-sucedida da inteligência artificial na educação básica exige, portanto, que o foco se desloque da simples eficiência técnica para uma intencionalidade educativa voltada à formação de sujeitos livres, criativos e conscientes de sua identidade no mundo digital.</w:t>
      </w:r>
    </w:p>
    <w:p w:rsidR="00000000" w:rsidDel="00000000" w:rsidP="00000000" w:rsidRDefault="00000000" w:rsidRPr="00000000" w14:paraId="00000007">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after="80" w:before="0" w:lineRule="auto"/>
        <w:rPr/>
      </w:pPr>
      <w:bookmarkStart w:colFirst="0" w:colLast="0" w:name="_auidjpsg5pfm" w:id="1"/>
      <w:bookmarkEnd w:id="1"/>
      <w:r w:rsidDel="00000000" w:rsidR="00000000" w:rsidRPr="00000000">
        <w:rPr>
          <w:rtl w:val="0"/>
        </w:rPr>
        <w:t xml:space="preserve">O Uso de IA em Trabalhos Escolares: Facilidade ou Armadilha para o Aprendizado? </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09">
      <w:pPr>
        <w:spacing w:after="240" w:lineRule="auto"/>
        <w:rPr/>
      </w:pPr>
      <w:r w:rsidDel="00000000" w:rsidR="00000000" w:rsidRPr="00000000">
        <w:rPr>
          <w:rtl w:val="0"/>
        </w:rPr>
        <w:t xml:space="preserve">A chegada de robôs de conversa baseados em inteligência artificial (IA), como o ChatGPT ou o </w:t>
      </w:r>
      <w:r w:rsidDel="00000000" w:rsidR="00000000" w:rsidRPr="00000000">
        <w:rPr>
          <w:i w:val="1"/>
          <w:iCs w:val="1"/>
          <w:rtl w:val="0"/>
        </w:rPr>
        <w:t xml:space="preserve">wisdomBot</w:t>
      </w:r>
      <w:r w:rsidDel="00000000" w:rsidR="00000000" w:rsidRPr="00000000">
        <w:rPr>
          <w:rtl w:val="0"/>
        </w:rPr>
        <w:t xml:space="preserve">, está mudando a forma como estudantes do ensino médio fazem seus deveres de casa. Por um lado, essas ferramentas funcionam como "super assistentes" que diminuem o esforço mental necessário para organizar ideias e escrever textos longos. O resultado imediato é positivo na nota da tarefa: alunos que usam IA entregam mais trabalhos, escrevem textos maiores e conseguem notas melhores em critérios como lógica e estrutura.</w:t>
      </w:r>
    </w:p>
    <w:p w:rsidR="00000000" w:rsidDel="00000000" w:rsidP="00000000" w:rsidRDefault="00000000" w:rsidRPr="00000000" w14:paraId="0000000A">
      <w:pPr>
        <w:spacing w:after="240" w:lineRule="auto"/>
        <w:rPr/>
      </w:pPr>
      <w:r w:rsidDel="00000000" w:rsidR="00000000" w:rsidRPr="00000000">
        <w:rPr>
          <w:rtl w:val="0"/>
        </w:rPr>
        <w:t xml:space="preserve">No entanto, essa facilidade esconde um problema sério de aprendizado. Quando o robô entrega a resposta pronta, o estudante acaba pulando etapas fundamentais, como ler várias fontes, comparar informações e pensar criticamente sobre o assunto. Pesquisas mostram que alunos que usam IA para "terceirizar" suas tarefas tiram notas significativamente menores em provas de conhecimento e têm mais dificuldade em aplicar o que "aprenderam" em situações novas. Isso acontece porque o estudo se torna superficial; o aluno foca em como pedir a resposta (o </w:t>
      </w:r>
      <w:r w:rsidDel="00000000" w:rsidR="00000000" w:rsidRPr="00000000">
        <w:rPr>
          <w:i w:val="1"/>
          <w:iCs w:val="1"/>
          <w:rtl w:val="0"/>
        </w:rPr>
        <w:t xml:space="preserve">prompt</w:t>
      </w:r>
      <w:r w:rsidDel="00000000" w:rsidR="00000000" w:rsidRPr="00000000">
        <w:rPr>
          <w:rtl w:val="0"/>
        </w:rPr>
        <w:t xml:space="preserve">), mas não mergulha no conteúdo.</w:t>
      </w:r>
    </w:p>
    <w:p w:rsidR="00000000" w:rsidDel="00000000" w:rsidP="00000000" w:rsidRDefault="00000000" w:rsidRPr="00000000" w14:paraId="0000000B">
      <w:pPr>
        <w:spacing w:after="240" w:lineRule="auto"/>
        <w:rPr/>
      </w:pPr>
      <w:r w:rsidDel="00000000" w:rsidR="00000000" w:rsidRPr="00000000">
        <w:rPr>
          <w:rtl w:val="0"/>
        </w:rPr>
        <w:t xml:space="preserve">Outro ponto de atenção é a "autoridade" que os jovens dão à máquina. Como a IA escreve de forma muito parecida com um humano e com muita segurança, muitos estudantes param de questionar o que estão lendo. Eles tendem a copiar e colar as informações sem conferir se existem erros ou "alucinações" (quando a IA inventa fatos), mesmo sabendo que a ferramenta pode falhar. No fim das contas, o aluno deixa de ser um construtor do próprio conhecimento para se tornar um receptor passivo.</w:t>
      </w:r>
    </w:p>
    <w:p w:rsidR="00000000" w:rsidDel="00000000" w:rsidP="00000000" w:rsidRDefault="00000000" w:rsidRPr="00000000" w14:paraId="0000000C">
      <w:pPr>
        <w:spacing w:after="240" w:lineRule="auto"/>
        <w:rPr/>
      </w:pPr>
      <w:r w:rsidDel="00000000" w:rsidR="00000000" w:rsidRPr="00000000">
        <w:rPr>
          <w:rtl w:val="0"/>
        </w:rPr>
        <w:t xml:space="preserve">Para que a tecnologia ajude de verdade, a escola precisa mudar o foco. Em vez de apenas avaliar o texto final, os professores devem valorizar como o aluno usou a IA: ele conferiu os dados? Ele melhorou o texto original? Ele sabe explicar o que o robô escreveu? O objetivo deve ser transformar o chatbot em um "parceiro de pensamento" que instiga a curiosidade, e não em uma máquina de dar respostas prontas. Só assim a IA será uma aliada no desenvolvimento da inteligência, e não uma muleta que atrofia a capacidade de pensar.</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vertAlign w:val="superscript"/>
        </w:rPr>
      </w:pPr>
      <w:bookmarkStart w:colFirst="0" w:colLast="0" w:name="_y8ih9ax92hmj" w:id="2"/>
      <w:bookmarkEnd w:id="2"/>
      <w:r w:rsidDel="00000000" w:rsidR="00000000" w:rsidRPr="00000000">
        <w:rPr>
          <w:rtl w:val="0"/>
        </w:rPr>
        <w:t xml:space="preserve">A Inteligência Artificial na Escola: Entre a Prática e a Formação da Identidade </w:t>
      </w:r>
      <w:r w:rsidDel="00000000" w:rsidR="00000000" w:rsidRPr="00000000">
        <w:rPr>
          <w:vertAlign w:val="superscript"/>
          <w:rtl w:val="0"/>
        </w:rPr>
        <w:t xml:space="preserve">3</w:t>
      </w:r>
    </w:p>
    <w:p w:rsidR="00000000" w:rsidDel="00000000" w:rsidP="00000000" w:rsidRDefault="00000000" w:rsidRPr="00000000" w14:paraId="00000010">
      <w:pPr>
        <w:rPr/>
      </w:pPr>
      <w:r w:rsidDel="00000000" w:rsidR="00000000" w:rsidRPr="00000000">
        <w:rPr>
          <w:rtl w:val="0"/>
        </w:rPr>
        <w:t xml:space="preserve">A chegada da Inteligência Artificial Generativa (IAG) nas salas de aula não é apenas uma mudança de ferramentas, mas um novo capítulo na forma como as crianças constroem quem elas são. No cenário atual, os estudantes já nascem imersos em um mundo digital que molda seus pensamentos e sentimentos. Esse processo, chamado de individuação digital, é o movimento pelo qual a criança começa a formar sua identidade própria enquanto interage com algoritmos, avatares e redes sociais. A tecnologia, portanto, deixa de ser um objeto externo e passa a ser parte do desenvolvimento da subjetividade infantil.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Apesar do enorme potencial criativo da IA para personalizar o ensino e estimular a resolução de problemas, existe um abismo entre as possibilidades teóricas e a realidade das escolas públicas. A infraestrutura ainda é limitada, com internet instável e equipamentos antigos, o que dificulta o uso dessas inovações de forma profunda. Além disso, os professores vivem um sentimento ambivalente: ao mesmo tempo em que percebem que a tecnologia pode aumentar a motivação dos alunos, sentem receio de que ela cause um aprendizado superficial ou até substitua o papel humano na educação. Sem uma orientação clara, o risco é que a criança apenas reproduza o que a máquina faz, em vez de desenvolver um pensamento crítico e autônomo.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Para que a inteligência artificial ajude no crescimento saudável da identidade infantil, a mediação do professor é o fator mais importante. Inspirada em teorias de grandes pensadores como Piaget e Papert, a escola deve ser um espaço onde o erro e a experimentação levem à construção do saber, e não apenas ao consumo de informações. O professor precisa evoluir de um transmissor de conteúdo para um mediador ético, ajudando o aluno a questionar as respostas dadas pelo computador e a entender os riscos, como os preconceitos dos algoritmos e a proteção de seus dados pessoais.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 caminho para o futuro da educação básica exige políticas públicas que unam tecnologia de ponta com formação humana e ética. Não basta colocar tablets nas mãos das crianças; é preciso garantir que o uso da IA esteja a serviço da justiça social e da liberdade de pensamento. A individuação digital crítica só acontece quando a escola promove o protagonismo do estudante, transformando a tecnologia em um meio para que ele se reconheça como autor de sua própria história em um mundo cada vez mais mediado por máquinas.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after="80" w:lineRule="auto"/>
        <w:rPr>
          <w:vertAlign w:val="superscript"/>
        </w:rPr>
      </w:pPr>
      <w:bookmarkStart w:colFirst="0" w:colLast="0" w:name="_6wdsxuvtilpr" w:id="3"/>
      <w:bookmarkEnd w:id="3"/>
      <w:r w:rsidDel="00000000" w:rsidR="00000000" w:rsidRPr="00000000">
        <w:rPr>
          <w:rtl w:val="0"/>
        </w:rPr>
        <w:t xml:space="preserve">A Educação 5.0 e a Inteligência Artificial: Unindo Tecnologia e Humanidade </w:t>
      </w:r>
      <w:r w:rsidDel="00000000" w:rsidR="00000000" w:rsidRPr="00000000">
        <w:rPr>
          <w:vertAlign w:val="superscript"/>
          <w:rtl w:val="0"/>
        </w:rPr>
        <w:t xml:space="preserve">4</w:t>
      </w:r>
    </w:p>
    <w:p w:rsidR="00000000" w:rsidDel="00000000" w:rsidP="00000000" w:rsidRDefault="00000000" w:rsidRPr="00000000" w14:paraId="0000001A">
      <w:pPr>
        <w:spacing w:after="240" w:before="240" w:lineRule="auto"/>
        <w:rPr/>
      </w:pPr>
      <w:r w:rsidDel="00000000" w:rsidR="00000000" w:rsidRPr="00000000">
        <w:rPr>
          <w:rtl w:val="0"/>
        </w:rPr>
        <w:t xml:space="preserve">A Educação 5.0 marca uma evolução fundamental no ensino, pois deixa de focar apenas na digitalização para priorizar a união entre tecnologias avançadas e valores humanos essenciais. Nesse novo cenário, a Inteligência Artificial Generativa (IAG) surge como uma ferramenta capaz de transformar a escola em um ambiente mais personalizado e inclusivo, onde a inovação digital atua diretamente no desenvolvimento integral do aluno. A grande vantagem dessa abordagem é a capacidade de adaptar o aprendizado às necessidades individuais de cada estudante, oferecendo explicações sob medida e retornos imediatos que facilitam a compreensão de conteúdos complexos.</w:t>
      </w:r>
    </w:p>
    <w:p w:rsidR="00000000" w:rsidDel="00000000" w:rsidP="00000000" w:rsidRDefault="00000000" w:rsidRPr="00000000" w14:paraId="0000001B">
      <w:pPr>
        <w:spacing w:after="240" w:before="240" w:lineRule="auto"/>
        <w:rPr/>
      </w:pPr>
      <w:r w:rsidDel="00000000" w:rsidR="00000000" w:rsidRPr="00000000">
        <w:rPr>
          <w:rtl w:val="0"/>
        </w:rPr>
        <w:t xml:space="preserve">O impacto da IA generativa vai além do ganho de conhecimento técnico, alcançando também o lado emocional dos jovens. Através de simulações inteligentes, é possível criar situações que estimulam a empatia, o controle das emoções e a capacidade de resolver conflitos, preparando os estudantes para os desafios de convivência da vida real. Além disso, a tecnologia se mostra uma poderosa aliada da inclusão, permitindo que recursos didáticos sejam adaptados para atender alunos com necessidades especiais de forma muito mais precisa. Essa integração entre o desenvolvimento cognitivo e o emocional é o que define a proposta humanizada da Educação 5.0.</w:t>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b w:val="1"/>
          <w:bCs w:val="1"/>
          <w:rtl w:val="0"/>
        </w:rPr>
        <w:t xml:space="preserve">Personalização</w:t>
      </w:r>
      <w:r w:rsidDel="00000000" w:rsidR="00000000" w:rsidRPr="00000000">
        <w:rPr>
          <w:rtl w:val="0"/>
        </w:rPr>
        <w:t xml:space="preserve">: A IA ajusta o ritmo e o conteúdo conforme o nível de cada aluno.</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b w:val="1"/>
          <w:bCs w:val="1"/>
          <w:rtl w:val="0"/>
        </w:rPr>
        <w:t xml:space="preserve">Desenvolvimento Socioemocional</w:t>
      </w:r>
      <w:r w:rsidDel="00000000" w:rsidR="00000000" w:rsidRPr="00000000">
        <w:rPr>
          <w:rtl w:val="0"/>
        </w:rPr>
        <w:t xml:space="preserve">: Ferramentas digitais auxiliam na prática da empatia e do bem-estar.</w:t>
      </w:r>
    </w:p>
    <w:p w:rsidR="00000000" w:rsidDel="00000000" w:rsidP="00000000" w:rsidRDefault="00000000" w:rsidRPr="00000000" w14:paraId="0000001E">
      <w:pPr>
        <w:numPr>
          <w:ilvl w:val="0"/>
          <w:numId w:val="4"/>
        </w:numPr>
        <w:spacing w:after="240" w:before="0" w:beforeAutospacing="0" w:lineRule="auto"/>
        <w:ind w:left="720" w:hanging="360"/>
      </w:pPr>
      <w:r w:rsidDel="00000000" w:rsidR="00000000" w:rsidRPr="00000000">
        <w:rPr>
          <w:b w:val="1"/>
          <w:bCs w:val="1"/>
          <w:rtl w:val="0"/>
        </w:rPr>
        <w:t xml:space="preserve">Inclusão</w:t>
      </w:r>
      <w:r w:rsidDel="00000000" w:rsidR="00000000" w:rsidRPr="00000000">
        <w:rPr>
          <w:rtl w:val="0"/>
        </w:rPr>
        <w:t xml:space="preserve">: Tecnologias adaptativas criam materiais acessíveis para todos os estudantes.</w:t>
      </w:r>
    </w:p>
    <w:p w:rsidR="00000000" w:rsidDel="00000000" w:rsidP="00000000" w:rsidRDefault="00000000" w:rsidRPr="00000000" w14:paraId="0000001F">
      <w:pPr>
        <w:spacing w:after="240" w:before="240" w:lineRule="auto"/>
        <w:rPr/>
      </w:pPr>
      <w:r w:rsidDel="00000000" w:rsidR="00000000" w:rsidRPr="00000000">
        <w:rPr>
          <w:rtl w:val="0"/>
        </w:rPr>
        <w:t xml:space="preserve">Apesar desses avanços, os dados mostram que ainda existe um grande desafio na orientação desses estudantes. Embora sete em cada dez alunos do ensino médio já utilizem IA para pesquisas, apenas 32% afirmam ter recebido instruções adequadas sobre como usar essas ferramentas de forma correta e ética. Sem o apoio da escola, crescem os riscos de plágio e do uso superficial da tecnologia. Por isso, é urgente investir na formação contínua dos professores e na criação de políticas de proteção de dados e privacidade. O sucesso da educação no século XXI depende desse equilíbrio: usar a inteligência das máquinas para potencializar a sensibilidade e o pensamento crítico dos seres humanos.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vertAlign w:val="superscript"/>
        </w:rPr>
      </w:pPr>
      <w:bookmarkStart w:colFirst="0" w:colLast="0" w:name="_bi2zx779e8n3" w:id="4"/>
      <w:bookmarkEnd w:id="4"/>
      <w:r w:rsidDel="00000000" w:rsidR="00000000" w:rsidRPr="00000000">
        <w:rPr>
          <w:rtl w:val="0"/>
        </w:rPr>
        <w:t xml:space="preserve">INTELIGÊNCIA ARTIFICIAL NA EDUCAÇÃO BRASILEIRA: FOMENTANDO OU FREANDO A AUTONOMIA E O PENSAMENTO CRÍTICO DO ALUNO?</w:t>
      </w:r>
      <w:r w:rsidDel="00000000" w:rsidR="00000000" w:rsidRPr="00000000">
        <w:rPr>
          <w:vertAlign w:val="superscript"/>
          <w:rtl w:val="0"/>
        </w:rPr>
        <w:t xml:space="preserve">5</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integração da Inteligência Artificial (IA) na educação brasileira vive uma tensão fundamental: ao mesmo tempo em que promete personalizar o ensino para lidar com salas de aula superlotadas, ela traz o risco real de reduzir a autonomia e o pensamento crítico dos estudantes. Em um país marcado por profundas desigualdades, a tecnologia pode atuar como um "andaime" que apoia quem tem dificuldades, mas também pode se tornar uma muleta que automatiza o raciocínio, levando o aluno a uma postura passiva e dependente de respostas prontas.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O grande desafio pedagógico é evitar que a IA dite todo o caminho do estudante, o que esvaziaria sua capacidade de tomar decisões e gerir o próprio aprendizado. Para contornar a perda de racionalidade e o "apagão" do pensamento crítico, a solução não é proibir a ferramenta, mas sim mudar o modo como ela é usada, seguindo estratégias específicas:</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477vyyzg13v" w:id="5"/>
      <w:bookmarkEnd w:id="5"/>
      <w:r w:rsidDel="00000000" w:rsidR="00000000" w:rsidRPr="00000000">
        <w:rPr>
          <w:b w:val="1"/>
          <w:bCs w:val="1"/>
          <w:color w:val="1f1f1f"/>
          <w:sz w:val="26"/>
          <w:szCs w:val="26"/>
          <w:rtl w:val="0"/>
        </w:rPr>
        <w:t xml:space="preserve">Estratégias para Preservar a Racionalidade e a Autonomia:</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Para que a aplicação da Inteligência Artificial (IA) não resulte em um "apagão" do raciocínio, as estratégias precisam transformar o aluno de um simples usuário em um </w:t>
      </w:r>
      <w:r w:rsidDel="00000000" w:rsidR="00000000" w:rsidRPr="00000000">
        <w:rPr>
          <w:b w:val="1"/>
          <w:bCs w:val="1"/>
          <w:color w:val="1f1f1f"/>
          <w:rtl w:val="0"/>
        </w:rPr>
        <w:t xml:space="preserve">investigador crítico</w:t>
      </w:r>
      <w:r w:rsidDel="00000000" w:rsidR="00000000" w:rsidRPr="00000000">
        <w:rPr>
          <w:color w:val="1f1f1f"/>
          <w:rtl w:val="0"/>
        </w:rPr>
        <w:t xml:space="preserv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Abaixo, as estratégias estão detalhadas de forma mais prática, focando em como contornar a passividade e a perda de racionalidade:</w:t>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q9bpprc102p" w:id="6"/>
      <w:bookmarkEnd w:id="6"/>
      <w:r w:rsidDel="00000000" w:rsidR="00000000" w:rsidRPr="00000000">
        <w:rPr>
          <w:b w:val="1"/>
          <w:bCs w:val="1"/>
          <w:color w:val="1f1f1f"/>
          <w:sz w:val="26"/>
          <w:szCs w:val="26"/>
          <w:rtl w:val="0"/>
        </w:rPr>
        <w:t xml:space="preserve">1. Transformação do Aluno em "Auditor" de Conhecimento</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Em vez de usar a IA para criar conteúdos do zero, o estudante deve usá-la como uma base que precisa ser testada e corrigida.</w:t>
      </w:r>
    </w:p>
    <w:p w:rsidR="00000000" w:rsidDel="00000000" w:rsidP="00000000" w:rsidRDefault="00000000" w:rsidRPr="00000000" w14:paraId="0000002A">
      <w:pPr>
        <w:numPr>
          <w:ilvl w:val="0"/>
          <w:numId w:val="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Edição Crítica:</w:t>
      </w:r>
      <w:r w:rsidDel="00000000" w:rsidR="00000000" w:rsidRPr="00000000">
        <w:rPr>
          <w:color w:val="1f1f1f"/>
          <w:rtl w:val="0"/>
        </w:rPr>
        <w:t xml:space="preserve"> O aluno solicita que a IA gere um texto sobre um tema e sua tarefa é atuar como um editor, identificando erros factuais, falta de profundidade ou alucinações (informações inventadas).</w:t>
      </w:r>
    </w:p>
    <w:p w:rsidR="00000000" w:rsidDel="00000000" w:rsidP="00000000" w:rsidRDefault="00000000" w:rsidRPr="00000000" w14:paraId="0000002B">
      <w:pPr>
        <w:numPr>
          <w:ilvl w:val="0"/>
          <w:numId w:val="5"/>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Verificação Cruzada:</w:t>
      </w:r>
      <w:r w:rsidDel="00000000" w:rsidR="00000000" w:rsidRPr="00000000">
        <w:rPr>
          <w:color w:val="1f1f1f"/>
          <w:rtl w:val="0"/>
        </w:rPr>
        <w:t xml:space="preserve"> Cada resposta da IA deve ser obrigatoriamente confrontada com livros didáticos ou fontes científicas para validar a veracidade dos dados.</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85vyn14ttbi" w:id="7"/>
      <w:bookmarkEnd w:id="7"/>
      <w:r w:rsidDel="00000000" w:rsidR="00000000" w:rsidRPr="00000000">
        <w:rPr>
          <w:b w:val="1"/>
          <w:bCs w:val="1"/>
          <w:color w:val="1f1f1f"/>
          <w:sz w:val="26"/>
          <w:szCs w:val="26"/>
          <w:rtl w:val="0"/>
        </w:rPr>
        <w:t xml:space="preserve">2. O Uso da IA como "Oponente de Ideias" (Sparring Intelectual)</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Esta técnica serve para evitar que o aluno aceite a primeira resposta da máquina e pare de pensar.</w:t>
      </w:r>
    </w:p>
    <w:p w:rsidR="00000000" w:rsidDel="00000000" w:rsidP="00000000" w:rsidRDefault="00000000" w:rsidRPr="00000000" w14:paraId="0000002E">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Debate Socrático:</w:t>
      </w:r>
      <w:r w:rsidDel="00000000" w:rsidR="00000000" w:rsidRPr="00000000">
        <w:rPr>
          <w:color w:val="1f1f1f"/>
          <w:rtl w:val="0"/>
        </w:rPr>
        <w:t xml:space="preserve"> O professor configura a IA para não dar respostas, mas para fazer perguntas provocativas que desafiem a lógica do estudante.</w:t>
      </w:r>
    </w:p>
    <w:p w:rsidR="00000000" w:rsidDel="00000000" w:rsidP="00000000" w:rsidRDefault="00000000" w:rsidRPr="00000000" w14:paraId="0000002F">
      <w:pPr>
        <w:numPr>
          <w:ilvl w:val="0"/>
          <w:numId w:val="3"/>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Contra-Argumentação:</w:t>
      </w:r>
      <w:r w:rsidDel="00000000" w:rsidR="00000000" w:rsidRPr="00000000">
        <w:rPr>
          <w:color w:val="1f1f1f"/>
          <w:rtl w:val="0"/>
        </w:rPr>
        <w:t xml:space="preserve"> O aluno apresenta sua tese e pede que a IA a critique de forma rigorosa, forçando-o a buscar novas evidências para defender seu ponto de vista.</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t434c514nrg" w:id="8"/>
      <w:bookmarkEnd w:id="8"/>
      <w:r w:rsidDel="00000000" w:rsidR="00000000" w:rsidRPr="00000000">
        <w:rPr>
          <w:b w:val="1"/>
          <w:bCs w:val="1"/>
          <w:color w:val="1f1f1f"/>
          <w:sz w:val="26"/>
          <w:szCs w:val="26"/>
          <w:rtl w:val="0"/>
        </w:rPr>
        <w:t xml:space="preserve">3. Foco na "Metacognição" (Entender como se aprende)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estratégia aqui é usar a tecnologia para que o aluno entenda seu próprio processo de raciocínio.</w:t>
      </w:r>
    </w:p>
    <w:p w:rsidR="00000000" w:rsidDel="00000000" w:rsidP="00000000" w:rsidRDefault="00000000" w:rsidRPr="00000000" w14:paraId="0000003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Análise de Percurso:</w:t>
      </w:r>
      <w:r w:rsidDel="00000000" w:rsidR="00000000" w:rsidRPr="00000000">
        <w:rPr>
          <w:color w:val="1f1f1f"/>
          <w:rtl w:val="0"/>
        </w:rPr>
        <w:t xml:space="preserve"> O aluno deve registrar o histórico da conversa com a IA, justificando por que escolheu certos caminhos e descartou outros.</w:t>
      </w:r>
    </w:p>
    <w:p w:rsidR="00000000" w:rsidDel="00000000" w:rsidP="00000000" w:rsidRDefault="00000000" w:rsidRPr="00000000" w14:paraId="00000033">
      <w:pPr>
        <w:numPr>
          <w:ilvl w:val="0"/>
          <w:numId w:val="2"/>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Feedback Explicativo:</w:t>
      </w:r>
      <w:r w:rsidDel="00000000" w:rsidR="00000000" w:rsidRPr="00000000">
        <w:rPr>
          <w:color w:val="1f1f1f"/>
          <w:rtl w:val="0"/>
        </w:rPr>
        <w:t xml:space="preserve"> A ferramenta é ajustada para dar pistas e explicar conceitos em vez de apenas dizer se o exercício está "certo" ou "errado", mantendo o esforço cognitivo do aluno.</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8osghc69ebx" w:id="9"/>
      <w:bookmarkEnd w:id="9"/>
      <w:r w:rsidDel="00000000" w:rsidR="00000000" w:rsidRPr="00000000">
        <w:rPr>
          <w:b w:val="1"/>
          <w:bCs w:val="1"/>
          <w:color w:val="1f1f1f"/>
          <w:sz w:val="26"/>
          <w:szCs w:val="26"/>
          <w:rtl w:val="0"/>
        </w:rPr>
        <w:t xml:space="preserve">4. Design de Tarefas "À Prova de IA"</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Mudar o tipo de atividade escolar para que a racionalidade humana seja indispensável.</w:t>
      </w:r>
    </w:p>
    <w:p w:rsidR="00000000" w:rsidDel="00000000" w:rsidP="00000000" w:rsidRDefault="00000000" w:rsidRPr="00000000" w14:paraId="00000036">
      <w:pPr>
        <w:numPr>
          <w:ilvl w:val="0"/>
          <w:numId w:val="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Problemas Reais e Locais:</w:t>
      </w:r>
      <w:r w:rsidDel="00000000" w:rsidR="00000000" w:rsidRPr="00000000">
        <w:rPr>
          <w:color w:val="1f1f1f"/>
          <w:rtl w:val="0"/>
        </w:rPr>
        <w:t xml:space="preserve"> Propor desafios que envolvam a realidade da comunidade do aluno; como a IA não vive aquele contexto, o estudante precisa usar sua percepção humana para resolver o problema.</w:t>
      </w:r>
    </w:p>
    <w:p w:rsidR="00000000" w:rsidDel="00000000" w:rsidP="00000000" w:rsidRDefault="00000000" w:rsidRPr="00000000" w14:paraId="00000037">
      <w:pPr>
        <w:numPr>
          <w:ilvl w:val="0"/>
          <w:numId w:val="6"/>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Avaliação de Processo:</w:t>
      </w:r>
      <w:r w:rsidDel="00000000" w:rsidR="00000000" w:rsidRPr="00000000">
        <w:rPr>
          <w:color w:val="1f1f1f"/>
          <w:rtl w:val="0"/>
        </w:rPr>
        <w:t xml:space="preserve"> A nota deixa de ser sobre o produto final (um texto, por exemplo) e passa a ser sobre o desenvolvimento: rascunhos, defesas orais e a lógica utilizada para construir o trabalho.</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mx88iqnhgmm" w:id="10"/>
      <w:bookmarkEnd w:id="10"/>
      <w:r w:rsidDel="00000000" w:rsidR="00000000" w:rsidRPr="00000000">
        <w:rPr>
          <w:b w:val="1"/>
          <w:bCs w:val="1"/>
          <w:color w:val="1f1f1f"/>
          <w:sz w:val="26"/>
          <w:szCs w:val="26"/>
          <w:rtl w:val="0"/>
        </w:rPr>
        <w:t xml:space="preserve">5. Mediação e Letramento Ético</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escola deve ensinar o funcionamento técnico e os limites da tecnologia para evitar a dependência emocional.</w:t>
      </w:r>
    </w:p>
    <w:p w:rsidR="00000000" w:rsidDel="00000000" w:rsidP="00000000" w:rsidRDefault="00000000" w:rsidRPr="00000000" w14:paraId="0000003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Identificação de Vieses:</w:t>
      </w:r>
      <w:r w:rsidDel="00000000" w:rsidR="00000000" w:rsidRPr="00000000">
        <w:rPr>
          <w:color w:val="1f1f1f"/>
          <w:rtl w:val="0"/>
        </w:rPr>
        <w:t xml:space="preserve"> Atividades práticas para mostrar como os algoritmos podem reproduzir preconceitos sociais e raciais, incentivando o aluno a ser um usuário desconfiado e consciente.</w:t>
      </w:r>
    </w:p>
    <w:p w:rsidR="00000000" w:rsidDel="00000000" w:rsidP="00000000" w:rsidRDefault="00000000" w:rsidRPr="00000000" w14:paraId="0000003B">
      <w:pPr>
        <w:numPr>
          <w:ilvl w:val="0"/>
          <w:numId w:val="1"/>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Autonomia com Intencionalidade:</w:t>
      </w:r>
      <w:r w:rsidDel="00000000" w:rsidR="00000000" w:rsidRPr="00000000">
        <w:rPr>
          <w:color w:val="1f1f1f"/>
          <w:rtl w:val="0"/>
        </w:rPr>
        <w:t xml:space="preserve"> O uso da IA só é permitido quando há um objetivo pedagógico claro, garantindo que o aluno saiba quando a tecnologia ajuda e quando ela atrapalha seu desenvolvimento.</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color w:val="1f1f1f"/>
          <w:rtl w:val="0"/>
        </w:rPr>
        <w:t xml:space="preserve">Essas ações garantem que a IA funcione como um </w:t>
      </w:r>
      <w:r w:rsidDel="00000000" w:rsidR="00000000" w:rsidRPr="00000000">
        <w:rPr>
          <w:b w:val="1"/>
          <w:bCs w:val="1"/>
          <w:color w:val="1f1f1f"/>
          <w:rtl w:val="0"/>
        </w:rPr>
        <w:t xml:space="preserve">catalisador da inteligência</w:t>
      </w:r>
      <w:r w:rsidDel="00000000" w:rsidR="00000000" w:rsidRPr="00000000">
        <w:rPr>
          <w:color w:val="1f1f1f"/>
          <w:rtl w:val="0"/>
        </w:rPr>
        <w:t xml:space="preserve">, servindo para ampliar a capacidade humana de pensar e agir, em vez de substituí-la.</w:t>
      </w: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Para o cenário brasileiro, essas soluções dependem de políticas públicas que garantam a inclusão digital de todos e, principalmente, uma formação docente robusta. Sem professores preparados para ensinar o uso crítico da tecnologia, a IA corre o risco de aprofundar preconceitos algorítmicos e desigualdades sociais. O futuro da educação com a IA, portanto, deve ser guiado por um projeto pedagógico emancipador, onde a técnica sirva para ampliar a inteligência humana, e não para substituí-la.</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3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color w:val="1f1f1f"/>
        </w:rPr>
      </w:pPr>
      <w:bookmarkStart w:colFirst="0" w:colLast="0" w:name="_622paohz5c93" w:id="11"/>
      <w:bookmarkEnd w:id="11"/>
      <w:r w:rsidDel="00000000" w:rsidR="00000000" w:rsidRPr="00000000">
        <w:rPr>
          <w:rtl w:val="0"/>
        </w:rPr>
        <w:t xml:space="preserve">Ia e Educação Básica </w:t>
      </w:r>
      <w:r w:rsidDel="00000000" w:rsidR="00000000" w:rsidRPr="00000000">
        <w:rPr>
          <w:vertAlign w:val="superscript"/>
          <w:rtl w:val="0"/>
        </w:rPr>
        <w:t xml:space="preserve">6</w:t>
      </w:r>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A integração da Inteligência Artificial (IA) no ambiente escolar exige uma abordagem que articule simultaneamente o ensino </w:t>
      </w:r>
      <w:r w:rsidDel="00000000" w:rsidR="00000000" w:rsidRPr="00000000">
        <w:rPr>
          <w:i w:val="1"/>
          <w:iCs w:val="1"/>
          <w:color w:val="1f1f1f"/>
          <w:rtl w:val="0"/>
        </w:rPr>
        <w:t xml:space="preserve">com</w:t>
      </w:r>
      <w:r w:rsidDel="00000000" w:rsidR="00000000" w:rsidRPr="00000000">
        <w:rPr>
          <w:color w:val="1f1f1f"/>
          <w:rtl w:val="0"/>
        </w:rPr>
        <w:t xml:space="preserve"> a tecnologia e o aprendizado </w:t>
      </w:r>
      <w:r w:rsidDel="00000000" w:rsidR="00000000" w:rsidRPr="00000000">
        <w:rPr>
          <w:i w:val="1"/>
          <w:iCs w:val="1"/>
          <w:color w:val="1f1f1f"/>
          <w:rtl w:val="0"/>
        </w:rPr>
        <w:t xml:space="preserve">sobre</w:t>
      </w:r>
      <w:r w:rsidDel="00000000" w:rsidR="00000000" w:rsidRPr="00000000">
        <w:rPr>
          <w:color w:val="1f1f1f"/>
          <w:rtl w:val="0"/>
        </w:rPr>
        <w:t xml:space="preserve"> o seu funcionamento, garantindo o desenvolvimento crítico e cidadão dos estudantes. O formato correto para a adoção dessas ferramentas demanda intencionalidade pedagógica clara, onde o protagonismo humano permanece inegociável e a mediação docente atua como pilar estrutural para qualquer experiência de aprendizagem. O foco reside em utilizar os algoritmos não como substitutos do raciocínio, mas como instrumentos complementares sujeitos ao escrutínio ético, à transparência e ao princípio do melhor interesse da criança e do adolescente. O engajamento com essas plataformas deve respeitar a privacidade por padrão, assegurando que a coleta de dados seja restrita ao estritamente necessário para fins educativos e completamente desvinculada de interesses comerciais ou de vigilância comportamental.</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A personalização do ensino emerge como uma oportunidade valiosa na prática diária, permitindo a adaptação de trilhas de aprendizagem às necessidades individuais e a oferta de recursos de acessibilidade, como traduções em Libras em tempo real e descrições de imagens para leitores de tela. Estratégias metodológicas ativas transformam o contato com a IA em exercícios de pensamento crítico, incentivando os alunos a confrontarem respostas geradas por chatbots, verificarem a veracidade das fontes e debaterem em grupo as divergências identificadas nos textos. A automação de rotinas administrativas e tarefas de planejamento de baixo impacto libera tempo para que os educadores se dediquem ao acompanhamento qualitativo das turmas, fortalecendo a relação pedagógica e a criatividade na sala de aula. Adicionalmente, o uso de práticas da IA "desplugada" mostra-se fundamental para ensinar a lógica computacional e os fundamentos do aprendizado de máquina por meio de jogos e dinâmicas físicas, promovendo a inclusão tecnológica mesmo em realidades com conectividade limitada ou ausente.</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color w:val="1f1f1f"/>
          <w:rtl w:val="0"/>
        </w:rPr>
        <w:t xml:space="preserve">A facilidade proporcionada pela automação esconde armadilhas severas para o desenvolvimento cognitivo, notadamente o risco de "descarregamento cognitivo", fenômeno no qual o estudante terceiriza seu pensamento para a máquina e atrofia a própria capacidade de formulação e resolução autônoma de problemas. Existe uma preocupação empírica latente com a reprodução de vieses algorítmicos embutidos nos modelos de linguagem, o que pode aprofundar desigualdades raciais, de gênero e de classe se o uso ocorrer sem o devido letramento crítico para identificar discriminações geradas pelas respostas. A inserção dessas plataformas no espaço escolar traz também vulnerabilidades sistêmicas atreladas ao design persuasivo e à violação de privacidade, correndo o risco de expor estudantes a ambientes que exploram sua atenção ou comercializam suas informações. Por fim, a implementação desses sistemas deve prever checagens constantes para evitar a aceitação passiva de "alucinações" ou erros factuais inventados pela IA, assegurando que a inovação tecnológica opere exclusivamente como um recurso de emancipação intelectual e nunca como um vetor de desinformação ou dependência.</w:t>
      </w: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rPr/>
      </w:pPr>
      <w:bookmarkStart w:colFirst="0" w:colLast="0" w:name="_ytx9bdsq9cu3" w:id="12"/>
      <w:bookmarkEnd w:id="12"/>
      <w:r w:rsidDel="00000000" w:rsidR="00000000" w:rsidRPr="00000000">
        <w:rPr>
          <w:rtl w:val="0"/>
        </w:rPr>
      </w:r>
    </w:p>
    <w:p w:rsidR="00000000" w:rsidDel="00000000" w:rsidP="00000000" w:rsidRDefault="00000000" w:rsidRPr="00000000" w14:paraId="00000046">
      <w:pPr>
        <w:pStyle w:val="Heading2"/>
        <w:rPr/>
      </w:pPr>
      <w:bookmarkStart w:colFirst="0" w:colLast="0" w:name="_7p51s1s3lunk" w:id="13"/>
      <w:bookmarkEnd w:id="13"/>
      <w:r w:rsidDel="00000000" w:rsidR="00000000" w:rsidRPr="00000000">
        <w:rPr>
          <w:rtl w:val="0"/>
        </w:rPr>
        <w:t xml:space="preserve">Referências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1. Zhu, Y., Zhu, C., Wu, T. et al. Impact of assignment completion assisted by Large Language Model-based chatbot on middle school students’ learning. Educ Inf Technol 30, 2429–2461 (2025). </w:t>
      </w:r>
      <w:hyperlink r:id="rId6">
        <w:r w:rsidDel="00000000" w:rsidR="00000000" w:rsidRPr="00000000">
          <w:rPr>
            <w:color w:val="1155cc"/>
            <w:u w:val="single"/>
            <w:rtl w:val="0"/>
          </w:rPr>
          <w:t xml:space="preserve">https://doi-org.ez93.periodicos.capes.gov.br/10.1007/s10639-024-12898-3</w:t>
        </w:r>
      </w:hyperlink>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color w:val="434343"/>
          <w:sz w:val="20"/>
          <w:szCs w:val="20"/>
        </w:rPr>
      </w:pPr>
      <w:r w:rsidDel="00000000" w:rsidR="00000000" w:rsidRPr="00000000">
        <w:rPr>
          <w:color w:val="434343"/>
          <w:sz w:val="20"/>
          <w:szCs w:val="20"/>
          <w:rtl w:val="0"/>
        </w:rPr>
        <w:t xml:space="preserve">=&gt; O artigo apresenta um estudo experimental com 127 alunos, comparando o uso de inteligência artificial (chatbots) com métodos tradicionais de pesquisa. Os resultados mostram que os alunos que utilizaram IA tiveram melhor desempenho em tarefas e maior produtividade, porém apresentaram menor retenção de conhecimento e aprendizado profundo. O estudo conclui que, apesar dos benefícios, o uso da IA deve ser orientado por professores para evitar dependência e prejuízos no desenvolvimento cognitivo.</w:t>
      </w:r>
    </w:p>
    <w:p w:rsidR="00000000" w:rsidDel="00000000" w:rsidP="00000000" w:rsidRDefault="00000000" w:rsidRPr="00000000" w14:paraId="0000004B">
      <w:pPr>
        <w:rPr>
          <w:color w:val="434343"/>
          <w:sz w:val="20"/>
          <w:szCs w:val="20"/>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2. ABAR, Celina Aparecida Almeida Pereira; SANTOS, José Manuel dos Santos; ALMEIDA, Marcio Vieira de. </w:t>
      </w:r>
      <w:r w:rsidDel="00000000" w:rsidR="00000000" w:rsidRPr="00000000">
        <w:rPr>
          <w:b w:val="1"/>
          <w:bCs w:val="1"/>
          <w:rtl w:val="0"/>
        </w:rPr>
        <w:t xml:space="preserve">Um estudo teórico sobre competências necessárias para compreender o uso da Inteligência Artificial na Educação</w:t>
      </w:r>
      <w:r w:rsidDel="00000000" w:rsidR="00000000" w:rsidRPr="00000000">
        <w:rPr>
          <w:rtl w:val="0"/>
        </w:rPr>
        <w:t xml:space="preserve">. </w:t>
      </w:r>
      <w:r w:rsidDel="00000000" w:rsidR="00000000" w:rsidRPr="00000000">
        <w:rPr>
          <w:i w:val="1"/>
          <w:iCs w:val="1"/>
          <w:rtl w:val="0"/>
        </w:rPr>
        <w:t xml:space="preserve">Etic@net – Revista Científica de Educación y Comunicación en la Sociedad del Conocimiento</w:t>
      </w:r>
      <w:r w:rsidDel="00000000" w:rsidR="00000000" w:rsidRPr="00000000">
        <w:rPr>
          <w:rtl w:val="0"/>
        </w:rPr>
        <w:t xml:space="preserve">, v. 23, n. 2, 2023. DOI:</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https://doi.org/10.30827/eticanet.v23i2.28498</w:t>
        </w:r>
      </w:hyperlink>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color w:val="434343"/>
          <w:sz w:val="20"/>
          <w:szCs w:val="20"/>
        </w:rPr>
      </w:pPr>
      <w:r w:rsidDel="00000000" w:rsidR="00000000" w:rsidRPr="00000000">
        <w:rPr>
          <w:color w:val="434343"/>
          <w:sz w:val="20"/>
          <w:szCs w:val="20"/>
          <w:rtl w:val="0"/>
        </w:rPr>
        <w:t xml:space="preserve">=&gt; O artigo analisa como a </w:t>
      </w:r>
      <w:r w:rsidDel="00000000" w:rsidR="00000000" w:rsidRPr="00000000">
        <w:rPr>
          <w:b w:val="1"/>
          <w:bCs w:val="1"/>
          <w:color w:val="434343"/>
          <w:sz w:val="20"/>
          <w:szCs w:val="20"/>
          <w:rtl w:val="0"/>
        </w:rPr>
        <w:t xml:space="preserve">inteligência artificial pode ser integrada à educação básica</w:t>
      </w:r>
      <w:r w:rsidDel="00000000" w:rsidR="00000000" w:rsidRPr="00000000">
        <w:rPr>
          <w:color w:val="434343"/>
          <w:sz w:val="20"/>
          <w:szCs w:val="20"/>
          <w:rtl w:val="0"/>
        </w:rPr>
        <w:t xml:space="preserve">, com foco no desenvolvimento de competências relacionadas à chamada </w:t>
      </w:r>
      <w:r w:rsidDel="00000000" w:rsidR="00000000" w:rsidRPr="00000000">
        <w:rPr>
          <w:b w:val="1"/>
          <w:bCs w:val="1"/>
          <w:color w:val="434343"/>
          <w:sz w:val="20"/>
          <w:szCs w:val="20"/>
          <w:rtl w:val="0"/>
        </w:rPr>
        <w:t xml:space="preserve">alfabetização em IA (AI literacy)</w:t>
      </w:r>
      <w:r w:rsidDel="00000000" w:rsidR="00000000" w:rsidRPr="00000000">
        <w:rPr>
          <w:color w:val="434343"/>
          <w:sz w:val="20"/>
          <w:szCs w:val="20"/>
          <w:rtl w:val="0"/>
        </w:rPr>
        <w:t xml:space="preserve">. Ele é um estudo </w:t>
      </w:r>
      <w:r w:rsidDel="00000000" w:rsidR="00000000" w:rsidRPr="00000000">
        <w:rPr>
          <w:b w:val="1"/>
          <w:bCs w:val="1"/>
          <w:color w:val="434343"/>
          <w:sz w:val="20"/>
          <w:szCs w:val="20"/>
          <w:rtl w:val="0"/>
        </w:rPr>
        <w:t xml:space="preserve">teórico</w:t>
      </w:r>
      <w:r w:rsidDel="00000000" w:rsidR="00000000" w:rsidRPr="00000000">
        <w:rPr>
          <w:color w:val="434343"/>
          <w:sz w:val="20"/>
          <w:szCs w:val="20"/>
          <w:rtl w:val="0"/>
        </w:rPr>
        <w:t xml:space="preserve">, baseado em revisão de documentos, currículos e pesquisas, sem aplicação prática com alunos.</w:t>
      </w:r>
    </w:p>
    <w:p w:rsidR="00000000" w:rsidDel="00000000" w:rsidP="00000000" w:rsidRDefault="00000000" w:rsidRPr="00000000" w14:paraId="0000004F">
      <w:pPr>
        <w:rPr>
          <w:color w:val="434343"/>
          <w:sz w:val="20"/>
          <w:szCs w:val="20"/>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3. </w:t>
      </w:r>
      <w:r w:rsidDel="00000000" w:rsidR="00000000" w:rsidRPr="00000000">
        <w:rPr>
          <w:rtl w:val="0"/>
        </w:rPr>
        <w:t xml:space="preserve">MARTINS, Emilene de Oliveira Pereira; GUIMARÃES, Vinicius Oliveira Seabra. </w:t>
      </w:r>
      <w:r w:rsidDel="00000000" w:rsidR="00000000" w:rsidRPr="00000000">
        <w:rPr>
          <w:b w:val="1"/>
          <w:bCs w:val="1"/>
          <w:rtl w:val="0"/>
        </w:rPr>
        <w:t xml:space="preserve">Individuação digital e inteligência artificial generativa na Educação Básica: mediações éticas, pedagógicas e tecnológicas na formação da identidade infantil</w:t>
      </w:r>
      <w:r w:rsidDel="00000000" w:rsidR="00000000" w:rsidRPr="00000000">
        <w:rPr>
          <w:rtl w:val="0"/>
        </w:rPr>
        <w:t xml:space="preserve">. </w:t>
      </w:r>
      <w:r w:rsidDel="00000000" w:rsidR="00000000" w:rsidRPr="00000000">
        <w:rPr>
          <w:i w:val="1"/>
          <w:iCs w:val="1"/>
          <w:rtl w:val="0"/>
        </w:rPr>
        <w:t xml:space="preserve">Revista Devir Educação</w:t>
      </w:r>
      <w:r w:rsidDel="00000000" w:rsidR="00000000" w:rsidRPr="00000000">
        <w:rPr>
          <w:rtl w:val="0"/>
        </w:rPr>
        <w:t xml:space="preserve">, Lavras, v. 10, n. 1, e-1156, 2026. DOI:</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https://doi.org/10.30905/rde.v10i1.1156</w:t>
        </w:r>
      </w:hyperlink>
      <w:r w:rsidDel="00000000" w:rsidR="00000000" w:rsidRPr="00000000">
        <w:rPr>
          <w:rtl w:val="0"/>
        </w:rPr>
        <w:t xml:space="preserve">.</w:t>
      </w:r>
    </w:p>
    <w:p w:rsidR="00000000" w:rsidDel="00000000" w:rsidP="00000000" w:rsidRDefault="00000000" w:rsidRPr="00000000" w14:paraId="00000051">
      <w:pPr>
        <w:rPr>
          <w:color w:val="434343"/>
          <w:sz w:val="20"/>
          <w:szCs w:val="20"/>
        </w:rPr>
      </w:pPr>
      <w:r w:rsidDel="00000000" w:rsidR="00000000" w:rsidRPr="00000000">
        <w:rPr>
          <w:color w:val="434343"/>
          <w:sz w:val="20"/>
          <w:szCs w:val="20"/>
          <w:rtl w:val="0"/>
        </w:rPr>
        <w:t xml:space="preserve">=&gt; O artigo analisa o impacto da inteligência artificial generativa na educação básica, destacando sua influência na formação da identidade infantil. A pesquisa mostra que, embora a IA tenha potencial pedagógico, seu uso exige mediação docente, pensamento crítico e atenção a questões éticas, para evitar riscos no desenvolvimento dos alunos.</w:t>
      </w:r>
    </w:p>
    <w:p w:rsidR="00000000" w:rsidDel="00000000" w:rsidP="00000000" w:rsidRDefault="00000000" w:rsidRPr="00000000" w14:paraId="00000052">
      <w:pPr>
        <w:rPr>
          <w:color w:val="434343"/>
          <w:sz w:val="20"/>
          <w:szCs w:val="20"/>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4. ARAÚJO, Marta Melo de; PEREIRA, Rejane Canário; GOIS, Alisson Azevedo. </w:t>
      </w:r>
      <w:r w:rsidDel="00000000" w:rsidR="00000000" w:rsidRPr="00000000">
        <w:rPr>
          <w:b w:val="1"/>
          <w:bCs w:val="1"/>
          <w:rtl w:val="0"/>
        </w:rPr>
        <w:t xml:space="preserve">Entre algoritmos e autonomia: a inteligência artificial generativa e a formação crítica na educação contemporânea</w:t>
      </w:r>
      <w:r w:rsidDel="00000000" w:rsidR="00000000" w:rsidRPr="00000000">
        <w:rPr>
          <w:rtl w:val="0"/>
        </w:rPr>
        <w:t xml:space="preserve">. In: </w:t>
      </w:r>
      <w:r w:rsidDel="00000000" w:rsidR="00000000" w:rsidRPr="00000000">
        <w:rPr>
          <w:i w:val="1"/>
          <w:iCs w:val="1"/>
          <w:rtl w:val="0"/>
        </w:rPr>
        <w:t xml:space="preserve">ANAIS DO SIMEDUC</w:t>
      </w:r>
      <w:r w:rsidDel="00000000" w:rsidR="00000000" w:rsidRPr="00000000">
        <w:rPr>
          <w:rtl w:val="0"/>
        </w:rPr>
        <w:t xml:space="preserve">, n. 12, 2025, GT12 – Inteligência Artificial, ética e aprendizagem.</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color w:val="434343"/>
          <w:sz w:val="20"/>
          <w:szCs w:val="20"/>
        </w:rPr>
      </w:pPr>
      <w:r w:rsidDel="00000000" w:rsidR="00000000" w:rsidRPr="00000000">
        <w:rPr>
          <w:color w:val="434343"/>
          <w:sz w:val="20"/>
          <w:szCs w:val="20"/>
          <w:rtl w:val="0"/>
        </w:rPr>
        <w:t xml:space="preserve">=&gt; A inteligência artificial generativa apresenta potencial transformador na educação, porém sua utilização exige mediação crítica e formação docente para evitar dependência tecnológica e superficialidade no aprendizado.</w:t>
      </w:r>
    </w:p>
    <w:p w:rsidR="00000000" w:rsidDel="00000000" w:rsidP="00000000" w:rsidRDefault="00000000" w:rsidRPr="00000000" w14:paraId="00000056">
      <w:pPr>
        <w:rPr>
          <w:color w:val="434343"/>
          <w:sz w:val="20"/>
          <w:szCs w:val="2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4. JESUS, Natan André de; SANTOS, Jeferson Vitorino dos. </w:t>
      </w:r>
      <w:r w:rsidDel="00000000" w:rsidR="00000000" w:rsidRPr="00000000">
        <w:rPr>
          <w:b w:val="1"/>
          <w:bCs w:val="1"/>
          <w:rtl w:val="0"/>
        </w:rPr>
        <w:t xml:space="preserve">Aplicação da inteligência artificial generativa na Educação 5.0: personalização da aprendizagem e desenvolvimento socioemocional em ambiente escolar</w:t>
      </w:r>
      <w:r w:rsidDel="00000000" w:rsidR="00000000" w:rsidRPr="00000000">
        <w:rPr>
          <w:rtl w:val="0"/>
        </w:rPr>
        <w:t xml:space="preserve">. In: </w:t>
      </w:r>
      <w:r w:rsidDel="00000000" w:rsidR="00000000" w:rsidRPr="00000000">
        <w:rPr>
          <w:i w:val="1"/>
          <w:iCs w:val="1"/>
          <w:rtl w:val="0"/>
        </w:rPr>
        <w:t xml:space="preserve">Caminhos da Pesquisa Multidisciplinar</w:t>
      </w:r>
      <w:r w:rsidDel="00000000" w:rsidR="00000000" w:rsidRPr="00000000">
        <w:rPr>
          <w:rtl w:val="0"/>
        </w:rPr>
        <w:t xml:space="preserve">. Aurum Editora, 2025. p. 95-100. DOI:</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https://doi.org/10.63330/aurumpub.019-007</w:t>
        </w:r>
      </w:hyperlink>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color w:val="434343"/>
          <w:sz w:val="20"/>
          <w:szCs w:val="20"/>
        </w:rPr>
      </w:pPr>
      <w:r w:rsidDel="00000000" w:rsidR="00000000" w:rsidRPr="00000000">
        <w:rPr>
          <w:color w:val="434343"/>
          <w:sz w:val="20"/>
          <w:szCs w:val="20"/>
          <w:rtl w:val="0"/>
        </w:rPr>
        <w:t xml:space="preserve">=&gt; O artigo analisa o uso da </w:t>
      </w:r>
      <w:r w:rsidDel="00000000" w:rsidR="00000000" w:rsidRPr="00000000">
        <w:rPr>
          <w:b w:val="1"/>
          <w:bCs w:val="1"/>
          <w:color w:val="434343"/>
          <w:sz w:val="20"/>
          <w:szCs w:val="20"/>
          <w:rtl w:val="0"/>
        </w:rPr>
        <w:t xml:space="preserve">inteligência artificial generativa na Educação 5.0</w:t>
      </w:r>
      <w:r w:rsidDel="00000000" w:rsidR="00000000" w:rsidRPr="00000000">
        <w:rPr>
          <w:color w:val="434343"/>
          <w:sz w:val="20"/>
          <w:szCs w:val="20"/>
          <w:rtl w:val="0"/>
        </w:rPr>
        <w:t xml:space="preserve">, destacando como essa tecnologia pode transformar o ensino ao permitir a </w:t>
      </w:r>
      <w:r w:rsidDel="00000000" w:rsidR="00000000" w:rsidRPr="00000000">
        <w:rPr>
          <w:b w:val="1"/>
          <w:bCs w:val="1"/>
          <w:color w:val="434343"/>
          <w:sz w:val="20"/>
          <w:szCs w:val="20"/>
          <w:rtl w:val="0"/>
        </w:rPr>
        <w:t xml:space="preserve">personalização da aprendizagem</w:t>
      </w:r>
      <w:r w:rsidDel="00000000" w:rsidR="00000000" w:rsidRPr="00000000">
        <w:rPr>
          <w:color w:val="434343"/>
          <w:sz w:val="20"/>
          <w:szCs w:val="20"/>
          <w:rtl w:val="0"/>
        </w:rPr>
        <w:t xml:space="preserve"> e o desenvolvimento de </w:t>
      </w:r>
      <w:r w:rsidDel="00000000" w:rsidR="00000000" w:rsidRPr="00000000">
        <w:rPr>
          <w:b w:val="1"/>
          <w:bCs w:val="1"/>
          <w:color w:val="434343"/>
          <w:sz w:val="20"/>
          <w:szCs w:val="20"/>
          <w:rtl w:val="0"/>
        </w:rPr>
        <w:t xml:space="preserve">competências socioemocionais</w:t>
      </w:r>
      <w:r w:rsidDel="00000000" w:rsidR="00000000" w:rsidRPr="00000000">
        <w:rPr>
          <w:color w:val="434343"/>
          <w:sz w:val="20"/>
          <w:szCs w:val="20"/>
          <w:rtl w:val="0"/>
        </w:rPr>
        <w:t xml:space="preserve"> dos alunos.</w:t>
      </w:r>
    </w:p>
    <w:p w:rsidR="00000000" w:rsidDel="00000000" w:rsidP="00000000" w:rsidRDefault="00000000" w:rsidRPr="00000000" w14:paraId="0000005B">
      <w:pPr>
        <w:rPr>
          <w:color w:val="434343"/>
          <w:sz w:val="20"/>
          <w:szCs w:val="2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5. </w:t>
      </w:r>
      <w:r w:rsidDel="00000000" w:rsidR="00000000" w:rsidRPr="00000000">
        <w:rPr>
          <w:sz w:val="20"/>
          <w:szCs w:val="20"/>
          <w:rtl w:val="0"/>
        </w:rPr>
        <w:t xml:space="preserve">DA SILVA, Alessandro Siqueira; ALARCÃO, Davi Taveira Alencar; FARIA, Syd Pereira. INTELIGÊNCIA ARTIFICIAL NA EDUCAÇÃO BRASILEIRA: FOMENTANDO OU FREANDO A AUTONOMIA E O PENSAMENTO CRÍTICO DO ALUNO?. LUMEN ET VIRTUS, </w:t>
      </w:r>
      <w:r w:rsidDel="00000000" w:rsidR="00000000" w:rsidRPr="00000000">
        <w:rPr>
          <w:i w:val="1"/>
          <w:iCs w:val="1"/>
          <w:sz w:val="20"/>
          <w:szCs w:val="20"/>
          <w:rtl w:val="0"/>
        </w:rPr>
        <w:t xml:space="preserve">[S. l.]</w:t>
      </w:r>
      <w:r w:rsidDel="00000000" w:rsidR="00000000" w:rsidRPr="00000000">
        <w:rPr>
          <w:sz w:val="20"/>
          <w:szCs w:val="20"/>
          <w:rtl w:val="0"/>
        </w:rPr>
        <w:t xml:space="preserve">, v. 16, n. 48, p. 5358–5371, 2025. DOI: </w:t>
      </w:r>
      <w:hyperlink r:id="rId13">
        <w:r w:rsidDel="00000000" w:rsidR="00000000" w:rsidRPr="00000000">
          <w:rPr>
            <w:color w:val="4b7d92"/>
            <w:sz w:val="20"/>
            <w:szCs w:val="20"/>
            <w:u w:val="single"/>
            <w:rtl w:val="0"/>
          </w:rPr>
          <w:t xml:space="preserve">10.56238/levv16n48-061</w:t>
        </w:r>
      </w:hyperlink>
      <w:r w:rsidDel="00000000" w:rsidR="00000000" w:rsidRPr="00000000">
        <w:rPr>
          <w:sz w:val="20"/>
          <w:szCs w:val="20"/>
          <w:rtl w:val="0"/>
        </w:rPr>
        <w:t xml:space="preserve">. Disponível em: </w:t>
      </w:r>
      <w:hyperlink r:id="rId14">
        <w:r w:rsidDel="00000000" w:rsidR="00000000" w:rsidRPr="00000000">
          <w:rPr>
            <w:color w:val="4b7d92"/>
            <w:sz w:val="20"/>
            <w:szCs w:val="20"/>
            <w:u w:val="single"/>
            <w:rtl w:val="0"/>
          </w:rPr>
          <w:t xml:space="preserve">https://periodicos.newsciencepubl.com/LEV/article/view/5176</w:t>
        </w:r>
      </w:hyperlink>
      <w:r w:rsidDel="00000000" w:rsidR="00000000" w:rsidRPr="00000000">
        <w:rPr>
          <w:sz w:val="20"/>
          <w:szCs w:val="20"/>
          <w:rtl w:val="0"/>
        </w:rPr>
        <w:t xml:space="preserve">. Acesso em: 10 abr. 2026.</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color w:val="434343"/>
          <w:sz w:val="20"/>
          <w:szCs w:val="20"/>
        </w:rPr>
      </w:pPr>
      <w:r w:rsidDel="00000000" w:rsidR="00000000" w:rsidRPr="00000000">
        <w:rPr>
          <w:color w:val="434343"/>
          <w:sz w:val="20"/>
          <w:szCs w:val="20"/>
          <w:rtl w:val="0"/>
        </w:rPr>
        <w:t xml:space="preserve">=&gt; O artigo analisa o impacto da inteligência artificial na educação brasileira, destacando que, embora a tecnologia possa favorecer a autonomia e personalização do ensino, também apresenta riscos como dependência e redução do pensamento crítico. O estudo conclui que seu uso deve ser orientado por práticas pedagógicas adequadas e políticas públicas que garantam inclusão e formação docente.</w:t>
      </w:r>
    </w:p>
    <w:p w:rsidR="00000000" w:rsidDel="00000000" w:rsidP="00000000" w:rsidRDefault="00000000" w:rsidRPr="00000000" w14:paraId="0000005F">
      <w:pPr>
        <w:rPr>
          <w:color w:val="434343"/>
          <w:sz w:val="20"/>
          <w:szCs w:val="20"/>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6. BRASIL. Ministério da Educação. Secretaria de Educação Básica. Inteligência Artificial na Educação Básica: Documento orientador sobre caminhos curriculares e práticas éticas de uso de IA nas escolas. Brasília: MEC, 2026.</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color w:val="434343"/>
          <w:sz w:val="20"/>
          <w:szCs w:val="20"/>
          <w:rtl w:val="0"/>
        </w:rPr>
        <w:t xml:space="preserve">=&gt; O documento estabelece diretrizes para as redes de ensino sobre a integração ética e pedagógica da inteligência artificial nas escolas. Ele define a necessidade de equilibrar o uso da tecnologia como recurso de apoio e como objeto de estudo crítico, priorizando o protagonismo docente, a proteção dos dados dos estudantes (com base na LGPD e no ECA Digital) e a redução das desigualdades sistêmicas.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63330/aurumpub.019-007" TargetMode="External"/><Relationship Id="rId10" Type="http://schemas.openxmlformats.org/officeDocument/2006/relationships/hyperlink" Target="https://doi.org/10.30905/rde.v10i1.1156" TargetMode="External"/><Relationship Id="rId13" Type="http://schemas.openxmlformats.org/officeDocument/2006/relationships/hyperlink" Target="https://doi.org/10.56238/levv16n48-061" TargetMode="External"/><Relationship Id="rId12" Type="http://schemas.openxmlformats.org/officeDocument/2006/relationships/hyperlink" Target="https://doi.org/10.63330/aurumpub.019-00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30905/rde.v10i1.1156" TargetMode="External"/><Relationship Id="rId14" Type="http://schemas.openxmlformats.org/officeDocument/2006/relationships/hyperlink" Target="https://periodicos.newsciencepubl.com/LEV/article/view/5176" TargetMode="External"/><Relationship Id="rId5" Type="http://schemas.openxmlformats.org/officeDocument/2006/relationships/styles" Target="styles.xml"/><Relationship Id="rId6" Type="http://schemas.openxmlformats.org/officeDocument/2006/relationships/hyperlink" Target="https://doi-org.ez93.periodicos.capes.gov.br/10.1007/s10639-024-12898-3" TargetMode="External"/><Relationship Id="rId7" Type="http://schemas.openxmlformats.org/officeDocument/2006/relationships/hyperlink" Target="https://doi.org/10.30827/eticanet.v23i2.28498" TargetMode="External"/><Relationship Id="rId8" Type="http://schemas.openxmlformats.org/officeDocument/2006/relationships/hyperlink" Target="https://doi.org/10.30827/eticanet.v23i2.284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