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FD2FD" w14:textId="3EA92E0A" w:rsidR="008461B3" w:rsidRPr="0011562B" w:rsidRDefault="00196F58" w:rsidP="5EBE8CFA">
      <w:pPr>
        <w:shd w:val="clear" w:color="auto" w:fill="FFFFFF" w:themeFill="background1"/>
        <w:spacing w:after="0" w:line="240" w:lineRule="auto"/>
        <w:jc w:val="center"/>
        <w:rPr>
          <w:rFonts w:ascii="Calibri" w:eastAsia="Times New Roman" w:hAnsi="Calibri" w:cs="Calibri"/>
          <w:b/>
          <w:bCs/>
          <w:color w:val="201F1E"/>
          <w:sz w:val="24"/>
          <w:szCs w:val="24"/>
          <w:lang w:eastAsia="pt-BR"/>
        </w:rPr>
      </w:pPr>
      <w:r w:rsidRPr="5EBE8CFA">
        <w:rPr>
          <w:rFonts w:ascii="Calibri" w:eastAsia="Times New Roman" w:hAnsi="Calibri" w:cs="Calibri"/>
          <w:b/>
          <w:bCs/>
          <w:color w:val="201F1E"/>
          <w:sz w:val="24"/>
          <w:szCs w:val="24"/>
          <w:lang w:eastAsia="pt-BR"/>
        </w:rPr>
        <w:t xml:space="preserve">Resumo </w:t>
      </w:r>
    </w:p>
    <w:p w14:paraId="532DF386" w14:textId="77777777" w:rsidR="005E71C5" w:rsidRDefault="005E71C5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4E43DB0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631F52E4" w14:textId="053CDA54" w:rsidR="005E71C5" w:rsidRPr="00DE453F" w:rsidRDefault="00DE453F" w:rsidP="0080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DE453F">
        <w:rPr>
          <w:rFonts w:ascii="Calibri" w:eastAsia="Times New Roman" w:hAnsi="Calibri" w:cs="Calibri"/>
          <w:b/>
          <w:color w:val="201F1E"/>
          <w:lang w:eastAsia="pt-BR"/>
        </w:rPr>
        <w:t xml:space="preserve">Trabalho </w:t>
      </w:r>
    </w:p>
    <w:p w14:paraId="43BBD962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3815E122" w14:textId="6E8E163C" w:rsidR="13297285" w:rsidRDefault="13297285" w:rsidP="5EBE8CFA">
      <w:pPr>
        <w:spacing w:after="120" w:line="240" w:lineRule="auto"/>
        <w:jc w:val="both"/>
      </w:pPr>
      <w:proofErr w:type="spellStart"/>
      <w:proofErr w:type="gramStart"/>
      <w:r w:rsidRPr="5EBE8CFA">
        <w:rPr>
          <w:rFonts w:ascii="Calibri" w:eastAsia="Times New Roman" w:hAnsi="Calibri" w:cs="Calibri"/>
          <w:b/>
          <w:bCs/>
          <w:color w:val="201F1E"/>
          <w:sz w:val="26"/>
          <w:szCs w:val="26"/>
          <w:lang w:eastAsia="pt-BR"/>
        </w:rPr>
        <w:t>dEscolar</w:t>
      </w:r>
      <w:proofErr w:type="spellEnd"/>
      <w:proofErr w:type="gramEnd"/>
    </w:p>
    <w:p w14:paraId="4DC83680" w14:textId="667B3C9E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Trabalho Interdisciplinar</w:t>
      </w:r>
      <w:r w:rsidR="00D92927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- Aplicações para Processos de Negócios</w:t>
      </w:r>
    </w:p>
    <w:p w14:paraId="7D3451E8" w14:textId="52C30A56" w:rsidR="5EBE8CFA" w:rsidRDefault="5EBE8CFA" w:rsidP="5EBE8CFA">
      <w:pPr>
        <w:shd w:val="clear" w:color="auto" w:fill="FFFFFF" w:themeFill="background1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br/>
      </w:r>
      <w:r w:rsidR="00BD4D72" w:rsidRPr="5EBE8CFA">
        <w:rPr>
          <w:rFonts w:ascii="Calibri" w:eastAsia="Times New Roman" w:hAnsi="Calibri" w:cs="Calibri"/>
          <w:b/>
          <w:bCs/>
          <w:color w:val="201F1E"/>
          <w:lang w:eastAsia="pt-BR"/>
        </w:rPr>
        <w:t>Integrantes do grupo:</w:t>
      </w:r>
      <w:r w:rsidR="00BD4D72"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11AA087" w:rsidRPr="5EBE8CFA">
        <w:rPr>
          <w:rFonts w:ascii="Calibri" w:eastAsia="Times New Roman" w:hAnsi="Calibri" w:cs="Calibri"/>
          <w:color w:val="201F1E"/>
          <w:lang w:eastAsia="pt-BR"/>
        </w:rPr>
        <w:t xml:space="preserve"> Pedro Henrique Morais Marques, Julia</w:t>
      </w:r>
      <w:r w:rsidR="016CDC47"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Ferreira Gonçalves </w:t>
      </w:r>
      <w:r w:rsidR="016CDC47" w:rsidRPr="5EBE8CFA">
        <w:rPr>
          <w:rFonts w:ascii="Calibri" w:eastAsia="Times New Roman" w:hAnsi="Calibri" w:cs="Calibri"/>
          <w:color w:val="201F1E"/>
          <w:lang w:eastAsia="pt-BR"/>
        </w:rPr>
        <w:t xml:space="preserve">Prado, Isabel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Pinheiro </w:t>
      </w:r>
      <w:r w:rsidR="016CDC47" w:rsidRPr="5EBE8CFA">
        <w:rPr>
          <w:rFonts w:ascii="Calibri" w:eastAsia="Times New Roman" w:hAnsi="Calibri" w:cs="Calibri"/>
          <w:color w:val="201F1E"/>
          <w:lang w:eastAsia="pt-BR"/>
        </w:rPr>
        <w:t xml:space="preserve">Matos, Daniella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Rodrigues de </w:t>
      </w:r>
      <w:r w:rsidR="016CDC47" w:rsidRPr="5EBE8CFA">
        <w:rPr>
          <w:rFonts w:ascii="Calibri" w:eastAsia="Times New Roman" w:hAnsi="Calibri" w:cs="Calibri"/>
          <w:color w:val="201F1E"/>
          <w:lang w:eastAsia="pt-BR"/>
        </w:rPr>
        <w:t>Melo</w:t>
      </w:r>
      <w:r w:rsidR="3DD88D9F" w:rsidRPr="5EBE8CFA">
        <w:rPr>
          <w:rFonts w:ascii="Calibri" w:eastAsia="Times New Roman" w:hAnsi="Calibri" w:cs="Calibri"/>
          <w:color w:val="201F1E"/>
          <w:lang w:eastAsia="pt-BR"/>
        </w:rPr>
        <w:t>.</w:t>
      </w:r>
    </w:p>
    <w:p w14:paraId="63872311" w14:textId="20D1691E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5EBE8CFA">
        <w:rPr>
          <w:rFonts w:ascii="Calibri" w:eastAsia="Times New Roman" w:hAnsi="Calibri" w:cs="Calibri"/>
          <w:b/>
          <w:bCs/>
          <w:color w:val="201F1E"/>
          <w:lang w:eastAsia="pt-BR"/>
        </w:rPr>
        <w:t>Professores orientadores:</w:t>
      </w: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D92927" w:rsidRPr="5EBE8CFA">
        <w:rPr>
          <w:rFonts w:ascii="Calibri" w:eastAsia="Times New Roman" w:hAnsi="Calibri" w:cs="Calibri"/>
          <w:color w:val="201F1E"/>
          <w:lang w:eastAsia="pt-BR"/>
        </w:rPr>
        <w:t xml:space="preserve">Hugo Bastos de Paula </w:t>
      </w: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e </w:t>
      </w:r>
      <w:r w:rsidR="00151556" w:rsidRPr="5EBE8CFA">
        <w:rPr>
          <w:rFonts w:ascii="Calibri" w:eastAsia="Times New Roman" w:hAnsi="Calibri" w:cs="Calibri"/>
          <w:color w:val="201F1E"/>
          <w:lang w:eastAsia="pt-BR"/>
        </w:rPr>
        <w:t>Joyce Christina de Paiva Carvalho</w:t>
      </w:r>
    </w:p>
    <w:p w14:paraId="6C373838" w14:textId="72684F4E" w:rsidR="5EBE8CFA" w:rsidRDefault="5EBE8CFA" w:rsidP="5EBE8CFA">
      <w:pPr>
        <w:spacing w:after="120" w:line="240" w:lineRule="auto"/>
        <w:ind w:left="708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A9C7856" w14:textId="2CBA8548" w:rsidR="116637B4" w:rsidRDefault="116637B4" w:rsidP="5EBE8CFA">
      <w:pPr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A aplicação </w:t>
      </w:r>
      <w:proofErr w:type="spellStart"/>
      <w:r w:rsidRPr="5EBE8CFA">
        <w:rPr>
          <w:rFonts w:ascii="Calibri" w:eastAsia="Times New Roman" w:hAnsi="Calibri" w:cs="Calibri"/>
          <w:color w:val="201F1E"/>
          <w:lang w:eastAsia="pt-BR"/>
        </w:rPr>
        <w:t>dEscolar</w:t>
      </w:r>
      <w:proofErr w:type="spellEnd"/>
      <w:r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>tem</w:t>
      </w: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5E8D4B64" w:rsidRPr="5EBE8CFA">
        <w:rPr>
          <w:rFonts w:ascii="Calibri" w:eastAsia="Times New Roman" w:hAnsi="Calibri" w:cs="Calibri"/>
          <w:color w:val="201F1E"/>
          <w:lang w:eastAsia="pt-BR"/>
        </w:rPr>
        <w:t xml:space="preserve">como objetivo </w:t>
      </w:r>
      <w:r w:rsidR="0038631C">
        <w:rPr>
          <w:rFonts w:ascii="Calibri" w:eastAsia="Times New Roman" w:hAnsi="Calibri" w:cs="Calibri"/>
          <w:color w:val="201F1E"/>
          <w:lang w:eastAsia="pt-BR"/>
        </w:rPr>
        <w:t>aliviar a dificuldade que uma grande parte da população tem de adquirir material escolar e ao mesmo tempo</w:t>
      </w:r>
      <w:r w:rsidR="00DF4E67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>incentiva</w:t>
      </w:r>
      <w:r w:rsidR="00DF4E67">
        <w:rPr>
          <w:rFonts w:ascii="Calibri" w:eastAsia="Times New Roman" w:hAnsi="Calibri" w:cs="Calibri"/>
          <w:color w:val="201F1E"/>
          <w:lang w:eastAsia="pt-BR"/>
        </w:rPr>
        <w:t>r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 o reuso, um dos pilares da sustentabilidade. A plataforma foi</w:t>
      </w:r>
      <w:r w:rsidR="4A06394C" w:rsidRPr="5EBE8CFA">
        <w:rPr>
          <w:rFonts w:ascii="Calibri" w:eastAsia="Times New Roman" w:hAnsi="Calibri" w:cs="Calibri"/>
          <w:color w:val="201F1E"/>
          <w:lang w:eastAsia="pt-BR"/>
        </w:rPr>
        <w:t xml:space="preserve"> criada por</w:t>
      </w: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um </w:t>
      </w: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grupo de jovens estudantes do </w:t>
      </w:r>
      <w:r w:rsidR="00DF4E67">
        <w:rPr>
          <w:rFonts w:ascii="Calibri" w:eastAsia="Times New Roman" w:hAnsi="Calibri" w:cs="Calibri"/>
          <w:color w:val="201F1E"/>
          <w:lang w:eastAsia="pt-BR"/>
        </w:rPr>
        <w:t xml:space="preserve">2º período do </w:t>
      </w:r>
      <w:r w:rsidR="00783DBB">
        <w:rPr>
          <w:rFonts w:ascii="Calibri" w:eastAsia="Times New Roman" w:hAnsi="Calibri" w:cs="Calibri"/>
          <w:color w:val="201F1E"/>
          <w:lang w:eastAsia="pt-BR"/>
        </w:rPr>
        <w:t>curso de Engenharia de S</w:t>
      </w:r>
      <w:r w:rsidRPr="5EBE8CFA">
        <w:rPr>
          <w:rFonts w:ascii="Calibri" w:eastAsia="Times New Roman" w:hAnsi="Calibri" w:cs="Calibri"/>
          <w:color w:val="201F1E"/>
          <w:lang w:eastAsia="pt-BR"/>
        </w:rPr>
        <w:t>oftware da PUC Minas</w:t>
      </w:r>
      <w:r w:rsidR="79C972A3" w:rsidRPr="5EBE8CFA">
        <w:rPr>
          <w:rFonts w:ascii="Calibri" w:eastAsia="Times New Roman" w:hAnsi="Calibri" w:cs="Calibri"/>
          <w:color w:val="201F1E"/>
          <w:lang w:eastAsia="pt-BR"/>
        </w:rPr>
        <w:t>.</w:t>
      </w:r>
    </w:p>
    <w:p w14:paraId="55DF9D35" w14:textId="4ED23026" w:rsidR="0CFE4921" w:rsidRDefault="006A69D2" w:rsidP="5EBE8CFA">
      <w:pPr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color w:val="201F1E"/>
          <w:lang w:eastAsia="pt-BR"/>
        </w:rPr>
        <w:t xml:space="preserve">O </w:t>
      </w:r>
      <w:proofErr w:type="spellStart"/>
      <w:r w:rsidR="0CFE4921" w:rsidRPr="5EBE8CFA">
        <w:rPr>
          <w:rFonts w:ascii="Calibri" w:eastAsia="Times New Roman" w:hAnsi="Calibri" w:cs="Calibri"/>
          <w:color w:val="201F1E"/>
          <w:lang w:eastAsia="pt-BR"/>
        </w:rPr>
        <w:t>dEscolar</w:t>
      </w:r>
      <w:proofErr w:type="spellEnd"/>
      <w:r w:rsidR="0CFE4921" w:rsidRPr="5EBE8CFA">
        <w:rPr>
          <w:rFonts w:ascii="Calibri" w:eastAsia="Times New Roman" w:hAnsi="Calibri" w:cs="Calibri"/>
          <w:color w:val="201F1E"/>
          <w:lang w:eastAsia="pt-BR"/>
        </w:rPr>
        <w:t xml:space="preserve"> é uma plataforma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 que vai unir as pessoas que não tem condição de comprar materiais escolares com pessoas que possuem este material e querem se desfazer dele. </w:t>
      </w:r>
      <w:r w:rsidR="00C07000">
        <w:rPr>
          <w:rFonts w:ascii="Calibri" w:eastAsia="Times New Roman" w:hAnsi="Calibri" w:cs="Calibri"/>
          <w:color w:val="201F1E"/>
          <w:lang w:eastAsia="pt-BR"/>
        </w:rPr>
        <w:t>Estes usuários</w:t>
      </w:r>
      <w:r w:rsidR="0CFE4921" w:rsidRPr="5EBE8CFA">
        <w:rPr>
          <w:rFonts w:ascii="Calibri" w:eastAsia="Times New Roman" w:hAnsi="Calibri" w:cs="Calibri"/>
          <w:color w:val="201F1E"/>
          <w:lang w:eastAsia="pt-BR"/>
        </w:rPr>
        <w:t xml:space="preserve"> pode</w:t>
      </w:r>
      <w:r w:rsidR="0038631C">
        <w:rPr>
          <w:rFonts w:ascii="Calibri" w:eastAsia="Times New Roman" w:hAnsi="Calibri" w:cs="Calibri"/>
          <w:color w:val="201F1E"/>
          <w:lang w:eastAsia="pt-BR"/>
        </w:rPr>
        <w:t>m</w:t>
      </w:r>
      <w:r w:rsidR="0CFE4921"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>cadastrar</w:t>
      </w:r>
      <w:r w:rsidR="0CFE4921" w:rsidRPr="5EBE8CFA">
        <w:rPr>
          <w:rFonts w:ascii="Calibri" w:eastAsia="Times New Roman" w:hAnsi="Calibri" w:cs="Calibri"/>
          <w:color w:val="201F1E"/>
          <w:lang w:eastAsia="pt-BR"/>
        </w:rPr>
        <w:t xml:space="preserve"> livros </w:t>
      </w:r>
      <w:r>
        <w:rPr>
          <w:rFonts w:ascii="Calibri" w:eastAsia="Times New Roman" w:hAnsi="Calibri" w:cs="Calibri"/>
          <w:color w:val="201F1E"/>
          <w:lang w:eastAsia="pt-BR"/>
        </w:rPr>
        <w:t>e</w:t>
      </w:r>
      <w:r w:rsidR="0CFE4921" w:rsidRPr="5EBE8CFA">
        <w:rPr>
          <w:rFonts w:ascii="Calibri" w:eastAsia="Times New Roman" w:hAnsi="Calibri" w:cs="Calibri"/>
          <w:color w:val="201F1E"/>
          <w:lang w:eastAsia="pt-BR"/>
        </w:rPr>
        <w:t xml:space="preserve"> outros materiais escolares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 que possuem</w:t>
      </w:r>
      <w:r w:rsidR="0CFE4921"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para </w:t>
      </w:r>
      <w:r w:rsidR="00C07000">
        <w:rPr>
          <w:rFonts w:ascii="Calibri" w:eastAsia="Times New Roman" w:hAnsi="Calibri" w:cs="Calibri"/>
          <w:color w:val="201F1E"/>
          <w:lang w:eastAsia="pt-BR"/>
        </w:rPr>
        <w:t xml:space="preserve">que estes </w:t>
      </w:r>
      <w:r w:rsidR="00783DBB">
        <w:rPr>
          <w:rFonts w:ascii="Calibri" w:eastAsia="Times New Roman" w:hAnsi="Calibri" w:cs="Calibri"/>
          <w:color w:val="201F1E"/>
          <w:lang w:eastAsia="pt-BR"/>
        </w:rPr>
        <w:t xml:space="preserve">fiquem disponíveis para </w:t>
      </w:r>
      <w:r w:rsidR="00C07000">
        <w:rPr>
          <w:rFonts w:ascii="Calibri" w:eastAsia="Times New Roman" w:hAnsi="Calibri" w:cs="Calibri"/>
          <w:color w:val="201F1E"/>
          <w:lang w:eastAsia="pt-BR"/>
        </w:rPr>
        <w:t>ser</w:t>
      </w:r>
      <w:r w:rsidR="00783DBB">
        <w:rPr>
          <w:rFonts w:ascii="Calibri" w:eastAsia="Times New Roman" w:hAnsi="Calibri" w:cs="Calibri"/>
          <w:color w:val="201F1E"/>
          <w:lang w:eastAsia="pt-BR"/>
        </w:rPr>
        <w:t>em</w:t>
      </w:r>
      <w:r w:rsidR="00C07000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>doa</w:t>
      </w:r>
      <w:r w:rsidR="00C07000">
        <w:rPr>
          <w:rFonts w:ascii="Calibri" w:eastAsia="Times New Roman" w:hAnsi="Calibri" w:cs="Calibri"/>
          <w:color w:val="201F1E"/>
          <w:lang w:eastAsia="pt-BR"/>
        </w:rPr>
        <w:t>dos</w:t>
      </w:r>
      <w:r w:rsidR="0CFE4921" w:rsidRPr="5EBE8CFA">
        <w:rPr>
          <w:rFonts w:ascii="Calibri" w:eastAsia="Times New Roman" w:hAnsi="Calibri" w:cs="Calibri"/>
          <w:color w:val="201F1E"/>
          <w:lang w:eastAsia="pt-BR"/>
        </w:rPr>
        <w:t xml:space="preserve"> para </w:t>
      </w:r>
      <w:r w:rsidR="00783DBB">
        <w:rPr>
          <w:rFonts w:ascii="Calibri" w:eastAsia="Times New Roman" w:hAnsi="Calibri" w:cs="Calibri"/>
          <w:color w:val="201F1E"/>
          <w:lang w:eastAsia="pt-BR"/>
        </w:rPr>
        <w:t>outros usuários</w:t>
      </w:r>
      <w:r w:rsidR="00C07000">
        <w:rPr>
          <w:rFonts w:ascii="Calibri" w:eastAsia="Times New Roman" w:hAnsi="Calibri" w:cs="Calibri"/>
          <w:color w:val="201F1E"/>
          <w:lang w:eastAsia="pt-BR"/>
        </w:rPr>
        <w:t xml:space="preserve">. Além disso, se precisarem adquirir </w:t>
      </w:r>
      <w:r>
        <w:rPr>
          <w:rFonts w:ascii="Calibri" w:eastAsia="Times New Roman" w:hAnsi="Calibri" w:cs="Calibri"/>
          <w:color w:val="201F1E"/>
          <w:lang w:eastAsia="pt-BR"/>
        </w:rPr>
        <w:t>algum</w:t>
      </w:r>
      <w:r w:rsidR="00C07000">
        <w:rPr>
          <w:rFonts w:ascii="Calibri" w:eastAsia="Times New Roman" w:hAnsi="Calibri" w:cs="Calibri"/>
          <w:color w:val="201F1E"/>
          <w:lang w:eastAsia="pt-BR"/>
        </w:rPr>
        <w:t xml:space="preserve"> material, p</w:t>
      </w:r>
      <w:r w:rsidR="04E2B106" w:rsidRPr="5EBE8CFA">
        <w:rPr>
          <w:rFonts w:ascii="Calibri" w:eastAsia="Times New Roman" w:hAnsi="Calibri" w:cs="Calibri"/>
          <w:color w:val="201F1E"/>
          <w:lang w:eastAsia="pt-BR"/>
        </w:rPr>
        <w:t xml:space="preserve">odem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procurar </w:t>
      </w:r>
      <w:r>
        <w:rPr>
          <w:rFonts w:ascii="Calibri" w:eastAsia="Times New Roman" w:hAnsi="Calibri" w:cs="Calibri"/>
          <w:color w:val="201F1E"/>
          <w:lang w:eastAsia="pt-BR"/>
        </w:rPr>
        <w:t>na lista d</w:t>
      </w:r>
      <w:r w:rsidR="00C07000">
        <w:rPr>
          <w:rFonts w:ascii="Calibri" w:eastAsia="Times New Roman" w:hAnsi="Calibri" w:cs="Calibri"/>
          <w:color w:val="201F1E"/>
          <w:lang w:eastAsia="pt-BR"/>
        </w:rPr>
        <w:t xml:space="preserve">os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materiais disponíveis </w:t>
      </w:r>
      <w:r>
        <w:rPr>
          <w:rFonts w:ascii="Calibri" w:eastAsia="Times New Roman" w:hAnsi="Calibri" w:cs="Calibri"/>
          <w:color w:val="201F1E"/>
          <w:lang w:eastAsia="pt-BR"/>
        </w:rPr>
        <w:t>como</w:t>
      </w:r>
      <w:r w:rsidR="00C07000">
        <w:rPr>
          <w:rFonts w:ascii="Calibri" w:eastAsia="Times New Roman" w:hAnsi="Calibri" w:cs="Calibri"/>
          <w:color w:val="201F1E"/>
          <w:lang w:eastAsia="pt-BR"/>
        </w:rPr>
        <w:t xml:space="preserve"> também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 podem cadastrar</w:t>
      </w:r>
      <w:r w:rsidR="00C07000">
        <w:rPr>
          <w:rFonts w:ascii="Calibri" w:eastAsia="Times New Roman" w:hAnsi="Calibri" w:cs="Calibri"/>
          <w:color w:val="201F1E"/>
          <w:lang w:eastAsia="pt-BR"/>
        </w:rPr>
        <w:t xml:space="preserve"> este</w:t>
      </w:r>
      <w:r w:rsidR="04E2B106" w:rsidRPr="5EBE8CFA">
        <w:rPr>
          <w:rFonts w:ascii="Calibri" w:eastAsia="Times New Roman" w:hAnsi="Calibri" w:cs="Calibri"/>
          <w:color w:val="201F1E"/>
          <w:lang w:eastAsia="pt-BR"/>
        </w:rPr>
        <w:t xml:space="preserve"> materia</w:t>
      </w:r>
      <w:r>
        <w:rPr>
          <w:rFonts w:ascii="Calibri" w:eastAsia="Times New Roman" w:hAnsi="Calibri" w:cs="Calibri"/>
          <w:color w:val="201F1E"/>
          <w:lang w:eastAsia="pt-BR"/>
        </w:rPr>
        <w:t>l</w:t>
      </w:r>
      <w:r w:rsidR="04E2B106" w:rsidRPr="5EBE8CFA">
        <w:rPr>
          <w:rFonts w:ascii="Calibri" w:eastAsia="Times New Roman" w:hAnsi="Calibri" w:cs="Calibri"/>
          <w:color w:val="201F1E"/>
          <w:lang w:eastAsia="pt-BR"/>
        </w:rPr>
        <w:t xml:space="preserve"> e aguardar até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que </w:t>
      </w:r>
      <w:r w:rsidR="04E2B106" w:rsidRPr="5EBE8CFA">
        <w:rPr>
          <w:rFonts w:ascii="Calibri" w:eastAsia="Times New Roman" w:hAnsi="Calibri" w:cs="Calibri"/>
          <w:color w:val="201F1E"/>
          <w:lang w:eastAsia="pt-BR"/>
        </w:rPr>
        <w:t xml:space="preserve">alguém que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o </w:t>
      </w:r>
      <w:r w:rsidR="04E2B106" w:rsidRPr="5EBE8CFA">
        <w:rPr>
          <w:rFonts w:ascii="Calibri" w:eastAsia="Times New Roman" w:hAnsi="Calibri" w:cs="Calibri"/>
          <w:color w:val="201F1E"/>
          <w:lang w:eastAsia="pt-BR"/>
        </w:rPr>
        <w:t xml:space="preserve">possui </w:t>
      </w:r>
      <w:r>
        <w:rPr>
          <w:rFonts w:ascii="Calibri" w:eastAsia="Times New Roman" w:hAnsi="Calibri" w:cs="Calibri"/>
          <w:color w:val="201F1E"/>
          <w:lang w:eastAsia="pt-BR"/>
        </w:rPr>
        <w:t>querer doá-lo</w:t>
      </w:r>
      <w:r w:rsidR="04E2B106" w:rsidRPr="5EBE8CFA">
        <w:rPr>
          <w:rFonts w:ascii="Calibri" w:eastAsia="Times New Roman" w:hAnsi="Calibri" w:cs="Calibri"/>
          <w:color w:val="201F1E"/>
          <w:lang w:eastAsia="pt-BR"/>
        </w:rPr>
        <w:t>.</w:t>
      </w:r>
      <w:r w:rsidR="60FABBDF"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Quando </w:t>
      </w:r>
      <w:r>
        <w:rPr>
          <w:rFonts w:ascii="Calibri" w:eastAsia="Times New Roman" w:hAnsi="Calibri" w:cs="Calibri"/>
          <w:color w:val="201F1E"/>
          <w:lang w:eastAsia="pt-BR"/>
        </w:rPr>
        <w:t>estas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 pessoas forem </w:t>
      </w:r>
      <w:r>
        <w:rPr>
          <w:rFonts w:ascii="Calibri" w:eastAsia="Times New Roman" w:hAnsi="Calibri" w:cs="Calibri"/>
          <w:color w:val="201F1E"/>
          <w:lang w:eastAsia="pt-BR"/>
        </w:rPr>
        <w:t>conectadas por meio da intermediação da plataforma</w:t>
      </w:r>
      <w:r w:rsidR="60FABBDF" w:rsidRPr="5EBE8CFA">
        <w:rPr>
          <w:rFonts w:ascii="Calibri" w:eastAsia="Times New Roman" w:hAnsi="Calibri" w:cs="Calibri"/>
          <w:color w:val="201F1E"/>
          <w:lang w:eastAsia="pt-BR"/>
        </w:rPr>
        <w:t xml:space="preserve">, </w:t>
      </w:r>
      <w:r w:rsidR="0038631C">
        <w:rPr>
          <w:rFonts w:ascii="Calibri" w:eastAsia="Times New Roman" w:hAnsi="Calibri" w:cs="Calibri"/>
          <w:color w:val="201F1E"/>
          <w:lang w:eastAsia="pt-BR"/>
        </w:rPr>
        <w:t>elas poderão entrar em contato e combinar como a doação será entregue</w:t>
      </w:r>
      <w:r w:rsidR="27D5B428" w:rsidRPr="5EBE8CFA">
        <w:rPr>
          <w:rFonts w:ascii="Calibri" w:eastAsia="Times New Roman" w:hAnsi="Calibri" w:cs="Calibri"/>
          <w:color w:val="201F1E"/>
          <w:lang w:eastAsia="pt-BR"/>
        </w:rPr>
        <w:t>.</w:t>
      </w:r>
    </w:p>
    <w:p w14:paraId="4D207B91" w14:textId="49F153B9" w:rsidR="5EBE8CFA" w:rsidRDefault="27D5B428" w:rsidP="5EBE8CFA">
      <w:pPr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Junto com a evolução e criação </w:t>
      </w:r>
      <w:r w:rsidR="00C07000">
        <w:rPr>
          <w:rFonts w:ascii="Calibri" w:eastAsia="Times New Roman" w:hAnsi="Calibri" w:cs="Calibri"/>
          <w:color w:val="201F1E"/>
          <w:lang w:eastAsia="pt-BR"/>
        </w:rPr>
        <w:t>da plataforma, foram produzidos vá</w:t>
      </w:r>
      <w:r w:rsidRPr="5EBE8CFA">
        <w:rPr>
          <w:rFonts w:ascii="Calibri" w:eastAsia="Times New Roman" w:hAnsi="Calibri" w:cs="Calibri"/>
          <w:color w:val="201F1E"/>
          <w:lang w:eastAsia="pt-BR"/>
        </w:rPr>
        <w:t>rios artefatos</w:t>
      </w:r>
      <w:r w:rsidR="00680FEB">
        <w:rPr>
          <w:rFonts w:ascii="Calibri" w:eastAsia="Times New Roman" w:hAnsi="Calibri" w:cs="Calibri"/>
          <w:color w:val="201F1E"/>
          <w:lang w:eastAsia="pt-BR"/>
        </w:rPr>
        <w:t xml:space="preserve">. </w:t>
      </w:r>
      <w:r w:rsidR="2DDD4822" w:rsidRPr="5EBE8CFA">
        <w:rPr>
          <w:rFonts w:ascii="Calibri" w:eastAsia="Times New Roman" w:hAnsi="Calibri" w:cs="Calibri"/>
          <w:color w:val="201F1E"/>
          <w:lang w:eastAsia="pt-BR"/>
        </w:rPr>
        <w:t xml:space="preserve">O </w:t>
      </w:r>
      <w:r w:rsidR="00680FEB">
        <w:rPr>
          <w:rFonts w:ascii="Calibri" w:eastAsia="Times New Roman" w:hAnsi="Calibri" w:cs="Calibri"/>
          <w:color w:val="201F1E"/>
          <w:lang w:eastAsia="pt-BR"/>
        </w:rPr>
        <w:t>membros da equipe evoluíram</w:t>
      </w:r>
      <w:r w:rsidR="2DDD4822" w:rsidRPr="5EBE8CFA">
        <w:rPr>
          <w:rFonts w:ascii="Calibri" w:eastAsia="Times New Roman" w:hAnsi="Calibri" w:cs="Calibri"/>
          <w:color w:val="201F1E"/>
          <w:lang w:eastAsia="pt-BR"/>
        </w:rPr>
        <w:t xml:space="preserve"> muito </w:t>
      </w:r>
      <w:r w:rsidR="00680FEB">
        <w:rPr>
          <w:rFonts w:ascii="Calibri" w:eastAsia="Times New Roman" w:hAnsi="Calibri" w:cs="Calibri"/>
          <w:color w:val="201F1E"/>
          <w:lang w:eastAsia="pt-BR"/>
        </w:rPr>
        <w:t xml:space="preserve">na </w:t>
      </w:r>
      <w:r w:rsidR="2DDD4822" w:rsidRPr="5EBE8CFA">
        <w:rPr>
          <w:rFonts w:ascii="Calibri" w:eastAsia="Times New Roman" w:hAnsi="Calibri" w:cs="Calibri"/>
          <w:color w:val="201F1E"/>
          <w:lang w:eastAsia="pt-BR"/>
        </w:rPr>
        <w:t>sua habilidade de programar</w:t>
      </w:r>
      <w:r w:rsidR="00680FEB">
        <w:rPr>
          <w:rFonts w:ascii="Calibri" w:eastAsia="Times New Roman" w:hAnsi="Calibri" w:cs="Calibri"/>
          <w:color w:val="201F1E"/>
          <w:lang w:eastAsia="pt-BR"/>
        </w:rPr>
        <w:t>, na modelagem de processos de negócio</w:t>
      </w:r>
      <w:r w:rsidR="2DDD4822"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680FEB">
        <w:rPr>
          <w:rFonts w:ascii="Calibri" w:eastAsia="Times New Roman" w:hAnsi="Calibri" w:cs="Calibri"/>
          <w:color w:val="201F1E"/>
          <w:lang w:eastAsia="pt-BR"/>
        </w:rPr>
        <w:t>e no trabalho em equipe e estão</w:t>
      </w:r>
      <w:r w:rsidR="2DDD4822" w:rsidRPr="5EBE8CFA">
        <w:rPr>
          <w:rFonts w:ascii="Calibri" w:eastAsia="Times New Roman" w:hAnsi="Calibri" w:cs="Calibri"/>
          <w:color w:val="201F1E"/>
          <w:lang w:eastAsia="pt-BR"/>
        </w:rPr>
        <w:t xml:space="preserve"> muito feliz</w:t>
      </w:r>
      <w:r w:rsidR="00680FEB">
        <w:rPr>
          <w:rFonts w:ascii="Calibri" w:eastAsia="Times New Roman" w:hAnsi="Calibri" w:cs="Calibri"/>
          <w:color w:val="201F1E"/>
          <w:lang w:eastAsia="pt-BR"/>
        </w:rPr>
        <w:t>es</w:t>
      </w:r>
      <w:r w:rsidR="2DDD4822" w:rsidRPr="5EBE8CFA">
        <w:rPr>
          <w:rFonts w:ascii="Calibri" w:eastAsia="Times New Roman" w:hAnsi="Calibri" w:cs="Calibri"/>
          <w:color w:val="201F1E"/>
          <w:lang w:eastAsia="pt-BR"/>
        </w:rPr>
        <w:t xml:space="preserve"> com o resultado</w:t>
      </w:r>
      <w:r w:rsidR="00105962">
        <w:rPr>
          <w:rFonts w:ascii="Calibri" w:eastAsia="Times New Roman" w:hAnsi="Calibri" w:cs="Calibri"/>
          <w:color w:val="201F1E"/>
          <w:lang w:eastAsia="pt-BR"/>
        </w:rPr>
        <w:t xml:space="preserve"> e com o alcance do nosso objetivo</w:t>
      </w:r>
      <w:bookmarkStart w:id="0" w:name="_GoBack"/>
      <w:bookmarkEnd w:id="0"/>
      <w:r w:rsidR="2DDD4822" w:rsidRPr="5EBE8CFA">
        <w:rPr>
          <w:rFonts w:ascii="Calibri" w:eastAsia="Times New Roman" w:hAnsi="Calibri" w:cs="Calibri"/>
          <w:color w:val="201F1E"/>
          <w:lang w:eastAsia="pt-BR"/>
        </w:rPr>
        <w:t>.</w:t>
      </w:r>
    </w:p>
    <w:p w14:paraId="0EA869B2" w14:textId="57DDB365" w:rsidR="00337AF5" w:rsidRDefault="00EA349B" w:rsidP="5EBE8CFA">
      <w:pPr>
        <w:shd w:val="clear" w:color="auto" w:fill="FFFFFF" w:themeFill="background1"/>
        <w:spacing w:after="120" w:line="240" w:lineRule="auto"/>
        <w:jc w:val="both"/>
        <w:rPr>
          <w:rFonts w:ascii="Calibri" w:eastAsia="Times New Roman" w:hAnsi="Calibri" w:cs="Calibri"/>
          <w:b/>
          <w:bCs/>
          <w:color w:val="201F1E"/>
          <w:lang w:eastAsia="pt-BR"/>
        </w:rPr>
      </w:pPr>
      <w:r>
        <w:br/>
      </w:r>
      <w:r w:rsidR="00337AF5" w:rsidRPr="5EBE8CFA">
        <w:rPr>
          <w:rFonts w:ascii="Calibri" w:eastAsia="Times New Roman" w:hAnsi="Calibri" w:cs="Calibri"/>
          <w:b/>
          <w:bCs/>
          <w:color w:val="201F1E"/>
          <w:lang w:eastAsia="pt-BR"/>
        </w:rPr>
        <w:t>Link da</w:t>
      </w:r>
      <w:r w:rsidR="6AC3C299" w:rsidRPr="5EBE8CFA">
        <w:rPr>
          <w:rFonts w:ascii="Calibri" w:eastAsia="Times New Roman" w:hAnsi="Calibri" w:cs="Calibri"/>
          <w:b/>
          <w:bCs/>
          <w:color w:val="201F1E"/>
          <w:lang w:eastAsia="pt-BR"/>
        </w:rPr>
        <w:t xml:space="preserve"> </w:t>
      </w:r>
      <w:r w:rsidR="00337AF5" w:rsidRPr="5EBE8CFA">
        <w:rPr>
          <w:rFonts w:ascii="Calibri" w:eastAsia="Times New Roman" w:hAnsi="Calibri" w:cs="Calibri"/>
          <w:b/>
          <w:bCs/>
          <w:color w:val="201F1E"/>
          <w:lang w:eastAsia="pt-BR"/>
        </w:rPr>
        <w:t>apresentação:</w:t>
      </w:r>
    </w:p>
    <w:p w14:paraId="5086C924" w14:textId="4AE61E2A" w:rsidR="00C45E5E" w:rsidRDefault="00C45E5E" w:rsidP="5EBE8CFA">
      <w:pPr>
        <w:shd w:val="clear" w:color="auto" w:fill="FFFFFF" w:themeFill="background1"/>
        <w:spacing w:after="120" w:line="240" w:lineRule="auto"/>
        <w:jc w:val="both"/>
        <w:rPr>
          <w:rFonts w:ascii="Calibri" w:eastAsia="Calibri" w:hAnsi="Calibri" w:cs="Calibri"/>
        </w:rPr>
      </w:pPr>
      <w:hyperlink r:id="rId5" w:history="1">
        <w:r w:rsidRPr="00DE5768">
          <w:rPr>
            <w:rStyle w:val="Hyperlink"/>
            <w:rFonts w:ascii="Calibri" w:eastAsia="Calibri" w:hAnsi="Calibri" w:cs="Calibri"/>
          </w:rPr>
          <w:t>https://www.dropbox.com/s/2rpcn0rlxrmsz6o/TISII%20-%20dEscolar%20Apresenta%C3%A7%C3%A3o%20Final.pptx?dl=0</w:t>
        </w:r>
      </w:hyperlink>
    </w:p>
    <w:p w14:paraId="03607E71" w14:textId="77777777" w:rsidR="00EA349B" w:rsidRDefault="00EA349B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7DF630F" w14:textId="3C94DF6C" w:rsidR="00337AF5" w:rsidRDefault="00196F58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5EBE8CFA">
        <w:rPr>
          <w:rFonts w:ascii="Calibri" w:eastAsia="Times New Roman" w:hAnsi="Calibri" w:cs="Calibri"/>
          <w:b/>
          <w:bCs/>
          <w:color w:val="201F1E"/>
          <w:lang w:eastAsia="pt-BR"/>
        </w:rPr>
        <w:t>Link do v</w:t>
      </w:r>
      <w:r w:rsidR="00337AF5" w:rsidRPr="5EBE8CFA">
        <w:rPr>
          <w:rFonts w:ascii="Calibri" w:eastAsia="Times New Roman" w:hAnsi="Calibri" w:cs="Calibri"/>
          <w:b/>
          <w:bCs/>
          <w:color w:val="201F1E"/>
          <w:lang w:eastAsia="pt-BR"/>
        </w:rPr>
        <w:t>ídeo do trabalho:</w:t>
      </w:r>
      <w:r w:rsidR="00337AF5" w:rsidRPr="5EBE8CFA">
        <w:rPr>
          <w:rFonts w:ascii="Calibri" w:eastAsia="Times New Roman" w:hAnsi="Calibri" w:cs="Calibri"/>
          <w:color w:val="201F1E"/>
          <w:lang w:eastAsia="pt-BR"/>
        </w:rPr>
        <w:t> </w:t>
      </w: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05207E09" w14:textId="43C7C758" w:rsidR="6D8C7BA7" w:rsidRDefault="00C45E5E" w:rsidP="5EBE8CFA">
      <w:pPr>
        <w:spacing w:after="120" w:line="240" w:lineRule="auto"/>
        <w:jc w:val="both"/>
        <w:rPr>
          <w:rFonts w:ascii="Calibri" w:eastAsia="Calibri" w:hAnsi="Calibri" w:cs="Calibri"/>
        </w:rPr>
      </w:pPr>
      <w:hyperlink r:id="rId6" w:history="1">
        <w:r w:rsidRPr="00DE5768">
          <w:rPr>
            <w:rStyle w:val="Hyperlink"/>
            <w:rFonts w:ascii="Calibri" w:eastAsia="Calibri" w:hAnsi="Calibri" w:cs="Calibri"/>
          </w:rPr>
          <w:t>https://youtu.be/Se4uzhNeRJc</w:t>
        </w:r>
      </w:hyperlink>
    </w:p>
    <w:p w14:paraId="7836CD0D" w14:textId="77777777" w:rsidR="00906E8C" w:rsidRDefault="00906E8C" w:rsidP="003F2634">
      <w:pPr>
        <w:jc w:val="both"/>
      </w:pPr>
    </w:p>
    <w:sectPr w:rsidR="00906E8C" w:rsidSect="0084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8C"/>
    <w:rsid w:val="00021212"/>
    <w:rsid w:val="00092551"/>
    <w:rsid w:val="000944C2"/>
    <w:rsid w:val="000F12C8"/>
    <w:rsid w:val="00105962"/>
    <w:rsid w:val="0011562B"/>
    <w:rsid w:val="00151556"/>
    <w:rsid w:val="00166335"/>
    <w:rsid w:val="0017755F"/>
    <w:rsid w:val="00192111"/>
    <w:rsid w:val="00196F58"/>
    <w:rsid w:val="001E5574"/>
    <w:rsid w:val="0027596E"/>
    <w:rsid w:val="00337AF5"/>
    <w:rsid w:val="0038631C"/>
    <w:rsid w:val="003F2634"/>
    <w:rsid w:val="00490930"/>
    <w:rsid w:val="004C2C0D"/>
    <w:rsid w:val="005E71C5"/>
    <w:rsid w:val="00680FEB"/>
    <w:rsid w:val="0069458C"/>
    <w:rsid w:val="006A69D2"/>
    <w:rsid w:val="00783DBB"/>
    <w:rsid w:val="00790967"/>
    <w:rsid w:val="007C14A4"/>
    <w:rsid w:val="007C3F8D"/>
    <w:rsid w:val="00806499"/>
    <w:rsid w:val="008461B3"/>
    <w:rsid w:val="00906E8C"/>
    <w:rsid w:val="00980C5E"/>
    <w:rsid w:val="00A34310"/>
    <w:rsid w:val="00A46E11"/>
    <w:rsid w:val="00BD4D72"/>
    <w:rsid w:val="00C07000"/>
    <w:rsid w:val="00C45E5E"/>
    <w:rsid w:val="00C55CB8"/>
    <w:rsid w:val="00D92927"/>
    <w:rsid w:val="00DE453F"/>
    <w:rsid w:val="00DF4E67"/>
    <w:rsid w:val="00E96CE0"/>
    <w:rsid w:val="00EA349B"/>
    <w:rsid w:val="00EB6682"/>
    <w:rsid w:val="011AA087"/>
    <w:rsid w:val="016CDC47"/>
    <w:rsid w:val="022C7B69"/>
    <w:rsid w:val="03023AE6"/>
    <w:rsid w:val="04E2B106"/>
    <w:rsid w:val="05834161"/>
    <w:rsid w:val="0CFE4921"/>
    <w:rsid w:val="116637B4"/>
    <w:rsid w:val="13297285"/>
    <w:rsid w:val="14A2F43A"/>
    <w:rsid w:val="158EC9A7"/>
    <w:rsid w:val="172A9A08"/>
    <w:rsid w:val="1A6498AA"/>
    <w:rsid w:val="1A66BCA3"/>
    <w:rsid w:val="1D6E71A1"/>
    <w:rsid w:val="20D3DA2E"/>
    <w:rsid w:val="231494D8"/>
    <w:rsid w:val="27D5B428"/>
    <w:rsid w:val="2A0BD46B"/>
    <w:rsid w:val="2DDD4822"/>
    <w:rsid w:val="30C423B3"/>
    <w:rsid w:val="350567B8"/>
    <w:rsid w:val="36E813FD"/>
    <w:rsid w:val="374804A5"/>
    <w:rsid w:val="3DD88D9F"/>
    <w:rsid w:val="4A06394C"/>
    <w:rsid w:val="4B872E44"/>
    <w:rsid w:val="4CDEEE40"/>
    <w:rsid w:val="4D22FEA5"/>
    <w:rsid w:val="4DF80995"/>
    <w:rsid w:val="5E8D4B64"/>
    <w:rsid w:val="5EBE8CFA"/>
    <w:rsid w:val="5FAF8D66"/>
    <w:rsid w:val="60FABBDF"/>
    <w:rsid w:val="64855C69"/>
    <w:rsid w:val="6715B90B"/>
    <w:rsid w:val="68AE623E"/>
    <w:rsid w:val="6AC3C299"/>
    <w:rsid w:val="6ADB7590"/>
    <w:rsid w:val="6C95FDF4"/>
    <w:rsid w:val="6D8C7BA7"/>
    <w:rsid w:val="70C5D6BF"/>
    <w:rsid w:val="714AB714"/>
    <w:rsid w:val="7623B7DD"/>
    <w:rsid w:val="795B589F"/>
    <w:rsid w:val="79C972A3"/>
    <w:rsid w:val="7A47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1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e4uzhNeRJc" TargetMode="External"/><Relationship Id="rId5" Type="http://schemas.openxmlformats.org/officeDocument/2006/relationships/hyperlink" Target="https://www.dropbox.com/s/2rpcn0rlxrmsz6o/TISII%20-%20dEscolar%20Apresenta%C3%A7%C3%A3o%20Final.pptx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Lidiane</dc:creator>
  <cp:lastModifiedBy>Isabel Pinheiro</cp:lastModifiedBy>
  <cp:revision>15</cp:revision>
  <dcterms:created xsi:type="dcterms:W3CDTF">2020-11-04T18:49:00Z</dcterms:created>
  <dcterms:modified xsi:type="dcterms:W3CDTF">2020-12-14T04:24:00Z</dcterms:modified>
</cp:coreProperties>
</file>