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Nondas Celulares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Augusto Coutinho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</w:t>
        <w:br w:type="textWrapping"/>
        <w:t xml:space="preserve">Maria Eduarda Machado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  <w:br w:type="textWrapping"/>
        <w:t xml:space="preserve">Pedro Henrique Belo e </w:t>
        <w:br w:type="textWrapping"/>
        <w:t xml:space="preserve">Sunimar Junior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Instituto de Informática e Ciências Exatas– Pontifícia Universidade de Minas Gerais (PUC MINAS)</w:t>
        <w:br w:type="textWrapping"/>
        <w:t xml:space="preserve">Belo Horizonte – MG – Brasil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augustocf94@gmail.com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dudamachadom@gmail.com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pedrohenrique1550@hotmail.com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sunimarjunior@hotmail.com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  <w:sectPr>
          <w:headerReference r:id="rId11" w:type="default"/>
          <w:headerReference r:id="rId12" w:type="even"/>
          <w:footerReference r:id="rId13" w:type="first"/>
          <w:footerReference r:id="rId14" w:type="even"/>
          <w:pgSz w:h="16840" w:w="11907"/>
          <w:pgMar w:bottom="1418" w:top="1985" w:left="1701" w:right="1701" w:header="964" w:footer="964"/>
          <w:pgNumType w:start="10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Escrever aqui o resumo. O resumo deve contextualizar rapidamente o trabalho, descrever seu objetivo e, ao final, mostrar algum resultado relevante do trabalho (até 10 linhas).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 uma representatividade de cerca de 30% do PIB, segundo a revista PEQUENAS EMPRESAS E GRANDES NEGÓCIOS (2020), da Globo, às micro e pequenas empresas no Brasil assumem um papel importante no desenvolvimento socioeconômico brasileiro. Ainda segundo a Revista, destaca-se as atividades de Comércio e Serviços, que juntas respondem por 23% dos 30% do PIB. </w:t>
      </w:r>
    </w:p>
    <w:p w:rsidR="00000000" w:rsidDel="00000000" w:rsidP="00000000" w:rsidRDefault="00000000" w:rsidRPr="00000000" w14:paraId="0000000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Apesar dessa grande representatividade do PIB, as micro e pequenas empresas no Brasil ainda sofrem com falências, segundo um estudo realizado pelo Sebrae em 2013, cerca de 24,4% fecham as portas com menos de dois anos de existência, e o percentual aumenta, podendo chegar a 50% em estabelecimentos com menos de quatro anos. Segundo o estudo do Sebrae (2013), a principal causa dessas falências, na visão dos empreendedores, são a falta de capital e lucro que representam 19% dos motivos alegados, mas gostaríamos de destacar outro motivo importante que foi destacado na pesquisa, que é problemas de planejamento/administração, que representam 8% dos motivos alegados. 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Este trabalho visa auxiliar um microempreendedor que se insere nesse meio tão importante para nosso país a melhorar a gestão de seu negócio, através de um software que ficará a cargo de registrar as vendas, compras, despesas, receitas, movimentações do estoque etc. O empreendedor em questão é o dono da micro empresa Nondas Celulares, que é uma loja de assistência técnica de celulares e venda de acessórios e peças. </w:t>
      </w:r>
    </w:p>
    <w:p w:rsidR="00000000" w:rsidDel="00000000" w:rsidP="00000000" w:rsidRDefault="00000000" w:rsidRPr="00000000" w14:paraId="0000000C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Hoje, o empreendedor tem problemas com a gestão de seu negócios, principalmente no controle de demanda de assistência técnica, segundo ele todo o processo para dar entrada no aparelho é feito de forma manual, o que em dias de maior movimento na loja é um problema, além disso, ocorre em diversas vezes da ordem de serviço ser perdida. Outro ponto destacado pelo dono da empresa é o fato dele não ter controle de quanto gasta, com o que e nem quanto lucra no mês, ou se lucra. </w:t>
      </w:r>
    </w:p>
    <w:p w:rsidR="00000000" w:rsidDel="00000000" w:rsidP="00000000" w:rsidRDefault="00000000" w:rsidRPr="00000000" w14:paraId="0000000D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Objetivo Geral</w:t>
      </w:r>
    </w:p>
    <w:p w:rsidR="00000000" w:rsidDel="00000000" w:rsidP="00000000" w:rsidRDefault="00000000" w:rsidRPr="00000000" w14:paraId="0000000E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Desenvolver uma solução de software para o auxílio na gestão financeira e operacional do Nondas Celulares.</w:t>
      </w:r>
    </w:p>
    <w:p w:rsidR="00000000" w:rsidDel="00000000" w:rsidP="00000000" w:rsidRDefault="00000000" w:rsidRPr="00000000" w14:paraId="0000000F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1.2.1 Objetivos específicos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360" w:lineRule="auto"/>
        <w:ind w:left="851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Desenvolver módulo de gestão de ordens de venda e serviços;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360" w:lineRule="auto"/>
        <w:ind w:left="851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Desenvolver módulo de gestão financeira, com relatórios de lucros e despesas;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before="0" w:line="360" w:lineRule="auto"/>
        <w:ind w:left="851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Desenvolver módulos de gestão de entradas e saídas do Estoque.</w:t>
      </w:r>
    </w:p>
    <w:p w:rsidR="00000000" w:rsidDel="00000000" w:rsidP="00000000" w:rsidRDefault="00000000" w:rsidRPr="00000000" w14:paraId="00000013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Justificativa</w:t>
      </w:r>
    </w:p>
    <w:p w:rsidR="00000000" w:rsidDel="00000000" w:rsidP="00000000" w:rsidRDefault="00000000" w:rsidRPr="00000000" w14:paraId="00000014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O presente artigo se justifica pela necessidade de em um momento atípico em que vivemos auxiliar uma pequena empresa a melhorar a gestão de seus negócios, a fim de dar a ela uma maior visibilidade sobre seu negócio, aspecto essencial para a tomada de decisão. Este projeto contribuirá com os seguintes aspectos: (1) Gestão de resultados; (2) Controle de ordens de serviço e venda; (3) Gestão de estoque.</w:t>
      </w:r>
    </w:p>
    <w:p w:rsidR="00000000" w:rsidDel="00000000" w:rsidP="00000000" w:rsidRDefault="00000000" w:rsidRPr="00000000" w14:paraId="00000015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Referencial Teórico</w:t>
      </w:r>
    </w:p>
    <w:p w:rsidR="00000000" w:rsidDel="00000000" w:rsidP="00000000" w:rsidRDefault="00000000" w:rsidRPr="00000000" w14:paraId="00000016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Empreendedorismo</w:t>
      </w:r>
    </w:p>
    <w:p w:rsidR="00000000" w:rsidDel="00000000" w:rsidP="00000000" w:rsidRDefault="00000000" w:rsidRPr="00000000" w14:paraId="00000017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Timmons (1994) descreve que o empreendedorismo, no século XXI será uma revolução maior que a revolução industrial no século XX. Segundo Ferreira (2012), esta revolução pode explicar o motivo pelo qual economias em desenvolvimento vem investindo cada vez mais em programas que visam o desenvolvimento do empreendedorismo.</w:t>
      </w:r>
    </w:p>
    <w:p w:rsidR="00000000" w:rsidDel="00000000" w:rsidP="00000000" w:rsidRDefault="00000000" w:rsidRPr="00000000" w14:paraId="00000018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Um dos maiores estudos feito sobre a dinâmica do empreendedorismo no mundo, demonstra que o Brasil é o país com mais empreendedores, entre os países membros do G20 que participaram da pesquisa. Além disso, dentro os países do BRIC, o Brasil também possui a população mais empreendedora com 17,5% de empreendedores, a china teve 14,4% e rússia 3,9%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(GLOBAL, 2010)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2.1.1 Micro e pequenas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No Brasil, as micro e pequenas empresas possuem uma grande relevância para o desenvolvimento do país, não só pelo fato delas representaram juntas, cerca de 30% do PIB, segundo pesquisa da Revista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negócios, mas também pelo fato destas empresas serem responsáveis por 52% dos empregos com carteira assinada no setor privado (SEBRAE, 2020). </w:t>
      </w:r>
    </w:p>
    <w:p w:rsidR="00000000" w:rsidDel="00000000" w:rsidP="00000000" w:rsidRDefault="00000000" w:rsidRPr="00000000" w14:paraId="0000001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2.1.2 Motivos de fracasso</w:t>
      </w:r>
    </w:p>
    <w:p w:rsidR="00000000" w:rsidDel="00000000" w:rsidP="00000000" w:rsidRDefault="00000000" w:rsidRPr="00000000" w14:paraId="0000001D">
      <w:pPr>
        <w:tabs>
          <w:tab w:val="left" w:pos="7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o SEBRAE (2013), cerca de 24,4% das empresas fecham as portas com menos de 2 anos de existência, o que aumenta para até 50% para empresas com menos de 4 anos no mercado. </w:t>
      </w:r>
    </w:p>
    <w:p w:rsidR="00000000" w:rsidDel="00000000" w:rsidP="00000000" w:rsidRDefault="00000000" w:rsidRPr="00000000" w14:paraId="0000001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Ainda segundo a pesquisa encomendada pela SEBRAE (2013), o principal motivo para o fechamento das empresas, segundo os empreendedores é a falta de capital/lucratividade com 19% dos motivos alegados, conforme é demonstrado no gráfico 1 abaixo. </w:t>
      </w:r>
    </w:p>
    <w:p w:rsidR="00000000" w:rsidDel="00000000" w:rsidP="00000000" w:rsidRDefault="00000000" w:rsidRPr="00000000" w14:paraId="00000020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1 - Principais motivos alegado para o fechamento</w:t>
      </w:r>
    </w:p>
    <w:p w:rsidR="00000000" w:rsidDel="00000000" w:rsidP="00000000" w:rsidRDefault="00000000" w:rsidRPr="00000000" w14:paraId="00000022">
      <w:pPr>
        <w:tabs>
          <w:tab w:val="left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302736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SEBRAE (2013)</w:t>
      </w:r>
    </w:p>
    <w:p w:rsidR="00000000" w:rsidDel="00000000" w:rsidP="00000000" w:rsidRDefault="00000000" w:rsidRPr="00000000" w14:paraId="00000024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Além do principal motivo alegado para fechamento, destaca-se também o motivo de problemas de planejamento e administração, que somam 8% dos motivos alegados.  </w:t>
      </w:r>
    </w:p>
    <w:p w:rsidR="00000000" w:rsidDel="00000000" w:rsidP="00000000" w:rsidRDefault="00000000" w:rsidRPr="00000000" w14:paraId="00000026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Problema que tem uma relação com a rentabilidade, principal motivo de fechamento das empresas,  conforme destaca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(2000), a informatização e boa administração das pequenas empresas podem afetar positivamente a rentabilidade de uma empresa, ou seja, o contrário, falta de administração e informatização podem afetar negativamente a lucratividade de uma empresa.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2.2. Importância da informatização nas pequenas empresas</w:t>
      </w:r>
    </w:p>
    <w:p w:rsidR="00000000" w:rsidDel="00000000" w:rsidP="00000000" w:rsidRDefault="00000000" w:rsidRPr="00000000" w14:paraId="00000029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(2000), geralmente pequenas empresas não possuem sistemas informatizados, ou seja, seus controles são feitos que que exclusivamente com papéis. O que gera de certa forma alguns transtornos, como perda de controles e desorganização. Fora a dificuldade de levantar dados para a tomada de decisão. </w:t>
      </w:r>
    </w:p>
    <w:p w:rsidR="00000000" w:rsidDel="00000000" w:rsidP="00000000" w:rsidRDefault="00000000" w:rsidRPr="00000000" w14:paraId="0000002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Conforme desta Beraldi (2000), </w:t>
      </w:r>
    </w:p>
    <w:p w:rsidR="00000000" w:rsidDel="00000000" w:rsidP="00000000" w:rsidRDefault="00000000" w:rsidRPr="00000000" w14:paraId="0000002C">
      <w:pPr>
        <w:tabs>
          <w:tab w:val="left" w:pos="720"/>
          <w:tab w:val="left" w:pos="3954"/>
        </w:tabs>
        <w:spacing w:line="360" w:lineRule="auto"/>
        <w:ind w:left="3968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“Uma empresa com um sistema totalmente informatizado, funcionando eficiente e eficazmente, proporcionará grandes vantagens, seja em relação ao tempo otimizado, à organização, à facilidade de obtenção de informações, à previsão e muitos outros aspectos que contribuirão para o sucesso da pequena empresa.”  (BERALDI .2000).</w:t>
      </w:r>
    </w:p>
    <w:p w:rsidR="00000000" w:rsidDel="00000000" w:rsidP="00000000" w:rsidRDefault="00000000" w:rsidRPr="00000000" w14:paraId="0000002D">
      <w:pPr>
        <w:tabs>
          <w:tab w:val="left" w:pos="720"/>
          <w:tab w:val="left" w:pos="3954"/>
        </w:tabs>
        <w:spacing w:line="36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20"/>
          <w:tab w:val="left" w:pos="699"/>
        </w:tabs>
        <w:spacing w:line="36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Desta forma, essa informatização da pequena empresa pode otimizar seus processos, fazendo com que isso aumente a lucratividade da empresa. </w:t>
      </w:r>
    </w:p>
    <w:p w:rsidR="00000000" w:rsidDel="00000000" w:rsidP="00000000" w:rsidRDefault="00000000" w:rsidRPr="00000000" w14:paraId="0000002F">
      <w:pPr>
        <w:tabs>
          <w:tab w:val="left" w:pos="720"/>
          <w:tab w:val="left" w:pos="699"/>
        </w:tabs>
        <w:spacing w:line="36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20"/>
          <w:tab w:val="left" w:pos="699"/>
        </w:tabs>
        <w:spacing w:line="36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Segundo Zimmerer (1998), com isso, algumas vantagens podem ser destacadas: 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720"/>
          <w:tab w:val="left" w:pos="699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as informações para tomada de decisão;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720"/>
          <w:tab w:val="left" w:pos="699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automatiza as tarefas rotineiras;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720"/>
          <w:tab w:val="left" w:pos="699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controle interno das operações;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720"/>
          <w:tab w:val="left" w:pos="699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atendimento ao cliente;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720"/>
          <w:tab w:val="left" w:pos="699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capacidade de reconhecer problemas mais cedo;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720"/>
          <w:tab w:val="left" w:pos="699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ajuda o gerente a testar algumas decisões antes de colocá-las em prática;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720"/>
          <w:tab w:val="left" w:pos="699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processo produtivo;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720"/>
          <w:tab w:val="left" w:pos="699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produtividade e competitividade.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720"/>
          <w:tab w:val="left" w:pos="699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20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Metodologia Ágil</w:t>
      </w:r>
    </w:p>
    <w:p w:rsidR="00000000" w:rsidDel="00000000" w:rsidP="00000000" w:rsidRDefault="00000000" w:rsidRPr="00000000" w14:paraId="0000003B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O uso de metodologias ágeis permite projetar, modelar e desenvolver um software por entregas organizadas ao cliente, o que resulta em adaptações a novos requisitos ou mudanças de ideia por parte do cliente e também pequenas entregas graduais com partes funcionais do software. Para o caso deste trabalho foi escolhido o Scrum, por permitir que o grupo se adapte em sprints nas quais cada uma possui planejamento e objetivos a serem entregues ao cliente. </w:t>
      </w:r>
    </w:p>
    <w:p w:rsidR="00000000" w:rsidDel="00000000" w:rsidP="00000000" w:rsidRDefault="00000000" w:rsidRPr="00000000" w14:paraId="0000003C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2.3. Disciplina Extensionista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Por esta se tratar de uma disciplina extensionista, que visa estimular o conhecimento dos problemas do mundo presente, com o objetivo de prestarmos serviços especializados à comunidade e com esta estabelecer uma relação de reciprocidade, para este trabalho utilizamos técnicas de análise e compreensão de problemas para que pudéssemos compreender as necessidades do nosso cliente. Como primeiro passo, a identificação dos requisitos seguido de uma análise de processo e modelagem das necessidades identificadas para então implementar os requisitos conforme foi orientado e esperado de uma disciplina extensionista.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pos="720"/>
        </w:tabs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Metodologia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Para o levantamento dos requisitos e desenvolvimento do planejamento do Sistema de Gestão - Nondas Celulares, foi utilizada uma única técnica para a obtenção de informações acerca das necessidades do cliente. Por ser um microempreendedor e com apenas um funcionário, não foi necessário mais que isso para a compreensão do que o cliente necessitava. </w:t>
      </w:r>
    </w:p>
    <w:p w:rsidR="00000000" w:rsidDel="00000000" w:rsidP="00000000" w:rsidRDefault="00000000" w:rsidRPr="00000000" w14:paraId="00000041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Primeiramente, foi realizada uma reunião com o proprietário da loja (Nondas Celulares) para mapear o problema e entender as especificidades do sistema desejado. Durante a reunião o cliente explicou o que esperava do sistema, sem muito conhecimento do que realmente queria, sendo assim foi realizado um Brainstorming, para que dessa maneira fosse possível extrair o maior número de ideias exequíveis, que depois foram selecionadas, contextualizadas e priorizadas. </w:t>
      </w:r>
    </w:p>
    <w:p w:rsidR="00000000" w:rsidDel="00000000" w:rsidP="00000000" w:rsidRDefault="00000000" w:rsidRPr="00000000" w14:paraId="00000042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Desta maneira, foi finalizada a etapa de elicitação dos requisitos, tendo em vista uma boa relação com o cliente, mantendo um contato mais pessoal e descontraído, sem perder o foco e a profissionalidade. </w:t>
      </w:r>
    </w:p>
    <w:p w:rsidR="00000000" w:rsidDel="00000000" w:rsidP="00000000" w:rsidRDefault="00000000" w:rsidRPr="00000000" w14:paraId="00000043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Na etapa seguinte, na fase do projeto do software foram elaborados alguns diagramas para auxiliar no desenvolvimento do sistema. Foi elaborado um diagrama de classes (4.2) para descrever a estrutura do sistema, apresentando suas classes e os dados a  serem persistidos, a modelagem do banco de dados no modelo relacional para o armazenamento persistente dos dados, controle de redundância e otimizadores que vão auxiliar trazendo mais eficiência e velocidade no processamento de consultas. </w:t>
      </w:r>
    </w:p>
    <w:p w:rsidR="00000000" w:rsidDel="00000000" w:rsidP="00000000" w:rsidRDefault="00000000" w:rsidRPr="00000000" w14:paraId="00000044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Assim sendo, foi decidido, levando em consideração a necessidade do cliente por um sistema offline, por utilizar a linguagem JAVA no backend, por ser de fácil aprendizado e de conhecimento de todos da equipe, além de atender ao desenvolvimento de um programa desktop. E para o frontend foi escolhido o JavaFx Script devido a sua capacidade de produzir interfaces mais amigáveis que o já antigo Swing. Para a estilização foi utilizadas as bibliotecas, JFoenix, que é uma biblioteca java de código aberto, que implementa o Google Material Design usando componentes java e a FontAwesome para a utilização de ícones e estilos que complementarão o nosso front. </w:t>
      </w:r>
    </w:p>
    <w:p w:rsidR="00000000" w:rsidDel="00000000" w:rsidP="00000000" w:rsidRDefault="00000000" w:rsidRPr="00000000" w14:paraId="00000045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Por fim, ao desenvolver do sistema, foi optado por fazer reuniões internas com a equipe e com o cliente, para que ele pudesse acompanhar o desenvolvimento da aplicação e validar o que vem sendo desenvolvido, evitando perdas e retrabalhos. Até o momento, o sistema segue como esperado e de acordo com os requisitos necessários.</w:t>
      </w:r>
    </w:p>
    <w:p w:rsidR="00000000" w:rsidDel="00000000" w:rsidP="00000000" w:rsidRDefault="00000000" w:rsidRPr="00000000" w14:paraId="00000046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Resultados</w:t>
      </w:r>
    </w:p>
    <w:p w:rsidR="00000000" w:rsidDel="00000000" w:rsidP="00000000" w:rsidRDefault="00000000" w:rsidRPr="00000000" w14:paraId="00000048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 Requisitos </w:t>
      </w:r>
    </w:p>
    <w:p w:rsidR="00000000" w:rsidDel="00000000" w:rsidP="00000000" w:rsidRDefault="00000000" w:rsidRPr="00000000" w14:paraId="0000004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4.1.1 Requisitos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tabela 1 estão representados os requisitos funcionais, juntamente com seu identificador, prioridade e sua descrição. Os requisitos funcionais são funções que o software deverá atender/realizar ou o seu componente.</w:t>
      </w:r>
    </w:p>
    <w:p w:rsidR="00000000" w:rsidDel="00000000" w:rsidP="00000000" w:rsidRDefault="00000000" w:rsidRPr="00000000" w14:paraId="0000004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720"/>
        </w:tabs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1. Requisitos Funcionais </w:t>
      </w:r>
    </w:p>
    <w:tbl>
      <w:tblPr>
        <w:tblStyle w:val="Table1"/>
        <w:tblW w:w="913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340"/>
        <w:gridCol w:w="3450"/>
        <w:gridCol w:w="1440"/>
        <w:tblGridChange w:id="0">
          <w:tblGrid>
            <w:gridCol w:w="1905"/>
            <w:gridCol w:w="2340"/>
            <w:gridCol w:w="3450"/>
            <w:gridCol w:w="1440"/>
          </w:tblGrid>
        </w:tblGridChange>
      </w:tblGrid>
      <w:tr>
        <w:trPr>
          <w:trHeight w:val="521" w:hRule="atLeast"/>
        </w:trPr>
        <w:tc>
          <w:tcPr>
            <w:shd w:fill="999999" w:val="clear"/>
          </w:tcPr>
          <w:p w:rsidR="00000000" w:rsidDel="00000000" w:rsidP="00000000" w:rsidRDefault="00000000" w:rsidRPr="00000000" w14:paraId="0000004D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Número de Ordem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E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Requisito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F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0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1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[Número sequencial identificador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2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[Nome do Requisito]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[Descrição resumida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4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[Alta, média ou baixa.]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Cadastro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o cadastro de mercadorias e 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ordem de venda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as ordem de venda de mercadoria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ordem de serviço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as ordem de serviços.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mercadoria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através do sistema  a quantidade de mercadoria que entra e sai do estabelecimento.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entrada de baixa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dar baixa no estoque de produtos com defeitos ou perdas.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69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Alerta de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será alertado pelo sistema quando houver ponto críticos de estoque.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6D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Cálculo de preço/custo médio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o preço médio de compra e venda.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tabs>
                <w:tab w:val="left" w:pos="720"/>
              </w:tabs>
              <w:spacing w:before="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trHeight w:val="28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2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despesas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cadastrar as despesas do estabelecimento no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6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Receita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sua receita por período.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A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Relatório de controle de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a sua movimentação de estoque.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61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E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Relatório de movimentação financeira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suas receitas e despesas por período.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82">
      <w:pPr>
        <w:tabs>
          <w:tab w:val="left" w:pos="720"/>
        </w:tabs>
        <w:spacing w:after="200" w:before="0"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4.1.2 Requisitos Não Funcionais </w:t>
      </w:r>
    </w:p>
    <w:p w:rsidR="00000000" w:rsidDel="00000000" w:rsidP="00000000" w:rsidRDefault="00000000" w:rsidRPr="00000000" w14:paraId="00000084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 tabela 2 estão representados os requisitos  não funcionais, em termos de segurança, usabilidade, desempenho, entre outros. Ou seja,  esses requisitos dizem respeitos a como as funcionalidades serão entregues ao usuário do software. </w:t>
      </w:r>
    </w:p>
    <w:p w:rsidR="00000000" w:rsidDel="00000000" w:rsidP="00000000" w:rsidRDefault="00000000" w:rsidRPr="00000000" w14:paraId="00000086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72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1. Requisitos Funcionais</w:t>
      </w: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2550"/>
        <w:gridCol w:w="2415"/>
        <w:gridCol w:w="1845"/>
        <w:tblGridChange w:id="0">
          <w:tblGrid>
            <w:gridCol w:w="2295"/>
            <w:gridCol w:w="2550"/>
            <w:gridCol w:w="2415"/>
            <w:gridCol w:w="1845"/>
          </w:tblGrid>
        </w:tblGridChange>
      </w:tblGrid>
      <w:tr>
        <w:trPr>
          <w:trHeight w:val="521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88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9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A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B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8C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[Número sequencial identificador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D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[Nome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E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[Descrição resumida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F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[Alta, média ou baixa.]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0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do Banco de 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deverá persistir os dados utilizando um SGBD.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4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Offline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aplicação deverá ser desenvolvida para plataformas desktop.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8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 na usabilidade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Melhorar a interface gráfica em prol da usabilidade do cliente.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C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 da funcionalidade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Melhorar a interface gráfica em prol das funcionalidades que serão utilizadas pelo cliente.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tabs>
                <w:tab w:val="left" w:pos="720"/>
              </w:tabs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A0">
      <w:pPr>
        <w:tabs>
          <w:tab w:val="left" w:pos="720"/>
        </w:tabs>
        <w:spacing w:after="200" w:before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720"/>
        </w:tabs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  Diagrama de Classes</w:t>
        <w:br w:type="textWrapping"/>
      </w:r>
    </w:p>
    <w:p w:rsidR="00000000" w:rsidDel="00000000" w:rsidP="00000000" w:rsidRDefault="00000000" w:rsidRPr="00000000" w14:paraId="000000A2">
      <w:pPr>
        <w:tabs>
          <w:tab w:val="left" w:pos="720"/>
        </w:tabs>
        <w:spacing w:after="20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 figura 1 está representado o diagrama de classes, que é uma representação da estrutura e relações das classes que servem de modelo para objetos, elaborado através do padrão UML (Unified Modeling Language).</w:t>
      </w:r>
    </w:p>
    <w:p w:rsidR="00000000" w:rsidDel="00000000" w:rsidP="00000000" w:rsidRDefault="00000000" w:rsidRPr="00000000" w14:paraId="000000A3">
      <w:pPr>
        <w:tabs>
          <w:tab w:val="left" w:pos="720"/>
        </w:tabs>
        <w:spacing w:after="200" w:before="0" w:line="36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038725" cy="3163887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63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1. Diagrama de Classes UML</w:t>
      </w:r>
    </w:p>
    <w:p w:rsidR="00000000" w:rsidDel="00000000" w:rsidP="00000000" w:rsidRDefault="00000000" w:rsidRPr="00000000" w14:paraId="000000A4">
      <w:pPr>
        <w:tabs>
          <w:tab w:val="left" w:pos="7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4.3 Telas do sistema</w:t>
      </w:r>
    </w:p>
    <w:p w:rsidR="00000000" w:rsidDel="00000000" w:rsidP="00000000" w:rsidRDefault="00000000" w:rsidRPr="00000000" w14:paraId="000000A7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apresentação do resultado parcial, considerando que o sistema ainda está em desenvolvimento, temos na Figura 2, a tela principal do sistema, nela é possível acessar o menu lateral e as demais páginas de acordo a necessidade do usuário.</w:t>
      </w:r>
    </w:p>
    <w:p w:rsidR="00000000" w:rsidDel="00000000" w:rsidP="00000000" w:rsidRDefault="00000000" w:rsidRPr="00000000" w14:paraId="000000A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Em seguida, ao escolher o primeiro ícone representando a aba de Clientes, como mostra na Figura 3, permite o usuário cadastrar e manipular um novo cliente. Assim, a Figura 5 representa o mesmo processo para o menu de Produtos. As Figuras 4 e 6 representam as telas cadastro de cliente e produtos. </w:t>
      </w:r>
    </w:p>
    <w:p w:rsidR="00000000" w:rsidDel="00000000" w:rsidP="00000000" w:rsidRDefault="00000000" w:rsidRPr="00000000" w14:paraId="000000A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Como uma das telas mais importantes do sistema, temos a tela de Nova Ordem de Venda, representada na figura 7, onde o usuário poderá gerar uma ordem de venda no momento da compra, contendo os itens adquiridos pelo cliente e as informações necessárias, e para auxiliar o proprietário em todas essas vendas, foi desenvolvido uma tela de busca, representada na figura 8. Está tela se aplica também ao cadastro de produto e cadastro de cliente, todas estas telas possuem uma tela de consulta para auxiliar o proprietário da loja. </w:t>
      </w:r>
    </w:p>
    <w:p w:rsidR="00000000" w:rsidDel="00000000" w:rsidP="00000000" w:rsidRDefault="00000000" w:rsidRPr="00000000" w14:paraId="000000A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3517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Figura 2. Tela principal</w:t>
      </w:r>
    </w:p>
    <w:p w:rsidR="00000000" w:rsidDel="00000000" w:rsidP="00000000" w:rsidRDefault="00000000" w:rsidRPr="00000000" w14:paraId="000000AD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179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3. Tela Menu - Clientes</w:t>
      </w:r>
    </w:p>
    <w:p w:rsidR="00000000" w:rsidDel="00000000" w:rsidP="00000000" w:rsidRDefault="00000000" w:rsidRPr="00000000" w14:paraId="000000AF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052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4. Tela de Cadastro de Cliente</w:t>
      </w:r>
    </w:p>
    <w:p w:rsidR="00000000" w:rsidDel="00000000" w:rsidP="00000000" w:rsidRDefault="00000000" w:rsidRPr="00000000" w14:paraId="000000B1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433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5. Tela Menu - Produto</w:t>
      </w:r>
    </w:p>
    <w:p w:rsidR="00000000" w:rsidDel="00000000" w:rsidP="00000000" w:rsidRDefault="00000000" w:rsidRPr="00000000" w14:paraId="000000B3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30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6. Tela de Cadastro de Produtos</w:t>
      </w:r>
    </w:p>
    <w:p w:rsidR="00000000" w:rsidDel="00000000" w:rsidP="00000000" w:rsidRDefault="00000000" w:rsidRPr="00000000" w14:paraId="000000B5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720"/>
        </w:tabs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179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7. Tela de Ordem de venda</w:t>
      </w:r>
    </w:p>
    <w:p w:rsidR="00000000" w:rsidDel="00000000" w:rsidP="00000000" w:rsidRDefault="00000000" w:rsidRPr="00000000" w14:paraId="000000B8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560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8. Busca de Ordem de venda</w:t>
      </w:r>
    </w:p>
    <w:p w:rsidR="00000000" w:rsidDel="00000000" w:rsidP="00000000" w:rsidRDefault="00000000" w:rsidRPr="00000000" w14:paraId="000000BB">
      <w:pPr>
        <w:tabs>
          <w:tab w:val="left" w:pos="720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720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4.5 Código</w:t>
      </w:r>
    </w:p>
    <w:p w:rsidR="00000000" w:rsidDel="00000000" w:rsidP="00000000" w:rsidRDefault="00000000" w:rsidRPr="00000000" w14:paraId="000000BF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códigos produzidos estão disponíveis no GitHubClassroom do ICEI, no repositório Nondas Celulares. Segue os links necessários para acompanhamento. </w:t>
      </w:r>
    </w:p>
    <w:p w:rsidR="00000000" w:rsidDel="00000000" w:rsidP="00000000" w:rsidRDefault="00000000" w:rsidRPr="00000000" w14:paraId="000000C1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vídeo:</w:t>
      </w:r>
    </w:p>
    <w:p w:rsidR="00000000" w:rsidDel="00000000" w:rsidP="00000000" w:rsidRDefault="00000000" w:rsidRPr="00000000" w14:paraId="000000C3">
      <w:pPr>
        <w:tabs>
          <w:tab w:val="left" w:pos="720"/>
        </w:tabs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repositório: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https://github.com/icei-pucminas/plf-es-2020-2-tiiv-8499100-nondascelulares.git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720"/>
        </w:tabs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Conclusões e trabalhos futuros</w:t>
      </w:r>
    </w:p>
    <w:p w:rsidR="00000000" w:rsidDel="00000000" w:rsidP="00000000" w:rsidRDefault="00000000" w:rsidRPr="00000000" w14:paraId="000000C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conclusão deve iniciar resgatando o objetivo do trabalho e os principais resultados alcançados. Em seguida, devem ser apresentados os trabalhos futuros.</w:t>
      </w:r>
    </w:p>
    <w:p w:rsidR="00000000" w:rsidDel="00000000" w:rsidP="00000000" w:rsidRDefault="00000000" w:rsidRPr="00000000" w14:paraId="000000C8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Acrescentar aqui a tabulação da estatística de avaliação da aplicação (questionário de avaliação final da ferramenta).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D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já representam 30% do PIB.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Disponível em: &lt;https://revistapegn.globo.com/Negocios/noticia/2020/04/pequenos-negocios-ja-representam-30-do-produto-interno-bruto-do-pais.html&gt;. Acesso em: 25 ago 2020.</w:t>
      </w:r>
    </w:p>
    <w:p w:rsidR="00000000" w:rsidDel="00000000" w:rsidP="00000000" w:rsidRDefault="00000000" w:rsidRPr="00000000" w14:paraId="000000D5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Entenda o motivo do sucesso e do fracasso das empresas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Disponível em: &lt;https://www.sebrae.com.br/sites/PortalSebrae/ufs/sp/bis/entenda-o-motivo-do-sucesso-e-do-fracasso-das-empresas,b1d31ebfe6f5f510VgnVCM1000004c00210aRCRD?origem=estadual&amp;codUf=26&gt;. Acesso em: 25 ago 2020. </w:t>
      </w:r>
    </w:p>
    <w:p w:rsidR="00000000" w:rsidDel="00000000" w:rsidP="00000000" w:rsidRDefault="00000000" w:rsidRPr="00000000" w14:paraId="000000D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TIMMONS, J.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New venture creation, entrepreneurship for the 21st century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4th ed. Irwin, 1994.</w:t>
      </w:r>
    </w:p>
    <w:p w:rsidR="00000000" w:rsidDel="00000000" w:rsidP="00000000" w:rsidRDefault="00000000" w:rsidRPr="00000000" w14:paraId="000000D9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FERREIRA, Luis Fernando Filardi et al 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Análise quantitativa sobre a mortalidade precoce de micro e pequenas empresas da cidade de São Paulo. Gest. Prod.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São Carlos ,  v. 19, n. 4, p. 811-823,  Dec.  2012 .   Available from &lt;http://www.scielo.br/scielo.php?script=sci_arttext&amp;pid=S0104-530X2012000400011&amp;lng=en&amp;nrm=iso&gt;. access on  26  Aug.  2020.  </w:t>
      </w:r>
    </w:p>
    <w:p w:rsidR="00000000" w:rsidDel="00000000" w:rsidP="00000000" w:rsidRDefault="00000000" w:rsidRPr="00000000" w14:paraId="000000DB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em números.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Disponível em: &lt;https://m.sebrae.com.br/sites/PortalSebrae/ufs/sp/sebraeaz/pequenos-negocios-em-numeros,12e8794363447510VgnVCM1000004c00210aRCRD&gt;. Acesso em: 26 ago 2020.</w:t>
      </w:r>
    </w:p>
    <w:p w:rsidR="00000000" w:rsidDel="00000000" w:rsidP="00000000" w:rsidRDefault="00000000" w:rsidRPr="00000000" w14:paraId="000000DD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GLOBAL ENTREPRENEURSHIP MONITOR – GEM.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Empreendedorismo no Brasil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Curitiba, 2010.</w:t>
      </w:r>
    </w:p>
    <w:p w:rsidR="00000000" w:rsidDel="00000000" w:rsidP="00000000" w:rsidRDefault="00000000" w:rsidRPr="00000000" w14:paraId="000000DF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BERALDI, Lairce Castanhera; ESCRIVAO FILHO, Edmundo. Impacto da tecnologia de informação na gestão de pequenas empresas.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 Ci. Inf.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Brasília ,  v. 29, n. 1, p. 46-50,  Apr.  2000 .   Available from &lt;http://www.scielo.br/scielo.php?script=sci_arttext&amp;pid=S0100-19652000000100005&amp;lng=en&amp;nrm=iso&gt;. access on  26  Aug.  2020.</w:t>
      </w:r>
    </w:p>
    <w:p w:rsidR="00000000" w:rsidDel="00000000" w:rsidP="00000000" w:rsidRDefault="00000000" w:rsidRPr="00000000" w14:paraId="000000E1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720"/>
        </w:tabs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ZIMMERER, T. W.; SCARBOROUGH, N. M.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Essentials of small business management.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Macmillan College Publishing Company, 1994.</w:t>
      </w:r>
    </w:p>
    <w:p w:rsidR="00000000" w:rsidDel="00000000" w:rsidP="00000000" w:rsidRDefault="00000000" w:rsidRPr="00000000" w14:paraId="000000E3">
      <w:pPr>
        <w:tabs>
          <w:tab w:val="left" w:pos="720"/>
        </w:tabs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720"/>
        </w:tabs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FOREXT. Extensão nas instituições comunitárias de ensino superior. Disponível em: &lt;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http://portal.pucminas.br/imagedb/documento/DOC_DSC_NOME_ARQUI20160914115047.pdf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&gt; Acesso em: 21 setembro, 2020.</w:t>
      </w:r>
    </w:p>
    <w:sectPr>
      <w:headerReference r:id="rId26" w:type="default"/>
      <w:headerReference r:id="rId27" w:type="even"/>
      <w:footerReference r:id="rId28" w:type="first"/>
      <w:footerReference r:id="rId29" w:type="even"/>
      <w:type w:val="continuous"/>
      <w:pgSz w:h="16840" w:w="11907"/>
      <w:pgMar w:bottom="1418" w:top="1985" w:left="1701" w:right="1701" w:header="964" w:footer="964"/>
      <w:pgNumType w:start="10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  <w:font w:name="Calibri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ED">
    <w:pPr>
      <w:tabs>
        <w:tab w:val="lef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B77705"/>
  </w:style>
  <w:style w:type="paragraph" w:styleId="Heading1">
    <w:name w:val="heading 1"/>
    <w:basedOn w:val="Normal"/>
    <w:next w:val="Normal"/>
    <w:uiPriority w:val="9"/>
    <w:qFormat w:val="1"/>
    <w:rsid w:val="00B77705"/>
    <w:pPr>
      <w:keepNext w:val="1"/>
      <w:spacing w:before="240"/>
      <w:jc w:val="left"/>
      <w:outlineLvl w:val="0"/>
    </w:pPr>
    <w:rPr>
      <w:b w:val="1"/>
      <w:kern w:val="28"/>
      <w:sz w:val="2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jc w:val="left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2"/>
    </w:pPr>
    <w:rPr>
      <w:rFonts w:ascii="Helvetica" w:hAnsi="Helvetica"/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3"/>
    </w:pPr>
    <w:rPr>
      <w:rFonts w:ascii="Arial" w:hAnsi="Arial"/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B77705"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68092C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rsid w:val="0039084B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 w:val="1"/>
    </w:rPr>
  </w:style>
  <w:style w:type="paragraph" w:styleId="Address" w:customStyle="1">
    <w:name w:val="Address"/>
    <w:basedOn w:val="Normal"/>
    <w:link w:val="AddressChar"/>
    <w:autoRedefine w:val="1"/>
    <w:rsid w:val="003C25DE"/>
    <w:pPr>
      <w:spacing w:before="240"/>
      <w:jc w:val="center"/>
    </w:p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bidi="ar-SA" w:eastAsia="pt-BR" w:val="pt-BR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 w:val="1"/>
    </w:rPr>
  </w:style>
  <w:style w:type="paragraph" w:styleId="Figure" w:customStyle="1">
    <w:name w:val="Figure"/>
    <w:basedOn w:val="Normal"/>
    <w:rsid w:val="00603861"/>
    <w:pPr>
      <w:jc w:val="center"/>
    </w:pPr>
    <w:rPr>
      <w:noProof w:val="1"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Caption">
    <w:name w:val="caption"/>
    <w:basedOn w:val="Normal"/>
    <w:next w:val="Normal"/>
    <w:qFormat w:val="1"/>
    <w:rsid w:val="0022582D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paragraph" w:styleId="ListParagraph">
    <w:name w:val="List Paragraph"/>
    <w:basedOn w:val="Normal"/>
    <w:uiPriority w:val="34"/>
    <w:qFormat w:val="1"/>
    <w:rsid w:val="006D39B9"/>
    <w:pPr>
      <w:tabs>
        <w:tab w:val="clear" w:pos="720"/>
      </w:tabs>
      <w:spacing w:after="160" w:before="0" w:line="259" w:lineRule="auto"/>
      <w:ind w:left="720"/>
      <w:contextualSpacing w:val="1"/>
      <w:jc w:val="left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semiHidden w:val="1"/>
    <w:unhideWhenUsed w:val="1"/>
    <w:rsid w:val="00883A22"/>
    <w:pPr>
      <w:spacing w:before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 w:val="1"/>
    <w:rsid w:val="00883A22"/>
    <w:rPr>
      <w:rFonts w:ascii="Segoe UI" w:cs="Segoe UI" w:hAnsi="Segoe UI"/>
      <w:sz w:val="18"/>
      <w:szCs w:val="18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B277B"/>
    <w:rPr>
      <w:color w:val="605e5c"/>
      <w:shd w:color="auto" w:fill="e1dfdd" w:val="clear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2.png"/><Relationship Id="rId24" Type="http://schemas.openxmlformats.org/officeDocument/2006/relationships/hyperlink" Target="https://github.com/icei-pucminas/plf-es-2020-2-tiiv-8499100-nondascelulares.git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drohenrique1550@hotmail.com" TargetMode="External"/><Relationship Id="rId26" Type="http://schemas.openxmlformats.org/officeDocument/2006/relationships/header" Target="header3.xml"/><Relationship Id="rId25" Type="http://schemas.openxmlformats.org/officeDocument/2006/relationships/hyperlink" Target="http://portal.pucminas.br/imagedb/documento/DOC_DSC_NOME_ARQUI20160914115047.pdf" TargetMode="External"/><Relationship Id="rId28" Type="http://schemas.openxmlformats.org/officeDocument/2006/relationships/footer" Target="footer3.xml"/><Relationship Id="rId27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4.xml"/><Relationship Id="rId7" Type="http://schemas.openxmlformats.org/officeDocument/2006/relationships/hyperlink" Target="mailto:augustocf94@gmail.com" TargetMode="External"/><Relationship Id="rId8" Type="http://schemas.openxmlformats.org/officeDocument/2006/relationships/hyperlink" Target="mailto:dudamachadom@gmail.com" TargetMode="External"/><Relationship Id="rId11" Type="http://schemas.openxmlformats.org/officeDocument/2006/relationships/header" Target="header1.xml"/><Relationship Id="rId10" Type="http://schemas.openxmlformats.org/officeDocument/2006/relationships/hyperlink" Target="mailto:sunimarjunior@hotmail.com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5" Type="http://schemas.openxmlformats.org/officeDocument/2006/relationships/image" Target="media/image7.png"/><Relationship Id="rId14" Type="http://schemas.openxmlformats.org/officeDocument/2006/relationships/footer" Target="footer2.xml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19" Type="http://schemas.openxmlformats.org/officeDocument/2006/relationships/image" Target="media/image9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Y/1hKDWZmbG17gmfU2A51Td3A==">AMUW2mWNfrq2OSDTunoUdniMjdcMhinKd6nwR4YvtuEVS1h4Hz0Vh0MY0Iow2w9n88aNxw6W8Cz1dOUj9K5IjPyJQf7+z0liOb67+Gb0wl2Q4ei2Vt79bevmAo7siBW9E04MxuwEm9LK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2019-02-10T13:05:00Z</dcterms:created>
  <dc:creator>Sociedade Brasileira de Computação</dc:creator>
</cp:coreProperties>
</file>