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04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09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>0 às 1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Atualizar documento de 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Conferir dúvidas sobre os requisitos do projeto.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Fazer a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ascii="Calibri" w:hAnsi="Calibri"/>
                <w:sz w:val="22"/>
                <w:szCs w:val="22"/>
              </w:rPr>
              <w:t>rganização do github Classroom.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Versão inicial do documento de requisitos gerou dúvidas a serem respondidas.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A hierarquia de cargos que validarão os documentos quando um médico desejar adicionar novas especialidades é a mesma (coordenador clínico, diretor clínico, e por fim, diretor técnico) de quando um médico cadidatar-se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Quando o médico candidatar-se a uma vaga, ele obrigatóriamente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</w:t>
            </w: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Marcar reunião com stakeholders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06/08/2021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LibreOffice/7.0.3.1$Windows_X86_64 LibreOffice_project/d7547858d014d4cf69878db179d326fc3483e082</Application>
  <Pages>2</Pages>
  <Words>240</Words>
  <Characters>1480</Characters>
  <CharactersWithSpaces>1694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2021-09-10T22:28:52Z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