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47" w:rsidRDefault="00E32847"/>
    <w:p w:rsidR="000365A5" w:rsidRDefault="000365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133"/>
        <w:gridCol w:w="1576"/>
        <w:gridCol w:w="2671"/>
      </w:tblGrid>
      <w:tr w:rsidR="000365A5" w:rsidTr="005F1229">
        <w:tc>
          <w:tcPr>
            <w:tcW w:w="8494" w:type="dxa"/>
            <w:gridSpan w:val="4"/>
            <w:shd w:val="pct15" w:color="auto" w:fill="auto"/>
          </w:tcPr>
          <w:p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  <w:r w:rsidR="00AF435A">
              <w:rPr>
                <w:rFonts w:ascii="Calibri" w:eastAsia="Calibri" w:hAnsi="Calibri"/>
                <w:b/>
                <w:sz w:val="22"/>
                <w:szCs w:val="22"/>
              </w:rPr>
              <w:t xml:space="preserve"> Entrega </w:t>
            </w:r>
            <w:r w:rsidR="005F1229">
              <w:rPr>
                <w:rFonts w:ascii="Calibri" w:eastAsia="Calibri" w:hAnsi="Calibri"/>
                <w:b/>
                <w:sz w:val="22"/>
                <w:szCs w:val="22"/>
              </w:rPr>
              <w:t xml:space="preserve">Final  Software   </w:t>
            </w:r>
          </w:p>
        </w:tc>
      </w:tr>
      <w:tr w:rsidR="005F1229" w:rsidTr="0005706F">
        <w:tc>
          <w:tcPr>
            <w:tcW w:w="4247" w:type="dxa"/>
            <w:gridSpan w:val="2"/>
            <w:shd w:val="clear" w:color="auto" w:fill="auto"/>
          </w:tcPr>
          <w:p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</w:p>
        </w:tc>
        <w:tc>
          <w:tcPr>
            <w:tcW w:w="4247" w:type="dxa"/>
            <w:gridSpan w:val="2"/>
            <w:shd w:val="clear" w:color="auto" w:fill="auto"/>
          </w:tcPr>
          <w:p w:rsidR="005F1229" w:rsidRDefault="005F1229" w:rsidP="005F1229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</w:p>
          <w:p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8494" w:type="dxa"/>
            <w:gridSpan w:val="4"/>
            <w:shd w:val="clear" w:color="auto" w:fill="auto"/>
          </w:tcPr>
          <w:p w:rsidR="005F1229" w:rsidRDefault="005F1229" w:rsidP="005F1229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</w:p>
          <w:p w:rsidR="008B3EB4" w:rsidRPr="000F55E1" w:rsidRDefault="008B3EB4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8494" w:type="dxa"/>
            <w:gridSpan w:val="4"/>
            <w:shd w:val="clear" w:color="auto" w:fill="auto"/>
          </w:tcPr>
          <w:p w:rsidR="000365A5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Projeto</w:t>
            </w:r>
            <w:r w:rsidR="000365A5" w:rsidRPr="000F55E1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:rsidR="008B3EB4" w:rsidRPr="000F55E1" w:rsidRDefault="008B3EB4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8494" w:type="dxa"/>
            <w:gridSpan w:val="4"/>
            <w:shd w:val="pct15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Participantes</w:t>
            </w:r>
          </w:p>
        </w:tc>
      </w:tr>
      <w:tr w:rsidR="000365A5" w:rsidTr="005F1229">
        <w:tc>
          <w:tcPr>
            <w:tcW w:w="3114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Email</w:t>
            </w:r>
          </w:p>
        </w:tc>
        <w:tc>
          <w:tcPr>
            <w:tcW w:w="2671" w:type="dxa"/>
            <w:shd w:val="clear" w:color="auto" w:fill="auto"/>
          </w:tcPr>
          <w:p w:rsidR="000365A5" w:rsidRPr="000F55E1" w:rsidRDefault="008B3EB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Assinatura</w:t>
            </w:r>
          </w:p>
        </w:tc>
      </w:tr>
      <w:tr w:rsidR="000365A5" w:rsidTr="005F1229">
        <w:tc>
          <w:tcPr>
            <w:tcW w:w="3114" w:type="dxa"/>
            <w:shd w:val="clear" w:color="auto" w:fill="auto"/>
          </w:tcPr>
          <w:p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3114" w:type="dxa"/>
            <w:shd w:val="clear" w:color="auto" w:fill="auto"/>
          </w:tcPr>
          <w:p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3114" w:type="dxa"/>
            <w:shd w:val="clear" w:color="auto" w:fill="auto"/>
          </w:tcPr>
          <w:p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3114" w:type="dxa"/>
            <w:shd w:val="clear" w:color="auto" w:fill="auto"/>
          </w:tcPr>
          <w:p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8494" w:type="dxa"/>
            <w:gridSpan w:val="4"/>
            <w:shd w:val="pct15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Pauta </w:t>
            </w:r>
            <w:r w:rsidR="005F1229">
              <w:rPr>
                <w:rFonts w:ascii="Calibri" w:eastAsia="Calibri" w:hAnsi="Calibri"/>
                <w:sz w:val="22"/>
                <w:szCs w:val="22"/>
              </w:rPr>
              <w:t xml:space="preserve"> e Pendências</w:t>
            </w:r>
          </w:p>
        </w:tc>
      </w:tr>
      <w:tr w:rsidR="000365A5" w:rsidTr="005F1229">
        <w:tc>
          <w:tcPr>
            <w:tcW w:w="84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365A5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Entrega final do software gerado</w:t>
            </w:r>
          </w:p>
          <w:p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Entrega da documentação</w:t>
            </w:r>
          </w:p>
          <w:p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Identificação de pendências</w:t>
            </w:r>
          </w:p>
          <w:p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Identificação de não-conformidades </w:t>
            </w:r>
          </w:p>
          <w:p w:rsidR="000365A5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outros:</w:t>
            </w: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:rsidTr="005F1229">
        <w:tc>
          <w:tcPr>
            <w:tcW w:w="8494" w:type="dxa"/>
            <w:gridSpan w:val="4"/>
            <w:shd w:val="pct15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Notas e Decisões    </w:t>
            </w:r>
          </w:p>
        </w:tc>
      </w:tr>
      <w:tr w:rsidR="000365A5" w:rsidTr="005F1229">
        <w:tc>
          <w:tcPr>
            <w:tcW w:w="84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Indicar prazos e os responsáveis para as resoluções que demandarem ações</w:t>
            </w: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0365A5" w:rsidRDefault="000365A5"/>
    <w:p w:rsidR="000365A5" w:rsidRDefault="000365A5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2977"/>
        <w:gridCol w:w="2976"/>
      </w:tblGrid>
      <w:tr w:rsidR="000365A5" w:rsidRPr="00AA3D3D" w:rsidTr="007B3CF3">
        <w:tc>
          <w:tcPr>
            <w:tcW w:w="2547" w:type="dxa"/>
            <w:shd w:val="clear" w:color="auto" w:fill="C0C0C0"/>
          </w:tcPr>
          <w:p w:rsidR="000365A5" w:rsidRPr="00AA3D3D" w:rsidRDefault="000365A5" w:rsidP="00541031">
            <w:pPr>
              <w:jc w:val="center"/>
              <w:rPr>
                <w:b/>
              </w:rPr>
            </w:pPr>
            <w:r>
              <w:rPr>
                <w:b/>
              </w:rPr>
              <w:t>Produto Entregue</w:t>
            </w:r>
          </w:p>
        </w:tc>
        <w:tc>
          <w:tcPr>
            <w:tcW w:w="2977" w:type="dxa"/>
            <w:shd w:val="clear" w:color="auto" w:fill="C0C0C0"/>
          </w:tcPr>
          <w:p w:rsidR="000365A5" w:rsidRPr="00AA3D3D" w:rsidRDefault="000365A5" w:rsidP="00541031">
            <w:pPr>
              <w:jc w:val="center"/>
              <w:rPr>
                <w:b/>
              </w:rPr>
            </w:pPr>
            <w:r w:rsidRPr="00AA3D3D">
              <w:rPr>
                <w:b/>
              </w:rPr>
              <w:t>Avaliação</w:t>
            </w:r>
          </w:p>
        </w:tc>
        <w:tc>
          <w:tcPr>
            <w:tcW w:w="2976" w:type="dxa"/>
            <w:shd w:val="clear" w:color="auto" w:fill="C0C0C0"/>
          </w:tcPr>
          <w:p w:rsidR="000365A5" w:rsidRPr="00AA3D3D" w:rsidRDefault="000365A5" w:rsidP="00541031">
            <w:pPr>
              <w:jc w:val="center"/>
              <w:rPr>
                <w:b/>
              </w:rPr>
            </w:pPr>
            <w:r w:rsidRPr="00AA3D3D">
              <w:rPr>
                <w:b/>
              </w:rPr>
              <w:t>Descrição (Não Conformidades)</w:t>
            </w:r>
          </w:p>
        </w:tc>
      </w:tr>
      <w:tr w:rsidR="000365A5" w:rsidRPr="008B0087" w:rsidTr="007B3CF3">
        <w:tc>
          <w:tcPr>
            <w:tcW w:w="2547" w:type="dxa"/>
          </w:tcPr>
          <w:p w:rsidR="000365A5" w:rsidRDefault="000365A5" w:rsidP="00541031"/>
          <w:p w:rsidR="005F1229" w:rsidRPr="008B0087" w:rsidRDefault="005F1229" w:rsidP="00541031"/>
        </w:tc>
        <w:tc>
          <w:tcPr>
            <w:tcW w:w="2977" w:type="dxa"/>
          </w:tcPr>
          <w:p w:rsidR="000365A5" w:rsidRPr="008B0087" w:rsidRDefault="000365A5" w:rsidP="00541031"/>
        </w:tc>
        <w:tc>
          <w:tcPr>
            <w:tcW w:w="2976" w:type="dxa"/>
          </w:tcPr>
          <w:p w:rsidR="000365A5" w:rsidRPr="008B0087" w:rsidRDefault="000365A5" w:rsidP="00541031"/>
        </w:tc>
      </w:tr>
      <w:tr w:rsidR="000365A5" w:rsidRPr="008B0087" w:rsidTr="007B3CF3">
        <w:tc>
          <w:tcPr>
            <w:tcW w:w="2547" w:type="dxa"/>
          </w:tcPr>
          <w:p w:rsidR="000365A5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  <w:p w:rsidR="005F1229" w:rsidRPr="008B0087" w:rsidRDefault="005F1229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</w:tc>
        <w:tc>
          <w:tcPr>
            <w:tcW w:w="2977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  <w:tc>
          <w:tcPr>
            <w:tcW w:w="2976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  <w:bookmarkStart w:id="0" w:name="_GoBack"/>
        <w:bookmarkEnd w:id="0"/>
      </w:tr>
      <w:tr w:rsidR="000365A5" w:rsidRPr="008B0087" w:rsidTr="007B3CF3">
        <w:tc>
          <w:tcPr>
            <w:tcW w:w="2547" w:type="dxa"/>
          </w:tcPr>
          <w:p w:rsidR="000365A5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  <w:p w:rsidR="005F1229" w:rsidRPr="008B0087" w:rsidRDefault="005F1229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</w:tc>
        <w:tc>
          <w:tcPr>
            <w:tcW w:w="2977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  <w:tc>
          <w:tcPr>
            <w:tcW w:w="2976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</w:tr>
      <w:tr w:rsidR="000365A5" w:rsidRPr="008B0087" w:rsidTr="007B3CF3">
        <w:tc>
          <w:tcPr>
            <w:tcW w:w="2547" w:type="dxa"/>
          </w:tcPr>
          <w:p w:rsidR="000365A5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  <w:p w:rsidR="005F1229" w:rsidRPr="008B0087" w:rsidRDefault="005F1229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</w:tc>
        <w:tc>
          <w:tcPr>
            <w:tcW w:w="2977" w:type="dxa"/>
          </w:tcPr>
          <w:p w:rsidR="000365A5" w:rsidRPr="008B0087" w:rsidRDefault="000365A5" w:rsidP="00541031">
            <w:pPr>
              <w:rPr>
                <w:lang w:val="pt-PT"/>
              </w:rPr>
            </w:pPr>
          </w:p>
        </w:tc>
        <w:tc>
          <w:tcPr>
            <w:tcW w:w="2976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</w:tr>
      <w:tr w:rsidR="000365A5" w:rsidRPr="008B0087" w:rsidTr="007B3CF3">
        <w:tc>
          <w:tcPr>
            <w:tcW w:w="2547" w:type="dxa"/>
          </w:tcPr>
          <w:p w:rsidR="000365A5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  <w:p w:rsidR="005F1229" w:rsidRPr="008B0087" w:rsidRDefault="005F1229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</w:tc>
        <w:tc>
          <w:tcPr>
            <w:tcW w:w="2977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  <w:tc>
          <w:tcPr>
            <w:tcW w:w="2976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</w:tr>
      <w:tr w:rsidR="000365A5" w:rsidRPr="008B0087" w:rsidTr="007B3CF3">
        <w:tc>
          <w:tcPr>
            <w:tcW w:w="2547" w:type="dxa"/>
          </w:tcPr>
          <w:p w:rsidR="000365A5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  <w:p w:rsidR="005F1229" w:rsidRPr="008B0087" w:rsidRDefault="005F1229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</w:tc>
        <w:tc>
          <w:tcPr>
            <w:tcW w:w="2977" w:type="dxa"/>
          </w:tcPr>
          <w:p w:rsidR="000365A5" w:rsidRPr="008B0087" w:rsidRDefault="000365A5" w:rsidP="00541031">
            <w:pPr>
              <w:rPr>
                <w:rFonts w:ascii="Century Gothic" w:hAnsi="Century Gothic"/>
                <w:sz w:val="20"/>
                <w:lang w:val="pt-PT"/>
              </w:rPr>
            </w:pPr>
          </w:p>
        </w:tc>
        <w:tc>
          <w:tcPr>
            <w:tcW w:w="2976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</w:tr>
      <w:tr w:rsidR="000365A5" w:rsidRPr="008B0087" w:rsidTr="007B3CF3">
        <w:tc>
          <w:tcPr>
            <w:tcW w:w="2547" w:type="dxa"/>
          </w:tcPr>
          <w:p w:rsidR="000365A5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  <w:p w:rsidR="005F1229" w:rsidRPr="008B0087" w:rsidRDefault="005F1229" w:rsidP="00541031">
            <w:pPr>
              <w:pStyle w:val="Corpodetexto"/>
              <w:rPr>
                <w:rFonts w:ascii="Century Gothic" w:hAnsi="Century Gothic"/>
                <w:i w:val="0"/>
                <w:sz w:val="20"/>
              </w:rPr>
            </w:pPr>
          </w:p>
        </w:tc>
        <w:tc>
          <w:tcPr>
            <w:tcW w:w="2977" w:type="dxa"/>
          </w:tcPr>
          <w:p w:rsidR="000365A5" w:rsidRPr="008B0087" w:rsidRDefault="000365A5" w:rsidP="00541031">
            <w:pPr>
              <w:rPr>
                <w:lang w:val="pt-PT"/>
              </w:rPr>
            </w:pPr>
          </w:p>
        </w:tc>
        <w:tc>
          <w:tcPr>
            <w:tcW w:w="2976" w:type="dxa"/>
          </w:tcPr>
          <w:p w:rsidR="000365A5" w:rsidRPr="008B0087" w:rsidRDefault="000365A5" w:rsidP="00541031">
            <w:pPr>
              <w:pStyle w:val="Corpodetexto"/>
              <w:rPr>
                <w:rFonts w:ascii="Century Gothic" w:hAnsi="Century Gothic"/>
                <w:i w:val="0"/>
                <w:sz w:val="20"/>
                <w:lang w:val="pt-PT"/>
              </w:rPr>
            </w:pPr>
          </w:p>
        </w:tc>
      </w:tr>
    </w:tbl>
    <w:p w:rsidR="000365A5" w:rsidRDefault="000365A5"/>
    <w:p w:rsidR="00CD3E18" w:rsidRDefault="00CD3E18"/>
    <w:p w:rsidR="00CD3E18" w:rsidRDefault="00CD3E18"/>
    <w:p w:rsidR="00CD3E18" w:rsidRDefault="00CD3E18"/>
    <w:p w:rsidR="00CD3E18" w:rsidRDefault="008B3EB4">
      <w:r>
        <w:t xml:space="preserve"> </w:t>
      </w:r>
    </w:p>
    <w:sectPr w:rsidR="00CD3E1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5E" w:rsidRDefault="0081265E" w:rsidP="000365A5">
      <w:r>
        <w:separator/>
      </w:r>
    </w:p>
  </w:endnote>
  <w:endnote w:type="continuationSeparator" w:id="0">
    <w:p w:rsidR="0081265E" w:rsidRDefault="0081265E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5E" w:rsidRDefault="0081265E" w:rsidP="000365A5">
      <w:r>
        <w:separator/>
      </w:r>
    </w:p>
  </w:footnote>
  <w:footnote w:type="continuationSeparator" w:id="0">
    <w:p w:rsidR="0081265E" w:rsidRDefault="0081265E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:rsidR="000365A5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Bacharelado em Engenharia de Software</w:t>
    </w:r>
  </w:p>
  <w:p w:rsidR="005F1229" w:rsidRDefault="005F1229" w:rsidP="005F1229">
    <w:pPr>
      <w:suppressAutoHyphens/>
      <w:spacing w:line="360" w:lineRule="auto"/>
      <w:jc w:val="center"/>
    </w:pPr>
    <w:r>
      <w:rPr>
        <w:rFonts w:ascii="Arial" w:hAnsi="Arial" w:cs="Arial"/>
        <w:b/>
      </w:rPr>
      <w:t xml:space="preserve">                       Disciplina: Trabalho Interdisciplinar de Software IV</w:t>
    </w:r>
  </w:p>
  <w:p w:rsidR="000365A5" w:rsidRDefault="000365A5">
    <w:pPr>
      <w:pStyle w:val="Cabealho"/>
    </w:pPr>
  </w:p>
  <w:p w:rsidR="000365A5" w:rsidRDefault="000365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A5"/>
    <w:rsid w:val="000365A5"/>
    <w:rsid w:val="005005B6"/>
    <w:rsid w:val="0054332E"/>
    <w:rsid w:val="005F1229"/>
    <w:rsid w:val="006349A8"/>
    <w:rsid w:val="007B3CF3"/>
    <w:rsid w:val="0081265E"/>
    <w:rsid w:val="008B3EB4"/>
    <w:rsid w:val="00A756B4"/>
    <w:rsid w:val="00AF435A"/>
    <w:rsid w:val="00CD3E18"/>
    <w:rsid w:val="00E32847"/>
    <w:rsid w:val="00E8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DF6E3"/>
  <w15:chartTrackingRefBased/>
  <w15:docId w15:val="{893EAD44-E268-4B88-BC77-E2402470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Tadeu dos Reis Faria</cp:lastModifiedBy>
  <cp:revision>7</cp:revision>
  <dcterms:created xsi:type="dcterms:W3CDTF">2018-07-02T12:01:00Z</dcterms:created>
  <dcterms:modified xsi:type="dcterms:W3CDTF">2018-11-13T16:18:00Z</dcterms:modified>
</cp:coreProperties>
</file>