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0"/>
        <w:ind w:hanging="0"/>
        <w:rPr>
          <w:rFonts w:ascii="Times New Roman" w:hAnsi="Times New Roman" w:cs="Times New Roman"/>
          <w:sz w:val="24"/>
          <w:szCs w:val="24"/>
          <w:lang w:val="pt-BR"/>
        </w:rPr>
      </w:pPr>
      <w:r>
        <w:rPr>
          <w:rFonts w:cs="Times New Roman" w:ascii="Times New Roman" w:hAnsi="Times New Roman"/>
          <w:sz w:val="24"/>
          <w:szCs w:val="24"/>
          <w:lang w:val="pt-BR"/>
        </w:rPr>
        <w:t>kkkkkkkkkkkCorpo Clínico</w:t>
      </w:r>
    </w:p>
    <w:p>
      <w:pPr>
        <w:pStyle w:val="Author"/>
        <w:rPr>
          <w:rFonts w:ascii="Times New Roman" w:hAnsi="Times New Roman"/>
          <w:b w:val="false"/>
          <w:b w:val="false"/>
          <w:bCs w:val="false"/>
          <w:sz w:val="24"/>
          <w:szCs w:val="24"/>
          <w:u w:val="none"/>
          <w:lang w:val="pt-BR"/>
        </w:rPr>
      </w:pPr>
      <w:r>
        <w:rPr>
          <w:rFonts w:ascii="Times New Roman" w:hAnsi="Times New Roman"/>
          <w:b w:val="false"/>
          <w:bCs w:val="false"/>
          <w:sz w:val="24"/>
          <w:szCs w:val="24"/>
          <w:u w:val="none"/>
          <w:lang w:val="pt-BR"/>
        </w:rPr>
        <w:t>Guilherme Gabriel Silva Pereira</w:t>
      </w:r>
      <w:r>
        <w:rPr>
          <w:rFonts w:ascii="Times New Roman" w:hAnsi="Times New Roman"/>
          <w:b w:val="false"/>
          <w:bCs w:val="false"/>
          <w:sz w:val="24"/>
          <w:szCs w:val="24"/>
          <w:u w:val="none"/>
          <w:vertAlign w:val="superscript"/>
          <w:lang w:val="pt-BR"/>
        </w:rPr>
        <w:t>1</w:t>
      </w:r>
      <w:r>
        <w:rPr>
          <w:rFonts w:ascii="Times New Roman" w:hAnsi="Times New Roman"/>
          <w:b w:val="false"/>
          <w:bCs w:val="false"/>
          <w:sz w:val="24"/>
          <w:szCs w:val="24"/>
          <w:u w:val="none"/>
          <w:lang w:val="pt-BR"/>
        </w:rPr>
        <w:t>, Henrique Penna Forte Monteiro</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Lucas Ângelo Oliveira Martins Rocha</w:t>
      </w:r>
      <w:r>
        <w:rPr>
          <w:rFonts w:ascii="Times New Roman" w:hAnsi="Times New Roman"/>
          <w:b w:val="false"/>
          <w:bCs w:val="false"/>
          <w:sz w:val="24"/>
          <w:szCs w:val="24"/>
          <w:u w:val="none"/>
          <w:vertAlign w:val="superscript"/>
          <w:lang w:val="pt-BR"/>
        </w:rPr>
        <w:t>3</w:t>
      </w:r>
      <w:r>
        <w:rPr>
          <w:rFonts w:ascii="Times New Roman" w:hAnsi="Times New Roman"/>
          <w:b w:val="false"/>
          <w:bCs w:val="false"/>
          <w:sz w:val="24"/>
          <w:szCs w:val="24"/>
          <w:u w:val="none"/>
          <w:lang w:val="pt-BR"/>
        </w:rPr>
        <w:t>, Victor Boaventura Góes Campos</w:t>
      </w:r>
      <w:r>
        <w:rPr>
          <w:rFonts w:ascii="Times New Roman" w:hAnsi="Times New Roman"/>
          <w:b w:val="false"/>
          <w:bCs w:val="false"/>
          <w:sz w:val="24"/>
          <w:szCs w:val="24"/>
          <w:u w:val="none"/>
          <w:vertAlign w:val="superscript"/>
          <w:lang w:val="pt-BR"/>
        </w:rPr>
        <w:t>4</w:t>
      </w:r>
      <w:r>
        <w:rPr>
          <w:rFonts w:ascii="Times New Roman" w:hAnsi="Times New Roman"/>
          <w:b w:val="false"/>
          <w:bCs w:val="false"/>
          <w:sz w:val="24"/>
          <w:szCs w:val="24"/>
          <w:u w:val="none"/>
          <w:lang w:val="pt-BR"/>
        </w:rPr>
        <w:t>, Vinícius Marini Costa e Oliveira</w:t>
      </w:r>
      <w:r>
        <w:rPr>
          <w:rFonts w:ascii="Times New Roman" w:hAnsi="Times New Roman"/>
          <w:b w:val="false"/>
          <w:bCs w:val="false"/>
          <w:sz w:val="24"/>
          <w:szCs w:val="24"/>
          <w:u w:val="none"/>
          <w:vertAlign w:val="superscript"/>
          <w:lang w:val="pt-BR"/>
        </w:rPr>
        <w:t>5</w:t>
      </w:r>
    </w:p>
    <w:p>
      <w:pPr>
        <w:pStyle w:val="Author"/>
        <w:rPr>
          <w:rFonts w:ascii="Times" w:hAnsi="Times" w:eastAsia="Times New Roman" w:cs="Times New Roman"/>
          <w:b/>
          <w:b/>
          <w:bCs/>
          <w:color w:val="auto"/>
          <w:sz w:val="24"/>
          <w:szCs w:val="24"/>
          <w:lang w:val="pt-BR"/>
        </w:rPr>
      </w:pPr>
      <w:r>
        <w:rPr>
          <w:rFonts w:eastAsia="Times New Roman" w:cs="Times New Roman"/>
          <w:b/>
          <w:bCs/>
          <w:color w:val="auto"/>
          <w:sz w:val="24"/>
          <w:szCs w:val="24"/>
          <w:lang w:val="pt-BR"/>
        </w:rPr>
      </w:r>
    </w:p>
    <w:p>
      <w:pPr>
        <w:pStyle w:val="Author"/>
        <w:rPr>
          <w:rStyle w:val="AddressChar"/>
          <w:rFonts w:ascii="Times New Roman" w:hAnsi="Times New Roman"/>
        </w:rPr>
      </w:pPr>
      <w:r>
        <w:rPr>
          <w:rStyle w:val="AddressChar"/>
          <w:rFonts w:ascii="Times New Roman" w:hAnsi="Times New Roman"/>
          <w:vertAlign w:val="superscript"/>
        </w:rPr>
        <w:t>1</w:t>
      </w:r>
      <w:r>
        <w:rPr>
          <w:rStyle w:val="AddressChar"/>
          <w:rFonts w:ascii="Times New Roman" w:hAnsi="Times New Roman"/>
        </w:rPr>
        <w:t>Instituto de Informática e Ciências Exatas– Pontifícia Universidade de Minas Gerais (PUC MINAS)</w:t>
      </w:r>
      <w:r>
        <w:rPr/>
        <w:br/>
      </w:r>
      <w:r>
        <w:rPr>
          <w:rStyle w:val="AddressChar"/>
          <w:rFonts w:ascii="Times New Roman" w:hAnsi="Times New Roman"/>
        </w:rPr>
        <w:t>Belo Horizonte – MG – Brasil</w:t>
      </w:r>
    </w:p>
    <w:p>
      <w:pPr>
        <w:pStyle w:val="Emai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u w:val="none"/>
          <w:lang w:val="pt-BR"/>
        </w:rPr>
      </w:pPr>
      <w:r>
        <w:rPr>
          <w:rFonts w:ascii="Times New Roman" w:hAnsi="Times New Roman"/>
          <w:b w:val="false"/>
          <w:bCs w:val="false"/>
          <w:color w:val="auto"/>
          <w:sz w:val="24"/>
          <w:szCs w:val="24"/>
          <w:u w:val="none"/>
          <w:vertAlign w:val="superscript"/>
          <w:lang w:val="pt-BR"/>
        </w:rPr>
        <w:t>1</w:t>
      </w:r>
      <w:r>
        <w:rPr>
          <w:rFonts w:ascii="Times New Roman" w:hAnsi="Times New Roman"/>
          <w:b w:val="false"/>
          <w:bCs w:val="false"/>
          <w:color w:val="auto"/>
          <w:sz w:val="24"/>
          <w:szCs w:val="24"/>
          <w:u w:val="none"/>
          <w:lang w:val="pt-BR"/>
        </w:rPr>
        <w:t>ggspereira@sga.pucminas.br</w:t>
      </w:r>
      <w:r>
        <w:rPr>
          <w:rFonts w:ascii="Times New Roman" w:hAnsi="Times New Roman"/>
          <w:b w:val="false"/>
          <w:bCs w:val="false"/>
          <w:sz w:val="24"/>
          <w:szCs w:val="24"/>
          <w:u w:val="none"/>
          <w:lang w:val="pt-BR"/>
        </w:rPr>
        <w:t xml:space="preserve">, </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xml:space="preserve">henrique.forte@sga.pucminas.br, </w:t>
      </w:r>
      <w:r>
        <w:rPr>
          <w:rFonts w:ascii="Times New Roman" w:hAnsi="Times New Roman"/>
          <w:b w:val="false"/>
          <w:bCs w:val="false"/>
          <w:color w:val="auto"/>
          <w:sz w:val="24"/>
          <w:szCs w:val="24"/>
          <w:u w:val="none"/>
          <w:vertAlign w:val="superscript"/>
          <w:lang w:val="pt-BR"/>
        </w:rPr>
        <w:t>3</w:t>
      </w:r>
      <w:r>
        <w:rPr>
          <w:rFonts w:ascii="Times New Roman" w:hAnsi="Times New Roman"/>
          <w:b w:val="false"/>
          <w:bCs w:val="false"/>
          <w:color w:val="auto"/>
          <w:sz w:val="24"/>
          <w:szCs w:val="24"/>
          <w:u w:val="none"/>
          <w:lang w:val="pt-BR"/>
        </w:rPr>
        <w:t>laomrocha@sga.pucminas.br</w:t>
      </w:r>
      <w:r>
        <w:rPr>
          <w:rFonts w:ascii="Times New Roman" w:hAnsi="Times New Roman"/>
          <w:b w:val="false"/>
          <w:bCs w:val="false"/>
          <w:sz w:val="24"/>
          <w:szCs w:val="24"/>
          <w:u w:val="none"/>
          <w:lang w:val="pt-BR"/>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vertAlign w:val="superscript"/>
          <w:lang w:val="pt-BR"/>
        </w:rPr>
        <w:t>4</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lang w:val="pt-BR"/>
        </w:rPr>
        <w:t>vbgcampos@sga.pucminas.br</w:t>
      </w:r>
      <w:r>
        <w:rPr>
          <w:rFonts w:ascii="Times New Roman" w:hAnsi="Times New Roman"/>
          <w:b w:val="false"/>
          <w:bCs w:val="false"/>
          <w:sz w:val="24"/>
          <w:szCs w:val="24"/>
          <w:u w:val="none"/>
          <w:lang w:val="pt-BR"/>
        </w:rPr>
        <w:t>,</w:t>
      </w:r>
      <w:r>
        <w:rPr>
          <w:rStyle w:val="LinkdaInternet"/>
          <w:rFonts w:ascii="Times New Roman" w:hAnsi="Times New Roman"/>
          <w:b w:val="false"/>
          <w:bCs w:val="false"/>
          <w:color w:val="000000" w:themeColor="text1" w:themeShade="ff" w:themeTint="ff"/>
          <w:sz w:val="24"/>
          <w:szCs w:val="24"/>
          <w:u w:val="none"/>
          <w:lang w:val="pt-BR"/>
        </w:rPr>
        <w:t xml:space="preserve"> </w:t>
      </w:r>
      <w:r>
        <w:rPr>
          <w:rStyle w:val="LinkdaInternet"/>
          <w:rFonts w:ascii="Times New Roman" w:hAnsi="Times New Roman"/>
          <w:b w:val="false"/>
          <w:bCs w:val="false"/>
          <w:color w:val="000000" w:themeColor="text1" w:themeShade="ff" w:themeTint="ff"/>
          <w:sz w:val="24"/>
          <w:szCs w:val="24"/>
          <w:u w:val="none"/>
          <w:vertAlign w:val="superscript"/>
          <w:lang w:val="pt-BR"/>
        </w:rPr>
        <w:t>5</w:t>
      </w:r>
      <w:r>
        <w:rPr>
          <w:rStyle w:val="LinkdaInternet"/>
          <w:rFonts w:ascii="Times New Roman" w:hAnsi="Times New Roman"/>
          <w:b w:val="false"/>
          <w:bCs w:val="false"/>
          <w:color w:val="000000" w:themeColor="text1" w:themeShade="ff" w:themeTint="ff"/>
          <w:sz w:val="24"/>
          <w:szCs w:val="24"/>
          <w:u w:val="none"/>
          <w:lang w:val="pt-BR"/>
        </w:rPr>
        <w:t>vinicius.marini@sga.pucminas.br</w:t>
      </w:r>
      <w:r>
        <w:rPr/>
        <w:br/>
      </w:r>
    </w:p>
    <w:p>
      <w:pPr>
        <w:sectPr>
          <w:headerReference w:type="default" r:id="rId2"/>
          <w:type w:val="nextPage"/>
          <w:pgSz w:w="11906" w:h="16838"/>
          <w:pgMar w:left="1701" w:right="1701" w:header="964" w:top="1985" w:footer="0" w:bottom="1418" w:gutter="0"/>
          <w:pgNumType w:fmt="decimal"/>
          <w:formProt w:val="false"/>
          <w:textDirection w:val="lrTb"/>
          <w:docGrid w:type="default" w:linePitch="600" w:charSpace="32768"/>
        </w:sectPr>
      </w:pPr>
    </w:p>
    <w:p>
      <w:pPr>
        <w:pStyle w:val="Abstract"/>
        <w:rPr>
          <w:rFonts w:ascii="Times New Roman" w:hAnsi="Times New Roman"/>
        </w:rPr>
      </w:pPr>
      <w:r>
        <w:rPr>
          <w:rFonts w:ascii="Times New Roman" w:hAnsi="Times New Roman"/>
          <w:b/>
          <w:bCs/>
        </w:rPr>
        <w:t xml:space="preserve">Resumo. </w:t>
      </w:r>
      <w:r>
        <w:rPr>
          <w:rFonts w:ascii="Times New Roman" w:hAnsi="Times New Roman"/>
        </w:rPr>
        <w:t xml:space="preserve">O </w:t>
      </w:r>
      <w:r>
        <w:rPr>
          <w:rFonts w:ascii="Times New Roman" w:hAnsi="Times New Roman"/>
          <w:lang w:val="pt-BR"/>
        </w:rPr>
        <w:t xml:space="preserve">Complexo Hospitalar São Francisco (CHSF) necessitava de uma automação no processo de cadastro de corpo clínico, pois, várias tarefas como enviar documentos e receber avaliações dos diretores e coordenadores clínicos eram feitas manualmente. </w:t>
      </w:r>
      <w:r>
        <w:rPr>
          <w:rFonts w:eastAsia="Times New Roman" w:cs="Times New Roman" w:ascii="Times New Roman" w:hAnsi="Times New Roman"/>
          <w:i/>
          <w:iCs/>
          <w:color w:val="auto"/>
          <w:kern w:val="0"/>
          <w:sz w:val="24"/>
          <w:szCs w:val="24"/>
          <w:lang w:val="pt-BR" w:eastAsia="pt-BR" w:bidi="ar-SA"/>
        </w:rPr>
        <w:t>O objetivo deste projeto é desenvolver uma aplicação web que possibilite os médicos se cadastrarem no sistema e a administração clínica efetuar todos os passos de avaliação da documentação de forma online. Diante disso, o projeto possibilita uma redução no tempo dos médicos não terem mais que imprimir e preencher documentos, além disso, a administração detém uma maior organização e persistência de informações mais segura, rápida e eficiente</w:t>
      </w:r>
      <w:r>
        <w:rPr>
          <w:rFonts w:ascii="Times New Roman" w:hAnsi="Times New Roman"/>
        </w:rPr>
        <w:t>.</w:t>
      </w:r>
    </w:p>
    <w:p>
      <w:pPr>
        <w:pStyle w:val="Abstract"/>
        <w:rPr>
          <w:rFonts w:ascii="Times New Roman" w:hAnsi="Times New Roman"/>
        </w:rPr>
      </w:pPr>
      <w:r>
        <w:rPr>
          <w:rFonts w:ascii="Times New Roman" w:hAnsi="Times New Roman"/>
        </w:rPr>
      </w:r>
    </w:p>
    <w:p>
      <w:pPr>
        <w:pStyle w:val="Ttulo1"/>
        <w:rPr>
          <w:rFonts w:ascii="Times New Roman" w:hAnsi="Times New Roman"/>
          <w:sz w:val="24"/>
          <w:szCs w:val="24"/>
          <w:lang w:val="pt-BR"/>
        </w:rPr>
      </w:pPr>
      <w:r>
        <w:rPr>
          <w:rFonts w:ascii="Times New Roman" w:hAnsi="Times New Roman"/>
          <w:sz w:val="24"/>
          <w:szCs w:val="24"/>
          <w:lang w:val="pt-BR"/>
        </w:rPr>
        <w:t>1. Introdução</w:t>
      </w:r>
    </w:p>
    <w:p>
      <w:pPr>
        <w:pStyle w:val="Normal"/>
        <w:spacing w:lineRule="auto" w:line="360"/>
        <w:ind w:hanging="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lang w:val="pt-BR"/>
        </w:rPr>
      </w:pPr>
      <w:r>
        <w:rPr>
          <w:rFonts w:ascii="Times New Roman" w:hAnsi="Times New Roman"/>
          <w:lang w:val="pt-BR"/>
        </w:rPr>
        <w:t>O CHSF é uma entidade filantrópica que atende exclusivamente a pacientes do SUS, em Belo Horizonte, MG. Atualmente, o CHSF possui as unidades Unidade Concórdia e Unidade Santa Lúcia, um corpo clínico composto por 486 médicos de 34 especialidades (COMPLEXO HOSPITALAR SÃO FRANCISCO, 2021)</w:t>
      </w:r>
      <w:r>
        <w:rPr/>
        <w:tab/>
      </w:r>
      <w:r>
        <w:rPr>
          <w:rFonts w:ascii="Times New Roman" w:hAnsi="Times New Roman"/>
          <w:lang w:val="pt-BR"/>
        </w:rPr>
        <w:t>. Diante disso, o hospital beneficia a comunidade empregando funcionários que operam para o bom funcionamento do mesmo. Assim, quanto mais as unidades crescerem, maior será a complexidade, burocracia e tempo de resposta para recrutamento desses profissionais da saúde.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Cada hospital possui definido o seu corpo clínico de profissionais da saúde. Segundo Lima (2015), Corpo Clínico é o conjunto de médicos de um hospital, os quais são admitidos ou autorizados por meio de um regimento interno, com a incumbência de prestar assistência aos pacientes que a procuram, gozando de autonomia profissional, técnica, científica, política e cultural.</w:t>
      </w:r>
    </w:p>
    <w:p>
      <w:pPr>
        <w:pStyle w:val="Normal"/>
        <w:spacing w:lineRule="auto" w:line="360"/>
        <w:ind w:firstLine="709"/>
        <w:rPr>
          <w:rFonts w:ascii="Times New Roman" w:hAnsi="Times New Roman"/>
          <w:lang w:val="pt-BR"/>
        </w:rPr>
      </w:pPr>
      <w:r>
        <w:rPr>
          <w:rFonts w:ascii="Times New Roman" w:hAnsi="Times New Roman"/>
          <w:lang w:val="pt-BR"/>
        </w:rPr>
        <w:t>Esses dados, por sua vez, devem ser revisados por diversos profissionais do setor para fazer a validação dos dados e documentos entregues, com isso, autorizando a contratação do médico ao corpo clínico. Diante disso, se exige de um vasto trabalho manual nesses processos por parte dos profissionais da administração do hospital.</w:t>
      </w:r>
    </w:p>
    <w:p>
      <w:pPr>
        <w:pStyle w:val="Normal"/>
        <w:suppressAutoHyphens w:val="true"/>
        <w:spacing w:lineRule="auto" w:line="360"/>
        <w:ind w:firstLine="709"/>
        <w:rPr>
          <w:rFonts w:ascii="Times New Roman" w:hAnsi="Times New Roman"/>
          <w:lang w:val="pt-BR"/>
        </w:rPr>
      </w:pPr>
      <w:r>
        <w:rPr>
          <w:rFonts w:ascii="Times New Roman" w:hAnsi="Times New Roman"/>
          <w:lang w:val="pt-BR"/>
        </w:rPr>
        <w:t xml:space="preserve">Mais especificamente, para admitir um novo médico para o corpo clínico, é necessário que o candidato preencha alguns formulários com seus dados e entregue uma extensa documentação correspondente. </w:t>
      </w:r>
    </w:p>
    <w:p>
      <w:pPr>
        <w:pStyle w:val="Normal"/>
        <w:bidi w:val="0"/>
        <w:spacing w:lineRule="auto" w:line="360" w:beforeAutospacing="0" w:before="120" w:afterAutospacing="0" w:after="0"/>
        <w:ind w:left="0" w:right="0" w:firstLine="709"/>
        <w:jc w:val="both"/>
        <w:rPr>
          <w:rFonts w:ascii="Times New Roman" w:hAnsi="Times New Roman" w:eastAsia="Times New Roman" w:cs="Times New Roman"/>
          <w:color w:val="000000" w:themeColor="text1" w:themeShade="ff" w:themeTint="ff"/>
          <w:sz w:val="24"/>
          <w:szCs w:val="24"/>
          <w:lang w:val="pt-BR"/>
        </w:rPr>
      </w:pPr>
      <w:r>
        <w:rPr>
          <w:rFonts w:eastAsia="Times New Roman" w:cs="Times New Roman" w:ascii="Times New Roman" w:hAnsi="Times New Roman"/>
          <w:color w:val="000000" w:themeColor="text1" w:themeShade="ff" w:themeTint="ff"/>
          <w:sz w:val="24"/>
          <w:szCs w:val="24"/>
          <w:lang w:val="pt-BR"/>
        </w:rPr>
        <w:t xml:space="preserve">Portanto, este projeto tem como objetivo geral projetar e implementar uma solução em software, utilizando de estratégias de engenharia de requisitos e programação, para o problema vivenciado pelo hospital. Desta forma, o grupo busca, por ser uma </w:t>
      </w:r>
      <w:r>
        <w:rPr>
          <w:rFonts w:eastAsia="Times New Roman" w:cs="Times New Roman" w:ascii="Times New Roman" w:hAnsi="Times New Roman"/>
          <w:color w:val="000000" w:themeColor="text1" w:themeShade="ff" w:themeTint="ff"/>
          <w:kern w:val="0"/>
          <w:sz w:val="24"/>
          <w:szCs w:val="24"/>
          <w:lang w:val="pt-BR" w:eastAsia="pt-BR" w:bidi="ar-SA"/>
        </w:rPr>
        <w:t>prática</w:t>
      </w:r>
      <w:r>
        <w:rPr>
          <w:rFonts w:eastAsia="Times New Roman" w:cs="Times New Roman" w:ascii="Times New Roman" w:hAnsi="Times New Roman"/>
          <w:color w:val="000000" w:themeColor="text1" w:themeShade="ff" w:themeTint="ff"/>
          <w:sz w:val="24"/>
          <w:szCs w:val="24"/>
          <w:lang w:val="pt-BR"/>
        </w:rPr>
        <w:t xml:space="preserve"> extensionista, beneficiar a sociedade por meio dos conhecimentos acadêmicos adquiridos nos estudos da universidade.</w:t>
      </w:r>
    </w:p>
    <w:p>
      <w:pPr>
        <w:pStyle w:val="Normal"/>
        <w:suppressAutoHyphens w:val="true"/>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 xml:space="preserve">Além desses, os objetivos específicos do projeto são: </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Facilitar o processo de admissão de médicos de modo que os candidatos poderão acessar um link na web e enviar seus dados para concorrer a uma vaga no hospital;</w:t>
      </w:r>
    </w:p>
    <w:p>
      <w:pPr>
        <w:pStyle w:val="ListParagraph"/>
        <w:numPr>
          <w:ilvl w:val="0"/>
          <w:numId w:val="1"/>
        </w:numPr>
        <w:suppressAutoHyphens w:val="true"/>
        <w:spacing w:lineRule="auto" w:line="360"/>
        <w:rPr>
          <w:color w:val="auto"/>
          <w:sz w:val="24"/>
          <w:szCs w:val="24"/>
          <w:lang w:val="pt-BR"/>
        </w:rPr>
      </w:pPr>
      <w:r>
        <w:rPr>
          <w:rFonts w:eastAsia="Times New Roman" w:cs="Times New Roman" w:ascii="Times New Roman" w:hAnsi="Times New Roman"/>
          <w:sz w:val="24"/>
          <w:szCs w:val="24"/>
          <w:lang w:val="pt-BR"/>
        </w:rPr>
        <w:t>Deixar o processo de análise de candidatos mais prático, de forma que todos os dados necessários para admissão possam ser visualizados pelos responsáveis por admitir o funcionário no corpo clínico;</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Disponibilizar gráficos e relatórios sobre os dados do corpo clínico, por exemplo, quais especialidades uma unidade hospitalar pode provisionar ao paciente ou quantos médicos trabalham em determinada unidade.</w:t>
      </w:r>
    </w:p>
    <w:p>
      <w:pPr>
        <w:pStyle w:val="Normal"/>
        <w:suppressAutoHyphens w:val="true"/>
        <w:spacing w:lineRule="auto" w:line="360"/>
        <w:ind w:firstLine="709"/>
        <w:rPr>
          <w:rFonts w:ascii="Times New Roman" w:hAnsi="Times New Roman"/>
          <w:color w:val="7F7F7F" w:themeColor="text1" w:themeShade="ff" w:themeTint="80"/>
          <w:lang w:val="pt-BR"/>
        </w:rPr>
      </w:pPr>
      <w:r>
        <w:rPr>
          <w:rFonts w:ascii="Times New Roman" w:hAnsi="Times New Roman"/>
          <w:color w:val="000000" w:themeColor="text1" w:themeShade="ff" w:themeTint="ff"/>
          <w:lang w:val="pt-BR"/>
        </w:rPr>
        <w:t>O projeto possibilita um ganho de tempo no dia a dia dos funcionários do hospital, tendo em vista que substitui um processo manual de cadastro de corpo clínico. Dessa forma, os colaboradores podem dedicar seu tempo às outras atividades, aumentando sua produtividade. Além disso, o novo processo facilita a organização dos dados (os cadastros ficam disponíveis na plataforma) e auxilia os novos usuários a não esquecer nenhum documento ao se cadastrar.</w:t>
      </w:r>
    </w:p>
    <w:p>
      <w:pPr>
        <w:pStyle w:val="Normal"/>
        <w:spacing w:lineRule="auto" w:line="360"/>
        <w:ind w:hanging="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 xml:space="preserve">2. Referencial Teórico </w:t>
      </w:r>
      <w:r>
        <w:rPr/>
        <w:br/>
      </w:r>
    </w:p>
    <w:p>
      <w:pPr>
        <w:pStyle w:val="Normal"/>
        <w:spacing w:lineRule="auto" w:line="360"/>
        <w:ind w:firstLine="709"/>
        <w:rPr>
          <w:rFonts w:ascii="Times New Roman" w:hAnsi="Times New Roman" w:eastAsia="Times New Roman" w:cs="Times New Roman"/>
          <w:lang w:val="pt-BR"/>
        </w:rPr>
      </w:pPr>
      <w:r>
        <w:rPr>
          <w:rFonts w:ascii="Times New Roman" w:hAnsi="Times New Roman"/>
          <w:lang w:val="pt-BR"/>
        </w:rPr>
        <w:t>A seguir serão descritos o referencial teórico do trabalho, sendo eles a extensão universitária, o</w:t>
      </w:r>
      <w:r>
        <w:rPr>
          <w:rFonts w:eastAsia="Times New Roman" w:cs="Times New Roman" w:ascii="Times New Roman" w:hAnsi="Times New Roman"/>
          <w:lang w:val="pt-BR"/>
        </w:rPr>
        <w:t xml:space="preserve"> Complexo Hospitalar São Francisco, descrito como o parceiro do projeto, os trabalhos relacionados ao tema abordado e a engenharia de software.</w:t>
      </w:r>
    </w:p>
    <w:p>
      <w:pPr>
        <w:pStyle w:val="Ttulo2"/>
        <w:spacing w:lineRule="auto" w:line="360"/>
        <w:rPr>
          <w:rFonts w:ascii="Times New Roman" w:hAnsi="Times New Roman"/>
          <w:lang w:val="pt-BR"/>
        </w:rPr>
      </w:pPr>
      <w:r>
        <w:rPr>
          <w:rFonts w:ascii="Times New Roman" w:hAnsi="Times New Roman"/>
          <w:lang w:val="pt-BR"/>
        </w:rPr>
        <w:t>2.1. Extensão Universitária</w:t>
      </w:r>
    </w:p>
    <w:p>
      <w:pPr>
        <w:pStyle w:val="Normal"/>
        <w:bidi w:val="0"/>
        <w:spacing w:lineRule="auto" w:line="360"/>
        <w:rPr/>
      </w:pPr>
      <w:r>
        <w:rPr/>
      </w:r>
    </w:p>
    <w:p>
      <w:pPr>
        <w:pStyle w:val="Normal"/>
        <w:bidi w:val="0"/>
        <w:spacing w:lineRule="auto" w:line="360"/>
        <w:ind w:firstLine="709"/>
        <w:rPr>
          <w:rFonts w:ascii="Times New Roman" w:hAnsi="Times New Roman" w:eastAsia="Times New Roman" w:cs="Times New Roman"/>
          <w:lang w:val="pt-BR"/>
        </w:rPr>
      </w:pPr>
      <w:r>
        <w:rPr>
          <w:rFonts w:ascii="Times New Roman" w:hAnsi="Times New Roman"/>
          <w:lang w:val="pt-BR"/>
        </w:rPr>
        <w:t>A Pró-Reitoria de Extensão (PROEX) é a responsável pela gestão da extensão universitária da PUC Minas. Este projeto faz parte da disciplina extensionista Trabalho Interdisciplinar: Aplicações para Sustentabilidade do curso de Engenharia de Software. A extensão universitária, sendo um dos três pilares da universidade, junto à pesquisa e o ensino, é uma atividade realizada por docentes e discentes que possibilitam a articulação da academia com a sociedade, promovendo a sustentabilidade, cidadania e inclusão (PROEX, 2021). Além dos benefícios para a comunidade, contribuem para a formação humanista dos alunos envolvidos.</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rPr>
          <w:b/>
          <w:b/>
          <w:bCs/>
        </w:rPr>
      </w:pPr>
      <w:r>
        <w:rPr>
          <w:rFonts w:ascii="Times New Roman" w:hAnsi="Times New Roman"/>
          <w:b/>
          <w:bCs/>
          <w:lang w:val="pt-BR"/>
        </w:rPr>
        <w:t>2.2. Parceiro</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O Complexo Hospitalar São Francisco, atualmente possui duas unidades, ambas situadas na região metropolitana de Belo Horizonte, uma delas localizada na rua Itamaracá, nº 535, no bairro da Concórdia e a outra na rua Crúcis, nº 50, no bairro Santa Lúcia. O CHSF iniciou suas atividades em 2011 e hoje conta com 344 leitos, sendo 52 leitos de CTI e mais de 1300 colaboradores, desses 486 médicos</w:t>
      </w:r>
      <w:r>
        <w:rPr>
          <w:rFonts w:ascii="Times New Roman" w:hAnsi="Times New Roman"/>
          <w:lang w:val="pt-BR"/>
        </w:rPr>
        <w:t xml:space="preserve"> (COMPLEXO HOSPITALAR SÃO FRANCISCO, 2021).</w:t>
      </w:r>
      <w:r>
        <w:rPr>
          <w:rFonts w:eastAsia="Times New Roman" w:cs="Times New Roman" w:ascii="Times New Roman" w:hAnsi="Times New Roman"/>
          <w:lang w:val="pt-BR"/>
        </w:rPr>
        <w:t xml:space="preserve"> Dessa forma, devido ao extenso número de funcionários, existe uma grande demanda dos setores de recursos humanos para organizar a contratação desses profissionais. O projeto de digitalização dos processos de contratação do corpo clínico é fundamental para o parceiro.</w:t>
      </w:r>
    </w:p>
    <w:p>
      <w:pPr>
        <w:pStyle w:val="Normal"/>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2.3. Trabalhos relacionados</w:t>
      </w:r>
    </w:p>
    <w:p>
      <w:pPr>
        <w:pStyle w:val="Normal"/>
        <w:rPr>
          <w:lang w:val="pt-BR"/>
        </w:rPr>
      </w:pPr>
      <w:r>
        <w:rPr>
          <w:lang w:val="pt-BR"/>
        </w:rPr>
      </w:r>
    </w:p>
    <w:p>
      <w:pPr>
        <w:pStyle w:val="Normal"/>
        <w:bidi w:val="0"/>
        <w:spacing w:lineRule="auto" w:line="360" w:beforeAutospacing="0" w:before="120" w:afterAutospacing="0" w:after="0"/>
        <w:ind w:left="0" w:right="0" w:firstLine="709"/>
        <w:jc w:val="both"/>
        <w:rPr>
          <w:lang w:val="pt-BR"/>
        </w:rPr>
      </w:pPr>
      <w:r>
        <w:rPr>
          <w:lang w:val="pt-BR"/>
        </w:rPr>
        <w:t xml:space="preserve">Trabalhos diretamente relacionados não existem, contudo, algumas iniciativas semelhantes à digitalização do cadastro do corpo clínico foram descobertas. Alguns hospitais utilizam formulários impressos que necessitam de serem enviados (HOSPITAL NOVE DE JULHO, 2021). Já em outros hospitais, como por exemplo o MATER DEI, é utilizado o Google </w:t>
      </w:r>
      <w:r>
        <w:rPr>
          <w:i/>
          <w:iCs/>
          <w:lang w:val="pt-BR"/>
        </w:rPr>
        <w:t xml:space="preserve">Forms </w:t>
      </w:r>
      <w:r>
        <w:rPr>
          <w:lang w:val="pt-BR"/>
        </w:rPr>
        <w:t>como forma de cadastro de dados médicos. Essa abordagem, por sua vez, possui algumas limitações, como a não persistência de dados sem o preenchimento de todas as informações.</w:t>
      </w:r>
    </w:p>
    <w:p>
      <w:pPr>
        <w:pStyle w:val="Normal"/>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2.4 Engenharia de Software</w:t>
      </w:r>
    </w:p>
    <w:p>
      <w:pPr>
        <w:pStyle w:val="Normal"/>
        <w:rPr>
          <w:lang w:val="pt-BR"/>
        </w:rPr>
      </w:pPr>
      <w:r>
        <w:rPr>
          <w:lang w:val="pt-BR"/>
        </w:rPr>
      </w:r>
    </w:p>
    <w:p>
      <w:pPr>
        <w:pStyle w:val="Normal"/>
        <w:spacing w:lineRule="auto" w:line="360" w:beforeAutospacing="0" w:before="120" w:afterAutospacing="0" w:after="0"/>
        <w:ind w:left="0" w:right="0" w:firstLine="709"/>
        <w:jc w:val="both"/>
        <w:rPr>
          <w:rFonts w:ascii="Times New Roman" w:hAnsi="Times New Roman"/>
          <w:lang w:val="pt-BR"/>
        </w:rPr>
      </w:pPr>
      <w:r>
        <w:rPr>
          <w:rFonts w:ascii="Times New Roman" w:hAnsi="Times New Roman"/>
          <w:lang w:val="pt-BR"/>
        </w:rPr>
        <w:t>A Engenharia de Software atua na criação e evolução de soluções de software, por meio da análise de requisitos de um cliente, utilizando histórias de usuários para entender o contexto e projetando inicialmente a solução com diagramas de casos de uso, diagrama de classes, entre outros. Após a apuração dos requisitos e do desenho da solução, o projeto é desenvolvido com base em boas práticas de engenharia de software, como modularidade, possibilitando assim, desenvolver um software robusto e com qualidade, permitindo baixos custos de manutenibilidade.</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3. Metodologia</w:t>
      </w:r>
    </w:p>
    <w:p>
      <w:pPr>
        <w:pStyle w:val="Normal"/>
        <w:rPr>
          <w:lang w:val="pt-BR"/>
        </w:rPr>
      </w:pPr>
      <w:r>
        <w:rPr>
          <w:lang w:val="pt-BR"/>
        </w:rPr>
      </w:r>
    </w:p>
    <w:p>
      <w:pPr>
        <w:pStyle w:val="Normal"/>
        <w:spacing w:lineRule="auto" w:line="360"/>
        <w:rPr>
          <w:rFonts w:ascii="Times New Roman" w:hAnsi="Times New Roman"/>
          <w:lang w:val="pt-BR"/>
        </w:rPr>
      </w:pPr>
      <w:r>
        <w:rPr>
          <w:rFonts w:ascii="Times New Roman" w:hAnsi="Times New Roman"/>
          <w:lang w:val="pt-BR"/>
        </w:rPr>
        <w:t>Quanto ao tipo de pesquisa para encontrar os objetivos, utilizou-se a pesquisa exploratória. O objetivo do trabalho é desenvolver uma aplicação para solucionar um problema que já existia na vida do cliente. Para compreender melhor essa dificuldade, foram realizadas investigações para entender como funciona o cadastro do corpo clínico em um hospital.</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kern w:val="0"/>
          <w:sz w:val="24"/>
          <w:szCs w:val="24"/>
          <w:lang w:val="pt-BR" w:eastAsia="pt-BR" w:bidi="ar-SA"/>
        </w:rPr>
        <w:t>Logo</w:t>
      </w:r>
      <w:r>
        <w:rPr>
          <w:rFonts w:eastAsia="Times New Roman" w:cs="Times New Roman" w:ascii="Times New Roman" w:hAnsi="Times New Roman"/>
          <w:color w:val="auto"/>
          <w:sz w:val="24"/>
          <w:szCs w:val="24"/>
          <w:lang w:val="pt-BR"/>
        </w:rPr>
        <w:t>, para explorar este problema, foram desenvolvidos documentos de requisitos funcionais que auxiliem na solução desta questão. Além disso, o diagrama de caso de uso e diagrama de entidade e diagrama de relacionamento foram criados para modelar uma visão de alto nível da situação atual do problema do cliente.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As principais ferramentas de coleta de dados utilizada foram entrevistas e reuniões, tanto com os membros do hospital como com os membros do grupo. Nas entrevistas com o cliente, foram coletadas informações sobre o funcionamento do atual cadastro de corpo clínico do hospital, diretamente com os colaboradores responsáveis por esse processo. Com essas informações em mãos, foi possível traçar estratégias em grupo para digitalizar todo o processo de cadastro facilitando o dia a dia dos colaboradores.</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 observação foi fundamental para adaptar o processo de cadastro de corpo clínico existente para um processo digitalizado. Por meio desse método, foi possível adequar cada passo que antes era feito com documentos físicos, e de maneira lenta para um processo online e rápido.</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Os stakeholders do projeto cadastro do corpo clínico são: a equipe de gestão de cadastro e gestão de novos médicos, os médicos e a parte de gestão médica (Diretor clínico/ Diretor técnico/ Coordenador Clínico e Administradores).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As tecnologias definidas para desenvolver o projeto foram VueJS no </w:t>
      </w:r>
      <w:r>
        <w:rPr>
          <w:rFonts w:eastAsia="Times New Roman" w:cs="Times New Roman" w:ascii="Times New Roman" w:hAnsi="Times New Roman"/>
          <w:i/>
          <w:iCs/>
          <w:color w:val="auto"/>
          <w:sz w:val="24"/>
          <w:szCs w:val="24"/>
          <w:lang w:eastAsia="pt-BR"/>
        </w:rPr>
        <w:t xml:space="preserve">frontend </w:t>
      </w:r>
      <w:r>
        <w:rPr>
          <w:rFonts w:eastAsia="Times New Roman" w:cs="Times New Roman" w:ascii="Times New Roman" w:hAnsi="Times New Roman"/>
          <w:color w:val="auto"/>
          <w:sz w:val="24"/>
          <w:szCs w:val="24"/>
          <w:lang w:eastAsia="pt-BR"/>
        </w:rPr>
        <w:t xml:space="preserve">e </w:t>
      </w:r>
      <w:r>
        <w:rPr>
          <w:rFonts w:eastAsia="Times New Roman" w:cs="Times New Roman" w:ascii="Times New Roman" w:hAnsi="Times New Roman"/>
          <w:i w:val="false"/>
          <w:iCs w:val="false"/>
          <w:color w:val="auto"/>
          <w:sz w:val="24"/>
          <w:szCs w:val="24"/>
          <w:lang w:eastAsia="pt-BR"/>
        </w:rPr>
        <w:t xml:space="preserve">JavaScript </w:t>
      </w:r>
      <w:r>
        <w:rPr>
          <w:rFonts w:eastAsia="Times New Roman" w:cs="Times New Roman" w:ascii="Times New Roman" w:hAnsi="Times New Roman"/>
          <w:color w:val="auto"/>
          <w:sz w:val="24"/>
          <w:szCs w:val="24"/>
          <w:lang w:eastAsia="pt-BR"/>
        </w:rPr>
        <w:t xml:space="preserve">no </w:t>
      </w:r>
      <w:r>
        <w:rPr>
          <w:rFonts w:eastAsia="Times New Roman" w:cs="Times New Roman" w:ascii="Times New Roman" w:hAnsi="Times New Roman"/>
          <w:i/>
          <w:iCs/>
          <w:color w:val="auto"/>
          <w:sz w:val="24"/>
          <w:szCs w:val="24"/>
          <w:lang w:eastAsia="pt-BR"/>
        </w:rPr>
        <w:t xml:space="preserve">backend </w:t>
      </w:r>
      <w:r>
        <w:rPr>
          <w:rFonts w:eastAsia="Times New Roman" w:cs="Times New Roman" w:ascii="Times New Roman" w:hAnsi="Times New Roman"/>
          <w:color w:val="auto"/>
          <w:sz w:val="24"/>
          <w:szCs w:val="24"/>
          <w:lang w:eastAsia="pt-BR"/>
        </w:rPr>
        <w:t xml:space="preserve">utilizando o framework Nuxt para inicializar o servidor com o interpretador NodeJS. O banco de dados para persistir os dados é MySQL. Estas escolhas de tecnologias foram feitas de acordo com as limitações de infraestrutura do cliente </w:t>
      </w:r>
      <w:r>
        <w:rPr>
          <w:rFonts w:eastAsia="Times New Roman" w:cs="Times New Roman" w:ascii="Times New Roman" w:hAnsi="Times New Roman"/>
          <w:color w:val="auto"/>
          <w:kern w:val="0"/>
          <w:sz w:val="24"/>
          <w:szCs w:val="24"/>
          <w:lang w:val="pt-BR" w:eastAsia="pt-BR" w:bidi="ar-SA"/>
        </w:rPr>
        <w:t>para instalação do sistema no Google Cloud, além disso, são ferramentas que os integrantes do projeto possuem mais habilidade e experiência.</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 projeto foi feito utilizando a metodologia SCRUM, com o objetivo agilizar os processos de levantamento de requisitos junto a implementação do sistema. Com isso, a divisão de tarefas foi baseada em sprints e reuniões semanais para discursões sobre o andamento do projeto. Além disso, reuniões quinzenais com o cliente são efetuadas para alinhar o que é modelado e implementado.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kern w:val="0"/>
          <w:sz w:val="24"/>
          <w:szCs w:val="24"/>
          <w:lang w:val="pt-BR" w:eastAsia="pt-BR" w:bidi="ar-SA"/>
        </w:rPr>
        <w:t>N</w:t>
      </w:r>
      <w:r>
        <w:rPr>
          <w:rFonts w:eastAsia="Times New Roman" w:cs="Times New Roman" w:ascii="Times New Roman" w:hAnsi="Times New Roman"/>
          <w:color w:val="auto"/>
          <w:sz w:val="24"/>
          <w:szCs w:val="24"/>
          <w:lang w:eastAsia="pt-BR"/>
        </w:rPr>
        <w:t xml:space="preserve">a Sprint 1 deste trabalho, </w:t>
      </w:r>
      <w:r>
        <w:rPr>
          <w:rFonts w:eastAsia="Times New Roman" w:cs="Times New Roman" w:ascii="Times New Roman" w:hAnsi="Times New Roman"/>
          <w:color w:val="auto"/>
          <w:kern w:val="0"/>
          <w:sz w:val="24"/>
          <w:szCs w:val="24"/>
          <w:lang w:val="pt-BR" w:eastAsia="pt-BR" w:bidi="ar-SA"/>
        </w:rPr>
        <w:t xml:space="preserve">foram realizas </w:t>
      </w:r>
      <w:r>
        <w:rPr>
          <w:rFonts w:eastAsia="Times New Roman" w:cs="Times New Roman" w:ascii="Times New Roman" w:hAnsi="Times New Roman"/>
          <w:color w:val="auto"/>
          <w:sz w:val="24"/>
          <w:szCs w:val="24"/>
          <w:lang w:eastAsia="pt-BR"/>
        </w:rPr>
        <w:t>reuniões com o cliente, para o desenvolvimento dos diagramas de caso de uso, diagrama de entidade e relacionamento e modelo lógico do sistema.</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val="pt-BR" w:eastAsia="pt-BR" w:bidi="ar-SA"/>
        </w:rPr>
        <w:t>Ao decorrer da</w:t>
      </w:r>
      <w:r>
        <w:rPr>
          <w:rFonts w:eastAsia="Times New Roman" w:cs="Times New Roman" w:ascii="Times New Roman" w:hAnsi="Times New Roman"/>
          <w:color w:val="auto"/>
          <w:sz w:val="24"/>
          <w:szCs w:val="24"/>
          <w:lang w:eastAsia="pt-BR"/>
        </w:rPr>
        <w:t xml:space="preserve"> Sprint 2, iniciou-se a implementação do código em </w:t>
      </w:r>
      <w:r>
        <w:rPr>
          <w:rFonts w:eastAsia="Times New Roman" w:cs="Times New Roman" w:ascii="Times New Roman" w:hAnsi="Times New Roman"/>
          <w:i/>
          <w:iCs/>
          <w:color w:val="auto"/>
          <w:sz w:val="24"/>
          <w:szCs w:val="24"/>
          <w:lang w:eastAsia="pt-BR"/>
        </w:rPr>
        <w:t xml:space="preserve">backend </w:t>
      </w:r>
      <w:r>
        <w:rPr>
          <w:rFonts w:eastAsia="Times New Roman" w:cs="Times New Roman" w:ascii="Times New Roman" w:hAnsi="Times New Roman"/>
          <w:color w:val="auto"/>
          <w:sz w:val="24"/>
          <w:szCs w:val="24"/>
          <w:lang w:eastAsia="pt-BR"/>
        </w:rPr>
        <w:t>com o desenvolvimento do cadastro de usuário no sistema, persistindo os dados no banco de dados por meio de controladores da entidade. Também um código prévio da candidatura do médico por meio de requisições.</w:t>
      </w:r>
    </w:p>
    <w:p>
      <w:pPr>
        <w:pStyle w:val="ListParagraph"/>
        <w:tabs>
          <w:tab w:val="left" w:pos="709" w:leader="none"/>
        </w:tabs>
        <w:spacing w:lineRule="auto" w:line="360"/>
        <w:ind w:left="2" w:firstLine="707"/>
        <w:jc w:val="both"/>
        <w:rPr/>
      </w:pPr>
      <w:r>
        <w:rPr>
          <w:rFonts w:eastAsia="Times New Roman" w:cs="Times New Roman" w:ascii="Times New Roman" w:hAnsi="Times New Roman"/>
          <w:color w:val="auto"/>
          <w:kern w:val="0"/>
          <w:sz w:val="24"/>
          <w:szCs w:val="24"/>
          <w:lang w:val="pt-BR" w:eastAsia="pt-BR" w:bidi="ar-SA"/>
        </w:rPr>
        <w:t xml:space="preserve">No decorrer da Sprint 3, ocorreu o desenvolvimento do diagrama do modelo lógico do sistema, extremamente útil para a implementação, pois, ele possibilita a visão de alto nível de quais serão os atributos utilizados para a persistência de dados do </w:t>
      </w:r>
      <w:r>
        <w:rPr>
          <w:rFonts w:eastAsia="Times New Roman" w:cs="Times New Roman" w:ascii="Times New Roman" w:hAnsi="Times New Roman"/>
          <w:i/>
          <w:iCs/>
          <w:color w:val="auto"/>
          <w:kern w:val="0"/>
          <w:sz w:val="24"/>
          <w:szCs w:val="24"/>
          <w:lang w:val="pt-BR" w:eastAsia="pt-BR" w:bidi="ar-SA"/>
        </w:rPr>
        <w:t xml:space="preserve">backend </w:t>
      </w:r>
      <w:r>
        <w:rPr>
          <w:rFonts w:eastAsia="Times New Roman" w:cs="Times New Roman" w:ascii="Times New Roman" w:hAnsi="Times New Roman"/>
          <w:color w:val="auto"/>
          <w:kern w:val="0"/>
          <w:sz w:val="24"/>
          <w:szCs w:val="24"/>
          <w:lang w:val="pt-BR" w:eastAsia="pt-BR" w:bidi="ar-SA"/>
        </w:rPr>
        <w:t xml:space="preserve">da aplicação e quais campos serão apresentados para o usuário na interface do </w:t>
      </w:r>
      <w:r>
        <w:rPr>
          <w:rFonts w:eastAsia="Times New Roman" w:cs="Times New Roman" w:ascii="Times New Roman" w:hAnsi="Times New Roman"/>
          <w:i/>
          <w:iCs/>
          <w:color w:val="auto"/>
          <w:kern w:val="0"/>
          <w:sz w:val="24"/>
          <w:szCs w:val="24"/>
          <w:lang w:val="pt-BR" w:eastAsia="pt-BR" w:bidi="ar-SA"/>
        </w:rPr>
        <w:t>frontend</w:t>
      </w:r>
      <w:r>
        <w:rPr>
          <w:rFonts w:eastAsia="Times New Roman" w:cs="Times New Roman" w:ascii="Times New Roman" w:hAnsi="Times New Roman"/>
          <w:color w:val="auto"/>
          <w:kern w:val="0"/>
          <w:sz w:val="24"/>
          <w:szCs w:val="24"/>
          <w:lang w:val="pt-BR" w:eastAsia="pt-BR" w:bidi="ar-SA"/>
        </w:rPr>
        <w:t xml:space="preserve">. Ademais, iniciou-se também o desenvolvimento dos protótipos de tela, para que seja possível começar a implementação do </w:t>
      </w:r>
      <w:r>
        <w:rPr>
          <w:rFonts w:eastAsia="Times New Roman" w:cs="Times New Roman" w:ascii="Times New Roman" w:hAnsi="Times New Roman"/>
          <w:i/>
          <w:iCs/>
          <w:color w:val="auto"/>
          <w:kern w:val="0"/>
          <w:sz w:val="24"/>
          <w:szCs w:val="24"/>
          <w:lang w:val="pt-BR" w:eastAsia="pt-BR" w:bidi="ar-SA"/>
        </w:rPr>
        <w:t xml:space="preserve">frontend </w:t>
      </w:r>
      <w:r>
        <w:rPr>
          <w:rFonts w:eastAsia="Times New Roman" w:cs="Times New Roman" w:ascii="Times New Roman" w:hAnsi="Times New Roman"/>
          <w:color w:val="auto"/>
          <w:kern w:val="0"/>
          <w:sz w:val="24"/>
          <w:szCs w:val="24"/>
          <w:lang w:val="pt-BR" w:eastAsia="pt-BR" w:bidi="ar-SA"/>
        </w:rPr>
        <w:t>da aplicação. Diante disso, foi possível desenvolver o cadastro e login de usuários, além da candidatura de um médico incluindo todas os campos e arquivos necessários para persistir os dados no banco de dados MySQL.</w:t>
      </w:r>
    </w:p>
    <w:p>
      <w:pPr>
        <w:pStyle w:val="ListParagraph"/>
        <w:tabs>
          <w:tab w:val="left" w:pos="709" w:leader="none"/>
        </w:tabs>
        <w:spacing w:lineRule="auto" w:line="360"/>
        <w:ind w:left="2" w:firstLine="707"/>
        <w:jc w:val="both"/>
        <w:rPr/>
      </w:pPr>
      <w:r>
        <w:rPr>
          <w:rFonts w:eastAsia="Times New Roman" w:cs="Times New Roman" w:ascii="Times New Roman" w:hAnsi="Times New Roman"/>
          <w:color w:val="auto"/>
          <w:kern w:val="0"/>
          <w:sz w:val="24"/>
          <w:szCs w:val="24"/>
          <w:lang w:val="pt-BR" w:eastAsia="pt-BR" w:bidi="ar-SA"/>
        </w:rPr>
        <w:t>Durante a Sprint 4 foram desenvolvidas novas funcionalidades do sistema de cadastro de corpo clínico, que são elas visualização, atualização e cadastro de unidades e listagem de médicos. Além disso, o sistema foi instalado provisoriamente na nuvem Azure, com o objetivo de que as funcionalidades implementadas até então, sejam testadas pelos clientes.</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val="pt-BR" w:eastAsia="pt-BR" w:bidi="ar-SA"/>
        </w:rPr>
      </w:pPr>
      <w:r>
        <w:rPr>
          <w:rFonts w:eastAsia="Times New Roman" w:cs="Times New Roman" w:ascii="Times New Roman" w:hAnsi="Times New Roman"/>
          <w:color w:val="auto"/>
          <w:sz w:val="24"/>
          <w:szCs w:val="24"/>
          <w:lang w:val="pt-BR" w:eastAsia="pt-BR" w:bidi="ar-SA"/>
        </w:rPr>
        <w:t>Na</w:t>
      </w:r>
      <w:r>
        <w:rPr>
          <w:rFonts w:eastAsia="Times New Roman" w:cs="Times New Roman" w:ascii="Times New Roman" w:hAnsi="Times New Roman"/>
          <w:color w:val="auto"/>
          <w:sz w:val="24"/>
          <w:szCs w:val="24"/>
          <w:lang w:val="pt-BR" w:eastAsia="pt-BR" w:bidi="ar-SA"/>
        </w:rPr>
        <w:t xml:space="preserve"> Sprint 5, fo</w:t>
      </w:r>
      <w:r>
        <w:rPr>
          <w:rFonts w:eastAsia="Times New Roman" w:cs="Times New Roman" w:ascii="Times New Roman" w:hAnsi="Times New Roman"/>
          <w:color w:val="auto"/>
          <w:sz w:val="24"/>
          <w:szCs w:val="24"/>
          <w:lang w:val="pt-BR" w:eastAsia="pt-BR" w:bidi="ar-SA"/>
        </w:rPr>
        <w:t>ram</w:t>
      </w:r>
      <w:r>
        <w:rPr>
          <w:rFonts w:eastAsia="Times New Roman" w:cs="Times New Roman" w:ascii="Times New Roman" w:hAnsi="Times New Roman"/>
          <w:color w:val="auto"/>
          <w:sz w:val="24"/>
          <w:szCs w:val="24"/>
          <w:lang w:val="pt-BR" w:eastAsia="pt-BR" w:bidi="ar-SA"/>
        </w:rPr>
        <w:t xml:space="preserve"> desenvolvido</w:t>
      </w:r>
      <w:r>
        <w:rPr>
          <w:rFonts w:eastAsia="Times New Roman" w:cs="Times New Roman" w:ascii="Times New Roman" w:hAnsi="Times New Roman"/>
          <w:color w:val="auto"/>
          <w:sz w:val="24"/>
          <w:szCs w:val="24"/>
          <w:lang w:val="pt-BR" w:eastAsia="pt-BR" w:bidi="ar-SA"/>
        </w:rPr>
        <w:t>s</w:t>
      </w:r>
      <w:r>
        <w:rPr>
          <w:rFonts w:eastAsia="Times New Roman" w:cs="Times New Roman" w:ascii="Times New Roman" w:hAnsi="Times New Roman"/>
          <w:color w:val="auto"/>
          <w:sz w:val="24"/>
          <w:szCs w:val="24"/>
          <w:lang w:val="pt-BR" w:eastAsia="pt-BR" w:bidi="ar-SA"/>
        </w:rPr>
        <w:t xml:space="preserve"> o</w:t>
      </w:r>
      <w:r>
        <w:rPr>
          <w:rFonts w:eastAsia="Times New Roman" w:cs="Times New Roman" w:ascii="Times New Roman" w:hAnsi="Times New Roman"/>
          <w:color w:val="auto"/>
          <w:sz w:val="24"/>
          <w:szCs w:val="24"/>
          <w:lang w:val="pt-BR" w:eastAsia="pt-BR" w:bidi="ar-SA"/>
        </w:rPr>
        <w:t>s</w:t>
      </w:r>
      <w:r>
        <w:rPr>
          <w:rFonts w:eastAsia="Times New Roman" w:cs="Times New Roman" w:ascii="Times New Roman" w:hAnsi="Times New Roman"/>
          <w:color w:val="auto"/>
          <w:sz w:val="24"/>
          <w:szCs w:val="24"/>
          <w:lang w:val="pt-BR" w:eastAsia="pt-BR" w:bidi="ar-SA"/>
        </w:rPr>
        <w:t xml:space="preserve"> </w:t>
      </w:r>
      <w:r>
        <w:rPr>
          <w:rFonts w:eastAsia="Times New Roman" w:cs="Times New Roman" w:ascii="Times New Roman" w:hAnsi="Times New Roman"/>
          <w:color w:val="auto"/>
          <w:sz w:val="24"/>
          <w:szCs w:val="24"/>
          <w:lang w:val="pt-BR" w:eastAsia="pt-BR" w:bidi="ar-SA"/>
        </w:rPr>
        <w:t xml:space="preserve">seguintes </w:t>
      </w:r>
      <w:r>
        <w:rPr>
          <w:rFonts w:eastAsia="Times New Roman" w:cs="Times New Roman" w:ascii="Times New Roman" w:hAnsi="Times New Roman"/>
          <w:color w:val="auto"/>
          <w:sz w:val="24"/>
          <w:szCs w:val="24"/>
          <w:lang w:val="pt-BR" w:eastAsia="pt-BR" w:bidi="ar-SA"/>
        </w:rPr>
        <w:t>requisito</w:t>
      </w:r>
      <w:r>
        <w:rPr>
          <w:rFonts w:eastAsia="Times New Roman" w:cs="Times New Roman" w:ascii="Times New Roman" w:hAnsi="Times New Roman"/>
          <w:color w:val="auto"/>
          <w:sz w:val="24"/>
          <w:szCs w:val="24"/>
          <w:lang w:val="pt-BR" w:eastAsia="pt-BR" w:bidi="ar-SA"/>
        </w:rPr>
        <w:t>s</w:t>
      </w:r>
      <w:r>
        <w:rPr>
          <w:rFonts w:eastAsia="Times New Roman" w:cs="Times New Roman" w:ascii="Times New Roman" w:hAnsi="Times New Roman"/>
          <w:color w:val="auto"/>
          <w:sz w:val="24"/>
          <w:szCs w:val="24"/>
          <w:lang w:val="pt-BR" w:eastAsia="pt-BR" w:bidi="ar-SA"/>
        </w:rPr>
        <w:t xml:space="preserve">: </w:t>
      </w:r>
      <w:r>
        <w:rPr>
          <w:rFonts w:eastAsia="Times New Roman" w:cs="Times New Roman" w:ascii="Times New Roman" w:hAnsi="Times New Roman"/>
          <w:color w:val="auto"/>
          <w:sz w:val="24"/>
          <w:szCs w:val="24"/>
          <w:lang w:val="pt-BR" w:eastAsia="pt-BR" w:bidi="ar-SA"/>
        </w:rPr>
        <w:t xml:space="preserve">1) o requisito de acrescentar documentos de </w:t>
      </w:r>
      <w:r>
        <w:rPr>
          <w:rFonts w:eastAsia="Times New Roman" w:cs="Times New Roman" w:ascii="Times New Roman" w:hAnsi="Times New Roman"/>
          <w:color w:val="auto"/>
          <w:sz w:val="24"/>
          <w:szCs w:val="24"/>
          <w:lang w:val="pt-BR" w:eastAsia="pt-BR" w:bidi="ar-SA"/>
        </w:rPr>
        <w:t xml:space="preserve">formações </w:t>
      </w:r>
      <w:r>
        <w:rPr>
          <w:rFonts w:eastAsia="Times New Roman" w:cs="Times New Roman" w:ascii="Times New Roman" w:hAnsi="Times New Roman"/>
          <w:color w:val="auto"/>
          <w:sz w:val="24"/>
          <w:szCs w:val="24"/>
          <w:lang w:val="pt-BR" w:eastAsia="pt-BR" w:bidi="ar-SA"/>
        </w:rPr>
        <w:t>acadêmicas</w:t>
      </w:r>
      <w:r>
        <w:rPr>
          <w:rFonts w:eastAsia="Times New Roman" w:cs="Times New Roman" w:ascii="Times New Roman" w:hAnsi="Times New Roman"/>
          <w:color w:val="auto"/>
          <w:sz w:val="24"/>
          <w:szCs w:val="24"/>
          <w:lang w:val="pt-BR" w:eastAsia="pt-BR" w:bidi="ar-SA"/>
        </w:rPr>
        <w:t xml:space="preserve"> </w:t>
      </w:r>
      <w:r>
        <w:rPr>
          <w:rFonts w:eastAsia="Times New Roman" w:cs="Times New Roman" w:ascii="Times New Roman" w:hAnsi="Times New Roman"/>
          <w:color w:val="auto"/>
          <w:sz w:val="24"/>
          <w:szCs w:val="24"/>
          <w:lang w:val="pt-BR" w:eastAsia="pt-BR" w:bidi="ar-SA"/>
        </w:rPr>
        <w:t xml:space="preserve">e especialidades do médico ao se candidatar no sistema; 2) </w:t>
      </w:r>
      <w:r>
        <w:rPr>
          <w:rFonts w:eastAsia="Times New Roman" w:cs="Times New Roman" w:ascii="Times New Roman" w:hAnsi="Times New Roman"/>
          <w:color w:val="auto"/>
          <w:sz w:val="24"/>
          <w:szCs w:val="24"/>
          <w:lang w:val="pt-BR" w:eastAsia="pt-BR" w:bidi="ar-SA"/>
        </w:rPr>
        <w:t xml:space="preserve">e </w:t>
      </w:r>
      <w:r>
        <w:rPr>
          <w:rFonts w:eastAsia="Times New Roman" w:cs="Times New Roman" w:ascii="Times New Roman" w:hAnsi="Times New Roman"/>
          <w:color w:val="auto"/>
          <w:sz w:val="24"/>
          <w:szCs w:val="24"/>
          <w:lang w:val="pt-BR" w:eastAsia="pt-BR" w:bidi="ar-SA"/>
        </w:rPr>
        <w:t>o requisito de corrigir documentos enviados por um médico em candidatura recusada</w:t>
      </w:r>
      <w:r>
        <w:rPr>
          <w:rFonts w:eastAsia="Times New Roman" w:cs="Times New Roman" w:ascii="Times New Roman" w:hAnsi="Times New Roman"/>
          <w:color w:val="auto"/>
          <w:sz w:val="24"/>
          <w:szCs w:val="24"/>
          <w:lang w:val="pt-BR" w:eastAsia="pt-BR" w:bidi="ar-SA"/>
        </w:rPr>
        <w:t xml:space="preserve">. </w:t>
      </w:r>
      <w:r>
        <w:rPr>
          <w:rFonts w:eastAsia="Times New Roman" w:cs="Times New Roman" w:ascii="Times New Roman" w:hAnsi="Times New Roman"/>
          <w:color w:val="auto"/>
          <w:sz w:val="24"/>
          <w:szCs w:val="24"/>
          <w:lang w:val="pt-BR" w:eastAsia="pt-BR" w:bidi="ar-SA"/>
        </w:rPr>
        <w:t>O</w:t>
      </w:r>
      <w:r>
        <w:rPr>
          <w:rFonts w:eastAsia="Times New Roman" w:cs="Times New Roman" w:ascii="Times New Roman" w:hAnsi="Times New Roman"/>
          <w:color w:val="auto"/>
          <w:sz w:val="24"/>
          <w:szCs w:val="24"/>
          <w:lang w:val="pt-BR" w:eastAsia="pt-BR" w:bidi="ar-SA"/>
        </w:rPr>
        <w:t>s</w:t>
      </w:r>
      <w:r>
        <w:rPr>
          <w:rFonts w:eastAsia="Times New Roman" w:cs="Times New Roman" w:ascii="Times New Roman" w:hAnsi="Times New Roman"/>
          <w:color w:val="auto"/>
          <w:sz w:val="24"/>
          <w:szCs w:val="24"/>
          <w:lang w:val="pt-BR" w:eastAsia="pt-BR" w:bidi="ar-SA"/>
        </w:rPr>
        <w:t xml:space="preserve"> requisitos de poder assistir vídeos de treinamento previamente cadastrados e retorno para candidatura dos médicos fo</w:t>
      </w:r>
      <w:r>
        <w:rPr>
          <w:rFonts w:eastAsia="Times New Roman" w:cs="Times New Roman" w:ascii="Times New Roman" w:hAnsi="Times New Roman"/>
          <w:color w:val="auto"/>
          <w:sz w:val="24"/>
          <w:szCs w:val="24"/>
          <w:lang w:val="pt-BR" w:eastAsia="pt-BR" w:bidi="ar-SA"/>
        </w:rPr>
        <w:t>i</w:t>
      </w:r>
      <w:r>
        <w:rPr>
          <w:rFonts w:eastAsia="Times New Roman" w:cs="Times New Roman" w:ascii="Times New Roman" w:hAnsi="Times New Roman"/>
          <w:color w:val="auto"/>
          <w:sz w:val="24"/>
          <w:szCs w:val="24"/>
          <w:lang w:val="pt-BR" w:eastAsia="pt-BR" w:bidi="ar-SA"/>
        </w:rPr>
        <w:t xml:space="preserve"> finalizado. </w:t>
      </w:r>
      <w:r>
        <w:rPr>
          <w:rFonts w:eastAsia="Times New Roman" w:cs="Times New Roman" w:ascii="Times New Roman" w:hAnsi="Times New Roman"/>
          <w:color w:val="auto"/>
          <w:sz w:val="24"/>
          <w:szCs w:val="24"/>
          <w:lang w:val="pt-BR" w:eastAsia="pt-BR" w:bidi="ar-SA"/>
        </w:rPr>
        <w:t xml:space="preserve">Desse modo, </w:t>
      </w:r>
      <w:r>
        <w:rPr>
          <w:rFonts w:eastAsia="Times New Roman" w:cs="Times New Roman" w:ascii="Times New Roman" w:hAnsi="Times New Roman"/>
          <w:color w:val="auto"/>
          <w:sz w:val="24"/>
          <w:szCs w:val="24"/>
          <w:lang w:val="pt-BR" w:eastAsia="pt-BR" w:bidi="ar-SA"/>
        </w:rPr>
        <w:t>todos os requisitos da aplicação listados na fase de modelagem foram devidamente implementados. A aplicação foi instalada no serviço de nuvem Google Cloud do cliente</w:t>
      </w:r>
      <w:r>
        <w:rPr>
          <w:rFonts w:eastAsia="Times New Roman" w:cs="Times New Roman" w:ascii="Times New Roman" w:hAnsi="Times New Roman"/>
          <w:color w:val="auto"/>
          <w:sz w:val="24"/>
          <w:szCs w:val="24"/>
          <w:lang w:val="pt-BR" w:eastAsia="pt-BR" w:bidi="ar-SA"/>
        </w:rPr>
        <w:t xml:space="preserve">, que avaliou a aplicação por meio de um </w:t>
      </w:r>
      <w:r>
        <w:rPr>
          <w:rFonts w:eastAsia="Times New Roman" w:cs="Times New Roman" w:ascii="Times New Roman" w:hAnsi="Times New Roman"/>
          <w:color w:val="auto"/>
          <w:sz w:val="24"/>
          <w:szCs w:val="24"/>
          <w:lang w:val="pt-BR" w:eastAsia="pt-BR" w:bidi="ar-SA"/>
        </w:rPr>
        <w:t>questionário SUS (System Usability Scale).</w:t>
      </w:r>
    </w:p>
    <w:p>
      <w:pPr>
        <w:pStyle w:val="ListParagraph"/>
        <w:tabs>
          <w:tab w:val="left" w:pos="709" w:leader="none"/>
        </w:tabs>
        <w:spacing w:lineRule="auto" w:line="360"/>
        <w:ind w:left="720" w:hanging="0"/>
        <w:jc w:val="both"/>
        <w:rPr>
          <w:rFonts w:ascii="Times New Roman" w:hAnsi="Times New Roman" w:eastAsia="Times New Roman" w:cs="Times New Roman"/>
          <w:color w:val="auto"/>
          <w:kern w:val="0"/>
          <w:sz w:val="24"/>
          <w:szCs w:val="24"/>
          <w:lang w:val="pt-BR" w:eastAsia="pt-BR" w:bidi="ar-SA"/>
        </w:rPr>
      </w:pPr>
      <w:r>
        <w:rPr>
          <w:rFonts w:eastAsia="Times New Roman" w:cs="Times New Roman" w:ascii="Times New Roman" w:hAnsi="Times New Roman"/>
          <w:color w:val="auto"/>
          <w:sz w:val="24"/>
          <w:szCs w:val="24"/>
          <w:lang w:val="pt-BR" w:eastAsia="pt-BR" w:bidi="ar-SA"/>
        </w:rPr>
        <w:t xml:space="preserve">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4. Resultados</w:t>
      </w:r>
    </w:p>
    <w:p>
      <w:pPr>
        <w:pStyle w:val="Normal"/>
        <w:rPr>
          <w:lang w:val="pt-BR"/>
        </w:rPr>
      </w:pPr>
      <w:r>
        <w:rPr>
          <w:lang w:val="pt-BR"/>
        </w:rPr>
      </w:r>
    </w:p>
    <w:p>
      <w:pPr>
        <w:pStyle w:val="Normal"/>
        <w:bidi w:val="0"/>
        <w:spacing w:lineRule="auto" w:line="360" w:beforeAutospacing="0" w:before="120" w:afterAutospacing="0" w:after="0"/>
        <w:ind w:left="0" w:right="0" w:firstLine="360"/>
        <w:jc w:val="both"/>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Inicialmente, foram feitas duas reuniões de levantamento de requisitos com o cliente CHSF. Após definir quais seriam as funcionalidades que o sistema deveria possuir, modelamos o diagrama de caso de uso representado na Figura 1, o que nos permitiu visualizar melhor e apresentar ao cliente quais seriam as funções que cada tipo de usuário executaria no sistema.</w:t>
      </w:r>
    </w:p>
    <w:p>
      <w:pPr>
        <w:pStyle w:val="Figura"/>
        <w:spacing w:lineRule="auto" w:line="360"/>
        <w:rPr/>
      </w:pPr>
      <w:r>
        <w:rPr/>
        <w:drawing>
          <wp:inline distT="0" distB="0" distL="0" distR="0">
            <wp:extent cx="4400550" cy="4572000"/>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3"/>
                    <a:stretch>
                      <a:fillRect/>
                    </a:stretch>
                  </pic:blipFill>
                  <pic:spPr bwMode="auto">
                    <a:xfrm>
                      <a:off x="0" y="0"/>
                      <a:ext cx="4400550" cy="4572000"/>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Figura 1. Diagrama de caso de uso</w:t>
      </w:r>
    </w:p>
    <w:p>
      <w:pPr>
        <w:pStyle w:val="Normal"/>
        <w:spacing w:lineRule="auto" w:line="360"/>
        <w:ind w:firstLine="360"/>
        <w:rPr>
          <w:rFonts w:ascii="Times New Roman" w:hAnsi="Times New Roman"/>
          <w:lang w:val="pt-BR"/>
        </w:rPr>
      </w:pPr>
      <w:r>
        <w:rPr>
          <w:rFonts w:ascii="Times New Roman" w:hAnsi="Times New Roman"/>
          <w:lang w:val="pt-BR"/>
        </w:rPr>
        <w:t>Em sequência, com a aprovação do diagrama de caso de uso pelos clientes, estudamos como iríamos persistir os dados da aplicação de cadastro de corpo clínico em um banco de dados. Então, implementamos o diagrama de modelo lógico, apresentado na Figura 2, que representa todas as entidades, atributos e relacionamentos que existiria no sistema.</w:t>
      </w:r>
    </w:p>
    <w:p>
      <w:pPr>
        <w:pStyle w:val="Figura"/>
        <w:spacing w:lineRule="auto" w:line="360"/>
        <w:rPr/>
      </w:pPr>
      <w:r>
        <w:rPr/>
        <w:drawing>
          <wp:inline distT="0" distB="0" distL="0" distR="0">
            <wp:extent cx="4572000" cy="3857625"/>
            <wp:effectExtent l="0" t="0" r="0" b="0"/>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4"/>
                    <a:stretch>
                      <a:fillRect/>
                    </a:stretch>
                  </pic:blipFill>
                  <pic:spPr bwMode="auto">
                    <a:xfrm>
                      <a:off x="0" y="0"/>
                      <a:ext cx="4572000" cy="3857625"/>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Figura 2. Diagrama de modelo lógico</w:t>
      </w:r>
    </w:p>
    <w:p>
      <w:pPr>
        <w:pStyle w:val="Normal"/>
        <w:spacing w:lineRule="auto" w:line="360"/>
        <w:ind w:firstLine="360"/>
        <w:rPr>
          <w:rFonts w:ascii="Times" w:hAnsi="Times" w:eastAsia="Times New Roman" w:cs="Times New Roman"/>
          <w:color w:val="auto"/>
          <w:sz w:val="24"/>
          <w:szCs w:val="24"/>
          <w:lang w:val="pt-BR"/>
        </w:rPr>
      </w:pPr>
      <w:r>
        <w:rPr>
          <w:rFonts w:eastAsia="Times New Roman" w:cs="Times New Roman"/>
          <w:color w:val="auto"/>
          <w:sz w:val="24"/>
          <w:szCs w:val="24"/>
          <w:lang w:val="pt-BR"/>
        </w:rPr>
        <w:t>Também foi definida a planilha de requisitos, representada a seguir pela Tabela 1, que auxilia a definir quais são as funcionalidades de maior prioridade de serem feitas antes e quais possuem um maior nível de complexidade de se desenvolver.</w:t>
      </w:r>
    </w:p>
    <w:tbl>
      <w:tblPr>
        <w:tblStyle w:val="TableGrid"/>
        <w:tblW w:w="849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98"/>
        <w:gridCol w:w="1698"/>
        <w:gridCol w:w="1698"/>
        <w:gridCol w:w="1698"/>
        <w:gridCol w:w="1698"/>
      </w:tblGrid>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Número de Ordem</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Requisito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Descrição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Prioridade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Complexidade</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RF-01</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Candidatura de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 poder se candidatar, por meio do envio da documentação, especialidades e foto (3x4), além de ter que aceitar os termos e informar o CPF e um usuário (CRM) e senha desejado. Caso o médico seja coordenador, deverá enviar documentos extras.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RF-02</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Status da candidatura pendente.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enquanto não receber retorno da candidatura, ao fazer login, visualizará o status da candidatura, informando que está pendente.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RF-03</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Correção da candidatura.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poderá visualizar os comentários e atualizar os dados do seu cadastro, ao ser negada pelo avaliador.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RF-04</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Treinamento pós candidatura aprovada.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deverá obter acesso aos vídeos de treinamento ao ter sua candidatura aprovada, podendo assim concluir seu cadastro.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RF-05</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Login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poderá acessar sua conta, por meio de login e senha, após sua candidatura ser aprovada e ter concluído o treinamento.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RF-06</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Visualização de dado do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deverá poder visualizar os seus dados, documentos e especialidades.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RF-07</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Adicionar nova especialidade médica.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 poder solicitar a atualização de suas especialidades, adicionando uma nova, por meio do envio da documentação, além de ter que aceitar os termos.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RF-08</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Correção da nova especialidade médica.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deverá ver na sua tela de especialidades, a nova especialidade que foi negada, apresentando os campos e comentários do que foi negado, caso sua nova especialidade seja negada pelo usuário avaliador.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RF-09</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Ver candidaturas e avaliar.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usuário avaliadores devem poder visualizar e avaliar (aprovar e negar) as candidaturas enviadas pelos médicos.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RF-10</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Retornar avaliação das candidaturas.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usuário administrador deve retornar a resposta da candidatura do médico, anexando ou não (caso seja negada) os documentos com as assinaturas do coordenador clínico, diretor clínico e diretor técnico.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RF-11</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Retornar avaliação incremento de especialidade.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usuário administrador deve retornar a resposta do cadastro de novas especialidades do médico, sendo negada ou aprovada.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RF-12</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Controle de unidades.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cadastrar, atualizar (podendo ativar e desativar), deletar e visualizar unidades do hospital.</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RF-13</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Controle de vídeos de treinamento.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alterar o vídeo de treinamento de conclusão do cadastro do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RF-14</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Gráficos de especialidades dos médicos.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poderá visualizar um gráfico de pizza de quais especialidades estão cadastradas.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RF-15</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Gráficos de médicos cadastrados por período.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poderá visualizar um gráfico de barras de quantos médicos estão sendo cadastrador por período.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RF-16</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CRUD administrador.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fazer criar, editar, visualizar e deletar usuários administradores.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RF-17</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Controle de equipes.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ver, criar, atualizar e desativar equipes, associando cada equipe a uma especialidade, e cada especialidade a um coordenador clínico.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RF-18</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Desativar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pode desativar um usuário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Baixo.</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RF-19</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Editar médico.</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O administrador pode editar dados de um usuário médico.</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Baixa.</w:t>
            </w:r>
          </w:p>
        </w:tc>
      </w:tr>
    </w:tbl>
    <w:p>
      <w:pPr>
        <w:pStyle w:val="Caption"/>
        <w:spacing w:lineRule="auto" w:line="360"/>
        <w:rPr>
          <w:rFonts w:ascii="Times New Roman" w:hAnsi="Times New Roman"/>
          <w:sz w:val="24"/>
          <w:szCs w:val="24"/>
        </w:rPr>
      </w:pPr>
      <w:r>
        <w:rPr>
          <w:rFonts w:ascii="Times New Roman" w:hAnsi="Times New Roman"/>
          <w:sz w:val="24"/>
          <w:szCs w:val="24"/>
        </w:rPr>
        <w:t>Tabela 1. Planilha de requisitos funcionais</w:t>
      </w:r>
    </w:p>
    <w:p>
      <w:pPr>
        <w:pStyle w:val="Normal"/>
        <w:spacing w:lineRule="auto" w:line="360"/>
        <w:ind w:firstLine="360"/>
        <w:rPr>
          <w:rFonts w:ascii="Times New Roman" w:hAnsi="Times New Roman"/>
          <w:lang w:val="pt-BR"/>
        </w:rPr>
      </w:pPr>
      <w:r>
        <w:rPr>
          <w:rFonts w:ascii="Times New Roman" w:hAnsi="Times New Roman"/>
          <w:szCs w:val="24"/>
          <w:lang w:val="pt-BR"/>
        </w:rPr>
        <w:tab/>
        <w:tab/>
      </w:r>
      <w:r>
        <w:rPr>
          <w:rFonts w:ascii="Times New Roman" w:hAnsi="Times New Roman"/>
          <w:lang w:val="pt-BR"/>
        </w:rPr>
        <w:t xml:space="preserve">Devem ser apresentados os artefatos criados para a solução do problema (ex. software, protótipos, especificações de requisitos, modelagem de processos, documentos arquiteturais, etc). Os artefatos não devem ser apresentados na íntegra, mas o texto deve apresentar o que foi feito como solução para o problema apresentado. </w:t>
      </w:r>
    </w:p>
    <w:p>
      <w:pPr>
        <w:pStyle w:val="Normal"/>
        <w:bidi w:val="0"/>
        <w:spacing w:lineRule="auto" w:line="360" w:beforeAutospacing="0" w:before="120" w:afterAutospacing="0" w:after="0"/>
        <w:ind w:left="0" w:right="0" w:firstLine="360"/>
        <w:jc w:val="both"/>
        <w:rPr>
          <w:rFonts w:ascii="Times" w:hAnsi="Times" w:eastAsia="Times New Roman" w:cs="Times New Roman"/>
          <w:color w:val="auto"/>
          <w:sz w:val="24"/>
          <w:szCs w:val="24"/>
          <w:lang w:val="pt-BR"/>
        </w:rPr>
      </w:pPr>
      <w:r>
        <w:rPr>
          <w:rFonts w:eastAsia="Times New Roman" w:cs="Times New Roman" w:ascii="Times New Roman" w:hAnsi="Times New Roman"/>
          <w:color w:val="auto"/>
          <w:sz w:val="24"/>
          <w:szCs w:val="24"/>
          <w:lang w:val="pt-BR"/>
        </w:rPr>
        <w:t xml:space="preserve">Ao fim da fase de modelagem, criamos os protótipos de interfaces para orientar no desenvolvimento do </w:t>
      </w:r>
      <w:r>
        <w:rPr>
          <w:rFonts w:eastAsia="Times New Roman" w:cs="Times New Roman" w:ascii="Times New Roman" w:hAnsi="Times New Roman"/>
          <w:i/>
          <w:iCs/>
          <w:color w:val="auto"/>
          <w:sz w:val="24"/>
          <w:szCs w:val="24"/>
          <w:lang w:val="pt-BR"/>
        </w:rPr>
        <w:t>frontend</w:t>
      </w:r>
      <w:r>
        <w:rPr>
          <w:rFonts w:eastAsia="Times New Roman" w:cs="Times New Roman" w:ascii="Times New Roman" w:hAnsi="Times New Roman"/>
          <w:i w:val="false"/>
          <w:iCs w:val="false"/>
          <w:color w:val="auto"/>
          <w:sz w:val="24"/>
          <w:szCs w:val="24"/>
          <w:lang w:val="pt-BR"/>
        </w:rPr>
        <w:t xml:space="preserve"> da aplicação. Tais protótipos foram criados utilizando a ferramenta Figma, e pode ser acessada pelo link </w:t>
      </w:r>
      <w:hyperlink r:id="rId5">
        <w:r>
          <w:rPr>
            <w:rStyle w:val="LinkdaInternet"/>
            <w:rFonts w:eastAsia="Times New Roman" w:cs="Times New Roman" w:ascii="Times New Roman" w:hAnsi="Times New Roman"/>
            <w:i w:val="false"/>
            <w:iCs w:val="false"/>
            <w:sz w:val="24"/>
            <w:szCs w:val="24"/>
            <w:lang w:val="pt-BR"/>
          </w:rPr>
          <w:t>https://www.figma.com/file/Py6V1ZjIQbIkwOkSVqi95g/Corpo-Clinico?node-id=12%3A682</w:t>
        </w:r>
      </w:hyperlink>
      <w:r>
        <w:rPr>
          <w:rFonts w:eastAsia="Times New Roman" w:cs="Times New Roman" w:ascii="Times New Roman" w:hAnsi="Times New Roman"/>
          <w:i w:val="false"/>
          <w:iCs w:val="false"/>
          <w:color w:val="auto"/>
          <w:sz w:val="24"/>
          <w:szCs w:val="24"/>
          <w:lang w:val="pt-BR"/>
        </w:rPr>
        <w:t>.</w:t>
      </w:r>
    </w:p>
    <w:p>
      <w:pPr>
        <w:pStyle w:val="Normal"/>
        <w:bidi w:val="0"/>
        <w:spacing w:lineRule="auto" w:line="360" w:beforeAutospacing="0" w:before="120" w:afterAutospacing="0" w:after="0"/>
        <w:ind w:left="0" w:right="0" w:firstLine="360"/>
        <w:jc w:val="both"/>
        <w:rPr>
          <w:rFonts w:ascii="Times New Roman" w:hAnsi="Times New Roman" w:eastAsia="Times New Roman" w:cs="Times New Roman"/>
          <w:i w:val="false"/>
          <w:i w:val="false"/>
          <w:iCs w:val="false"/>
          <w:color w:val="auto"/>
          <w:sz w:val="24"/>
          <w:szCs w:val="24"/>
          <w:lang w:val="pt-BR"/>
        </w:rPr>
      </w:pPr>
      <w:r>
        <w:rPr>
          <w:rFonts w:eastAsia="Times New Roman" w:cs="Times New Roman" w:ascii="Times New Roman" w:hAnsi="Times New Roman"/>
          <w:i w:val="false"/>
          <w:iCs w:val="false"/>
          <w:color w:val="auto"/>
          <w:sz w:val="24"/>
          <w:szCs w:val="24"/>
          <w:lang w:val="pt-BR"/>
        </w:rPr>
        <w:t xml:space="preserve">Por fim, o desenvolvimento foi iniciado, utilizando as tecnologias Nuxt.Js para compilar e rodar o servidor </w:t>
      </w:r>
      <w:r>
        <w:rPr>
          <w:rFonts w:eastAsia="Times New Roman" w:cs="Times New Roman" w:ascii="Times New Roman" w:hAnsi="Times New Roman"/>
          <w:i/>
          <w:iCs/>
          <w:color w:val="auto"/>
          <w:sz w:val="24"/>
          <w:szCs w:val="24"/>
          <w:lang w:val="pt-BR"/>
        </w:rPr>
        <w:t>backend</w:t>
      </w:r>
      <w:r>
        <w:rPr>
          <w:rFonts w:eastAsia="Times New Roman" w:cs="Times New Roman" w:ascii="Times New Roman" w:hAnsi="Times New Roman"/>
          <w:i w:val="false"/>
          <w:iCs w:val="false"/>
          <w:color w:val="auto"/>
          <w:sz w:val="24"/>
          <w:szCs w:val="24"/>
          <w:lang w:val="pt-BR"/>
        </w:rPr>
        <w:t xml:space="preserve"> e </w:t>
      </w:r>
      <w:r>
        <w:rPr>
          <w:rFonts w:eastAsia="Times New Roman" w:cs="Times New Roman" w:ascii="Times New Roman" w:hAnsi="Times New Roman"/>
          <w:i/>
          <w:iCs/>
          <w:color w:val="auto"/>
          <w:sz w:val="24"/>
          <w:szCs w:val="24"/>
          <w:lang w:val="pt-BR"/>
        </w:rPr>
        <w:t>frontend</w:t>
      </w:r>
      <w:r>
        <w:rPr>
          <w:rFonts w:eastAsia="Times New Roman" w:cs="Times New Roman" w:ascii="Times New Roman" w:hAnsi="Times New Roman"/>
          <w:i w:val="false"/>
          <w:iCs w:val="false"/>
          <w:color w:val="auto"/>
          <w:sz w:val="24"/>
          <w:szCs w:val="24"/>
          <w:lang w:val="pt-BR"/>
        </w:rPr>
        <w:t xml:space="preserve"> conjuntamente, por meio do interpretador de JavaScript Node.Js. No desenvolvimento das interfaces do </w:t>
      </w:r>
      <w:r>
        <w:rPr>
          <w:rFonts w:eastAsia="Times New Roman" w:cs="Times New Roman" w:ascii="Times New Roman" w:hAnsi="Times New Roman"/>
          <w:i/>
          <w:iCs/>
          <w:color w:val="auto"/>
          <w:sz w:val="24"/>
          <w:szCs w:val="24"/>
          <w:lang w:val="pt-BR"/>
        </w:rPr>
        <w:t>frontend</w:t>
      </w:r>
      <w:r>
        <w:rPr>
          <w:rFonts w:eastAsia="Times New Roman" w:cs="Times New Roman" w:ascii="Times New Roman" w:hAnsi="Times New Roman"/>
          <w:i w:val="false"/>
          <w:iCs w:val="false"/>
          <w:color w:val="auto"/>
          <w:sz w:val="24"/>
          <w:szCs w:val="24"/>
          <w:lang w:val="pt-BR"/>
        </w:rPr>
        <w:t xml:space="preserve"> a tecnologia principal adotada foi o </w:t>
      </w:r>
      <w:r>
        <w:rPr>
          <w:rFonts w:eastAsia="Times New Roman" w:cs="Times New Roman" w:ascii="Times New Roman" w:hAnsi="Times New Roman"/>
          <w:i/>
          <w:iCs/>
          <w:color w:val="auto"/>
          <w:sz w:val="24"/>
          <w:szCs w:val="24"/>
          <w:lang w:val="pt-BR"/>
        </w:rPr>
        <w:t>framework</w:t>
      </w:r>
      <w:r>
        <w:rPr>
          <w:rFonts w:eastAsia="Times New Roman" w:cs="Times New Roman" w:ascii="Times New Roman" w:hAnsi="Times New Roman"/>
          <w:i w:val="false"/>
          <w:iCs w:val="false"/>
          <w:color w:val="auto"/>
          <w:sz w:val="24"/>
          <w:szCs w:val="24"/>
          <w:lang w:val="pt-BR"/>
        </w:rPr>
        <w:t xml:space="preserve"> Vue.Js. Já no </w:t>
      </w:r>
      <w:r>
        <w:rPr>
          <w:rFonts w:eastAsia="Times New Roman" w:cs="Times New Roman" w:ascii="Times New Roman" w:hAnsi="Times New Roman"/>
          <w:i/>
          <w:iCs/>
          <w:color w:val="auto"/>
          <w:sz w:val="24"/>
          <w:szCs w:val="24"/>
          <w:lang w:val="pt-BR"/>
        </w:rPr>
        <w:t>backend</w:t>
      </w:r>
      <w:r>
        <w:rPr>
          <w:rFonts w:eastAsia="Times New Roman" w:cs="Times New Roman" w:ascii="Times New Roman" w:hAnsi="Times New Roman"/>
          <w:i w:val="false"/>
          <w:iCs w:val="false"/>
          <w:color w:val="auto"/>
          <w:sz w:val="24"/>
          <w:szCs w:val="24"/>
          <w:lang w:val="pt-BR"/>
        </w:rPr>
        <w:t xml:space="preserve"> foi utilizado a linguagem de programação TypeScript com o </w:t>
      </w:r>
      <w:r>
        <w:rPr>
          <w:rFonts w:eastAsia="Times New Roman" w:cs="Times New Roman" w:ascii="Times New Roman" w:hAnsi="Times New Roman"/>
          <w:i/>
          <w:iCs/>
          <w:color w:val="auto"/>
          <w:sz w:val="24"/>
          <w:szCs w:val="24"/>
          <w:lang w:val="pt-BR"/>
        </w:rPr>
        <w:t>ORM</w:t>
      </w:r>
      <w:r>
        <w:rPr>
          <w:rFonts w:eastAsia="Times New Roman" w:cs="Times New Roman" w:ascii="Times New Roman" w:hAnsi="Times New Roman"/>
          <w:i w:val="false"/>
          <w:iCs w:val="false"/>
          <w:color w:val="auto"/>
          <w:sz w:val="24"/>
          <w:szCs w:val="24"/>
          <w:lang w:val="pt-BR"/>
        </w:rPr>
        <w:t xml:space="preserve"> Sequelize. O sistema de gerenciamento de banco de dados da aplicação foi definido o MySql. A partir disso, a aplicação foi desenvolvida, como as figuras Figura 3 e Figura 4 representam duas das principais telas do sistema.</w:t>
      </w:r>
    </w:p>
    <w:p>
      <w:pPr>
        <w:pStyle w:val="Figura"/>
        <w:spacing w:lineRule="auto" w:line="360"/>
        <w:rPr>
          <w:rFonts w:ascii="Times" w:hAnsi="Times" w:eastAsia="Times New Roman" w:cs="Times New Roman"/>
          <w:color w:val="auto"/>
          <w:sz w:val="24"/>
          <w:szCs w:val="24"/>
        </w:rPr>
      </w:pPr>
      <w:r>
        <w:rPr/>
        <w:drawing>
          <wp:inline distT="0" distB="0" distL="0" distR="0">
            <wp:extent cx="4572000" cy="2257425"/>
            <wp:effectExtent l="0" t="0" r="0" b="0"/>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6"/>
                    <a:stretch>
                      <a:fillRect/>
                    </a:stretch>
                  </pic:blipFill>
                  <pic:spPr bwMode="auto">
                    <a:xfrm>
                      <a:off x="0" y="0"/>
                      <a:ext cx="4572000" cy="2257425"/>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Figura 3. Tela de candidatura de médico</w:t>
      </w:r>
    </w:p>
    <w:p>
      <w:pPr>
        <w:pStyle w:val="Figura"/>
        <w:spacing w:lineRule="auto" w:line="360"/>
        <w:rPr>
          <w:rFonts w:ascii="Times" w:hAnsi="Times" w:eastAsia="Times New Roman" w:cs="Times New Roman"/>
          <w:color w:val="auto"/>
          <w:sz w:val="24"/>
          <w:szCs w:val="24"/>
        </w:rPr>
      </w:pPr>
      <w:r>
        <w:rPr/>
        <w:drawing>
          <wp:inline distT="0" distB="0" distL="0" distR="0">
            <wp:extent cx="4572000" cy="2247900"/>
            <wp:effectExtent l="0" t="0" r="0" b="0"/>
            <wp:docPr id="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
                    <pic:cNvPicPr>
                      <a:picLocks noChangeAspect="1" noChangeArrowheads="1"/>
                    </pic:cNvPicPr>
                  </pic:nvPicPr>
                  <pic:blipFill>
                    <a:blip r:embed="rId7"/>
                    <a:stretch>
                      <a:fillRect/>
                    </a:stretch>
                  </pic:blipFill>
                  <pic:spPr bwMode="auto">
                    <a:xfrm>
                      <a:off x="0" y="0"/>
                      <a:ext cx="4572000" cy="2247900"/>
                    </a:xfrm>
                    <a:prstGeom prst="rect">
                      <a:avLst/>
                    </a:prstGeom>
                  </pic:spPr>
                </pic:pic>
              </a:graphicData>
            </a:graphic>
          </wp:inline>
        </w:drawing>
      </w:r>
    </w:p>
    <w:p>
      <w:pPr>
        <w:pStyle w:val="Caption"/>
        <w:bidi w:val="0"/>
        <w:spacing w:lineRule="auto" w:line="360" w:beforeAutospacing="0" w:before="120" w:afterAutospacing="0" w:after="120"/>
        <w:ind w:left="454" w:right="454" w:hanging="0"/>
        <w:jc w:val="center"/>
        <w:rPr>
          <w:rFonts w:ascii="Times New Roman" w:hAnsi="Times New Roman"/>
          <w:sz w:val="24"/>
          <w:szCs w:val="24"/>
        </w:rPr>
      </w:pPr>
      <w:r>
        <w:rPr>
          <w:rFonts w:ascii="Times New Roman" w:hAnsi="Times New Roman"/>
          <w:sz w:val="24"/>
          <w:szCs w:val="24"/>
        </w:rPr>
        <w:t>Figura 2. Tela de dashboard do sistema</w:t>
      </w:r>
    </w:p>
    <w:p>
      <w:pPr>
        <w:pStyle w:val="Normal"/>
        <w:bidi w:val="0"/>
        <w:spacing w:lineRule="auto" w:line="360" w:beforeAutospacing="0" w:before="120" w:afterAutospacing="0" w:after="0"/>
        <w:ind w:left="0" w:right="0" w:firstLine="360"/>
        <w:jc w:val="both"/>
        <w:rPr>
          <w:rFonts w:ascii="Times" w:hAnsi="Times" w:eastAsia="Times New Roman" w:cs="Times New Roman"/>
          <w:i w:val="false"/>
          <w:i w:val="false"/>
          <w:iCs w:val="false"/>
          <w:color w:val="auto"/>
          <w:sz w:val="24"/>
          <w:szCs w:val="24"/>
          <w:lang w:val="pt-BR"/>
        </w:rPr>
      </w:pPr>
      <w:r>
        <w:rPr>
          <w:rFonts w:eastAsia="Times New Roman" w:cs="Times New Roman"/>
          <w:i w:val="false"/>
          <w:iCs w:val="false"/>
          <w:color w:val="auto"/>
          <w:sz w:val="24"/>
          <w:szCs w:val="24"/>
          <w:lang w:val="pt-BR"/>
        </w:rPr>
      </w:r>
    </w:p>
    <w:p>
      <w:pPr>
        <w:pStyle w:val="Normal"/>
        <w:spacing w:lineRule="auto" w:line="360"/>
        <w:rPr>
          <w:rFonts w:ascii="Times New Roman" w:hAnsi="Times New Roman"/>
          <w:b/>
          <w:b/>
          <w:bCs/>
          <w:lang w:val="pt-BR"/>
        </w:rPr>
      </w:pPr>
      <w:r>
        <w:rPr>
          <w:rFonts w:ascii="Times New Roman" w:hAnsi="Times New Roman"/>
          <w:b/>
          <w:bCs/>
          <w:lang w:val="pt-BR"/>
        </w:rPr>
        <w:t xml:space="preserve">Link do vídeo: </w:t>
      </w:r>
    </w:p>
    <w:p>
      <w:pPr>
        <w:pStyle w:val="Normal"/>
        <w:spacing w:lineRule="auto" w:line="360"/>
        <w:rPr>
          <w:rFonts w:ascii="Times" w:hAnsi="Times" w:eastAsia="Times New Roman" w:cs="Times New Roman"/>
          <w:b/>
          <w:b/>
          <w:color w:val="auto"/>
          <w:sz w:val="24"/>
          <w:szCs w:val="24"/>
          <w:lang w:val="pt-BR"/>
        </w:rPr>
      </w:pPr>
      <w:r>
        <w:rPr>
          <w:rFonts w:ascii="Times New Roman" w:hAnsi="Times New Roman"/>
          <w:b/>
          <w:bCs/>
          <w:lang w:val="pt-BR"/>
        </w:rPr>
        <w:t xml:space="preserve">Link do repositório: </w:t>
      </w:r>
      <w:hyperlink r:id="rId8">
        <w:r>
          <w:rPr>
            <w:rStyle w:val="LinkdaInternet"/>
            <w:rFonts w:eastAsia="Times New Roman" w:cs="Times New Roman" w:ascii="Times New Roman" w:hAnsi="Times New Roman"/>
            <w:sz w:val="24"/>
            <w:szCs w:val="24"/>
            <w:lang w:val="pt-BR"/>
          </w:rPr>
          <w:t>ICEI-PUC-Minas-PPLES-TI/plf-es-2021-2-ti4-0658100-corpoclinico: plf-es-2021-2-ti4-0658100-corpoclinico created by GitHub Classroom</w:t>
        </w:r>
      </w:hyperlink>
    </w:p>
    <w:p>
      <w:pPr>
        <w:pStyle w:val="Normal"/>
        <w:spacing w:lineRule="auto" w:line="360"/>
        <w:rPr>
          <w:rFonts w:ascii="Times New Roman" w:hAnsi="Times New Roman"/>
          <w:b/>
          <w:b/>
          <w:bCs/>
          <w:lang w:val="pt-BR"/>
        </w:rPr>
      </w:pPr>
      <w:r>
        <w:rPr>
          <w:rFonts w:ascii="Times New Roman" w:hAnsi="Times New Roman"/>
          <w:b/>
          <w:bCs/>
          <w:lang w:val="pt-BR"/>
        </w:rPr>
        <w:t xml:space="preserve">Link da apresentação: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5. Conclusões e trabalhos futuros</w:t>
      </w:r>
    </w:p>
    <w:p>
      <w:pPr>
        <w:pStyle w:val="Normal"/>
        <w:rPr/>
      </w:pPr>
      <w:r>
        <w:rPr/>
      </w:r>
    </w:p>
    <w:p>
      <w:pPr>
        <w:pStyle w:val="Normal"/>
        <w:spacing w:lineRule="auto" w:line="360"/>
        <w:ind w:firstLine="360"/>
        <w:rPr>
          <w:rFonts w:ascii="Times New Roman" w:hAnsi="Times New Roman"/>
          <w:lang w:val="pt-BR"/>
        </w:rPr>
      </w:pPr>
      <w:r>
        <w:rPr>
          <w:rFonts w:ascii="Times New Roman" w:hAnsi="Times New Roman"/>
          <w:lang w:val="pt-BR"/>
        </w:rPr>
        <w:t>Por meio da aplicação de cadastro de corpo clínico, o CHSF terá uma maior agilidade na inclusão de novos médicos no sistema, pelo fato de diversos processos anteriormente manuais, como levar o documento assinado para cada setor do hospital e receber retornos se todos os documentos foram devidamente preenchidos, será muito mais eficiente utilizado o sistema. Isto pois, o sistema já solicita todos os campos e documentos que necessitam de serem preenchidos pelos médicos, além de lhes proporcionarem os modelos dos documentos para serem baixados de forma prática.</w:t>
      </w:r>
    </w:p>
    <w:p>
      <w:pPr>
        <w:pStyle w:val="Normal"/>
        <w:spacing w:lineRule="auto" w:line="360"/>
        <w:ind w:firstLine="360"/>
        <w:rPr>
          <w:rFonts w:ascii="Times" w:hAnsi="Times" w:eastAsia="Times New Roman" w:cs="Times New Roman"/>
          <w:color w:val="auto"/>
          <w:sz w:val="24"/>
          <w:szCs w:val="24"/>
          <w:lang w:val="pt-BR"/>
        </w:rPr>
      </w:pPr>
      <w:r>
        <w:rPr>
          <w:rFonts w:eastAsia="Times New Roman" w:cs="Times New Roman" w:ascii="Times New Roman" w:hAnsi="Times New Roman"/>
          <w:color w:val="auto"/>
          <w:sz w:val="24"/>
          <w:szCs w:val="24"/>
          <w:lang w:val="pt-BR"/>
        </w:rPr>
        <w:t>Diante dos fatos supracitados, nota-se que está aplicação agilizará o processo do médico se candidatar ao trabalho no CHSF, tão quanto, para os administradores e coordenadores do hospital terem uma maior praticidade e controle das candidaturas de médicos, podendo sempre verificar os já aprovados e os novos médicos pendentes de aprovação documental.</w:t>
      </w:r>
    </w:p>
    <w:p>
      <w:pPr>
        <w:pStyle w:val="Normal"/>
        <w:spacing w:lineRule="auto" w:line="360"/>
        <w:ind w:firstLine="360"/>
        <w:rPr>
          <w:rFonts w:ascii="Times New Roman" w:hAnsi="Times New Roman"/>
          <w:b/>
          <w:b/>
          <w:bCs/>
          <w:lang w:val="pt-BR"/>
        </w:rPr>
      </w:pPr>
      <w:r>
        <w:rPr>
          <w:rFonts w:ascii="Times New Roman" w:hAnsi="Times New Roman"/>
          <w:szCs w:val="24"/>
          <w:lang w:val="pt-BR"/>
        </w:rPr>
        <w:tab/>
      </w:r>
      <w:r>
        <w:rPr>
          <w:rFonts w:ascii="Times New Roman" w:hAnsi="Times New Roman"/>
          <w:highlight w:val="lightGray"/>
          <w:lang w:val="pt-BR"/>
        </w:rPr>
        <w:t>Acrescentar aqui a tabulação da estatística de avaliação da aplicação (questionário de avaliação final da ferramenta).</w:t>
      </w:r>
      <w:r>
        <w:rPr>
          <w:rFonts w:ascii="Times New Roman" w:hAnsi="Times New Roman"/>
          <w:lang w:val="pt-BR"/>
        </w:rPr>
        <w:t xml:space="preserve">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Referências</w:t>
      </w:r>
    </w:p>
    <w:p>
      <w:pPr>
        <w:pStyle w:val="Reference"/>
        <w:spacing w:lineRule="auto" w:line="360"/>
        <w:rPr>
          <w:rFonts w:ascii="Times New Roman" w:hAnsi="Times New Roman"/>
          <w:lang w:val="pt-BR"/>
        </w:rPr>
      </w:pPr>
      <w:r>
        <w:rPr>
          <w:rFonts w:ascii="Times New Roman" w:hAnsi="Times New Roman"/>
          <w:lang w:val="pt-BR"/>
        </w:rPr>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Quem somos?. Disponível em: </w:t>
      </w:r>
      <w:hyperlink r:id="rId9">
        <w:r>
          <w:rPr>
            <w:rStyle w:val="LinkdaInternet"/>
            <w:lang w:val="pt-BR"/>
          </w:rPr>
          <w:t>https://saofrancisco.org.br/pt-br/institucional/quem-somos/</w:t>
        </w:r>
      </w:hyperlink>
      <w:r>
        <w:rPr>
          <w:rFonts w:ascii="Times New Roman" w:hAnsi="Times New Roman"/>
          <w:lang w:val="pt-BR"/>
        </w:rPr>
        <w:t>. Acessado em: 25 de ago. 2021.</w:t>
      </w:r>
    </w:p>
    <w:p>
      <w:pPr>
        <w:pStyle w:val="Reference"/>
        <w:spacing w:lineRule="auto" w:line="360"/>
        <w:rPr>
          <w:rFonts w:ascii="Times New Roman" w:hAnsi="Times New Roman"/>
          <w:lang w:val="pt-BR"/>
        </w:rPr>
      </w:pPr>
      <w:r>
        <w:rPr>
          <w:rFonts w:ascii="Times New Roman" w:hAnsi="Times New Roman"/>
          <w:lang w:val="pt-BR"/>
        </w:rPr>
        <w:t xml:space="preserve">LIMA L. A. A., “Reestruturação do Regimento Interno e a composição do Corpo Clínico”, 2015. Disponível em: </w:t>
      </w:r>
      <w:hyperlink r:id="rId10">
        <w:r>
          <w:rPr>
            <w:rStyle w:val="LinkdaInternet"/>
            <w:lang w:val="pt-BR"/>
          </w:rPr>
          <w:t>https://www.cremesp.org.br/?siteAcao=Pareceres&amp;dif=a&amp;ficha=1&amp;id=13472&amp;tipo=PARECER&amp;orgao=Conselho%20Regional%20de%20Medicina%20do%20Estado%20de%20S%E3o%20Paulo&amp;numero=74382&amp;situacao=&amp;data=06-10-2015</w:t>
        </w:r>
      </w:hyperlink>
      <w:r>
        <w:rPr>
          <w:lang w:val="pt-BR"/>
        </w:rPr>
        <w:t>. Acessado em: 18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PROEX. Pró Reitoria de Extensão. Disponível em: </w:t>
      </w:r>
      <w:hyperlink r:id="rId11">
        <w:r>
          <w:rPr>
            <w:rStyle w:val="LinkdaInternet"/>
            <w:rFonts w:eastAsia="Times New Roman" w:cs="Times New Roman"/>
            <w:sz w:val="24"/>
            <w:szCs w:val="24"/>
            <w:lang w:val="pt-BR"/>
          </w:rPr>
          <w:t>http://portal.pucminas.br/proex/destaques.php</w:t>
        </w:r>
      </w:hyperlink>
      <w:r>
        <w:rPr>
          <w:rFonts w:eastAsia="Times New Roman" w:cs="Times New Roman"/>
          <w:color w:val="auto"/>
          <w:sz w:val="24"/>
          <w:szCs w:val="24"/>
          <w:lang w:val="pt-BR"/>
        </w:rPr>
        <w:t>. Acessado em: 18 de ago. 2021.</w:t>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Transparência. Disponível em: </w:t>
      </w:r>
      <w:hyperlink r:id="rId12">
        <w:r>
          <w:rPr>
            <w:rStyle w:val="LinkdaInternet"/>
            <w:lang w:val="pt-BR"/>
          </w:rPr>
          <w:t>https://saofrancisco.org.br/pt-br/institucional/transparencia/</w:t>
        </w:r>
      </w:hyperlink>
      <w:r>
        <w:rPr>
          <w:rFonts w:ascii="Times New Roman" w:hAnsi="Times New Roman"/>
          <w:lang w:val="pt-BR"/>
        </w:rPr>
        <w:t>. Acessado em: 28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HOSPITAL NOVE DE JULHO. Ficha de cadastro para admissão no corpo clínico. Disponível em : </w:t>
      </w:r>
      <w:hyperlink r:id="rId13">
        <w:r>
          <w:rPr>
            <w:rStyle w:val="LinkdaInternet"/>
            <w:rFonts w:eastAsia="Times New Roman" w:cs="Times New Roman"/>
            <w:sz w:val="24"/>
            <w:szCs w:val="24"/>
            <w:lang w:val="pt-BR"/>
          </w:rPr>
          <w:t>https://www.h9j.com.br/pt/biblioteca/Ficha%20de%20cadastro%20medico%202015.pdf</w:t>
        </w:r>
      </w:hyperlink>
      <w:r>
        <w:rPr>
          <w:rFonts w:eastAsia="Times New Roman" w:cs="Times New Roman"/>
          <w:color w:val="auto"/>
          <w:sz w:val="24"/>
          <w:szCs w:val="24"/>
          <w:lang w:val="pt-BR"/>
        </w:rPr>
        <w:t>. Acessado em: 25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MATER</w:t>
      </w:r>
      <w:r>
        <w:rPr/>
        <w:tab/>
      </w:r>
      <w:r>
        <w:rPr>
          <w:rFonts w:eastAsia="Times New Roman" w:cs="Times New Roman"/>
          <w:color w:val="auto"/>
          <w:sz w:val="24"/>
          <w:szCs w:val="24"/>
          <w:lang w:val="pt-BR"/>
        </w:rPr>
        <w:t xml:space="preserve">DEI. Faça parte do corpo clínico. Disponível em: </w:t>
      </w:r>
      <w:hyperlink r:id="rId14">
        <w:r>
          <w:rPr>
            <w:rStyle w:val="LinkdaInternet"/>
            <w:rFonts w:eastAsia="Times New Roman" w:cs="Times New Roman"/>
            <w:sz w:val="24"/>
            <w:szCs w:val="24"/>
            <w:lang w:val="pt-BR"/>
          </w:rPr>
          <w:t>https://www.materdei.com.br/medicos-e-profissionais/faca-parte-do-corpo-clinico</w:t>
        </w:r>
      </w:hyperlink>
      <w:r>
        <w:rPr>
          <w:rFonts w:eastAsia="Times New Roman" w:cs="Times New Roman"/>
          <w:color w:val="auto"/>
          <w:sz w:val="24"/>
          <w:szCs w:val="24"/>
          <w:lang w:val="pt-BR"/>
        </w:rPr>
        <w:t xml:space="preserve">. Acessado em: 25 de ago. 2021 ano. </w:t>
      </w:r>
      <w:r>
        <w:rPr>
          <w:rFonts w:eastAsia="Times New Roman" w:cs="Times New Roman" w:ascii="Times New Roman" w:hAnsi="Times New Roman"/>
          <w:color w:val="auto"/>
          <w:sz w:val="24"/>
          <w:szCs w:val="24"/>
          <w:lang w:val="pt-BR"/>
        </w:rPr>
        <w:t>Acessado em: 28 de ago. 2021.</w:t>
      </w:r>
    </w:p>
    <w:sectPr>
      <w:type w:val="continuous"/>
      <w:pgSz w:w="11906" w:h="16838"/>
      <w:pgMar w:left="1701" w:right="1701" w:header="964" w:top="1985" w:footer="0" w:bottom="1418"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before="120" w:after="0"/>
      <w:rPr/>
    </w:pPr>
    <w:r>
      <w:rPr/>
      <mc:AlternateContent>
        <mc:Choice Requires="wps">
          <w:drawing>
            <wp:anchor behindDoc="1" distT="0" distB="0" distL="0" distR="0" simplePos="0" locked="0" layoutInCell="0" allowOverlap="1" relativeHeight="32" wp14:anchorId="782052E6">
              <wp:simplePos x="0" y="0"/>
              <wp:positionH relativeFrom="margin">
                <wp:align>inside</wp:align>
              </wp:positionH>
              <wp:positionV relativeFrom="paragraph">
                <wp:posOffset>635</wp:posOffset>
              </wp:positionV>
              <wp:extent cx="19685" cy="250825"/>
              <wp:effectExtent l="0" t="0" r="0" b="0"/>
              <wp:wrapSquare wrapText="bothSides"/>
              <wp:docPr id="1" name="Quadro1"/>
              <a:graphic xmlns:a="http://schemas.openxmlformats.org/drawingml/2006/main">
                <a:graphicData uri="http://schemas.microsoft.com/office/word/2010/wordprocessingShape">
                  <wps:wsp>
                    <wps:cNvSpPr/>
                    <wps:spPr>
                      <a:xfrm>
                        <a:off x="0" y="0"/>
                        <a:ext cx="19080" cy="250200"/>
                      </a:xfrm>
                      <a:prstGeom prst="rect">
                        <a:avLst/>
                      </a:prstGeom>
                      <a:noFill/>
                      <a:ln w="0">
                        <a:noFill/>
                      </a:ln>
                    </wps:spPr>
                    <wps:style>
                      <a:lnRef idx="0"/>
                      <a:fillRef idx="0"/>
                      <a:effectRef idx="0"/>
                      <a:fontRef idx="minor"/>
                    </wps:style>
                    <wps:txbx>
                      <w:txbxContent>
                        <w:p>
                          <w:pPr>
                            <w:pStyle w:val="Normal"/>
                            <w:spacing w:before="120" w:after="0"/>
                            <w:rPr>
                              <w:color w:val="000000"/>
                            </w:rPr>
                          </w:pPr>
                          <w:r>
                            <w:rPr>
                              <w:color w:val="000000"/>
                            </w:rPr>
                          </w:r>
                        </w:p>
                      </w:txbxContent>
                    </wps:txbx>
                    <wps:bodyPr lIns="0" rIns="0" tIns="0" bIns="0">
                      <a:spAutoFit/>
                    </wps:bodyPr>
                  </wps:wsp>
                </a:graphicData>
              </a:graphic>
            </wp:anchor>
          </w:drawing>
        </mc:Choice>
        <mc:Fallback>
          <w:pict>
            <v:rect id="shape_0" ID="Quadro1" path="m0,0l-2147483645,0l-2147483645,-2147483646l0,-2147483646xe" stroked="f" style="position:absolute;margin-left:0pt;margin-top:0.05pt;width:1.45pt;height:19.65pt;mso-wrap-style:none;v-text-anchor:middle;mso-position-horizontal:inside;mso-position-horizontal-relative:margin" wp14:anchorId="782052E6">
              <v:fill o:detectmouseclick="t" on="false"/>
              <v:stroke color="#3465a4" joinstyle="round" endcap="flat"/>
              <v:textbox>
                <w:txbxContent>
                  <w:p>
                    <w:pPr>
                      <w:pStyle w:val="Normal"/>
                      <w:spacing w:before="120" w:after="0"/>
                      <w:rPr>
                        <w:color w:val="000000"/>
                      </w:rPr>
                    </w:pPr>
                    <w:r>
                      <w:rPr>
                        <w:color w:val="000000"/>
                      </w:rPr>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36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36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7705"/>
    <w:pPr>
      <w:widowControl/>
      <w:tabs>
        <w:tab w:val="clear" w:pos="709"/>
        <w:tab w:val="left" w:pos="720" w:leader="none"/>
      </w:tabs>
      <w:suppressAutoHyphens w:val="true"/>
      <w:bidi w:val="0"/>
      <w:spacing w:before="120" w:after="0"/>
      <w:jc w:val="both"/>
    </w:pPr>
    <w:rPr>
      <w:rFonts w:ascii="Times" w:hAnsi="Times" w:eastAsia="Times New Roman" w:cs="Times New Roman"/>
      <w:color w:val="auto"/>
      <w:kern w:val="0"/>
      <w:sz w:val="24"/>
      <w:szCs w:val="20"/>
      <w:lang w:val="en-US" w:eastAsia="pt-BR" w:bidi="ar-SA"/>
    </w:rPr>
  </w:style>
  <w:style w:type="paragraph" w:styleId="Ttulo1">
    <w:name w:val="Heading 1"/>
    <w:basedOn w:val="Normal"/>
    <w:next w:val="Normal"/>
    <w:qFormat/>
    <w:rsid w:val="00b77705"/>
    <w:pPr>
      <w:keepNext w:val="true"/>
      <w:spacing w:before="240" w:after="0"/>
      <w:jc w:val="left"/>
      <w:outlineLvl w:val="0"/>
    </w:pPr>
    <w:rPr>
      <w:b/>
      <w:kern w:val="2"/>
      <w:sz w:val="26"/>
    </w:rPr>
  </w:style>
  <w:style w:type="paragraph" w:styleId="Ttulo2">
    <w:name w:val="Heading 2"/>
    <w:basedOn w:val="Normal"/>
    <w:next w:val="Normal"/>
    <w:qFormat/>
    <w:rsid w:val="00b77705"/>
    <w:pPr>
      <w:keepNext w:val="true"/>
      <w:spacing w:before="240" w:after="0"/>
      <w:jc w:val="left"/>
      <w:outlineLvl w:val="1"/>
    </w:pPr>
    <w:rPr>
      <w:b/>
    </w:rPr>
  </w:style>
  <w:style w:type="paragraph" w:styleId="Ttulo3">
    <w:name w:val="Heading 3"/>
    <w:basedOn w:val="Normal"/>
    <w:next w:val="Normal"/>
    <w:qFormat/>
    <w:rsid w:val="00b77705"/>
    <w:pPr>
      <w:keepNext w:val="true"/>
      <w:spacing w:before="240" w:after="0"/>
      <w:outlineLvl w:val="2"/>
    </w:pPr>
    <w:rPr>
      <w:rFonts w:ascii="Helvetica" w:hAnsi="Helvetica"/>
      <w:b/>
    </w:rPr>
  </w:style>
  <w:style w:type="paragraph" w:styleId="Ttulo4">
    <w:name w:val="Heading 4"/>
    <w:basedOn w:val="Normal"/>
    <w:next w:val="Normal"/>
    <w:qFormat/>
    <w:rsid w:val="00b77705"/>
    <w:pPr>
      <w:keepNext w:val="true"/>
      <w:spacing w:before="240" w:after="0"/>
      <w:outlineLvl w:val="3"/>
    </w:pPr>
    <w:rPr>
      <w:rFonts w:ascii="Arial" w:hAnsi="Arial"/>
      <w:b/>
    </w:rPr>
  </w:style>
  <w:style w:type="paragraph" w:styleId="Ttulo5">
    <w:name w:val="Heading 5"/>
    <w:basedOn w:val="Normal"/>
    <w:next w:val="Normal"/>
    <w:qFormat/>
    <w:rsid w:val="00b77705"/>
    <w:pPr>
      <w:spacing w:before="240" w:after="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AddressChar" w:customStyle="1">
    <w:name w:val="Address Char"/>
    <w:link w:val="Address"/>
    <w:qFormat/>
    <w:rsid w:val="003c25de"/>
    <w:rPr>
      <w:rFonts w:ascii="Times" w:hAnsi="Times"/>
      <w:sz w:val="24"/>
      <w:lang w:val="pt-BR" w:eastAsia="pt-BR" w:bidi="ar-SA"/>
    </w:rPr>
  </w:style>
  <w:style w:type="character" w:styleId="LinkdaInternet">
    <w:name w:val="Link da Internet"/>
    <w:basedOn w:val="DefaultParagraphFont"/>
    <w:uiPriority w:val="99"/>
    <w:unhideWhenUsed/>
    <w:rPr>
      <w:color w:val="0563C1" w:themeColor="hyperlink"/>
      <w:u w:val="single"/>
    </w:rPr>
  </w:style>
  <w:style w:type="character" w:styleId="TextodebaloChar" w:customStyle="1">
    <w:name w:val="Texto de balão Char"/>
    <w:basedOn w:val="DefaultParagraphFont"/>
    <w:link w:val="Textodebalo"/>
    <w:semiHidden/>
    <w:qFormat/>
    <w:rsid w:val="00883a22"/>
    <w:rPr>
      <w:rFonts w:ascii="Segoe UI" w:hAnsi="Segoe UI" w:cs="Segoe UI"/>
      <w:sz w:val="18"/>
      <w:szCs w:val="18"/>
      <w:lang w:val="en-U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uthor" w:customStyle="1">
    <w:name w:val="Author"/>
    <w:basedOn w:val="Normal"/>
    <w:qFormat/>
    <w:rsid w:val="0039084b"/>
    <w:pPr>
      <w:spacing w:before="240" w:after="0"/>
      <w:jc w:val="center"/>
    </w:pPr>
    <w:rPr>
      <w:b/>
      <w:szCs w:val="24"/>
    </w:rPr>
  </w:style>
  <w:style w:type="paragraph" w:styleId="Address" w:customStyle="1">
    <w:name w:val="Address"/>
    <w:basedOn w:val="Normal"/>
    <w:link w:val="AddressChar"/>
    <w:autoRedefine/>
    <w:qFormat/>
    <w:rsid w:val="003c25de"/>
    <w:pPr>
      <w:spacing w:before="240" w:after="0"/>
      <w:jc w:val="center"/>
    </w:pPr>
    <w:rPr>
      <w:lang w:val="pt-BR"/>
    </w:rPr>
  </w:style>
  <w:style w:type="paragraph" w:styleId="Email" w:customStyle="1">
    <w:name w:val="Email"/>
    <w:basedOn w:val="Normal"/>
    <w:qFormat/>
    <w:rsid w:val="00ee70ef"/>
    <w:pPr>
      <w:spacing w:before="120" w:after="120"/>
      <w:jc w:val="center"/>
    </w:pPr>
    <w:rPr>
      <w:rFonts w:ascii="Courier New" w:hAnsi="Courier New"/>
      <w:sz w:val="20"/>
    </w:rPr>
  </w:style>
  <w:style w:type="paragraph" w:styleId="Abstract" w:customStyle="1">
    <w:name w:val="Abstract"/>
    <w:basedOn w:val="Normal"/>
    <w:qFormat/>
    <w:rsid w:val="00676e05"/>
    <w:pPr>
      <w:spacing w:before="120" w:after="120"/>
      <w:ind w:left="454" w:right="454" w:hanging="0"/>
    </w:pPr>
    <w:rPr>
      <w:i/>
      <w:szCs w:val="24"/>
      <w:lang w:val="pt-BR"/>
    </w:rPr>
  </w:style>
  <w:style w:type="paragraph" w:styleId="Figura" w:customStyle="1">
    <w:name w:val="Figura"/>
    <w:basedOn w:val="Normal"/>
    <w:qFormat/>
    <w:rsid w:val="00603861"/>
    <w:pPr>
      <w:jc w:val="center"/>
    </w:pPr>
    <w:rPr/>
  </w:style>
  <w:style w:type="paragraph" w:styleId="Reference" w:customStyle="1">
    <w:name w:val="Reference"/>
    <w:basedOn w:val="Normal"/>
    <w:qFormat/>
    <w:rsid w:val="0025722c"/>
    <w:pPr>
      <w:ind w:left="284" w:hanging="284"/>
    </w:pPr>
    <w:rPr/>
  </w:style>
  <w:style w:type="paragraph" w:styleId="Ttulododocumento">
    <w:name w:val="Title"/>
    <w:basedOn w:val="Normal"/>
    <w:qFormat/>
    <w:rsid w:val="0039084b"/>
    <w:pPr>
      <w:spacing w:before="240" w:after="0"/>
      <w:ind w:firstLine="397"/>
      <w:jc w:val="center"/>
    </w:pPr>
    <w:rPr>
      <w:rFonts w:cs="Arial"/>
      <w:b/>
      <w:bCs/>
      <w:sz w:val="32"/>
      <w:szCs w:val="32"/>
    </w:rPr>
  </w:style>
  <w:style w:type="paragraph" w:styleId="Caption">
    <w:name w:val="caption"/>
    <w:basedOn w:val="Normal"/>
    <w:next w:val="Normal"/>
    <w:qFormat/>
    <w:rsid w:val="0022582d"/>
    <w:pPr>
      <w:spacing w:before="120" w:after="120"/>
      <w:ind w:left="454" w:right="454" w:hanging="0"/>
      <w:jc w:val="center"/>
    </w:pPr>
    <w:rPr>
      <w:rFonts w:ascii="Helvetica" w:hAnsi="Helvetica"/>
      <w:b/>
      <w:bCs/>
      <w:sz w:val="20"/>
    </w:rPr>
  </w:style>
  <w:style w:type="paragraph" w:styleId="HTMLPreformatted">
    <w:name w:val="HTML Preformatted"/>
    <w:basedOn w:val="Normal"/>
    <w:qFormat/>
    <w:rsid w:val="00556b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lang w:eastAsia="en-US"/>
    </w:rPr>
  </w:style>
  <w:style w:type="paragraph" w:styleId="ListParagraph">
    <w:name w:val="List Paragraph"/>
    <w:basedOn w:val="Normal"/>
    <w:uiPriority w:val="34"/>
    <w:qFormat/>
    <w:rsid w:val="006d39b9"/>
    <w:pPr>
      <w:tabs>
        <w:tab w:val="clear" w:pos="720"/>
      </w:tabs>
      <w:spacing w:lineRule="auto" w:line="259" w:before="0" w:after="160"/>
      <w:ind w:left="720" w:hanging="0"/>
      <w:contextualSpacing/>
      <w:jc w:val="left"/>
    </w:pPr>
    <w:rPr>
      <w:rFonts w:ascii="Calibri" w:hAnsi="Calibri" w:eastAsia="Calibri" w:cs="" w:asciiTheme="minorHAnsi" w:cstheme="minorBidi" w:eastAsiaTheme="minorHAnsi" w:hAnsiTheme="minorHAnsi"/>
      <w:sz w:val="22"/>
      <w:szCs w:val="22"/>
      <w:lang w:val="pt-BR" w:eastAsia="en-US"/>
    </w:rPr>
  </w:style>
  <w:style w:type="paragraph" w:styleId="BalloonText">
    <w:name w:val="Balloon Text"/>
    <w:basedOn w:val="Normal"/>
    <w:link w:val="TextodebaloChar"/>
    <w:semiHidden/>
    <w:unhideWhenUsed/>
    <w:qFormat/>
    <w:rsid w:val="00883a22"/>
    <w:pPr>
      <w:spacing w:before="0" w:after="0"/>
    </w:pPr>
    <w:rPr>
      <w:rFonts w:ascii="Segoe UI" w:hAnsi="Segoe UI" w:cs="Segoe UI"/>
      <w:sz w:val="18"/>
      <w:szCs w:val="18"/>
    </w:rPr>
  </w:style>
  <w:style w:type="paragraph" w:styleId="CabealhoeRodap">
    <w:name w:val="Cabeçalho e Rodapé"/>
    <w:basedOn w:val="Normal"/>
    <w:qFormat/>
    <w:pPr/>
    <w:rPr/>
  </w:style>
  <w:style w:type="paragraph" w:styleId="Cabealho">
    <w:name w:val="Header"/>
    <w:basedOn w:val="CabealhoeRodap"/>
    <w:pPr/>
    <w:rPr/>
  </w:style>
  <w:style w:type="paragraph" w:styleId="Contedodoquadro">
    <w:name w:val="Conteúdo do quadro"/>
    <w:basedOn w:val="Normal"/>
    <w:qFormat/>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leGrid">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figma.com/file/Py6V1ZjIQbIkwOkSVqi95g/Corpo-Clinico?node-id=12%3A682"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github.com/ICEI-PUC-Minas-PPLES-TI/plf-es-2021-2-ti4-0658100-corpoclinico" TargetMode="External"/><Relationship Id="rId9" Type="http://schemas.openxmlformats.org/officeDocument/2006/relationships/hyperlink" Target="https://saofrancisco.org.br/pt-br/institucional/quem-somos/" TargetMode="External"/><Relationship Id="rId10" Type="http://schemas.openxmlformats.org/officeDocument/2006/relationships/hyperlink" Target="https://www.cremesp.org.br/?siteAcao=Pareceres&amp;dif=a&amp;ficha=1&amp;id=13472&amp;tipo=PARECER&amp;orgao=Conselho Regional de Medicina do Estado de S%E3o Paulo&amp;numero=74382&amp;situacao=&amp;data=06-10-2015" TargetMode="External"/><Relationship Id="rId11" Type="http://schemas.openxmlformats.org/officeDocument/2006/relationships/hyperlink" Target="http://portal.pucminas.br/proex/destaques.php" TargetMode="External"/><Relationship Id="rId12" Type="http://schemas.openxmlformats.org/officeDocument/2006/relationships/hyperlink" Target="https://saofrancisco.org.br/pt-br/institucional/transparencia/" TargetMode="External"/><Relationship Id="rId13" Type="http://schemas.openxmlformats.org/officeDocument/2006/relationships/hyperlink" Target="https://www.h9j.com.br/pt/biblioteca/Ficha de cadastro medico 2015.pdf" TargetMode="External"/><Relationship Id="rId14" Type="http://schemas.openxmlformats.org/officeDocument/2006/relationships/hyperlink" Target="https://www.materdei.com.br/medicos-e-profissionais/faca-parte-do-corpo-clinico"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FBA8C9CA7D074F87DB17AF0068A8AE" ma:contentTypeVersion="8" ma:contentTypeDescription="Crie um novo documento." ma:contentTypeScope="" ma:versionID="f39025cf0b7d1c4c280b6f274e9c629c">
  <xsd:schema xmlns:xsd="http://www.w3.org/2001/XMLSchema" xmlns:xs="http://www.w3.org/2001/XMLSchema" xmlns:p="http://schemas.microsoft.com/office/2006/metadata/properties" xmlns:ns2="579d7988-bef6-4662-884e-553bacb89f6d" targetNamespace="http://schemas.microsoft.com/office/2006/metadata/properties" ma:root="true" ma:fieldsID="62822c8373cb68c0220472714cf1764f" ns2:_="">
    <xsd:import namespace="579d7988-bef6-4662-884e-553bacb89f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d7988-bef6-4662-884e-553bacb89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27BCB-1278-4BA5-BE6C-AD98B2D27010}"/>
</file>

<file path=customXml/itemProps2.xml><?xml version="1.0" encoding="utf-8"?>
<ds:datastoreItem xmlns:ds="http://schemas.openxmlformats.org/officeDocument/2006/customXml" ds:itemID="{B39C3A22-6ECF-4E1C-BCEE-5CE25E55EA63}"/>
</file>

<file path=customXml/itemProps3.xml><?xml version="1.0" encoding="utf-8"?>
<ds:datastoreItem xmlns:ds="http://schemas.openxmlformats.org/officeDocument/2006/customXml" ds:itemID="{5D153A4A-B6C7-46D0-8992-088F15D06D3F}"/>
</file>

<file path=docProps/app.xml><?xml version="1.0" encoding="utf-8"?>
<Properties xmlns="http://schemas.openxmlformats.org/officeDocument/2006/extended-properties" xmlns:vt="http://schemas.openxmlformats.org/officeDocument/2006/docPropsVTypes">
  <Template>sbc-template</Template>
  <TotalTime>6</TotalTime>
  <Application>LibreOffice/7.1.7.2$Windows_X86_64 LibreOffice_project/c6a4e3954236145e2acb0b65f68614365aeee33f</Application>
  <AppVersion>15.0000</AppVersion>
  <Pages>15</Pages>
  <Words>2876</Words>
  <Characters>16915</Characters>
  <CharactersWithSpaces>19640</CharactersWithSpaces>
  <Paragraphs>170</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2019-02-10T13:05:00Z</dcterms:created>
  <dc:creator>Sociedade Brasileira de Computação</dc:creator>
  <dc:description/>
  <dc:language>pt-BR</dc:language>
  <cp:lastModifiedBy/>
  <cp:lastPrinted>2005-03-17T02:14:00Z</cp:lastPrinted>
  <dcterms:modified xsi:type="dcterms:W3CDTF">2021-12-01T21:37:08Z</dcterms:modified>
  <cp:revision>53</cp:revision>
  <dc:subject/>
  <dc:title>Instruções aos Autores de Contribuições para o SIBGRAPI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0x01010000FBA8C9CA7D074F87DB17AF0068A8AE</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