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1562B" w:rsidR="008461B3" w:rsidP="55939968" w:rsidRDefault="00196F58" w14:paraId="0C5FD2FD" w14:textId="7F323591">
      <w:pPr>
        <w:shd w:val="clear" w:color="auto" w:fill="FFFFFF" w:themeFill="background1"/>
        <w:spacing w:after="0" w:line="240" w:lineRule="auto"/>
        <w:jc w:val="center"/>
        <w:rPr>
          <w:rFonts w:ascii="Calibri" w:hAnsi="Calibri" w:eastAsia="Times New Roman" w:cs="Calibri"/>
          <w:b w:val="1"/>
          <w:bCs w:val="1"/>
          <w:color w:val="201F1E"/>
          <w:sz w:val="24"/>
          <w:szCs w:val="24"/>
          <w:lang w:eastAsia="pt-BR"/>
        </w:rPr>
      </w:pPr>
      <w:r w:rsidRPr="55939968" w:rsidR="00196F58">
        <w:rPr>
          <w:rFonts w:ascii="Calibri" w:hAnsi="Calibri" w:eastAsia="Times New Roman" w:cs="Calibri"/>
          <w:b w:val="1"/>
          <w:bCs w:val="1"/>
          <w:color w:val="201F1E"/>
          <w:sz w:val="24"/>
          <w:szCs w:val="24"/>
          <w:lang w:eastAsia="pt-BR"/>
        </w:rPr>
        <w:t xml:space="preserve">Resumo </w:t>
      </w:r>
    </w:p>
    <w:p w:rsidR="005E71C5" w:rsidP="0011562B" w:rsidRDefault="005E71C5" w14:paraId="532DF386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Pr="0011562B" w:rsidR="00DE453F" w:rsidP="0011562B" w:rsidRDefault="00DE453F" w14:paraId="24E43DB0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Pr="00DE453F" w:rsidR="005E71C5" w:rsidP="00806499" w:rsidRDefault="00DE453F" w14:paraId="631F52E4" w14:textId="053CDA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95B3D7" w:themeFill="accent1" w:themeFillTint="99"/>
        <w:spacing w:after="0" w:line="240" w:lineRule="auto"/>
        <w:jc w:val="both"/>
        <w:rPr>
          <w:rFonts w:ascii="Calibri" w:hAnsi="Calibri" w:eastAsia="Times New Roman" w:cs="Calibri"/>
          <w:b/>
          <w:color w:val="201F1E"/>
          <w:lang w:eastAsia="pt-BR"/>
        </w:rPr>
      </w:pPr>
      <w:r w:rsidRPr="00DE453F">
        <w:rPr>
          <w:rFonts w:ascii="Calibri" w:hAnsi="Calibri" w:eastAsia="Times New Roman" w:cs="Calibri"/>
          <w:b/>
          <w:color w:val="201F1E"/>
          <w:lang w:eastAsia="pt-BR"/>
        </w:rPr>
        <w:t xml:space="preserve">Trabalho </w:t>
      </w:r>
    </w:p>
    <w:p w:rsidRPr="0011562B" w:rsidR="00DE453F" w:rsidP="0011562B" w:rsidRDefault="00DE453F" w14:paraId="43BBD962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19BE5C57" w:rsidP="55939968" w:rsidRDefault="19BE5C57" w14:paraId="738D836A" w14:textId="3BCBE21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20" w:afterAutospacing="off" w:line="240" w:lineRule="auto"/>
        <w:ind w:left="0" w:right="0"/>
        <w:jc w:val="both"/>
      </w:pPr>
      <w:r w:rsidRPr="55939968" w:rsidR="19BE5C57">
        <w:rPr>
          <w:rFonts w:ascii="Calibri" w:hAnsi="Calibri" w:eastAsia="Times New Roman" w:cs="Calibri"/>
          <w:b w:val="1"/>
          <w:bCs w:val="1"/>
          <w:color w:val="201F1E"/>
          <w:sz w:val="26"/>
          <w:szCs w:val="26"/>
          <w:lang w:eastAsia="pt-BR"/>
        </w:rPr>
        <w:t>Sistema Gerenciador LEHSA</w:t>
      </w:r>
    </w:p>
    <w:p w:rsidR="00BD4D72" w:rsidP="55939968" w:rsidRDefault="00BD4D72" w14:paraId="4DC83680" w14:textId="02095CAB">
      <w:pPr>
        <w:shd w:val="clear" w:color="auto" w:fill="FFFFFF" w:themeFill="background1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Trabalho Interdisciplinar</w:t>
      </w:r>
      <w:r w:rsidRPr="55939968" w:rsidR="00E42DD6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: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</w:t>
      </w:r>
      <w:r w:rsidRPr="55939968" w:rsidR="00E42DD6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aplicações para sustentabilidade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- 202</w:t>
      </w:r>
      <w:r w:rsidRPr="55939968" w:rsidR="69F000AA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4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/</w:t>
      </w:r>
      <w:r w:rsidRPr="55939968" w:rsidR="00124775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2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</w:t>
      </w:r>
      <w:r w:rsidRPr="55939968" w:rsidR="009D7D41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Manhã</w:t>
      </w:r>
    </w:p>
    <w:p w:rsidR="00BD4D72" w:rsidP="55939968" w:rsidRDefault="00E42DD6" w14:paraId="14DFA9F0" w14:textId="5FBD41B3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5939968" w:rsidR="00E42DD6">
        <w:rPr>
          <w:rFonts w:ascii="Calibri" w:hAnsi="Calibri" w:eastAsia="Times New Roman" w:cs="Calibri"/>
          <w:color w:val="201F1E"/>
          <w:lang w:eastAsia="pt-BR"/>
        </w:rPr>
        <w:t xml:space="preserve"> </w:t>
      </w:r>
      <w:r>
        <w:br/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Integrantes do grupo:</w:t>
      </w:r>
      <w:r w:rsidRPr="55939968" w:rsidR="00BD4D72">
        <w:rPr>
          <w:rFonts w:ascii="Calibri" w:hAnsi="Calibri" w:eastAsia="Times New Roman" w:cs="Calibri"/>
          <w:color w:val="201F1E"/>
          <w:lang w:eastAsia="pt-BR"/>
        </w:rPr>
        <w:t xml:space="preserve"> 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 xml:space="preserve">Lucas Cabral Soares, Lucas 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>Hemétrio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 xml:space="preserve"> Teixeira, Lucca Oliveira Vasconcelos de Faria, Maria Eduarda Amaral Muniz, Vitor Stahlberg</w:t>
      </w:r>
    </w:p>
    <w:p w:rsidR="00196F58" w:rsidP="16DF45C7" w:rsidRDefault="00BD4D72" w14:paraId="65EFCC15" w14:textId="718611A4">
      <w:pPr>
        <w:shd w:val="clear" w:color="auto" w:fill="FFFFFF" w:themeFill="background1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16DF45C7" w:rsidR="00BD4D72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Professores orientadores:</w:t>
      </w:r>
      <w:r w:rsidRPr="16DF45C7" w:rsidR="00BD4D72">
        <w:rPr>
          <w:rFonts w:ascii="Calibri" w:hAnsi="Calibri" w:eastAsia="Times New Roman" w:cs="Calibri"/>
          <w:color w:val="201F1E"/>
          <w:lang w:eastAsia="pt-BR"/>
        </w:rPr>
        <w:t xml:space="preserve"> Soraia Lúcia da Silva e </w:t>
      </w:r>
      <w:r w:rsidRPr="16DF45C7" w:rsidR="00AE10DD">
        <w:rPr>
          <w:rFonts w:ascii="Calibri" w:hAnsi="Calibri" w:eastAsia="Times New Roman" w:cs="Calibri"/>
          <w:color w:val="201F1E"/>
          <w:lang w:eastAsia="pt-BR"/>
        </w:rPr>
        <w:t xml:space="preserve">Lucila </w:t>
      </w:r>
      <w:r w:rsidRPr="16DF45C7" w:rsidR="00AE10DD">
        <w:rPr>
          <w:rFonts w:ascii="Calibri" w:hAnsi="Calibri" w:eastAsia="Times New Roman" w:cs="Calibri"/>
          <w:color w:val="201F1E"/>
          <w:lang w:eastAsia="pt-BR"/>
        </w:rPr>
        <w:t>Ishitani</w:t>
      </w:r>
    </w:p>
    <w:p w:rsidR="00196F58" w:rsidP="16DF45C7" w:rsidRDefault="00BD4D72" w14:paraId="3D2AC789" w14:textId="460D5046">
      <w:pPr>
        <w:shd w:val="clear" w:color="auto" w:fill="FFFFFF" w:themeFill="background1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br/>
      </w:r>
      <w:r w:rsidRPr="16DF45C7" w:rsidR="2EEC7A4F">
        <w:rPr>
          <w:rFonts w:ascii="Calibri" w:hAnsi="Calibri" w:eastAsia="Calibri" w:cs="Calibri"/>
          <w:noProof w:val="0"/>
          <w:sz w:val="22"/>
          <w:szCs w:val="22"/>
          <w:lang w:val="pt-BR"/>
        </w:rPr>
        <w:t>O projeto desenvolvido visa modernizar a gestão do Laboratório de Estudos em Hidráulica e Saneamento Ambiental (LEHSA) no Instituto Federal de Sergipe (IFS) por meio de um sistema digital. A solução substitui os métodos manuais anteriormente utilizados, que se mostraram inadequados diante da crescente complexidade e das demandas do laboratório. O sistema digital criado proporciona um controle mais eficiente de materiais, equipamentos, insumos e agendamentos, baseando-se em princípios da metodologia ágil para sua construção.</w:t>
      </w:r>
    </w:p>
    <w:p w:rsidR="00196F58" w:rsidP="16DF45C7" w:rsidRDefault="00BD4D72" w14:paraId="7B30F673" w14:textId="12EAE58F">
      <w:pPr>
        <w:spacing w:before="240" w:beforeAutospacing="off" w:after="240" w:afterAutospacing="off" w:line="240" w:lineRule="auto"/>
        <w:jc w:val="both"/>
      </w:pPr>
      <w:r w:rsidRPr="16DF45C7" w:rsidR="2EEC7A4F">
        <w:rPr>
          <w:rFonts w:ascii="Calibri" w:hAnsi="Calibri" w:eastAsia="Calibri" w:cs="Calibri"/>
          <w:noProof w:val="0"/>
          <w:sz w:val="22"/>
          <w:szCs w:val="22"/>
          <w:lang w:val="pt-BR"/>
        </w:rPr>
        <w:t>O sistema web desenvolvido organiza e otimiza a gestão do laboratório, facilitando a comunicação e a troca de informações entre os envolvidos. Com essa ferramenta administrativa, a eficiência operacional da instituição federal é significativamente melhorada, contribuindo diretamente para a qualidade da educação pública. Além disso, o projeto ofereceu aos membros da equipe a oportunidade de aplicar e expandir seus conhecimentos, desenvolvendo novas competências.</w:t>
      </w:r>
    </w:p>
    <w:p w:rsidR="00196F58" w:rsidP="16DF45C7" w:rsidRDefault="00BD4D72" w14:paraId="0C819412" w14:textId="0E3D05E4">
      <w:pPr>
        <w:spacing w:before="240" w:beforeAutospacing="off" w:after="240" w:afterAutospacing="off"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6DF45C7" w:rsidR="2EEC7A4F">
        <w:rPr>
          <w:rFonts w:ascii="Calibri" w:hAnsi="Calibri" w:eastAsia="Calibri" w:cs="Calibri"/>
          <w:noProof w:val="0"/>
          <w:sz w:val="22"/>
          <w:szCs w:val="22"/>
          <w:lang w:val="pt-BR"/>
        </w:rPr>
        <w:t>A implementação deste sistema digital no LEHSA atende à necessidade de modernização dos métodos de gestão, garantindo a sustentabilidade e a eficiência das operações laboratoriais. O resultado é um ambiente mais organizado e eficiente, capaz de atender às demandas atuais de maneira mais eficaz e ágil.</w:t>
      </w:r>
    </w:p>
    <w:p w:rsidR="00337AF5" w:rsidP="55939968" w:rsidRDefault="00EA349B" w14:paraId="52593CEF" w14:textId="21C5E966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b w:val="1"/>
          <w:bCs w:val="1"/>
          <w:color w:val="201F1E"/>
          <w:lang w:eastAsia="pt-BR"/>
        </w:rPr>
      </w:pPr>
      <w:r>
        <w:br/>
      </w:r>
      <w:hyperlink r:id="R3ff3a57203c44e0a">
        <w:r w:rsidRPr="16DF45C7" w:rsidR="00337AF5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Link da apresentação</w:t>
        </w:r>
      </w:hyperlink>
    </w:p>
    <w:p w:rsidR="00EA349B" w:rsidP="0011562B" w:rsidRDefault="00EA349B" w14:paraId="03607E71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00906E8C" w:rsidP="16DF45C7" w:rsidRDefault="00906E8C" w14:paraId="7836CD0D" w14:textId="3F1A303A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16DF45C7" w:rsidR="00196F58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Link do v</w:t>
      </w:r>
      <w:r w:rsidRPr="16DF45C7" w:rsidR="00337AF5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ídeo do trabalho:</w:t>
      </w:r>
      <w:r w:rsidRPr="16DF45C7" w:rsidR="00337AF5">
        <w:rPr>
          <w:rFonts w:ascii="Calibri" w:hAnsi="Calibri" w:eastAsia="Times New Roman" w:cs="Calibri"/>
          <w:color w:val="201F1E"/>
          <w:lang w:eastAsia="pt-BR"/>
        </w:rPr>
        <w:t> </w:t>
      </w:r>
      <w:r w:rsidRPr="16DF45C7" w:rsidR="00196F58">
        <w:rPr>
          <w:rFonts w:ascii="Calibri" w:hAnsi="Calibri" w:eastAsia="Times New Roman" w:cs="Calibri"/>
          <w:color w:val="201F1E"/>
          <w:lang w:eastAsia="pt-BR"/>
        </w:rPr>
        <w:t xml:space="preserve"> </w:t>
      </w:r>
    </w:p>
    <w:sectPr w:rsidR="00906E8C" w:rsidSect="008461B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665229">
    <w:abstractNumId w:val="3"/>
  </w:num>
  <w:num w:numId="2" w16cid:durableId="1900359665">
    <w:abstractNumId w:val="5"/>
  </w:num>
  <w:num w:numId="3" w16cid:durableId="854728275">
    <w:abstractNumId w:val="6"/>
  </w:num>
  <w:num w:numId="4" w16cid:durableId="1101561414">
    <w:abstractNumId w:val="0"/>
  </w:num>
  <w:num w:numId="5" w16cid:durableId="1209799657">
    <w:abstractNumId w:val="1"/>
  </w:num>
  <w:num w:numId="6" w16cid:durableId="412121028">
    <w:abstractNumId w:val="4"/>
  </w:num>
  <w:num w:numId="7" w16cid:durableId="961693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F12C8"/>
    <w:rsid w:val="0011562B"/>
    <w:rsid w:val="00124775"/>
    <w:rsid w:val="00151556"/>
    <w:rsid w:val="00166335"/>
    <w:rsid w:val="0017755F"/>
    <w:rsid w:val="00187F29"/>
    <w:rsid w:val="00192111"/>
    <w:rsid w:val="00196F58"/>
    <w:rsid w:val="001E5574"/>
    <w:rsid w:val="0027596E"/>
    <w:rsid w:val="00337AF5"/>
    <w:rsid w:val="0033F84D"/>
    <w:rsid w:val="003F2634"/>
    <w:rsid w:val="00490930"/>
    <w:rsid w:val="004C2C0D"/>
    <w:rsid w:val="005E71C5"/>
    <w:rsid w:val="0069458C"/>
    <w:rsid w:val="00790967"/>
    <w:rsid w:val="007C14A4"/>
    <w:rsid w:val="007C3F8D"/>
    <w:rsid w:val="00806499"/>
    <w:rsid w:val="008461B3"/>
    <w:rsid w:val="00906E8C"/>
    <w:rsid w:val="00980C5E"/>
    <w:rsid w:val="009D7D41"/>
    <w:rsid w:val="00A46E11"/>
    <w:rsid w:val="00AE10DD"/>
    <w:rsid w:val="00BD4D72"/>
    <w:rsid w:val="00C55CB8"/>
    <w:rsid w:val="00DE453F"/>
    <w:rsid w:val="00E42DD6"/>
    <w:rsid w:val="00E96CE0"/>
    <w:rsid w:val="00EA349B"/>
    <w:rsid w:val="15CEB6CD"/>
    <w:rsid w:val="16DF45C7"/>
    <w:rsid w:val="19BE5C57"/>
    <w:rsid w:val="1A9DEF77"/>
    <w:rsid w:val="2EEC7A4F"/>
    <w:rsid w:val="325C38B1"/>
    <w:rsid w:val="3D56CF70"/>
    <w:rsid w:val="3DCE96B2"/>
    <w:rsid w:val="4AFFF63A"/>
    <w:rsid w:val="55939968"/>
    <w:rsid w:val="5EDA1E30"/>
    <w:rsid w:val="69F0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61B3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canva.com/design/DAF9QrrowXc/ER9Kk4aEaLr0jxsGEyt0AA/edit?utm_content=DAF9QrrowXc&amp;utm_campaign=designshare&amp;utm_medium=link2&amp;utm_source=sharebutton" TargetMode="External" Id="R3ff3a57203c44e0a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Lidiane</dc:creator>
  <lastModifiedBy>Maria Eduarda Amaral Muniz</lastModifiedBy>
  <revision>11</revision>
  <dcterms:created xsi:type="dcterms:W3CDTF">2020-11-04T18:49:00.0000000Z</dcterms:created>
  <dcterms:modified xsi:type="dcterms:W3CDTF">2024-06-25T00:51:30.3131580Z</dcterms:modified>
</coreProperties>
</file>