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Solução para Noma Uniformes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Arthur Felipe Lopes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Camila Melo Ferreira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Lucas Nogueira Mazzieiro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Vítor de Figueiredo Pereira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Ciências Exatas e Informática 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before="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Pontifícia Universidade de Minas Gerais (PUC Minas)</w:t>
        <w:br w:type="textWrapping"/>
        <w:t xml:space="preserve">Belo Horizonte – MG –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footerReference r:id="rId8" w:type="first"/>
          <w:footerReference r:id="rId9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{aluno1, aluno2, aluno3, aluno4, aluno5}@sga.pucminas.br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Escrever aqui o resumo. O resumo deve contextualizar rapidamente o trabalho, descrever seu objetivo e, ao final, mostrar algum resultado relevante do trabalho (até 10 linhas).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rtl w:val="0"/>
        </w:rPr>
        <w:t xml:space="preserve"> NOMA uniformes é uma empresa que atua no mercado de fabricação de uniformes desde 1982, com foco na produção para varejistas e supermercados. Essa é uma empresa que tem como dirigentes um núcleo familiar, funcionários antigos e uma sede enxuta e objetiva, com uma visão de negócio voltada para varejos mais situados em sua região.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NOMA é uma empresa que trata seus negócios de forma muito tradicional, onde as anotações de produção e pessoas se encontram em vários cadernos anotados à mão. Além disso, outras 2 empresas são dirigidas pela mesma pessoa, fazendo com que a utilização de cadernos se torne ainda maior.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Durante as reuniões e visitas à empresa, foi notada a massiva utilização de registros e controles feitos manualmente através de cadernos e blocos de anotação. Portanto, o principal desafio do grupo é migrar as funcionalidades de estoque, controle, gerenciamento de pedidos e etapas terceirizadas para um sistema. Entretanto, devido ao longo período de funcionamento e ao extenso número de funcionários antigos, é necessário um sistema intuitivo e de baixa complexidade de utilização, para que seja efetivo.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objetivo do trabalho é elaborar e projetar um sistema prático e intuitivo que auxilie nas funções do dia a dia da empresa. Dentro da proposta é possível citar o foco na criação de uma seção em que seja possível a busca e a visualização de maneira mais simples e rápida de cada costureira terceirizada e quais pedidos a mesma está encarregada. Além disso, outro foco do sistema é na criação de um controle de estoque mais preciso e exato do que o que é utilizado atualmente.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desenvolvimento de um novo software irá auxiliar a empresa na sua organização, levando eles à uma metodologia mais atual e ágil, devido à dinâmica facilitadora presente nos meios tecnológicos.</w:t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 Referencial Teórico (apresentar conceitos, definições, características, explicar sobre a área do trabalho, etc)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Descrever aqui quantas sessões forem necessárias para o referencial teórico do trabalho. Utilizar boas referências (livros e artigos científicos). Não se esquecer de referenciar trabalhos de outros.</w:t>
      </w:r>
    </w:p>
    <w:p w:rsidR="00000000" w:rsidDel="00000000" w:rsidP="00000000" w:rsidRDefault="00000000" w:rsidRPr="00000000" w14:paraId="0000000F">
      <w:pPr>
        <w:pStyle w:val="Heading2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2.1. Extensão Universitária 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(www.pucminas.br/proex)</w:t>
      </w:r>
    </w:p>
    <w:p w:rsidR="00000000" w:rsidDel="00000000" w:rsidP="00000000" w:rsidRDefault="00000000" w:rsidRPr="00000000" w14:paraId="00000011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2.2. Parceiro</w:t>
      </w:r>
    </w:p>
    <w:p w:rsidR="00000000" w:rsidDel="00000000" w:rsidP="00000000" w:rsidRDefault="00000000" w:rsidRPr="00000000" w14:paraId="00000013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2.3 xxxx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2.4. Trabalhos relacionados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720"/>
        </w:tabs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3. Metodologia (neste tópico deve ficar claro COMO foi realizado o seu trabalho)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Deve qualificar a pesquisa (use um livro de metodologia científica para isso, ex GIL). Dizer se é qualitativa ou quantitativa, se é estudo de caso, se é exploratória, descritiva. São qualificações encontradas neste tipo de livro.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 xml:space="preserve">Em seguida explicar rapidamente cada etapa do trabalho. Destaque os métodos utilizados (questionário, entrevista, observação) e justifique todos os critérios possíveis (por que foram escolhidos 5 profissionais para fazer a entrevista?)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Apresente os stakeholders (partes interessadas) do projeto. A descrição das partes interessadas pode ser feita por meio de personas, caracterização de usuários, clientes, parceiros. Devem ser incluídas informações que mostrem as motivações e expectativas destas partes interessadas. É importante descrever o cliente (quem solicitou o projeto ou para quem está direcionada a proposta de valor) e dos usuários do projeto.    </w:t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4. Resultados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Resultados do trabalho devem ser apresentados. Consiste da descrição técnica da solução desenvolvida. Use figuras e tabelas sempre que necessário. Todas as etapas descritas na metodologia devem ter seus resultados apresentados aqui. Uma subseção para apresentar a empresa ou área pode ser uma opção adotada.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Devem ser incluídas informações que permitam caracterizar a arquitetura do software, seus componentes arquiteturais, tecnologias envolvidas, frameworks utilizados, etc.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ab/>
        <w:t xml:space="preserve">Devem ser apresentados os artefatos criados para a solução do problema (ex. software, protótipos, especificações de requisitos, modelagem de processos, documentos arquiteturais, etc). Os artefatos não devem ser apresentados na íntegra, mas o texto deve apresentar o que foi feito como solução para o problema apresentado. 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Deve ter no mínimo: lista de requisitos (pode ser uma tabela), diagrama de classe e modelo relacional do banco de dados. 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Apresente também as telas da aplicação e uma explicação de como usá-las. O código fonte deve ser disponibilizado em um repositório público no </w:t>
      </w:r>
      <w:r w:rsidDel="00000000" w:rsidR="00000000" w:rsidRPr="00000000">
        <w:rPr>
          <w:b w:val="1"/>
          <w:rtl w:val="0"/>
        </w:rPr>
        <w:t xml:space="preserve">GithubClassroom</w:t>
      </w:r>
      <w:r w:rsidDel="00000000" w:rsidR="00000000" w:rsidRPr="00000000">
        <w:rPr>
          <w:rtl w:val="0"/>
        </w:rPr>
        <w:t xml:space="preserve">. O link para o repositório deve estar no Trabalho. Colocar também o link da aplicação.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Veja os exemplos de uso de Figuras e Tabelas. Todas as figuras e tabelas devem ser referenciadas no texto. Por exemplo, deve haver uma frase assim  “A Figura 1 mostra ...”.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vídeo: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repositório: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da apresentação:</w:t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5. Conclusões e trabalhos futuros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conclusão deve iniciar resgatando o objetivo do trabalho e os principais resultados alcançados. Em seguida, devem ser apresentados os trabalhos futuros.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Acrescentar aqui a tabulação da estatística de avaliação da aplicação (questionário de avaliação final da ferramenta).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115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1. A typical figure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89200" cy="279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2. This figure is an example of a figure caption taking more than one line and justified considering margins mentioned in Section 5.</w:t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1. Variables to be considered on the evaluation of interaction techniques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30650" cy="23304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1130" l="1798" r="1125" t="226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33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7. Sobre as referências</w:t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Todas as referências usadas no texto devem estar na seção de Referências. Não deve haver referências não usadas no texto. (veja exemplos a seguir)</w:t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Boulic, R. and Renault, O. (1991) “3D Hierarchies for Animation”, In: New Trends in Animation and Visualization, Edited by Nadia Magnenat-Thalmann and Daniel Thalmann, John Wiley &amp; Sons ltd., England.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Dyer, S., Martin, J. and Zulauf, J. (1995) “Motion Capture White Paper”, </w:t>
      </w:r>
      <w:hyperlink r:id="rId13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http://reality.sgi.com/employees/jam_sb/mocap/MoCapWP_v2.0.html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December.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Knuth, D. E. (1984), The TeXbook, Addison Wesley, 15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edition.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Smith, A. and Jones, B. (1999). On the complexity of computing. 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Advances in Computer Science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pages 555–566. Publishing 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even"/>
      <w:footerReference r:id="rId16" w:type="first"/>
      <w:footerReference r:id="rId17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48">
    <w:pPr>
      <w:tabs>
        <w:tab w:val="left" w:leader="none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://reality.sgi.com/employees/jam_sb/mocap/MoCapWP_v2.0.html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eader" Target="header4.xml"/><Relationship Id="rId14" Type="http://schemas.openxmlformats.org/officeDocument/2006/relationships/header" Target="header3.xml"/><Relationship Id="rId17" Type="http://schemas.openxmlformats.org/officeDocument/2006/relationships/footer" Target="footer4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