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Bernardo Cavanellas Biondini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bernardobiondini@gmail.com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de Gestão de Demandas de Gabinete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04 de Outubro de 2025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 aluno Bernardo Cavanellas Biondini ao curso de Engenharia de Software como projeto de Trabalho de Conclusão de Curso (TCC) sob orientação de conteúdo e acadêmica dos professores Cleiton Silva Tavares, Danilo de Quadros Maia Filho, Leonardo Vilela Cardoso e Raphael Ramos Dias Costa.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Este documento tem como objetivo definir o escopo e o propósito do projeto a ser desenvolvido durante o Trabalho de Conclusão de Curso do aluno Bernardo Cavanellas Biondini. O projeto consiste no desenvolvimento de um sistema voltado para otimizar o controle de demandas e centralizar as informações do gabinete da Deputada Chiara Biondini, além de oferecer suporte à gestão do conteúdo exibido no seu site oficial.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Atualmente, a ausência de centralização das informações no gabinete tem gerado problemas de organização e dificultando o acompanhamento das demandas. Adicionalmente, há a necessidade de disponibilizar à Deputada informações rápidas e consolidadas sobre as cidades que visita, seus representantes políticos e as ações já realizadas, de forma a apoiar tanto a tomada de decisão quanto a comunicação institucional.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sistema a ser desenvolvido contemplará as seguintes funcionalidades principais: cadastro e acompanhamento de Projetos de Lei, incluindo sua redação, tramitação e </w:t>
      </w:r>
      <w:r w:rsidDel="00000000" w:rsidR="00000000" w:rsidRPr="00000000">
        <w:rPr>
          <w:i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; gestão de Emendas Parlamentares, com registro de valores, destinações e </w:t>
      </w:r>
      <w:r w:rsidDel="00000000" w:rsidR="00000000" w:rsidRPr="00000000">
        <w:rPr>
          <w:i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de execução; gestão de Demandas do Gabinete, permitindo abertura, acompanhamento e conclusão de solicitações; e gestão da Agenda da Deputada, com eventos, compromissos e visitas oficiais.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Além disso, o sistema incluirá funcionalidades de cadastro e gestão de Instituições Governamentais, como prefeituras, secretarias e órgãos relacionados, bem como cadastro de lideranças e apoiadores políticos para facilitar consultas e contatos. Também abrangerá a gestão das Cidades de Minas Gerais, com informações específicas sobre cada município, o cadastro de Igrejas das cidades mineiras para fins de relacionamento institucional, e o controle das informações a serem exibidas no site oficial da Deputada.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Atualmente, grande parte da gestão é realizada de forma manual ou em planilhas dispersas, muitas vezes sem oficialização, já que o </w:t>
      </w:r>
      <w:r w:rsidDel="00000000" w:rsidR="00000000" w:rsidRPr="00000000">
        <w:rPr>
          <w:i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funciona como ferramenta de designação das demandas. Essa prática gera retrabalho e dificulta a obtenção de informações estratégicas. Os funcionários utilizam o </w:t>
      </w:r>
      <w:r w:rsidDel="00000000" w:rsidR="00000000" w:rsidRPr="00000000">
        <w:rPr>
          <w:rtl w:val="0"/>
        </w:rPr>
        <w:t xml:space="preserve">SISAP para controle das demandas</w:t>
      </w:r>
      <w:r w:rsidDel="00000000" w:rsidR="00000000" w:rsidRPr="00000000">
        <w:rPr>
          <w:rtl w:val="0"/>
        </w:rPr>
        <w:t xml:space="preserve">, sistema próprio da Assembleia utilizado por todos os funcionários do local, porém ele não resolve as dificuldades enfrentadas pelos interessados e possui uma lentidão que impede sua utilização efetiva.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O sistema não contemplará integração direta com sistemas legislativos externos, como os da Assembleia Legislativa de Minas Gerais, nem gestão financeira detalhada, incluindo controle de caixa, folha de pagamento e contabilidade. Inicialmente, não será desenvolvido um aplicativo </w:t>
      </w:r>
      <w:r w:rsidDel="00000000" w:rsidR="00000000" w:rsidRPr="00000000">
        <w:rPr>
          <w:i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nativo, sendo o sistema disponibilizado como plataforma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responsiva, acessível por navegadores em dispositivos móveis e </w:t>
      </w:r>
      <w:r w:rsidDel="00000000" w:rsidR="00000000" w:rsidRPr="00000000">
        <w:rPr>
          <w:i w:val="1"/>
          <w:rtl w:val="0"/>
        </w:rPr>
        <w:t xml:space="preserve">desktops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Também não farão parte do escopo módulos de </w:t>
      </w:r>
      <w:r w:rsidDel="00000000" w:rsidR="00000000" w:rsidRPr="00000000">
        <w:rPr>
          <w:i w:val="1"/>
          <w:rtl w:val="0"/>
        </w:rPr>
        <w:t xml:space="preserve">marketing</w:t>
      </w:r>
      <w:r w:rsidDel="00000000" w:rsidR="00000000" w:rsidRPr="00000000">
        <w:rPr>
          <w:rtl w:val="0"/>
        </w:rPr>
        <w:t xml:space="preserve"> digital ou comunicação direta com eleitores, como envio de mensagens automáticas ou ferramentas de campanha. Adicionalmente, os custos relacionados à implantação do sistema, incluindo infraestrutura de servidores, migração de dados e quaisquer despesas operacionais decorrentes, não serão cobertos pelo presente projeto.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Chiara Biondini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Deputada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Tomada de decisão, consulta de informações estratégicas, acompanhamento de projetos, demandas e emendas.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Raquel Assis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Chefe de Gabinete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Coordenação da equipe, acompanhamento das demandas, organização da agenda da deputada.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Designação de demandas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tpngy4xt5dyx" w:id="6"/>
      <w:bookmarkEnd w:id="6"/>
      <w:r w:rsidDel="00000000" w:rsidR="00000000" w:rsidRPr="00000000">
        <w:rPr>
          <w:rtl w:val="0"/>
        </w:rPr>
        <w:t xml:space="preserve">LEVANTAMENTO DE NECESSIDADES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partir do diagnóstico da situação atual do gabinete, foram identificadas necessidades prioritárias que justificam o desenvolvimento do sistema. Atualmente, a gestão é fragmentada entre planilhas, documentos e comunicações via </w:t>
      </w:r>
      <w:r w:rsidDel="00000000" w:rsidR="00000000" w:rsidRPr="00000000">
        <w:rPr>
          <w:i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, resultando em perda de informações estratégicas, dificuldade no acompanhamento de prazos e retrabalho constante. O sistema proposto visa integrar esses processos em uma plataforma única, proporcionando maior controle, agilidade e eficiência nas atividades parlamentares e administrativas do mandato.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Centralização de informações do gabinete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Justificativa: Atualmente, os dados estão dispersos em planilhas e documentos não integrados, dificultando o acesso rápido às informações e comprometendo a tomada de decisões estratégicas. A falta de um repositório único gera duplicidade de dados, inconsistências e dependência de pessoas específicas para localizar informações essenciais.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Acompanhamento de demandas de forma organizada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Justificativa: A gestão manual de solicitações recebidas pelo gabinete gera perda de prazos, falta de visibilidade sobre o status das demandas e ausência de histórico consolidado. É necessário um sistema que permita registrar, priorizar, atribuir responsáveis e monitorar cada solicitação desde sua abertura até a conclusão.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Gestão estratégica das emendas parlamentares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Justificativa: A deputada necessita de acesso rápido e preciso às informações sobre emendas destinadas a cada município, incluindo valores, finalidades e status de execução. Essas informações são fundamentais para prestar contas às comunidades visitadas e planejar novas destinações de recursos de forma estratégica.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estruturado de cidades, lideranças e instituições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Justificativa: O relacionamento institucional da deputada depende do acesso organizado a informações sobre municípios, lideranças políticas, instituições governamentais e entidades religiosas. Ter esses dados estruturados facilita o planejamento de visitas, a articulação política e o fortalecimento de parcerias locais.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Organização da agenda da deputada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Justificativa: A agenda da deputada envolve compromissos em diversos municípios, sessões plenárias, reuniões e eventos institucionais. É fundamental evitar conflitos de horários, garantir que a equipe tenha visibilidade dos compromissos e manter informações contextuais sobre cada evento para melhor preparação.</w:t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dlg9qiqs1dga" w:id="7"/>
      <w:bookmarkEnd w:id="7"/>
      <w:r w:rsidDel="00000000" w:rsidR="00000000" w:rsidRPr="00000000">
        <w:rPr>
          <w:rtl w:val="0"/>
        </w:rPr>
        <w:t xml:space="preserve">FUNCIONALIDADES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As funcionalidades foram organizadas por necessidade e classificadas quanto à sua criticidade para o sucesso do sistema. A categoria Crítico indica funcionalidades essenciais ao funcionamento básico; Importante representa funcionalidades que agregam valor significativo; e Útil identifica funcionalidades complementares que melhoram a experiência, mas não são indispensáveis na primeira versão.</w:t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Centralização de informações do gabinete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Cadastro e consulta de emendas parlamentares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Cadastro e consulta de demandas do gabinete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Cadastro e consulta de lideranças políticas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Cadastro e consulta de municípios mineiros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Cadastro e consulta de instituições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Gestão de informações do site oficial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Acompanhamento de demandas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Abertura e acompanhamento de solicitações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Atribuição de responsáveis e prazos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Acompanhamento de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Histórico de 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Notificações por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Útil</w:t>
            </w:r>
          </w:p>
        </w:tc>
      </w:tr>
    </w:tbl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Gestão estratégica das emendas parlamentares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Registro detalhado de emendas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Relatórios por município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Relatórios por área de aplicação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Cadastro estruturado de cidades, lideranças e instituições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Cadastro de lideranças e apoiadores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Cadastro de instituições governamentais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Cadastro de entidades religiosas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Vínculos entre atores e instituições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Organização da agenda da deputada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Cadastro de compromissos e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Vinculação de contexto aos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Alertas e lembretes para a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Visualização em calendário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Detecção de conflitos de horário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wkmptoqyodk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ageBreakBefore w:val="0"/>
        <w:rPr/>
      </w:pPr>
      <w:bookmarkStart w:colFirst="0" w:colLast="0" w:name="_m9trwhwyzf9g" w:id="9"/>
      <w:bookmarkEnd w:id="9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Inicialmente, o sistema será independente, sem integração automática com sistemas externos. Futuramente, pode ser avaliada a integração com o Sistema da Assembleia Legislativa de Minas Gerais (para tramitação de projetos) e Sistemas de transparência governamental (para consulta de emendas).</w:t>
      </w:r>
    </w:p>
    <w:p w:rsidR="00000000" w:rsidDel="00000000" w:rsidP="00000000" w:rsidRDefault="00000000" w:rsidRPr="00000000" w14:paraId="00000080">
      <w:pPr>
        <w:pStyle w:val="Heading1"/>
        <w:pageBreakBefore w:val="0"/>
        <w:rPr/>
      </w:pPr>
      <w:bookmarkStart w:colFirst="0" w:colLast="0" w:name="_tqyaz5pbqp35" w:id="10"/>
      <w:bookmarkEnd w:id="10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8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sistema deverá ser </w:t>
      </w: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responsivo, acessível via navegadores modernos em diferentes dispositivos, garantindo uma experiência consistente tanto em </w:t>
      </w:r>
      <w:r w:rsidDel="00000000" w:rsidR="00000000" w:rsidRPr="00000000">
        <w:rPr>
          <w:i w:val="1"/>
          <w:rtl w:val="0"/>
        </w:rPr>
        <w:t xml:space="preserve">desktops</w:t>
      </w:r>
      <w:r w:rsidDel="00000000" w:rsidR="00000000" w:rsidRPr="00000000">
        <w:rPr>
          <w:rtl w:val="0"/>
        </w:rPr>
        <w:t xml:space="preserve"> quanto em </w:t>
      </w:r>
      <w:r w:rsidDel="00000000" w:rsidR="00000000" w:rsidRPr="00000000">
        <w:rPr>
          <w:i w:val="1"/>
          <w:rtl w:val="0"/>
        </w:rPr>
        <w:t xml:space="preserve">tablets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smartphones</w:t>
      </w:r>
      <w:r w:rsidDel="00000000" w:rsidR="00000000" w:rsidRPr="00000000">
        <w:rPr>
          <w:rtl w:val="0"/>
        </w:rPr>
        <w:t xml:space="preserve">. Em relação à segurança, o sistema deve implementar autenticação robusta com níveis de permissão diferenciados, permitindo controle granular de acesso conforme o perfil do usuário, como deputada, chefe de gabinete, gestores e equipe operacional. Dessa forma, apenas pessoas devidamente autorizadas terão acesso a informações sensíveis, protegendo dados estratégicos e confidenciais do gabinete.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rPr/>
      </w:pPr>
      <w:bookmarkStart w:colFirst="0" w:colLast="0" w:name="_xge31ij5c995" w:id="11"/>
      <w:bookmarkEnd w:id="11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sistema contará com documentação completa para atender tanto usuários finais quanto à equipe técnica. Será fornecido um Manual do Usuário detalhado, explicando os processos de cadastros, consultas e geração de relatórios, além de um arquivo </w:t>
      </w:r>
      <w:r w:rsidDel="00000000" w:rsidR="00000000" w:rsidRPr="00000000">
        <w:rPr>
          <w:i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 contendo informações técnicas básicas do projeto, como requisitos de ambiente, dependências, instruções de instalação e configuração inicial do sistema.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