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4C4FB" w14:textId="77777777" w:rsidR="00FA2ACE" w:rsidRDefault="007110F5">
      <w:pPr>
        <w:pBdr>
          <w:top w:val="nil"/>
          <w:left w:val="nil"/>
          <w:bottom w:val="nil"/>
          <w:right w:val="nil"/>
          <w:between w:val="nil"/>
        </w:pBdr>
        <w:spacing w:line="102" w:lineRule="auto"/>
        <w:ind w:left="1140"/>
        <w:rPr>
          <w:color w:val="000000"/>
          <w:sz w:val="10"/>
          <w:szCs w:val="10"/>
        </w:rPr>
      </w:pPr>
      <w:bookmarkStart w:id="0" w:name="_Hlk216611168"/>
      <w:r>
        <w:rPr>
          <w:noProof/>
          <w:color w:val="000000"/>
          <w:sz w:val="10"/>
          <w:szCs w:val="10"/>
        </w:rPr>
        <w:drawing>
          <wp:inline distT="0" distB="0" distL="0" distR="0" wp14:anchorId="75C7F6C8" wp14:editId="13535630">
            <wp:extent cx="5969319" cy="65150"/>
            <wp:effectExtent l="0" t="0" r="0" b="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969319" cy="65150"/>
                    </a:xfrm>
                    <a:prstGeom prst="rect">
                      <a:avLst/>
                    </a:prstGeom>
                    <a:ln/>
                  </pic:spPr>
                </pic:pic>
              </a:graphicData>
            </a:graphic>
          </wp:inline>
        </w:drawing>
      </w:r>
    </w:p>
    <w:p w14:paraId="6955B8CF" w14:textId="77777777" w:rsidR="00FA2ACE" w:rsidRDefault="00FA2ACE">
      <w:pPr>
        <w:pBdr>
          <w:top w:val="nil"/>
          <w:left w:val="nil"/>
          <w:bottom w:val="nil"/>
          <w:right w:val="nil"/>
          <w:between w:val="nil"/>
        </w:pBdr>
        <w:spacing w:before="56"/>
        <w:rPr>
          <w:color w:val="000000"/>
          <w:sz w:val="64"/>
          <w:szCs w:val="64"/>
        </w:rPr>
      </w:pPr>
    </w:p>
    <w:p w14:paraId="189FD610" w14:textId="77777777" w:rsidR="00FA2ACE" w:rsidRDefault="007110F5">
      <w:pPr>
        <w:ind w:right="1077"/>
        <w:jc w:val="right"/>
        <w:rPr>
          <w:rFonts w:ascii="Arial" w:eastAsia="Arial" w:hAnsi="Arial" w:cs="Arial"/>
          <w:b/>
          <w:bCs/>
          <w:sz w:val="64"/>
          <w:szCs w:val="64"/>
        </w:rPr>
      </w:pPr>
      <w:r>
        <w:rPr>
          <w:rFonts w:ascii="Arial" w:eastAsia="Arial" w:hAnsi="Arial" w:cs="Arial"/>
          <w:b/>
          <w:bCs/>
          <w:sz w:val="64"/>
          <w:szCs w:val="64"/>
        </w:rPr>
        <w:t>Documentação de Projeto</w:t>
      </w:r>
    </w:p>
    <w:p w14:paraId="46E3D6C3" w14:textId="77777777" w:rsidR="00FA2ACE" w:rsidRDefault="007110F5">
      <w:pPr>
        <w:spacing w:before="720"/>
        <w:ind w:left="7639"/>
        <w:rPr>
          <w:rFonts w:ascii="Arial" w:eastAsia="Arial" w:hAnsi="Arial" w:cs="Arial"/>
          <w:b/>
          <w:bCs/>
          <w:sz w:val="40"/>
          <w:szCs w:val="40"/>
        </w:rPr>
      </w:pPr>
      <w:r>
        <w:rPr>
          <w:rFonts w:ascii="Arial" w:eastAsia="Arial" w:hAnsi="Arial" w:cs="Arial"/>
          <w:b/>
          <w:bCs/>
          <w:sz w:val="40"/>
          <w:szCs w:val="40"/>
        </w:rPr>
        <w:t>para o sistema</w:t>
      </w:r>
    </w:p>
    <w:p w14:paraId="2DB2E476" w14:textId="77777777" w:rsidR="00FA2ACE" w:rsidRDefault="007110F5">
      <w:pPr>
        <w:spacing w:before="400"/>
        <w:ind w:right="1077"/>
        <w:jc w:val="right"/>
        <w:rPr>
          <w:rFonts w:ascii="Arial" w:eastAsia="Arial" w:hAnsi="Arial" w:cs="Arial"/>
          <w:b/>
          <w:bCs/>
          <w:sz w:val="64"/>
          <w:szCs w:val="64"/>
        </w:rPr>
      </w:pPr>
      <w:r>
        <w:rPr>
          <w:rFonts w:ascii="Arial" w:eastAsia="Arial" w:hAnsi="Arial" w:cs="Arial"/>
          <w:b/>
          <w:bCs/>
          <w:sz w:val="64"/>
          <w:szCs w:val="64"/>
        </w:rPr>
        <w:t>Gerenciamento</w:t>
      </w:r>
    </w:p>
    <w:p w14:paraId="42F352BE" w14:textId="77777777" w:rsidR="00FA2ACE" w:rsidRDefault="007110F5">
      <w:pPr>
        <w:ind w:left="6137" w:right="1077" w:firstLine="3555"/>
        <w:jc w:val="right"/>
        <w:rPr>
          <w:rFonts w:ascii="Arial" w:eastAsia="Arial" w:hAnsi="Arial" w:cs="Arial"/>
          <w:b/>
          <w:bCs/>
          <w:sz w:val="64"/>
          <w:szCs w:val="64"/>
        </w:rPr>
      </w:pPr>
      <w:r>
        <w:rPr>
          <w:rFonts w:ascii="Arial" w:eastAsia="Arial" w:hAnsi="Arial" w:cs="Arial"/>
          <w:b/>
          <w:bCs/>
          <w:sz w:val="64"/>
          <w:szCs w:val="64"/>
        </w:rPr>
        <w:t>de Inadimplentes</w:t>
      </w:r>
    </w:p>
    <w:p w14:paraId="0BBA0EA1" w14:textId="6FDAE605" w:rsidR="00FA2ACE" w:rsidRDefault="007110F5">
      <w:pPr>
        <w:pStyle w:val="Ttulo2"/>
        <w:spacing w:before="720"/>
        <w:ind w:left="9060" w:firstLine="0"/>
        <w:rPr>
          <w:rFonts w:ascii="Arial" w:eastAsia="Arial" w:hAnsi="Arial" w:cs="Arial"/>
        </w:rPr>
      </w:pPr>
      <w:bookmarkStart w:id="1" w:name="o6c0trijtx" w:colFirst="0" w:colLast="0"/>
      <w:bookmarkEnd w:id="1"/>
      <w:r>
        <w:rPr>
          <w:rFonts w:ascii="Arial" w:eastAsia="Arial" w:hAnsi="Arial" w:cs="Arial"/>
        </w:rPr>
        <w:t>Versão 1.</w:t>
      </w:r>
      <w:r w:rsidR="00170C4A">
        <w:rPr>
          <w:rFonts w:ascii="Arial" w:eastAsia="Arial" w:hAnsi="Arial" w:cs="Arial"/>
        </w:rPr>
        <w:t>5</w:t>
      </w:r>
    </w:p>
    <w:p w14:paraId="7BCFF487" w14:textId="77777777" w:rsidR="00FA2ACE" w:rsidRDefault="00FA2ACE">
      <w:pPr>
        <w:pBdr>
          <w:top w:val="nil"/>
          <w:left w:val="nil"/>
          <w:bottom w:val="nil"/>
          <w:right w:val="nil"/>
          <w:between w:val="nil"/>
        </w:pBdr>
        <w:rPr>
          <w:rFonts w:ascii="Arial" w:eastAsia="Arial" w:hAnsi="Arial" w:cs="Arial"/>
          <w:b/>
          <w:bCs/>
          <w:color w:val="000000"/>
          <w:sz w:val="28"/>
          <w:szCs w:val="28"/>
        </w:rPr>
      </w:pPr>
    </w:p>
    <w:p w14:paraId="73E4C82A" w14:textId="77777777" w:rsidR="00FA2ACE" w:rsidRDefault="00FA2ACE">
      <w:pPr>
        <w:pBdr>
          <w:top w:val="nil"/>
          <w:left w:val="nil"/>
          <w:bottom w:val="nil"/>
          <w:right w:val="nil"/>
          <w:between w:val="nil"/>
        </w:pBdr>
        <w:spacing w:before="76"/>
        <w:rPr>
          <w:rFonts w:ascii="Arial" w:eastAsia="Arial" w:hAnsi="Arial" w:cs="Arial"/>
          <w:b/>
          <w:bCs/>
          <w:color w:val="000000"/>
          <w:sz w:val="28"/>
          <w:szCs w:val="28"/>
        </w:rPr>
      </w:pPr>
    </w:p>
    <w:p w14:paraId="6BA5D1F5" w14:textId="56E683CC" w:rsidR="00FA2ACE" w:rsidRDefault="007110F5" w:rsidP="00976682">
      <w:pPr>
        <w:pBdr>
          <w:top w:val="nil"/>
          <w:left w:val="nil"/>
          <w:bottom w:val="nil"/>
          <w:right w:val="nil"/>
          <w:between w:val="nil"/>
        </w:pBdr>
        <w:ind w:left="1578" w:right="1079"/>
        <w:jc w:val="both"/>
        <w:rPr>
          <w:rFonts w:ascii="Arial" w:eastAsia="Arial" w:hAnsi="Arial" w:cs="Arial"/>
          <w:color w:val="000000"/>
          <w:sz w:val="24"/>
          <w:szCs w:val="24"/>
        </w:rPr>
      </w:pPr>
      <w:r>
        <w:rPr>
          <w:rFonts w:ascii="Arial" w:eastAsia="Arial" w:hAnsi="Arial" w:cs="Arial"/>
          <w:color w:val="000000"/>
          <w:sz w:val="24"/>
          <w:szCs w:val="24"/>
        </w:rPr>
        <w:t xml:space="preserve">Projeto de sistema elaborado pelo aluno Matheus Pereira e apresentado ao curso de </w:t>
      </w:r>
      <w:r>
        <w:rPr>
          <w:rFonts w:ascii="Arial" w:eastAsia="Arial" w:hAnsi="Arial" w:cs="Arial"/>
          <w:b/>
          <w:bCs/>
          <w:color w:val="000000"/>
          <w:sz w:val="24"/>
          <w:szCs w:val="24"/>
        </w:rPr>
        <w:t xml:space="preserve">Engenharia de Software </w:t>
      </w:r>
      <w:r>
        <w:rPr>
          <w:rFonts w:ascii="Arial" w:eastAsia="Arial" w:hAnsi="Arial" w:cs="Arial"/>
          <w:color w:val="000000"/>
          <w:sz w:val="24"/>
          <w:szCs w:val="24"/>
        </w:rPr>
        <w:t xml:space="preserve">da </w:t>
      </w:r>
      <w:r>
        <w:rPr>
          <w:rFonts w:ascii="Arial" w:eastAsia="Arial" w:hAnsi="Arial" w:cs="Arial"/>
          <w:b/>
          <w:bCs/>
          <w:color w:val="000000"/>
          <w:sz w:val="24"/>
          <w:szCs w:val="24"/>
        </w:rPr>
        <w:t xml:space="preserve">PUC Minas </w:t>
      </w:r>
      <w:r>
        <w:rPr>
          <w:rFonts w:ascii="Arial" w:eastAsia="Arial" w:hAnsi="Arial" w:cs="Arial"/>
          <w:color w:val="000000"/>
          <w:sz w:val="24"/>
          <w:szCs w:val="24"/>
        </w:rPr>
        <w:t>como parte do Trabalho de Conclusão de Curso (TCC) sob orientação de conteúdo do professor Cleiton Silva Tavares, Danilo de Quadros Mais Filho , Leonardo Vilela Cardoso e Raphael Ramos Dias Costas, orientação acadêmica do professor Cleiton e orientação de TCC II do</w:t>
      </w:r>
      <w:r w:rsidR="00976682">
        <w:rPr>
          <w:rFonts w:ascii="Arial" w:eastAsia="Arial" w:hAnsi="Arial" w:cs="Arial"/>
          <w:color w:val="000000"/>
          <w:sz w:val="24"/>
          <w:szCs w:val="24"/>
        </w:rPr>
        <w:t xml:space="preserve"> </w:t>
      </w:r>
      <w:r>
        <w:rPr>
          <w:rFonts w:ascii="Arial" w:eastAsia="Arial" w:hAnsi="Arial" w:cs="Arial"/>
          <w:color w:val="000000"/>
          <w:sz w:val="24"/>
          <w:szCs w:val="24"/>
        </w:rPr>
        <w:t>professor (a ser definido no próximo semestre).</w:t>
      </w:r>
    </w:p>
    <w:p w14:paraId="53749B24" w14:textId="77777777" w:rsidR="00FA2ACE" w:rsidRDefault="00FA2ACE">
      <w:pPr>
        <w:pBdr>
          <w:top w:val="nil"/>
          <w:left w:val="nil"/>
          <w:bottom w:val="nil"/>
          <w:right w:val="nil"/>
          <w:between w:val="nil"/>
        </w:pBdr>
        <w:rPr>
          <w:rFonts w:ascii="Arial" w:eastAsia="Arial" w:hAnsi="Arial" w:cs="Arial"/>
          <w:color w:val="000000"/>
          <w:sz w:val="24"/>
          <w:szCs w:val="24"/>
        </w:rPr>
      </w:pPr>
    </w:p>
    <w:p w14:paraId="3B7086BA" w14:textId="77777777" w:rsidR="00FA2ACE" w:rsidRDefault="00FA2ACE">
      <w:pPr>
        <w:pBdr>
          <w:top w:val="nil"/>
          <w:left w:val="nil"/>
          <w:bottom w:val="nil"/>
          <w:right w:val="nil"/>
          <w:between w:val="nil"/>
        </w:pBdr>
        <w:rPr>
          <w:rFonts w:ascii="Arial" w:eastAsia="Arial" w:hAnsi="Arial" w:cs="Arial"/>
          <w:color w:val="000000"/>
          <w:sz w:val="24"/>
          <w:szCs w:val="24"/>
        </w:rPr>
      </w:pPr>
    </w:p>
    <w:p w14:paraId="66ED4E75" w14:textId="77777777" w:rsidR="00FA2ACE" w:rsidRDefault="00FA2ACE">
      <w:pPr>
        <w:pBdr>
          <w:top w:val="nil"/>
          <w:left w:val="nil"/>
          <w:bottom w:val="nil"/>
          <w:right w:val="nil"/>
          <w:between w:val="nil"/>
        </w:pBdr>
        <w:spacing w:before="56"/>
        <w:rPr>
          <w:rFonts w:ascii="Arial" w:eastAsia="Arial" w:hAnsi="Arial" w:cs="Arial"/>
          <w:color w:val="000000"/>
          <w:sz w:val="24"/>
          <w:szCs w:val="24"/>
        </w:rPr>
      </w:pPr>
    </w:p>
    <w:p w14:paraId="38E7C3E2" w14:textId="5CDCC5AF" w:rsidR="00FA2ACE" w:rsidRDefault="00170C4A" w:rsidP="002E1550">
      <w:pPr>
        <w:ind w:left="9045"/>
        <w:rPr>
          <w:rFonts w:ascii="Arial" w:eastAsia="Arial" w:hAnsi="Arial" w:cs="Arial"/>
          <w:b/>
          <w:bCs/>
          <w:sz w:val="28"/>
          <w:szCs w:val="28"/>
        </w:rPr>
        <w:sectPr w:rsidR="00FA2ACE">
          <w:pgSz w:w="12240" w:h="15840"/>
          <w:pgMar w:top="1780" w:right="360" w:bottom="280" w:left="360" w:header="360" w:footer="360" w:gutter="0"/>
          <w:pgNumType w:start="1"/>
          <w:cols w:space="720"/>
        </w:sectPr>
      </w:pPr>
      <w:r>
        <w:rPr>
          <w:rFonts w:ascii="Arial" w:eastAsia="Arial" w:hAnsi="Arial" w:cs="Arial"/>
          <w:b/>
          <w:bCs/>
          <w:sz w:val="28"/>
          <w:szCs w:val="28"/>
        </w:rPr>
        <w:t>14</w:t>
      </w:r>
      <w:r w:rsidR="007110F5">
        <w:rPr>
          <w:rFonts w:ascii="Arial" w:eastAsia="Arial" w:hAnsi="Arial" w:cs="Arial"/>
          <w:b/>
          <w:bCs/>
          <w:sz w:val="28"/>
          <w:szCs w:val="28"/>
        </w:rPr>
        <w:t>/1</w:t>
      </w:r>
      <w:r>
        <w:rPr>
          <w:rFonts w:ascii="Arial" w:eastAsia="Arial" w:hAnsi="Arial" w:cs="Arial"/>
          <w:b/>
          <w:bCs/>
          <w:sz w:val="28"/>
          <w:szCs w:val="28"/>
        </w:rPr>
        <w:t>2</w:t>
      </w:r>
      <w:r w:rsidR="007110F5">
        <w:rPr>
          <w:rFonts w:ascii="Arial" w:eastAsia="Arial" w:hAnsi="Arial" w:cs="Arial"/>
          <w:b/>
          <w:bCs/>
          <w:sz w:val="28"/>
          <w:szCs w:val="28"/>
        </w:rPr>
        <w:t>/2025</w:t>
      </w:r>
    </w:p>
    <w:p w14:paraId="2E5285BA" w14:textId="77777777" w:rsidR="00FA2ACE" w:rsidRDefault="007110F5">
      <w:pPr>
        <w:spacing w:before="215"/>
        <w:ind w:left="1080"/>
        <w:rPr>
          <w:b/>
          <w:bCs/>
          <w:sz w:val="36"/>
          <w:szCs w:val="36"/>
        </w:rPr>
      </w:pPr>
      <w:bookmarkStart w:id="2" w:name="_Hlk216611233"/>
      <w:bookmarkEnd w:id="0"/>
      <w:r>
        <w:rPr>
          <w:b/>
          <w:bCs/>
          <w:sz w:val="36"/>
          <w:szCs w:val="36"/>
        </w:rPr>
        <w:lastRenderedPageBreak/>
        <w:t>Tabela de Conteúdo</w:t>
      </w:r>
    </w:p>
    <w:p w14:paraId="2EE0F522" w14:textId="77777777" w:rsidR="00FA2ACE" w:rsidRDefault="007110F5">
      <w:pPr>
        <w:numPr>
          <w:ilvl w:val="0"/>
          <w:numId w:val="4"/>
        </w:numPr>
        <w:pBdr>
          <w:top w:val="nil"/>
          <w:left w:val="nil"/>
          <w:bottom w:val="nil"/>
          <w:right w:val="nil"/>
          <w:between w:val="nil"/>
        </w:pBdr>
        <w:tabs>
          <w:tab w:val="left" w:pos="1440"/>
          <w:tab w:val="right" w:pos="10439"/>
        </w:tabs>
        <w:spacing w:before="568"/>
        <w:rPr>
          <w:color w:val="000000"/>
        </w:rPr>
      </w:pPr>
      <w:hyperlink w:anchor="_pt6o2kmt9o25">
        <w:r>
          <w:rPr>
            <w:b/>
            <w:bCs/>
            <w:color w:val="000000"/>
            <w:sz w:val="26"/>
            <w:szCs w:val="26"/>
          </w:rPr>
          <w:t>Introdução</w:t>
        </w:r>
      </w:hyperlink>
      <w:hyperlink w:anchor="_pt6o2kmt9o25">
        <w:r>
          <w:rPr>
            <w:color w:val="000000"/>
            <w:sz w:val="26"/>
            <w:szCs w:val="26"/>
          </w:rPr>
          <w:tab/>
        </w:r>
      </w:hyperlink>
      <w:hyperlink w:anchor="_pt6o2kmt9o25">
        <w:r>
          <w:rPr>
            <w:b/>
            <w:bCs/>
            <w:color w:val="000000"/>
            <w:sz w:val="24"/>
            <w:szCs w:val="24"/>
          </w:rPr>
          <w:t>1</w:t>
        </w:r>
      </w:hyperlink>
    </w:p>
    <w:p w14:paraId="0728D48C" w14:textId="77777777" w:rsidR="00FA2ACE" w:rsidRDefault="007110F5">
      <w:pPr>
        <w:numPr>
          <w:ilvl w:val="0"/>
          <w:numId w:val="4"/>
        </w:numPr>
        <w:pBdr>
          <w:top w:val="nil"/>
          <w:left w:val="nil"/>
          <w:bottom w:val="nil"/>
          <w:right w:val="nil"/>
          <w:between w:val="nil"/>
        </w:pBdr>
        <w:tabs>
          <w:tab w:val="left" w:pos="1440"/>
          <w:tab w:val="right" w:pos="10439"/>
        </w:tabs>
        <w:spacing w:before="51"/>
      </w:pPr>
      <w:r>
        <w:rPr>
          <w:b/>
          <w:bCs/>
          <w:color w:val="000000"/>
          <w:sz w:val="24"/>
          <w:szCs w:val="24"/>
        </w:rPr>
        <w:t>Modelo de Usuário e Requisitos</w:t>
      </w:r>
      <w:r>
        <w:rPr>
          <w:color w:val="000000"/>
          <w:sz w:val="24"/>
          <w:szCs w:val="24"/>
        </w:rPr>
        <w:tab/>
      </w:r>
      <w:r>
        <w:rPr>
          <w:b/>
          <w:bCs/>
          <w:color w:val="000000"/>
          <w:sz w:val="24"/>
          <w:szCs w:val="24"/>
        </w:rPr>
        <w:t>1</w:t>
      </w:r>
    </w:p>
    <w:p w14:paraId="446EC55E" w14:textId="77777777" w:rsidR="00FA2ACE" w:rsidRDefault="007110F5">
      <w:pPr>
        <w:numPr>
          <w:ilvl w:val="1"/>
          <w:numId w:val="4"/>
        </w:numPr>
        <w:pBdr>
          <w:top w:val="nil"/>
          <w:left w:val="nil"/>
          <w:bottom w:val="nil"/>
          <w:right w:val="nil"/>
          <w:between w:val="nil"/>
        </w:pBdr>
        <w:tabs>
          <w:tab w:val="left" w:pos="2039"/>
          <w:tab w:val="right" w:pos="10439"/>
        </w:tabs>
        <w:spacing w:before="8"/>
        <w:ind w:left="2039" w:hanging="689"/>
      </w:pPr>
      <w:hyperlink w:anchor="_psmfttjj7kp6">
        <w:r>
          <w:rPr>
            <w:color w:val="000000"/>
          </w:rPr>
          <w:t>Descrição de Atores</w:t>
        </w:r>
        <w:r>
          <w:rPr>
            <w:color w:val="000000"/>
          </w:rPr>
          <w:tab/>
          <w:t>2</w:t>
        </w:r>
      </w:hyperlink>
    </w:p>
    <w:p w14:paraId="68967E10" w14:textId="77777777" w:rsidR="00FA2ACE" w:rsidRDefault="007110F5">
      <w:pPr>
        <w:numPr>
          <w:ilvl w:val="1"/>
          <w:numId w:val="4"/>
        </w:numPr>
        <w:pBdr>
          <w:top w:val="nil"/>
          <w:left w:val="nil"/>
          <w:bottom w:val="nil"/>
          <w:right w:val="nil"/>
          <w:between w:val="nil"/>
        </w:pBdr>
        <w:tabs>
          <w:tab w:val="left" w:pos="2039"/>
          <w:tab w:val="right" w:pos="10439"/>
        </w:tabs>
        <w:spacing w:before="7"/>
        <w:ind w:left="2039" w:hanging="689"/>
      </w:pPr>
      <w:r>
        <w:rPr>
          <w:color w:val="000000"/>
        </w:rPr>
        <w:t>Modelo de Casos de Uso</w:t>
      </w:r>
      <w:r>
        <w:rPr>
          <w:color w:val="000000"/>
        </w:rPr>
        <w:tab/>
        <w:t>4</w:t>
      </w:r>
    </w:p>
    <w:p w14:paraId="706F20A0" w14:textId="77777777" w:rsidR="00FA2ACE" w:rsidRDefault="007110F5">
      <w:pPr>
        <w:numPr>
          <w:ilvl w:val="1"/>
          <w:numId w:val="4"/>
        </w:numPr>
        <w:pBdr>
          <w:top w:val="nil"/>
          <w:left w:val="nil"/>
          <w:bottom w:val="nil"/>
          <w:right w:val="nil"/>
          <w:between w:val="nil"/>
        </w:pBdr>
        <w:tabs>
          <w:tab w:val="left" w:pos="2039"/>
          <w:tab w:val="right" w:pos="10439"/>
        </w:tabs>
        <w:spacing w:before="7"/>
        <w:ind w:left="2039" w:hanging="689"/>
      </w:pPr>
      <w:hyperlink w:anchor="_fm11sxnzdhck">
        <w:r>
          <w:rPr>
            <w:color w:val="000000"/>
          </w:rPr>
          <w:t>Modelo de Casos de Uso e Histórias de Usuários</w:t>
        </w:r>
        <w:r>
          <w:rPr>
            <w:color w:val="000000"/>
          </w:rPr>
          <w:tab/>
          <w:t>5</w:t>
        </w:r>
      </w:hyperlink>
    </w:p>
    <w:p w14:paraId="72437AC8" w14:textId="77777777" w:rsidR="00FA2ACE" w:rsidRDefault="007110F5">
      <w:pPr>
        <w:numPr>
          <w:ilvl w:val="1"/>
          <w:numId w:val="4"/>
        </w:numPr>
        <w:pBdr>
          <w:top w:val="nil"/>
          <w:left w:val="nil"/>
          <w:bottom w:val="nil"/>
          <w:right w:val="nil"/>
          <w:between w:val="nil"/>
        </w:pBdr>
        <w:tabs>
          <w:tab w:val="left" w:pos="2039"/>
          <w:tab w:val="right" w:pos="10439"/>
        </w:tabs>
        <w:spacing w:before="8"/>
        <w:ind w:left="2039" w:hanging="689"/>
        <w:rPr>
          <w:color w:val="000000"/>
        </w:rPr>
      </w:pPr>
      <w:hyperlink w:anchor="_tw1cdlkqeveu">
        <w:r>
          <w:rPr>
            <w:color w:val="000000"/>
            <w:sz w:val="24"/>
            <w:szCs w:val="24"/>
          </w:rPr>
          <w:t>Diagrama de Sequência do Sistema e Contrato de Operações</w:t>
        </w:r>
        <w:r>
          <w:rPr>
            <w:color w:val="000000"/>
            <w:sz w:val="24"/>
            <w:szCs w:val="24"/>
          </w:rPr>
          <w:tab/>
        </w:r>
      </w:hyperlink>
      <w:hyperlink w:anchor="_tw1cdlkqeveu">
        <w:r>
          <w:rPr>
            <w:color w:val="000000"/>
          </w:rPr>
          <w:t>9</w:t>
        </w:r>
      </w:hyperlink>
    </w:p>
    <w:p w14:paraId="21CA30C9" w14:textId="77777777" w:rsidR="00FA2ACE" w:rsidRDefault="007110F5">
      <w:pPr>
        <w:numPr>
          <w:ilvl w:val="0"/>
          <w:numId w:val="4"/>
        </w:numPr>
        <w:pBdr>
          <w:top w:val="nil"/>
          <w:left w:val="nil"/>
          <w:bottom w:val="nil"/>
          <w:right w:val="nil"/>
          <w:between w:val="nil"/>
        </w:pBdr>
        <w:tabs>
          <w:tab w:val="left" w:pos="1440"/>
          <w:tab w:val="right" w:pos="10439"/>
        </w:tabs>
        <w:spacing w:before="83"/>
      </w:pPr>
      <w:r>
        <w:rPr>
          <w:b/>
          <w:bCs/>
          <w:color w:val="000000"/>
          <w:sz w:val="24"/>
          <w:szCs w:val="24"/>
        </w:rPr>
        <w:t>Modelos de Projetos</w:t>
      </w:r>
      <w:r>
        <w:rPr>
          <w:color w:val="000000"/>
          <w:sz w:val="24"/>
          <w:szCs w:val="24"/>
        </w:rPr>
        <w:tab/>
      </w:r>
      <w:r>
        <w:rPr>
          <w:b/>
          <w:bCs/>
          <w:color w:val="000000"/>
          <w:sz w:val="24"/>
          <w:szCs w:val="24"/>
        </w:rPr>
        <w:t>9</w:t>
      </w:r>
    </w:p>
    <w:p w14:paraId="64BE58AC" w14:textId="77777777" w:rsidR="00FA2ACE" w:rsidRDefault="007110F5">
      <w:pPr>
        <w:numPr>
          <w:ilvl w:val="1"/>
          <w:numId w:val="4"/>
        </w:numPr>
        <w:pBdr>
          <w:top w:val="nil"/>
          <w:left w:val="nil"/>
          <w:bottom w:val="nil"/>
          <w:right w:val="nil"/>
          <w:between w:val="nil"/>
        </w:pBdr>
        <w:tabs>
          <w:tab w:val="left" w:pos="2039"/>
          <w:tab w:val="right" w:pos="10439"/>
        </w:tabs>
        <w:spacing w:before="9"/>
        <w:ind w:left="2039" w:hanging="689"/>
      </w:pPr>
      <w:r>
        <w:rPr>
          <w:color w:val="000000"/>
        </w:rPr>
        <w:t>Diagrama de Classe</w:t>
      </w:r>
      <w:r>
        <w:rPr>
          <w:color w:val="000000"/>
        </w:rPr>
        <w:tab/>
        <w:t>10</w:t>
      </w:r>
    </w:p>
    <w:p w14:paraId="755CAD86" w14:textId="77777777" w:rsidR="00FA2ACE" w:rsidRDefault="007110F5">
      <w:pPr>
        <w:numPr>
          <w:ilvl w:val="1"/>
          <w:numId w:val="4"/>
        </w:numPr>
        <w:pBdr>
          <w:top w:val="nil"/>
          <w:left w:val="nil"/>
          <w:bottom w:val="nil"/>
          <w:right w:val="nil"/>
          <w:between w:val="nil"/>
        </w:pBdr>
        <w:tabs>
          <w:tab w:val="left" w:pos="2039"/>
          <w:tab w:val="right" w:pos="10394"/>
        </w:tabs>
        <w:spacing w:before="6"/>
        <w:ind w:left="2039" w:hanging="689"/>
      </w:pPr>
      <w:r>
        <w:rPr>
          <w:color w:val="000000"/>
        </w:rPr>
        <w:t>Diagrama de Sequência</w:t>
      </w:r>
      <w:r>
        <w:rPr>
          <w:color w:val="000000"/>
        </w:rPr>
        <w:tab/>
        <w:t>12</w:t>
      </w:r>
    </w:p>
    <w:p w14:paraId="7F79F539" w14:textId="77777777" w:rsidR="00FA2ACE" w:rsidRDefault="007110F5">
      <w:pPr>
        <w:numPr>
          <w:ilvl w:val="1"/>
          <w:numId w:val="4"/>
        </w:numPr>
        <w:pBdr>
          <w:top w:val="nil"/>
          <w:left w:val="nil"/>
          <w:bottom w:val="nil"/>
          <w:right w:val="nil"/>
          <w:between w:val="nil"/>
        </w:pBdr>
        <w:tabs>
          <w:tab w:val="left" w:pos="2039"/>
          <w:tab w:val="right" w:pos="10439"/>
        </w:tabs>
        <w:spacing w:before="7"/>
        <w:ind w:left="2039" w:hanging="689"/>
      </w:pPr>
      <w:hyperlink w:anchor="_my6xjev5cur3">
        <w:r>
          <w:rPr>
            <w:color w:val="000000"/>
          </w:rPr>
          <w:t>Diagramas de Comunicação</w:t>
        </w:r>
        <w:r>
          <w:rPr>
            <w:color w:val="000000"/>
          </w:rPr>
          <w:tab/>
          <w:t>15</w:t>
        </w:r>
      </w:hyperlink>
    </w:p>
    <w:p w14:paraId="04C17C2E" w14:textId="77777777" w:rsidR="00FA2ACE" w:rsidRDefault="007110F5">
      <w:pPr>
        <w:numPr>
          <w:ilvl w:val="1"/>
          <w:numId w:val="4"/>
        </w:numPr>
        <w:pBdr>
          <w:top w:val="nil"/>
          <w:left w:val="nil"/>
          <w:bottom w:val="nil"/>
          <w:right w:val="nil"/>
          <w:between w:val="nil"/>
        </w:pBdr>
        <w:tabs>
          <w:tab w:val="left" w:pos="2069"/>
          <w:tab w:val="right" w:pos="10379"/>
        </w:tabs>
        <w:spacing w:before="8"/>
        <w:ind w:left="2069" w:hanging="719"/>
      </w:pPr>
      <w:hyperlink w:anchor="_jeg913rolliz">
        <w:r>
          <w:rPr>
            <w:color w:val="000000"/>
          </w:rPr>
          <w:t>Arquitetura</w:t>
        </w:r>
        <w:r>
          <w:rPr>
            <w:color w:val="000000"/>
          </w:rPr>
          <w:tab/>
          <w:t>19</w:t>
        </w:r>
      </w:hyperlink>
    </w:p>
    <w:p w14:paraId="0DC5968E" w14:textId="77777777" w:rsidR="00FA2ACE" w:rsidRDefault="007110F5">
      <w:pPr>
        <w:numPr>
          <w:ilvl w:val="1"/>
          <w:numId w:val="4"/>
        </w:numPr>
        <w:pBdr>
          <w:top w:val="nil"/>
          <w:left w:val="nil"/>
          <w:bottom w:val="nil"/>
          <w:right w:val="nil"/>
          <w:between w:val="nil"/>
        </w:pBdr>
        <w:tabs>
          <w:tab w:val="left" w:pos="2069"/>
          <w:tab w:val="right" w:pos="10379"/>
        </w:tabs>
        <w:spacing w:before="2"/>
        <w:ind w:left="2069" w:hanging="719"/>
      </w:pPr>
      <w:r>
        <w:rPr>
          <w:color w:val="000000"/>
        </w:rPr>
        <w:t>Diagrama de Estado</w:t>
      </w:r>
      <w:r>
        <w:rPr>
          <w:color w:val="000000"/>
        </w:rPr>
        <w:tab/>
        <w:t>21</w:t>
      </w:r>
    </w:p>
    <w:p w14:paraId="702D6EA5" w14:textId="77777777" w:rsidR="00FA2ACE" w:rsidRDefault="007110F5">
      <w:pPr>
        <w:numPr>
          <w:ilvl w:val="1"/>
          <w:numId w:val="4"/>
        </w:numPr>
        <w:pBdr>
          <w:top w:val="nil"/>
          <w:left w:val="nil"/>
          <w:bottom w:val="nil"/>
          <w:right w:val="nil"/>
          <w:between w:val="nil"/>
        </w:pBdr>
        <w:tabs>
          <w:tab w:val="left" w:pos="2069"/>
          <w:tab w:val="right" w:pos="10424"/>
        </w:tabs>
        <w:spacing w:before="2"/>
        <w:ind w:left="2069" w:hanging="719"/>
      </w:pPr>
      <w:hyperlink w:anchor="_3ch43phzv5wf">
        <w:r>
          <w:rPr>
            <w:color w:val="000000"/>
          </w:rPr>
          <w:t>Diagrama de Componentes e Implantação</w:t>
        </w:r>
        <w:r>
          <w:rPr>
            <w:color w:val="000000"/>
          </w:rPr>
          <w:tab/>
          <w:t>22</w:t>
        </w:r>
      </w:hyperlink>
    </w:p>
    <w:p w14:paraId="19FA9E77" w14:textId="77777777" w:rsidR="00FA2ACE" w:rsidRDefault="007110F5">
      <w:pPr>
        <w:numPr>
          <w:ilvl w:val="0"/>
          <w:numId w:val="4"/>
        </w:numPr>
        <w:pBdr>
          <w:top w:val="nil"/>
          <w:left w:val="nil"/>
          <w:bottom w:val="nil"/>
          <w:right w:val="nil"/>
          <w:between w:val="nil"/>
        </w:pBdr>
        <w:tabs>
          <w:tab w:val="left" w:pos="1440"/>
          <w:tab w:val="right" w:pos="10439"/>
        </w:tabs>
        <w:spacing w:before="55"/>
      </w:pPr>
      <w:r>
        <w:rPr>
          <w:b/>
          <w:bCs/>
          <w:color w:val="000000"/>
          <w:sz w:val="24"/>
          <w:szCs w:val="24"/>
        </w:rPr>
        <w:t>Projeto de Interface do Usuário</w:t>
      </w:r>
      <w:r>
        <w:rPr>
          <w:color w:val="000000"/>
          <w:sz w:val="24"/>
          <w:szCs w:val="24"/>
        </w:rPr>
        <w:tab/>
      </w:r>
      <w:r>
        <w:rPr>
          <w:b/>
          <w:bCs/>
          <w:color w:val="000000"/>
          <w:sz w:val="24"/>
          <w:szCs w:val="24"/>
        </w:rPr>
        <w:t>24</w:t>
      </w:r>
    </w:p>
    <w:p w14:paraId="3E9DEBB6" w14:textId="77777777" w:rsidR="00FA2ACE" w:rsidRDefault="007110F5">
      <w:pPr>
        <w:numPr>
          <w:ilvl w:val="0"/>
          <w:numId w:val="4"/>
        </w:numPr>
        <w:pBdr>
          <w:top w:val="nil"/>
          <w:left w:val="nil"/>
          <w:bottom w:val="nil"/>
          <w:right w:val="nil"/>
          <w:between w:val="nil"/>
        </w:pBdr>
        <w:tabs>
          <w:tab w:val="left" w:pos="1440"/>
          <w:tab w:val="right" w:pos="10394"/>
        </w:tabs>
        <w:spacing w:before="370"/>
        <w:rPr>
          <w:color w:val="000000"/>
        </w:rPr>
      </w:pPr>
      <w:hyperlink w:anchor="_i4n99obp0xut">
        <w:r>
          <w:rPr>
            <w:b/>
            <w:bCs/>
            <w:color w:val="000000"/>
            <w:sz w:val="26"/>
            <w:szCs w:val="26"/>
          </w:rPr>
          <w:t>Glossário e Modelos de Dados</w:t>
        </w:r>
      </w:hyperlink>
      <w:hyperlink w:anchor="_i4n99obp0xut">
        <w:r>
          <w:rPr>
            <w:color w:val="000000"/>
            <w:sz w:val="26"/>
            <w:szCs w:val="26"/>
          </w:rPr>
          <w:tab/>
        </w:r>
      </w:hyperlink>
      <w:hyperlink w:anchor="_i4n99obp0xut">
        <w:r>
          <w:rPr>
            <w:b/>
            <w:bCs/>
            <w:color w:val="000000"/>
            <w:sz w:val="24"/>
            <w:szCs w:val="24"/>
          </w:rPr>
          <w:t>29</w:t>
        </w:r>
      </w:hyperlink>
    </w:p>
    <w:p w14:paraId="4B686C99" w14:textId="77777777" w:rsidR="00FA2ACE" w:rsidRDefault="007110F5">
      <w:pPr>
        <w:numPr>
          <w:ilvl w:val="0"/>
          <w:numId w:val="4"/>
        </w:numPr>
        <w:pBdr>
          <w:top w:val="nil"/>
          <w:left w:val="nil"/>
          <w:bottom w:val="nil"/>
          <w:right w:val="nil"/>
          <w:between w:val="nil"/>
        </w:pBdr>
        <w:tabs>
          <w:tab w:val="left" w:pos="1440"/>
          <w:tab w:val="right" w:pos="10397"/>
        </w:tabs>
        <w:spacing w:before="370"/>
      </w:pPr>
      <w:r>
        <w:rPr>
          <w:b/>
          <w:bCs/>
          <w:color w:val="000000"/>
          <w:sz w:val="24"/>
          <w:szCs w:val="24"/>
        </w:rPr>
        <w:t>Casos de Testes</w:t>
      </w:r>
      <w:r>
        <w:rPr>
          <w:color w:val="000000"/>
          <w:sz w:val="24"/>
          <w:szCs w:val="24"/>
        </w:rPr>
        <w:tab/>
      </w:r>
      <w:r>
        <w:rPr>
          <w:b/>
          <w:bCs/>
          <w:color w:val="000000"/>
          <w:sz w:val="24"/>
          <w:szCs w:val="24"/>
        </w:rPr>
        <w:t>33</w:t>
      </w:r>
    </w:p>
    <w:p w14:paraId="001B0E5D" w14:textId="77777777" w:rsidR="00FA2ACE" w:rsidRDefault="007110F5">
      <w:pPr>
        <w:numPr>
          <w:ilvl w:val="0"/>
          <w:numId w:val="4"/>
        </w:numPr>
        <w:pBdr>
          <w:top w:val="nil"/>
          <w:left w:val="nil"/>
          <w:bottom w:val="nil"/>
          <w:right w:val="nil"/>
          <w:between w:val="nil"/>
        </w:pBdr>
        <w:tabs>
          <w:tab w:val="left" w:pos="1440"/>
          <w:tab w:val="right" w:pos="10357"/>
        </w:tabs>
        <w:spacing w:before="370"/>
      </w:pPr>
      <w:r>
        <w:rPr>
          <w:b/>
          <w:bCs/>
          <w:color w:val="000000"/>
          <w:sz w:val="24"/>
          <w:szCs w:val="24"/>
        </w:rPr>
        <w:t>Cronograma e Processos de Implantação</w:t>
      </w:r>
      <w:r>
        <w:rPr>
          <w:color w:val="000000"/>
          <w:sz w:val="24"/>
          <w:szCs w:val="24"/>
        </w:rPr>
        <w:tab/>
      </w:r>
      <w:r>
        <w:rPr>
          <w:b/>
          <w:bCs/>
          <w:color w:val="000000"/>
          <w:sz w:val="24"/>
          <w:szCs w:val="24"/>
        </w:rPr>
        <w:t>45</w:t>
      </w:r>
    </w:p>
    <w:p w14:paraId="2902C507" w14:textId="77777777" w:rsidR="00FA2ACE" w:rsidRDefault="007110F5">
      <w:pPr>
        <w:spacing w:before="673"/>
        <w:ind w:left="1080"/>
        <w:rPr>
          <w:b/>
          <w:bCs/>
          <w:sz w:val="36"/>
          <w:szCs w:val="36"/>
        </w:rPr>
      </w:pPr>
      <w:r>
        <w:rPr>
          <w:b/>
          <w:bCs/>
          <w:sz w:val="36"/>
          <w:szCs w:val="36"/>
        </w:rPr>
        <w:t>Histórico de Revisões</w:t>
      </w:r>
    </w:p>
    <w:p w14:paraId="6A4D5CB5" w14:textId="77777777" w:rsidR="00FA2ACE" w:rsidRDefault="00FA2ACE">
      <w:pPr>
        <w:pBdr>
          <w:top w:val="nil"/>
          <w:left w:val="nil"/>
          <w:bottom w:val="nil"/>
          <w:right w:val="nil"/>
          <w:between w:val="nil"/>
        </w:pBdr>
        <w:spacing w:before="32"/>
        <w:rPr>
          <w:b/>
          <w:bCs/>
          <w:color w:val="000000"/>
          <w:sz w:val="20"/>
          <w:szCs w:val="20"/>
        </w:rPr>
      </w:pPr>
    </w:p>
    <w:tbl>
      <w:tblPr>
        <w:tblStyle w:val="40"/>
        <w:tblW w:w="9880" w:type="dxa"/>
        <w:tblInd w:w="104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000" w:firstRow="0" w:lastRow="0" w:firstColumn="0" w:lastColumn="0" w:noHBand="0" w:noVBand="0"/>
      </w:tblPr>
      <w:tblGrid>
        <w:gridCol w:w="2170"/>
        <w:gridCol w:w="1160"/>
        <w:gridCol w:w="4960"/>
        <w:gridCol w:w="1590"/>
      </w:tblGrid>
      <w:tr w:rsidR="00FA2ACE" w14:paraId="7BC7EEE2" w14:textId="77777777">
        <w:trPr>
          <w:trHeight w:val="355"/>
        </w:trPr>
        <w:tc>
          <w:tcPr>
            <w:tcW w:w="2170" w:type="dxa"/>
            <w:tcBorders>
              <w:right w:val="single" w:sz="8" w:space="0" w:color="000000"/>
            </w:tcBorders>
          </w:tcPr>
          <w:p w14:paraId="34EA78B3" w14:textId="77777777" w:rsidR="00FA2ACE" w:rsidRDefault="007110F5">
            <w:pPr>
              <w:pBdr>
                <w:top w:val="nil"/>
                <w:left w:val="nil"/>
                <w:bottom w:val="nil"/>
                <w:right w:val="nil"/>
                <w:between w:val="nil"/>
              </w:pBdr>
              <w:spacing w:before="34"/>
              <w:ind w:left="162"/>
              <w:rPr>
                <w:b/>
                <w:bCs/>
                <w:color w:val="000000"/>
                <w:sz w:val="24"/>
                <w:szCs w:val="24"/>
              </w:rPr>
            </w:pPr>
            <w:r>
              <w:rPr>
                <w:b/>
                <w:bCs/>
                <w:color w:val="000000"/>
                <w:sz w:val="24"/>
                <w:szCs w:val="24"/>
              </w:rPr>
              <w:t>Nome</w:t>
            </w:r>
          </w:p>
        </w:tc>
        <w:tc>
          <w:tcPr>
            <w:tcW w:w="1160" w:type="dxa"/>
            <w:tcBorders>
              <w:left w:val="single" w:sz="8" w:space="0" w:color="000000"/>
              <w:right w:val="single" w:sz="8" w:space="0" w:color="000000"/>
            </w:tcBorders>
          </w:tcPr>
          <w:p w14:paraId="222548EA" w14:textId="77777777" w:rsidR="00FA2ACE" w:rsidRDefault="007110F5">
            <w:pPr>
              <w:pBdr>
                <w:top w:val="nil"/>
                <w:left w:val="nil"/>
                <w:bottom w:val="nil"/>
                <w:right w:val="nil"/>
                <w:between w:val="nil"/>
              </w:pBdr>
              <w:spacing w:before="34"/>
              <w:ind w:left="165"/>
              <w:rPr>
                <w:b/>
                <w:bCs/>
                <w:color w:val="000000"/>
                <w:sz w:val="24"/>
                <w:szCs w:val="24"/>
              </w:rPr>
            </w:pPr>
            <w:r>
              <w:rPr>
                <w:b/>
                <w:bCs/>
                <w:color w:val="000000"/>
                <w:sz w:val="24"/>
                <w:szCs w:val="24"/>
              </w:rPr>
              <w:t>Data</w:t>
            </w:r>
          </w:p>
        </w:tc>
        <w:tc>
          <w:tcPr>
            <w:tcW w:w="4960" w:type="dxa"/>
            <w:tcBorders>
              <w:left w:val="single" w:sz="8" w:space="0" w:color="000000"/>
              <w:right w:val="single" w:sz="8" w:space="0" w:color="000000"/>
            </w:tcBorders>
          </w:tcPr>
          <w:p w14:paraId="0B6B0357" w14:textId="77777777" w:rsidR="00FA2ACE" w:rsidRDefault="007110F5">
            <w:pPr>
              <w:pBdr>
                <w:top w:val="nil"/>
                <w:left w:val="nil"/>
                <w:bottom w:val="nil"/>
                <w:right w:val="nil"/>
                <w:between w:val="nil"/>
              </w:pBdr>
              <w:spacing w:before="34"/>
              <w:ind w:left="175"/>
              <w:rPr>
                <w:b/>
                <w:bCs/>
                <w:color w:val="000000"/>
                <w:sz w:val="24"/>
                <w:szCs w:val="24"/>
              </w:rPr>
            </w:pPr>
            <w:r>
              <w:rPr>
                <w:b/>
                <w:bCs/>
                <w:color w:val="000000"/>
                <w:sz w:val="24"/>
                <w:szCs w:val="24"/>
              </w:rPr>
              <w:t>Razões para Mudança</w:t>
            </w:r>
          </w:p>
        </w:tc>
        <w:tc>
          <w:tcPr>
            <w:tcW w:w="1590" w:type="dxa"/>
            <w:tcBorders>
              <w:left w:val="single" w:sz="8" w:space="0" w:color="000000"/>
            </w:tcBorders>
          </w:tcPr>
          <w:p w14:paraId="236BDB47" w14:textId="77777777" w:rsidR="00FA2ACE" w:rsidRDefault="007110F5">
            <w:pPr>
              <w:pBdr>
                <w:top w:val="nil"/>
                <w:left w:val="nil"/>
                <w:bottom w:val="nil"/>
                <w:right w:val="nil"/>
                <w:between w:val="nil"/>
              </w:pBdr>
              <w:spacing w:before="34"/>
              <w:ind w:left="165"/>
              <w:rPr>
                <w:b/>
                <w:bCs/>
                <w:color w:val="000000"/>
                <w:sz w:val="24"/>
                <w:szCs w:val="24"/>
              </w:rPr>
            </w:pPr>
            <w:r>
              <w:rPr>
                <w:b/>
                <w:bCs/>
                <w:color w:val="000000"/>
                <w:sz w:val="24"/>
                <w:szCs w:val="24"/>
              </w:rPr>
              <w:t>Versão</w:t>
            </w:r>
          </w:p>
        </w:tc>
      </w:tr>
      <w:tr w:rsidR="00FA2ACE" w14:paraId="53A92D67" w14:textId="77777777">
        <w:trPr>
          <w:trHeight w:val="337"/>
        </w:trPr>
        <w:tc>
          <w:tcPr>
            <w:tcW w:w="2170" w:type="dxa"/>
            <w:tcBorders>
              <w:bottom w:val="single" w:sz="8" w:space="0" w:color="000000"/>
              <w:right w:val="single" w:sz="8" w:space="0" w:color="000000"/>
            </w:tcBorders>
          </w:tcPr>
          <w:p w14:paraId="402447DE" w14:textId="77777777" w:rsidR="00FA2ACE" w:rsidRDefault="007110F5">
            <w:pPr>
              <w:pBdr>
                <w:top w:val="nil"/>
                <w:left w:val="nil"/>
                <w:bottom w:val="nil"/>
                <w:right w:val="nil"/>
                <w:between w:val="nil"/>
              </w:pBdr>
              <w:spacing w:before="42" w:line="275" w:lineRule="auto"/>
              <w:ind w:left="162"/>
              <w:rPr>
                <w:color w:val="000000"/>
                <w:sz w:val="24"/>
                <w:szCs w:val="24"/>
              </w:rPr>
            </w:pPr>
            <w:r>
              <w:rPr>
                <w:color w:val="000000"/>
                <w:sz w:val="24"/>
                <w:szCs w:val="24"/>
              </w:rPr>
              <w:t>Matheus Pereira</w:t>
            </w:r>
          </w:p>
        </w:tc>
        <w:tc>
          <w:tcPr>
            <w:tcW w:w="1160" w:type="dxa"/>
            <w:tcBorders>
              <w:left w:val="single" w:sz="8" w:space="0" w:color="000000"/>
              <w:bottom w:val="single" w:sz="8" w:space="0" w:color="000000"/>
              <w:right w:val="single" w:sz="8" w:space="0" w:color="000000"/>
            </w:tcBorders>
          </w:tcPr>
          <w:p w14:paraId="4AE5DB8D" w14:textId="77777777" w:rsidR="00FA2ACE" w:rsidRDefault="007110F5">
            <w:pPr>
              <w:pBdr>
                <w:top w:val="nil"/>
                <w:left w:val="nil"/>
                <w:bottom w:val="nil"/>
                <w:right w:val="nil"/>
                <w:between w:val="nil"/>
              </w:pBdr>
              <w:spacing w:before="42" w:line="275" w:lineRule="auto"/>
              <w:ind w:left="165"/>
              <w:rPr>
                <w:color w:val="000000"/>
                <w:sz w:val="24"/>
                <w:szCs w:val="24"/>
              </w:rPr>
            </w:pPr>
            <w:r>
              <w:rPr>
                <w:color w:val="000000"/>
                <w:sz w:val="24"/>
                <w:szCs w:val="24"/>
              </w:rPr>
              <w:t>28/09/25</w:t>
            </w:r>
          </w:p>
        </w:tc>
        <w:tc>
          <w:tcPr>
            <w:tcW w:w="4960" w:type="dxa"/>
            <w:tcBorders>
              <w:left w:val="single" w:sz="8" w:space="0" w:color="000000"/>
              <w:bottom w:val="single" w:sz="8" w:space="0" w:color="000000"/>
              <w:right w:val="single" w:sz="8" w:space="0" w:color="000000"/>
            </w:tcBorders>
          </w:tcPr>
          <w:p w14:paraId="6F248A22" w14:textId="77777777" w:rsidR="00FA2ACE" w:rsidRDefault="007110F5">
            <w:pPr>
              <w:pBdr>
                <w:top w:val="nil"/>
                <w:left w:val="nil"/>
                <w:bottom w:val="nil"/>
                <w:right w:val="nil"/>
                <w:between w:val="nil"/>
              </w:pBdr>
              <w:spacing w:before="42" w:line="275" w:lineRule="auto"/>
              <w:ind w:left="175"/>
              <w:rPr>
                <w:color w:val="000000"/>
                <w:sz w:val="24"/>
                <w:szCs w:val="24"/>
              </w:rPr>
            </w:pPr>
            <w:r>
              <w:rPr>
                <w:color w:val="000000"/>
                <w:sz w:val="24"/>
                <w:szCs w:val="24"/>
              </w:rPr>
              <w:t>Preenchimento das seções 1 até 2.1</w:t>
            </w:r>
          </w:p>
        </w:tc>
        <w:tc>
          <w:tcPr>
            <w:tcW w:w="1590" w:type="dxa"/>
            <w:tcBorders>
              <w:left w:val="single" w:sz="8" w:space="0" w:color="000000"/>
              <w:bottom w:val="single" w:sz="8" w:space="0" w:color="000000"/>
            </w:tcBorders>
          </w:tcPr>
          <w:p w14:paraId="67D4395A" w14:textId="77777777" w:rsidR="00FA2ACE" w:rsidRDefault="007110F5">
            <w:pPr>
              <w:pBdr>
                <w:top w:val="nil"/>
                <w:left w:val="nil"/>
                <w:bottom w:val="nil"/>
                <w:right w:val="nil"/>
                <w:between w:val="nil"/>
              </w:pBdr>
              <w:spacing w:before="42" w:line="275" w:lineRule="auto"/>
              <w:ind w:left="165"/>
              <w:rPr>
                <w:color w:val="000000"/>
                <w:sz w:val="24"/>
                <w:szCs w:val="24"/>
              </w:rPr>
            </w:pPr>
            <w:r>
              <w:rPr>
                <w:color w:val="000000"/>
                <w:sz w:val="24"/>
                <w:szCs w:val="24"/>
              </w:rPr>
              <w:t>1.0</w:t>
            </w:r>
          </w:p>
        </w:tc>
      </w:tr>
      <w:tr w:rsidR="00FA2ACE" w14:paraId="2B84BE71" w14:textId="77777777">
        <w:trPr>
          <w:trHeight w:val="657"/>
        </w:trPr>
        <w:tc>
          <w:tcPr>
            <w:tcW w:w="2170" w:type="dxa"/>
            <w:tcBorders>
              <w:top w:val="single" w:sz="8" w:space="0" w:color="000000"/>
              <w:right w:val="single" w:sz="8" w:space="0" w:color="000000"/>
            </w:tcBorders>
          </w:tcPr>
          <w:p w14:paraId="1C3F9DFD" w14:textId="77777777" w:rsidR="00FA2ACE" w:rsidRDefault="007110F5">
            <w:pPr>
              <w:pBdr>
                <w:top w:val="nil"/>
                <w:left w:val="nil"/>
                <w:bottom w:val="nil"/>
                <w:right w:val="nil"/>
                <w:between w:val="nil"/>
              </w:pBdr>
              <w:spacing w:before="42"/>
              <w:ind w:left="162"/>
              <w:rPr>
                <w:color w:val="000000"/>
                <w:sz w:val="24"/>
                <w:szCs w:val="24"/>
              </w:rPr>
            </w:pPr>
            <w:r>
              <w:rPr>
                <w:color w:val="000000"/>
                <w:sz w:val="24"/>
                <w:szCs w:val="24"/>
              </w:rPr>
              <w:t>Matheus Pereira</w:t>
            </w:r>
          </w:p>
        </w:tc>
        <w:tc>
          <w:tcPr>
            <w:tcW w:w="1160" w:type="dxa"/>
            <w:tcBorders>
              <w:top w:val="single" w:sz="8" w:space="0" w:color="000000"/>
              <w:left w:val="single" w:sz="8" w:space="0" w:color="000000"/>
              <w:right w:val="single" w:sz="8" w:space="0" w:color="000000"/>
            </w:tcBorders>
          </w:tcPr>
          <w:p w14:paraId="4F9CB705" w14:textId="77777777" w:rsidR="00FA2ACE" w:rsidRDefault="007110F5">
            <w:pPr>
              <w:pBdr>
                <w:top w:val="nil"/>
                <w:left w:val="nil"/>
                <w:bottom w:val="nil"/>
                <w:right w:val="nil"/>
                <w:between w:val="nil"/>
              </w:pBdr>
              <w:spacing w:before="42"/>
              <w:ind w:left="165"/>
              <w:rPr>
                <w:color w:val="000000"/>
                <w:sz w:val="24"/>
                <w:szCs w:val="24"/>
              </w:rPr>
            </w:pPr>
            <w:r>
              <w:rPr>
                <w:color w:val="000000"/>
                <w:sz w:val="24"/>
                <w:szCs w:val="24"/>
              </w:rPr>
              <w:t>09/10/25</w:t>
            </w:r>
          </w:p>
        </w:tc>
        <w:tc>
          <w:tcPr>
            <w:tcW w:w="4960" w:type="dxa"/>
            <w:tcBorders>
              <w:top w:val="single" w:sz="8" w:space="0" w:color="000000"/>
              <w:left w:val="single" w:sz="8" w:space="0" w:color="000000"/>
              <w:right w:val="single" w:sz="8" w:space="0" w:color="000000"/>
            </w:tcBorders>
          </w:tcPr>
          <w:p w14:paraId="4A2618ED" w14:textId="77777777" w:rsidR="00FA2ACE" w:rsidRDefault="007110F5">
            <w:pPr>
              <w:pBdr>
                <w:top w:val="nil"/>
                <w:left w:val="nil"/>
                <w:bottom w:val="nil"/>
                <w:right w:val="nil"/>
                <w:between w:val="nil"/>
              </w:pBdr>
              <w:spacing w:before="42"/>
              <w:ind w:left="175"/>
              <w:rPr>
                <w:color w:val="000000"/>
                <w:sz w:val="24"/>
                <w:szCs w:val="24"/>
              </w:rPr>
            </w:pPr>
            <w:r>
              <w:rPr>
                <w:color w:val="000000"/>
                <w:sz w:val="24"/>
                <w:szCs w:val="24"/>
              </w:rPr>
              <w:t>Preenchimento das seções 2.1,2,2,2.3,3.1, 3.2,</w:t>
            </w:r>
          </w:p>
          <w:p w14:paraId="32971B55" w14:textId="77777777" w:rsidR="00FA2ACE" w:rsidRDefault="007110F5">
            <w:pPr>
              <w:pBdr>
                <w:top w:val="nil"/>
                <w:left w:val="nil"/>
                <w:bottom w:val="nil"/>
                <w:right w:val="nil"/>
                <w:between w:val="nil"/>
              </w:pBdr>
              <w:spacing w:before="12"/>
              <w:ind w:left="175"/>
              <w:rPr>
                <w:color w:val="000000"/>
                <w:sz w:val="24"/>
                <w:szCs w:val="24"/>
              </w:rPr>
            </w:pPr>
            <w:r>
              <w:rPr>
                <w:color w:val="000000"/>
                <w:sz w:val="24"/>
                <w:szCs w:val="24"/>
              </w:rPr>
              <w:t>3.3</w:t>
            </w:r>
          </w:p>
        </w:tc>
        <w:tc>
          <w:tcPr>
            <w:tcW w:w="1590" w:type="dxa"/>
            <w:tcBorders>
              <w:top w:val="single" w:sz="8" w:space="0" w:color="000000"/>
              <w:left w:val="single" w:sz="8" w:space="0" w:color="000000"/>
            </w:tcBorders>
          </w:tcPr>
          <w:p w14:paraId="6A00608C" w14:textId="77777777" w:rsidR="00FA2ACE" w:rsidRDefault="007110F5">
            <w:pPr>
              <w:pBdr>
                <w:top w:val="nil"/>
                <w:left w:val="nil"/>
                <w:bottom w:val="nil"/>
                <w:right w:val="nil"/>
                <w:between w:val="nil"/>
              </w:pBdr>
              <w:spacing w:before="42"/>
              <w:ind w:left="165"/>
              <w:rPr>
                <w:color w:val="000000"/>
                <w:sz w:val="24"/>
                <w:szCs w:val="24"/>
              </w:rPr>
            </w:pPr>
            <w:r>
              <w:rPr>
                <w:color w:val="000000"/>
                <w:sz w:val="24"/>
                <w:szCs w:val="24"/>
              </w:rPr>
              <w:t>1.1</w:t>
            </w:r>
          </w:p>
        </w:tc>
      </w:tr>
      <w:tr w:rsidR="00FA2ACE" w14:paraId="2482AC8F" w14:textId="77777777">
        <w:trPr>
          <w:trHeight w:val="354"/>
        </w:trPr>
        <w:tc>
          <w:tcPr>
            <w:tcW w:w="2170" w:type="dxa"/>
            <w:tcBorders>
              <w:right w:val="single" w:sz="8" w:space="0" w:color="000000"/>
            </w:tcBorders>
          </w:tcPr>
          <w:p w14:paraId="1E8AB7E4" w14:textId="77777777" w:rsidR="00FA2ACE" w:rsidRDefault="007110F5">
            <w:pPr>
              <w:pBdr>
                <w:top w:val="nil"/>
                <w:left w:val="nil"/>
                <w:bottom w:val="nil"/>
                <w:right w:val="nil"/>
                <w:between w:val="nil"/>
              </w:pBdr>
              <w:spacing w:before="31"/>
              <w:ind w:left="162"/>
              <w:rPr>
                <w:color w:val="000000"/>
                <w:sz w:val="24"/>
                <w:szCs w:val="24"/>
              </w:rPr>
            </w:pPr>
            <w:r>
              <w:rPr>
                <w:color w:val="000000"/>
                <w:sz w:val="24"/>
                <w:szCs w:val="24"/>
              </w:rPr>
              <w:t>Matheus Pereira</w:t>
            </w:r>
          </w:p>
        </w:tc>
        <w:tc>
          <w:tcPr>
            <w:tcW w:w="1160" w:type="dxa"/>
            <w:tcBorders>
              <w:left w:val="single" w:sz="8" w:space="0" w:color="000000"/>
              <w:right w:val="single" w:sz="8" w:space="0" w:color="000000"/>
            </w:tcBorders>
          </w:tcPr>
          <w:p w14:paraId="4ABD5A34" w14:textId="77777777" w:rsidR="00FA2ACE" w:rsidRDefault="007110F5">
            <w:pPr>
              <w:pBdr>
                <w:top w:val="nil"/>
                <w:left w:val="nil"/>
                <w:bottom w:val="nil"/>
                <w:right w:val="nil"/>
                <w:between w:val="nil"/>
              </w:pBdr>
              <w:spacing w:before="31"/>
              <w:ind w:left="165"/>
              <w:rPr>
                <w:color w:val="000000"/>
                <w:sz w:val="24"/>
                <w:szCs w:val="24"/>
              </w:rPr>
            </w:pPr>
            <w:r>
              <w:rPr>
                <w:color w:val="000000"/>
                <w:sz w:val="24"/>
                <w:szCs w:val="24"/>
              </w:rPr>
              <w:t>02/11/25</w:t>
            </w:r>
          </w:p>
        </w:tc>
        <w:tc>
          <w:tcPr>
            <w:tcW w:w="4960" w:type="dxa"/>
            <w:tcBorders>
              <w:left w:val="single" w:sz="8" w:space="0" w:color="000000"/>
              <w:right w:val="single" w:sz="8" w:space="0" w:color="000000"/>
            </w:tcBorders>
          </w:tcPr>
          <w:p w14:paraId="5D3A5574" w14:textId="77777777" w:rsidR="00FA2ACE" w:rsidRDefault="007110F5">
            <w:pPr>
              <w:pBdr>
                <w:top w:val="nil"/>
                <w:left w:val="nil"/>
                <w:bottom w:val="nil"/>
                <w:right w:val="nil"/>
                <w:between w:val="nil"/>
              </w:pBdr>
              <w:spacing w:before="31"/>
              <w:ind w:left="175"/>
              <w:rPr>
                <w:color w:val="000000"/>
                <w:sz w:val="24"/>
                <w:szCs w:val="24"/>
              </w:rPr>
            </w:pPr>
            <w:r>
              <w:rPr>
                <w:color w:val="000000"/>
                <w:sz w:val="24"/>
                <w:szCs w:val="24"/>
              </w:rPr>
              <w:t>Preenchimento das seções 3.4,3.5,3.6 e 5</w:t>
            </w:r>
          </w:p>
        </w:tc>
        <w:tc>
          <w:tcPr>
            <w:tcW w:w="1590" w:type="dxa"/>
            <w:tcBorders>
              <w:left w:val="single" w:sz="8" w:space="0" w:color="000000"/>
            </w:tcBorders>
          </w:tcPr>
          <w:p w14:paraId="21ED37CE" w14:textId="77777777" w:rsidR="00FA2ACE" w:rsidRDefault="007110F5">
            <w:pPr>
              <w:pBdr>
                <w:top w:val="nil"/>
                <w:left w:val="nil"/>
                <w:bottom w:val="nil"/>
                <w:right w:val="nil"/>
                <w:between w:val="nil"/>
              </w:pBdr>
              <w:spacing w:before="31"/>
              <w:ind w:left="165"/>
              <w:rPr>
                <w:color w:val="000000"/>
                <w:sz w:val="24"/>
                <w:szCs w:val="24"/>
              </w:rPr>
            </w:pPr>
            <w:r>
              <w:rPr>
                <w:color w:val="000000"/>
                <w:sz w:val="24"/>
                <w:szCs w:val="24"/>
              </w:rPr>
              <w:t>1.2</w:t>
            </w:r>
          </w:p>
        </w:tc>
      </w:tr>
      <w:tr w:rsidR="00FA2ACE" w14:paraId="54F29B0E" w14:textId="77777777">
        <w:trPr>
          <w:trHeight w:val="354"/>
        </w:trPr>
        <w:tc>
          <w:tcPr>
            <w:tcW w:w="2170" w:type="dxa"/>
            <w:tcBorders>
              <w:right w:val="single" w:sz="8" w:space="0" w:color="000000"/>
            </w:tcBorders>
          </w:tcPr>
          <w:p w14:paraId="4422B1CE" w14:textId="77777777" w:rsidR="00FA2ACE" w:rsidRDefault="007110F5">
            <w:pPr>
              <w:pBdr>
                <w:top w:val="nil"/>
                <w:left w:val="nil"/>
                <w:bottom w:val="nil"/>
                <w:right w:val="nil"/>
                <w:between w:val="nil"/>
              </w:pBdr>
              <w:spacing w:before="41"/>
              <w:ind w:left="162"/>
              <w:rPr>
                <w:color w:val="000000"/>
                <w:sz w:val="24"/>
                <w:szCs w:val="24"/>
              </w:rPr>
            </w:pPr>
            <w:r>
              <w:rPr>
                <w:color w:val="000000"/>
                <w:sz w:val="24"/>
                <w:szCs w:val="24"/>
              </w:rPr>
              <w:t>Matheus Pereira</w:t>
            </w:r>
          </w:p>
        </w:tc>
        <w:tc>
          <w:tcPr>
            <w:tcW w:w="1160" w:type="dxa"/>
            <w:tcBorders>
              <w:left w:val="single" w:sz="8" w:space="0" w:color="000000"/>
              <w:right w:val="single" w:sz="8" w:space="0" w:color="000000"/>
            </w:tcBorders>
          </w:tcPr>
          <w:p w14:paraId="020C0D19" w14:textId="77777777" w:rsidR="00FA2ACE" w:rsidRDefault="007110F5">
            <w:pPr>
              <w:pBdr>
                <w:top w:val="nil"/>
                <w:left w:val="nil"/>
                <w:bottom w:val="nil"/>
                <w:right w:val="nil"/>
                <w:between w:val="nil"/>
              </w:pBdr>
              <w:spacing w:before="41"/>
              <w:ind w:left="165"/>
              <w:rPr>
                <w:color w:val="000000"/>
                <w:sz w:val="24"/>
                <w:szCs w:val="24"/>
              </w:rPr>
            </w:pPr>
            <w:r>
              <w:rPr>
                <w:color w:val="000000"/>
                <w:sz w:val="24"/>
                <w:szCs w:val="24"/>
              </w:rPr>
              <w:t>18/11/25</w:t>
            </w:r>
          </w:p>
        </w:tc>
        <w:tc>
          <w:tcPr>
            <w:tcW w:w="4960" w:type="dxa"/>
            <w:tcBorders>
              <w:left w:val="single" w:sz="8" w:space="0" w:color="000000"/>
              <w:right w:val="single" w:sz="8" w:space="0" w:color="000000"/>
            </w:tcBorders>
          </w:tcPr>
          <w:p w14:paraId="235F22B8" w14:textId="77777777" w:rsidR="00FA2ACE" w:rsidRDefault="007110F5">
            <w:pPr>
              <w:pBdr>
                <w:top w:val="nil"/>
                <w:left w:val="nil"/>
                <w:bottom w:val="nil"/>
                <w:right w:val="nil"/>
                <w:between w:val="nil"/>
              </w:pBdr>
              <w:spacing w:before="41"/>
              <w:ind w:left="175"/>
              <w:rPr>
                <w:color w:val="000000"/>
                <w:sz w:val="24"/>
                <w:szCs w:val="24"/>
              </w:rPr>
            </w:pPr>
            <w:r>
              <w:rPr>
                <w:color w:val="000000"/>
                <w:sz w:val="24"/>
                <w:szCs w:val="24"/>
              </w:rPr>
              <w:t>Preenchimento das seções 6 e 7</w:t>
            </w:r>
          </w:p>
        </w:tc>
        <w:tc>
          <w:tcPr>
            <w:tcW w:w="1590" w:type="dxa"/>
            <w:tcBorders>
              <w:left w:val="single" w:sz="8" w:space="0" w:color="000000"/>
            </w:tcBorders>
          </w:tcPr>
          <w:p w14:paraId="13C3ADE3" w14:textId="77777777" w:rsidR="00FA2ACE" w:rsidRDefault="007110F5">
            <w:pPr>
              <w:pBdr>
                <w:top w:val="nil"/>
                <w:left w:val="nil"/>
                <w:bottom w:val="nil"/>
                <w:right w:val="nil"/>
                <w:between w:val="nil"/>
              </w:pBdr>
              <w:spacing w:before="41"/>
              <w:ind w:left="165"/>
              <w:rPr>
                <w:color w:val="000000"/>
                <w:sz w:val="24"/>
                <w:szCs w:val="24"/>
              </w:rPr>
            </w:pPr>
            <w:r>
              <w:rPr>
                <w:color w:val="000000"/>
                <w:sz w:val="24"/>
                <w:szCs w:val="24"/>
              </w:rPr>
              <w:t>1.3</w:t>
            </w:r>
          </w:p>
        </w:tc>
      </w:tr>
      <w:tr w:rsidR="00FA2ACE" w14:paraId="0718687E" w14:textId="77777777">
        <w:trPr>
          <w:trHeight w:val="374"/>
        </w:trPr>
        <w:tc>
          <w:tcPr>
            <w:tcW w:w="2170" w:type="dxa"/>
            <w:tcBorders>
              <w:right w:val="single" w:sz="8" w:space="0" w:color="000000"/>
            </w:tcBorders>
          </w:tcPr>
          <w:p w14:paraId="7A334DC3" w14:textId="77777777" w:rsidR="00FA2ACE" w:rsidRDefault="007110F5">
            <w:pPr>
              <w:pBdr>
                <w:top w:val="nil"/>
                <w:left w:val="nil"/>
                <w:bottom w:val="nil"/>
                <w:right w:val="nil"/>
                <w:between w:val="nil"/>
              </w:pBdr>
              <w:spacing w:before="46"/>
              <w:ind w:left="162"/>
              <w:rPr>
                <w:color w:val="000000"/>
                <w:sz w:val="24"/>
                <w:szCs w:val="24"/>
              </w:rPr>
            </w:pPr>
            <w:r>
              <w:rPr>
                <w:color w:val="000000"/>
                <w:sz w:val="24"/>
                <w:szCs w:val="24"/>
              </w:rPr>
              <w:t>Matheus Pereira</w:t>
            </w:r>
          </w:p>
        </w:tc>
        <w:tc>
          <w:tcPr>
            <w:tcW w:w="1160" w:type="dxa"/>
            <w:tcBorders>
              <w:left w:val="single" w:sz="8" w:space="0" w:color="000000"/>
              <w:right w:val="single" w:sz="8" w:space="0" w:color="000000"/>
            </w:tcBorders>
          </w:tcPr>
          <w:p w14:paraId="1D3B1E57" w14:textId="77777777" w:rsidR="00FA2ACE" w:rsidRDefault="007110F5">
            <w:pPr>
              <w:pBdr>
                <w:top w:val="nil"/>
                <w:left w:val="nil"/>
                <w:bottom w:val="nil"/>
                <w:right w:val="nil"/>
                <w:between w:val="nil"/>
              </w:pBdr>
              <w:spacing w:before="46"/>
              <w:ind w:left="165"/>
              <w:rPr>
                <w:color w:val="000000"/>
                <w:sz w:val="24"/>
                <w:szCs w:val="24"/>
              </w:rPr>
            </w:pPr>
            <w:r>
              <w:rPr>
                <w:color w:val="000000"/>
                <w:sz w:val="24"/>
                <w:szCs w:val="24"/>
              </w:rPr>
              <w:t>30/11/25</w:t>
            </w:r>
          </w:p>
        </w:tc>
        <w:tc>
          <w:tcPr>
            <w:tcW w:w="4960" w:type="dxa"/>
            <w:tcBorders>
              <w:left w:val="single" w:sz="8" w:space="0" w:color="000000"/>
              <w:right w:val="single" w:sz="8" w:space="0" w:color="000000"/>
            </w:tcBorders>
          </w:tcPr>
          <w:p w14:paraId="0007A3AF" w14:textId="77777777" w:rsidR="00FA2ACE" w:rsidRDefault="007110F5">
            <w:pPr>
              <w:pBdr>
                <w:top w:val="nil"/>
                <w:left w:val="nil"/>
                <w:bottom w:val="nil"/>
                <w:right w:val="nil"/>
                <w:between w:val="nil"/>
              </w:pBdr>
              <w:spacing w:before="46"/>
              <w:ind w:left="175"/>
              <w:rPr>
                <w:color w:val="000000"/>
                <w:sz w:val="24"/>
                <w:szCs w:val="24"/>
              </w:rPr>
            </w:pPr>
            <w:r>
              <w:rPr>
                <w:color w:val="000000"/>
                <w:sz w:val="24"/>
                <w:szCs w:val="24"/>
              </w:rPr>
              <w:t>Atualização das seções 6 e 7</w:t>
            </w:r>
          </w:p>
        </w:tc>
        <w:tc>
          <w:tcPr>
            <w:tcW w:w="1590" w:type="dxa"/>
            <w:tcBorders>
              <w:left w:val="single" w:sz="8" w:space="0" w:color="000000"/>
            </w:tcBorders>
          </w:tcPr>
          <w:p w14:paraId="401F2D44" w14:textId="77777777" w:rsidR="00FA2ACE" w:rsidRDefault="007110F5">
            <w:pPr>
              <w:pBdr>
                <w:top w:val="nil"/>
                <w:left w:val="nil"/>
                <w:bottom w:val="nil"/>
                <w:right w:val="nil"/>
                <w:between w:val="nil"/>
              </w:pBdr>
              <w:spacing w:before="46"/>
              <w:ind w:left="165"/>
              <w:rPr>
                <w:color w:val="000000"/>
                <w:sz w:val="24"/>
                <w:szCs w:val="24"/>
              </w:rPr>
            </w:pPr>
            <w:r>
              <w:rPr>
                <w:color w:val="000000"/>
                <w:sz w:val="24"/>
                <w:szCs w:val="24"/>
              </w:rPr>
              <w:t>1.4</w:t>
            </w:r>
          </w:p>
        </w:tc>
      </w:tr>
      <w:tr w:rsidR="00170C4A" w14:paraId="4251B81E" w14:textId="77777777">
        <w:trPr>
          <w:trHeight w:val="374"/>
        </w:trPr>
        <w:tc>
          <w:tcPr>
            <w:tcW w:w="2170" w:type="dxa"/>
            <w:tcBorders>
              <w:right w:val="single" w:sz="8" w:space="0" w:color="000000"/>
            </w:tcBorders>
          </w:tcPr>
          <w:p w14:paraId="563454C6" w14:textId="3616DB78" w:rsidR="00170C4A" w:rsidRDefault="00170C4A">
            <w:pPr>
              <w:pBdr>
                <w:top w:val="nil"/>
                <w:left w:val="nil"/>
                <w:bottom w:val="nil"/>
                <w:right w:val="nil"/>
                <w:between w:val="nil"/>
              </w:pBdr>
              <w:spacing w:before="46"/>
              <w:ind w:left="162"/>
              <w:rPr>
                <w:color w:val="000000"/>
                <w:sz w:val="24"/>
                <w:szCs w:val="24"/>
              </w:rPr>
            </w:pPr>
            <w:r>
              <w:rPr>
                <w:color w:val="000000"/>
                <w:sz w:val="24"/>
                <w:szCs w:val="24"/>
              </w:rPr>
              <w:t>Matheus Pereira</w:t>
            </w:r>
          </w:p>
        </w:tc>
        <w:tc>
          <w:tcPr>
            <w:tcW w:w="1160" w:type="dxa"/>
            <w:tcBorders>
              <w:left w:val="single" w:sz="8" w:space="0" w:color="000000"/>
              <w:right w:val="single" w:sz="8" w:space="0" w:color="000000"/>
            </w:tcBorders>
          </w:tcPr>
          <w:p w14:paraId="30A5110A" w14:textId="7CBA0C56" w:rsidR="00170C4A" w:rsidRDefault="00170C4A">
            <w:pPr>
              <w:pBdr>
                <w:top w:val="nil"/>
                <w:left w:val="nil"/>
                <w:bottom w:val="nil"/>
                <w:right w:val="nil"/>
                <w:between w:val="nil"/>
              </w:pBdr>
              <w:spacing w:before="46"/>
              <w:ind w:left="165"/>
              <w:rPr>
                <w:color w:val="000000"/>
                <w:sz w:val="24"/>
                <w:szCs w:val="24"/>
              </w:rPr>
            </w:pPr>
            <w:r>
              <w:rPr>
                <w:color w:val="000000"/>
                <w:sz w:val="24"/>
                <w:szCs w:val="24"/>
              </w:rPr>
              <w:t>14/12/25</w:t>
            </w:r>
          </w:p>
        </w:tc>
        <w:tc>
          <w:tcPr>
            <w:tcW w:w="4960" w:type="dxa"/>
            <w:tcBorders>
              <w:left w:val="single" w:sz="8" w:space="0" w:color="000000"/>
              <w:right w:val="single" w:sz="8" w:space="0" w:color="000000"/>
            </w:tcBorders>
          </w:tcPr>
          <w:p w14:paraId="478B6FB2" w14:textId="5B761858" w:rsidR="00170C4A" w:rsidRDefault="00170C4A">
            <w:pPr>
              <w:pBdr>
                <w:top w:val="nil"/>
                <w:left w:val="nil"/>
                <w:bottom w:val="nil"/>
                <w:right w:val="nil"/>
                <w:between w:val="nil"/>
              </w:pBdr>
              <w:spacing w:before="46"/>
              <w:ind w:left="175"/>
              <w:rPr>
                <w:color w:val="000000"/>
                <w:sz w:val="24"/>
                <w:szCs w:val="24"/>
              </w:rPr>
            </w:pPr>
            <w:r>
              <w:rPr>
                <w:color w:val="000000"/>
                <w:sz w:val="24"/>
                <w:szCs w:val="24"/>
              </w:rPr>
              <w:t>Correçoes pos banca</w:t>
            </w:r>
          </w:p>
        </w:tc>
        <w:tc>
          <w:tcPr>
            <w:tcW w:w="1590" w:type="dxa"/>
            <w:tcBorders>
              <w:left w:val="single" w:sz="8" w:space="0" w:color="000000"/>
            </w:tcBorders>
          </w:tcPr>
          <w:p w14:paraId="4B48C8F2" w14:textId="4C7C79EF" w:rsidR="00170C4A" w:rsidRDefault="00170C4A">
            <w:pPr>
              <w:pBdr>
                <w:top w:val="nil"/>
                <w:left w:val="nil"/>
                <w:bottom w:val="nil"/>
                <w:right w:val="nil"/>
                <w:between w:val="nil"/>
              </w:pBdr>
              <w:spacing w:before="46"/>
              <w:ind w:left="165"/>
              <w:rPr>
                <w:color w:val="000000"/>
                <w:sz w:val="24"/>
                <w:szCs w:val="24"/>
              </w:rPr>
            </w:pPr>
            <w:r>
              <w:rPr>
                <w:color w:val="000000"/>
                <w:sz w:val="24"/>
                <w:szCs w:val="24"/>
              </w:rPr>
              <w:t>1.5</w:t>
            </w:r>
          </w:p>
        </w:tc>
      </w:tr>
    </w:tbl>
    <w:p w14:paraId="4E6D6245" w14:textId="77777777" w:rsidR="00FA2ACE" w:rsidRDefault="00FA2ACE">
      <w:pPr>
        <w:pBdr>
          <w:top w:val="nil"/>
          <w:left w:val="nil"/>
          <w:bottom w:val="nil"/>
          <w:right w:val="nil"/>
          <w:between w:val="nil"/>
        </w:pBdr>
        <w:spacing w:before="102"/>
        <w:ind w:left="94"/>
        <w:rPr>
          <w:color w:val="000000"/>
          <w:sz w:val="24"/>
          <w:szCs w:val="24"/>
        </w:rPr>
        <w:sectPr w:rsidR="00FA2ACE">
          <w:headerReference w:type="default" r:id="rId9"/>
          <w:pgSz w:w="12240" w:h="15840"/>
          <w:pgMar w:top="1200" w:right="360" w:bottom="280" w:left="360" w:header="732" w:footer="0" w:gutter="0"/>
          <w:cols w:space="720"/>
        </w:sectPr>
      </w:pPr>
    </w:p>
    <w:p w14:paraId="555FC942" w14:textId="77777777" w:rsidR="00FA2ACE" w:rsidRDefault="00FA2ACE">
      <w:pPr>
        <w:pBdr>
          <w:top w:val="nil"/>
          <w:left w:val="nil"/>
          <w:bottom w:val="nil"/>
          <w:right w:val="nil"/>
          <w:between w:val="nil"/>
        </w:pBdr>
        <w:spacing w:before="280"/>
        <w:rPr>
          <w:b/>
          <w:bCs/>
          <w:color w:val="000000"/>
          <w:sz w:val="36"/>
          <w:szCs w:val="36"/>
        </w:rPr>
      </w:pPr>
      <w:bookmarkStart w:id="3" w:name="_Hlk216611250"/>
      <w:bookmarkEnd w:id="2"/>
    </w:p>
    <w:p w14:paraId="56B8BACC" w14:textId="77777777" w:rsidR="00FA2ACE" w:rsidRDefault="007110F5">
      <w:pPr>
        <w:pStyle w:val="Ttulo1"/>
        <w:numPr>
          <w:ilvl w:val="0"/>
          <w:numId w:val="3"/>
        </w:numPr>
        <w:tabs>
          <w:tab w:val="left" w:pos="1649"/>
        </w:tabs>
        <w:ind w:left="1649" w:hanging="719"/>
      </w:pPr>
      <w:bookmarkStart w:id="4" w:name="u4bimogm9onl" w:colFirst="0" w:colLast="0"/>
      <w:bookmarkStart w:id="5" w:name="_pt6o2kmt9o25" w:colFirst="0" w:colLast="0"/>
      <w:bookmarkEnd w:id="4"/>
      <w:bookmarkEnd w:id="5"/>
      <w:r>
        <w:t>Introdução</w:t>
      </w:r>
    </w:p>
    <w:p w14:paraId="07E30B70" w14:textId="77777777" w:rsidR="00FA2ACE" w:rsidRDefault="007110F5">
      <w:pPr>
        <w:pBdr>
          <w:top w:val="nil"/>
          <w:left w:val="nil"/>
          <w:bottom w:val="nil"/>
          <w:right w:val="nil"/>
          <w:between w:val="nil"/>
        </w:pBdr>
        <w:spacing w:before="277"/>
        <w:ind w:left="930" w:right="928"/>
        <w:jc w:val="both"/>
        <w:rPr>
          <w:color w:val="000000"/>
          <w:sz w:val="24"/>
          <w:szCs w:val="24"/>
        </w:rPr>
      </w:pPr>
      <w:r>
        <w:rPr>
          <w:color w:val="000000"/>
          <w:sz w:val="24"/>
          <w:szCs w:val="24"/>
        </w:rPr>
        <w:t>O presente documento contempla a elaboração e a revisão de modelos de domínio, bem como a definição de modelos de projeto referentes ao Sistema de Gerenciamento de Inadimplentes. Trata-se de uma aplicação voltada ao controle e acompanhamento de clientes inadimplentes, permitindo o registro de débitos, o monitoramento de pagamentos em atraso e a emissão de relatórios gerenciais que apoiam a tomada de decisão.Tais modelos têm como objetivo fornecer uma representação estruturada dos principais elementos do sistema, suas interações e responsabilidades, subsidiando, assim, o processo de desenvolvimento da aplicação de maneira consistente e alinhada aos requisitos previamente levantados.</w:t>
      </w:r>
    </w:p>
    <w:p w14:paraId="58F36DD8" w14:textId="68493C23" w:rsidR="00FA2ACE" w:rsidRPr="00170C4A" w:rsidRDefault="007110F5" w:rsidP="00170C4A">
      <w:pPr>
        <w:pBdr>
          <w:top w:val="nil"/>
          <w:left w:val="nil"/>
          <w:bottom w:val="nil"/>
          <w:right w:val="nil"/>
          <w:between w:val="nil"/>
        </w:pBdr>
        <w:spacing w:before="277"/>
        <w:ind w:left="930" w:right="928"/>
        <w:jc w:val="both"/>
        <w:rPr>
          <w:sz w:val="24"/>
          <w:szCs w:val="24"/>
        </w:rPr>
      </w:pPr>
      <w:r>
        <w:rPr>
          <w:sz w:val="24"/>
          <w:szCs w:val="24"/>
        </w:rPr>
        <w:t>A motivação para o desenvolvimento deste trabalho surgiu a partir de uma demanda real do escritório, que já havia realizado contato em outros semestres anteriores e também no semestre atual, reforçando a necessidade de uma solução dedicada ao controle de inadimplência.Por se tratar de um sistema interno, estima-se que inicialmente apenas 2 pessoas utilizarão a solução. O caráter inovador está na centralização e padronização do processo de cobrança e acompanhamento, reduzindo controles manuais e oferecendo relatórios para apoiar decisões. A escolha do setor contábil se justifica pelo impacto direto da inadimplência no fluxo de caixa e na rotina operacional do escritório</w:t>
      </w:r>
    </w:p>
    <w:p w14:paraId="0DC9D582" w14:textId="77777777" w:rsidR="00FA2ACE" w:rsidRDefault="00FA2ACE">
      <w:pPr>
        <w:pBdr>
          <w:top w:val="nil"/>
          <w:left w:val="nil"/>
          <w:bottom w:val="nil"/>
          <w:right w:val="nil"/>
          <w:between w:val="nil"/>
        </w:pBdr>
        <w:spacing w:before="148"/>
        <w:rPr>
          <w:color w:val="000000"/>
          <w:sz w:val="24"/>
          <w:szCs w:val="24"/>
        </w:rPr>
      </w:pPr>
    </w:p>
    <w:p w14:paraId="13108E22" w14:textId="77777777" w:rsidR="00FA2ACE" w:rsidRDefault="007110F5">
      <w:pPr>
        <w:pStyle w:val="Ttulo1"/>
        <w:numPr>
          <w:ilvl w:val="0"/>
          <w:numId w:val="3"/>
        </w:numPr>
        <w:tabs>
          <w:tab w:val="left" w:pos="1649"/>
        </w:tabs>
        <w:ind w:left="1649" w:hanging="719"/>
      </w:pPr>
      <w:bookmarkStart w:id="6" w:name="npm0ownkn3j" w:colFirst="0" w:colLast="0"/>
      <w:bookmarkEnd w:id="6"/>
      <w:r>
        <w:t>Modelos de Usuário e Requisitos</w:t>
      </w:r>
    </w:p>
    <w:p w14:paraId="7D2960C6" w14:textId="77777777" w:rsidR="00FA2ACE" w:rsidRDefault="00FA2ACE">
      <w:pPr>
        <w:pBdr>
          <w:top w:val="nil"/>
          <w:left w:val="nil"/>
          <w:bottom w:val="nil"/>
          <w:right w:val="nil"/>
          <w:between w:val="nil"/>
        </w:pBdr>
        <w:spacing w:before="102"/>
        <w:rPr>
          <w:b/>
          <w:bCs/>
          <w:color w:val="000000"/>
          <w:sz w:val="36"/>
          <w:szCs w:val="36"/>
        </w:rPr>
      </w:pPr>
    </w:p>
    <w:p w14:paraId="41DE15DC" w14:textId="53FB652D" w:rsidR="00FA2ACE" w:rsidRPr="00976682" w:rsidRDefault="007110F5" w:rsidP="00976682">
      <w:pPr>
        <w:pBdr>
          <w:top w:val="nil"/>
          <w:left w:val="nil"/>
          <w:bottom w:val="nil"/>
          <w:right w:val="nil"/>
          <w:between w:val="nil"/>
        </w:pBdr>
        <w:spacing w:before="1"/>
        <w:ind w:left="930" w:right="990"/>
        <w:rPr>
          <w:color w:val="000000"/>
          <w:sz w:val="24"/>
          <w:szCs w:val="24"/>
        </w:rPr>
      </w:pPr>
      <w:r>
        <w:rPr>
          <w:color w:val="000000"/>
          <w:sz w:val="24"/>
          <w:szCs w:val="24"/>
        </w:rPr>
        <w:t>Esta seção tem como objetivo descrever os usuários e atores do sistema, assim como os requisitos aos quais esse deve atender. Para isso, é apresentada uma breve descrição de cada ator, assim como um modelo de caso de uso e as histórias de usuários relacionadas, ambos que servem de referência para o desenvolvimento do sistema.Por último,são apresentados o diagrama de sequência do sistema.</w:t>
      </w:r>
    </w:p>
    <w:p w14:paraId="7FF961E6" w14:textId="77777777" w:rsidR="00FA2ACE" w:rsidRDefault="007110F5">
      <w:pPr>
        <w:pStyle w:val="Ttulo2"/>
        <w:numPr>
          <w:ilvl w:val="1"/>
          <w:numId w:val="3"/>
        </w:numPr>
        <w:tabs>
          <w:tab w:val="left" w:pos="1649"/>
        </w:tabs>
        <w:spacing w:before="266"/>
        <w:ind w:left="1649" w:hanging="719"/>
      </w:pPr>
      <w:bookmarkStart w:id="7" w:name="3ufw7dn9w9w" w:colFirst="0" w:colLast="0"/>
      <w:bookmarkStart w:id="8" w:name="_psmfttjj7kp6" w:colFirst="0" w:colLast="0"/>
      <w:bookmarkEnd w:id="7"/>
      <w:bookmarkEnd w:id="8"/>
      <w:r>
        <w:t>Descrição de Atores</w:t>
      </w:r>
    </w:p>
    <w:p w14:paraId="1D2DB19D" w14:textId="77777777" w:rsidR="00FA2ACE" w:rsidRDefault="007110F5">
      <w:pPr>
        <w:pBdr>
          <w:top w:val="nil"/>
          <w:left w:val="nil"/>
          <w:bottom w:val="nil"/>
          <w:right w:val="nil"/>
          <w:between w:val="nil"/>
        </w:pBdr>
        <w:spacing w:before="308"/>
        <w:ind w:left="930" w:right="946"/>
        <w:jc w:val="both"/>
        <w:rPr>
          <w:color w:val="000000"/>
          <w:sz w:val="24"/>
          <w:szCs w:val="24"/>
        </w:rPr>
      </w:pPr>
      <w:r>
        <w:rPr>
          <w:color w:val="000000"/>
          <w:sz w:val="24"/>
          <w:szCs w:val="24"/>
        </w:rPr>
        <w:t>Nesta subseção, são apresentados os atores que interagem com o Sistema de Gerenciamento de Inadimplentes. Cada ator possui responsabilidades específicas, que estão diretamente relacionadas ao uso e às funcionalidades disponibilizadas pela aplicação.</w:t>
      </w:r>
    </w:p>
    <w:p w14:paraId="7D038DA7" w14:textId="77777777" w:rsidR="00FA2ACE" w:rsidRDefault="007110F5">
      <w:pPr>
        <w:pStyle w:val="Ttulo4"/>
        <w:spacing w:before="240"/>
        <w:ind w:left="1026"/>
        <w:rPr>
          <w:rFonts w:ascii="Arial" w:eastAsia="Arial" w:hAnsi="Arial" w:cs="Arial"/>
        </w:rPr>
      </w:pPr>
      <w:bookmarkStart w:id="9" w:name="th3z1yv8fb4q" w:colFirst="0" w:colLast="0"/>
      <w:bookmarkEnd w:id="9"/>
      <w:r>
        <w:rPr>
          <w:rFonts w:ascii="Arial" w:eastAsia="Arial" w:hAnsi="Arial" w:cs="Arial"/>
        </w:rPr>
        <w:t>Responsável Financeiro</w:t>
      </w:r>
    </w:p>
    <w:p w14:paraId="0C5E33A9" w14:textId="77777777" w:rsidR="00FA2ACE" w:rsidRDefault="007110F5">
      <w:pPr>
        <w:pBdr>
          <w:top w:val="nil"/>
          <w:left w:val="nil"/>
          <w:bottom w:val="nil"/>
          <w:right w:val="nil"/>
          <w:between w:val="nil"/>
        </w:pBdr>
        <w:spacing w:before="254"/>
        <w:ind w:left="930" w:right="928" w:firstLine="90"/>
        <w:jc w:val="both"/>
        <w:rPr>
          <w:color w:val="000000"/>
          <w:sz w:val="24"/>
          <w:szCs w:val="24"/>
        </w:rPr>
      </w:pPr>
      <w:r>
        <w:rPr>
          <w:color w:val="000000"/>
          <w:sz w:val="24"/>
          <w:szCs w:val="24"/>
        </w:rPr>
        <w:t>O Responsável Financeiro constitui-se como o principal usuário do sistema. Compete a este ator o cadastramento de clientes inadimplentes, o registro de pagamentos realizados, a atualização das informações financeiras e a emissão de relatórios gerenciais. Além disso, é incumbido de efetuar a autenticação no sistema, garantindo a segurança do acesso às informações. Sua participação é essencial para assegurar a confiabilidade dos dados e a efetividade do controle da inadimplência, uma vez que concentra a maior parte das operações críticas do sistema.</w:t>
      </w:r>
    </w:p>
    <w:p w14:paraId="14F094C4" w14:textId="77777777" w:rsidR="00FA2ACE" w:rsidRDefault="007110F5">
      <w:pPr>
        <w:pStyle w:val="Ttulo4"/>
        <w:spacing w:before="240"/>
        <w:ind w:left="960"/>
        <w:rPr>
          <w:rFonts w:ascii="Arial" w:eastAsia="Arial" w:hAnsi="Arial" w:cs="Arial"/>
        </w:rPr>
      </w:pPr>
      <w:bookmarkStart w:id="10" w:name="azqk1gixd91j" w:colFirst="0" w:colLast="0"/>
      <w:bookmarkEnd w:id="10"/>
      <w:r>
        <w:rPr>
          <w:rFonts w:ascii="Arial" w:eastAsia="Arial" w:hAnsi="Arial" w:cs="Arial"/>
        </w:rPr>
        <w:t>Proprietária do Escritório de Contabilidade</w:t>
      </w:r>
    </w:p>
    <w:p w14:paraId="6C87E9C8" w14:textId="03156ED3" w:rsidR="00FA2ACE" w:rsidRDefault="007110F5">
      <w:pPr>
        <w:pBdr>
          <w:top w:val="nil"/>
          <w:left w:val="nil"/>
          <w:bottom w:val="nil"/>
          <w:right w:val="nil"/>
          <w:between w:val="nil"/>
        </w:pBdr>
        <w:spacing w:before="253"/>
        <w:ind w:left="930" w:right="929" w:firstLine="105"/>
        <w:jc w:val="both"/>
        <w:rPr>
          <w:color w:val="000000"/>
          <w:sz w:val="24"/>
          <w:szCs w:val="24"/>
        </w:rPr>
        <w:sectPr w:rsidR="00FA2ACE">
          <w:headerReference w:type="default" r:id="rId10"/>
          <w:pgSz w:w="12240" w:h="15840"/>
          <w:pgMar w:top="1200" w:right="360" w:bottom="280" w:left="360" w:header="733" w:footer="0" w:gutter="0"/>
          <w:cols w:space="720"/>
        </w:sectPr>
      </w:pPr>
      <w:r>
        <w:rPr>
          <w:color w:val="000000"/>
          <w:sz w:val="24"/>
          <w:szCs w:val="24"/>
        </w:rPr>
        <w:t xml:space="preserve">A Proprietária do Escritório de Contabilidade interage com o sistema de forma complementar, assumindo um papel de caráter gerencial. Suas atividades concentram-se na consulta a clientes inadimplentes, na visualização de relatórios financeiros e na análise de indicadores disponibilizados </w:t>
      </w:r>
      <w:r>
        <w:rPr>
          <w:color w:val="000000"/>
          <w:sz w:val="24"/>
          <w:szCs w:val="24"/>
        </w:rPr>
        <w:lastRenderedPageBreak/>
        <w:t>em dashboards. A partir destas informações, a proprietária obtém uma visão consolidada do cenário financeiro do escritório, o que subsidia a definição de estratégias de cobrança e o planejamento administrativo</w:t>
      </w:r>
    </w:p>
    <w:p w14:paraId="3FF00BAF" w14:textId="77777777" w:rsidR="00FA2ACE" w:rsidRDefault="00FA2ACE">
      <w:pPr>
        <w:pBdr>
          <w:top w:val="nil"/>
          <w:left w:val="nil"/>
          <w:bottom w:val="nil"/>
          <w:right w:val="nil"/>
          <w:between w:val="nil"/>
        </w:pBdr>
        <w:spacing w:before="142"/>
        <w:rPr>
          <w:color w:val="000000"/>
          <w:sz w:val="28"/>
          <w:szCs w:val="28"/>
        </w:rPr>
      </w:pPr>
      <w:bookmarkStart w:id="11" w:name="_Hlk216611726"/>
      <w:bookmarkEnd w:id="3"/>
    </w:p>
    <w:p w14:paraId="76FD2092" w14:textId="77777777" w:rsidR="00FA2ACE" w:rsidRDefault="007110F5">
      <w:pPr>
        <w:pStyle w:val="Ttulo2"/>
        <w:numPr>
          <w:ilvl w:val="1"/>
          <w:numId w:val="3"/>
        </w:numPr>
        <w:tabs>
          <w:tab w:val="left" w:pos="1649"/>
        </w:tabs>
        <w:spacing w:before="1"/>
        <w:ind w:left="1649" w:hanging="719"/>
      </w:pPr>
      <w:bookmarkStart w:id="12" w:name="k5uc2utfnb4n" w:colFirst="0" w:colLast="0"/>
      <w:bookmarkEnd w:id="12"/>
      <w:r>
        <w:t>Modelos de Usuários</w:t>
      </w:r>
    </w:p>
    <w:p w14:paraId="67D785BC" w14:textId="77777777" w:rsidR="00FA2ACE" w:rsidRDefault="007110F5">
      <w:pPr>
        <w:pBdr>
          <w:top w:val="nil"/>
          <w:left w:val="nil"/>
          <w:bottom w:val="nil"/>
          <w:right w:val="nil"/>
          <w:between w:val="nil"/>
        </w:pBdr>
        <w:spacing w:before="309"/>
        <w:ind w:left="930" w:right="932"/>
        <w:jc w:val="both"/>
        <w:rPr>
          <w:color w:val="000000"/>
          <w:sz w:val="24"/>
          <w:szCs w:val="24"/>
        </w:rPr>
      </w:pPr>
      <w:r>
        <w:rPr>
          <w:color w:val="000000"/>
          <w:sz w:val="24"/>
          <w:szCs w:val="24"/>
        </w:rPr>
        <w:t>Nesta seção são apresentadas as personas que representam os principais usuários do Sistema de Gerenciamento de Inadimplentes. As personas foram elaboradas a partir da análise do contexto do escritório de contabilidade, dos processos de negócio e das necessidades identificadas no levantamento de requisitos.</w:t>
      </w:r>
    </w:p>
    <w:p w14:paraId="52327183" w14:textId="77777777" w:rsidR="00FA2ACE" w:rsidRDefault="007110F5">
      <w:pPr>
        <w:pBdr>
          <w:top w:val="nil"/>
          <w:left w:val="nil"/>
          <w:bottom w:val="nil"/>
          <w:right w:val="nil"/>
          <w:between w:val="nil"/>
        </w:pBdr>
        <w:spacing w:before="275"/>
        <w:ind w:left="930" w:right="929"/>
        <w:jc w:val="both"/>
        <w:rPr>
          <w:color w:val="000000"/>
          <w:sz w:val="24"/>
          <w:szCs w:val="24"/>
        </w:rPr>
      </w:pPr>
      <w:r>
        <w:rPr>
          <w:color w:val="000000"/>
          <w:sz w:val="24"/>
          <w:szCs w:val="24"/>
        </w:rPr>
        <w:t>A Tabela 1 descreve a persona do usuário Cláudia Pereira e Silva, proprietária e gestora administrativa do escritório. Nela é possível identificar que Cláudia sente falta de relatórios claros e consolidados, o que dificulta a identificação rápida dos clientes que mais possuem dívidas. Também é perceptível que ela busca acompanhar indicadores de inadimplência e ter uma visão consolidada da situação financeira. Por fim, após análise é possível ver que Cláudia deseja obter relatórios periódicos, dashboards com indicadores financeiros e uma visão geral da inadimplência que apoie suas decisões estratégicas.</w:t>
      </w:r>
    </w:p>
    <w:p w14:paraId="74397DDC" w14:textId="77777777" w:rsidR="00FA2ACE" w:rsidRDefault="00FA2ACE">
      <w:pPr>
        <w:pBdr>
          <w:top w:val="nil"/>
          <w:left w:val="nil"/>
          <w:bottom w:val="nil"/>
          <w:right w:val="nil"/>
          <w:between w:val="nil"/>
        </w:pBdr>
        <w:spacing w:before="21"/>
        <w:rPr>
          <w:color w:val="000000"/>
          <w:sz w:val="20"/>
          <w:szCs w:val="20"/>
        </w:rPr>
      </w:pPr>
    </w:p>
    <w:tbl>
      <w:tblPr>
        <w:tblStyle w:val="39"/>
        <w:tblW w:w="9600" w:type="dxa"/>
        <w:tblInd w:w="9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740"/>
        <w:gridCol w:w="7860"/>
      </w:tblGrid>
      <w:tr w:rsidR="00FA2ACE" w14:paraId="44038EBC" w14:textId="77777777">
        <w:trPr>
          <w:trHeight w:val="779"/>
        </w:trPr>
        <w:tc>
          <w:tcPr>
            <w:tcW w:w="9600" w:type="dxa"/>
            <w:gridSpan w:val="2"/>
            <w:shd w:val="clear" w:color="auto" w:fill="F1F1F4"/>
          </w:tcPr>
          <w:p w14:paraId="5C9E67DE" w14:textId="77777777" w:rsidR="00FA2ACE" w:rsidRDefault="007110F5">
            <w:pPr>
              <w:pBdr>
                <w:top w:val="nil"/>
                <w:left w:val="nil"/>
                <w:bottom w:val="nil"/>
                <w:right w:val="nil"/>
                <w:between w:val="nil"/>
              </w:pBdr>
              <w:spacing w:before="232"/>
              <w:ind w:left="124"/>
              <w:rPr>
                <w:b/>
                <w:bCs/>
                <w:color w:val="000000"/>
                <w:sz w:val="28"/>
                <w:szCs w:val="28"/>
              </w:rPr>
            </w:pPr>
            <w:r>
              <w:rPr>
                <w:b/>
                <w:bCs/>
                <w:color w:val="000000"/>
                <w:sz w:val="28"/>
                <w:szCs w:val="28"/>
              </w:rPr>
              <w:t>Persona 1: Claudia Pereira</w:t>
            </w:r>
          </w:p>
        </w:tc>
      </w:tr>
      <w:tr w:rsidR="00FA2ACE" w14:paraId="028D813D" w14:textId="77777777">
        <w:trPr>
          <w:trHeight w:val="480"/>
        </w:trPr>
        <w:tc>
          <w:tcPr>
            <w:tcW w:w="1740" w:type="dxa"/>
          </w:tcPr>
          <w:p w14:paraId="57878907" w14:textId="77777777" w:rsidR="00FA2ACE" w:rsidRDefault="007110F5">
            <w:pPr>
              <w:pBdr>
                <w:top w:val="nil"/>
                <w:left w:val="nil"/>
                <w:bottom w:val="nil"/>
                <w:right w:val="nil"/>
                <w:between w:val="nil"/>
              </w:pBdr>
              <w:spacing w:before="105"/>
              <w:ind w:left="124"/>
              <w:rPr>
                <w:b/>
                <w:bCs/>
                <w:color w:val="000000"/>
                <w:sz w:val="24"/>
                <w:szCs w:val="24"/>
              </w:rPr>
            </w:pPr>
            <w:r>
              <w:rPr>
                <w:b/>
                <w:bCs/>
                <w:color w:val="000000"/>
                <w:sz w:val="24"/>
                <w:szCs w:val="24"/>
              </w:rPr>
              <w:t>Idade:</w:t>
            </w:r>
          </w:p>
        </w:tc>
        <w:tc>
          <w:tcPr>
            <w:tcW w:w="7860" w:type="dxa"/>
          </w:tcPr>
          <w:p w14:paraId="05A0BD5E" w14:textId="77777777" w:rsidR="00FA2ACE" w:rsidRDefault="007110F5">
            <w:pPr>
              <w:pBdr>
                <w:top w:val="nil"/>
                <w:left w:val="nil"/>
                <w:bottom w:val="nil"/>
                <w:right w:val="nil"/>
                <w:between w:val="nil"/>
              </w:pBdr>
              <w:spacing w:before="118"/>
              <w:ind w:left="124"/>
              <w:rPr>
                <w:color w:val="000000"/>
              </w:rPr>
            </w:pPr>
            <w:r>
              <w:rPr>
                <w:color w:val="000000"/>
              </w:rPr>
              <w:t>55 anos</w:t>
            </w:r>
          </w:p>
        </w:tc>
      </w:tr>
      <w:tr w:rsidR="00FA2ACE" w14:paraId="617EA742" w14:textId="77777777">
        <w:trPr>
          <w:trHeight w:val="460"/>
        </w:trPr>
        <w:tc>
          <w:tcPr>
            <w:tcW w:w="1740" w:type="dxa"/>
          </w:tcPr>
          <w:p w14:paraId="09A3BC95" w14:textId="77777777" w:rsidR="00FA2ACE" w:rsidRDefault="007110F5">
            <w:pPr>
              <w:pBdr>
                <w:top w:val="nil"/>
                <w:left w:val="nil"/>
                <w:bottom w:val="nil"/>
                <w:right w:val="nil"/>
                <w:between w:val="nil"/>
              </w:pBdr>
              <w:spacing w:before="108"/>
              <w:ind w:left="124"/>
              <w:rPr>
                <w:b/>
                <w:bCs/>
                <w:color w:val="000000"/>
                <w:sz w:val="24"/>
                <w:szCs w:val="24"/>
              </w:rPr>
            </w:pPr>
            <w:r>
              <w:rPr>
                <w:b/>
                <w:bCs/>
                <w:color w:val="000000"/>
                <w:sz w:val="24"/>
                <w:szCs w:val="24"/>
              </w:rPr>
              <w:t>Cargo:</w:t>
            </w:r>
          </w:p>
        </w:tc>
        <w:tc>
          <w:tcPr>
            <w:tcW w:w="7860" w:type="dxa"/>
          </w:tcPr>
          <w:p w14:paraId="6986552E" w14:textId="77777777" w:rsidR="00FA2ACE" w:rsidRDefault="007110F5">
            <w:pPr>
              <w:pBdr>
                <w:top w:val="nil"/>
                <w:left w:val="nil"/>
                <w:bottom w:val="nil"/>
                <w:right w:val="nil"/>
                <w:between w:val="nil"/>
              </w:pBdr>
              <w:spacing w:before="120"/>
              <w:ind w:left="124"/>
              <w:rPr>
                <w:color w:val="000000"/>
              </w:rPr>
            </w:pPr>
            <w:r>
              <w:rPr>
                <w:color w:val="000000"/>
              </w:rPr>
              <w:t>Proprietária e gestora administrativa</w:t>
            </w:r>
          </w:p>
        </w:tc>
      </w:tr>
      <w:tr w:rsidR="00FA2ACE" w14:paraId="2173D482" w14:textId="77777777">
        <w:trPr>
          <w:trHeight w:val="719"/>
        </w:trPr>
        <w:tc>
          <w:tcPr>
            <w:tcW w:w="1740" w:type="dxa"/>
          </w:tcPr>
          <w:p w14:paraId="52E36C90" w14:textId="77777777" w:rsidR="00FA2ACE" w:rsidRDefault="007110F5">
            <w:pPr>
              <w:pBdr>
                <w:top w:val="nil"/>
                <w:left w:val="nil"/>
                <w:bottom w:val="nil"/>
                <w:right w:val="nil"/>
                <w:between w:val="nil"/>
              </w:pBdr>
              <w:spacing w:before="126"/>
              <w:ind w:left="124"/>
              <w:rPr>
                <w:b/>
                <w:bCs/>
                <w:color w:val="000000"/>
                <w:sz w:val="24"/>
                <w:szCs w:val="24"/>
              </w:rPr>
            </w:pPr>
            <w:r>
              <w:rPr>
                <w:b/>
                <w:bCs/>
                <w:color w:val="000000"/>
                <w:sz w:val="24"/>
                <w:szCs w:val="24"/>
              </w:rPr>
              <w:t>Objetivos:</w:t>
            </w:r>
          </w:p>
        </w:tc>
        <w:tc>
          <w:tcPr>
            <w:tcW w:w="7860" w:type="dxa"/>
          </w:tcPr>
          <w:p w14:paraId="79C8A521" w14:textId="77777777" w:rsidR="00FA2ACE" w:rsidRDefault="007110F5">
            <w:pPr>
              <w:pBdr>
                <w:top w:val="nil"/>
                <w:left w:val="nil"/>
                <w:bottom w:val="nil"/>
                <w:right w:val="nil"/>
                <w:between w:val="nil"/>
              </w:pBdr>
              <w:spacing w:before="139"/>
              <w:ind w:left="124"/>
              <w:rPr>
                <w:color w:val="000000"/>
              </w:rPr>
            </w:pPr>
            <w:r>
              <w:rPr>
                <w:color w:val="000000"/>
              </w:rPr>
              <w:t>Acompanhar indicadores de inadimplência, ter uma visão consolidada da situação financeira e apoiar decisões estratégicas do escritório.</w:t>
            </w:r>
          </w:p>
        </w:tc>
      </w:tr>
      <w:tr w:rsidR="00FA2ACE" w14:paraId="7C2AF5DA" w14:textId="77777777">
        <w:trPr>
          <w:trHeight w:val="699"/>
        </w:trPr>
        <w:tc>
          <w:tcPr>
            <w:tcW w:w="1740" w:type="dxa"/>
          </w:tcPr>
          <w:p w14:paraId="73AC39E5" w14:textId="77777777" w:rsidR="00FA2ACE" w:rsidRDefault="007110F5">
            <w:pPr>
              <w:pBdr>
                <w:top w:val="nil"/>
                <w:left w:val="nil"/>
                <w:bottom w:val="nil"/>
                <w:right w:val="nil"/>
                <w:between w:val="nil"/>
              </w:pBdr>
              <w:spacing w:before="108"/>
              <w:ind w:left="124"/>
              <w:rPr>
                <w:b/>
                <w:bCs/>
                <w:color w:val="000000"/>
                <w:sz w:val="24"/>
                <w:szCs w:val="24"/>
              </w:rPr>
            </w:pPr>
            <w:r>
              <w:rPr>
                <w:b/>
                <w:bCs/>
                <w:color w:val="000000"/>
                <w:sz w:val="24"/>
                <w:szCs w:val="24"/>
              </w:rPr>
              <w:t>Frustrações:</w:t>
            </w:r>
          </w:p>
        </w:tc>
        <w:tc>
          <w:tcPr>
            <w:tcW w:w="7860" w:type="dxa"/>
          </w:tcPr>
          <w:p w14:paraId="3135E8A6" w14:textId="77777777" w:rsidR="00FA2ACE" w:rsidRDefault="007110F5">
            <w:pPr>
              <w:pBdr>
                <w:top w:val="nil"/>
                <w:left w:val="nil"/>
                <w:bottom w:val="nil"/>
                <w:right w:val="nil"/>
                <w:between w:val="nil"/>
              </w:pBdr>
              <w:spacing w:before="120"/>
              <w:ind w:left="124"/>
              <w:rPr>
                <w:rFonts w:ascii="Arial" w:eastAsia="Arial" w:hAnsi="Arial" w:cs="Arial"/>
                <w:color w:val="000000"/>
              </w:rPr>
            </w:pPr>
            <w:r>
              <w:rPr>
                <w:color w:val="000000"/>
              </w:rPr>
              <w:t>Falta de relatórios claros e consolidados; dificuldade de identificar rapidamente os clientes que mais devem</w:t>
            </w:r>
            <w:r>
              <w:rPr>
                <w:rFonts w:ascii="Arial" w:eastAsia="Arial" w:hAnsi="Arial" w:cs="Arial"/>
                <w:color w:val="000000"/>
              </w:rPr>
              <w:t>.</w:t>
            </w:r>
          </w:p>
        </w:tc>
      </w:tr>
      <w:tr w:rsidR="00FA2ACE" w14:paraId="40528CD0" w14:textId="77777777">
        <w:trPr>
          <w:trHeight w:val="719"/>
        </w:trPr>
        <w:tc>
          <w:tcPr>
            <w:tcW w:w="1740" w:type="dxa"/>
          </w:tcPr>
          <w:p w14:paraId="1726AC53" w14:textId="77777777" w:rsidR="00FA2ACE" w:rsidRDefault="007110F5">
            <w:pPr>
              <w:pBdr>
                <w:top w:val="nil"/>
                <w:left w:val="nil"/>
                <w:bottom w:val="nil"/>
                <w:right w:val="nil"/>
                <w:between w:val="nil"/>
              </w:pBdr>
              <w:spacing w:before="120"/>
              <w:ind w:left="124"/>
              <w:rPr>
                <w:color w:val="000000"/>
                <w:sz w:val="24"/>
                <w:szCs w:val="24"/>
              </w:rPr>
            </w:pPr>
            <w:r>
              <w:rPr>
                <w:b/>
                <w:bCs/>
                <w:color w:val="000000"/>
                <w:sz w:val="24"/>
                <w:szCs w:val="24"/>
              </w:rPr>
              <w:t>Necessidades</w:t>
            </w:r>
            <w:r>
              <w:rPr>
                <w:color w:val="000000"/>
                <w:sz w:val="24"/>
                <w:szCs w:val="24"/>
              </w:rPr>
              <w:t>:</w:t>
            </w:r>
          </w:p>
        </w:tc>
        <w:tc>
          <w:tcPr>
            <w:tcW w:w="7860" w:type="dxa"/>
          </w:tcPr>
          <w:p w14:paraId="41ADB702" w14:textId="77777777" w:rsidR="00FA2ACE" w:rsidRDefault="007110F5">
            <w:pPr>
              <w:pBdr>
                <w:top w:val="nil"/>
                <w:left w:val="nil"/>
                <w:bottom w:val="nil"/>
                <w:right w:val="nil"/>
                <w:between w:val="nil"/>
              </w:pBdr>
              <w:spacing w:before="132"/>
              <w:ind w:left="124"/>
              <w:rPr>
                <w:rFonts w:ascii="Arial" w:eastAsia="Arial" w:hAnsi="Arial" w:cs="Arial"/>
                <w:color w:val="000000"/>
              </w:rPr>
            </w:pPr>
            <w:r>
              <w:rPr>
                <w:color w:val="000000"/>
              </w:rPr>
              <w:t>Obter relatórios periódicos, dashboards com indicadores financeiros e visão geral da inadimplência</w:t>
            </w:r>
            <w:r>
              <w:rPr>
                <w:rFonts w:ascii="Arial" w:eastAsia="Arial" w:hAnsi="Arial" w:cs="Arial"/>
                <w:color w:val="000000"/>
              </w:rPr>
              <w:t>.</w:t>
            </w:r>
          </w:p>
        </w:tc>
      </w:tr>
    </w:tbl>
    <w:p w14:paraId="39F0CD2C" w14:textId="77777777" w:rsidR="00FA2ACE" w:rsidRDefault="007110F5">
      <w:pPr>
        <w:spacing w:before="62"/>
        <w:ind w:left="726" w:right="785"/>
        <w:jc w:val="center"/>
        <w:rPr>
          <w:rFonts w:ascii="Arial" w:eastAsia="Arial" w:hAnsi="Arial" w:cs="Arial"/>
          <w:i/>
          <w:iCs/>
          <w:sz w:val="18"/>
          <w:szCs w:val="18"/>
        </w:rPr>
      </w:pPr>
      <w:r>
        <w:rPr>
          <w:rFonts w:ascii="Arial" w:eastAsia="Arial" w:hAnsi="Arial" w:cs="Arial"/>
          <w:i/>
          <w:iCs/>
          <w:sz w:val="18"/>
          <w:szCs w:val="18"/>
        </w:rPr>
        <w:t>Tabela 1. Persona Claudia Pereira.</w:t>
      </w:r>
    </w:p>
    <w:p w14:paraId="65FBE101" w14:textId="77777777" w:rsidR="00FA2ACE" w:rsidRDefault="00FA2ACE">
      <w:pPr>
        <w:pBdr>
          <w:top w:val="nil"/>
          <w:left w:val="nil"/>
          <w:bottom w:val="nil"/>
          <w:right w:val="nil"/>
          <w:between w:val="nil"/>
        </w:pBdr>
        <w:rPr>
          <w:rFonts w:ascii="Arial" w:eastAsia="Arial" w:hAnsi="Arial" w:cs="Arial"/>
          <w:i/>
          <w:iCs/>
          <w:color w:val="000000"/>
          <w:sz w:val="18"/>
          <w:szCs w:val="18"/>
        </w:rPr>
      </w:pPr>
    </w:p>
    <w:p w14:paraId="0AF3E345" w14:textId="77777777" w:rsidR="00FA2ACE" w:rsidRDefault="00FA2ACE">
      <w:pPr>
        <w:pBdr>
          <w:top w:val="nil"/>
          <w:left w:val="nil"/>
          <w:bottom w:val="nil"/>
          <w:right w:val="nil"/>
          <w:between w:val="nil"/>
        </w:pBdr>
        <w:spacing w:before="188"/>
        <w:rPr>
          <w:rFonts w:ascii="Arial" w:eastAsia="Arial" w:hAnsi="Arial" w:cs="Arial"/>
          <w:i/>
          <w:iCs/>
          <w:color w:val="000000"/>
          <w:sz w:val="18"/>
          <w:szCs w:val="18"/>
        </w:rPr>
      </w:pPr>
    </w:p>
    <w:p w14:paraId="496283DD" w14:textId="77777777" w:rsidR="00FA2ACE" w:rsidRDefault="007110F5">
      <w:pPr>
        <w:pBdr>
          <w:top w:val="nil"/>
          <w:left w:val="nil"/>
          <w:bottom w:val="nil"/>
          <w:right w:val="nil"/>
          <w:between w:val="nil"/>
        </w:pBdr>
        <w:ind w:left="930" w:right="944"/>
        <w:jc w:val="both"/>
        <w:rPr>
          <w:color w:val="000000"/>
          <w:sz w:val="24"/>
          <w:szCs w:val="24"/>
        </w:rPr>
        <w:sectPr w:rsidR="00FA2ACE">
          <w:pgSz w:w="12240" w:h="15840"/>
          <w:pgMar w:top="1200" w:right="360" w:bottom="280" w:left="360" w:header="733" w:footer="0" w:gutter="0"/>
          <w:cols w:space="720"/>
        </w:sectPr>
      </w:pPr>
      <w:r>
        <w:rPr>
          <w:color w:val="000000"/>
          <w:sz w:val="24"/>
          <w:szCs w:val="24"/>
        </w:rPr>
        <w:t>A Tabela 2 descreve a persona do usuário José Carlos, responsável pelo setor financeiro. Nela é possível identificar que José, apesar de ser experiente na área financeira, ainda depende de anotações manuais em cadernos, o que aumenta o risco de falhas e dificulta a atualização em tempo real dos registros. Também é perceptível que ele busca reduzir erros manuais e gerar relatórios confiáveis para apoiar a gestão do escritório. Por fim, após análise é possível ver que José deseja um sistema simples, seguro e de fácil usabilidade, que permita cadastrar inadimplentes, registrar pagamentos e emitir relatórios precisos.</w:t>
      </w:r>
    </w:p>
    <w:p w14:paraId="63699F28" w14:textId="77777777" w:rsidR="00FA2ACE" w:rsidRDefault="00FA2ACE">
      <w:pPr>
        <w:pBdr>
          <w:top w:val="nil"/>
          <w:left w:val="nil"/>
          <w:bottom w:val="nil"/>
          <w:right w:val="nil"/>
          <w:between w:val="nil"/>
        </w:pBdr>
        <w:spacing w:before="4"/>
        <w:rPr>
          <w:color w:val="000000"/>
          <w:sz w:val="17"/>
          <w:szCs w:val="17"/>
        </w:rPr>
      </w:pPr>
    </w:p>
    <w:tbl>
      <w:tblPr>
        <w:tblStyle w:val="38"/>
        <w:tblW w:w="9600" w:type="dxa"/>
        <w:tblInd w:w="9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740"/>
        <w:gridCol w:w="7860"/>
      </w:tblGrid>
      <w:tr w:rsidR="00FA2ACE" w14:paraId="6A1D1199" w14:textId="77777777">
        <w:trPr>
          <w:trHeight w:val="780"/>
        </w:trPr>
        <w:tc>
          <w:tcPr>
            <w:tcW w:w="9600" w:type="dxa"/>
            <w:gridSpan w:val="2"/>
            <w:shd w:val="clear" w:color="auto" w:fill="F1F1F4"/>
          </w:tcPr>
          <w:p w14:paraId="660BB49E" w14:textId="77777777" w:rsidR="00FA2ACE" w:rsidRDefault="007110F5">
            <w:pPr>
              <w:pBdr>
                <w:top w:val="nil"/>
                <w:left w:val="nil"/>
                <w:bottom w:val="nil"/>
                <w:right w:val="nil"/>
                <w:between w:val="nil"/>
              </w:pBdr>
              <w:spacing w:before="229"/>
              <w:ind w:left="124"/>
              <w:rPr>
                <w:b/>
                <w:bCs/>
                <w:color w:val="000000"/>
                <w:sz w:val="28"/>
                <w:szCs w:val="28"/>
              </w:rPr>
            </w:pPr>
            <w:r>
              <w:rPr>
                <w:b/>
                <w:bCs/>
                <w:color w:val="000000"/>
                <w:sz w:val="28"/>
                <w:szCs w:val="28"/>
              </w:rPr>
              <w:t>Persona 2: Jos</w:t>
            </w:r>
            <w:r>
              <w:rPr>
                <w:rFonts w:ascii="Arial" w:eastAsia="Arial" w:hAnsi="Arial" w:cs="Arial"/>
                <w:b/>
                <w:bCs/>
                <w:color w:val="000000"/>
                <w:sz w:val="24"/>
                <w:szCs w:val="24"/>
              </w:rPr>
              <w:t xml:space="preserve">é </w:t>
            </w:r>
            <w:r>
              <w:rPr>
                <w:b/>
                <w:bCs/>
                <w:color w:val="000000"/>
                <w:sz w:val="28"/>
                <w:szCs w:val="28"/>
              </w:rPr>
              <w:t>Carlos</w:t>
            </w:r>
          </w:p>
        </w:tc>
      </w:tr>
      <w:tr w:rsidR="00FA2ACE" w14:paraId="586CE3AF" w14:textId="77777777">
        <w:trPr>
          <w:trHeight w:val="480"/>
        </w:trPr>
        <w:tc>
          <w:tcPr>
            <w:tcW w:w="1740" w:type="dxa"/>
          </w:tcPr>
          <w:p w14:paraId="7839129D" w14:textId="77777777" w:rsidR="00FA2ACE" w:rsidRDefault="007110F5">
            <w:pPr>
              <w:pBdr>
                <w:top w:val="nil"/>
                <w:left w:val="nil"/>
                <w:bottom w:val="nil"/>
                <w:right w:val="nil"/>
                <w:between w:val="nil"/>
              </w:pBdr>
              <w:spacing w:before="102"/>
              <w:ind w:left="124"/>
              <w:rPr>
                <w:b/>
                <w:bCs/>
                <w:color w:val="000000"/>
                <w:sz w:val="24"/>
                <w:szCs w:val="24"/>
              </w:rPr>
            </w:pPr>
            <w:r>
              <w:rPr>
                <w:b/>
                <w:bCs/>
                <w:color w:val="000000"/>
                <w:sz w:val="24"/>
                <w:szCs w:val="24"/>
              </w:rPr>
              <w:t>Idade:</w:t>
            </w:r>
          </w:p>
        </w:tc>
        <w:tc>
          <w:tcPr>
            <w:tcW w:w="7860" w:type="dxa"/>
          </w:tcPr>
          <w:p w14:paraId="408C10CA" w14:textId="77777777" w:rsidR="00FA2ACE" w:rsidRDefault="007110F5">
            <w:pPr>
              <w:pBdr>
                <w:top w:val="nil"/>
                <w:left w:val="nil"/>
                <w:bottom w:val="nil"/>
                <w:right w:val="nil"/>
                <w:between w:val="nil"/>
              </w:pBdr>
              <w:spacing w:before="115"/>
              <w:ind w:left="124"/>
              <w:rPr>
                <w:color w:val="000000"/>
              </w:rPr>
            </w:pPr>
            <w:r>
              <w:rPr>
                <w:color w:val="000000"/>
              </w:rPr>
              <w:t>55 anos</w:t>
            </w:r>
          </w:p>
        </w:tc>
      </w:tr>
      <w:tr w:rsidR="00FA2ACE" w14:paraId="0745307E" w14:textId="77777777">
        <w:trPr>
          <w:trHeight w:val="460"/>
        </w:trPr>
        <w:tc>
          <w:tcPr>
            <w:tcW w:w="1740" w:type="dxa"/>
          </w:tcPr>
          <w:p w14:paraId="6467834B" w14:textId="77777777" w:rsidR="00FA2ACE" w:rsidRDefault="007110F5">
            <w:pPr>
              <w:pBdr>
                <w:top w:val="nil"/>
                <w:left w:val="nil"/>
                <w:bottom w:val="nil"/>
                <w:right w:val="nil"/>
                <w:between w:val="nil"/>
              </w:pBdr>
              <w:spacing w:before="105"/>
              <w:ind w:left="124"/>
              <w:rPr>
                <w:b/>
                <w:bCs/>
                <w:color w:val="000000"/>
                <w:sz w:val="24"/>
                <w:szCs w:val="24"/>
              </w:rPr>
            </w:pPr>
            <w:r>
              <w:rPr>
                <w:b/>
                <w:bCs/>
                <w:color w:val="000000"/>
                <w:sz w:val="24"/>
                <w:szCs w:val="24"/>
              </w:rPr>
              <w:t>Cargo:</w:t>
            </w:r>
          </w:p>
        </w:tc>
        <w:tc>
          <w:tcPr>
            <w:tcW w:w="7860" w:type="dxa"/>
          </w:tcPr>
          <w:p w14:paraId="7224C276" w14:textId="77777777" w:rsidR="00FA2ACE" w:rsidRDefault="007110F5">
            <w:pPr>
              <w:pBdr>
                <w:top w:val="nil"/>
                <w:left w:val="nil"/>
                <w:bottom w:val="nil"/>
                <w:right w:val="nil"/>
                <w:between w:val="nil"/>
              </w:pBdr>
              <w:spacing w:before="117"/>
              <w:ind w:left="124"/>
              <w:rPr>
                <w:color w:val="000000"/>
              </w:rPr>
            </w:pPr>
            <w:r>
              <w:rPr>
                <w:color w:val="000000"/>
              </w:rPr>
              <w:t>Responsável pelo setor financeiro</w:t>
            </w:r>
          </w:p>
        </w:tc>
      </w:tr>
      <w:tr w:rsidR="00FA2ACE" w14:paraId="5782F0CE" w14:textId="77777777">
        <w:trPr>
          <w:trHeight w:val="700"/>
        </w:trPr>
        <w:tc>
          <w:tcPr>
            <w:tcW w:w="1740" w:type="dxa"/>
          </w:tcPr>
          <w:p w14:paraId="0461FC90" w14:textId="77777777" w:rsidR="00FA2ACE" w:rsidRDefault="007110F5">
            <w:pPr>
              <w:pBdr>
                <w:top w:val="nil"/>
                <w:left w:val="nil"/>
                <w:bottom w:val="nil"/>
                <w:right w:val="nil"/>
                <w:between w:val="nil"/>
              </w:pBdr>
              <w:spacing w:before="123"/>
              <w:ind w:left="124"/>
              <w:rPr>
                <w:b/>
                <w:bCs/>
                <w:color w:val="000000"/>
                <w:sz w:val="24"/>
                <w:szCs w:val="24"/>
              </w:rPr>
            </w:pPr>
            <w:r>
              <w:rPr>
                <w:b/>
                <w:bCs/>
                <w:color w:val="000000"/>
                <w:sz w:val="24"/>
                <w:szCs w:val="24"/>
              </w:rPr>
              <w:t>Objetivos:</w:t>
            </w:r>
          </w:p>
        </w:tc>
        <w:tc>
          <w:tcPr>
            <w:tcW w:w="7860" w:type="dxa"/>
          </w:tcPr>
          <w:p w14:paraId="3E22C8ED" w14:textId="77777777" w:rsidR="00FA2ACE" w:rsidRDefault="007110F5">
            <w:pPr>
              <w:pBdr>
                <w:top w:val="nil"/>
                <w:left w:val="nil"/>
                <w:bottom w:val="nil"/>
                <w:right w:val="nil"/>
                <w:between w:val="nil"/>
              </w:pBdr>
              <w:spacing w:before="135"/>
              <w:ind w:left="124" w:firstLine="59"/>
              <w:rPr>
                <w:color w:val="000000"/>
              </w:rPr>
            </w:pPr>
            <w:r>
              <w:rPr>
                <w:color w:val="000000"/>
              </w:rPr>
              <w:t>Manter controle atualizado sobre clientes inadimplentes; reduzir erros manuais; gerar relatórios para apoiar a gestão.</w:t>
            </w:r>
          </w:p>
        </w:tc>
      </w:tr>
      <w:tr w:rsidR="00FA2ACE" w14:paraId="6B1F801B" w14:textId="77777777">
        <w:trPr>
          <w:trHeight w:val="719"/>
        </w:trPr>
        <w:tc>
          <w:tcPr>
            <w:tcW w:w="1740" w:type="dxa"/>
          </w:tcPr>
          <w:p w14:paraId="555CFE54" w14:textId="77777777" w:rsidR="00FA2ACE" w:rsidRDefault="007110F5">
            <w:pPr>
              <w:pBdr>
                <w:top w:val="nil"/>
                <w:left w:val="nil"/>
                <w:bottom w:val="nil"/>
                <w:right w:val="nil"/>
                <w:between w:val="nil"/>
              </w:pBdr>
              <w:spacing w:before="134"/>
              <w:ind w:left="124"/>
              <w:rPr>
                <w:b/>
                <w:bCs/>
                <w:color w:val="000000"/>
                <w:sz w:val="24"/>
                <w:szCs w:val="24"/>
              </w:rPr>
            </w:pPr>
            <w:r>
              <w:rPr>
                <w:b/>
                <w:bCs/>
                <w:color w:val="000000"/>
                <w:sz w:val="24"/>
                <w:szCs w:val="24"/>
              </w:rPr>
              <w:t>Frustrações:</w:t>
            </w:r>
          </w:p>
        </w:tc>
        <w:tc>
          <w:tcPr>
            <w:tcW w:w="7860" w:type="dxa"/>
          </w:tcPr>
          <w:p w14:paraId="6B95C124" w14:textId="77777777" w:rsidR="00FA2ACE" w:rsidRDefault="007110F5">
            <w:pPr>
              <w:pBdr>
                <w:top w:val="nil"/>
                <w:left w:val="nil"/>
                <w:bottom w:val="nil"/>
                <w:right w:val="nil"/>
                <w:between w:val="nil"/>
              </w:pBdr>
              <w:spacing w:before="146"/>
              <w:ind w:left="124"/>
              <w:rPr>
                <w:color w:val="000000"/>
              </w:rPr>
            </w:pPr>
            <w:r>
              <w:rPr>
                <w:color w:val="000000"/>
              </w:rPr>
              <w:t>Atualmente depende de anotações em cadernos, o que aumenta o risco de falhas, dificulta a atualização em tempo real e compromete a precisão dos registros.</w:t>
            </w:r>
          </w:p>
        </w:tc>
      </w:tr>
      <w:tr w:rsidR="00FA2ACE" w14:paraId="49D5A4C7" w14:textId="77777777">
        <w:trPr>
          <w:trHeight w:val="700"/>
        </w:trPr>
        <w:tc>
          <w:tcPr>
            <w:tcW w:w="1740" w:type="dxa"/>
          </w:tcPr>
          <w:p w14:paraId="328279BB" w14:textId="77777777" w:rsidR="00FA2ACE" w:rsidRDefault="007110F5">
            <w:pPr>
              <w:pBdr>
                <w:top w:val="nil"/>
                <w:left w:val="nil"/>
                <w:bottom w:val="nil"/>
                <w:right w:val="nil"/>
                <w:between w:val="nil"/>
              </w:pBdr>
              <w:spacing w:before="114"/>
              <w:ind w:left="124"/>
              <w:rPr>
                <w:color w:val="000000"/>
                <w:sz w:val="24"/>
                <w:szCs w:val="24"/>
              </w:rPr>
            </w:pPr>
            <w:r>
              <w:rPr>
                <w:b/>
                <w:bCs/>
                <w:color w:val="000000"/>
                <w:sz w:val="24"/>
                <w:szCs w:val="24"/>
              </w:rPr>
              <w:t>Necessidades</w:t>
            </w:r>
            <w:r>
              <w:rPr>
                <w:color w:val="000000"/>
                <w:sz w:val="24"/>
                <w:szCs w:val="24"/>
              </w:rPr>
              <w:t>:</w:t>
            </w:r>
          </w:p>
        </w:tc>
        <w:tc>
          <w:tcPr>
            <w:tcW w:w="7860" w:type="dxa"/>
          </w:tcPr>
          <w:p w14:paraId="5284C064" w14:textId="77777777" w:rsidR="00FA2ACE" w:rsidRDefault="007110F5">
            <w:pPr>
              <w:pBdr>
                <w:top w:val="nil"/>
                <w:left w:val="nil"/>
                <w:bottom w:val="nil"/>
                <w:right w:val="nil"/>
                <w:between w:val="nil"/>
              </w:pBdr>
              <w:spacing w:before="127"/>
              <w:ind w:left="124"/>
              <w:rPr>
                <w:color w:val="000000"/>
              </w:rPr>
            </w:pPr>
            <w:r>
              <w:rPr>
                <w:color w:val="000000"/>
              </w:rPr>
              <w:t>Sistema simples, seguro e de fácil usabilidade, que permita cadastrar inadimplentes, registrar pagamentos e emitir relatórios confiáveis.</w:t>
            </w:r>
          </w:p>
        </w:tc>
      </w:tr>
    </w:tbl>
    <w:p w14:paraId="241F4814" w14:textId="77777777" w:rsidR="00FA2ACE" w:rsidRDefault="007110F5">
      <w:pPr>
        <w:spacing w:before="160"/>
        <w:ind w:left="785" w:right="785"/>
        <w:jc w:val="center"/>
        <w:rPr>
          <w:rFonts w:ascii="Arial" w:eastAsia="Arial" w:hAnsi="Arial" w:cs="Arial"/>
          <w:i/>
          <w:iCs/>
          <w:sz w:val="18"/>
          <w:szCs w:val="18"/>
        </w:rPr>
      </w:pPr>
      <w:r>
        <w:rPr>
          <w:rFonts w:ascii="Arial" w:eastAsia="Arial" w:hAnsi="Arial" w:cs="Arial"/>
          <w:i/>
          <w:iCs/>
          <w:sz w:val="18"/>
          <w:szCs w:val="18"/>
        </w:rPr>
        <w:t>Tabela 2. Persona Jos</w:t>
      </w:r>
      <w:r>
        <w:rPr>
          <w:rFonts w:ascii="Arial" w:eastAsia="Arial" w:hAnsi="Arial" w:cs="Arial"/>
          <w:sz w:val="18"/>
          <w:szCs w:val="18"/>
        </w:rPr>
        <w:t xml:space="preserve">é </w:t>
      </w:r>
      <w:r>
        <w:rPr>
          <w:rFonts w:ascii="Arial" w:eastAsia="Arial" w:hAnsi="Arial" w:cs="Arial"/>
          <w:i/>
          <w:iCs/>
          <w:sz w:val="18"/>
          <w:szCs w:val="18"/>
        </w:rPr>
        <w:t>Carlos.</w:t>
      </w:r>
    </w:p>
    <w:p w14:paraId="5F1CDC50" w14:textId="77777777" w:rsidR="00FA2ACE" w:rsidRDefault="00FA2ACE">
      <w:pPr>
        <w:pBdr>
          <w:top w:val="nil"/>
          <w:left w:val="nil"/>
          <w:bottom w:val="nil"/>
          <w:right w:val="nil"/>
          <w:between w:val="nil"/>
        </w:pBdr>
        <w:rPr>
          <w:rFonts w:ascii="Arial" w:eastAsia="Arial" w:hAnsi="Arial" w:cs="Arial"/>
          <w:i/>
          <w:iCs/>
          <w:color w:val="000000"/>
          <w:sz w:val="18"/>
          <w:szCs w:val="18"/>
        </w:rPr>
      </w:pPr>
    </w:p>
    <w:p w14:paraId="713CD9FA" w14:textId="77777777" w:rsidR="00FA2ACE" w:rsidRDefault="00FA2ACE">
      <w:pPr>
        <w:pBdr>
          <w:top w:val="nil"/>
          <w:left w:val="nil"/>
          <w:bottom w:val="nil"/>
          <w:right w:val="nil"/>
          <w:between w:val="nil"/>
        </w:pBdr>
        <w:spacing w:before="140"/>
        <w:rPr>
          <w:rFonts w:ascii="Arial" w:eastAsia="Arial" w:hAnsi="Arial" w:cs="Arial"/>
          <w:i/>
          <w:iCs/>
          <w:color w:val="000000"/>
          <w:sz w:val="18"/>
          <w:szCs w:val="18"/>
        </w:rPr>
      </w:pPr>
    </w:p>
    <w:p w14:paraId="468341C2" w14:textId="77777777" w:rsidR="00FA2ACE" w:rsidRDefault="007110F5">
      <w:pPr>
        <w:pStyle w:val="Ttulo2"/>
        <w:numPr>
          <w:ilvl w:val="1"/>
          <w:numId w:val="3"/>
        </w:numPr>
        <w:tabs>
          <w:tab w:val="left" w:pos="1649"/>
        </w:tabs>
        <w:ind w:left="1649" w:hanging="719"/>
      </w:pPr>
      <w:bookmarkStart w:id="13" w:name="6fi2mpxhjokv" w:colFirst="0" w:colLast="0"/>
      <w:bookmarkStart w:id="14" w:name="_fm11sxnzdhck" w:colFirst="0" w:colLast="0"/>
      <w:bookmarkEnd w:id="13"/>
      <w:bookmarkEnd w:id="14"/>
      <w:r>
        <w:t>Modelo de Casos de Uso e Histórias de Usuários</w:t>
      </w:r>
    </w:p>
    <w:p w14:paraId="347E85B8" w14:textId="77777777" w:rsidR="00FA2ACE" w:rsidRDefault="007110F5">
      <w:pPr>
        <w:pBdr>
          <w:top w:val="nil"/>
          <w:left w:val="nil"/>
          <w:bottom w:val="nil"/>
          <w:right w:val="nil"/>
          <w:between w:val="nil"/>
        </w:pBdr>
        <w:spacing w:before="308"/>
        <w:ind w:left="930" w:right="928"/>
        <w:jc w:val="both"/>
        <w:rPr>
          <w:color w:val="000000"/>
          <w:sz w:val="24"/>
          <w:szCs w:val="24"/>
        </w:rPr>
      </w:pPr>
      <w:r>
        <w:rPr>
          <w:color w:val="000000"/>
          <w:sz w:val="24"/>
          <w:szCs w:val="24"/>
        </w:rPr>
        <w:t>Esta subseção tem como objetivo descrever os casos de uso e as histórias de usuário previstos para o projeto. Para tanto, apresenta-se um diagrama de casos de uso em que todos são listados. De forma complementar, também são apresentadas as histórias de usuário relacionadas às funcionalidades previstas para o sistema a ser desenvolvido.</w:t>
      </w:r>
    </w:p>
    <w:bookmarkEnd w:id="11"/>
    <w:p w14:paraId="74DCC04D" w14:textId="77777777" w:rsidR="00FA2ACE" w:rsidRDefault="00FA2ACE">
      <w:pPr>
        <w:pBdr>
          <w:top w:val="nil"/>
          <w:left w:val="nil"/>
          <w:bottom w:val="nil"/>
          <w:right w:val="nil"/>
          <w:between w:val="nil"/>
        </w:pBdr>
        <w:rPr>
          <w:color w:val="000000"/>
          <w:sz w:val="24"/>
          <w:szCs w:val="24"/>
        </w:rPr>
      </w:pPr>
    </w:p>
    <w:p w14:paraId="53CA4FB8" w14:textId="77777777" w:rsidR="00FA2ACE" w:rsidRDefault="00FA2ACE">
      <w:pPr>
        <w:pBdr>
          <w:top w:val="nil"/>
          <w:left w:val="nil"/>
          <w:bottom w:val="nil"/>
          <w:right w:val="nil"/>
          <w:between w:val="nil"/>
        </w:pBdr>
        <w:rPr>
          <w:color w:val="000000"/>
          <w:sz w:val="24"/>
          <w:szCs w:val="24"/>
        </w:rPr>
      </w:pPr>
    </w:p>
    <w:p w14:paraId="13612887" w14:textId="77777777" w:rsidR="00FA2ACE" w:rsidRDefault="00FA2ACE">
      <w:pPr>
        <w:pBdr>
          <w:top w:val="nil"/>
          <w:left w:val="nil"/>
          <w:bottom w:val="nil"/>
          <w:right w:val="nil"/>
          <w:between w:val="nil"/>
        </w:pBdr>
        <w:spacing w:before="37"/>
        <w:rPr>
          <w:color w:val="000000"/>
          <w:sz w:val="24"/>
          <w:szCs w:val="24"/>
        </w:rPr>
      </w:pPr>
      <w:bookmarkStart w:id="15" w:name="_Hlk216611850"/>
    </w:p>
    <w:p w14:paraId="115C7EFD" w14:textId="77777777" w:rsidR="00FA2ACE" w:rsidRDefault="007110F5">
      <w:pPr>
        <w:pStyle w:val="Ttulo4"/>
        <w:numPr>
          <w:ilvl w:val="2"/>
          <w:numId w:val="3"/>
        </w:numPr>
        <w:tabs>
          <w:tab w:val="left" w:pos="1470"/>
        </w:tabs>
        <w:ind w:hanging="540"/>
      </w:pPr>
      <w:bookmarkStart w:id="16" w:name="wa8j5db3w7vi" w:colFirst="0" w:colLast="0"/>
      <w:bookmarkEnd w:id="16"/>
      <w:r>
        <w:rPr>
          <w:rFonts w:ascii="Arial" w:eastAsia="Arial" w:hAnsi="Arial" w:cs="Arial"/>
        </w:rPr>
        <w:t>Diagrama de caso de uso</w:t>
      </w:r>
    </w:p>
    <w:p w14:paraId="24806F60" w14:textId="77777777" w:rsidR="00FA2ACE" w:rsidRDefault="00FA2ACE">
      <w:pPr>
        <w:pBdr>
          <w:top w:val="nil"/>
          <w:left w:val="nil"/>
          <w:bottom w:val="nil"/>
          <w:right w:val="nil"/>
          <w:between w:val="nil"/>
        </w:pBdr>
        <w:spacing w:before="264"/>
        <w:rPr>
          <w:rFonts w:ascii="Arial" w:eastAsia="Arial" w:hAnsi="Arial" w:cs="Arial"/>
          <w:b/>
          <w:bCs/>
          <w:color w:val="000000"/>
          <w:sz w:val="24"/>
          <w:szCs w:val="24"/>
        </w:rPr>
      </w:pPr>
    </w:p>
    <w:p w14:paraId="6E3D89F1" w14:textId="356E7F20" w:rsidR="00FA2ACE" w:rsidRDefault="007110F5">
      <w:pPr>
        <w:pBdr>
          <w:top w:val="nil"/>
          <w:left w:val="nil"/>
          <w:bottom w:val="nil"/>
          <w:right w:val="nil"/>
          <w:between w:val="nil"/>
        </w:pBdr>
        <w:ind w:left="930" w:right="932"/>
        <w:jc w:val="both"/>
        <w:rPr>
          <w:color w:val="000000"/>
          <w:sz w:val="24"/>
          <w:szCs w:val="24"/>
        </w:rPr>
        <w:sectPr w:rsidR="00FA2ACE">
          <w:pgSz w:w="12240" w:h="15840"/>
          <w:pgMar w:top="1200" w:right="360" w:bottom="280" w:left="360" w:header="733" w:footer="0" w:gutter="0"/>
          <w:cols w:space="720"/>
        </w:sectPr>
      </w:pPr>
      <w:r>
        <w:rPr>
          <w:color w:val="000000"/>
          <w:sz w:val="24"/>
          <w:szCs w:val="24"/>
        </w:rPr>
        <w:t>O diagrama de casos de uso (figura 1) representa as funcionalidades do sistema financeiro do escritório, com dois atores principais: o Responsável Financeiro e a Proprietária do Escritório. O Responsável Financeiro realiza operações como registro de pagamentos, consulta e cadastro de clientes inadimplentes, geração de relatórios, exportação de dados, autenticação e visualização de indicadores</w:t>
      </w:r>
      <w:r w:rsidR="001908FF">
        <w:rPr>
          <w:color w:val="000000"/>
          <w:sz w:val="24"/>
          <w:szCs w:val="24"/>
        </w:rPr>
        <w:t xml:space="preserve"> alem de agendar a periodicidade do envio do email</w:t>
      </w:r>
      <w:r w:rsidR="009E037D">
        <w:rPr>
          <w:color w:val="000000"/>
          <w:sz w:val="24"/>
          <w:szCs w:val="24"/>
        </w:rPr>
        <w:t xml:space="preserve"> ao cliente</w:t>
      </w:r>
      <w:r>
        <w:rPr>
          <w:color w:val="000000"/>
          <w:sz w:val="24"/>
          <w:szCs w:val="24"/>
        </w:rPr>
        <w:t>. A ação de registrar pagamento inclui automaticamente a atualização do saldo devedor. Já a Proprietária do Escritório possui acesso à visualização do dashboard e à geração de relatórios, com foco em análise e tomada de decisão.</w:t>
      </w:r>
    </w:p>
    <w:bookmarkEnd w:id="15"/>
    <w:p w14:paraId="49E1DB1C" w14:textId="77777777" w:rsidR="00FA2ACE" w:rsidRDefault="00FA2ACE">
      <w:pPr>
        <w:pBdr>
          <w:top w:val="nil"/>
          <w:left w:val="nil"/>
          <w:bottom w:val="nil"/>
          <w:right w:val="nil"/>
          <w:between w:val="nil"/>
        </w:pBdr>
        <w:spacing w:before="93" w:after="1"/>
        <w:rPr>
          <w:color w:val="000000"/>
          <w:sz w:val="20"/>
          <w:szCs w:val="20"/>
        </w:rPr>
      </w:pPr>
    </w:p>
    <w:p w14:paraId="789FA50C" w14:textId="77777777" w:rsidR="00FA2ACE" w:rsidRDefault="007110F5">
      <w:pPr>
        <w:pBdr>
          <w:top w:val="nil"/>
          <w:left w:val="nil"/>
          <w:bottom w:val="nil"/>
          <w:right w:val="nil"/>
          <w:between w:val="nil"/>
        </w:pBdr>
        <w:ind w:left="1365"/>
        <w:rPr>
          <w:color w:val="000000"/>
          <w:sz w:val="20"/>
          <w:szCs w:val="20"/>
        </w:rPr>
      </w:pPr>
      <w:r>
        <w:rPr>
          <w:noProof/>
          <w:color w:val="000000"/>
          <w:sz w:val="20"/>
          <w:szCs w:val="20"/>
        </w:rPr>
        <w:drawing>
          <wp:inline distT="0" distB="0" distL="0" distR="0" wp14:anchorId="7F1E3724" wp14:editId="453659C3">
            <wp:extent cx="5893616" cy="4284535"/>
            <wp:effectExtent l="0" t="0" r="0" b="0"/>
            <wp:docPr id="17"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1"/>
                    <a:srcRect/>
                    <a:stretch>
                      <a:fillRect/>
                    </a:stretch>
                  </pic:blipFill>
                  <pic:spPr>
                    <a:xfrm>
                      <a:off x="0" y="0"/>
                      <a:ext cx="5893616" cy="4284535"/>
                    </a:xfrm>
                    <a:prstGeom prst="rect">
                      <a:avLst/>
                    </a:prstGeom>
                    <a:ln/>
                  </pic:spPr>
                </pic:pic>
              </a:graphicData>
            </a:graphic>
          </wp:inline>
        </w:drawing>
      </w:r>
    </w:p>
    <w:p w14:paraId="1F8BC26F" w14:textId="77777777" w:rsidR="00FA2ACE" w:rsidRDefault="00FA2ACE">
      <w:pPr>
        <w:pBdr>
          <w:top w:val="nil"/>
          <w:left w:val="nil"/>
          <w:bottom w:val="nil"/>
          <w:right w:val="nil"/>
          <w:between w:val="nil"/>
        </w:pBdr>
        <w:spacing w:before="19"/>
        <w:rPr>
          <w:color w:val="000000"/>
          <w:sz w:val="18"/>
          <w:szCs w:val="18"/>
        </w:rPr>
      </w:pPr>
    </w:p>
    <w:p w14:paraId="4FAEE694" w14:textId="77777777" w:rsidR="00FA2ACE" w:rsidRDefault="007110F5">
      <w:pPr>
        <w:ind w:left="860" w:right="785"/>
        <w:jc w:val="center"/>
        <w:rPr>
          <w:rFonts w:ascii="Arial" w:eastAsia="Arial" w:hAnsi="Arial" w:cs="Arial"/>
          <w:i/>
          <w:iCs/>
          <w:sz w:val="18"/>
          <w:szCs w:val="18"/>
        </w:rPr>
      </w:pPr>
      <w:bookmarkStart w:id="17" w:name="_Hlk216612464"/>
      <w:r>
        <w:rPr>
          <w:rFonts w:ascii="Arial" w:eastAsia="Arial" w:hAnsi="Arial" w:cs="Arial"/>
          <w:i/>
          <w:iCs/>
          <w:sz w:val="18"/>
          <w:szCs w:val="18"/>
        </w:rPr>
        <w:t>Figura 1. Diagrama de Caso de Uso</w:t>
      </w:r>
    </w:p>
    <w:bookmarkEnd w:id="17"/>
    <w:p w14:paraId="03D095D5" w14:textId="77777777" w:rsidR="00FA2ACE" w:rsidRDefault="00FA2ACE">
      <w:pPr>
        <w:pBdr>
          <w:top w:val="nil"/>
          <w:left w:val="nil"/>
          <w:bottom w:val="nil"/>
          <w:right w:val="nil"/>
          <w:between w:val="nil"/>
        </w:pBdr>
        <w:spacing w:before="50"/>
        <w:rPr>
          <w:rFonts w:ascii="Arial" w:eastAsia="Arial" w:hAnsi="Arial" w:cs="Arial"/>
          <w:i/>
          <w:iCs/>
          <w:color w:val="000000"/>
          <w:sz w:val="24"/>
          <w:szCs w:val="24"/>
        </w:rPr>
      </w:pPr>
    </w:p>
    <w:p w14:paraId="7410CC97" w14:textId="77777777" w:rsidR="00FA2ACE" w:rsidRDefault="007110F5">
      <w:pPr>
        <w:pStyle w:val="Ttulo4"/>
        <w:numPr>
          <w:ilvl w:val="2"/>
          <w:numId w:val="3"/>
        </w:numPr>
        <w:tabs>
          <w:tab w:val="left" w:pos="1470"/>
        </w:tabs>
        <w:ind w:hanging="540"/>
      </w:pPr>
      <w:bookmarkStart w:id="18" w:name="8vnzbwtsyvyj" w:colFirst="0" w:colLast="0"/>
      <w:bookmarkStart w:id="19" w:name="_Hlk216612481"/>
      <w:bookmarkEnd w:id="18"/>
      <w:r>
        <w:rPr>
          <w:rFonts w:ascii="Arial" w:eastAsia="Arial" w:hAnsi="Arial" w:cs="Arial"/>
        </w:rPr>
        <w:t>Historias do Usuario</w:t>
      </w:r>
    </w:p>
    <w:p w14:paraId="4385B03F" w14:textId="77777777" w:rsidR="00FA2ACE" w:rsidRDefault="00FA2ACE">
      <w:pPr>
        <w:pBdr>
          <w:top w:val="nil"/>
          <w:left w:val="nil"/>
          <w:bottom w:val="nil"/>
          <w:right w:val="nil"/>
          <w:between w:val="nil"/>
        </w:pBdr>
        <w:spacing w:before="24"/>
        <w:rPr>
          <w:rFonts w:ascii="Arial" w:eastAsia="Arial" w:hAnsi="Arial" w:cs="Arial"/>
          <w:b/>
          <w:bCs/>
          <w:color w:val="000000"/>
          <w:sz w:val="24"/>
          <w:szCs w:val="24"/>
        </w:rPr>
      </w:pPr>
    </w:p>
    <w:p w14:paraId="7AC7303C" w14:textId="77777777" w:rsidR="00FA2ACE" w:rsidRDefault="007110F5">
      <w:pPr>
        <w:pBdr>
          <w:top w:val="nil"/>
          <w:left w:val="nil"/>
          <w:bottom w:val="nil"/>
          <w:right w:val="nil"/>
          <w:between w:val="nil"/>
        </w:pBdr>
        <w:ind w:left="930" w:right="990"/>
        <w:rPr>
          <w:color w:val="000000"/>
          <w:sz w:val="24"/>
          <w:szCs w:val="24"/>
        </w:rPr>
      </w:pPr>
      <w:r>
        <w:rPr>
          <w:color w:val="000000"/>
          <w:sz w:val="24"/>
          <w:szCs w:val="24"/>
        </w:rPr>
        <w:t xml:space="preserve">Nesta seção são listadas as histórias de usuários elucidados para o sistema financeiro proposto. Para fins de organização, utiliza-se o identificador no formato US#ID, em que US refere-se a </w:t>
      </w:r>
      <w:r>
        <w:rPr>
          <w:i/>
          <w:iCs/>
          <w:color w:val="000000"/>
          <w:sz w:val="24"/>
          <w:szCs w:val="24"/>
        </w:rPr>
        <w:t>User Story</w:t>
      </w:r>
      <w:r>
        <w:rPr>
          <w:color w:val="000000"/>
          <w:sz w:val="24"/>
          <w:szCs w:val="24"/>
        </w:rPr>
        <w:t>.</w:t>
      </w:r>
    </w:p>
    <w:p w14:paraId="46925559" w14:textId="77777777" w:rsidR="00FA2ACE" w:rsidRDefault="00FA2ACE">
      <w:pPr>
        <w:pBdr>
          <w:top w:val="nil"/>
          <w:left w:val="nil"/>
          <w:bottom w:val="nil"/>
          <w:right w:val="nil"/>
          <w:between w:val="nil"/>
        </w:pBdr>
        <w:spacing w:before="1"/>
        <w:rPr>
          <w:color w:val="000000"/>
          <w:sz w:val="24"/>
          <w:szCs w:val="24"/>
        </w:rPr>
      </w:pPr>
    </w:p>
    <w:p w14:paraId="76E1125E" w14:textId="77777777" w:rsidR="00FA2ACE" w:rsidRDefault="007110F5">
      <w:pPr>
        <w:pBdr>
          <w:top w:val="nil"/>
          <w:left w:val="nil"/>
          <w:bottom w:val="nil"/>
          <w:right w:val="nil"/>
          <w:between w:val="nil"/>
        </w:pBdr>
        <w:ind w:left="930"/>
        <w:rPr>
          <w:color w:val="000000"/>
          <w:sz w:val="24"/>
          <w:szCs w:val="24"/>
        </w:rPr>
      </w:pPr>
      <w:r>
        <w:rPr>
          <w:color w:val="000000"/>
          <w:sz w:val="24"/>
          <w:szCs w:val="24"/>
        </w:rPr>
        <w:t>As histórias de usuários identificadas para o sistema são:</w:t>
      </w:r>
    </w:p>
    <w:p w14:paraId="338A9497" w14:textId="77777777" w:rsidR="00FA2ACE" w:rsidRDefault="007110F5">
      <w:pPr>
        <w:pBdr>
          <w:top w:val="nil"/>
          <w:left w:val="nil"/>
          <w:bottom w:val="nil"/>
          <w:right w:val="nil"/>
          <w:between w:val="nil"/>
        </w:pBdr>
        <w:spacing w:before="240"/>
        <w:ind w:left="930" w:right="990"/>
        <w:rPr>
          <w:color w:val="000000"/>
          <w:sz w:val="24"/>
          <w:szCs w:val="24"/>
        </w:rPr>
      </w:pPr>
      <w:r>
        <w:rPr>
          <w:color w:val="000000"/>
          <w:sz w:val="24"/>
          <w:szCs w:val="24"/>
        </w:rPr>
        <w:t>US1. Como responsável financeiro, gostaria de registrar pagamentos de clientes para manter o controle atualizado das pendências.</w:t>
      </w:r>
    </w:p>
    <w:p w14:paraId="667322D2" w14:textId="77777777" w:rsidR="00FA2ACE" w:rsidRDefault="007110F5">
      <w:pPr>
        <w:pBdr>
          <w:top w:val="nil"/>
          <w:left w:val="nil"/>
          <w:bottom w:val="nil"/>
          <w:right w:val="nil"/>
          <w:between w:val="nil"/>
        </w:pBdr>
        <w:spacing w:before="240"/>
        <w:ind w:left="930" w:right="990"/>
        <w:rPr>
          <w:color w:val="000000"/>
          <w:sz w:val="24"/>
          <w:szCs w:val="24"/>
        </w:rPr>
      </w:pPr>
      <w:r>
        <w:rPr>
          <w:color w:val="000000"/>
          <w:sz w:val="24"/>
          <w:szCs w:val="24"/>
        </w:rPr>
        <w:t>US2. Como responsável financeiro, eu gostaria de atualizar automaticamente o saldo devedor ao registrar um pagamento, para garantir consistência nas informações.</w:t>
      </w:r>
    </w:p>
    <w:p w14:paraId="6A0BB471" w14:textId="77777777" w:rsidR="00FA2ACE" w:rsidRDefault="007110F5">
      <w:pPr>
        <w:pBdr>
          <w:top w:val="nil"/>
          <w:left w:val="nil"/>
          <w:bottom w:val="nil"/>
          <w:right w:val="nil"/>
          <w:between w:val="nil"/>
        </w:pBdr>
        <w:spacing w:before="240"/>
        <w:ind w:left="930" w:right="990"/>
        <w:rPr>
          <w:color w:val="000000"/>
          <w:sz w:val="24"/>
          <w:szCs w:val="24"/>
        </w:rPr>
      </w:pPr>
      <w:r>
        <w:rPr>
          <w:color w:val="000000"/>
          <w:sz w:val="24"/>
          <w:szCs w:val="24"/>
        </w:rPr>
        <w:t>US3. Como responsável financeiro, eu gostaria de cadastrar clientes inadimplentes para controlar melhor os casos de atraso.</w:t>
      </w:r>
    </w:p>
    <w:p w14:paraId="5E16514E" w14:textId="77777777" w:rsidR="00FA2ACE" w:rsidRDefault="007110F5">
      <w:pPr>
        <w:pBdr>
          <w:top w:val="nil"/>
          <w:left w:val="nil"/>
          <w:bottom w:val="nil"/>
          <w:right w:val="nil"/>
          <w:between w:val="nil"/>
        </w:pBdr>
        <w:spacing w:before="240"/>
        <w:ind w:left="930"/>
        <w:rPr>
          <w:color w:val="000000"/>
          <w:sz w:val="24"/>
          <w:szCs w:val="24"/>
        </w:rPr>
        <w:sectPr w:rsidR="00FA2ACE">
          <w:pgSz w:w="12240" w:h="15840"/>
          <w:pgMar w:top="1200" w:right="360" w:bottom="280" w:left="360" w:header="733" w:footer="0" w:gutter="0"/>
          <w:cols w:space="720"/>
        </w:sectPr>
      </w:pPr>
      <w:r>
        <w:rPr>
          <w:color w:val="000000"/>
          <w:sz w:val="24"/>
          <w:szCs w:val="24"/>
        </w:rPr>
        <w:t>US4. Como responsável financeiro, eu gostaria de gerar relatórios financeiros para análise interna.</w:t>
      </w:r>
    </w:p>
    <w:p w14:paraId="1939F9A6" w14:textId="77777777" w:rsidR="00FA2ACE" w:rsidRDefault="00FA2ACE">
      <w:pPr>
        <w:pBdr>
          <w:top w:val="nil"/>
          <w:left w:val="nil"/>
          <w:bottom w:val="nil"/>
          <w:right w:val="nil"/>
          <w:between w:val="nil"/>
        </w:pBdr>
        <w:spacing w:before="233"/>
        <w:rPr>
          <w:color w:val="000000"/>
          <w:sz w:val="24"/>
          <w:szCs w:val="24"/>
        </w:rPr>
      </w:pPr>
    </w:p>
    <w:p w14:paraId="602B26C0" w14:textId="77777777" w:rsidR="00FA2ACE" w:rsidRDefault="007110F5">
      <w:pPr>
        <w:pBdr>
          <w:top w:val="nil"/>
          <w:left w:val="nil"/>
          <w:bottom w:val="nil"/>
          <w:right w:val="nil"/>
          <w:between w:val="nil"/>
        </w:pBdr>
        <w:spacing w:before="1"/>
        <w:ind w:left="930" w:right="1032"/>
        <w:rPr>
          <w:color w:val="000000"/>
          <w:sz w:val="24"/>
          <w:szCs w:val="24"/>
        </w:rPr>
      </w:pPr>
      <w:r>
        <w:rPr>
          <w:color w:val="000000"/>
          <w:sz w:val="24"/>
          <w:szCs w:val="24"/>
        </w:rPr>
        <w:t>US5. Como responsável financeiro, eu gostaria de exportar relatórios em PDF ou Excel para facilitar o compartilhamento e arquivamento.</w:t>
      </w:r>
    </w:p>
    <w:p w14:paraId="727A7E98" w14:textId="77777777" w:rsidR="00FA2ACE" w:rsidRDefault="007110F5">
      <w:pPr>
        <w:pBdr>
          <w:top w:val="nil"/>
          <w:left w:val="nil"/>
          <w:bottom w:val="nil"/>
          <w:right w:val="nil"/>
          <w:between w:val="nil"/>
        </w:pBdr>
        <w:spacing w:before="240"/>
        <w:ind w:left="930" w:right="990"/>
        <w:rPr>
          <w:color w:val="000000"/>
          <w:sz w:val="24"/>
          <w:szCs w:val="24"/>
        </w:rPr>
      </w:pPr>
      <w:r>
        <w:rPr>
          <w:color w:val="000000"/>
          <w:sz w:val="24"/>
          <w:szCs w:val="24"/>
        </w:rPr>
        <w:t xml:space="preserve">US6. Como responsável financeiro, eu gostaria de visualizar o </w:t>
      </w:r>
      <w:r>
        <w:rPr>
          <w:i/>
          <w:iCs/>
          <w:color w:val="000000"/>
          <w:sz w:val="24"/>
          <w:szCs w:val="24"/>
        </w:rPr>
        <w:t xml:space="preserve">ranking </w:t>
      </w:r>
      <w:r>
        <w:rPr>
          <w:color w:val="000000"/>
          <w:sz w:val="24"/>
          <w:szCs w:val="24"/>
        </w:rPr>
        <w:t>de maiores devedores para identificar os principais inadimplentes.</w:t>
      </w:r>
    </w:p>
    <w:p w14:paraId="60578E2B" w14:textId="77777777" w:rsidR="00FA2ACE" w:rsidRDefault="007110F5">
      <w:pPr>
        <w:pBdr>
          <w:top w:val="nil"/>
          <w:left w:val="nil"/>
          <w:bottom w:val="nil"/>
          <w:right w:val="nil"/>
          <w:between w:val="nil"/>
        </w:pBdr>
        <w:spacing w:before="240"/>
        <w:ind w:left="930" w:right="990" w:firstLine="60"/>
        <w:rPr>
          <w:color w:val="000000"/>
          <w:sz w:val="24"/>
          <w:szCs w:val="24"/>
        </w:rPr>
      </w:pPr>
      <w:r>
        <w:rPr>
          <w:color w:val="000000"/>
          <w:sz w:val="24"/>
          <w:szCs w:val="24"/>
        </w:rPr>
        <w:t>US7. Como responsável financeiro, eu gostaria de consultar dados dos clientes para facilitar o atendimento e a tomada de decisões.</w:t>
      </w:r>
    </w:p>
    <w:p w14:paraId="19F5F8B1" w14:textId="77777777" w:rsidR="00FA2ACE" w:rsidRDefault="007110F5">
      <w:pPr>
        <w:pBdr>
          <w:top w:val="nil"/>
          <w:left w:val="nil"/>
          <w:bottom w:val="nil"/>
          <w:right w:val="nil"/>
          <w:between w:val="nil"/>
        </w:pBdr>
        <w:spacing w:before="240"/>
        <w:ind w:left="930" w:right="990" w:firstLine="60"/>
        <w:rPr>
          <w:color w:val="000000"/>
          <w:sz w:val="24"/>
          <w:szCs w:val="24"/>
        </w:rPr>
      </w:pPr>
      <w:r>
        <w:rPr>
          <w:color w:val="000000"/>
          <w:sz w:val="24"/>
          <w:szCs w:val="24"/>
        </w:rPr>
        <w:t>US8. Como responsável financeiro, eu gostaria de gerenciar autenticação para garantir o acesso seguro ao sistema.</w:t>
      </w:r>
    </w:p>
    <w:p w14:paraId="0C525574" w14:textId="77777777" w:rsidR="00FA2ACE" w:rsidRDefault="007110F5">
      <w:pPr>
        <w:pBdr>
          <w:top w:val="nil"/>
          <w:left w:val="nil"/>
          <w:bottom w:val="nil"/>
          <w:right w:val="nil"/>
          <w:between w:val="nil"/>
        </w:pBdr>
        <w:spacing w:before="240"/>
        <w:ind w:left="930" w:right="990" w:firstLine="60"/>
        <w:rPr>
          <w:color w:val="000000"/>
          <w:sz w:val="24"/>
          <w:szCs w:val="24"/>
        </w:rPr>
      </w:pPr>
      <w:r>
        <w:rPr>
          <w:color w:val="000000"/>
          <w:sz w:val="24"/>
          <w:szCs w:val="24"/>
        </w:rPr>
        <w:t xml:space="preserve">US9. Como proprietária do escritório, eu gostaria de visualizar um </w:t>
      </w:r>
      <w:r>
        <w:rPr>
          <w:i/>
          <w:iCs/>
          <w:color w:val="000000"/>
          <w:sz w:val="24"/>
          <w:szCs w:val="24"/>
        </w:rPr>
        <w:t xml:space="preserve">dashboard </w:t>
      </w:r>
      <w:r>
        <w:rPr>
          <w:color w:val="000000"/>
          <w:sz w:val="24"/>
          <w:szCs w:val="24"/>
        </w:rPr>
        <w:t>com indicadores financeiros para acompanhar a saúde do negócio.</w:t>
      </w:r>
    </w:p>
    <w:p w14:paraId="4DA4EAA1" w14:textId="77777777" w:rsidR="00FA2ACE" w:rsidRDefault="007110F5">
      <w:pPr>
        <w:pBdr>
          <w:top w:val="nil"/>
          <w:left w:val="nil"/>
          <w:bottom w:val="nil"/>
          <w:right w:val="nil"/>
          <w:between w:val="nil"/>
        </w:pBdr>
        <w:spacing w:before="240"/>
        <w:ind w:left="930" w:right="990" w:firstLine="60"/>
        <w:rPr>
          <w:color w:val="000000"/>
          <w:sz w:val="24"/>
          <w:szCs w:val="24"/>
        </w:rPr>
      </w:pPr>
      <w:r>
        <w:rPr>
          <w:color w:val="000000"/>
          <w:sz w:val="24"/>
          <w:szCs w:val="24"/>
        </w:rPr>
        <w:t>US10. Como proprietária do escritório, eu gostaria de gerar relatórios sempre que necessário para entender o desempenho financeiro da empresa.</w:t>
      </w:r>
    </w:p>
    <w:p w14:paraId="177395AB" w14:textId="5FF1F5AC" w:rsidR="009845CE" w:rsidRPr="009845CE" w:rsidRDefault="009845CE" w:rsidP="009845CE">
      <w:pPr>
        <w:pBdr>
          <w:top w:val="nil"/>
          <w:left w:val="nil"/>
          <w:bottom w:val="nil"/>
          <w:right w:val="nil"/>
          <w:between w:val="nil"/>
        </w:pBdr>
        <w:spacing w:before="240"/>
        <w:ind w:left="930" w:right="990" w:firstLine="60"/>
        <w:rPr>
          <w:color w:val="000000"/>
          <w:sz w:val="24"/>
          <w:szCs w:val="24"/>
        </w:rPr>
      </w:pPr>
      <w:r w:rsidRPr="009845CE">
        <w:rPr>
          <w:color w:val="000000"/>
          <w:sz w:val="24"/>
          <w:szCs w:val="24"/>
        </w:rPr>
        <w:t xml:space="preserve">US11. Como responsável financeiro, eu gostaria de enviar automaticamente e-mails </w:t>
      </w:r>
      <w:r>
        <w:rPr>
          <w:color w:val="000000"/>
          <w:sz w:val="24"/>
          <w:szCs w:val="24"/>
        </w:rPr>
        <w:t xml:space="preserve"> </w:t>
      </w:r>
      <w:r w:rsidRPr="009845CE">
        <w:rPr>
          <w:color w:val="000000"/>
          <w:sz w:val="24"/>
          <w:szCs w:val="24"/>
        </w:rPr>
        <w:t>para clientes inadimplentes com o valor devido, para agilizar o processo de cobrança.</w:t>
      </w:r>
    </w:p>
    <w:p w14:paraId="73D6C095" w14:textId="2193DE6A" w:rsidR="009845CE" w:rsidRDefault="009845CE" w:rsidP="009845CE">
      <w:pPr>
        <w:pBdr>
          <w:top w:val="nil"/>
          <w:left w:val="nil"/>
          <w:bottom w:val="nil"/>
          <w:right w:val="nil"/>
          <w:between w:val="nil"/>
        </w:pBdr>
        <w:spacing w:before="240"/>
        <w:ind w:left="930" w:right="990"/>
        <w:jc w:val="both"/>
        <w:rPr>
          <w:color w:val="000000"/>
          <w:sz w:val="24"/>
          <w:szCs w:val="24"/>
        </w:rPr>
      </w:pPr>
      <w:r w:rsidRPr="009845CE">
        <w:rPr>
          <w:color w:val="000000"/>
          <w:sz w:val="24"/>
          <w:szCs w:val="24"/>
        </w:rPr>
        <w:t xml:space="preserve">US12. Como responsável financeiro, eu gostaria de agendar envios periódicos de lembretes, para </w:t>
      </w:r>
      <w:r>
        <w:rPr>
          <w:color w:val="000000"/>
          <w:sz w:val="24"/>
          <w:szCs w:val="24"/>
        </w:rPr>
        <w:t xml:space="preserve">        </w:t>
      </w:r>
      <w:r w:rsidRPr="009845CE">
        <w:rPr>
          <w:color w:val="000000"/>
          <w:sz w:val="24"/>
          <w:szCs w:val="24"/>
        </w:rPr>
        <w:t>clientes com débitos em atraso.</w:t>
      </w:r>
    </w:p>
    <w:bookmarkEnd w:id="19"/>
    <w:p w14:paraId="4AC9F1C3" w14:textId="77777777" w:rsidR="00FA2ACE" w:rsidRDefault="00FA2ACE">
      <w:pPr>
        <w:pBdr>
          <w:top w:val="nil"/>
          <w:left w:val="nil"/>
          <w:bottom w:val="nil"/>
          <w:right w:val="nil"/>
          <w:between w:val="nil"/>
        </w:pBdr>
        <w:rPr>
          <w:color w:val="000000"/>
          <w:sz w:val="24"/>
          <w:szCs w:val="24"/>
        </w:rPr>
      </w:pPr>
    </w:p>
    <w:p w14:paraId="404CA66C" w14:textId="77777777" w:rsidR="00FA2ACE" w:rsidRDefault="00FA2ACE">
      <w:pPr>
        <w:pBdr>
          <w:top w:val="nil"/>
          <w:left w:val="nil"/>
          <w:bottom w:val="nil"/>
          <w:right w:val="nil"/>
          <w:between w:val="nil"/>
        </w:pBdr>
        <w:rPr>
          <w:color w:val="000000"/>
          <w:sz w:val="24"/>
          <w:szCs w:val="24"/>
        </w:rPr>
      </w:pPr>
    </w:p>
    <w:p w14:paraId="57995C3E" w14:textId="77777777" w:rsidR="00FA2ACE" w:rsidRDefault="00FA2ACE">
      <w:pPr>
        <w:pBdr>
          <w:top w:val="nil"/>
          <w:left w:val="nil"/>
          <w:bottom w:val="nil"/>
          <w:right w:val="nil"/>
          <w:between w:val="nil"/>
        </w:pBdr>
        <w:spacing w:before="240"/>
        <w:rPr>
          <w:color w:val="000000"/>
          <w:sz w:val="24"/>
          <w:szCs w:val="24"/>
        </w:rPr>
      </w:pPr>
    </w:p>
    <w:p w14:paraId="31749CA7" w14:textId="77777777" w:rsidR="00FA2ACE" w:rsidRDefault="007110F5">
      <w:pPr>
        <w:pStyle w:val="Ttulo2"/>
        <w:numPr>
          <w:ilvl w:val="1"/>
          <w:numId w:val="3"/>
        </w:numPr>
        <w:tabs>
          <w:tab w:val="left" w:pos="1649"/>
        </w:tabs>
        <w:spacing w:before="1"/>
        <w:ind w:left="1649" w:hanging="719"/>
      </w:pPr>
      <w:bookmarkStart w:id="20" w:name="dgdkgg7j70d1" w:colFirst="0" w:colLast="0"/>
      <w:bookmarkStart w:id="21" w:name="_tw1cdlkqeveu" w:colFirst="0" w:colLast="0"/>
      <w:bookmarkStart w:id="22" w:name="_Hlk216612636"/>
      <w:bookmarkEnd w:id="20"/>
      <w:bookmarkEnd w:id="21"/>
      <w:r>
        <w:t>Diagrama de Sequência do Sistema e Contrato de Operações</w:t>
      </w:r>
    </w:p>
    <w:p w14:paraId="61AA7C3F" w14:textId="77777777" w:rsidR="00FA2ACE" w:rsidRDefault="007110F5">
      <w:pPr>
        <w:pBdr>
          <w:top w:val="nil"/>
          <w:left w:val="nil"/>
          <w:bottom w:val="nil"/>
          <w:right w:val="nil"/>
          <w:between w:val="nil"/>
        </w:pBdr>
        <w:spacing w:before="309" w:line="312" w:lineRule="auto"/>
        <w:ind w:left="930" w:right="1889"/>
        <w:jc w:val="both"/>
        <w:rPr>
          <w:color w:val="000000"/>
          <w:sz w:val="24"/>
          <w:szCs w:val="24"/>
        </w:rPr>
      </w:pPr>
      <w:r>
        <w:rPr>
          <w:color w:val="000000"/>
          <w:sz w:val="24"/>
          <w:szCs w:val="24"/>
        </w:rPr>
        <w:t>Esta seção descreve os principais fluxos de interação do SGI – Sistema de Gerenciamento de Inadimplentes por meio de diagramas de sequência, detalhando a ordem das mensagens entre App (usuário/Responsável Financeiro), Backend (API) e serviços de domínio. Cada fluxo possui um Contrato de Operação com pré-condições, pós-condições e exceções. As legendas e referências seguem o padrão do documento.</w:t>
      </w:r>
    </w:p>
    <w:p w14:paraId="646D64F6" w14:textId="77777777" w:rsidR="00FA2ACE" w:rsidRDefault="007110F5">
      <w:pPr>
        <w:pBdr>
          <w:top w:val="nil"/>
          <w:left w:val="nil"/>
          <w:bottom w:val="nil"/>
          <w:right w:val="nil"/>
          <w:between w:val="nil"/>
        </w:pBdr>
        <w:spacing w:before="275"/>
        <w:ind w:left="930" w:right="944"/>
        <w:jc w:val="both"/>
        <w:rPr>
          <w:color w:val="000000"/>
          <w:sz w:val="24"/>
          <w:szCs w:val="24"/>
        </w:rPr>
      </w:pPr>
      <w:r>
        <w:rPr>
          <w:color w:val="000000"/>
          <w:sz w:val="24"/>
          <w:szCs w:val="24"/>
        </w:rPr>
        <w:t xml:space="preserve">O fluxo de autenticação inicia quando o usuário informa suas credenciais no app; o backend delega a verificação ao AuthService, que consulta o </w:t>
      </w:r>
      <w:r>
        <w:rPr>
          <w:i/>
          <w:iCs/>
          <w:color w:val="000000"/>
          <w:sz w:val="24"/>
          <w:szCs w:val="24"/>
        </w:rPr>
        <w:t>UsuarioRepository</w:t>
      </w:r>
      <w:r>
        <w:rPr>
          <w:color w:val="000000"/>
          <w:sz w:val="24"/>
          <w:szCs w:val="24"/>
        </w:rPr>
        <w:t>; com credenciais válidas, o serviço emite o tokenSessao e identifica o perfil; por fim, o backend retorna 200 OK ao app com o token e o perfil do usuário.</w:t>
      </w:r>
    </w:p>
    <w:p w14:paraId="53C716AB" w14:textId="77777777" w:rsidR="00FA2ACE" w:rsidRDefault="00FA2ACE">
      <w:pPr>
        <w:pBdr>
          <w:top w:val="nil"/>
          <w:left w:val="nil"/>
          <w:bottom w:val="nil"/>
          <w:right w:val="nil"/>
          <w:between w:val="nil"/>
        </w:pBdr>
        <w:spacing w:before="15"/>
        <w:rPr>
          <w:color w:val="000000"/>
          <w:sz w:val="20"/>
          <w:szCs w:val="20"/>
        </w:rPr>
      </w:pPr>
    </w:p>
    <w:tbl>
      <w:tblPr>
        <w:tblStyle w:val="37"/>
        <w:tblW w:w="9720" w:type="dxa"/>
        <w:tblInd w:w="6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700"/>
        <w:gridCol w:w="7020"/>
      </w:tblGrid>
      <w:tr w:rsidR="00FA2ACE" w14:paraId="2B1CCAA9" w14:textId="77777777">
        <w:trPr>
          <w:trHeight w:val="319"/>
        </w:trPr>
        <w:tc>
          <w:tcPr>
            <w:tcW w:w="2700" w:type="dxa"/>
          </w:tcPr>
          <w:p w14:paraId="17BD8E24" w14:textId="77777777" w:rsidR="00FA2ACE" w:rsidRDefault="007110F5">
            <w:pPr>
              <w:pBdr>
                <w:top w:val="nil"/>
                <w:left w:val="nil"/>
                <w:bottom w:val="nil"/>
                <w:right w:val="nil"/>
                <w:between w:val="nil"/>
              </w:pBdr>
              <w:spacing w:before="23"/>
              <w:ind w:left="140"/>
              <w:rPr>
                <w:b/>
                <w:bCs/>
                <w:color w:val="000000"/>
                <w:sz w:val="24"/>
                <w:szCs w:val="24"/>
              </w:rPr>
            </w:pPr>
            <w:r>
              <w:rPr>
                <w:b/>
                <w:bCs/>
                <w:color w:val="000000"/>
                <w:sz w:val="24"/>
                <w:szCs w:val="24"/>
              </w:rPr>
              <w:t>Contrato</w:t>
            </w:r>
          </w:p>
        </w:tc>
        <w:tc>
          <w:tcPr>
            <w:tcW w:w="7020" w:type="dxa"/>
          </w:tcPr>
          <w:p w14:paraId="5E02C3C2" w14:textId="77777777" w:rsidR="00FA2ACE" w:rsidRDefault="007110F5">
            <w:pPr>
              <w:pBdr>
                <w:top w:val="nil"/>
                <w:left w:val="nil"/>
                <w:bottom w:val="nil"/>
                <w:right w:val="nil"/>
                <w:between w:val="nil"/>
              </w:pBdr>
              <w:spacing w:before="27" w:line="273" w:lineRule="auto"/>
              <w:ind w:left="125"/>
              <w:rPr>
                <w:color w:val="000000"/>
                <w:sz w:val="24"/>
                <w:szCs w:val="24"/>
              </w:rPr>
            </w:pPr>
            <w:r>
              <w:rPr>
                <w:color w:val="000000"/>
                <w:sz w:val="24"/>
                <w:szCs w:val="24"/>
              </w:rPr>
              <w:t>Autenticar Usuário</w:t>
            </w:r>
          </w:p>
        </w:tc>
      </w:tr>
      <w:tr w:rsidR="00FA2ACE" w14:paraId="1997CD24" w14:textId="77777777">
        <w:trPr>
          <w:trHeight w:val="620"/>
        </w:trPr>
        <w:tc>
          <w:tcPr>
            <w:tcW w:w="2700" w:type="dxa"/>
          </w:tcPr>
          <w:p w14:paraId="0A977F6D" w14:textId="77777777" w:rsidR="00FA2ACE" w:rsidRDefault="007110F5">
            <w:pPr>
              <w:pBdr>
                <w:top w:val="nil"/>
                <w:left w:val="nil"/>
                <w:bottom w:val="nil"/>
                <w:right w:val="nil"/>
                <w:between w:val="nil"/>
              </w:pBdr>
              <w:spacing w:before="12"/>
              <w:ind w:left="140"/>
              <w:rPr>
                <w:b/>
                <w:bCs/>
                <w:color w:val="000000"/>
                <w:sz w:val="24"/>
                <w:szCs w:val="24"/>
              </w:rPr>
            </w:pPr>
            <w:r>
              <w:rPr>
                <w:b/>
                <w:bCs/>
                <w:color w:val="000000"/>
                <w:sz w:val="24"/>
                <w:szCs w:val="24"/>
              </w:rPr>
              <w:t>Operação</w:t>
            </w:r>
          </w:p>
        </w:tc>
        <w:tc>
          <w:tcPr>
            <w:tcW w:w="7020" w:type="dxa"/>
          </w:tcPr>
          <w:p w14:paraId="71003DC1" w14:textId="77777777" w:rsidR="00FA2ACE" w:rsidRDefault="007110F5">
            <w:pPr>
              <w:pBdr>
                <w:top w:val="nil"/>
                <w:left w:val="nil"/>
                <w:bottom w:val="nil"/>
                <w:right w:val="nil"/>
                <w:between w:val="nil"/>
              </w:pBdr>
              <w:spacing w:before="12"/>
              <w:ind w:left="125"/>
              <w:rPr>
                <w:color w:val="000000"/>
                <w:sz w:val="24"/>
                <w:szCs w:val="24"/>
              </w:rPr>
            </w:pPr>
            <w:r>
              <w:rPr>
                <w:color w:val="000000"/>
                <w:sz w:val="24"/>
                <w:szCs w:val="24"/>
              </w:rPr>
              <w:t>autenticar(telefone: String, senhaOuOTP: String) -&gt; token: String,</w:t>
            </w:r>
          </w:p>
          <w:p w14:paraId="314E080E" w14:textId="77777777" w:rsidR="00FA2ACE" w:rsidRDefault="007110F5">
            <w:pPr>
              <w:pBdr>
                <w:top w:val="nil"/>
                <w:left w:val="nil"/>
                <w:bottom w:val="nil"/>
                <w:right w:val="nil"/>
                <w:between w:val="nil"/>
              </w:pBdr>
              <w:spacing w:before="48" w:line="264" w:lineRule="auto"/>
              <w:ind w:left="125"/>
              <w:rPr>
                <w:color w:val="000000"/>
                <w:sz w:val="24"/>
                <w:szCs w:val="24"/>
              </w:rPr>
            </w:pPr>
            <w:r>
              <w:rPr>
                <w:color w:val="000000"/>
                <w:sz w:val="24"/>
                <w:szCs w:val="24"/>
              </w:rPr>
              <w:t>perfil: Perfil</w:t>
            </w:r>
          </w:p>
        </w:tc>
      </w:tr>
      <w:tr w:rsidR="00FA2ACE" w14:paraId="27AB04FF" w14:textId="77777777">
        <w:trPr>
          <w:trHeight w:val="280"/>
        </w:trPr>
        <w:tc>
          <w:tcPr>
            <w:tcW w:w="2700" w:type="dxa"/>
          </w:tcPr>
          <w:p w14:paraId="6FA59F90" w14:textId="77777777" w:rsidR="00FA2ACE" w:rsidRDefault="007110F5">
            <w:pPr>
              <w:pBdr>
                <w:top w:val="nil"/>
                <w:left w:val="nil"/>
                <w:bottom w:val="nil"/>
                <w:right w:val="nil"/>
                <w:between w:val="nil"/>
              </w:pBdr>
              <w:spacing w:line="260" w:lineRule="auto"/>
              <w:ind w:left="140"/>
              <w:rPr>
                <w:b/>
                <w:bCs/>
                <w:color w:val="000000"/>
                <w:sz w:val="24"/>
                <w:szCs w:val="24"/>
              </w:rPr>
            </w:pPr>
            <w:r>
              <w:rPr>
                <w:b/>
                <w:bCs/>
                <w:color w:val="000000"/>
                <w:sz w:val="24"/>
                <w:szCs w:val="24"/>
              </w:rPr>
              <w:t>Referências cruzadas</w:t>
            </w:r>
          </w:p>
        </w:tc>
        <w:tc>
          <w:tcPr>
            <w:tcW w:w="7020" w:type="dxa"/>
          </w:tcPr>
          <w:p w14:paraId="3FE74E13" w14:textId="77777777" w:rsidR="00FA2ACE" w:rsidRDefault="007110F5">
            <w:pPr>
              <w:pBdr>
                <w:top w:val="nil"/>
                <w:left w:val="nil"/>
                <w:bottom w:val="nil"/>
                <w:right w:val="nil"/>
                <w:between w:val="nil"/>
              </w:pBdr>
              <w:spacing w:line="260" w:lineRule="auto"/>
              <w:ind w:left="125"/>
              <w:rPr>
                <w:color w:val="000000"/>
                <w:sz w:val="24"/>
                <w:szCs w:val="24"/>
              </w:rPr>
            </w:pPr>
            <w:r>
              <w:rPr>
                <w:color w:val="000000"/>
                <w:sz w:val="24"/>
                <w:szCs w:val="24"/>
              </w:rPr>
              <w:t>US8 – Gerenciar autenticação (acesso seguro ao sistema)</w:t>
            </w:r>
          </w:p>
        </w:tc>
      </w:tr>
      <w:tr w:rsidR="00FA2ACE" w14:paraId="330B2D2D" w14:textId="77777777">
        <w:trPr>
          <w:trHeight w:val="299"/>
        </w:trPr>
        <w:tc>
          <w:tcPr>
            <w:tcW w:w="2700" w:type="dxa"/>
          </w:tcPr>
          <w:p w14:paraId="66EB7929" w14:textId="77777777" w:rsidR="00FA2ACE" w:rsidRDefault="007110F5">
            <w:pPr>
              <w:pBdr>
                <w:top w:val="nil"/>
                <w:left w:val="nil"/>
                <w:bottom w:val="nil"/>
                <w:right w:val="nil"/>
                <w:between w:val="nil"/>
              </w:pBdr>
              <w:spacing w:before="11" w:line="269" w:lineRule="auto"/>
              <w:ind w:left="140"/>
              <w:rPr>
                <w:b/>
                <w:bCs/>
                <w:color w:val="000000"/>
                <w:sz w:val="24"/>
                <w:szCs w:val="24"/>
              </w:rPr>
            </w:pPr>
            <w:r>
              <w:rPr>
                <w:b/>
                <w:bCs/>
                <w:color w:val="000000"/>
                <w:sz w:val="24"/>
                <w:szCs w:val="24"/>
              </w:rPr>
              <w:t>Pré-condições</w:t>
            </w:r>
          </w:p>
        </w:tc>
        <w:tc>
          <w:tcPr>
            <w:tcW w:w="7020" w:type="dxa"/>
          </w:tcPr>
          <w:p w14:paraId="72940185" w14:textId="77777777" w:rsidR="00FA2ACE" w:rsidRDefault="007110F5">
            <w:pPr>
              <w:pBdr>
                <w:top w:val="nil"/>
                <w:left w:val="nil"/>
                <w:bottom w:val="nil"/>
                <w:right w:val="nil"/>
                <w:between w:val="nil"/>
              </w:pBdr>
              <w:spacing w:before="11" w:line="269" w:lineRule="auto"/>
              <w:ind w:left="125"/>
              <w:rPr>
                <w:color w:val="000000"/>
                <w:sz w:val="24"/>
                <w:szCs w:val="24"/>
              </w:rPr>
            </w:pPr>
            <w:r>
              <w:rPr>
                <w:color w:val="000000"/>
                <w:sz w:val="24"/>
                <w:szCs w:val="24"/>
              </w:rPr>
              <w:t>App online; credenciais informadas; usuário existente/ativo.</w:t>
            </w:r>
          </w:p>
        </w:tc>
      </w:tr>
      <w:tr w:rsidR="00FA2ACE" w14:paraId="47D68EDC" w14:textId="77777777">
        <w:trPr>
          <w:trHeight w:val="560"/>
        </w:trPr>
        <w:tc>
          <w:tcPr>
            <w:tcW w:w="2700" w:type="dxa"/>
          </w:tcPr>
          <w:p w14:paraId="4ED0D384" w14:textId="77777777" w:rsidR="00FA2ACE" w:rsidRDefault="007110F5">
            <w:pPr>
              <w:pBdr>
                <w:top w:val="nil"/>
                <w:left w:val="nil"/>
                <w:bottom w:val="nil"/>
                <w:right w:val="nil"/>
                <w:between w:val="nil"/>
              </w:pBdr>
              <w:spacing w:before="16"/>
              <w:ind w:left="140"/>
              <w:rPr>
                <w:b/>
                <w:bCs/>
                <w:color w:val="000000"/>
                <w:sz w:val="24"/>
                <w:szCs w:val="24"/>
              </w:rPr>
            </w:pPr>
            <w:r>
              <w:rPr>
                <w:b/>
                <w:bCs/>
                <w:color w:val="000000"/>
                <w:sz w:val="24"/>
                <w:szCs w:val="24"/>
              </w:rPr>
              <w:t>Pós-condições</w:t>
            </w:r>
          </w:p>
        </w:tc>
        <w:tc>
          <w:tcPr>
            <w:tcW w:w="7020" w:type="dxa"/>
          </w:tcPr>
          <w:p w14:paraId="3C4F4353" w14:textId="77777777" w:rsidR="00FA2ACE" w:rsidRDefault="007110F5">
            <w:pPr>
              <w:pBdr>
                <w:top w:val="nil"/>
                <w:left w:val="nil"/>
                <w:bottom w:val="nil"/>
                <w:right w:val="nil"/>
                <w:between w:val="nil"/>
              </w:pBdr>
              <w:ind w:left="125"/>
              <w:rPr>
                <w:color w:val="000000"/>
                <w:sz w:val="24"/>
                <w:szCs w:val="24"/>
              </w:rPr>
            </w:pPr>
            <w:r>
              <w:rPr>
                <w:color w:val="000000"/>
                <w:sz w:val="24"/>
                <w:szCs w:val="24"/>
              </w:rPr>
              <w:t>Sessão ativa com tokenSessao válido; perfil associado; auditoria “login_sucesso”.</w:t>
            </w:r>
          </w:p>
        </w:tc>
      </w:tr>
    </w:tbl>
    <w:p w14:paraId="0D33613F" w14:textId="77777777" w:rsidR="00FA2ACE" w:rsidRDefault="00FA2ACE">
      <w:pPr>
        <w:pBdr>
          <w:top w:val="nil"/>
          <w:left w:val="nil"/>
          <w:bottom w:val="nil"/>
          <w:right w:val="nil"/>
          <w:between w:val="nil"/>
        </w:pBdr>
        <w:spacing w:before="102"/>
        <w:ind w:left="94"/>
        <w:rPr>
          <w:color w:val="000000"/>
          <w:sz w:val="24"/>
          <w:szCs w:val="24"/>
        </w:rPr>
        <w:sectPr w:rsidR="00FA2ACE">
          <w:pgSz w:w="12240" w:h="15840"/>
          <w:pgMar w:top="1200" w:right="360" w:bottom="280" w:left="360" w:header="733" w:footer="0" w:gutter="0"/>
          <w:cols w:space="720"/>
        </w:sectPr>
      </w:pPr>
    </w:p>
    <w:p w14:paraId="072660C4" w14:textId="77777777" w:rsidR="00FA2ACE" w:rsidRDefault="00FA2ACE">
      <w:pPr>
        <w:pBdr>
          <w:top w:val="nil"/>
          <w:left w:val="nil"/>
          <w:bottom w:val="nil"/>
          <w:right w:val="nil"/>
          <w:between w:val="nil"/>
        </w:pBdr>
        <w:spacing w:before="93" w:after="1"/>
        <w:rPr>
          <w:color w:val="000000"/>
          <w:sz w:val="20"/>
          <w:szCs w:val="20"/>
        </w:rPr>
      </w:pPr>
    </w:p>
    <w:p w14:paraId="665AFF7D" w14:textId="77777777" w:rsidR="00FA2ACE" w:rsidRDefault="007110F5">
      <w:pPr>
        <w:pBdr>
          <w:top w:val="nil"/>
          <w:left w:val="nil"/>
          <w:bottom w:val="nil"/>
          <w:right w:val="nil"/>
          <w:between w:val="nil"/>
        </w:pBdr>
        <w:ind w:left="2490"/>
        <w:rPr>
          <w:color w:val="000000"/>
          <w:sz w:val="20"/>
          <w:szCs w:val="20"/>
        </w:rPr>
      </w:pPr>
      <w:r>
        <w:rPr>
          <w:noProof/>
          <w:color w:val="000000"/>
          <w:sz w:val="20"/>
          <w:szCs w:val="20"/>
        </w:rPr>
        <w:drawing>
          <wp:inline distT="0" distB="0" distL="0" distR="0" wp14:anchorId="511E6714" wp14:editId="166550EC">
            <wp:extent cx="4343400" cy="3981450"/>
            <wp:effectExtent l="0" t="0" r="0" b="0"/>
            <wp:docPr id="1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4343400" cy="3981450"/>
                    </a:xfrm>
                    <a:prstGeom prst="rect">
                      <a:avLst/>
                    </a:prstGeom>
                    <a:ln/>
                  </pic:spPr>
                </pic:pic>
              </a:graphicData>
            </a:graphic>
          </wp:inline>
        </w:drawing>
      </w:r>
    </w:p>
    <w:p w14:paraId="4C0858C5" w14:textId="77777777" w:rsidR="00FA2ACE" w:rsidRDefault="007110F5">
      <w:pPr>
        <w:pBdr>
          <w:top w:val="nil"/>
          <w:left w:val="nil"/>
          <w:bottom w:val="nil"/>
          <w:right w:val="nil"/>
          <w:between w:val="nil"/>
        </w:pBdr>
        <w:spacing w:before="150"/>
        <w:ind w:left="480" w:right="1049"/>
        <w:jc w:val="center"/>
        <w:rPr>
          <w:color w:val="000000"/>
          <w:sz w:val="24"/>
          <w:szCs w:val="24"/>
        </w:rPr>
      </w:pPr>
      <w:r>
        <w:rPr>
          <w:color w:val="000000"/>
          <w:sz w:val="24"/>
          <w:szCs w:val="24"/>
        </w:rPr>
        <w:t>Figura 2 - Autenticar Usuario</w:t>
      </w:r>
    </w:p>
    <w:p w14:paraId="774248CB" w14:textId="77777777" w:rsidR="00FA2ACE" w:rsidRDefault="00FA2ACE">
      <w:pPr>
        <w:pBdr>
          <w:top w:val="nil"/>
          <w:left w:val="nil"/>
          <w:bottom w:val="nil"/>
          <w:right w:val="nil"/>
          <w:between w:val="nil"/>
        </w:pBdr>
        <w:spacing w:before="36"/>
        <w:rPr>
          <w:color w:val="000000"/>
          <w:sz w:val="24"/>
          <w:szCs w:val="24"/>
        </w:rPr>
      </w:pPr>
    </w:p>
    <w:p w14:paraId="44EF7BAC" w14:textId="77777777" w:rsidR="00FA2ACE" w:rsidRDefault="007110F5">
      <w:pPr>
        <w:pBdr>
          <w:top w:val="nil"/>
          <w:left w:val="nil"/>
          <w:bottom w:val="nil"/>
          <w:right w:val="nil"/>
          <w:between w:val="nil"/>
        </w:pBdr>
        <w:ind w:left="930" w:right="928"/>
        <w:jc w:val="both"/>
        <w:rPr>
          <w:color w:val="000000"/>
          <w:sz w:val="24"/>
          <w:szCs w:val="24"/>
        </w:rPr>
      </w:pPr>
      <w:r>
        <w:rPr>
          <w:color w:val="000000"/>
          <w:sz w:val="24"/>
          <w:szCs w:val="24"/>
        </w:rPr>
        <w:t>Conforme será mostrado na Figura 3. O Responsável Financeiro seleciona o cliente e envia os dados do pagamento; no backend, o PagamentoService é acionado para recuperar o cliente, persistir o pagamento e, no mesmo fluxo transacional, recalcular o saldo devedor no repositório; ao final, a API retorna ao app o recibo e o novo saldo confirmado.</w:t>
      </w:r>
    </w:p>
    <w:p w14:paraId="32684CED" w14:textId="77777777" w:rsidR="00FA2ACE" w:rsidRDefault="00FA2ACE">
      <w:pPr>
        <w:pBdr>
          <w:top w:val="nil"/>
          <w:left w:val="nil"/>
          <w:bottom w:val="nil"/>
          <w:right w:val="nil"/>
          <w:between w:val="nil"/>
        </w:pBdr>
        <w:rPr>
          <w:color w:val="000000"/>
          <w:sz w:val="20"/>
          <w:szCs w:val="20"/>
        </w:rPr>
      </w:pPr>
    </w:p>
    <w:p w14:paraId="665BF8F6" w14:textId="77777777" w:rsidR="00FA2ACE" w:rsidRDefault="00FA2ACE">
      <w:pPr>
        <w:pBdr>
          <w:top w:val="nil"/>
          <w:left w:val="nil"/>
          <w:bottom w:val="nil"/>
          <w:right w:val="nil"/>
          <w:between w:val="nil"/>
        </w:pBdr>
        <w:rPr>
          <w:color w:val="000000"/>
          <w:sz w:val="20"/>
          <w:szCs w:val="20"/>
        </w:rPr>
      </w:pPr>
    </w:p>
    <w:p w14:paraId="716ADF8A" w14:textId="77777777" w:rsidR="00FA2ACE" w:rsidRDefault="00FA2ACE">
      <w:pPr>
        <w:pBdr>
          <w:top w:val="nil"/>
          <w:left w:val="nil"/>
          <w:bottom w:val="nil"/>
          <w:right w:val="nil"/>
          <w:between w:val="nil"/>
        </w:pBdr>
        <w:spacing w:before="134"/>
        <w:rPr>
          <w:color w:val="000000"/>
          <w:sz w:val="20"/>
          <w:szCs w:val="20"/>
        </w:rPr>
      </w:pPr>
    </w:p>
    <w:tbl>
      <w:tblPr>
        <w:tblStyle w:val="36"/>
        <w:tblW w:w="9720" w:type="dxa"/>
        <w:tblInd w:w="9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700"/>
        <w:gridCol w:w="7020"/>
      </w:tblGrid>
      <w:tr w:rsidR="00FA2ACE" w14:paraId="12CFFBD7" w14:textId="77777777">
        <w:trPr>
          <w:trHeight w:val="299"/>
        </w:trPr>
        <w:tc>
          <w:tcPr>
            <w:tcW w:w="2700" w:type="dxa"/>
          </w:tcPr>
          <w:p w14:paraId="2C0E99BC" w14:textId="77777777" w:rsidR="00FA2ACE" w:rsidRDefault="007110F5">
            <w:pPr>
              <w:pBdr>
                <w:top w:val="nil"/>
                <w:left w:val="nil"/>
                <w:bottom w:val="nil"/>
                <w:right w:val="nil"/>
                <w:between w:val="nil"/>
              </w:pBdr>
              <w:spacing w:before="12" w:line="268" w:lineRule="auto"/>
              <w:ind w:left="139"/>
              <w:rPr>
                <w:b/>
                <w:bCs/>
                <w:color w:val="000000"/>
                <w:sz w:val="24"/>
                <w:szCs w:val="24"/>
              </w:rPr>
            </w:pPr>
            <w:r>
              <w:rPr>
                <w:b/>
                <w:bCs/>
                <w:color w:val="000000"/>
                <w:sz w:val="24"/>
                <w:szCs w:val="24"/>
              </w:rPr>
              <w:t>Contrato</w:t>
            </w:r>
          </w:p>
        </w:tc>
        <w:tc>
          <w:tcPr>
            <w:tcW w:w="7020" w:type="dxa"/>
          </w:tcPr>
          <w:p w14:paraId="472C8AA7" w14:textId="77777777" w:rsidR="00FA2ACE" w:rsidRDefault="007110F5">
            <w:pPr>
              <w:pBdr>
                <w:top w:val="nil"/>
                <w:left w:val="nil"/>
                <w:bottom w:val="nil"/>
                <w:right w:val="nil"/>
                <w:between w:val="nil"/>
              </w:pBdr>
              <w:spacing w:before="24" w:line="256" w:lineRule="auto"/>
              <w:ind w:left="124"/>
              <w:rPr>
                <w:color w:val="000000"/>
                <w:sz w:val="24"/>
                <w:szCs w:val="24"/>
              </w:rPr>
            </w:pPr>
            <w:r>
              <w:rPr>
                <w:color w:val="000000"/>
                <w:sz w:val="24"/>
                <w:szCs w:val="24"/>
              </w:rPr>
              <w:t>Registrar Pagamento</w:t>
            </w:r>
          </w:p>
        </w:tc>
      </w:tr>
      <w:tr w:rsidR="00FA2ACE" w14:paraId="207DC8FE" w14:textId="77777777">
        <w:trPr>
          <w:trHeight w:val="620"/>
        </w:trPr>
        <w:tc>
          <w:tcPr>
            <w:tcW w:w="2700" w:type="dxa"/>
          </w:tcPr>
          <w:p w14:paraId="4FFD3268" w14:textId="77777777" w:rsidR="00FA2ACE" w:rsidRDefault="007110F5">
            <w:pPr>
              <w:pBdr>
                <w:top w:val="nil"/>
                <w:left w:val="nil"/>
                <w:bottom w:val="nil"/>
                <w:right w:val="nil"/>
                <w:between w:val="nil"/>
              </w:pBdr>
              <w:spacing w:before="14"/>
              <w:ind w:left="139"/>
              <w:rPr>
                <w:b/>
                <w:bCs/>
                <w:color w:val="000000"/>
                <w:sz w:val="24"/>
                <w:szCs w:val="24"/>
              </w:rPr>
            </w:pPr>
            <w:r>
              <w:rPr>
                <w:b/>
                <w:bCs/>
                <w:color w:val="000000"/>
                <w:sz w:val="24"/>
                <w:szCs w:val="24"/>
              </w:rPr>
              <w:t>Operação</w:t>
            </w:r>
          </w:p>
        </w:tc>
        <w:tc>
          <w:tcPr>
            <w:tcW w:w="7020" w:type="dxa"/>
          </w:tcPr>
          <w:p w14:paraId="3F83AEAD" w14:textId="77777777" w:rsidR="00FA2ACE" w:rsidRDefault="007110F5">
            <w:pPr>
              <w:pBdr>
                <w:top w:val="nil"/>
                <w:left w:val="nil"/>
                <w:bottom w:val="nil"/>
                <w:right w:val="nil"/>
                <w:between w:val="nil"/>
              </w:pBdr>
              <w:tabs>
                <w:tab w:val="left" w:pos="3199"/>
              </w:tabs>
              <w:spacing w:before="14"/>
              <w:ind w:left="124"/>
              <w:rPr>
                <w:color w:val="000000"/>
                <w:sz w:val="24"/>
                <w:szCs w:val="24"/>
              </w:rPr>
            </w:pPr>
            <w:r>
              <w:rPr>
                <w:color w:val="000000"/>
                <w:sz w:val="24"/>
                <w:szCs w:val="24"/>
              </w:rPr>
              <w:t>registrarPagamento(clienteId:</w:t>
            </w:r>
            <w:r>
              <w:rPr>
                <w:color w:val="000000"/>
                <w:sz w:val="24"/>
                <w:szCs w:val="24"/>
              </w:rPr>
              <w:tab/>
              <w:t>UUID, valor: Money, data: Date,</w:t>
            </w:r>
          </w:p>
          <w:p w14:paraId="39D0F618" w14:textId="77777777" w:rsidR="00FA2ACE" w:rsidRDefault="007110F5">
            <w:pPr>
              <w:pBdr>
                <w:top w:val="nil"/>
                <w:left w:val="nil"/>
                <w:bottom w:val="nil"/>
                <w:right w:val="nil"/>
                <w:between w:val="nil"/>
              </w:pBdr>
              <w:spacing w:before="41" w:line="269" w:lineRule="auto"/>
              <w:ind w:left="124"/>
              <w:rPr>
                <w:color w:val="000000"/>
                <w:sz w:val="24"/>
                <w:szCs w:val="24"/>
              </w:rPr>
            </w:pPr>
            <w:r>
              <w:rPr>
                <w:color w:val="000000"/>
                <w:sz w:val="24"/>
                <w:szCs w:val="24"/>
              </w:rPr>
              <w:t>comprovante: Blob) -&gt; recibo: PDF, novoSaldo: Money</w:t>
            </w:r>
          </w:p>
        </w:tc>
      </w:tr>
      <w:tr w:rsidR="00FA2ACE" w14:paraId="105361EB" w14:textId="77777777">
        <w:trPr>
          <w:trHeight w:val="280"/>
        </w:trPr>
        <w:tc>
          <w:tcPr>
            <w:tcW w:w="2700" w:type="dxa"/>
          </w:tcPr>
          <w:p w14:paraId="14947CB0" w14:textId="77777777" w:rsidR="00FA2ACE" w:rsidRDefault="007110F5">
            <w:pPr>
              <w:pBdr>
                <w:top w:val="nil"/>
                <w:left w:val="nil"/>
                <w:bottom w:val="nil"/>
                <w:right w:val="nil"/>
                <w:between w:val="nil"/>
              </w:pBdr>
              <w:spacing w:before="14" w:line="246" w:lineRule="auto"/>
              <w:ind w:left="139"/>
              <w:rPr>
                <w:b/>
                <w:bCs/>
                <w:color w:val="000000"/>
                <w:sz w:val="24"/>
                <w:szCs w:val="24"/>
              </w:rPr>
            </w:pPr>
            <w:r>
              <w:rPr>
                <w:b/>
                <w:bCs/>
                <w:color w:val="000000"/>
                <w:sz w:val="24"/>
                <w:szCs w:val="24"/>
              </w:rPr>
              <w:t>Referências cruzadas</w:t>
            </w:r>
          </w:p>
        </w:tc>
        <w:tc>
          <w:tcPr>
            <w:tcW w:w="7020" w:type="dxa"/>
          </w:tcPr>
          <w:p w14:paraId="1F801932" w14:textId="77777777" w:rsidR="00FA2ACE" w:rsidRDefault="007110F5">
            <w:pPr>
              <w:pBdr>
                <w:top w:val="nil"/>
                <w:left w:val="nil"/>
                <w:bottom w:val="nil"/>
                <w:right w:val="nil"/>
                <w:between w:val="nil"/>
              </w:pBdr>
              <w:spacing w:before="14" w:line="246" w:lineRule="auto"/>
              <w:ind w:left="124"/>
              <w:rPr>
                <w:color w:val="000000"/>
                <w:sz w:val="24"/>
                <w:szCs w:val="24"/>
              </w:rPr>
            </w:pPr>
            <w:r>
              <w:rPr>
                <w:color w:val="000000"/>
                <w:sz w:val="24"/>
                <w:szCs w:val="24"/>
              </w:rPr>
              <w:t>US1 e US2</w:t>
            </w:r>
          </w:p>
        </w:tc>
      </w:tr>
      <w:tr w:rsidR="00FA2ACE" w14:paraId="50ABC69C" w14:textId="77777777">
        <w:trPr>
          <w:trHeight w:val="319"/>
        </w:trPr>
        <w:tc>
          <w:tcPr>
            <w:tcW w:w="2700" w:type="dxa"/>
          </w:tcPr>
          <w:p w14:paraId="69E0242C" w14:textId="77777777" w:rsidR="00FA2ACE" w:rsidRDefault="007110F5">
            <w:pPr>
              <w:pBdr>
                <w:top w:val="nil"/>
                <w:left w:val="nil"/>
                <w:bottom w:val="nil"/>
                <w:right w:val="nil"/>
                <w:between w:val="nil"/>
              </w:pBdr>
              <w:spacing w:before="26" w:line="274" w:lineRule="auto"/>
              <w:ind w:left="139"/>
              <w:rPr>
                <w:b/>
                <w:bCs/>
                <w:color w:val="000000"/>
                <w:sz w:val="24"/>
                <w:szCs w:val="24"/>
              </w:rPr>
            </w:pPr>
            <w:r>
              <w:rPr>
                <w:b/>
                <w:bCs/>
                <w:color w:val="000000"/>
                <w:sz w:val="24"/>
                <w:szCs w:val="24"/>
              </w:rPr>
              <w:t>Pré-condições</w:t>
            </w:r>
          </w:p>
        </w:tc>
        <w:tc>
          <w:tcPr>
            <w:tcW w:w="7020" w:type="dxa"/>
          </w:tcPr>
          <w:p w14:paraId="56D8A7D7" w14:textId="77777777" w:rsidR="00FA2ACE" w:rsidRPr="00976682" w:rsidRDefault="007110F5">
            <w:pPr>
              <w:pBdr>
                <w:top w:val="nil"/>
                <w:left w:val="nil"/>
                <w:bottom w:val="nil"/>
                <w:right w:val="nil"/>
                <w:between w:val="nil"/>
              </w:pBdr>
              <w:spacing w:before="34" w:line="266" w:lineRule="auto"/>
              <w:ind w:left="124"/>
              <w:rPr>
                <w:color w:val="000000"/>
                <w:sz w:val="24"/>
                <w:szCs w:val="24"/>
              </w:rPr>
            </w:pPr>
            <w:r w:rsidRPr="00976682">
              <w:rPr>
                <w:rFonts w:eastAsia="Gungsuh"/>
                <w:color w:val="000000"/>
                <w:sz w:val="24"/>
                <w:szCs w:val="24"/>
              </w:rPr>
              <w:t>Usuário autenticado; clienteId existente/ativo; valor &gt; 0; data ≤ hoje.</w:t>
            </w:r>
          </w:p>
        </w:tc>
      </w:tr>
      <w:tr w:rsidR="00FA2ACE" w14:paraId="520F667C" w14:textId="77777777">
        <w:trPr>
          <w:trHeight w:val="1140"/>
        </w:trPr>
        <w:tc>
          <w:tcPr>
            <w:tcW w:w="2700" w:type="dxa"/>
          </w:tcPr>
          <w:p w14:paraId="68EF30E7" w14:textId="77777777" w:rsidR="00FA2ACE" w:rsidRDefault="007110F5">
            <w:pPr>
              <w:pBdr>
                <w:top w:val="nil"/>
                <w:left w:val="nil"/>
                <w:bottom w:val="nil"/>
                <w:right w:val="nil"/>
                <w:between w:val="nil"/>
              </w:pBdr>
              <w:spacing w:before="15"/>
              <w:ind w:left="139"/>
              <w:rPr>
                <w:b/>
                <w:bCs/>
                <w:color w:val="000000"/>
                <w:sz w:val="24"/>
                <w:szCs w:val="24"/>
              </w:rPr>
            </w:pPr>
            <w:r>
              <w:rPr>
                <w:b/>
                <w:bCs/>
                <w:color w:val="000000"/>
                <w:sz w:val="24"/>
                <w:szCs w:val="24"/>
              </w:rPr>
              <w:t>Pós-condições</w:t>
            </w:r>
          </w:p>
        </w:tc>
        <w:tc>
          <w:tcPr>
            <w:tcW w:w="7020" w:type="dxa"/>
          </w:tcPr>
          <w:p w14:paraId="3B33ECC7" w14:textId="77777777" w:rsidR="00FA2ACE" w:rsidRDefault="007110F5">
            <w:pPr>
              <w:pBdr>
                <w:top w:val="nil"/>
                <w:left w:val="nil"/>
                <w:bottom w:val="nil"/>
                <w:right w:val="nil"/>
                <w:between w:val="nil"/>
              </w:pBdr>
              <w:spacing w:before="26"/>
              <w:ind w:left="124"/>
              <w:rPr>
                <w:color w:val="000000"/>
                <w:sz w:val="24"/>
                <w:szCs w:val="24"/>
              </w:rPr>
            </w:pPr>
            <w:r>
              <w:rPr>
                <w:color w:val="000000"/>
                <w:sz w:val="24"/>
                <w:szCs w:val="24"/>
              </w:rPr>
              <w:t>Pagamento persistido; saldo recalculado; recibo emitido; auditoria “pagamento_registrado”.</w:t>
            </w:r>
          </w:p>
        </w:tc>
      </w:tr>
    </w:tbl>
    <w:p w14:paraId="33DB74DF" w14:textId="77777777" w:rsidR="00FA2ACE" w:rsidRDefault="00FA2ACE">
      <w:pPr>
        <w:pBdr>
          <w:top w:val="nil"/>
          <w:left w:val="nil"/>
          <w:bottom w:val="nil"/>
          <w:right w:val="nil"/>
          <w:between w:val="nil"/>
        </w:pBdr>
        <w:spacing w:before="102"/>
        <w:ind w:left="94"/>
        <w:rPr>
          <w:color w:val="000000"/>
          <w:sz w:val="24"/>
          <w:szCs w:val="24"/>
        </w:rPr>
        <w:sectPr w:rsidR="00FA2ACE">
          <w:pgSz w:w="12240" w:h="15840"/>
          <w:pgMar w:top="1200" w:right="360" w:bottom="280" w:left="360" w:header="733" w:footer="0" w:gutter="0"/>
          <w:cols w:space="720"/>
        </w:sectPr>
      </w:pPr>
    </w:p>
    <w:p w14:paraId="051F4FFA" w14:textId="77777777" w:rsidR="00FA2ACE" w:rsidRDefault="00FA2ACE">
      <w:pPr>
        <w:pBdr>
          <w:top w:val="nil"/>
          <w:left w:val="nil"/>
          <w:bottom w:val="nil"/>
          <w:right w:val="nil"/>
          <w:between w:val="nil"/>
        </w:pBdr>
        <w:spacing w:before="93" w:after="1"/>
        <w:rPr>
          <w:color w:val="000000"/>
          <w:sz w:val="20"/>
          <w:szCs w:val="20"/>
        </w:rPr>
      </w:pPr>
    </w:p>
    <w:p w14:paraId="1D4BEFCE" w14:textId="77777777" w:rsidR="00FA2ACE" w:rsidRDefault="007110F5">
      <w:pPr>
        <w:pBdr>
          <w:top w:val="nil"/>
          <w:left w:val="nil"/>
          <w:bottom w:val="nil"/>
          <w:right w:val="nil"/>
          <w:between w:val="nil"/>
        </w:pBdr>
        <w:ind w:left="1680"/>
        <w:rPr>
          <w:color w:val="000000"/>
          <w:sz w:val="20"/>
          <w:szCs w:val="20"/>
        </w:rPr>
      </w:pPr>
      <w:r>
        <w:rPr>
          <w:noProof/>
          <w:color w:val="000000"/>
          <w:sz w:val="20"/>
          <w:szCs w:val="20"/>
        </w:rPr>
        <w:drawing>
          <wp:inline distT="0" distB="0" distL="0" distR="0" wp14:anchorId="47DE1B5E" wp14:editId="2ECCB061">
            <wp:extent cx="5708086" cy="2706338"/>
            <wp:effectExtent l="0" t="0" r="0" b="0"/>
            <wp:docPr id="19"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3"/>
                    <a:srcRect/>
                    <a:stretch>
                      <a:fillRect/>
                    </a:stretch>
                  </pic:blipFill>
                  <pic:spPr>
                    <a:xfrm>
                      <a:off x="0" y="0"/>
                      <a:ext cx="5708086" cy="2706338"/>
                    </a:xfrm>
                    <a:prstGeom prst="rect">
                      <a:avLst/>
                    </a:prstGeom>
                    <a:ln/>
                  </pic:spPr>
                </pic:pic>
              </a:graphicData>
            </a:graphic>
          </wp:inline>
        </w:drawing>
      </w:r>
    </w:p>
    <w:p w14:paraId="053B7E57" w14:textId="77777777" w:rsidR="00FA2ACE" w:rsidRDefault="00FA2ACE">
      <w:pPr>
        <w:pBdr>
          <w:top w:val="nil"/>
          <w:left w:val="nil"/>
          <w:bottom w:val="nil"/>
          <w:right w:val="nil"/>
          <w:between w:val="nil"/>
        </w:pBdr>
        <w:spacing w:before="108"/>
        <w:rPr>
          <w:color w:val="000000"/>
          <w:sz w:val="24"/>
          <w:szCs w:val="24"/>
        </w:rPr>
      </w:pPr>
    </w:p>
    <w:p w14:paraId="566A948A" w14:textId="77777777" w:rsidR="00FA2ACE" w:rsidRDefault="007110F5">
      <w:pPr>
        <w:pBdr>
          <w:top w:val="nil"/>
          <w:left w:val="nil"/>
          <w:bottom w:val="nil"/>
          <w:right w:val="nil"/>
          <w:between w:val="nil"/>
        </w:pBdr>
        <w:ind w:left="1265" w:right="785"/>
        <w:jc w:val="center"/>
        <w:rPr>
          <w:color w:val="000000"/>
          <w:sz w:val="24"/>
          <w:szCs w:val="24"/>
        </w:rPr>
      </w:pPr>
      <w:r>
        <w:rPr>
          <w:color w:val="000000"/>
          <w:sz w:val="24"/>
          <w:szCs w:val="24"/>
        </w:rPr>
        <w:t>Figura 3 - Registrar Pagamento</w:t>
      </w:r>
    </w:p>
    <w:p w14:paraId="51D1502B" w14:textId="77777777" w:rsidR="00FA2ACE" w:rsidRDefault="00FA2ACE">
      <w:pPr>
        <w:pBdr>
          <w:top w:val="nil"/>
          <w:left w:val="nil"/>
          <w:bottom w:val="nil"/>
          <w:right w:val="nil"/>
          <w:between w:val="nil"/>
        </w:pBdr>
        <w:rPr>
          <w:color w:val="000000"/>
          <w:sz w:val="24"/>
          <w:szCs w:val="24"/>
        </w:rPr>
      </w:pPr>
    </w:p>
    <w:p w14:paraId="65FD59E2" w14:textId="77777777" w:rsidR="00FA2ACE" w:rsidRDefault="00FA2ACE">
      <w:pPr>
        <w:pBdr>
          <w:top w:val="nil"/>
          <w:left w:val="nil"/>
          <w:bottom w:val="nil"/>
          <w:right w:val="nil"/>
          <w:between w:val="nil"/>
        </w:pBdr>
        <w:rPr>
          <w:color w:val="000000"/>
          <w:sz w:val="24"/>
          <w:szCs w:val="24"/>
        </w:rPr>
      </w:pPr>
    </w:p>
    <w:p w14:paraId="436E3241" w14:textId="77777777" w:rsidR="00FA2ACE" w:rsidRDefault="00FA2ACE">
      <w:pPr>
        <w:pBdr>
          <w:top w:val="nil"/>
          <w:left w:val="nil"/>
          <w:bottom w:val="nil"/>
          <w:right w:val="nil"/>
          <w:between w:val="nil"/>
        </w:pBdr>
        <w:spacing w:before="60"/>
        <w:rPr>
          <w:color w:val="000000"/>
          <w:sz w:val="24"/>
          <w:szCs w:val="24"/>
        </w:rPr>
      </w:pPr>
    </w:p>
    <w:p w14:paraId="758ACAD1" w14:textId="77777777" w:rsidR="00FA2ACE" w:rsidRDefault="007110F5">
      <w:pPr>
        <w:pBdr>
          <w:top w:val="nil"/>
          <w:left w:val="nil"/>
          <w:bottom w:val="nil"/>
          <w:right w:val="nil"/>
          <w:between w:val="nil"/>
        </w:pBdr>
        <w:ind w:left="930" w:right="944"/>
        <w:jc w:val="both"/>
        <w:rPr>
          <w:color w:val="000000"/>
          <w:sz w:val="24"/>
          <w:szCs w:val="24"/>
        </w:rPr>
      </w:pPr>
      <w:r>
        <w:rPr>
          <w:color w:val="000000"/>
          <w:sz w:val="24"/>
          <w:szCs w:val="24"/>
        </w:rPr>
        <w:t>Conforme será mostrado na Figura 4, para um cliente previamente validado o responsável financeiro registra uma nova inadimplência informando valor, vencimento e descrição; o InadimplenciaService aplica as regras de negócio, valida os dados e persiste o lançamento com status inicial “Em Aberto”, gerando o respectivo protocolo; em seguida, o backend confirma ao aplicativo a criação do registro (incluindo o identificador/protocolo) e registra a trilha de auditoria do evento, com data-hora, usuário e origem da operação.</w:t>
      </w:r>
    </w:p>
    <w:p w14:paraId="6893A0A5" w14:textId="77777777" w:rsidR="00FA2ACE" w:rsidRDefault="00FA2ACE">
      <w:pPr>
        <w:pBdr>
          <w:top w:val="nil"/>
          <w:left w:val="nil"/>
          <w:bottom w:val="nil"/>
          <w:right w:val="nil"/>
          <w:between w:val="nil"/>
        </w:pBdr>
        <w:spacing w:before="40"/>
        <w:rPr>
          <w:color w:val="000000"/>
          <w:sz w:val="20"/>
          <w:szCs w:val="20"/>
        </w:rPr>
      </w:pPr>
    </w:p>
    <w:tbl>
      <w:tblPr>
        <w:tblStyle w:val="35"/>
        <w:tblW w:w="9720" w:type="dxa"/>
        <w:tblInd w:w="9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580"/>
        <w:gridCol w:w="7140"/>
      </w:tblGrid>
      <w:tr w:rsidR="00FA2ACE" w14:paraId="5DC17D6B" w14:textId="77777777">
        <w:trPr>
          <w:trHeight w:val="320"/>
        </w:trPr>
        <w:tc>
          <w:tcPr>
            <w:tcW w:w="2580" w:type="dxa"/>
          </w:tcPr>
          <w:p w14:paraId="0286C95D" w14:textId="77777777" w:rsidR="00FA2ACE" w:rsidRDefault="007110F5">
            <w:pPr>
              <w:pBdr>
                <w:top w:val="nil"/>
                <w:left w:val="nil"/>
                <w:bottom w:val="nil"/>
                <w:right w:val="nil"/>
                <w:between w:val="nil"/>
              </w:pBdr>
              <w:spacing w:before="5"/>
              <w:ind w:left="139"/>
              <w:rPr>
                <w:b/>
                <w:bCs/>
                <w:color w:val="000000"/>
                <w:sz w:val="24"/>
                <w:szCs w:val="24"/>
              </w:rPr>
            </w:pPr>
            <w:r>
              <w:rPr>
                <w:b/>
                <w:bCs/>
                <w:color w:val="000000"/>
                <w:sz w:val="24"/>
                <w:szCs w:val="24"/>
              </w:rPr>
              <w:t>Contrato</w:t>
            </w:r>
          </w:p>
        </w:tc>
        <w:tc>
          <w:tcPr>
            <w:tcW w:w="7140" w:type="dxa"/>
          </w:tcPr>
          <w:p w14:paraId="07E7AC16" w14:textId="77777777" w:rsidR="00FA2ACE" w:rsidRDefault="007110F5">
            <w:pPr>
              <w:pBdr>
                <w:top w:val="nil"/>
                <w:left w:val="nil"/>
                <w:bottom w:val="nil"/>
                <w:right w:val="nil"/>
                <w:between w:val="nil"/>
              </w:pBdr>
              <w:spacing w:before="5"/>
              <w:ind w:left="139"/>
              <w:rPr>
                <w:color w:val="000000"/>
                <w:sz w:val="24"/>
                <w:szCs w:val="24"/>
              </w:rPr>
            </w:pPr>
            <w:r>
              <w:rPr>
                <w:color w:val="000000"/>
                <w:sz w:val="24"/>
                <w:szCs w:val="24"/>
              </w:rPr>
              <w:t>Registrar Inadimplência</w:t>
            </w:r>
          </w:p>
        </w:tc>
      </w:tr>
      <w:tr w:rsidR="00FA2ACE" w14:paraId="160D7FDA" w14:textId="77777777">
        <w:trPr>
          <w:trHeight w:val="619"/>
        </w:trPr>
        <w:tc>
          <w:tcPr>
            <w:tcW w:w="2580" w:type="dxa"/>
          </w:tcPr>
          <w:p w14:paraId="62F54FE5" w14:textId="77777777" w:rsidR="00FA2ACE" w:rsidRDefault="007110F5">
            <w:pPr>
              <w:pBdr>
                <w:top w:val="nil"/>
                <w:left w:val="nil"/>
                <w:bottom w:val="nil"/>
                <w:right w:val="nil"/>
                <w:between w:val="nil"/>
              </w:pBdr>
              <w:spacing w:line="272" w:lineRule="auto"/>
              <w:ind w:left="139"/>
              <w:rPr>
                <w:b/>
                <w:bCs/>
                <w:color w:val="000000"/>
                <w:sz w:val="24"/>
                <w:szCs w:val="24"/>
              </w:rPr>
            </w:pPr>
            <w:r>
              <w:rPr>
                <w:b/>
                <w:bCs/>
                <w:color w:val="000000"/>
                <w:sz w:val="24"/>
                <w:szCs w:val="24"/>
              </w:rPr>
              <w:t>Operação</w:t>
            </w:r>
          </w:p>
        </w:tc>
        <w:tc>
          <w:tcPr>
            <w:tcW w:w="7140" w:type="dxa"/>
          </w:tcPr>
          <w:p w14:paraId="7806F388" w14:textId="77777777" w:rsidR="00FA2ACE" w:rsidRDefault="007110F5">
            <w:pPr>
              <w:pBdr>
                <w:top w:val="nil"/>
                <w:left w:val="nil"/>
                <w:bottom w:val="nil"/>
                <w:right w:val="nil"/>
                <w:between w:val="nil"/>
              </w:pBdr>
              <w:spacing w:line="272" w:lineRule="auto"/>
              <w:ind w:left="139"/>
              <w:rPr>
                <w:color w:val="000000"/>
                <w:sz w:val="24"/>
                <w:szCs w:val="24"/>
              </w:rPr>
            </w:pPr>
            <w:r>
              <w:rPr>
                <w:color w:val="000000"/>
                <w:sz w:val="24"/>
                <w:szCs w:val="24"/>
              </w:rPr>
              <w:t>registrarInadimplencia(clienteId: UUID, valor: Money, vencimento:</w:t>
            </w:r>
          </w:p>
          <w:p w14:paraId="3DB9A576" w14:textId="77777777" w:rsidR="00FA2ACE" w:rsidRDefault="007110F5">
            <w:pPr>
              <w:pBdr>
                <w:top w:val="nil"/>
                <w:left w:val="nil"/>
                <w:bottom w:val="nil"/>
                <w:right w:val="nil"/>
                <w:between w:val="nil"/>
              </w:pBdr>
              <w:spacing w:before="41"/>
              <w:ind w:left="139"/>
              <w:rPr>
                <w:color w:val="000000"/>
                <w:sz w:val="24"/>
                <w:szCs w:val="24"/>
              </w:rPr>
            </w:pPr>
            <w:r>
              <w:rPr>
                <w:color w:val="000000"/>
                <w:sz w:val="24"/>
                <w:szCs w:val="24"/>
              </w:rPr>
              <w:t>Date, descricao: String) -&gt; protocolo: String</w:t>
            </w:r>
          </w:p>
        </w:tc>
      </w:tr>
      <w:tr w:rsidR="00FA2ACE" w14:paraId="2626B4C4" w14:textId="77777777">
        <w:trPr>
          <w:trHeight w:val="740"/>
        </w:trPr>
        <w:tc>
          <w:tcPr>
            <w:tcW w:w="2580" w:type="dxa"/>
          </w:tcPr>
          <w:p w14:paraId="1EEE9BD3" w14:textId="77777777" w:rsidR="00FA2ACE" w:rsidRDefault="007110F5">
            <w:pPr>
              <w:pBdr>
                <w:top w:val="nil"/>
                <w:left w:val="nil"/>
                <w:bottom w:val="nil"/>
                <w:right w:val="nil"/>
                <w:between w:val="nil"/>
              </w:pBdr>
              <w:spacing w:before="6"/>
              <w:ind w:left="139"/>
              <w:rPr>
                <w:b/>
                <w:bCs/>
                <w:color w:val="000000"/>
                <w:sz w:val="24"/>
                <w:szCs w:val="24"/>
              </w:rPr>
            </w:pPr>
            <w:r>
              <w:rPr>
                <w:b/>
                <w:bCs/>
                <w:color w:val="000000"/>
                <w:sz w:val="24"/>
                <w:szCs w:val="24"/>
              </w:rPr>
              <w:t>Referências cruzadas</w:t>
            </w:r>
          </w:p>
        </w:tc>
        <w:tc>
          <w:tcPr>
            <w:tcW w:w="7140" w:type="dxa"/>
          </w:tcPr>
          <w:p w14:paraId="42DCA806" w14:textId="77777777" w:rsidR="00FA2ACE" w:rsidRDefault="007110F5">
            <w:pPr>
              <w:pBdr>
                <w:top w:val="nil"/>
                <w:left w:val="nil"/>
                <w:bottom w:val="nil"/>
                <w:right w:val="nil"/>
                <w:between w:val="nil"/>
              </w:pBdr>
              <w:spacing w:before="235"/>
              <w:ind w:left="139"/>
              <w:rPr>
                <w:color w:val="000000"/>
                <w:sz w:val="24"/>
                <w:szCs w:val="24"/>
              </w:rPr>
            </w:pPr>
            <w:r>
              <w:rPr>
                <w:color w:val="000000"/>
                <w:sz w:val="24"/>
                <w:szCs w:val="24"/>
              </w:rPr>
              <w:t>US3</w:t>
            </w:r>
          </w:p>
        </w:tc>
      </w:tr>
      <w:tr w:rsidR="00FA2ACE" w14:paraId="341F67F3" w14:textId="77777777">
        <w:trPr>
          <w:trHeight w:val="639"/>
        </w:trPr>
        <w:tc>
          <w:tcPr>
            <w:tcW w:w="2580" w:type="dxa"/>
          </w:tcPr>
          <w:p w14:paraId="35F17ABA" w14:textId="77777777" w:rsidR="00FA2ACE" w:rsidRDefault="007110F5">
            <w:pPr>
              <w:pBdr>
                <w:top w:val="nil"/>
                <w:left w:val="nil"/>
                <w:bottom w:val="nil"/>
                <w:right w:val="nil"/>
                <w:between w:val="nil"/>
              </w:pBdr>
              <w:spacing w:before="7"/>
              <w:ind w:left="139"/>
              <w:rPr>
                <w:b/>
                <w:bCs/>
                <w:color w:val="000000"/>
                <w:sz w:val="24"/>
                <w:szCs w:val="24"/>
              </w:rPr>
            </w:pPr>
            <w:r>
              <w:rPr>
                <w:b/>
                <w:bCs/>
                <w:color w:val="000000"/>
                <w:sz w:val="24"/>
                <w:szCs w:val="24"/>
              </w:rPr>
              <w:t>Pré-condições</w:t>
            </w:r>
          </w:p>
        </w:tc>
        <w:tc>
          <w:tcPr>
            <w:tcW w:w="7140" w:type="dxa"/>
          </w:tcPr>
          <w:p w14:paraId="0BFDFBE7" w14:textId="77777777" w:rsidR="00FA2ACE" w:rsidRPr="00976682" w:rsidRDefault="007110F5">
            <w:pPr>
              <w:pBdr>
                <w:top w:val="nil"/>
                <w:left w:val="nil"/>
                <w:bottom w:val="nil"/>
                <w:right w:val="nil"/>
                <w:between w:val="nil"/>
              </w:pBdr>
              <w:spacing w:before="7"/>
              <w:ind w:left="139"/>
              <w:rPr>
                <w:color w:val="000000"/>
                <w:sz w:val="24"/>
                <w:szCs w:val="24"/>
              </w:rPr>
            </w:pPr>
            <w:r w:rsidRPr="00976682">
              <w:rPr>
                <w:rFonts w:eastAsia="Gungsuh"/>
                <w:color w:val="000000"/>
                <w:sz w:val="24"/>
                <w:szCs w:val="24"/>
              </w:rPr>
              <w:t>clienteId existente/ativo; valor &gt; 0; vencimento ≥ hoje; usuário</w:t>
            </w:r>
          </w:p>
          <w:p w14:paraId="29B58797" w14:textId="77777777" w:rsidR="00FA2ACE" w:rsidRDefault="007110F5">
            <w:pPr>
              <w:pBdr>
                <w:top w:val="nil"/>
                <w:left w:val="nil"/>
                <w:bottom w:val="nil"/>
                <w:right w:val="nil"/>
                <w:between w:val="nil"/>
              </w:pBdr>
              <w:spacing w:before="41"/>
              <w:ind w:left="139"/>
              <w:rPr>
                <w:color w:val="000000"/>
                <w:sz w:val="24"/>
                <w:szCs w:val="24"/>
              </w:rPr>
            </w:pPr>
            <w:r>
              <w:rPr>
                <w:color w:val="000000"/>
                <w:sz w:val="24"/>
                <w:szCs w:val="24"/>
              </w:rPr>
              <w:t>autenticado.</w:t>
            </w:r>
          </w:p>
        </w:tc>
      </w:tr>
      <w:tr w:rsidR="00FA2ACE" w14:paraId="54AD1587" w14:textId="77777777">
        <w:trPr>
          <w:trHeight w:val="600"/>
        </w:trPr>
        <w:tc>
          <w:tcPr>
            <w:tcW w:w="2580" w:type="dxa"/>
          </w:tcPr>
          <w:p w14:paraId="33E3A2AE" w14:textId="77777777" w:rsidR="00FA2ACE" w:rsidRDefault="007110F5">
            <w:pPr>
              <w:pBdr>
                <w:top w:val="nil"/>
                <w:left w:val="nil"/>
                <w:bottom w:val="nil"/>
                <w:right w:val="nil"/>
                <w:between w:val="nil"/>
              </w:pBdr>
              <w:spacing w:line="273" w:lineRule="auto"/>
              <w:ind w:left="139"/>
              <w:rPr>
                <w:b/>
                <w:bCs/>
                <w:color w:val="000000"/>
                <w:sz w:val="24"/>
                <w:szCs w:val="24"/>
              </w:rPr>
            </w:pPr>
            <w:r>
              <w:rPr>
                <w:b/>
                <w:bCs/>
                <w:color w:val="000000"/>
                <w:sz w:val="24"/>
                <w:szCs w:val="24"/>
              </w:rPr>
              <w:t>Pós-condições</w:t>
            </w:r>
          </w:p>
        </w:tc>
        <w:tc>
          <w:tcPr>
            <w:tcW w:w="7140" w:type="dxa"/>
          </w:tcPr>
          <w:p w14:paraId="3EE4B90A" w14:textId="77777777" w:rsidR="00FA2ACE" w:rsidRDefault="007110F5">
            <w:pPr>
              <w:pBdr>
                <w:top w:val="nil"/>
                <w:left w:val="nil"/>
                <w:bottom w:val="nil"/>
                <w:right w:val="nil"/>
                <w:between w:val="nil"/>
              </w:pBdr>
              <w:tabs>
                <w:tab w:val="left" w:pos="1954"/>
                <w:tab w:val="left" w:pos="2974"/>
                <w:tab w:val="left" w:pos="4039"/>
                <w:tab w:val="left" w:pos="4609"/>
                <w:tab w:val="left" w:pos="6184"/>
              </w:tabs>
              <w:spacing w:line="273" w:lineRule="auto"/>
              <w:ind w:left="139"/>
              <w:rPr>
                <w:color w:val="000000"/>
                <w:sz w:val="24"/>
                <w:szCs w:val="24"/>
              </w:rPr>
            </w:pPr>
            <w:r>
              <w:rPr>
                <w:color w:val="000000"/>
                <w:sz w:val="24"/>
                <w:szCs w:val="24"/>
              </w:rPr>
              <w:t>Inadimplência</w:t>
            </w:r>
            <w:r>
              <w:rPr>
                <w:color w:val="000000"/>
                <w:sz w:val="24"/>
                <w:szCs w:val="24"/>
              </w:rPr>
              <w:tab/>
              <w:t>criada</w:t>
            </w:r>
            <w:r>
              <w:rPr>
                <w:color w:val="000000"/>
                <w:sz w:val="24"/>
                <w:szCs w:val="24"/>
              </w:rPr>
              <w:tab/>
              <w:t>(status</w:t>
            </w:r>
            <w:r>
              <w:rPr>
                <w:color w:val="000000"/>
                <w:sz w:val="24"/>
                <w:szCs w:val="24"/>
              </w:rPr>
              <w:tab/>
            </w:r>
            <w:r>
              <w:rPr>
                <w:color w:val="178037"/>
                <w:sz w:val="24"/>
                <w:szCs w:val="24"/>
              </w:rPr>
              <w:t>=</w:t>
            </w:r>
            <w:r>
              <w:rPr>
                <w:color w:val="178037"/>
                <w:sz w:val="24"/>
                <w:szCs w:val="24"/>
              </w:rPr>
              <w:tab/>
            </w:r>
            <w:r>
              <w:rPr>
                <w:color w:val="000000"/>
                <w:sz w:val="24"/>
                <w:szCs w:val="24"/>
              </w:rPr>
              <w:t>EmAberto);</w:t>
            </w:r>
            <w:r>
              <w:rPr>
                <w:color w:val="000000"/>
                <w:sz w:val="24"/>
                <w:szCs w:val="24"/>
              </w:rPr>
              <w:tab/>
              <w:t>auditoria</w:t>
            </w:r>
          </w:p>
          <w:p w14:paraId="679B8794" w14:textId="77777777" w:rsidR="00FA2ACE" w:rsidRDefault="007110F5">
            <w:pPr>
              <w:pBdr>
                <w:top w:val="nil"/>
                <w:left w:val="nil"/>
                <w:bottom w:val="nil"/>
                <w:right w:val="nil"/>
                <w:between w:val="nil"/>
              </w:pBdr>
              <w:spacing w:before="33" w:line="274" w:lineRule="auto"/>
              <w:ind w:left="139"/>
              <w:rPr>
                <w:color w:val="000000"/>
                <w:sz w:val="24"/>
                <w:szCs w:val="24"/>
              </w:rPr>
            </w:pPr>
            <w:r>
              <w:rPr>
                <w:color w:val="000000"/>
                <w:sz w:val="24"/>
                <w:szCs w:val="24"/>
              </w:rPr>
              <w:t>“inadimplencia_registrada”.</w:t>
            </w:r>
          </w:p>
        </w:tc>
      </w:tr>
    </w:tbl>
    <w:p w14:paraId="0F1FB0F1" w14:textId="77777777" w:rsidR="00FA2ACE" w:rsidRDefault="00FA2ACE">
      <w:pPr>
        <w:pBdr>
          <w:top w:val="nil"/>
          <w:left w:val="nil"/>
          <w:bottom w:val="nil"/>
          <w:right w:val="nil"/>
          <w:between w:val="nil"/>
        </w:pBdr>
        <w:spacing w:before="102" w:line="274" w:lineRule="auto"/>
        <w:ind w:left="94"/>
        <w:rPr>
          <w:color w:val="000000"/>
          <w:sz w:val="24"/>
          <w:szCs w:val="24"/>
        </w:rPr>
        <w:sectPr w:rsidR="00FA2ACE">
          <w:pgSz w:w="12240" w:h="15840"/>
          <w:pgMar w:top="1200" w:right="360" w:bottom="280" w:left="360" w:header="733" w:footer="0" w:gutter="0"/>
          <w:cols w:space="720"/>
        </w:sectPr>
      </w:pPr>
    </w:p>
    <w:p w14:paraId="4DD3B94F" w14:textId="77777777" w:rsidR="00FA2ACE" w:rsidRDefault="00FA2ACE">
      <w:pPr>
        <w:pBdr>
          <w:top w:val="nil"/>
          <w:left w:val="nil"/>
          <w:bottom w:val="nil"/>
          <w:right w:val="nil"/>
          <w:between w:val="nil"/>
        </w:pBdr>
        <w:spacing w:before="93" w:after="1"/>
        <w:rPr>
          <w:color w:val="000000"/>
          <w:sz w:val="20"/>
          <w:szCs w:val="20"/>
        </w:rPr>
      </w:pPr>
    </w:p>
    <w:p w14:paraId="4E78E889" w14:textId="77777777" w:rsidR="00FA2ACE" w:rsidRDefault="007110F5">
      <w:pPr>
        <w:pBdr>
          <w:top w:val="nil"/>
          <w:left w:val="nil"/>
          <w:bottom w:val="nil"/>
          <w:right w:val="nil"/>
          <w:between w:val="nil"/>
        </w:pBdr>
        <w:ind w:left="1125"/>
        <w:rPr>
          <w:color w:val="000000"/>
          <w:sz w:val="20"/>
          <w:szCs w:val="20"/>
        </w:rPr>
      </w:pPr>
      <w:r>
        <w:rPr>
          <w:noProof/>
          <w:color w:val="000000"/>
          <w:sz w:val="20"/>
          <w:szCs w:val="20"/>
        </w:rPr>
        <w:drawing>
          <wp:inline distT="0" distB="0" distL="0" distR="0" wp14:anchorId="7D973ACC" wp14:editId="2DB7A1D7">
            <wp:extent cx="6048397" cy="2910078"/>
            <wp:effectExtent l="0" t="0" r="0" b="0"/>
            <wp:docPr id="18"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4"/>
                    <a:srcRect/>
                    <a:stretch>
                      <a:fillRect/>
                    </a:stretch>
                  </pic:blipFill>
                  <pic:spPr>
                    <a:xfrm>
                      <a:off x="0" y="0"/>
                      <a:ext cx="6048397" cy="2910078"/>
                    </a:xfrm>
                    <a:prstGeom prst="rect">
                      <a:avLst/>
                    </a:prstGeom>
                    <a:ln/>
                  </pic:spPr>
                </pic:pic>
              </a:graphicData>
            </a:graphic>
          </wp:inline>
        </w:drawing>
      </w:r>
    </w:p>
    <w:p w14:paraId="0F7DABA3" w14:textId="77777777" w:rsidR="00FA2ACE" w:rsidRDefault="00FA2ACE">
      <w:pPr>
        <w:pBdr>
          <w:top w:val="nil"/>
          <w:left w:val="nil"/>
          <w:bottom w:val="nil"/>
          <w:right w:val="nil"/>
          <w:between w:val="nil"/>
        </w:pBdr>
        <w:spacing w:before="168"/>
        <w:rPr>
          <w:color w:val="000000"/>
          <w:sz w:val="24"/>
          <w:szCs w:val="24"/>
        </w:rPr>
      </w:pPr>
    </w:p>
    <w:p w14:paraId="632E33DA" w14:textId="77777777" w:rsidR="00FA2ACE" w:rsidRDefault="007110F5">
      <w:pPr>
        <w:pBdr>
          <w:top w:val="nil"/>
          <w:left w:val="nil"/>
          <w:bottom w:val="nil"/>
          <w:right w:val="nil"/>
          <w:between w:val="nil"/>
        </w:pBdr>
        <w:ind w:left="3630"/>
        <w:rPr>
          <w:color w:val="000000"/>
          <w:sz w:val="24"/>
          <w:szCs w:val="24"/>
        </w:rPr>
      </w:pPr>
      <w:r>
        <w:rPr>
          <w:color w:val="000000"/>
          <w:sz w:val="24"/>
          <w:szCs w:val="24"/>
        </w:rPr>
        <w:t>Figura 4 — Registrar Inadimplência.</w:t>
      </w:r>
    </w:p>
    <w:p w14:paraId="7E880F67" w14:textId="77777777" w:rsidR="00FA2ACE" w:rsidRDefault="00FA2ACE">
      <w:pPr>
        <w:pBdr>
          <w:top w:val="nil"/>
          <w:left w:val="nil"/>
          <w:bottom w:val="nil"/>
          <w:right w:val="nil"/>
          <w:between w:val="nil"/>
        </w:pBdr>
        <w:rPr>
          <w:color w:val="000000"/>
          <w:sz w:val="24"/>
          <w:szCs w:val="24"/>
        </w:rPr>
      </w:pPr>
    </w:p>
    <w:p w14:paraId="44C3E11F" w14:textId="77777777" w:rsidR="00FA2ACE" w:rsidRDefault="00FA2ACE">
      <w:pPr>
        <w:pBdr>
          <w:top w:val="nil"/>
          <w:left w:val="nil"/>
          <w:bottom w:val="nil"/>
          <w:right w:val="nil"/>
          <w:between w:val="nil"/>
        </w:pBdr>
        <w:rPr>
          <w:color w:val="000000"/>
          <w:sz w:val="24"/>
          <w:szCs w:val="24"/>
        </w:rPr>
      </w:pPr>
    </w:p>
    <w:p w14:paraId="29A04219" w14:textId="77777777" w:rsidR="00FA2ACE" w:rsidRDefault="00FA2ACE">
      <w:pPr>
        <w:pBdr>
          <w:top w:val="nil"/>
          <w:left w:val="nil"/>
          <w:bottom w:val="nil"/>
          <w:right w:val="nil"/>
          <w:between w:val="nil"/>
        </w:pBdr>
        <w:spacing w:before="60"/>
        <w:rPr>
          <w:color w:val="000000"/>
          <w:sz w:val="24"/>
          <w:szCs w:val="24"/>
        </w:rPr>
      </w:pPr>
    </w:p>
    <w:p w14:paraId="041478C6" w14:textId="77777777" w:rsidR="00FA2ACE" w:rsidRDefault="007110F5">
      <w:pPr>
        <w:pBdr>
          <w:top w:val="nil"/>
          <w:left w:val="nil"/>
          <w:bottom w:val="nil"/>
          <w:right w:val="nil"/>
          <w:between w:val="nil"/>
        </w:pBdr>
        <w:ind w:left="930" w:right="930"/>
        <w:jc w:val="both"/>
        <w:rPr>
          <w:color w:val="000000"/>
          <w:sz w:val="24"/>
          <w:szCs w:val="24"/>
        </w:rPr>
      </w:pPr>
      <w:r>
        <w:rPr>
          <w:color w:val="000000"/>
          <w:sz w:val="24"/>
          <w:szCs w:val="24"/>
        </w:rPr>
        <w:t>Conforme será mostrado na Figura 5, o usuário solicita a geração de um relatório (por exemplo, ranking de maiores devedores ou resumo por período), parametrizando os filtros desejados; o RelatorioService consulta o repositório, consolida os dados e retorna o dataset/visão para exibição no aplicativo; opcionalmente, o usuário pode acionar a exportação em PDF ou Excel, gerando o arquivo correspondente para download e arquivamento.</w:t>
      </w:r>
    </w:p>
    <w:p w14:paraId="206A068B" w14:textId="77777777" w:rsidR="00FA2ACE" w:rsidRDefault="00FA2ACE">
      <w:pPr>
        <w:pBdr>
          <w:top w:val="nil"/>
          <w:left w:val="nil"/>
          <w:bottom w:val="nil"/>
          <w:right w:val="nil"/>
          <w:between w:val="nil"/>
        </w:pBdr>
        <w:rPr>
          <w:color w:val="000000"/>
          <w:sz w:val="20"/>
          <w:szCs w:val="20"/>
        </w:rPr>
      </w:pPr>
    </w:p>
    <w:p w14:paraId="1E89C855" w14:textId="77777777" w:rsidR="00FA2ACE" w:rsidRDefault="00FA2ACE">
      <w:pPr>
        <w:pBdr>
          <w:top w:val="nil"/>
          <w:left w:val="nil"/>
          <w:bottom w:val="nil"/>
          <w:right w:val="nil"/>
          <w:between w:val="nil"/>
        </w:pBdr>
        <w:rPr>
          <w:color w:val="000000"/>
          <w:sz w:val="20"/>
          <w:szCs w:val="20"/>
        </w:rPr>
      </w:pPr>
    </w:p>
    <w:p w14:paraId="26D72372" w14:textId="77777777" w:rsidR="00FA2ACE" w:rsidRDefault="00FA2ACE">
      <w:pPr>
        <w:pBdr>
          <w:top w:val="nil"/>
          <w:left w:val="nil"/>
          <w:bottom w:val="nil"/>
          <w:right w:val="nil"/>
          <w:between w:val="nil"/>
        </w:pBdr>
        <w:spacing w:before="115"/>
        <w:rPr>
          <w:color w:val="000000"/>
          <w:sz w:val="20"/>
          <w:szCs w:val="20"/>
        </w:rPr>
      </w:pPr>
    </w:p>
    <w:tbl>
      <w:tblPr>
        <w:tblStyle w:val="34"/>
        <w:tblW w:w="9720" w:type="dxa"/>
        <w:tblInd w:w="9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620"/>
        <w:gridCol w:w="7100"/>
      </w:tblGrid>
      <w:tr w:rsidR="00FA2ACE" w14:paraId="62872B63" w14:textId="77777777">
        <w:trPr>
          <w:trHeight w:val="319"/>
        </w:trPr>
        <w:tc>
          <w:tcPr>
            <w:tcW w:w="2620" w:type="dxa"/>
          </w:tcPr>
          <w:p w14:paraId="26779998" w14:textId="77777777" w:rsidR="00FA2ACE" w:rsidRDefault="007110F5">
            <w:pPr>
              <w:pBdr>
                <w:top w:val="nil"/>
                <w:left w:val="nil"/>
                <w:bottom w:val="nil"/>
                <w:right w:val="nil"/>
                <w:between w:val="nil"/>
              </w:pBdr>
              <w:spacing w:before="23"/>
              <w:ind w:left="139"/>
              <w:rPr>
                <w:b/>
                <w:bCs/>
                <w:color w:val="000000"/>
                <w:sz w:val="24"/>
                <w:szCs w:val="24"/>
              </w:rPr>
            </w:pPr>
            <w:r>
              <w:rPr>
                <w:b/>
                <w:bCs/>
                <w:color w:val="000000"/>
                <w:sz w:val="24"/>
                <w:szCs w:val="24"/>
              </w:rPr>
              <w:t>Contrato</w:t>
            </w:r>
          </w:p>
        </w:tc>
        <w:tc>
          <w:tcPr>
            <w:tcW w:w="7100" w:type="dxa"/>
          </w:tcPr>
          <w:p w14:paraId="554C1324" w14:textId="77777777" w:rsidR="00FA2ACE" w:rsidRDefault="007110F5">
            <w:pPr>
              <w:pBdr>
                <w:top w:val="nil"/>
                <w:left w:val="nil"/>
                <w:bottom w:val="nil"/>
                <w:right w:val="nil"/>
                <w:between w:val="nil"/>
              </w:pBdr>
              <w:spacing w:before="31" w:line="269" w:lineRule="auto"/>
              <w:ind w:left="144"/>
              <w:rPr>
                <w:color w:val="000000"/>
                <w:sz w:val="24"/>
                <w:szCs w:val="24"/>
              </w:rPr>
            </w:pPr>
            <w:r>
              <w:rPr>
                <w:color w:val="000000"/>
                <w:sz w:val="24"/>
                <w:szCs w:val="24"/>
              </w:rPr>
              <w:t>Gerar Relatório</w:t>
            </w:r>
          </w:p>
        </w:tc>
      </w:tr>
      <w:tr w:rsidR="00FA2ACE" w14:paraId="0DE47025" w14:textId="77777777">
        <w:trPr>
          <w:trHeight w:val="800"/>
        </w:trPr>
        <w:tc>
          <w:tcPr>
            <w:tcW w:w="2620" w:type="dxa"/>
          </w:tcPr>
          <w:p w14:paraId="76985099" w14:textId="77777777" w:rsidR="00FA2ACE" w:rsidRDefault="007110F5">
            <w:pPr>
              <w:pBdr>
                <w:top w:val="nil"/>
                <w:left w:val="nil"/>
                <w:bottom w:val="nil"/>
                <w:right w:val="nil"/>
                <w:between w:val="nil"/>
              </w:pBdr>
              <w:spacing w:before="12"/>
              <w:ind w:left="139"/>
              <w:rPr>
                <w:b/>
                <w:bCs/>
                <w:color w:val="000000"/>
                <w:sz w:val="24"/>
                <w:szCs w:val="24"/>
              </w:rPr>
            </w:pPr>
            <w:r>
              <w:rPr>
                <w:b/>
                <w:bCs/>
                <w:color w:val="000000"/>
                <w:sz w:val="24"/>
                <w:szCs w:val="24"/>
              </w:rPr>
              <w:t>Operação</w:t>
            </w:r>
          </w:p>
        </w:tc>
        <w:tc>
          <w:tcPr>
            <w:tcW w:w="7100" w:type="dxa"/>
          </w:tcPr>
          <w:p w14:paraId="4C590367" w14:textId="77777777" w:rsidR="00FA2ACE" w:rsidRDefault="007110F5">
            <w:pPr>
              <w:pBdr>
                <w:top w:val="nil"/>
                <w:left w:val="nil"/>
                <w:bottom w:val="nil"/>
                <w:right w:val="nil"/>
                <w:between w:val="nil"/>
              </w:pBdr>
              <w:spacing w:before="228"/>
              <w:ind w:left="9" w:firstLine="60"/>
              <w:rPr>
                <w:color w:val="000000"/>
                <w:sz w:val="24"/>
                <w:szCs w:val="24"/>
              </w:rPr>
            </w:pPr>
            <w:r>
              <w:rPr>
                <w:color w:val="000000"/>
                <w:sz w:val="24"/>
                <w:szCs w:val="24"/>
              </w:rPr>
              <w:t>gerarRelatorio(tipo: Enum, periodo: {ini, fim}, filtros?: Map) -&gt; view/dataset</w:t>
            </w:r>
          </w:p>
        </w:tc>
      </w:tr>
      <w:tr w:rsidR="00FA2ACE" w14:paraId="306F17E1" w14:textId="77777777">
        <w:trPr>
          <w:trHeight w:val="299"/>
        </w:trPr>
        <w:tc>
          <w:tcPr>
            <w:tcW w:w="2620" w:type="dxa"/>
          </w:tcPr>
          <w:p w14:paraId="0FAEFA3C" w14:textId="77777777" w:rsidR="00FA2ACE" w:rsidRDefault="007110F5">
            <w:pPr>
              <w:pBdr>
                <w:top w:val="nil"/>
                <w:left w:val="nil"/>
                <w:bottom w:val="nil"/>
                <w:right w:val="nil"/>
                <w:between w:val="nil"/>
              </w:pBdr>
              <w:spacing w:before="9" w:line="270" w:lineRule="auto"/>
              <w:ind w:left="139"/>
              <w:rPr>
                <w:b/>
                <w:bCs/>
                <w:color w:val="000000"/>
                <w:sz w:val="24"/>
                <w:szCs w:val="24"/>
              </w:rPr>
            </w:pPr>
            <w:r>
              <w:rPr>
                <w:b/>
                <w:bCs/>
                <w:color w:val="000000"/>
                <w:sz w:val="24"/>
                <w:szCs w:val="24"/>
              </w:rPr>
              <w:t>Referências cruzadas</w:t>
            </w:r>
          </w:p>
        </w:tc>
        <w:tc>
          <w:tcPr>
            <w:tcW w:w="7100" w:type="dxa"/>
          </w:tcPr>
          <w:p w14:paraId="46C28B84" w14:textId="77777777" w:rsidR="00FA2ACE" w:rsidRDefault="007110F5">
            <w:pPr>
              <w:pBdr>
                <w:top w:val="nil"/>
                <w:left w:val="nil"/>
                <w:bottom w:val="nil"/>
                <w:right w:val="nil"/>
                <w:between w:val="nil"/>
              </w:pBdr>
              <w:spacing w:before="9" w:line="270" w:lineRule="auto"/>
              <w:ind w:left="144"/>
              <w:rPr>
                <w:color w:val="000000"/>
                <w:sz w:val="24"/>
                <w:szCs w:val="24"/>
              </w:rPr>
            </w:pPr>
            <w:r>
              <w:rPr>
                <w:color w:val="000000"/>
                <w:sz w:val="24"/>
                <w:szCs w:val="24"/>
              </w:rPr>
              <w:t>US4,US5,US6</w:t>
            </w:r>
          </w:p>
        </w:tc>
      </w:tr>
      <w:tr w:rsidR="00FA2ACE" w14:paraId="1CCF2F70" w14:textId="77777777">
        <w:trPr>
          <w:trHeight w:val="320"/>
        </w:trPr>
        <w:tc>
          <w:tcPr>
            <w:tcW w:w="2620" w:type="dxa"/>
          </w:tcPr>
          <w:p w14:paraId="30F3CCCF" w14:textId="77777777" w:rsidR="00FA2ACE" w:rsidRDefault="007110F5">
            <w:pPr>
              <w:pBdr>
                <w:top w:val="nil"/>
                <w:left w:val="nil"/>
                <w:bottom w:val="nil"/>
                <w:right w:val="nil"/>
                <w:between w:val="nil"/>
              </w:pBdr>
              <w:spacing w:before="15"/>
              <w:ind w:left="139"/>
              <w:rPr>
                <w:b/>
                <w:bCs/>
                <w:color w:val="000000"/>
                <w:sz w:val="24"/>
                <w:szCs w:val="24"/>
              </w:rPr>
            </w:pPr>
            <w:r>
              <w:rPr>
                <w:b/>
                <w:bCs/>
                <w:color w:val="000000"/>
                <w:sz w:val="24"/>
                <w:szCs w:val="24"/>
              </w:rPr>
              <w:t>Pré-condições</w:t>
            </w:r>
          </w:p>
        </w:tc>
        <w:tc>
          <w:tcPr>
            <w:tcW w:w="7100" w:type="dxa"/>
          </w:tcPr>
          <w:p w14:paraId="1404F246" w14:textId="77777777" w:rsidR="00FA2ACE" w:rsidRDefault="007110F5">
            <w:pPr>
              <w:pBdr>
                <w:top w:val="nil"/>
                <w:left w:val="nil"/>
                <w:bottom w:val="nil"/>
                <w:right w:val="nil"/>
                <w:between w:val="nil"/>
              </w:pBdr>
              <w:spacing w:before="16"/>
              <w:ind w:left="144"/>
              <w:rPr>
                <w:color w:val="000000"/>
                <w:sz w:val="24"/>
                <w:szCs w:val="24"/>
              </w:rPr>
            </w:pPr>
            <w:r>
              <w:rPr>
                <w:color w:val="000000"/>
                <w:sz w:val="24"/>
                <w:szCs w:val="24"/>
              </w:rPr>
              <w:t>Usuario autenticado; filtros válidos.</w:t>
            </w:r>
          </w:p>
        </w:tc>
      </w:tr>
      <w:tr w:rsidR="00FA2ACE" w14:paraId="4823D9B0" w14:textId="77777777">
        <w:trPr>
          <w:trHeight w:val="800"/>
        </w:trPr>
        <w:tc>
          <w:tcPr>
            <w:tcW w:w="2620" w:type="dxa"/>
          </w:tcPr>
          <w:p w14:paraId="535BA484" w14:textId="77777777" w:rsidR="00FA2ACE" w:rsidRDefault="007110F5">
            <w:pPr>
              <w:pBdr>
                <w:top w:val="nil"/>
                <w:left w:val="nil"/>
                <w:bottom w:val="nil"/>
                <w:right w:val="nil"/>
                <w:between w:val="nil"/>
              </w:pBdr>
              <w:spacing w:before="5"/>
              <w:ind w:left="139"/>
              <w:rPr>
                <w:b/>
                <w:bCs/>
                <w:color w:val="000000"/>
                <w:sz w:val="24"/>
                <w:szCs w:val="24"/>
              </w:rPr>
            </w:pPr>
            <w:r>
              <w:rPr>
                <w:b/>
                <w:bCs/>
                <w:color w:val="000000"/>
                <w:sz w:val="24"/>
                <w:szCs w:val="24"/>
              </w:rPr>
              <w:t>Pós-condições</w:t>
            </w:r>
          </w:p>
        </w:tc>
        <w:tc>
          <w:tcPr>
            <w:tcW w:w="7100" w:type="dxa"/>
          </w:tcPr>
          <w:p w14:paraId="7DC34B11" w14:textId="77777777" w:rsidR="00FA2ACE" w:rsidRDefault="007110F5">
            <w:pPr>
              <w:pBdr>
                <w:top w:val="nil"/>
                <w:left w:val="nil"/>
                <w:bottom w:val="nil"/>
                <w:right w:val="nil"/>
                <w:between w:val="nil"/>
              </w:pBdr>
              <w:spacing w:before="228"/>
              <w:ind w:left="144"/>
              <w:rPr>
                <w:color w:val="000000"/>
                <w:sz w:val="24"/>
                <w:szCs w:val="24"/>
              </w:rPr>
            </w:pPr>
            <w:r>
              <w:rPr>
                <w:color w:val="000000"/>
                <w:sz w:val="24"/>
                <w:szCs w:val="24"/>
              </w:rPr>
              <w:t>Resultado exibido; se exportado, arquivo gerado (PDF/Excel) e link disponibilizado</w:t>
            </w:r>
          </w:p>
        </w:tc>
      </w:tr>
    </w:tbl>
    <w:p w14:paraId="2263215C" w14:textId="77777777" w:rsidR="00FA2ACE" w:rsidRDefault="00FA2ACE">
      <w:pPr>
        <w:pBdr>
          <w:top w:val="nil"/>
          <w:left w:val="nil"/>
          <w:bottom w:val="nil"/>
          <w:right w:val="nil"/>
          <w:between w:val="nil"/>
        </w:pBdr>
        <w:spacing w:before="102"/>
        <w:ind w:left="94"/>
        <w:rPr>
          <w:color w:val="000000"/>
          <w:sz w:val="24"/>
          <w:szCs w:val="24"/>
        </w:rPr>
        <w:sectPr w:rsidR="00FA2ACE">
          <w:pgSz w:w="12240" w:h="15840"/>
          <w:pgMar w:top="1200" w:right="360" w:bottom="280" w:left="360" w:header="733" w:footer="0" w:gutter="0"/>
          <w:cols w:space="720"/>
        </w:sectPr>
      </w:pPr>
    </w:p>
    <w:p w14:paraId="500399E4" w14:textId="77777777" w:rsidR="00FA2ACE" w:rsidRDefault="00FA2ACE">
      <w:pPr>
        <w:pBdr>
          <w:top w:val="nil"/>
          <w:left w:val="nil"/>
          <w:bottom w:val="nil"/>
          <w:right w:val="nil"/>
          <w:between w:val="nil"/>
        </w:pBdr>
        <w:spacing w:before="93" w:after="1"/>
        <w:rPr>
          <w:color w:val="000000"/>
          <w:sz w:val="20"/>
          <w:szCs w:val="20"/>
        </w:rPr>
      </w:pPr>
    </w:p>
    <w:p w14:paraId="3533A701" w14:textId="77777777" w:rsidR="00FA2ACE" w:rsidRDefault="007110F5">
      <w:pPr>
        <w:pBdr>
          <w:top w:val="nil"/>
          <w:left w:val="nil"/>
          <w:bottom w:val="nil"/>
          <w:right w:val="nil"/>
          <w:between w:val="nil"/>
        </w:pBdr>
        <w:ind w:left="1350"/>
        <w:rPr>
          <w:color w:val="000000"/>
          <w:sz w:val="20"/>
          <w:szCs w:val="20"/>
        </w:rPr>
      </w:pPr>
      <w:r>
        <w:rPr>
          <w:noProof/>
          <w:color w:val="000000"/>
          <w:sz w:val="20"/>
          <w:szCs w:val="20"/>
        </w:rPr>
        <w:drawing>
          <wp:inline distT="0" distB="0" distL="0" distR="0" wp14:anchorId="78C88726" wp14:editId="3FF5B909">
            <wp:extent cx="5457825" cy="4486275"/>
            <wp:effectExtent l="0" t="0" r="0" b="0"/>
            <wp:docPr id="2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5"/>
                    <a:srcRect/>
                    <a:stretch>
                      <a:fillRect/>
                    </a:stretch>
                  </pic:blipFill>
                  <pic:spPr>
                    <a:xfrm>
                      <a:off x="0" y="0"/>
                      <a:ext cx="5457825" cy="4486275"/>
                    </a:xfrm>
                    <a:prstGeom prst="rect">
                      <a:avLst/>
                    </a:prstGeom>
                    <a:ln/>
                  </pic:spPr>
                </pic:pic>
              </a:graphicData>
            </a:graphic>
          </wp:inline>
        </w:drawing>
      </w:r>
    </w:p>
    <w:p w14:paraId="199AAFC7" w14:textId="77777777" w:rsidR="00FA2ACE" w:rsidRDefault="00FA2ACE">
      <w:pPr>
        <w:pBdr>
          <w:top w:val="nil"/>
          <w:left w:val="nil"/>
          <w:bottom w:val="nil"/>
          <w:right w:val="nil"/>
          <w:between w:val="nil"/>
        </w:pBdr>
        <w:spacing w:before="114"/>
        <w:rPr>
          <w:color w:val="000000"/>
          <w:sz w:val="24"/>
          <w:szCs w:val="24"/>
        </w:rPr>
      </w:pPr>
    </w:p>
    <w:p w14:paraId="5E5613AC" w14:textId="77777777" w:rsidR="00FA2ACE" w:rsidRDefault="007110F5">
      <w:pPr>
        <w:pBdr>
          <w:top w:val="nil"/>
          <w:left w:val="nil"/>
          <w:bottom w:val="nil"/>
          <w:right w:val="nil"/>
          <w:between w:val="nil"/>
        </w:pBdr>
        <w:ind w:left="785" w:right="785"/>
        <w:jc w:val="center"/>
        <w:rPr>
          <w:color w:val="000000"/>
          <w:sz w:val="24"/>
          <w:szCs w:val="24"/>
        </w:rPr>
      </w:pPr>
      <w:r>
        <w:rPr>
          <w:color w:val="000000"/>
          <w:sz w:val="24"/>
          <w:szCs w:val="24"/>
        </w:rPr>
        <w:t>Figura 5 — Gerar Relatório.</w:t>
      </w:r>
    </w:p>
    <w:p w14:paraId="273D9809" w14:textId="77777777" w:rsidR="00FA2ACE" w:rsidRDefault="00FA2ACE">
      <w:pPr>
        <w:pBdr>
          <w:top w:val="nil"/>
          <w:left w:val="nil"/>
          <w:bottom w:val="nil"/>
          <w:right w:val="nil"/>
          <w:between w:val="nil"/>
        </w:pBdr>
        <w:rPr>
          <w:color w:val="000000"/>
          <w:sz w:val="24"/>
          <w:szCs w:val="24"/>
        </w:rPr>
      </w:pPr>
    </w:p>
    <w:p w14:paraId="00FE4FFD" w14:textId="77777777" w:rsidR="00FA2ACE" w:rsidRDefault="00FA2ACE">
      <w:pPr>
        <w:pBdr>
          <w:top w:val="nil"/>
          <w:left w:val="nil"/>
          <w:bottom w:val="nil"/>
          <w:right w:val="nil"/>
          <w:between w:val="nil"/>
        </w:pBdr>
        <w:spacing w:before="24"/>
        <w:rPr>
          <w:color w:val="000000"/>
          <w:sz w:val="24"/>
          <w:szCs w:val="24"/>
        </w:rPr>
      </w:pPr>
    </w:p>
    <w:p w14:paraId="374F51A9" w14:textId="77777777" w:rsidR="00FA2ACE" w:rsidRDefault="007110F5">
      <w:pPr>
        <w:pBdr>
          <w:top w:val="nil"/>
          <w:left w:val="nil"/>
          <w:bottom w:val="nil"/>
          <w:right w:val="nil"/>
          <w:between w:val="nil"/>
        </w:pBdr>
        <w:ind w:left="930" w:right="944"/>
        <w:jc w:val="both"/>
        <w:rPr>
          <w:color w:val="000000"/>
          <w:sz w:val="24"/>
          <w:szCs w:val="24"/>
        </w:rPr>
        <w:sectPr w:rsidR="00FA2ACE">
          <w:pgSz w:w="12240" w:h="15840"/>
          <w:pgMar w:top="1200" w:right="360" w:bottom="280" w:left="360" w:header="733" w:footer="0" w:gutter="0"/>
          <w:cols w:space="720"/>
        </w:sectPr>
      </w:pPr>
      <w:r>
        <w:rPr>
          <w:color w:val="000000"/>
          <w:sz w:val="24"/>
          <w:szCs w:val="24"/>
        </w:rPr>
        <w:t>Conforme será mostrado na Figura 6, o fluxo de recálculo de saldo consolida os débitos em aberto e os pagamentos efetivados de um cliente, podendo ser acionado manualmente pela interface do usuário ou automaticamente como processo interno subsequente à confirmação de pagamento; ao término da execução, o novo saldo é persistido no repositório de dados e retornado ao aplicativo, assegurando a consistência entre os lançamentos registrados e a visão financeira apresentada ao usuário.</w:t>
      </w:r>
    </w:p>
    <w:p w14:paraId="78FC9570" w14:textId="77777777" w:rsidR="00FA2ACE" w:rsidRDefault="00FA2ACE">
      <w:pPr>
        <w:pBdr>
          <w:top w:val="nil"/>
          <w:left w:val="nil"/>
          <w:bottom w:val="nil"/>
          <w:right w:val="nil"/>
          <w:between w:val="nil"/>
        </w:pBdr>
        <w:spacing w:before="93" w:after="1"/>
        <w:rPr>
          <w:color w:val="000000"/>
          <w:sz w:val="20"/>
          <w:szCs w:val="20"/>
        </w:rPr>
      </w:pPr>
    </w:p>
    <w:p w14:paraId="0CFDD537" w14:textId="77777777" w:rsidR="00FA2ACE" w:rsidRDefault="007110F5">
      <w:pPr>
        <w:pBdr>
          <w:top w:val="nil"/>
          <w:left w:val="nil"/>
          <w:bottom w:val="nil"/>
          <w:right w:val="nil"/>
          <w:between w:val="nil"/>
        </w:pBdr>
        <w:ind w:left="1695"/>
        <w:rPr>
          <w:color w:val="000000"/>
          <w:sz w:val="20"/>
          <w:szCs w:val="20"/>
        </w:rPr>
      </w:pPr>
      <w:r>
        <w:rPr>
          <w:noProof/>
          <w:color w:val="000000"/>
          <w:sz w:val="20"/>
          <w:szCs w:val="20"/>
        </w:rPr>
        <w:drawing>
          <wp:inline distT="0" distB="0" distL="0" distR="0" wp14:anchorId="50C86E67" wp14:editId="344040FB">
            <wp:extent cx="5410200" cy="4381500"/>
            <wp:effectExtent l="0" t="0" r="0" b="0"/>
            <wp:docPr id="2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5410200" cy="4381500"/>
                    </a:xfrm>
                    <a:prstGeom prst="rect">
                      <a:avLst/>
                    </a:prstGeom>
                    <a:ln/>
                  </pic:spPr>
                </pic:pic>
              </a:graphicData>
            </a:graphic>
          </wp:inline>
        </w:drawing>
      </w:r>
    </w:p>
    <w:p w14:paraId="00E94546" w14:textId="77777777" w:rsidR="00FA2ACE" w:rsidRDefault="007110F5">
      <w:pPr>
        <w:pBdr>
          <w:top w:val="nil"/>
          <w:left w:val="nil"/>
          <w:bottom w:val="nil"/>
          <w:right w:val="nil"/>
          <w:between w:val="nil"/>
        </w:pBdr>
        <w:spacing w:before="150"/>
        <w:ind w:left="785" w:right="785"/>
        <w:jc w:val="center"/>
        <w:rPr>
          <w:color w:val="000000"/>
          <w:sz w:val="24"/>
          <w:szCs w:val="24"/>
        </w:rPr>
      </w:pPr>
      <w:r>
        <w:rPr>
          <w:color w:val="000000"/>
          <w:sz w:val="24"/>
          <w:szCs w:val="24"/>
        </w:rPr>
        <w:t>Figura 6 — Atualizar saldo devedor</w:t>
      </w:r>
    </w:p>
    <w:p w14:paraId="10133AF1" w14:textId="77777777" w:rsidR="00FA2ACE" w:rsidRDefault="00FA2ACE">
      <w:pPr>
        <w:pBdr>
          <w:top w:val="nil"/>
          <w:left w:val="nil"/>
          <w:bottom w:val="nil"/>
          <w:right w:val="nil"/>
          <w:between w:val="nil"/>
        </w:pBdr>
        <w:spacing w:before="60"/>
        <w:rPr>
          <w:color w:val="000000"/>
          <w:sz w:val="20"/>
          <w:szCs w:val="20"/>
        </w:rPr>
      </w:pPr>
    </w:p>
    <w:tbl>
      <w:tblPr>
        <w:tblStyle w:val="33"/>
        <w:tblW w:w="9720" w:type="dxa"/>
        <w:tblInd w:w="9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600"/>
        <w:gridCol w:w="7120"/>
      </w:tblGrid>
      <w:tr w:rsidR="00FA2ACE" w14:paraId="3342DE63" w14:textId="77777777">
        <w:trPr>
          <w:trHeight w:val="319"/>
        </w:trPr>
        <w:tc>
          <w:tcPr>
            <w:tcW w:w="2600" w:type="dxa"/>
          </w:tcPr>
          <w:p w14:paraId="4CC8DEFB" w14:textId="77777777" w:rsidR="00FA2ACE" w:rsidRDefault="007110F5">
            <w:pPr>
              <w:pBdr>
                <w:top w:val="nil"/>
                <w:left w:val="nil"/>
                <w:bottom w:val="nil"/>
                <w:right w:val="nil"/>
                <w:between w:val="nil"/>
              </w:pBdr>
              <w:spacing w:before="9"/>
              <w:ind w:left="154"/>
              <w:rPr>
                <w:b/>
                <w:bCs/>
                <w:color w:val="000000"/>
                <w:sz w:val="24"/>
                <w:szCs w:val="24"/>
              </w:rPr>
            </w:pPr>
            <w:r>
              <w:rPr>
                <w:b/>
                <w:bCs/>
                <w:color w:val="000000"/>
                <w:sz w:val="24"/>
                <w:szCs w:val="24"/>
              </w:rPr>
              <w:t>Contrato</w:t>
            </w:r>
          </w:p>
        </w:tc>
        <w:tc>
          <w:tcPr>
            <w:tcW w:w="7120" w:type="dxa"/>
          </w:tcPr>
          <w:p w14:paraId="511F27B3" w14:textId="77777777" w:rsidR="00FA2ACE" w:rsidRDefault="007110F5">
            <w:pPr>
              <w:pBdr>
                <w:top w:val="nil"/>
                <w:left w:val="nil"/>
                <w:bottom w:val="nil"/>
                <w:right w:val="nil"/>
                <w:between w:val="nil"/>
              </w:pBdr>
              <w:spacing w:before="9"/>
              <w:ind w:left="149"/>
              <w:rPr>
                <w:color w:val="000000"/>
                <w:sz w:val="24"/>
                <w:szCs w:val="24"/>
              </w:rPr>
            </w:pPr>
            <w:r>
              <w:rPr>
                <w:color w:val="000000"/>
                <w:sz w:val="24"/>
                <w:szCs w:val="24"/>
              </w:rPr>
              <w:t>Atualizar Saldo Devedor</w:t>
            </w:r>
          </w:p>
        </w:tc>
      </w:tr>
      <w:tr w:rsidR="00FA2ACE" w14:paraId="020A2495" w14:textId="77777777">
        <w:trPr>
          <w:trHeight w:val="280"/>
        </w:trPr>
        <w:tc>
          <w:tcPr>
            <w:tcW w:w="2600" w:type="dxa"/>
          </w:tcPr>
          <w:p w14:paraId="275A4612" w14:textId="77777777" w:rsidR="00FA2ACE" w:rsidRDefault="007110F5">
            <w:pPr>
              <w:pBdr>
                <w:top w:val="nil"/>
                <w:left w:val="nil"/>
                <w:bottom w:val="nil"/>
                <w:right w:val="nil"/>
                <w:between w:val="nil"/>
              </w:pBdr>
              <w:spacing w:line="260" w:lineRule="auto"/>
              <w:ind w:left="154"/>
              <w:rPr>
                <w:b/>
                <w:bCs/>
                <w:color w:val="000000"/>
                <w:sz w:val="24"/>
                <w:szCs w:val="24"/>
              </w:rPr>
            </w:pPr>
            <w:r>
              <w:rPr>
                <w:b/>
                <w:bCs/>
                <w:color w:val="000000"/>
                <w:sz w:val="24"/>
                <w:szCs w:val="24"/>
              </w:rPr>
              <w:t>Operação</w:t>
            </w:r>
          </w:p>
        </w:tc>
        <w:tc>
          <w:tcPr>
            <w:tcW w:w="7120" w:type="dxa"/>
          </w:tcPr>
          <w:p w14:paraId="4D3EECAA" w14:textId="77777777" w:rsidR="00FA2ACE" w:rsidRDefault="007110F5">
            <w:pPr>
              <w:pBdr>
                <w:top w:val="nil"/>
                <w:left w:val="nil"/>
                <w:bottom w:val="nil"/>
                <w:right w:val="nil"/>
                <w:between w:val="nil"/>
              </w:pBdr>
              <w:spacing w:line="260" w:lineRule="auto"/>
              <w:ind w:left="149"/>
              <w:rPr>
                <w:color w:val="000000"/>
                <w:sz w:val="24"/>
                <w:szCs w:val="24"/>
              </w:rPr>
            </w:pPr>
            <w:r>
              <w:rPr>
                <w:color w:val="000000"/>
                <w:sz w:val="24"/>
                <w:szCs w:val="24"/>
              </w:rPr>
              <w:t>atualizarSaldoDevedor(clienteId)</w:t>
            </w:r>
          </w:p>
        </w:tc>
      </w:tr>
      <w:tr w:rsidR="00FA2ACE" w14:paraId="5F21E15D" w14:textId="77777777">
        <w:trPr>
          <w:trHeight w:val="300"/>
        </w:trPr>
        <w:tc>
          <w:tcPr>
            <w:tcW w:w="2600" w:type="dxa"/>
          </w:tcPr>
          <w:p w14:paraId="5A2A0E0B" w14:textId="77777777" w:rsidR="00FA2ACE" w:rsidRDefault="007110F5">
            <w:pPr>
              <w:pBdr>
                <w:top w:val="nil"/>
                <w:left w:val="nil"/>
                <w:bottom w:val="nil"/>
                <w:right w:val="nil"/>
                <w:between w:val="nil"/>
              </w:pBdr>
              <w:spacing w:before="12" w:line="268" w:lineRule="auto"/>
              <w:ind w:left="154"/>
              <w:rPr>
                <w:b/>
                <w:bCs/>
                <w:color w:val="000000"/>
                <w:sz w:val="24"/>
                <w:szCs w:val="24"/>
              </w:rPr>
            </w:pPr>
            <w:r>
              <w:rPr>
                <w:b/>
                <w:bCs/>
                <w:color w:val="000000"/>
                <w:sz w:val="24"/>
                <w:szCs w:val="24"/>
              </w:rPr>
              <w:t>Referências cruzadas</w:t>
            </w:r>
          </w:p>
        </w:tc>
        <w:tc>
          <w:tcPr>
            <w:tcW w:w="7120" w:type="dxa"/>
          </w:tcPr>
          <w:p w14:paraId="1A699265" w14:textId="77777777" w:rsidR="00FA2ACE" w:rsidRDefault="007110F5">
            <w:pPr>
              <w:pBdr>
                <w:top w:val="nil"/>
                <w:left w:val="nil"/>
                <w:bottom w:val="nil"/>
                <w:right w:val="nil"/>
                <w:between w:val="nil"/>
              </w:pBdr>
              <w:spacing w:before="12" w:line="268" w:lineRule="auto"/>
              <w:ind w:left="149"/>
              <w:rPr>
                <w:color w:val="000000"/>
                <w:sz w:val="24"/>
                <w:szCs w:val="24"/>
              </w:rPr>
            </w:pPr>
            <w:r>
              <w:rPr>
                <w:color w:val="000000"/>
                <w:sz w:val="24"/>
                <w:szCs w:val="24"/>
              </w:rPr>
              <w:t>US2, atualizar saldo devedor.</w:t>
            </w:r>
          </w:p>
        </w:tc>
      </w:tr>
      <w:tr w:rsidR="00FA2ACE" w14:paraId="252E37B0" w14:textId="77777777">
        <w:trPr>
          <w:trHeight w:val="319"/>
        </w:trPr>
        <w:tc>
          <w:tcPr>
            <w:tcW w:w="2600" w:type="dxa"/>
          </w:tcPr>
          <w:p w14:paraId="31CFA13A" w14:textId="77777777" w:rsidR="00FA2ACE" w:rsidRDefault="007110F5">
            <w:pPr>
              <w:pBdr>
                <w:top w:val="nil"/>
                <w:left w:val="nil"/>
                <w:bottom w:val="nil"/>
                <w:right w:val="nil"/>
                <w:between w:val="nil"/>
              </w:pBdr>
              <w:spacing w:before="20"/>
              <w:ind w:left="154"/>
              <w:rPr>
                <w:b/>
                <w:bCs/>
                <w:color w:val="000000"/>
                <w:sz w:val="24"/>
                <w:szCs w:val="24"/>
              </w:rPr>
            </w:pPr>
            <w:r>
              <w:rPr>
                <w:b/>
                <w:bCs/>
                <w:color w:val="000000"/>
                <w:sz w:val="24"/>
                <w:szCs w:val="24"/>
              </w:rPr>
              <w:t>Pré-condições</w:t>
            </w:r>
          </w:p>
        </w:tc>
        <w:tc>
          <w:tcPr>
            <w:tcW w:w="7120" w:type="dxa"/>
          </w:tcPr>
          <w:p w14:paraId="0568EBE4" w14:textId="77777777" w:rsidR="00FA2ACE" w:rsidRDefault="007110F5">
            <w:pPr>
              <w:pBdr>
                <w:top w:val="nil"/>
                <w:left w:val="nil"/>
                <w:bottom w:val="nil"/>
                <w:right w:val="nil"/>
                <w:between w:val="nil"/>
              </w:pBdr>
              <w:spacing w:before="20"/>
              <w:ind w:left="149"/>
              <w:rPr>
                <w:color w:val="000000"/>
                <w:sz w:val="24"/>
                <w:szCs w:val="24"/>
              </w:rPr>
            </w:pPr>
            <w:r>
              <w:rPr>
                <w:color w:val="000000"/>
                <w:sz w:val="24"/>
                <w:szCs w:val="24"/>
              </w:rPr>
              <w:t xml:space="preserve">Usuário autenticado (na execução manual); </w:t>
            </w:r>
            <w:r>
              <w:rPr>
                <w:i/>
                <w:iCs/>
                <w:color w:val="000000"/>
                <w:sz w:val="24"/>
                <w:szCs w:val="24"/>
              </w:rPr>
              <w:t xml:space="preserve">clienteId </w:t>
            </w:r>
            <w:r>
              <w:rPr>
                <w:color w:val="000000"/>
                <w:sz w:val="24"/>
                <w:szCs w:val="24"/>
              </w:rPr>
              <w:t>válido.</w:t>
            </w:r>
          </w:p>
        </w:tc>
      </w:tr>
      <w:tr w:rsidR="00FA2ACE" w14:paraId="67E7DF10" w14:textId="77777777">
        <w:trPr>
          <w:trHeight w:val="719"/>
        </w:trPr>
        <w:tc>
          <w:tcPr>
            <w:tcW w:w="2600" w:type="dxa"/>
          </w:tcPr>
          <w:p w14:paraId="791B14B4" w14:textId="77777777" w:rsidR="00FA2ACE" w:rsidRDefault="007110F5">
            <w:pPr>
              <w:pBdr>
                <w:top w:val="nil"/>
                <w:left w:val="nil"/>
                <w:bottom w:val="nil"/>
                <w:right w:val="nil"/>
                <w:between w:val="nil"/>
              </w:pBdr>
              <w:spacing w:before="9"/>
              <w:ind w:left="154"/>
              <w:rPr>
                <w:b/>
                <w:bCs/>
                <w:color w:val="000000"/>
                <w:sz w:val="24"/>
                <w:szCs w:val="24"/>
              </w:rPr>
            </w:pPr>
            <w:r>
              <w:rPr>
                <w:b/>
                <w:bCs/>
                <w:color w:val="000000"/>
                <w:sz w:val="24"/>
                <w:szCs w:val="24"/>
              </w:rPr>
              <w:t>Pós-condições</w:t>
            </w:r>
          </w:p>
        </w:tc>
        <w:tc>
          <w:tcPr>
            <w:tcW w:w="7120" w:type="dxa"/>
          </w:tcPr>
          <w:p w14:paraId="1EF63F52" w14:textId="77777777" w:rsidR="00FA2ACE" w:rsidRDefault="007110F5">
            <w:pPr>
              <w:pBdr>
                <w:top w:val="nil"/>
                <w:left w:val="nil"/>
                <w:bottom w:val="nil"/>
                <w:right w:val="nil"/>
                <w:between w:val="nil"/>
              </w:pBdr>
              <w:spacing w:before="250"/>
              <w:ind w:left="149"/>
              <w:rPr>
                <w:color w:val="000000"/>
                <w:sz w:val="24"/>
                <w:szCs w:val="24"/>
              </w:rPr>
            </w:pPr>
            <w:r>
              <w:rPr>
                <w:color w:val="000000"/>
                <w:sz w:val="24"/>
                <w:szCs w:val="24"/>
              </w:rPr>
              <w:t>novoSaldo calculado e persistido; auditoria “saldo_recalculado”.</w:t>
            </w:r>
          </w:p>
        </w:tc>
      </w:tr>
      <w:bookmarkEnd w:id="22"/>
    </w:tbl>
    <w:p w14:paraId="45656472" w14:textId="77777777" w:rsidR="00FA2ACE" w:rsidRDefault="00FA2ACE">
      <w:pPr>
        <w:pBdr>
          <w:top w:val="nil"/>
          <w:left w:val="nil"/>
          <w:bottom w:val="nil"/>
          <w:right w:val="nil"/>
          <w:between w:val="nil"/>
        </w:pBdr>
        <w:spacing w:before="102"/>
        <w:ind w:left="94"/>
        <w:rPr>
          <w:color w:val="000000"/>
          <w:sz w:val="24"/>
          <w:szCs w:val="24"/>
        </w:rPr>
        <w:sectPr w:rsidR="00FA2ACE">
          <w:pgSz w:w="12240" w:h="15840"/>
          <w:pgMar w:top="1200" w:right="360" w:bottom="280" w:left="360" w:header="733" w:footer="0" w:gutter="0"/>
          <w:cols w:space="720"/>
        </w:sectPr>
      </w:pPr>
    </w:p>
    <w:p w14:paraId="5DCB3803" w14:textId="77777777" w:rsidR="00FA2ACE" w:rsidRDefault="007110F5">
      <w:pPr>
        <w:pStyle w:val="Ttulo1"/>
        <w:numPr>
          <w:ilvl w:val="0"/>
          <w:numId w:val="3"/>
        </w:numPr>
        <w:tabs>
          <w:tab w:val="left" w:pos="1649"/>
        </w:tabs>
        <w:spacing w:before="215"/>
        <w:ind w:left="1649" w:hanging="719"/>
      </w:pPr>
      <w:bookmarkStart w:id="23" w:name="2akl47gyzy8h" w:colFirst="0" w:colLast="0"/>
      <w:bookmarkStart w:id="24" w:name="_Hlk216613194"/>
      <w:bookmarkStart w:id="25" w:name="_Hlk216613229"/>
      <w:bookmarkEnd w:id="23"/>
      <w:r>
        <w:lastRenderedPageBreak/>
        <w:t>Modelos de Projeto</w:t>
      </w:r>
    </w:p>
    <w:p w14:paraId="5830B9AF" w14:textId="77777777" w:rsidR="00FA2ACE" w:rsidRDefault="007110F5">
      <w:pPr>
        <w:pBdr>
          <w:top w:val="nil"/>
          <w:left w:val="nil"/>
          <w:bottom w:val="nil"/>
          <w:right w:val="nil"/>
          <w:between w:val="nil"/>
        </w:pBdr>
        <w:spacing w:before="277"/>
        <w:ind w:left="930" w:right="945"/>
        <w:jc w:val="both"/>
        <w:rPr>
          <w:color w:val="000000"/>
          <w:sz w:val="24"/>
          <w:szCs w:val="24"/>
        </w:rPr>
      </w:pPr>
      <w:r>
        <w:rPr>
          <w:color w:val="000000"/>
          <w:sz w:val="24"/>
          <w:szCs w:val="24"/>
        </w:rPr>
        <w:t>Esta seção apresenta os modelos de projeto do sistema proposto, organizados nas seguintes subseções: Visão Geral dos Modelos (Seção 3.1), Diagrama de Classes (Seção 3.2), Diagramas de Sequência (Seção 3.3), Diagrama de Comunicação (Seção 3.4), Arquitetura (Seção 3.5), Diagramas de Estados (Seção 3.6) e Diagramas de Componentes e Implantação (Seção 3.7). Em conjunto, esses artefatos oferecem uma visão integrada das estruturas, dos comportamentos e da distribuição do sistema.</w:t>
      </w:r>
    </w:p>
    <w:bookmarkEnd w:id="24"/>
    <w:p w14:paraId="60504C4F" w14:textId="77777777" w:rsidR="00FA2ACE" w:rsidRDefault="00FA2ACE">
      <w:pPr>
        <w:pBdr>
          <w:top w:val="nil"/>
          <w:left w:val="nil"/>
          <w:bottom w:val="nil"/>
          <w:right w:val="nil"/>
          <w:between w:val="nil"/>
        </w:pBdr>
        <w:rPr>
          <w:color w:val="000000"/>
          <w:sz w:val="24"/>
          <w:szCs w:val="24"/>
        </w:rPr>
      </w:pPr>
    </w:p>
    <w:p w14:paraId="038C5575" w14:textId="77777777" w:rsidR="00FA2ACE" w:rsidRDefault="00FA2ACE">
      <w:pPr>
        <w:pBdr>
          <w:top w:val="nil"/>
          <w:left w:val="nil"/>
          <w:bottom w:val="nil"/>
          <w:right w:val="nil"/>
          <w:between w:val="nil"/>
        </w:pBdr>
        <w:spacing w:before="163"/>
        <w:rPr>
          <w:color w:val="000000"/>
          <w:sz w:val="24"/>
          <w:szCs w:val="24"/>
        </w:rPr>
      </w:pPr>
    </w:p>
    <w:p w14:paraId="39B72C6A" w14:textId="77777777" w:rsidR="00FA2ACE" w:rsidRDefault="007110F5">
      <w:pPr>
        <w:pStyle w:val="Ttulo2"/>
        <w:numPr>
          <w:ilvl w:val="1"/>
          <w:numId w:val="3"/>
        </w:numPr>
        <w:tabs>
          <w:tab w:val="left" w:pos="1649"/>
        </w:tabs>
        <w:spacing w:before="1"/>
        <w:ind w:left="1649" w:hanging="719"/>
      </w:pPr>
      <w:bookmarkStart w:id="26" w:name="2wb073ak1hqq" w:colFirst="0" w:colLast="0"/>
      <w:bookmarkEnd w:id="26"/>
      <w:r>
        <w:t>Diagrama de Classes</w:t>
      </w:r>
    </w:p>
    <w:p w14:paraId="7C8D1CB1" w14:textId="77777777" w:rsidR="006056D3" w:rsidRPr="006056D3" w:rsidRDefault="006056D3" w:rsidP="006056D3">
      <w:pPr>
        <w:pBdr>
          <w:top w:val="nil"/>
          <w:left w:val="nil"/>
          <w:bottom w:val="nil"/>
          <w:right w:val="nil"/>
          <w:between w:val="nil"/>
        </w:pBdr>
        <w:spacing w:before="309"/>
        <w:ind w:left="930" w:right="929"/>
        <w:jc w:val="both"/>
        <w:rPr>
          <w:color w:val="000000"/>
          <w:sz w:val="24"/>
          <w:szCs w:val="24"/>
        </w:rPr>
      </w:pPr>
    </w:p>
    <w:p w14:paraId="350B7576" w14:textId="5B70A9FF" w:rsidR="006056D3" w:rsidRDefault="006056D3" w:rsidP="006056D3">
      <w:pPr>
        <w:pBdr>
          <w:top w:val="nil"/>
          <w:left w:val="nil"/>
          <w:bottom w:val="nil"/>
          <w:right w:val="nil"/>
          <w:between w:val="nil"/>
        </w:pBdr>
        <w:spacing w:before="309"/>
        <w:ind w:left="930" w:right="929"/>
        <w:jc w:val="both"/>
        <w:rPr>
          <w:color w:val="000000"/>
          <w:sz w:val="24"/>
          <w:szCs w:val="24"/>
        </w:rPr>
      </w:pPr>
      <w:r w:rsidRPr="006056D3">
        <w:rPr>
          <w:color w:val="000000"/>
          <w:sz w:val="24"/>
          <w:szCs w:val="24"/>
        </w:rPr>
        <w:t xml:space="preserve">A Figura </w:t>
      </w:r>
      <w:r>
        <w:rPr>
          <w:color w:val="000000"/>
          <w:sz w:val="24"/>
          <w:szCs w:val="24"/>
        </w:rPr>
        <w:t>7</w:t>
      </w:r>
      <w:r w:rsidRPr="006056D3">
        <w:rPr>
          <w:color w:val="000000"/>
          <w:sz w:val="24"/>
          <w:szCs w:val="24"/>
        </w:rPr>
        <w:t xml:space="preserve"> apresenta o diagrama de classes do núcleo de domínio do SGI — Sistema de Gerenciamento de Inadimplentes. O modelo contempla as principais entidades responsáveis pelo controle financeiro do escritório: Cliente, Inadimplência, Pagamento e Usuário.A classe Cliente representa as pessoas físicas ou jurídicas cadastradas no sistema, contendo informações como nome, CPF/CNPJ, e-mail, telefone, status e data de criação. Cada cliente pode possuir uma ou mais inadimplências associadas.A classe Inadimplência representa um débito registrado para determinado cliente, contendo informações como valor original, saldo devedor, data de vencimento, descrição e status. O status da inadimplência pode assumir valores como EM_ABERTO, PARCIAL, QUITADA ou VENCIDA, permitindo acompanhar o ciclo de vida financeiro do débito.</w:t>
      </w:r>
      <w:r>
        <w:rPr>
          <w:color w:val="000000"/>
          <w:sz w:val="24"/>
          <w:szCs w:val="24"/>
        </w:rPr>
        <w:t xml:space="preserve"> </w:t>
      </w:r>
    </w:p>
    <w:p w14:paraId="432FC037" w14:textId="13A5F6FA" w:rsidR="00FA2ACE" w:rsidRDefault="006056D3" w:rsidP="006056D3">
      <w:pPr>
        <w:pBdr>
          <w:top w:val="nil"/>
          <w:left w:val="nil"/>
          <w:bottom w:val="nil"/>
          <w:right w:val="nil"/>
          <w:between w:val="nil"/>
        </w:pBdr>
        <w:spacing w:before="309"/>
        <w:ind w:left="930" w:right="929"/>
        <w:jc w:val="both"/>
        <w:rPr>
          <w:color w:val="000000"/>
          <w:sz w:val="24"/>
          <w:szCs w:val="24"/>
        </w:rPr>
        <w:sectPr w:rsidR="00FA2ACE">
          <w:pgSz w:w="12240" w:h="15840"/>
          <w:pgMar w:top="1200" w:right="360" w:bottom="280" w:left="360" w:header="733" w:footer="0" w:gutter="0"/>
          <w:cols w:space="720"/>
        </w:sectPr>
      </w:pPr>
      <w:r w:rsidRPr="006056D3">
        <w:rPr>
          <w:color w:val="000000"/>
          <w:sz w:val="24"/>
          <w:szCs w:val="24"/>
        </w:rPr>
        <w:t>A classe Pagamento registra os valores pagos pelo cliente, contendo data de pagamento, valor, forma de pagamento e vínculo com a inadimplência correspondente. Uma inadimplência pode receber um ou mais pagamentos, permitindo quitações parciais ou totais.A classe Usuário representa os usuários internos do sistema, como o responsável financeiro e a proprietária do escritório, contendo dados de autenticação, perfil de acesso e status. Esse controle é necessário para garantir segurança no acesso às funcionalidades da aplicação.</w:t>
      </w:r>
      <w:r w:rsidR="007110F5">
        <w:rPr>
          <w:color w:val="000000"/>
          <w:sz w:val="24"/>
          <w:szCs w:val="24"/>
        </w:rPr>
        <w:t>.</w:t>
      </w:r>
    </w:p>
    <w:bookmarkEnd w:id="25"/>
    <w:p w14:paraId="19EDD26D" w14:textId="63613144" w:rsidR="00FA2ACE" w:rsidRDefault="006056D3">
      <w:pPr>
        <w:pBdr>
          <w:top w:val="nil"/>
          <w:left w:val="nil"/>
          <w:bottom w:val="nil"/>
          <w:right w:val="nil"/>
          <w:between w:val="nil"/>
        </w:pBdr>
        <w:spacing w:before="93" w:after="1"/>
        <w:rPr>
          <w:color w:val="000000"/>
          <w:sz w:val="20"/>
          <w:szCs w:val="20"/>
        </w:rPr>
      </w:pPr>
      <w:r>
        <w:rPr>
          <w:noProof/>
          <w:color w:val="000000"/>
          <w:sz w:val="20"/>
          <w:szCs w:val="20"/>
        </w:rPr>
        <w:lastRenderedPageBreak/>
        <w:drawing>
          <wp:inline distT="0" distB="0" distL="0" distR="0" wp14:anchorId="22ABFC1C" wp14:editId="38F6EC44">
            <wp:extent cx="7315200" cy="5588000"/>
            <wp:effectExtent l="0" t="0" r="0" b="0"/>
            <wp:docPr id="307194047"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194047" name="Imagem 307194047"/>
                    <pic:cNvPicPr/>
                  </pic:nvPicPr>
                  <pic:blipFill>
                    <a:blip r:embed="rId17">
                      <a:extLst>
                        <a:ext uri="{28A0092B-C50C-407E-A947-70E740481C1C}">
                          <a14:useLocalDpi xmlns:a14="http://schemas.microsoft.com/office/drawing/2010/main" val="0"/>
                        </a:ext>
                      </a:extLst>
                    </a:blip>
                    <a:stretch>
                      <a:fillRect/>
                    </a:stretch>
                  </pic:blipFill>
                  <pic:spPr>
                    <a:xfrm>
                      <a:off x="0" y="0"/>
                      <a:ext cx="7315200" cy="5588000"/>
                    </a:xfrm>
                    <a:prstGeom prst="rect">
                      <a:avLst/>
                    </a:prstGeom>
                  </pic:spPr>
                </pic:pic>
              </a:graphicData>
            </a:graphic>
          </wp:inline>
        </w:drawing>
      </w:r>
    </w:p>
    <w:p w14:paraId="53AE6E46" w14:textId="0E731852" w:rsidR="00FA2ACE" w:rsidRDefault="00FA2ACE">
      <w:pPr>
        <w:pBdr>
          <w:top w:val="nil"/>
          <w:left w:val="nil"/>
          <w:bottom w:val="nil"/>
          <w:right w:val="nil"/>
          <w:between w:val="nil"/>
        </w:pBdr>
        <w:ind w:left="1350"/>
        <w:rPr>
          <w:color w:val="000000"/>
          <w:sz w:val="20"/>
          <w:szCs w:val="20"/>
        </w:rPr>
      </w:pPr>
    </w:p>
    <w:p w14:paraId="65C942A0" w14:textId="77777777" w:rsidR="00FA2ACE" w:rsidRDefault="00FA2ACE">
      <w:pPr>
        <w:pBdr>
          <w:top w:val="nil"/>
          <w:left w:val="nil"/>
          <w:bottom w:val="nil"/>
          <w:right w:val="nil"/>
          <w:between w:val="nil"/>
        </w:pBdr>
        <w:spacing w:before="88"/>
        <w:rPr>
          <w:color w:val="000000"/>
          <w:sz w:val="24"/>
          <w:szCs w:val="24"/>
        </w:rPr>
      </w:pPr>
    </w:p>
    <w:p w14:paraId="750DF419" w14:textId="6447FB73" w:rsidR="00FA2ACE" w:rsidRDefault="007110F5">
      <w:pPr>
        <w:pBdr>
          <w:top w:val="nil"/>
          <w:left w:val="nil"/>
          <w:bottom w:val="nil"/>
          <w:right w:val="nil"/>
          <w:between w:val="nil"/>
        </w:pBdr>
        <w:ind w:left="3510"/>
        <w:rPr>
          <w:color w:val="000000"/>
          <w:sz w:val="24"/>
          <w:szCs w:val="24"/>
        </w:rPr>
        <w:sectPr w:rsidR="00FA2ACE">
          <w:pgSz w:w="12240" w:h="15840"/>
          <w:pgMar w:top="1200" w:right="360" w:bottom="280" w:left="360" w:header="733" w:footer="0" w:gutter="0"/>
          <w:cols w:space="720"/>
        </w:sectPr>
      </w:pPr>
      <w:r>
        <w:rPr>
          <w:sz w:val="24"/>
          <w:szCs w:val="24"/>
        </w:rPr>
        <w:t xml:space="preserve"> </w:t>
      </w:r>
      <w:r w:rsidR="006056D3">
        <w:rPr>
          <w:sz w:val="24"/>
          <w:szCs w:val="24"/>
        </w:rPr>
        <w:t xml:space="preserve">        </w:t>
      </w:r>
      <w:r>
        <w:rPr>
          <w:sz w:val="24"/>
          <w:szCs w:val="24"/>
        </w:rPr>
        <w:t xml:space="preserve"> </w:t>
      </w:r>
      <w:r>
        <w:rPr>
          <w:color w:val="000000"/>
          <w:sz w:val="24"/>
          <w:szCs w:val="24"/>
        </w:rPr>
        <w:t>Figura 7 — Diagrama de Classes</w:t>
      </w:r>
    </w:p>
    <w:p w14:paraId="335A6C94" w14:textId="77777777" w:rsidR="00FA2ACE" w:rsidRDefault="007110F5">
      <w:pPr>
        <w:pStyle w:val="Ttulo2"/>
        <w:numPr>
          <w:ilvl w:val="1"/>
          <w:numId w:val="3"/>
        </w:numPr>
        <w:tabs>
          <w:tab w:val="left" w:pos="1649"/>
        </w:tabs>
        <w:spacing w:before="219"/>
        <w:ind w:left="1649" w:hanging="719"/>
      </w:pPr>
      <w:bookmarkStart w:id="27" w:name="wxq93nh5d7e3" w:colFirst="0" w:colLast="0"/>
      <w:bookmarkStart w:id="28" w:name="_Hlk216614242"/>
      <w:bookmarkEnd w:id="27"/>
      <w:r>
        <w:lastRenderedPageBreak/>
        <w:t>Diagramas de Sequência</w:t>
      </w:r>
    </w:p>
    <w:p w14:paraId="2F04293B" w14:textId="235097F2" w:rsidR="00FA2ACE" w:rsidRDefault="007110F5">
      <w:pPr>
        <w:pBdr>
          <w:top w:val="nil"/>
          <w:left w:val="nil"/>
          <w:bottom w:val="nil"/>
          <w:right w:val="nil"/>
          <w:between w:val="nil"/>
        </w:pBdr>
        <w:spacing w:before="309"/>
        <w:ind w:left="930" w:right="928"/>
        <w:jc w:val="both"/>
        <w:rPr>
          <w:color w:val="000000"/>
          <w:sz w:val="24"/>
          <w:szCs w:val="24"/>
        </w:rPr>
        <w:sectPr w:rsidR="00FA2ACE">
          <w:pgSz w:w="12240" w:h="15840"/>
          <w:pgMar w:top="1200" w:right="360" w:bottom="280" w:left="360" w:header="733" w:footer="0" w:gutter="0"/>
          <w:cols w:space="720"/>
        </w:sectPr>
      </w:pPr>
      <w:r>
        <w:rPr>
          <w:color w:val="000000"/>
          <w:sz w:val="24"/>
          <w:szCs w:val="24"/>
        </w:rPr>
        <w:t xml:space="preserve">A Figura </w:t>
      </w:r>
      <w:r w:rsidR="006056D3">
        <w:rPr>
          <w:color w:val="000000"/>
          <w:sz w:val="24"/>
          <w:szCs w:val="24"/>
        </w:rPr>
        <w:t>8</w:t>
      </w:r>
      <w:r>
        <w:rPr>
          <w:color w:val="000000"/>
          <w:sz w:val="24"/>
          <w:szCs w:val="24"/>
        </w:rPr>
        <w:t xml:space="preserve"> apresenta o diagrama de sequência referente ao fluxo principal de registro de pagamento no sistema de gerenciamento de inadimplentes. Ele descreve a interação entre o Responsável Financeiro, a Aplicação Web, o Serviço de Cobrança e os repositórios de dados. O processo inicia com a solicitação de registro de pagamento, seguida da validação dos dados e da verificação do status da dívida. Caso os dados sejam inválidos ou a dívida esteja quitada, uma mensagem de erro é exibida ao usuário. Se estiver tudo correto, o sistema registra o pagamento, atualiza o saldo e o status da dívida, e ajusta o status do cliente conforme a situação financeira. Ao final, uma confirmação com o novo saldo é retornada ao responsável, garantindo consistência e rastreabilidade da operação.</w:t>
      </w:r>
    </w:p>
    <w:bookmarkEnd w:id="28"/>
    <w:p w14:paraId="4DAE9081" w14:textId="77777777" w:rsidR="00FA2ACE" w:rsidRDefault="00FA2ACE">
      <w:pPr>
        <w:pBdr>
          <w:top w:val="nil"/>
          <w:left w:val="nil"/>
          <w:bottom w:val="nil"/>
          <w:right w:val="nil"/>
          <w:between w:val="nil"/>
        </w:pBdr>
        <w:spacing w:before="93" w:after="1"/>
        <w:rPr>
          <w:color w:val="000000"/>
          <w:sz w:val="20"/>
          <w:szCs w:val="20"/>
        </w:rPr>
      </w:pPr>
    </w:p>
    <w:p w14:paraId="3CEA770F" w14:textId="77777777" w:rsidR="00FA2ACE" w:rsidRDefault="007110F5">
      <w:pPr>
        <w:pBdr>
          <w:top w:val="nil"/>
          <w:left w:val="nil"/>
          <w:bottom w:val="nil"/>
          <w:right w:val="nil"/>
          <w:between w:val="nil"/>
        </w:pBdr>
        <w:ind w:left="1350"/>
        <w:rPr>
          <w:color w:val="000000"/>
          <w:sz w:val="20"/>
          <w:szCs w:val="20"/>
        </w:rPr>
      </w:pPr>
      <w:bookmarkStart w:id="29" w:name="_Hlk216614281"/>
      <w:r>
        <w:rPr>
          <w:noProof/>
          <w:color w:val="000000"/>
          <w:sz w:val="20"/>
          <w:szCs w:val="20"/>
        </w:rPr>
        <w:drawing>
          <wp:inline distT="0" distB="0" distL="0" distR="0" wp14:anchorId="141B3C8E" wp14:editId="73EEDB11">
            <wp:extent cx="5464408" cy="7787258"/>
            <wp:effectExtent l="0" t="0" r="0" b="0"/>
            <wp:docPr id="22"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18"/>
                    <a:srcRect/>
                    <a:stretch>
                      <a:fillRect/>
                    </a:stretch>
                  </pic:blipFill>
                  <pic:spPr>
                    <a:xfrm>
                      <a:off x="0" y="0"/>
                      <a:ext cx="5464408" cy="7787258"/>
                    </a:xfrm>
                    <a:prstGeom prst="rect">
                      <a:avLst/>
                    </a:prstGeom>
                    <a:ln/>
                  </pic:spPr>
                </pic:pic>
              </a:graphicData>
            </a:graphic>
          </wp:inline>
        </w:drawing>
      </w:r>
    </w:p>
    <w:p w14:paraId="09E65E42" w14:textId="77777777" w:rsidR="00FA2ACE" w:rsidRDefault="007110F5">
      <w:pPr>
        <w:pBdr>
          <w:top w:val="nil"/>
          <w:left w:val="nil"/>
          <w:bottom w:val="nil"/>
          <w:right w:val="nil"/>
          <w:between w:val="nil"/>
        </w:pBdr>
        <w:spacing w:before="112"/>
        <w:ind w:left="3510"/>
        <w:rPr>
          <w:color w:val="000000"/>
          <w:sz w:val="24"/>
          <w:szCs w:val="24"/>
        </w:rPr>
        <w:sectPr w:rsidR="00FA2ACE">
          <w:pgSz w:w="12240" w:h="15840"/>
          <w:pgMar w:top="1200" w:right="360" w:bottom="280" w:left="360" w:header="733" w:footer="0" w:gutter="0"/>
          <w:cols w:space="720"/>
        </w:sectPr>
      </w:pPr>
      <w:r>
        <w:rPr>
          <w:color w:val="000000"/>
          <w:sz w:val="24"/>
          <w:szCs w:val="24"/>
        </w:rPr>
        <w:t>Figura 8— Diagrama de Sequência</w:t>
      </w:r>
    </w:p>
    <w:p w14:paraId="65BABB5A" w14:textId="77777777" w:rsidR="00FA2ACE" w:rsidRDefault="00FA2ACE">
      <w:pPr>
        <w:pBdr>
          <w:top w:val="nil"/>
          <w:left w:val="nil"/>
          <w:bottom w:val="nil"/>
          <w:right w:val="nil"/>
          <w:between w:val="nil"/>
        </w:pBdr>
        <w:spacing w:before="245"/>
        <w:rPr>
          <w:color w:val="000000"/>
          <w:sz w:val="24"/>
          <w:szCs w:val="24"/>
        </w:rPr>
      </w:pPr>
    </w:p>
    <w:p w14:paraId="47B2606F" w14:textId="77777777" w:rsidR="00FA2ACE" w:rsidRDefault="007110F5">
      <w:pPr>
        <w:pBdr>
          <w:top w:val="nil"/>
          <w:left w:val="nil"/>
          <w:bottom w:val="nil"/>
          <w:right w:val="nil"/>
          <w:between w:val="nil"/>
        </w:pBdr>
        <w:spacing w:before="1"/>
        <w:ind w:left="930" w:right="929"/>
        <w:jc w:val="both"/>
        <w:rPr>
          <w:color w:val="000000"/>
          <w:sz w:val="24"/>
          <w:szCs w:val="24"/>
        </w:rPr>
      </w:pPr>
      <w:r>
        <w:rPr>
          <w:color w:val="000000"/>
          <w:sz w:val="24"/>
          <w:szCs w:val="24"/>
        </w:rPr>
        <w:t>A Figura 8 apresenta o diagrama de sequência do cadastro de dívidas no sistema de gerenciamento de inadimplentes. O processo inicia quando o Responsável Financeiro solicita o registro de uma nova dívida pela aplicação web. O sistema então valida o cliente e os dados informados. Caso haja inconsistências, é exibida uma mensagem de erro. Se estiver tudo correto, a dívida é persistida no repositório e uma confirmação de sucesso com o protocolo de registro é retornada, garantindo a integridade das informações financeiras.</w:t>
      </w:r>
    </w:p>
    <w:p w14:paraId="212A5C04" w14:textId="77777777" w:rsidR="00FA2ACE" w:rsidRDefault="00FA2ACE">
      <w:pPr>
        <w:pBdr>
          <w:top w:val="nil"/>
          <w:left w:val="nil"/>
          <w:bottom w:val="nil"/>
          <w:right w:val="nil"/>
          <w:between w:val="nil"/>
        </w:pBdr>
        <w:rPr>
          <w:color w:val="000000"/>
          <w:sz w:val="20"/>
          <w:szCs w:val="20"/>
        </w:rPr>
      </w:pPr>
    </w:p>
    <w:p w14:paraId="7118C930" w14:textId="77777777" w:rsidR="00FA2ACE" w:rsidRDefault="007110F5">
      <w:pPr>
        <w:pBdr>
          <w:top w:val="nil"/>
          <w:left w:val="nil"/>
          <w:bottom w:val="nil"/>
          <w:right w:val="nil"/>
          <w:between w:val="nil"/>
        </w:pBdr>
        <w:spacing w:before="120"/>
        <w:rPr>
          <w:color w:val="000000"/>
          <w:sz w:val="20"/>
          <w:szCs w:val="20"/>
        </w:rPr>
      </w:pPr>
      <w:r>
        <w:rPr>
          <w:noProof/>
        </w:rPr>
        <w:drawing>
          <wp:anchor distT="0" distB="0" distL="0" distR="0" simplePos="0" relativeHeight="251658240" behindDoc="0" locked="0" layoutInCell="1" hidden="0" allowOverlap="1" wp14:anchorId="2D56FFF5" wp14:editId="7DA61951">
            <wp:simplePos x="0" y="0"/>
            <wp:positionH relativeFrom="column">
              <wp:posOffset>1066800</wp:posOffset>
            </wp:positionH>
            <wp:positionV relativeFrom="paragraph">
              <wp:posOffset>237997</wp:posOffset>
            </wp:positionV>
            <wp:extent cx="5664136" cy="2998660"/>
            <wp:effectExtent l="0" t="0" r="0" b="0"/>
            <wp:wrapTopAndBottom distT="0" distB="0"/>
            <wp:docPr id="6"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19"/>
                    <a:srcRect/>
                    <a:stretch>
                      <a:fillRect/>
                    </a:stretch>
                  </pic:blipFill>
                  <pic:spPr>
                    <a:xfrm>
                      <a:off x="0" y="0"/>
                      <a:ext cx="5664136" cy="2998660"/>
                    </a:xfrm>
                    <a:prstGeom prst="rect">
                      <a:avLst/>
                    </a:prstGeom>
                    <a:ln/>
                  </pic:spPr>
                </pic:pic>
              </a:graphicData>
            </a:graphic>
          </wp:anchor>
        </w:drawing>
      </w:r>
    </w:p>
    <w:p w14:paraId="5EEB1811" w14:textId="77777777" w:rsidR="00FA2ACE" w:rsidRDefault="007110F5">
      <w:pPr>
        <w:pBdr>
          <w:top w:val="nil"/>
          <w:left w:val="nil"/>
          <w:bottom w:val="nil"/>
          <w:right w:val="nil"/>
          <w:between w:val="nil"/>
        </w:pBdr>
        <w:spacing w:before="17"/>
        <w:ind w:left="3570"/>
        <w:rPr>
          <w:color w:val="000000"/>
          <w:sz w:val="24"/>
          <w:szCs w:val="24"/>
        </w:rPr>
        <w:sectPr w:rsidR="00FA2ACE">
          <w:pgSz w:w="12240" w:h="15840"/>
          <w:pgMar w:top="1200" w:right="360" w:bottom="280" w:left="360" w:header="733" w:footer="0" w:gutter="0"/>
          <w:cols w:space="720"/>
        </w:sectPr>
      </w:pPr>
      <w:r>
        <w:rPr>
          <w:color w:val="000000"/>
          <w:sz w:val="24"/>
          <w:szCs w:val="24"/>
        </w:rPr>
        <w:t>Figura 9 — Diagrama de Sequência</w:t>
      </w:r>
    </w:p>
    <w:p w14:paraId="7C073816" w14:textId="77777777" w:rsidR="00FA2ACE" w:rsidRDefault="007110F5">
      <w:pPr>
        <w:pStyle w:val="Ttulo2"/>
        <w:numPr>
          <w:ilvl w:val="1"/>
          <w:numId w:val="3"/>
        </w:numPr>
        <w:tabs>
          <w:tab w:val="left" w:pos="1649"/>
        </w:tabs>
        <w:spacing w:before="219"/>
        <w:ind w:left="1649" w:hanging="719"/>
      </w:pPr>
      <w:bookmarkStart w:id="30" w:name="jr3hlbqut3tw" w:colFirst="0" w:colLast="0"/>
      <w:bookmarkStart w:id="31" w:name="_my6xjev5cur3" w:colFirst="0" w:colLast="0"/>
      <w:bookmarkStart w:id="32" w:name="_Hlk216614505"/>
      <w:bookmarkEnd w:id="29"/>
      <w:bookmarkEnd w:id="30"/>
      <w:bookmarkEnd w:id="31"/>
      <w:r>
        <w:lastRenderedPageBreak/>
        <w:t>Diagramas de Comunicação</w:t>
      </w:r>
    </w:p>
    <w:p w14:paraId="3BFFA41F" w14:textId="77777777" w:rsidR="00FA2ACE" w:rsidRDefault="007110F5">
      <w:pPr>
        <w:pBdr>
          <w:top w:val="nil"/>
          <w:left w:val="nil"/>
          <w:bottom w:val="nil"/>
          <w:right w:val="nil"/>
          <w:between w:val="nil"/>
        </w:pBdr>
        <w:spacing w:before="309" w:line="244" w:lineRule="auto"/>
        <w:ind w:left="930" w:right="928"/>
        <w:jc w:val="both"/>
        <w:rPr>
          <w:color w:val="000000"/>
          <w:sz w:val="24"/>
          <w:szCs w:val="24"/>
        </w:rPr>
      </w:pPr>
      <w:r>
        <w:rPr>
          <w:color w:val="000000"/>
          <w:sz w:val="24"/>
          <w:szCs w:val="24"/>
        </w:rPr>
        <w:t>Nesta seção, são apresentados os diagramas de comunicação que modelam as trocas de mensagens entre atores, camadas e serviços do SGI – Sistema de Gerenciamento de Inadimplentes. O objetivo é documentar quem se comunica com quem e em que ordem, cobrindo os principais fluxos: autenticação, registro de pagamento com atualização de saldo, consulta de clientes/inadimplências e geração/expedição de relatórios. Esses diagramas complementam os diagramas de sequência e servem como referência dos contratos de mensagem da aplicação.</w:t>
      </w:r>
    </w:p>
    <w:p w14:paraId="5948041D" w14:textId="77777777" w:rsidR="00FA2ACE" w:rsidRDefault="00FA2ACE">
      <w:pPr>
        <w:pBdr>
          <w:top w:val="nil"/>
          <w:left w:val="nil"/>
          <w:bottom w:val="nil"/>
          <w:right w:val="nil"/>
          <w:between w:val="nil"/>
        </w:pBdr>
        <w:spacing w:before="19"/>
        <w:rPr>
          <w:color w:val="000000"/>
          <w:sz w:val="24"/>
          <w:szCs w:val="24"/>
        </w:rPr>
      </w:pPr>
    </w:p>
    <w:p w14:paraId="3AD2B7FC" w14:textId="77777777" w:rsidR="00FA2ACE" w:rsidRDefault="007110F5">
      <w:pPr>
        <w:pBdr>
          <w:top w:val="nil"/>
          <w:left w:val="nil"/>
          <w:bottom w:val="nil"/>
          <w:right w:val="nil"/>
          <w:between w:val="nil"/>
        </w:pBdr>
        <w:ind w:left="930" w:right="928"/>
        <w:jc w:val="both"/>
        <w:rPr>
          <w:color w:val="000000"/>
          <w:sz w:val="24"/>
          <w:szCs w:val="24"/>
        </w:rPr>
      </w:pPr>
      <w:r>
        <w:rPr>
          <w:color w:val="000000"/>
          <w:sz w:val="24"/>
          <w:szCs w:val="24"/>
        </w:rPr>
        <w:t>A Figura 10 apresenta as mensagens envolvidas no registro de pagamento de um cliente inadimplente. O Responsável Financeiro inicia o processo pela UI-Web, que valida a sessão no AuthService e encaminha a solicitação ao PagamentoService. Esse consulta o ClienteService para obter o cliente, persiste o pagamento no Repositório e, obrigatoriamente, dispara a atualização do saldo devedor (comportamento interno reutilizado). Ao final, o serviço retorna a confirmação e recibo à interface, que exibe o resultado ao usuário.</w:t>
      </w:r>
    </w:p>
    <w:p w14:paraId="40E90428" w14:textId="77777777" w:rsidR="00FA2ACE" w:rsidRDefault="00FA2ACE">
      <w:pPr>
        <w:pBdr>
          <w:top w:val="nil"/>
          <w:left w:val="nil"/>
          <w:bottom w:val="nil"/>
          <w:right w:val="nil"/>
          <w:between w:val="nil"/>
        </w:pBdr>
        <w:rPr>
          <w:color w:val="000000"/>
          <w:sz w:val="20"/>
          <w:szCs w:val="20"/>
        </w:rPr>
      </w:pPr>
    </w:p>
    <w:p w14:paraId="4651428E" w14:textId="77777777" w:rsidR="00FA2ACE" w:rsidRDefault="007110F5">
      <w:pPr>
        <w:pBdr>
          <w:top w:val="nil"/>
          <w:left w:val="nil"/>
          <w:bottom w:val="nil"/>
          <w:right w:val="nil"/>
          <w:between w:val="nil"/>
        </w:pBdr>
        <w:spacing w:before="61"/>
        <w:rPr>
          <w:color w:val="000000"/>
          <w:sz w:val="20"/>
          <w:szCs w:val="20"/>
        </w:rPr>
      </w:pPr>
      <w:r>
        <w:rPr>
          <w:noProof/>
        </w:rPr>
        <w:drawing>
          <wp:anchor distT="0" distB="0" distL="0" distR="0" simplePos="0" relativeHeight="251659264" behindDoc="0" locked="0" layoutInCell="1" hidden="0" allowOverlap="1" wp14:anchorId="682624EB" wp14:editId="1A634C2D">
            <wp:simplePos x="0" y="0"/>
            <wp:positionH relativeFrom="column">
              <wp:posOffset>828675</wp:posOffset>
            </wp:positionH>
            <wp:positionV relativeFrom="paragraph">
              <wp:posOffset>200211</wp:posOffset>
            </wp:positionV>
            <wp:extent cx="5716248" cy="3157728"/>
            <wp:effectExtent l="0" t="0" r="0" b="0"/>
            <wp:wrapTopAndBottom distT="0" distB="0"/>
            <wp:docPr id="29"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20"/>
                    <a:srcRect/>
                    <a:stretch>
                      <a:fillRect/>
                    </a:stretch>
                  </pic:blipFill>
                  <pic:spPr>
                    <a:xfrm>
                      <a:off x="0" y="0"/>
                      <a:ext cx="5716248" cy="3157728"/>
                    </a:xfrm>
                    <a:prstGeom prst="rect">
                      <a:avLst/>
                    </a:prstGeom>
                    <a:ln/>
                  </pic:spPr>
                </pic:pic>
              </a:graphicData>
            </a:graphic>
          </wp:anchor>
        </w:drawing>
      </w:r>
    </w:p>
    <w:p w14:paraId="36731B20" w14:textId="77777777" w:rsidR="00FA2ACE" w:rsidRDefault="00FA2ACE">
      <w:pPr>
        <w:pBdr>
          <w:top w:val="nil"/>
          <w:left w:val="nil"/>
          <w:bottom w:val="nil"/>
          <w:right w:val="nil"/>
          <w:between w:val="nil"/>
        </w:pBdr>
        <w:spacing w:before="22"/>
        <w:rPr>
          <w:color w:val="000000"/>
          <w:sz w:val="24"/>
          <w:szCs w:val="24"/>
        </w:rPr>
      </w:pPr>
    </w:p>
    <w:p w14:paraId="78E476C9" w14:textId="77777777" w:rsidR="00FA2ACE" w:rsidRDefault="007110F5">
      <w:pPr>
        <w:pBdr>
          <w:top w:val="nil"/>
          <w:left w:val="nil"/>
          <w:bottom w:val="nil"/>
          <w:right w:val="nil"/>
          <w:between w:val="nil"/>
        </w:pBdr>
        <w:ind w:left="785" w:right="785"/>
        <w:jc w:val="center"/>
        <w:rPr>
          <w:color w:val="000000"/>
          <w:sz w:val="24"/>
          <w:szCs w:val="24"/>
        </w:rPr>
        <w:sectPr w:rsidR="00FA2ACE">
          <w:pgSz w:w="12240" w:h="15840"/>
          <w:pgMar w:top="1200" w:right="360" w:bottom="280" w:left="360" w:header="733" w:footer="0" w:gutter="0"/>
          <w:cols w:space="720"/>
        </w:sectPr>
      </w:pPr>
      <w:r>
        <w:rPr>
          <w:color w:val="000000"/>
          <w:sz w:val="24"/>
          <w:szCs w:val="24"/>
        </w:rPr>
        <w:t>Figura 10 — Diagrama de Comunicação</w:t>
      </w:r>
    </w:p>
    <w:p w14:paraId="6FADE6E4" w14:textId="77777777" w:rsidR="00FA2ACE" w:rsidRDefault="007110F5">
      <w:pPr>
        <w:pBdr>
          <w:top w:val="nil"/>
          <w:left w:val="nil"/>
          <w:bottom w:val="nil"/>
          <w:right w:val="nil"/>
          <w:between w:val="nil"/>
        </w:pBdr>
        <w:spacing w:before="234"/>
        <w:ind w:left="930"/>
        <w:jc w:val="both"/>
        <w:rPr>
          <w:color w:val="000000"/>
          <w:sz w:val="24"/>
          <w:szCs w:val="24"/>
        </w:rPr>
      </w:pPr>
      <w:r>
        <w:rPr>
          <w:color w:val="000000"/>
          <w:sz w:val="24"/>
          <w:szCs w:val="24"/>
        </w:rPr>
        <w:lastRenderedPageBreak/>
        <w:t>Figura 11 – Diagrama de Comunicação: Gerar Relatórios (Financeiro) e Exportar (PDF/Excel)</w:t>
      </w:r>
    </w:p>
    <w:p w14:paraId="7D7FABFD" w14:textId="77777777" w:rsidR="00FA2ACE" w:rsidRDefault="00FA2ACE">
      <w:pPr>
        <w:pBdr>
          <w:top w:val="nil"/>
          <w:left w:val="nil"/>
          <w:bottom w:val="nil"/>
          <w:right w:val="nil"/>
          <w:between w:val="nil"/>
        </w:pBdr>
        <w:spacing w:before="3"/>
        <w:rPr>
          <w:color w:val="000000"/>
          <w:sz w:val="24"/>
          <w:szCs w:val="24"/>
        </w:rPr>
      </w:pPr>
    </w:p>
    <w:p w14:paraId="25F61028" w14:textId="77777777" w:rsidR="00FA2ACE" w:rsidRDefault="007110F5">
      <w:pPr>
        <w:pBdr>
          <w:top w:val="nil"/>
          <w:left w:val="nil"/>
          <w:bottom w:val="nil"/>
          <w:right w:val="nil"/>
          <w:between w:val="nil"/>
        </w:pBdr>
        <w:spacing w:before="1"/>
        <w:ind w:left="930" w:right="946"/>
        <w:jc w:val="both"/>
        <w:rPr>
          <w:color w:val="000000"/>
          <w:sz w:val="24"/>
          <w:szCs w:val="24"/>
        </w:rPr>
      </w:pPr>
      <w:r>
        <w:rPr>
          <w:color w:val="000000"/>
          <w:sz w:val="24"/>
          <w:szCs w:val="24"/>
        </w:rPr>
        <w:t xml:space="preserve">A Figura 11 descreve o fluxo de geração de relatórios financeiros. O Responsável Financeiro solicita o relatório à UI-Web, que chama o RelatorioService. O serviço consulta dados no Repositório e devolve o conjunto resultante para exibição. Opcionalmente, quando o usuário seleciona Exportar, a interface aciona o </w:t>
      </w:r>
      <w:r>
        <w:rPr>
          <w:i/>
          <w:iCs/>
          <w:color w:val="000000"/>
          <w:sz w:val="24"/>
          <w:szCs w:val="24"/>
        </w:rPr>
        <w:t xml:space="preserve">ExportService </w:t>
      </w:r>
      <w:r>
        <w:rPr>
          <w:color w:val="000000"/>
          <w:sz w:val="24"/>
          <w:szCs w:val="24"/>
        </w:rPr>
        <w:t>para produzir o arquivo em PDF ou Excel, disponibilizando o download ao término.</w:t>
      </w:r>
    </w:p>
    <w:p w14:paraId="6BD6A31F" w14:textId="77777777" w:rsidR="00FA2ACE" w:rsidRDefault="007110F5">
      <w:pPr>
        <w:pBdr>
          <w:top w:val="nil"/>
          <w:left w:val="nil"/>
          <w:bottom w:val="nil"/>
          <w:right w:val="nil"/>
          <w:between w:val="nil"/>
        </w:pBdr>
        <w:spacing w:before="195"/>
        <w:rPr>
          <w:color w:val="000000"/>
          <w:sz w:val="20"/>
          <w:szCs w:val="20"/>
        </w:rPr>
      </w:pPr>
      <w:r>
        <w:rPr>
          <w:noProof/>
        </w:rPr>
        <w:drawing>
          <wp:anchor distT="0" distB="0" distL="0" distR="0" simplePos="0" relativeHeight="251660288" behindDoc="0" locked="0" layoutInCell="1" hidden="0" allowOverlap="1" wp14:anchorId="6E6E1709" wp14:editId="1076B96C">
            <wp:simplePos x="0" y="0"/>
            <wp:positionH relativeFrom="column">
              <wp:posOffset>781050</wp:posOffset>
            </wp:positionH>
            <wp:positionV relativeFrom="paragraph">
              <wp:posOffset>285630</wp:posOffset>
            </wp:positionV>
            <wp:extent cx="5742384" cy="3281362"/>
            <wp:effectExtent l="0" t="0" r="0" b="0"/>
            <wp:wrapTopAndBottom distT="0" distB="0"/>
            <wp:docPr id="14"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21"/>
                    <a:srcRect/>
                    <a:stretch>
                      <a:fillRect/>
                    </a:stretch>
                  </pic:blipFill>
                  <pic:spPr>
                    <a:xfrm>
                      <a:off x="0" y="0"/>
                      <a:ext cx="5742384" cy="3281362"/>
                    </a:xfrm>
                    <a:prstGeom prst="rect">
                      <a:avLst/>
                    </a:prstGeom>
                    <a:ln/>
                  </pic:spPr>
                </pic:pic>
              </a:graphicData>
            </a:graphic>
          </wp:anchor>
        </w:drawing>
      </w:r>
    </w:p>
    <w:p w14:paraId="243CDF3D" w14:textId="77777777" w:rsidR="00FA2ACE" w:rsidRDefault="00FA2ACE">
      <w:pPr>
        <w:pBdr>
          <w:top w:val="nil"/>
          <w:left w:val="nil"/>
          <w:bottom w:val="nil"/>
          <w:right w:val="nil"/>
          <w:between w:val="nil"/>
        </w:pBdr>
        <w:spacing w:before="7"/>
        <w:rPr>
          <w:color w:val="000000"/>
          <w:sz w:val="24"/>
          <w:szCs w:val="24"/>
        </w:rPr>
      </w:pPr>
    </w:p>
    <w:p w14:paraId="4E4CEE1E" w14:textId="77777777" w:rsidR="00FA2ACE" w:rsidRDefault="007110F5">
      <w:pPr>
        <w:pBdr>
          <w:top w:val="nil"/>
          <w:left w:val="nil"/>
          <w:bottom w:val="nil"/>
          <w:right w:val="nil"/>
          <w:between w:val="nil"/>
        </w:pBdr>
        <w:ind w:left="785" w:right="785"/>
        <w:jc w:val="center"/>
        <w:rPr>
          <w:color w:val="000000"/>
          <w:sz w:val="24"/>
          <w:szCs w:val="24"/>
        </w:rPr>
        <w:sectPr w:rsidR="00FA2ACE">
          <w:pgSz w:w="12240" w:h="15840"/>
          <w:pgMar w:top="1200" w:right="360" w:bottom="280" w:left="360" w:header="733" w:footer="0" w:gutter="0"/>
          <w:cols w:space="720"/>
        </w:sectPr>
      </w:pPr>
      <w:r>
        <w:rPr>
          <w:color w:val="000000"/>
          <w:sz w:val="24"/>
          <w:szCs w:val="24"/>
        </w:rPr>
        <w:t>Figura 11 — Diagrama de Comunicação</w:t>
      </w:r>
    </w:p>
    <w:p w14:paraId="7857CF42" w14:textId="77777777" w:rsidR="00FA2ACE" w:rsidRDefault="007110F5">
      <w:pPr>
        <w:pBdr>
          <w:top w:val="nil"/>
          <w:left w:val="nil"/>
          <w:bottom w:val="nil"/>
          <w:right w:val="nil"/>
          <w:between w:val="nil"/>
        </w:pBdr>
        <w:spacing w:before="234"/>
        <w:ind w:left="930"/>
        <w:jc w:val="both"/>
        <w:rPr>
          <w:color w:val="000000"/>
          <w:sz w:val="24"/>
          <w:szCs w:val="24"/>
        </w:rPr>
      </w:pPr>
      <w:r>
        <w:rPr>
          <w:color w:val="000000"/>
          <w:sz w:val="24"/>
          <w:szCs w:val="24"/>
        </w:rPr>
        <w:lastRenderedPageBreak/>
        <w:t>Figura 12 – Diagrama de Comunicação: Consultar Cliente/Inadimplência (com cache e iteração)</w:t>
      </w:r>
    </w:p>
    <w:p w14:paraId="5BB7196D" w14:textId="77777777" w:rsidR="00FA2ACE" w:rsidRDefault="00FA2ACE">
      <w:pPr>
        <w:pBdr>
          <w:top w:val="nil"/>
          <w:left w:val="nil"/>
          <w:bottom w:val="nil"/>
          <w:right w:val="nil"/>
          <w:between w:val="nil"/>
        </w:pBdr>
        <w:spacing w:before="3"/>
        <w:rPr>
          <w:color w:val="000000"/>
          <w:sz w:val="24"/>
          <w:szCs w:val="24"/>
        </w:rPr>
      </w:pPr>
    </w:p>
    <w:p w14:paraId="1A574D95" w14:textId="77777777" w:rsidR="00FA2ACE" w:rsidRDefault="007110F5">
      <w:pPr>
        <w:pBdr>
          <w:top w:val="nil"/>
          <w:left w:val="nil"/>
          <w:bottom w:val="nil"/>
          <w:right w:val="nil"/>
          <w:between w:val="nil"/>
        </w:pBdr>
        <w:spacing w:before="1"/>
        <w:ind w:left="930" w:right="929"/>
        <w:jc w:val="both"/>
        <w:rPr>
          <w:color w:val="000000"/>
          <w:sz w:val="24"/>
          <w:szCs w:val="24"/>
        </w:rPr>
      </w:pPr>
      <w:r>
        <w:rPr>
          <w:color w:val="000000"/>
          <w:sz w:val="24"/>
          <w:szCs w:val="24"/>
        </w:rPr>
        <w:t>A Figura 12 mostra as mensagens trocadas na consulta de clientes e suas inadimplências. O Responsável Financeiro solicita a busca à UI-Web, que encaminha ao ClienteService. Quando habilitado, o serviço consulta primeiro o Cache; em caso de cache miss, realiza query no Repositório. Em seguida, para cada cliente retornado, o serviço itera a obtenção dos detalhes de inadimplência, consolidando o resultado para exibição.</w:t>
      </w:r>
    </w:p>
    <w:p w14:paraId="2247FE95" w14:textId="77777777" w:rsidR="00FA2ACE" w:rsidRDefault="00FA2ACE">
      <w:pPr>
        <w:pBdr>
          <w:top w:val="nil"/>
          <w:left w:val="nil"/>
          <w:bottom w:val="nil"/>
          <w:right w:val="nil"/>
          <w:between w:val="nil"/>
        </w:pBdr>
        <w:rPr>
          <w:color w:val="000000"/>
          <w:sz w:val="20"/>
          <w:szCs w:val="20"/>
        </w:rPr>
      </w:pPr>
    </w:p>
    <w:p w14:paraId="3EFE6F79" w14:textId="77777777" w:rsidR="00FA2ACE" w:rsidRDefault="007110F5">
      <w:pPr>
        <w:pBdr>
          <w:top w:val="nil"/>
          <w:left w:val="nil"/>
          <w:bottom w:val="nil"/>
          <w:right w:val="nil"/>
          <w:between w:val="nil"/>
        </w:pBdr>
        <w:spacing w:before="165"/>
        <w:rPr>
          <w:color w:val="000000"/>
          <w:sz w:val="20"/>
          <w:szCs w:val="20"/>
        </w:rPr>
      </w:pPr>
      <w:r>
        <w:rPr>
          <w:noProof/>
        </w:rPr>
        <w:drawing>
          <wp:anchor distT="0" distB="0" distL="0" distR="0" simplePos="0" relativeHeight="251661312" behindDoc="0" locked="0" layoutInCell="1" hidden="0" allowOverlap="1" wp14:anchorId="35B40F2B" wp14:editId="57B6C188">
            <wp:simplePos x="0" y="0"/>
            <wp:positionH relativeFrom="column">
              <wp:posOffset>942975</wp:posOffset>
            </wp:positionH>
            <wp:positionV relativeFrom="paragraph">
              <wp:posOffset>266580</wp:posOffset>
            </wp:positionV>
            <wp:extent cx="5526023" cy="3157728"/>
            <wp:effectExtent l="0" t="0" r="0" b="0"/>
            <wp:wrapTopAndBottom distT="0" distB="0"/>
            <wp:docPr id="5"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22"/>
                    <a:srcRect/>
                    <a:stretch>
                      <a:fillRect/>
                    </a:stretch>
                  </pic:blipFill>
                  <pic:spPr>
                    <a:xfrm>
                      <a:off x="0" y="0"/>
                      <a:ext cx="5526023" cy="3157728"/>
                    </a:xfrm>
                    <a:prstGeom prst="rect">
                      <a:avLst/>
                    </a:prstGeom>
                    <a:ln/>
                  </pic:spPr>
                </pic:pic>
              </a:graphicData>
            </a:graphic>
          </wp:anchor>
        </w:drawing>
      </w:r>
    </w:p>
    <w:p w14:paraId="42074A86" w14:textId="77777777" w:rsidR="00FA2ACE" w:rsidRDefault="00FA2ACE">
      <w:pPr>
        <w:pBdr>
          <w:top w:val="nil"/>
          <w:left w:val="nil"/>
          <w:bottom w:val="nil"/>
          <w:right w:val="nil"/>
          <w:between w:val="nil"/>
        </w:pBdr>
        <w:spacing w:before="22"/>
        <w:rPr>
          <w:color w:val="000000"/>
          <w:sz w:val="24"/>
          <w:szCs w:val="24"/>
        </w:rPr>
      </w:pPr>
    </w:p>
    <w:p w14:paraId="2CC2E127" w14:textId="77777777" w:rsidR="00FA2ACE" w:rsidRDefault="007110F5">
      <w:pPr>
        <w:pBdr>
          <w:top w:val="nil"/>
          <w:left w:val="nil"/>
          <w:bottom w:val="nil"/>
          <w:right w:val="nil"/>
          <w:between w:val="nil"/>
        </w:pBdr>
        <w:ind w:left="785" w:right="785"/>
        <w:jc w:val="center"/>
        <w:rPr>
          <w:color w:val="000000"/>
          <w:sz w:val="24"/>
          <w:szCs w:val="24"/>
        </w:rPr>
      </w:pPr>
      <w:r>
        <w:rPr>
          <w:color w:val="000000"/>
          <w:sz w:val="24"/>
          <w:szCs w:val="24"/>
        </w:rPr>
        <w:t>Figura 12 — Diagrama de Comunicação</w:t>
      </w:r>
    </w:p>
    <w:p w14:paraId="4B447347" w14:textId="77777777" w:rsidR="00FA2ACE" w:rsidRDefault="00FA2ACE">
      <w:pPr>
        <w:pBdr>
          <w:top w:val="nil"/>
          <w:left w:val="nil"/>
          <w:bottom w:val="nil"/>
          <w:right w:val="nil"/>
          <w:between w:val="nil"/>
        </w:pBdr>
        <w:ind w:left="785" w:right="785"/>
        <w:jc w:val="center"/>
        <w:rPr>
          <w:sz w:val="24"/>
          <w:szCs w:val="24"/>
        </w:rPr>
      </w:pPr>
      <w:bookmarkStart w:id="33" w:name="_Hlk216615180"/>
      <w:bookmarkEnd w:id="32"/>
    </w:p>
    <w:p w14:paraId="1C074A08" w14:textId="77777777" w:rsidR="00FA2ACE" w:rsidRDefault="00FA2ACE">
      <w:pPr>
        <w:pBdr>
          <w:top w:val="nil"/>
          <w:left w:val="nil"/>
          <w:bottom w:val="nil"/>
          <w:right w:val="nil"/>
          <w:between w:val="nil"/>
        </w:pBdr>
        <w:spacing w:before="14"/>
        <w:rPr>
          <w:color w:val="000000"/>
          <w:sz w:val="24"/>
          <w:szCs w:val="24"/>
        </w:rPr>
      </w:pPr>
      <w:bookmarkStart w:id="34" w:name="_Hlk216615291"/>
    </w:p>
    <w:p w14:paraId="5EAFC336" w14:textId="77777777" w:rsidR="00FA2ACE" w:rsidRDefault="007110F5">
      <w:pPr>
        <w:pStyle w:val="Ttulo2"/>
        <w:numPr>
          <w:ilvl w:val="1"/>
          <w:numId w:val="3"/>
        </w:numPr>
        <w:tabs>
          <w:tab w:val="left" w:pos="1649"/>
        </w:tabs>
        <w:ind w:left="1649" w:hanging="719"/>
      </w:pPr>
      <w:bookmarkStart w:id="35" w:name="bsp563kkj8p7" w:colFirst="0" w:colLast="0"/>
      <w:bookmarkStart w:id="36" w:name="_jeg913rolliz" w:colFirst="0" w:colLast="0"/>
      <w:bookmarkEnd w:id="35"/>
      <w:bookmarkEnd w:id="36"/>
      <w:r>
        <w:t>Arquitetura</w:t>
      </w:r>
    </w:p>
    <w:p w14:paraId="17E0D233" w14:textId="77777777" w:rsidR="00FA2ACE" w:rsidRDefault="00FA2ACE">
      <w:pPr>
        <w:pBdr>
          <w:top w:val="nil"/>
          <w:left w:val="nil"/>
          <w:bottom w:val="nil"/>
          <w:right w:val="nil"/>
          <w:between w:val="nil"/>
        </w:pBdr>
        <w:spacing w:before="32"/>
        <w:rPr>
          <w:b/>
          <w:bCs/>
          <w:color w:val="000000"/>
          <w:sz w:val="24"/>
          <w:szCs w:val="24"/>
        </w:rPr>
      </w:pPr>
    </w:p>
    <w:bookmarkEnd w:id="33"/>
    <w:p w14:paraId="4536E4F4" w14:textId="77777777" w:rsidR="009142E7" w:rsidRPr="009142E7" w:rsidRDefault="009142E7" w:rsidP="009142E7">
      <w:pPr>
        <w:spacing w:before="240" w:after="240"/>
        <w:ind w:left="1133" w:right="1133"/>
        <w:jc w:val="both"/>
        <w:rPr>
          <w:rFonts w:eastAsia="Cardo"/>
          <w:sz w:val="24"/>
          <w:szCs w:val="24"/>
          <w:lang w:val="pt-BR"/>
        </w:rPr>
      </w:pPr>
      <w:r w:rsidRPr="009142E7">
        <w:rPr>
          <w:rFonts w:eastAsia="Cardo"/>
          <w:sz w:val="24"/>
          <w:szCs w:val="24"/>
          <w:lang w:val="pt-BR"/>
        </w:rPr>
        <w:t>A arquitetura do sistema está organizada em três camadas principais — UI, API e Data — com separação explícita de responsabilidades. A solução será disponibilizada em ambiente web, não havendo necessidade de instalação local na máquina do cliente. Dessa forma, os usuários poderão acessar o sistema por meio de um navegador, utilizando uma URL pública da aplicação.</w:t>
      </w:r>
    </w:p>
    <w:p w14:paraId="65FA3CE7" w14:textId="77777777" w:rsidR="009142E7" w:rsidRPr="009142E7" w:rsidRDefault="009142E7" w:rsidP="009142E7">
      <w:pPr>
        <w:spacing w:before="240" w:after="240"/>
        <w:ind w:left="1133" w:right="1133"/>
        <w:jc w:val="both"/>
        <w:rPr>
          <w:rFonts w:eastAsia="Cardo"/>
          <w:sz w:val="24"/>
          <w:szCs w:val="24"/>
          <w:lang w:val="pt-BR"/>
        </w:rPr>
      </w:pPr>
      <w:r w:rsidRPr="009142E7">
        <w:rPr>
          <w:rFonts w:eastAsia="Cardo"/>
          <w:sz w:val="24"/>
          <w:szCs w:val="24"/>
          <w:lang w:val="pt-BR"/>
        </w:rPr>
        <w:t xml:space="preserve">Na camada de UI, o sistema contempla um </w:t>
      </w:r>
      <w:proofErr w:type="spellStart"/>
      <w:r w:rsidRPr="009142E7">
        <w:rPr>
          <w:rFonts w:eastAsia="Cardo"/>
          <w:sz w:val="24"/>
          <w:szCs w:val="24"/>
          <w:lang w:val="pt-BR"/>
        </w:rPr>
        <w:t>Frontend</w:t>
      </w:r>
      <w:proofErr w:type="spellEnd"/>
      <w:r w:rsidRPr="009142E7">
        <w:rPr>
          <w:rFonts w:eastAsia="Cardo"/>
          <w:sz w:val="24"/>
          <w:szCs w:val="24"/>
          <w:lang w:val="pt-BR"/>
        </w:rPr>
        <w:t xml:space="preserve"> Web desenvolvido com </w:t>
      </w:r>
      <w:proofErr w:type="spellStart"/>
      <w:r w:rsidRPr="009142E7">
        <w:rPr>
          <w:rFonts w:eastAsia="Cardo"/>
          <w:sz w:val="24"/>
          <w:szCs w:val="24"/>
          <w:lang w:val="pt-BR"/>
        </w:rPr>
        <w:t>React</w:t>
      </w:r>
      <w:proofErr w:type="spellEnd"/>
      <w:r w:rsidRPr="009142E7">
        <w:rPr>
          <w:rFonts w:eastAsia="Cardo"/>
          <w:sz w:val="24"/>
          <w:szCs w:val="24"/>
          <w:lang w:val="pt-BR"/>
        </w:rPr>
        <w:t xml:space="preserve"> + Vite, hospedado na plataforma </w:t>
      </w:r>
      <w:proofErr w:type="spellStart"/>
      <w:r w:rsidRPr="009142E7">
        <w:rPr>
          <w:rFonts w:eastAsia="Cardo"/>
          <w:sz w:val="24"/>
          <w:szCs w:val="24"/>
          <w:lang w:val="pt-BR"/>
        </w:rPr>
        <w:t>Vercel</w:t>
      </w:r>
      <w:proofErr w:type="spellEnd"/>
      <w:r w:rsidRPr="009142E7">
        <w:rPr>
          <w:rFonts w:eastAsia="Cardo"/>
          <w:sz w:val="24"/>
          <w:szCs w:val="24"/>
          <w:lang w:val="pt-BR"/>
        </w:rPr>
        <w:t>. Essa camada é responsável pela interação com os usuários, exibindo as telas do sistema e capturando ações como autenticação, cadastro de clientes, registro de inadimplências, registro de pagamentos, consultas, visualização de dashboards e geração de relatórios. A comunicação com a API ocorre por meio de requisições HTTP/HTTPS no formato JSON, seguindo o padrão REST.</w:t>
      </w:r>
    </w:p>
    <w:p w14:paraId="4BFF6912" w14:textId="77777777" w:rsidR="009142E7" w:rsidRPr="009142E7" w:rsidRDefault="009142E7" w:rsidP="009142E7">
      <w:pPr>
        <w:spacing w:before="240" w:after="240"/>
        <w:ind w:left="1133" w:right="1133"/>
        <w:jc w:val="both"/>
        <w:rPr>
          <w:rFonts w:eastAsia="Cardo"/>
          <w:sz w:val="24"/>
          <w:szCs w:val="24"/>
          <w:lang w:val="pt-BR"/>
        </w:rPr>
      </w:pPr>
      <w:r w:rsidRPr="009142E7">
        <w:rPr>
          <w:rFonts w:eastAsia="Cardo"/>
          <w:sz w:val="24"/>
          <w:szCs w:val="24"/>
          <w:lang w:val="pt-BR"/>
        </w:rPr>
        <w:t xml:space="preserve">A escolha do </w:t>
      </w:r>
      <w:proofErr w:type="spellStart"/>
      <w:r w:rsidRPr="009142E7">
        <w:rPr>
          <w:rFonts w:eastAsia="Cardo"/>
          <w:sz w:val="24"/>
          <w:szCs w:val="24"/>
          <w:lang w:val="pt-BR"/>
        </w:rPr>
        <w:t>React</w:t>
      </w:r>
      <w:proofErr w:type="spellEnd"/>
      <w:r w:rsidRPr="009142E7">
        <w:rPr>
          <w:rFonts w:eastAsia="Cardo"/>
          <w:sz w:val="24"/>
          <w:szCs w:val="24"/>
          <w:lang w:val="pt-BR"/>
        </w:rPr>
        <w:t xml:space="preserve"> + Vite para o </w:t>
      </w:r>
      <w:proofErr w:type="spellStart"/>
      <w:r w:rsidRPr="009142E7">
        <w:rPr>
          <w:rFonts w:eastAsia="Cardo"/>
          <w:sz w:val="24"/>
          <w:szCs w:val="24"/>
          <w:lang w:val="pt-BR"/>
        </w:rPr>
        <w:t>frontend</w:t>
      </w:r>
      <w:proofErr w:type="spellEnd"/>
      <w:r w:rsidRPr="009142E7">
        <w:rPr>
          <w:rFonts w:eastAsia="Cardo"/>
          <w:sz w:val="24"/>
          <w:szCs w:val="24"/>
          <w:lang w:val="pt-BR"/>
        </w:rPr>
        <w:t xml:space="preserve"> foi motivada pela produtividade no desenvolvimento de interfaces modernas, pela organização em componentes reutilizáveis e pela facilidade de integração com APIs REST. Já a hospedagem na </w:t>
      </w:r>
      <w:proofErr w:type="spellStart"/>
      <w:r w:rsidRPr="009142E7">
        <w:rPr>
          <w:rFonts w:eastAsia="Cardo"/>
          <w:sz w:val="24"/>
          <w:szCs w:val="24"/>
          <w:lang w:val="pt-BR"/>
        </w:rPr>
        <w:t>Vercel</w:t>
      </w:r>
      <w:proofErr w:type="spellEnd"/>
      <w:r w:rsidRPr="009142E7">
        <w:rPr>
          <w:rFonts w:eastAsia="Cardo"/>
          <w:sz w:val="24"/>
          <w:szCs w:val="24"/>
          <w:lang w:val="pt-BR"/>
        </w:rPr>
        <w:t xml:space="preserve"> foi escolhida por oferecer </w:t>
      </w:r>
      <w:proofErr w:type="spellStart"/>
      <w:r w:rsidRPr="009142E7">
        <w:rPr>
          <w:rFonts w:eastAsia="Cardo"/>
          <w:sz w:val="24"/>
          <w:szCs w:val="24"/>
          <w:lang w:val="pt-BR"/>
        </w:rPr>
        <w:t>deploy</w:t>
      </w:r>
      <w:proofErr w:type="spellEnd"/>
      <w:r w:rsidRPr="009142E7">
        <w:rPr>
          <w:rFonts w:eastAsia="Cardo"/>
          <w:sz w:val="24"/>
          <w:szCs w:val="24"/>
          <w:lang w:val="pt-BR"/>
        </w:rPr>
        <w:t xml:space="preserve"> simplificado para aplicações </w:t>
      </w:r>
      <w:proofErr w:type="spellStart"/>
      <w:r w:rsidRPr="009142E7">
        <w:rPr>
          <w:rFonts w:eastAsia="Cardo"/>
          <w:sz w:val="24"/>
          <w:szCs w:val="24"/>
          <w:lang w:val="pt-BR"/>
        </w:rPr>
        <w:t>frontend</w:t>
      </w:r>
      <w:proofErr w:type="spellEnd"/>
      <w:r w:rsidRPr="009142E7">
        <w:rPr>
          <w:rFonts w:eastAsia="Cardo"/>
          <w:sz w:val="24"/>
          <w:szCs w:val="24"/>
          <w:lang w:val="pt-BR"/>
        </w:rPr>
        <w:t xml:space="preserve">, integração com repositórios </w:t>
      </w:r>
      <w:proofErr w:type="spellStart"/>
      <w:r w:rsidRPr="009142E7">
        <w:rPr>
          <w:rFonts w:eastAsia="Cardo"/>
          <w:sz w:val="24"/>
          <w:szCs w:val="24"/>
          <w:lang w:val="pt-BR"/>
        </w:rPr>
        <w:t>Git</w:t>
      </w:r>
      <w:proofErr w:type="spellEnd"/>
      <w:r w:rsidRPr="009142E7">
        <w:rPr>
          <w:rFonts w:eastAsia="Cardo"/>
          <w:sz w:val="24"/>
          <w:szCs w:val="24"/>
          <w:lang w:val="pt-BR"/>
        </w:rPr>
        <w:t xml:space="preserve">, distribuição eficiente de </w:t>
      </w:r>
      <w:r w:rsidRPr="009142E7">
        <w:rPr>
          <w:rFonts w:eastAsia="Cardo"/>
          <w:sz w:val="24"/>
          <w:szCs w:val="24"/>
          <w:lang w:val="pt-BR"/>
        </w:rPr>
        <w:lastRenderedPageBreak/>
        <w:t>arquivos estáticos e atualização rápida a cada nova versão da aplicação.</w:t>
      </w:r>
    </w:p>
    <w:p w14:paraId="206EBABF" w14:textId="77777777" w:rsidR="009142E7" w:rsidRPr="009142E7" w:rsidRDefault="009142E7" w:rsidP="009142E7">
      <w:pPr>
        <w:spacing w:before="240" w:after="240"/>
        <w:ind w:left="1133" w:right="1133"/>
        <w:jc w:val="both"/>
        <w:rPr>
          <w:rFonts w:eastAsia="Cardo"/>
          <w:sz w:val="24"/>
          <w:szCs w:val="24"/>
          <w:lang w:val="pt-BR"/>
        </w:rPr>
      </w:pPr>
      <w:r w:rsidRPr="009142E7">
        <w:rPr>
          <w:rFonts w:eastAsia="Cardo"/>
          <w:sz w:val="24"/>
          <w:szCs w:val="24"/>
          <w:lang w:val="pt-BR"/>
        </w:rPr>
        <w:t xml:space="preserve">A camada de API é implementada em Spring Boot com Java 21 e será hospedada na </w:t>
      </w:r>
      <w:proofErr w:type="gramStart"/>
      <w:r w:rsidRPr="009142E7">
        <w:rPr>
          <w:rFonts w:eastAsia="Cardo"/>
          <w:sz w:val="24"/>
          <w:szCs w:val="24"/>
          <w:lang w:val="pt-BR"/>
        </w:rPr>
        <w:t>plataforma Render</w:t>
      </w:r>
      <w:proofErr w:type="gramEnd"/>
      <w:r w:rsidRPr="009142E7">
        <w:rPr>
          <w:rFonts w:eastAsia="Cardo"/>
          <w:sz w:val="24"/>
          <w:szCs w:val="24"/>
          <w:lang w:val="pt-BR"/>
        </w:rPr>
        <w:t xml:space="preserve">. Essa camada concentra a orquestração das regras de negócio e a exposição dos </w:t>
      </w:r>
      <w:proofErr w:type="spellStart"/>
      <w:r w:rsidRPr="009142E7">
        <w:rPr>
          <w:rFonts w:eastAsia="Cardo"/>
          <w:sz w:val="24"/>
          <w:szCs w:val="24"/>
          <w:lang w:val="pt-BR"/>
        </w:rPr>
        <w:t>endpoints</w:t>
      </w:r>
      <w:proofErr w:type="spellEnd"/>
      <w:r w:rsidRPr="009142E7">
        <w:rPr>
          <w:rFonts w:eastAsia="Cardo"/>
          <w:sz w:val="24"/>
          <w:szCs w:val="24"/>
          <w:lang w:val="pt-BR"/>
        </w:rPr>
        <w:t xml:space="preserve"> REST utilizados pelo </w:t>
      </w:r>
      <w:proofErr w:type="spellStart"/>
      <w:r w:rsidRPr="009142E7">
        <w:rPr>
          <w:rFonts w:eastAsia="Cardo"/>
          <w:sz w:val="24"/>
          <w:szCs w:val="24"/>
          <w:lang w:val="pt-BR"/>
        </w:rPr>
        <w:t>frontend</w:t>
      </w:r>
      <w:proofErr w:type="spellEnd"/>
      <w:r w:rsidRPr="009142E7">
        <w:rPr>
          <w:rFonts w:eastAsia="Cardo"/>
          <w:sz w:val="24"/>
          <w:szCs w:val="24"/>
          <w:lang w:val="pt-BR"/>
        </w:rPr>
        <w:t>. Optou-se pelo Spring Boot devido à sua robustez, maturidade e facilidade de integração com recursos como JPA/</w:t>
      </w:r>
      <w:proofErr w:type="spellStart"/>
      <w:r w:rsidRPr="009142E7">
        <w:rPr>
          <w:rFonts w:eastAsia="Cardo"/>
          <w:sz w:val="24"/>
          <w:szCs w:val="24"/>
          <w:lang w:val="pt-BR"/>
        </w:rPr>
        <w:t>Hibernate</w:t>
      </w:r>
      <w:proofErr w:type="spellEnd"/>
      <w:r w:rsidRPr="009142E7">
        <w:rPr>
          <w:rFonts w:eastAsia="Cardo"/>
          <w:sz w:val="24"/>
          <w:szCs w:val="24"/>
          <w:lang w:val="pt-BR"/>
        </w:rPr>
        <w:t xml:space="preserve">, validação de dados, autenticação e documentação de </w:t>
      </w:r>
      <w:proofErr w:type="spellStart"/>
      <w:r w:rsidRPr="009142E7">
        <w:rPr>
          <w:rFonts w:eastAsia="Cardo"/>
          <w:sz w:val="24"/>
          <w:szCs w:val="24"/>
          <w:lang w:val="pt-BR"/>
        </w:rPr>
        <w:t>endpoints</w:t>
      </w:r>
      <w:proofErr w:type="spellEnd"/>
      <w:r w:rsidRPr="009142E7">
        <w:rPr>
          <w:rFonts w:eastAsia="Cardo"/>
          <w:sz w:val="24"/>
          <w:szCs w:val="24"/>
          <w:lang w:val="pt-BR"/>
        </w:rPr>
        <w:t xml:space="preserve">. Nessa camada, os </w:t>
      </w:r>
      <w:proofErr w:type="spellStart"/>
      <w:r w:rsidRPr="009142E7">
        <w:rPr>
          <w:rFonts w:eastAsia="Cardo"/>
          <w:sz w:val="24"/>
          <w:szCs w:val="24"/>
          <w:lang w:val="pt-BR"/>
        </w:rPr>
        <w:t>Controllers</w:t>
      </w:r>
      <w:proofErr w:type="spellEnd"/>
      <w:r w:rsidRPr="009142E7">
        <w:rPr>
          <w:rFonts w:eastAsia="Cardo"/>
          <w:sz w:val="24"/>
          <w:szCs w:val="24"/>
          <w:lang w:val="pt-BR"/>
        </w:rPr>
        <w:t xml:space="preserve"> atuam como pontos de entrada da aplicação, recebendo as requisições do </w:t>
      </w:r>
      <w:proofErr w:type="spellStart"/>
      <w:r w:rsidRPr="009142E7">
        <w:rPr>
          <w:rFonts w:eastAsia="Cardo"/>
          <w:sz w:val="24"/>
          <w:szCs w:val="24"/>
          <w:lang w:val="pt-BR"/>
        </w:rPr>
        <w:t>frontend</w:t>
      </w:r>
      <w:proofErr w:type="spellEnd"/>
      <w:r w:rsidRPr="009142E7">
        <w:rPr>
          <w:rFonts w:eastAsia="Cardo"/>
          <w:sz w:val="24"/>
          <w:szCs w:val="24"/>
          <w:lang w:val="pt-BR"/>
        </w:rPr>
        <w:t>, encaminhando-as para os Services e retornando respostas padronizadas.</w:t>
      </w:r>
    </w:p>
    <w:p w14:paraId="52FEF7BE" w14:textId="77777777" w:rsidR="009142E7" w:rsidRPr="009142E7" w:rsidRDefault="009142E7" w:rsidP="009142E7">
      <w:pPr>
        <w:spacing w:before="240" w:after="240"/>
        <w:ind w:left="1133" w:right="1133"/>
        <w:jc w:val="both"/>
        <w:rPr>
          <w:rFonts w:eastAsia="Cardo"/>
          <w:sz w:val="24"/>
          <w:szCs w:val="24"/>
          <w:lang w:val="pt-BR"/>
        </w:rPr>
      </w:pPr>
      <w:r w:rsidRPr="009142E7">
        <w:rPr>
          <w:rFonts w:eastAsia="Cardo"/>
          <w:sz w:val="24"/>
          <w:szCs w:val="24"/>
          <w:lang w:val="pt-BR"/>
        </w:rPr>
        <w:t xml:space="preserve">Os Services centralizam as regras de negócio do sistema, como validação de pagamentos, atualização de saldo devedor, alteração do status da inadimplência e consolidação de dados para relatórios. O acesso aos dados é realizado por meio dos </w:t>
      </w:r>
      <w:proofErr w:type="spellStart"/>
      <w:r w:rsidRPr="009142E7">
        <w:rPr>
          <w:rFonts w:eastAsia="Cardo"/>
          <w:sz w:val="24"/>
          <w:szCs w:val="24"/>
          <w:lang w:val="pt-BR"/>
        </w:rPr>
        <w:t>Repositories</w:t>
      </w:r>
      <w:proofErr w:type="spellEnd"/>
      <w:r w:rsidRPr="009142E7">
        <w:rPr>
          <w:rFonts w:eastAsia="Cardo"/>
          <w:sz w:val="24"/>
          <w:szCs w:val="24"/>
          <w:lang w:val="pt-BR"/>
        </w:rPr>
        <w:t>, utilizando Spring Data JPA, que abstrai consultas e operações de persistência. Essa organização favorece a coesão dos módulos, reduz o acoplamento entre as camadas e facilita a evolução do sistema.</w:t>
      </w:r>
    </w:p>
    <w:p w14:paraId="1A73235F" w14:textId="77777777" w:rsidR="009142E7" w:rsidRPr="009142E7" w:rsidRDefault="009142E7" w:rsidP="009142E7">
      <w:pPr>
        <w:spacing w:before="240" w:after="240"/>
        <w:ind w:left="1133" w:right="1133"/>
        <w:jc w:val="both"/>
        <w:rPr>
          <w:rFonts w:eastAsia="Cardo"/>
          <w:sz w:val="24"/>
          <w:szCs w:val="24"/>
          <w:lang w:val="pt-BR"/>
        </w:rPr>
      </w:pPr>
      <w:r w:rsidRPr="009142E7">
        <w:rPr>
          <w:rFonts w:eastAsia="Cardo"/>
          <w:sz w:val="24"/>
          <w:szCs w:val="24"/>
          <w:lang w:val="pt-BR"/>
        </w:rPr>
        <w:t xml:space="preserve">Para o processo de implantação do </w:t>
      </w:r>
      <w:proofErr w:type="spellStart"/>
      <w:r w:rsidRPr="009142E7">
        <w:rPr>
          <w:rFonts w:eastAsia="Cardo"/>
          <w:sz w:val="24"/>
          <w:szCs w:val="24"/>
          <w:lang w:val="pt-BR"/>
        </w:rPr>
        <w:t>backend</w:t>
      </w:r>
      <w:proofErr w:type="spellEnd"/>
      <w:r w:rsidRPr="009142E7">
        <w:rPr>
          <w:rFonts w:eastAsia="Cardo"/>
          <w:sz w:val="24"/>
          <w:szCs w:val="24"/>
          <w:lang w:val="pt-BR"/>
        </w:rPr>
        <w:t xml:space="preserve">, será utilizado Docker, permitindo empacotar a aplicação Spring Boot com suas dependências em um ambiente padronizado. O uso do Docker contribui para reduzir problemas de configuração entre ambientes de desenvolvimento e produção, além de facilitar o </w:t>
      </w:r>
      <w:proofErr w:type="spellStart"/>
      <w:r w:rsidRPr="009142E7">
        <w:rPr>
          <w:rFonts w:eastAsia="Cardo"/>
          <w:sz w:val="24"/>
          <w:szCs w:val="24"/>
          <w:lang w:val="pt-BR"/>
        </w:rPr>
        <w:t>deploy</w:t>
      </w:r>
      <w:proofErr w:type="spellEnd"/>
      <w:r w:rsidRPr="009142E7">
        <w:rPr>
          <w:rFonts w:eastAsia="Cardo"/>
          <w:sz w:val="24"/>
          <w:szCs w:val="24"/>
          <w:lang w:val="pt-BR"/>
        </w:rPr>
        <w:t xml:space="preserve"> no Render. Com isso, a API pode ser executada de forma mais previsível, independentemente das diferenças entre máquinas ou ambientes.</w:t>
      </w:r>
    </w:p>
    <w:p w14:paraId="4E20A3D7" w14:textId="77777777" w:rsidR="009142E7" w:rsidRPr="009142E7" w:rsidRDefault="009142E7" w:rsidP="009142E7">
      <w:pPr>
        <w:spacing w:before="240" w:after="240"/>
        <w:ind w:left="1133" w:right="1133"/>
        <w:jc w:val="both"/>
        <w:rPr>
          <w:rFonts w:eastAsia="Cardo"/>
          <w:sz w:val="24"/>
          <w:szCs w:val="24"/>
          <w:lang w:val="pt-BR"/>
        </w:rPr>
      </w:pPr>
      <w:r w:rsidRPr="009142E7">
        <w:rPr>
          <w:rFonts w:eastAsia="Cardo"/>
          <w:sz w:val="24"/>
          <w:szCs w:val="24"/>
          <w:lang w:val="pt-BR"/>
        </w:rPr>
        <w:t xml:space="preserve">Na camada de Data, o sistema utiliza um banco de dados acessado pela API hospedada no Render. O banco será responsável por armazenar as informações de clientes, inadimplências, pagamentos, usuários e demais registros necessários ao funcionamento do SGI. Em ambiente de desenvolvimento, poderá ser utilizado </w:t>
      </w:r>
      <w:proofErr w:type="spellStart"/>
      <w:r w:rsidRPr="009142E7">
        <w:rPr>
          <w:rFonts w:eastAsia="Cardo"/>
          <w:sz w:val="24"/>
          <w:szCs w:val="24"/>
          <w:lang w:val="pt-BR"/>
        </w:rPr>
        <w:t>SQLite</w:t>
      </w:r>
      <w:proofErr w:type="spellEnd"/>
      <w:r w:rsidRPr="009142E7">
        <w:rPr>
          <w:rFonts w:eastAsia="Cardo"/>
          <w:sz w:val="24"/>
          <w:szCs w:val="24"/>
          <w:lang w:val="pt-BR"/>
        </w:rPr>
        <w:t xml:space="preserve"> pela sua simplicidade e facilidade de configuração. Para o ambiente hospedado, recomenda-se o uso de um banco persistente, como PostgreSQL, ou uma configuração com disco persistente no Render, garantindo que os dados não sejam perdidos em reinicializações do serviço.</w:t>
      </w:r>
    </w:p>
    <w:p w14:paraId="553A4F03" w14:textId="77777777" w:rsidR="009142E7" w:rsidRPr="009142E7" w:rsidRDefault="009142E7" w:rsidP="009142E7">
      <w:pPr>
        <w:spacing w:before="240" w:after="240"/>
        <w:ind w:left="1133" w:right="1133"/>
        <w:jc w:val="both"/>
        <w:rPr>
          <w:rFonts w:eastAsia="Cardo"/>
          <w:sz w:val="24"/>
          <w:szCs w:val="24"/>
          <w:lang w:val="pt-BR"/>
        </w:rPr>
      </w:pPr>
      <w:r w:rsidRPr="009142E7">
        <w:rPr>
          <w:rFonts w:eastAsia="Cardo"/>
          <w:sz w:val="24"/>
          <w:szCs w:val="24"/>
          <w:lang w:val="pt-BR"/>
        </w:rPr>
        <w:t xml:space="preserve">Esse arranjo em UI → API → Data promove alta coesão dentro de cada módulo e baixo acoplamento entre as camadas. A separação entre </w:t>
      </w:r>
      <w:proofErr w:type="spellStart"/>
      <w:r w:rsidRPr="009142E7">
        <w:rPr>
          <w:rFonts w:eastAsia="Cardo"/>
          <w:sz w:val="24"/>
          <w:szCs w:val="24"/>
          <w:lang w:val="pt-BR"/>
        </w:rPr>
        <w:t>frontend</w:t>
      </w:r>
      <w:proofErr w:type="spellEnd"/>
      <w:r w:rsidRPr="009142E7">
        <w:rPr>
          <w:rFonts w:eastAsia="Cardo"/>
          <w:sz w:val="24"/>
          <w:szCs w:val="24"/>
          <w:lang w:val="pt-BR"/>
        </w:rPr>
        <w:t xml:space="preserve">, </w:t>
      </w:r>
      <w:proofErr w:type="spellStart"/>
      <w:r w:rsidRPr="009142E7">
        <w:rPr>
          <w:rFonts w:eastAsia="Cardo"/>
          <w:sz w:val="24"/>
          <w:szCs w:val="24"/>
          <w:lang w:val="pt-BR"/>
        </w:rPr>
        <w:t>backend</w:t>
      </w:r>
      <w:proofErr w:type="spellEnd"/>
      <w:r w:rsidRPr="009142E7">
        <w:rPr>
          <w:rFonts w:eastAsia="Cardo"/>
          <w:sz w:val="24"/>
          <w:szCs w:val="24"/>
          <w:lang w:val="pt-BR"/>
        </w:rPr>
        <w:t xml:space="preserve"> e persistência melhora a testabilidade, a manutenibilidade e a escalabilidade do sistema. Além disso, a hospedagem em </w:t>
      </w:r>
      <w:proofErr w:type="spellStart"/>
      <w:r w:rsidRPr="009142E7">
        <w:rPr>
          <w:rFonts w:eastAsia="Cardo"/>
          <w:sz w:val="24"/>
          <w:szCs w:val="24"/>
          <w:lang w:val="pt-BR"/>
        </w:rPr>
        <w:t>Vercel</w:t>
      </w:r>
      <w:proofErr w:type="spellEnd"/>
      <w:r w:rsidRPr="009142E7">
        <w:rPr>
          <w:rFonts w:eastAsia="Cardo"/>
          <w:sz w:val="24"/>
          <w:szCs w:val="24"/>
          <w:lang w:val="pt-BR"/>
        </w:rPr>
        <w:t xml:space="preserve"> e Render facilita a publicação da aplicação, permitindo que o cliente acesse o sistema pela web sem necessidade de instalação local.</w:t>
      </w:r>
    </w:p>
    <w:p w14:paraId="38F6131C" w14:textId="77777777" w:rsidR="009142E7" w:rsidRPr="009142E7" w:rsidRDefault="009142E7" w:rsidP="009142E7">
      <w:pPr>
        <w:spacing w:before="240" w:after="240"/>
        <w:ind w:left="1133" w:right="1133"/>
        <w:jc w:val="both"/>
        <w:rPr>
          <w:rFonts w:eastAsia="Cardo"/>
          <w:sz w:val="24"/>
          <w:szCs w:val="24"/>
          <w:lang w:val="pt-BR"/>
        </w:rPr>
      </w:pPr>
      <w:r w:rsidRPr="009142E7">
        <w:rPr>
          <w:rFonts w:eastAsia="Cardo"/>
          <w:sz w:val="24"/>
          <w:szCs w:val="24"/>
          <w:lang w:val="pt-BR"/>
        </w:rPr>
        <w:t xml:space="preserve">Assim, o SGI segue uma arquitetura web em camadas, composta por um </w:t>
      </w:r>
      <w:proofErr w:type="spellStart"/>
      <w:r w:rsidRPr="009142E7">
        <w:rPr>
          <w:rFonts w:eastAsia="Cardo"/>
          <w:sz w:val="24"/>
          <w:szCs w:val="24"/>
          <w:lang w:val="pt-BR"/>
        </w:rPr>
        <w:t>frontend</w:t>
      </w:r>
      <w:proofErr w:type="spellEnd"/>
      <w:r w:rsidRPr="009142E7">
        <w:rPr>
          <w:rFonts w:eastAsia="Cardo"/>
          <w:sz w:val="24"/>
          <w:szCs w:val="24"/>
          <w:lang w:val="pt-BR"/>
        </w:rPr>
        <w:t xml:space="preserve"> </w:t>
      </w:r>
      <w:proofErr w:type="spellStart"/>
      <w:r w:rsidRPr="009142E7">
        <w:rPr>
          <w:rFonts w:eastAsia="Cardo"/>
          <w:sz w:val="24"/>
          <w:szCs w:val="24"/>
          <w:lang w:val="pt-BR"/>
        </w:rPr>
        <w:t>React</w:t>
      </w:r>
      <w:proofErr w:type="spellEnd"/>
      <w:r w:rsidRPr="009142E7">
        <w:rPr>
          <w:rFonts w:eastAsia="Cardo"/>
          <w:sz w:val="24"/>
          <w:szCs w:val="24"/>
          <w:lang w:val="pt-BR"/>
        </w:rPr>
        <w:t xml:space="preserve"> hospedado na </w:t>
      </w:r>
      <w:proofErr w:type="spellStart"/>
      <w:r w:rsidRPr="009142E7">
        <w:rPr>
          <w:rFonts w:eastAsia="Cardo"/>
          <w:sz w:val="24"/>
          <w:szCs w:val="24"/>
          <w:lang w:val="pt-BR"/>
        </w:rPr>
        <w:t>Vercel</w:t>
      </w:r>
      <w:proofErr w:type="spellEnd"/>
      <w:r w:rsidRPr="009142E7">
        <w:rPr>
          <w:rFonts w:eastAsia="Cardo"/>
          <w:sz w:val="24"/>
          <w:szCs w:val="24"/>
          <w:lang w:val="pt-BR"/>
        </w:rPr>
        <w:t>, uma API Spring Boot hospedada no Render com suporte a Docker e uma camada de dados persistente. Essa estrutura é adequada ao escopo do projeto, pois centraliza as informações, simplifica o acesso dos usuários e permite futuras evoluções, como integração com serviços externos, melhorias na autenticação e ampliação dos relatórios gerenciais.</w:t>
      </w:r>
    </w:p>
    <w:p w14:paraId="26ECB15E" w14:textId="042CD0D2" w:rsidR="009142E7" w:rsidRPr="00170C4A" w:rsidRDefault="009142E7" w:rsidP="009142E7">
      <w:pPr>
        <w:spacing w:before="240" w:after="240"/>
        <w:ind w:left="1133" w:right="1133"/>
        <w:jc w:val="both"/>
        <w:rPr>
          <w:rFonts w:eastAsia="Cardo"/>
          <w:sz w:val="24"/>
          <w:szCs w:val="24"/>
        </w:rPr>
      </w:pPr>
    </w:p>
    <w:p w14:paraId="441F6F29" w14:textId="0A37BB00" w:rsidR="00FA2ACE" w:rsidRPr="00170C4A" w:rsidRDefault="007110F5">
      <w:pPr>
        <w:spacing w:before="240" w:after="240"/>
        <w:ind w:left="1133" w:right="1133"/>
        <w:jc w:val="both"/>
        <w:rPr>
          <w:sz w:val="24"/>
          <w:szCs w:val="24"/>
        </w:rPr>
      </w:pPr>
      <w:r w:rsidRPr="00170C4A">
        <w:rPr>
          <w:rFonts w:eastAsia="Cardo"/>
          <w:sz w:val="24"/>
          <w:szCs w:val="24"/>
        </w:rPr>
        <w:t>.</w:t>
      </w:r>
    </w:p>
    <w:bookmarkEnd w:id="34"/>
    <w:p w14:paraId="04F83FC1" w14:textId="77777777" w:rsidR="00FA2ACE" w:rsidRDefault="00FA2ACE">
      <w:pPr>
        <w:spacing w:before="240" w:after="240"/>
        <w:jc w:val="both"/>
        <w:rPr>
          <w:sz w:val="24"/>
          <w:szCs w:val="24"/>
        </w:rPr>
      </w:pPr>
    </w:p>
    <w:p w14:paraId="42B28A02" w14:textId="77777777" w:rsidR="00FA2ACE" w:rsidRDefault="00FA2ACE">
      <w:pPr>
        <w:pBdr>
          <w:top w:val="nil"/>
          <w:left w:val="nil"/>
          <w:bottom w:val="nil"/>
          <w:right w:val="nil"/>
          <w:between w:val="nil"/>
        </w:pBdr>
        <w:spacing w:before="240"/>
        <w:ind w:left="1650" w:right="944"/>
        <w:jc w:val="both"/>
        <w:rPr>
          <w:sz w:val="24"/>
          <w:szCs w:val="24"/>
        </w:rPr>
        <w:sectPr w:rsidR="00FA2ACE">
          <w:pgSz w:w="12240" w:h="15840"/>
          <w:pgMar w:top="1200" w:right="360" w:bottom="280" w:left="360" w:header="733" w:footer="0" w:gutter="0"/>
          <w:cols w:space="720"/>
        </w:sectPr>
      </w:pPr>
    </w:p>
    <w:p w14:paraId="56653FB9" w14:textId="22D1966F" w:rsidR="00FA2ACE" w:rsidRDefault="00643CA3">
      <w:pPr>
        <w:pBdr>
          <w:top w:val="nil"/>
          <w:left w:val="nil"/>
          <w:bottom w:val="nil"/>
          <w:right w:val="nil"/>
          <w:between w:val="nil"/>
        </w:pBdr>
        <w:spacing w:before="91"/>
        <w:rPr>
          <w:color w:val="000000"/>
          <w:sz w:val="20"/>
          <w:szCs w:val="20"/>
        </w:rPr>
      </w:pPr>
      <w:r w:rsidRPr="00643CA3">
        <w:rPr>
          <w:color w:val="000000"/>
          <w:sz w:val="20"/>
          <w:szCs w:val="20"/>
        </w:rPr>
        <w:lastRenderedPageBreak/>
        <w:drawing>
          <wp:inline distT="0" distB="0" distL="0" distR="0" wp14:anchorId="5D84E21C" wp14:editId="038080ED">
            <wp:extent cx="7315200" cy="4994275"/>
            <wp:effectExtent l="0" t="0" r="0" b="0"/>
            <wp:docPr id="62343502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435027" name=""/>
                    <pic:cNvPicPr/>
                  </pic:nvPicPr>
                  <pic:blipFill>
                    <a:blip r:embed="rId23"/>
                    <a:stretch>
                      <a:fillRect/>
                    </a:stretch>
                  </pic:blipFill>
                  <pic:spPr>
                    <a:xfrm>
                      <a:off x="0" y="0"/>
                      <a:ext cx="7315200" cy="4994275"/>
                    </a:xfrm>
                    <a:prstGeom prst="rect">
                      <a:avLst/>
                    </a:prstGeom>
                  </pic:spPr>
                </pic:pic>
              </a:graphicData>
            </a:graphic>
          </wp:inline>
        </w:drawing>
      </w:r>
    </w:p>
    <w:p w14:paraId="054A839D" w14:textId="2445D11E" w:rsidR="00FA2ACE" w:rsidRDefault="00FA2ACE">
      <w:pPr>
        <w:pBdr>
          <w:top w:val="nil"/>
          <w:left w:val="nil"/>
          <w:bottom w:val="nil"/>
          <w:right w:val="nil"/>
          <w:between w:val="nil"/>
        </w:pBdr>
        <w:ind w:left="1005"/>
        <w:rPr>
          <w:color w:val="000000"/>
          <w:sz w:val="20"/>
          <w:szCs w:val="20"/>
        </w:rPr>
      </w:pPr>
      <w:bookmarkStart w:id="37" w:name="_Hlk216615689"/>
    </w:p>
    <w:p w14:paraId="16A7C4A0" w14:textId="77777777" w:rsidR="00FA2ACE" w:rsidRDefault="007110F5">
      <w:pPr>
        <w:pBdr>
          <w:top w:val="nil"/>
          <w:left w:val="nil"/>
          <w:bottom w:val="nil"/>
          <w:right w:val="nil"/>
          <w:between w:val="nil"/>
        </w:pBdr>
        <w:spacing w:before="63"/>
        <w:ind w:left="785" w:right="785"/>
        <w:jc w:val="center"/>
        <w:rPr>
          <w:color w:val="000000"/>
          <w:sz w:val="24"/>
          <w:szCs w:val="24"/>
        </w:rPr>
        <w:sectPr w:rsidR="00FA2ACE">
          <w:pgSz w:w="12240" w:h="15840"/>
          <w:pgMar w:top="1200" w:right="360" w:bottom="280" w:left="360" w:header="733" w:footer="0" w:gutter="0"/>
          <w:cols w:space="720"/>
        </w:sectPr>
      </w:pPr>
      <w:r>
        <w:rPr>
          <w:color w:val="000000"/>
          <w:sz w:val="24"/>
          <w:szCs w:val="24"/>
        </w:rPr>
        <w:t>Figura 13 — Diagrama de pacote</w:t>
      </w:r>
    </w:p>
    <w:p w14:paraId="3D2EF682" w14:textId="77777777" w:rsidR="00FA2ACE" w:rsidRDefault="007110F5">
      <w:pPr>
        <w:pStyle w:val="Ttulo2"/>
        <w:numPr>
          <w:ilvl w:val="1"/>
          <w:numId w:val="3"/>
        </w:numPr>
        <w:tabs>
          <w:tab w:val="left" w:pos="1649"/>
        </w:tabs>
        <w:spacing w:before="219"/>
        <w:ind w:left="1649" w:hanging="719"/>
      </w:pPr>
      <w:bookmarkStart w:id="38" w:name="s2oyocx5zjqb" w:colFirst="0" w:colLast="0"/>
      <w:bookmarkStart w:id="39" w:name="_Hlk216615712"/>
      <w:bookmarkEnd w:id="37"/>
      <w:bookmarkEnd w:id="38"/>
      <w:r>
        <w:lastRenderedPageBreak/>
        <w:t>Diagramas de Estados</w:t>
      </w:r>
    </w:p>
    <w:p w14:paraId="4DB39E89" w14:textId="2626C844" w:rsidR="00FA2ACE" w:rsidRDefault="007110F5">
      <w:pPr>
        <w:pBdr>
          <w:top w:val="nil"/>
          <w:left w:val="nil"/>
          <w:bottom w:val="nil"/>
          <w:right w:val="nil"/>
          <w:between w:val="nil"/>
        </w:pBdr>
        <w:spacing w:before="309"/>
        <w:ind w:left="930" w:right="928"/>
        <w:jc w:val="both"/>
        <w:rPr>
          <w:color w:val="000000"/>
          <w:sz w:val="24"/>
          <w:szCs w:val="24"/>
        </w:rPr>
      </w:pPr>
      <w:r>
        <w:rPr>
          <w:color w:val="000000"/>
          <w:sz w:val="24"/>
          <w:szCs w:val="24"/>
        </w:rPr>
        <w:t xml:space="preserve">O diagrama de estados modela o ciclo de vida do status de débito de um cliente no sistema, cujo escopo é apenas registrar e manter informações de inadimplência </w:t>
      </w:r>
      <w:r w:rsidR="00544D68">
        <w:rPr>
          <w:color w:val="000000"/>
          <w:sz w:val="24"/>
          <w:szCs w:val="24"/>
        </w:rPr>
        <w:t xml:space="preserve">alem de realizar o </w:t>
      </w:r>
      <w:r w:rsidR="00544D68" w:rsidRPr="00544D68">
        <w:rPr>
          <w:color w:val="000000"/>
          <w:sz w:val="24"/>
          <w:szCs w:val="24"/>
        </w:rPr>
        <w:t>envio de comunicações de cobrança por e-mail</w:t>
      </w:r>
      <w:r w:rsidR="00544D68">
        <w:rPr>
          <w:color w:val="000000"/>
          <w:sz w:val="24"/>
          <w:szCs w:val="24"/>
        </w:rPr>
        <w:t xml:space="preserve"> </w:t>
      </w:r>
      <w:r>
        <w:rPr>
          <w:color w:val="000000"/>
          <w:sz w:val="24"/>
          <w:szCs w:val="24"/>
        </w:rPr>
        <w:t>. O fluxo inicia em SemDébito, que representa o cliente cadastrado sem pendências financeiras. A partir da operação lançar_debito(), o estado transita para EmDébito, indicando a existência de saldo devedor. Dentro desse estado, o subestado Aberto captura a situação padrão do débito em acompanhamento, permitindo pagamento_parcial(valor) enquanto persistir saldo (saldo &gt; 0) e evoluindo para Quitado quando ocorre pagamento_total() (ou quando saldo == 0 após ajustes). Em casos de correção operacional, estornar_debito() retorna o cliente a SemDébito. O ciclo pode ser encerrado a qualquer momento por encerrar_cliente(), levando ao estado Encerrado (inativação no sistema).</w:t>
      </w:r>
    </w:p>
    <w:p w14:paraId="7ED5C848" w14:textId="77777777" w:rsidR="00FA2ACE" w:rsidRPr="00170C4A" w:rsidRDefault="007110F5">
      <w:pPr>
        <w:pBdr>
          <w:top w:val="nil"/>
          <w:left w:val="nil"/>
          <w:bottom w:val="nil"/>
          <w:right w:val="nil"/>
          <w:between w:val="nil"/>
        </w:pBdr>
        <w:spacing w:before="239"/>
        <w:ind w:left="930" w:right="928"/>
        <w:jc w:val="both"/>
        <w:rPr>
          <w:color w:val="000000"/>
          <w:sz w:val="24"/>
          <w:szCs w:val="24"/>
        </w:rPr>
      </w:pPr>
      <w:r w:rsidRPr="00170C4A">
        <w:rPr>
          <w:rFonts w:eastAsia="Cardo"/>
          <w:color w:val="000000"/>
          <w:sz w:val="24"/>
          <w:szCs w:val="24"/>
        </w:rPr>
        <w:t>As transições foram definidas para refletir operações rotineiras e controladas: cadastrar_cliente() cria o registro inicial; lançar_debito() cria/atualiza lançamentos; pagamento_parcial() e pagamento_total() reduzem o saldo até a quitação; ajustar_lancamento() permite recalcular o saldo sem alterar o estado macro (EmDébito), preservando o histórico; estornar_debito() corrige lançamentos indevidos; encerrar_cliente() finaliza a relação ativa no sistema; e novo_debito() reabre o ciclo a partir de Quitado, retornando a SemDébito → EmDébito conforme necessário. Não há transições para eventos de protesto, negativação ou cobrança judicial, pois não fazem parte do escopo do Night Plants.</w:t>
      </w:r>
    </w:p>
    <w:p w14:paraId="6A715C2D" w14:textId="77777777" w:rsidR="00FA2ACE" w:rsidRDefault="007110F5">
      <w:pPr>
        <w:pBdr>
          <w:top w:val="nil"/>
          <w:left w:val="nil"/>
          <w:bottom w:val="nil"/>
          <w:right w:val="nil"/>
          <w:between w:val="nil"/>
        </w:pBdr>
        <w:spacing w:before="240"/>
        <w:ind w:left="930" w:right="944"/>
        <w:jc w:val="both"/>
        <w:rPr>
          <w:color w:val="000000"/>
          <w:sz w:val="24"/>
          <w:szCs w:val="24"/>
        </w:rPr>
        <w:sectPr w:rsidR="00FA2ACE">
          <w:pgSz w:w="12240" w:h="15840"/>
          <w:pgMar w:top="1200" w:right="360" w:bottom="280" w:left="360" w:header="733" w:footer="0" w:gutter="0"/>
          <w:cols w:space="720"/>
        </w:sectPr>
      </w:pPr>
      <w:r>
        <w:rPr>
          <w:color w:val="000000"/>
          <w:sz w:val="24"/>
          <w:szCs w:val="24"/>
        </w:rPr>
        <w:t>Esse modelo oferece clareza de regras, previsibilidade de transições e simplicidade de manutenção: cada estado representa uma situação operacional inequívoca (sem débito, em débito, quitado, encerrado), e cada evento corresponde a ações do usuário ou rotinas do sistema com efeitos bem definidos sobre o saldo. Além de facilitar testes e auditoria (por evidenciar quando e por que um status mudou), a máquina de estados serve como base para validações de negócio (por exemplo, impedir lançamentos em Encerrado) e para traçar métricas como tempo médio em EmDébito ou taxa de reversão por estorno, apoiando decisões de melhoria contínua.</w:t>
      </w:r>
    </w:p>
    <w:p w14:paraId="19EA2B74" w14:textId="77777777" w:rsidR="00FA2ACE" w:rsidRDefault="00FA2ACE">
      <w:pPr>
        <w:pBdr>
          <w:top w:val="nil"/>
          <w:left w:val="nil"/>
          <w:bottom w:val="nil"/>
          <w:right w:val="nil"/>
          <w:between w:val="nil"/>
        </w:pBdr>
        <w:spacing w:before="93" w:after="1"/>
        <w:rPr>
          <w:color w:val="000000"/>
          <w:sz w:val="20"/>
          <w:szCs w:val="20"/>
        </w:rPr>
      </w:pPr>
    </w:p>
    <w:p w14:paraId="4791B358" w14:textId="77777777" w:rsidR="00FA2ACE" w:rsidRDefault="007110F5">
      <w:pPr>
        <w:pBdr>
          <w:top w:val="nil"/>
          <w:left w:val="nil"/>
          <w:bottom w:val="nil"/>
          <w:right w:val="nil"/>
          <w:between w:val="nil"/>
        </w:pBdr>
        <w:ind w:left="2010"/>
        <w:rPr>
          <w:color w:val="000000"/>
          <w:sz w:val="20"/>
          <w:szCs w:val="20"/>
        </w:rPr>
      </w:pPr>
      <w:r>
        <w:rPr>
          <w:noProof/>
          <w:color w:val="000000"/>
          <w:sz w:val="20"/>
          <w:szCs w:val="20"/>
        </w:rPr>
        <w:drawing>
          <wp:inline distT="0" distB="0" distL="0" distR="0" wp14:anchorId="5C05FC38" wp14:editId="6CA9C529">
            <wp:extent cx="5436126" cy="2932271"/>
            <wp:effectExtent l="0" t="0" r="0" b="0"/>
            <wp:docPr id="25"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24"/>
                    <a:srcRect/>
                    <a:stretch>
                      <a:fillRect/>
                    </a:stretch>
                  </pic:blipFill>
                  <pic:spPr>
                    <a:xfrm>
                      <a:off x="0" y="0"/>
                      <a:ext cx="5436126" cy="2932271"/>
                    </a:xfrm>
                    <a:prstGeom prst="rect">
                      <a:avLst/>
                    </a:prstGeom>
                    <a:ln/>
                  </pic:spPr>
                </pic:pic>
              </a:graphicData>
            </a:graphic>
          </wp:inline>
        </w:drawing>
      </w:r>
    </w:p>
    <w:p w14:paraId="3B9A0545" w14:textId="77777777" w:rsidR="00FA2ACE" w:rsidRDefault="00FA2ACE">
      <w:pPr>
        <w:pBdr>
          <w:top w:val="nil"/>
          <w:left w:val="nil"/>
          <w:bottom w:val="nil"/>
          <w:right w:val="nil"/>
          <w:between w:val="nil"/>
        </w:pBdr>
        <w:spacing w:before="176"/>
        <w:rPr>
          <w:color w:val="000000"/>
        </w:rPr>
      </w:pPr>
    </w:p>
    <w:p w14:paraId="1EC8FACA" w14:textId="77777777" w:rsidR="00FA2ACE" w:rsidRDefault="007110F5">
      <w:pPr>
        <w:ind w:left="930"/>
      </w:pPr>
      <w:r>
        <w:t>.</w:t>
      </w:r>
    </w:p>
    <w:p w14:paraId="1F49DF3E" w14:textId="77777777" w:rsidR="00FA2ACE" w:rsidRDefault="007110F5">
      <w:pPr>
        <w:pBdr>
          <w:top w:val="nil"/>
          <w:left w:val="nil"/>
          <w:bottom w:val="nil"/>
          <w:right w:val="nil"/>
          <w:between w:val="nil"/>
        </w:pBdr>
        <w:spacing w:before="7"/>
        <w:ind w:left="4050"/>
        <w:rPr>
          <w:color w:val="000000"/>
          <w:sz w:val="24"/>
          <w:szCs w:val="24"/>
        </w:rPr>
      </w:pPr>
      <w:bookmarkStart w:id="40" w:name="_Hlk216615826"/>
      <w:r>
        <w:rPr>
          <w:color w:val="000000"/>
          <w:sz w:val="24"/>
          <w:szCs w:val="24"/>
        </w:rPr>
        <w:t>Figura 14 — Diagrama de Estado</w:t>
      </w:r>
    </w:p>
    <w:bookmarkEnd w:id="39"/>
    <w:bookmarkEnd w:id="40"/>
    <w:p w14:paraId="7006086A" w14:textId="77777777" w:rsidR="00FA2ACE" w:rsidRDefault="00FA2ACE">
      <w:pPr>
        <w:pBdr>
          <w:top w:val="nil"/>
          <w:left w:val="nil"/>
          <w:bottom w:val="nil"/>
          <w:right w:val="nil"/>
          <w:between w:val="nil"/>
        </w:pBdr>
        <w:spacing w:before="256"/>
        <w:rPr>
          <w:color w:val="000000"/>
          <w:sz w:val="28"/>
          <w:szCs w:val="28"/>
        </w:rPr>
      </w:pPr>
    </w:p>
    <w:p w14:paraId="327DC1DF" w14:textId="77777777" w:rsidR="00FA2ACE" w:rsidRDefault="007110F5">
      <w:pPr>
        <w:pStyle w:val="Ttulo2"/>
        <w:numPr>
          <w:ilvl w:val="1"/>
          <w:numId w:val="3"/>
        </w:numPr>
        <w:tabs>
          <w:tab w:val="left" w:pos="1648"/>
        </w:tabs>
        <w:ind w:left="1648" w:hanging="718"/>
        <w:jc w:val="both"/>
      </w:pPr>
      <w:bookmarkStart w:id="41" w:name="g2csr86kk694" w:colFirst="0" w:colLast="0"/>
      <w:bookmarkStart w:id="42" w:name="_3ch43phzv5wf" w:colFirst="0" w:colLast="0"/>
      <w:bookmarkStart w:id="43" w:name="_Hlk216616904"/>
      <w:bookmarkEnd w:id="41"/>
      <w:bookmarkEnd w:id="42"/>
      <w:r>
        <w:t>Diagrama de Componentes e Implantação.</w:t>
      </w:r>
    </w:p>
    <w:p w14:paraId="6C28046D" w14:textId="476F638B" w:rsidR="00643CA3" w:rsidRPr="00643CA3" w:rsidRDefault="00643CA3" w:rsidP="00643CA3">
      <w:pPr>
        <w:pBdr>
          <w:top w:val="nil"/>
          <w:left w:val="nil"/>
          <w:bottom w:val="nil"/>
          <w:right w:val="nil"/>
          <w:between w:val="nil"/>
        </w:pBdr>
        <w:spacing w:before="308"/>
        <w:ind w:left="930" w:right="956"/>
        <w:jc w:val="both"/>
        <w:rPr>
          <w:color w:val="000000"/>
          <w:lang w:val="pt-BR"/>
        </w:rPr>
      </w:pPr>
      <w:r w:rsidRPr="00643CA3">
        <w:rPr>
          <w:color w:val="000000"/>
          <w:lang w:val="pt-BR"/>
        </w:rPr>
        <w:t>O diagrama de componentes apresenta a decomposição lógica do SGI — Sistema de Gerenciamento de Inadimplentes em elementos independentes e suas respectivas interfaces. A solução é organizada em três blocos principais: UI, API e Persistência, seguindo uma arquitetura web em camadas.</w:t>
      </w:r>
    </w:p>
    <w:p w14:paraId="563EBCC3" w14:textId="77777777" w:rsidR="00643CA3" w:rsidRPr="00643CA3" w:rsidRDefault="00643CA3" w:rsidP="00643CA3">
      <w:pPr>
        <w:pBdr>
          <w:top w:val="nil"/>
          <w:left w:val="nil"/>
          <w:bottom w:val="nil"/>
          <w:right w:val="nil"/>
          <w:between w:val="nil"/>
        </w:pBdr>
        <w:spacing w:before="308"/>
        <w:ind w:left="930" w:right="956"/>
        <w:jc w:val="both"/>
        <w:rPr>
          <w:color w:val="000000"/>
          <w:sz w:val="24"/>
          <w:szCs w:val="24"/>
          <w:lang w:val="pt-BR"/>
        </w:rPr>
      </w:pPr>
      <w:r w:rsidRPr="00643CA3">
        <w:rPr>
          <w:color w:val="000000"/>
          <w:sz w:val="24"/>
          <w:szCs w:val="24"/>
          <w:lang w:val="pt-BR"/>
        </w:rPr>
        <w:t xml:space="preserve">Na camada de UI, o sistema possui um </w:t>
      </w:r>
      <w:proofErr w:type="spellStart"/>
      <w:r w:rsidRPr="00643CA3">
        <w:rPr>
          <w:color w:val="000000"/>
          <w:sz w:val="24"/>
          <w:szCs w:val="24"/>
          <w:lang w:val="pt-BR"/>
        </w:rPr>
        <w:t>Frontend</w:t>
      </w:r>
      <w:proofErr w:type="spellEnd"/>
      <w:r w:rsidRPr="00643CA3">
        <w:rPr>
          <w:color w:val="000000"/>
          <w:sz w:val="24"/>
          <w:szCs w:val="24"/>
          <w:lang w:val="pt-BR"/>
        </w:rPr>
        <w:t xml:space="preserve"> Web desenvolvido com </w:t>
      </w:r>
      <w:proofErr w:type="spellStart"/>
      <w:r w:rsidRPr="00643CA3">
        <w:rPr>
          <w:color w:val="000000"/>
          <w:sz w:val="24"/>
          <w:szCs w:val="24"/>
          <w:lang w:val="pt-BR"/>
        </w:rPr>
        <w:t>React</w:t>
      </w:r>
      <w:proofErr w:type="spellEnd"/>
      <w:r w:rsidRPr="00643CA3">
        <w:rPr>
          <w:color w:val="000000"/>
          <w:sz w:val="24"/>
          <w:szCs w:val="24"/>
          <w:lang w:val="pt-BR"/>
        </w:rPr>
        <w:t xml:space="preserve"> + Vite, hospedado na plataforma </w:t>
      </w:r>
      <w:proofErr w:type="spellStart"/>
      <w:r w:rsidRPr="00643CA3">
        <w:rPr>
          <w:color w:val="000000"/>
          <w:sz w:val="24"/>
          <w:szCs w:val="24"/>
          <w:lang w:val="pt-BR"/>
        </w:rPr>
        <w:t>Vercel</w:t>
      </w:r>
      <w:proofErr w:type="spellEnd"/>
      <w:r w:rsidRPr="00643CA3">
        <w:rPr>
          <w:color w:val="000000"/>
          <w:sz w:val="24"/>
          <w:szCs w:val="24"/>
          <w:lang w:val="pt-BR"/>
        </w:rPr>
        <w:t>. Essa camada é executada no navegador do usuário e é responsável pela apresentação das telas, captura das interações e comunicação com a API. Por meio da interface web, os usuários poderão realizar operações como autenticação, cadastro de clientes, registro de inadimplências, registro de pagamentos, consultas, visualização de dashboard e geração de relatórios.</w:t>
      </w:r>
    </w:p>
    <w:p w14:paraId="3FDC65B9" w14:textId="77777777" w:rsidR="00643CA3" w:rsidRPr="00643CA3" w:rsidRDefault="00643CA3" w:rsidP="00643CA3">
      <w:pPr>
        <w:pBdr>
          <w:top w:val="nil"/>
          <w:left w:val="nil"/>
          <w:bottom w:val="nil"/>
          <w:right w:val="nil"/>
          <w:between w:val="nil"/>
        </w:pBdr>
        <w:spacing w:before="308"/>
        <w:ind w:left="930" w:right="956"/>
        <w:jc w:val="both"/>
        <w:rPr>
          <w:color w:val="000000"/>
          <w:sz w:val="24"/>
          <w:szCs w:val="24"/>
          <w:lang w:val="pt-BR"/>
        </w:rPr>
      </w:pPr>
      <w:r w:rsidRPr="00643CA3">
        <w:rPr>
          <w:color w:val="000000"/>
          <w:sz w:val="24"/>
          <w:szCs w:val="24"/>
          <w:lang w:val="pt-BR"/>
        </w:rPr>
        <w:t xml:space="preserve">A comunicação entre a camada de UI e a camada de API ocorre exclusivamente por meio de requisições HTTP/HTTPS, utilizando o padrão REST e dados no formato JSON. Dessa forma, o </w:t>
      </w:r>
      <w:proofErr w:type="spellStart"/>
      <w:r w:rsidRPr="00643CA3">
        <w:rPr>
          <w:color w:val="000000"/>
          <w:sz w:val="24"/>
          <w:szCs w:val="24"/>
          <w:lang w:val="pt-BR"/>
        </w:rPr>
        <w:t>frontend</w:t>
      </w:r>
      <w:proofErr w:type="spellEnd"/>
      <w:r w:rsidRPr="00643CA3">
        <w:rPr>
          <w:color w:val="000000"/>
          <w:sz w:val="24"/>
          <w:szCs w:val="24"/>
          <w:lang w:val="pt-BR"/>
        </w:rPr>
        <w:t xml:space="preserve"> permanece desacoplado do </w:t>
      </w:r>
      <w:proofErr w:type="spellStart"/>
      <w:r w:rsidRPr="00643CA3">
        <w:rPr>
          <w:color w:val="000000"/>
          <w:sz w:val="24"/>
          <w:szCs w:val="24"/>
          <w:lang w:val="pt-BR"/>
        </w:rPr>
        <w:t>backend</w:t>
      </w:r>
      <w:proofErr w:type="spellEnd"/>
      <w:r w:rsidRPr="00643CA3">
        <w:rPr>
          <w:color w:val="000000"/>
          <w:sz w:val="24"/>
          <w:szCs w:val="24"/>
          <w:lang w:val="pt-BR"/>
        </w:rPr>
        <w:t xml:space="preserve">, consumindo apenas os </w:t>
      </w:r>
      <w:proofErr w:type="spellStart"/>
      <w:r w:rsidRPr="00643CA3">
        <w:rPr>
          <w:color w:val="000000"/>
          <w:sz w:val="24"/>
          <w:szCs w:val="24"/>
          <w:lang w:val="pt-BR"/>
        </w:rPr>
        <w:t>endpoints</w:t>
      </w:r>
      <w:proofErr w:type="spellEnd"/>
      <w:r w:rsidRPr="00643CA3">
        <w:rPr>
          <w:color w:val="000000"/>
          <w:sz w:val="24"/>
          <w:szCs w:val="24"/>
          <w:lang w:val="pt-BR"/>
        </w:rPr>
        <w:t xml:space="preserve"> disponibilizados pela API.</w:t>
      </w:r>
    </w:p>
    <w:p w14:paraId="05373EBB" w14:textId="77777777" w:rsidR="00643CA3" w:rsidRPr="00643CA3" w:rsidRDefault="00643CA3" w:rsidP="00643CA3">
      <w:pPr>
        <w:pBdr>
          <w:top w:val="nil"/>
          <w:left w:val="nil"/>
          <w:bottom w:val="nil"/>
          <w:right w:val="nil"/>
          <w:between w:val="nil"/>
        </w:pBdr>
        <w:spacing w:before="308"/>
        <w:ind w:left="930" w:right="956"/>
        <w:jc w:val="both"/>
        <w:rPr>
          <w:color w:val="000000"/>
          <w:sz w:val="24"/>
          <w:szCs w:val="24"/>
          <w:lang w:val="pt-BR"/>
        </w:rPr>
      </w:pPr>
      <w:r w:rsidRPr="00643CA3">
        <w:rPr>
          <w:color w:val="000000"/>
          <w:sz w:val="24"/>
          <w:szCs w:val="24"/>
          <w:lang w:val="pt-BR"/>
        </w:rPr>
        <w:t xml:space="preserve">A camada de API é implementada com Spring Boot e Java 21, sendo hospedada na </w:t>
      </w:r>
      <w:proofErr w:type="gramStart"/>
      <w:r w:rsidRPr="00643CA3">
        <w:rPr>
          <w:color w:val="000000"/>
          <w:sz w:val="24"/>
          <w:szCs w:val="24"/>
          <w:lang w:val="pt-BR"/>
        </w:rPr>
        <w:t>plataforma Render</w:t>
      </w:r>
      <w:proofErr w:type="gramEnd"/>
      <w:r w:rsidRPr="00643CA3">
        <w:rPr>
          <w:color w:val="000000"/>
          <w:sz w:val="24"/>
          <w:szCs w:val="24"/>
          <w:lang w:val="pt-BR"/>
        </w:rPr>
        <w:t xml:space="preserve">. Essa camada expõe os </w:t>
      </w:r>
      <w:proofErr w:type="spellStart"/>
      <w:r w:rsidRPr="00643CA3">
        <w:rPr>
          <w:color w:val="000000"/>
          <w:sz w:val="24"/>
          <w:szCs w:val="24"/>
          <w:lang w:val="pt-BR"/>
        </w:rPr>
        <w:t>endpoints</w:t>
      </w:r>
      <w:proofErr w:type="spellEnd"/>
      <w:r w:rsidRPr="00643CA3">
        <w:rPr>
          <w:color w:val="000000"/>
          <w:sz w:val="24"/>
          <w:szCs w:val="24"/>
          <w:lang w:val="pt-BR"/>
        </w:rPr>
        <w:t xml:space="preserve"> REST por meio de </w:t>
      </w:r>
      <w:proofErr w:type="spellStart"/>
      <w:r w:rsidRPr="00643CA3">
        <w:rPr>
          <w:color w:val="000000"/>
          <w:sz w:val="24"/>
          <w:szCs w:val="24"/>
          <w:lang w:val="pt-BR"/>
        </w:rPr>
        <w:t>Controllers</w:t>
      </w:r>
      <w:proofErr w:type="spellEnd"/>
      <w:r w:rsidRPr="00643CA3">
        <w:rPr>
          <w:color w:val="000000"/>
          <w:sz w:val="24"/>
          <w:szCs w:val="24"/>
          <w:lang w:val="pt-BR"/>
        </w:rPr>
        <w:t xml:space="preserve">, como </w:t>
      </w:r>
      <w:proofErr w:type="spellStart"/>
      <w:r w:rsidRPr="00643CA3">
        <w:rPr>
          <w:color w:val="000000"/>
          <w:sz w:val="24"/>
          <w:szCs w:val="24"/>
          <w:lang w:val="pt-BR"/>
        </w:rPr>
        <w:t>ClienteController</w:t>
      </w:r>
      <w:proofErr w:type="spellEnd"/>
      <w:r w:rsidRPr="00643CA3">
        <w:rPr>
          <w:color w:val="000000"/>
          <w:sz w:val="24"/>
          <w:szCs w:val="24"/>
          <w:lang w:val="pt-BR"/>
        </w:rPr>
        <w:t xml:space="preserve">, </w:t>
      </w:r>
      <w:proofErr w:type="spellStart"/>
      <w:r w:rsidRPr="00643CA3">
        <w:rPr>
          <w:color w:val="000000"/>
          <w:sz w:val="24"/>
          <w:szCs w:val="24"/>
          <w:lang w:val="pt-BR"/>
        </w:rPr>
        <w:t>InadimplenciaController</w:t>
      </w:r>
      <w:proofErr w:type="spellEnd"/>
      <w:r w:rsidRPr="00643CA3">
        <w:rPr>
          <w:color w:val="000000"/>
          <w:sz w:val="24"/>
          <w:szCs w:val="24"/>
          <w:lang w:val="pt-BR"/>
        </w:rPr>
        <w:t xml:space="preserve">, </w:t>
      </w:r>
      <w:proofErr w:type="spellStart"/>
      <w:r w:rsidRPr="00643CA3">
        <w:rPr>
          <w:color w:val="000000"/>
          <w:sz w:val="24"/>
          <w:szCs w:val="24"/>
          <w:lang w:val="pt-BR"/>
        </w:rPr>
        <w:t>PagamentoController</w:t>
      </w:r>
      <w:proofErr w:type="spellEnd"/>
      <w:r w:rsidRPr="00643CA3">
        <w:rPr>
          <w:color w:val="000000"/>
          <w:sz w:val="24"/>
          <w:szCs w:val="24"/>
          <w:lang w:val="pt-BR"/>
        </w:rPr>
        <w:t xml:space="preserve"> e </w:t>
      </w:r>
      <w:proofErr w:type="spellStart"/>
      <w:r w:rsidRPr="00643CA3">
        <w:rPr>
          <w:color w:val="000000"/>
          <w:sz w:val="24"/>
          <w:szCs w:val="24"/>
          <w:lang w:val="pt-BR"/>
        </w:rPr>
        <w:t>RelatorioController</w:t>
      </w:r>
      <w:proofErr w:type="spellEnd"/>
      <w:r w:rsidRPr="00643CA3">
        <w:rPr>
          <w:color w:val="000000"/>
          <w:sz w:val="24"/>
          <w:szCs w:val="24"/>
          <w:lang w:val="pt-BR"/>
        </w:rPr>
        <w:t xml:space="preserve">. Os </w:t>
      </w:r>
      <w:proofErr w:type="spellStart"/>
      <w:r w:rsidRPr="00643CA3">
        <w:rPr>
          <w:color w:val="000000"/>
          <w:sz w:val="24"/>
          <w:szCs w:val="24"/>
          <w:lang w:val="pt-BR"/>
        </w:rPr>
        <w:t>Controllers</w:t>
      </w:r>
      <w:proofErr w:type="spellEnd"/>
      <w:r w:rsidRPr="00643CA3">
        <w:rPr>
          <w:color w:val="000000"/>
          <w:sz w:val="24"/>
          <w:szCs w:val="24"/>
          <w:lang w:val="pt-BR"/>
        </w:rPr>
        <w:t xml:space="preserve"> recebem as requisições enviadas pelo </w:t>
      </w:r>
      <w:proofErr w:type="spellStart"/>
      <w:r w:rsidRPr="00643CA3">
        <w:rPr>
          <w:color w:val="000000"/>
          <w:sz w:val="24"/>
          <w:szCs w:val="24"/>
          <w:lang w:val="pt-BR"/>
        </w:rPr>
        <w:t>frontend</w:t>
      </w:r>
      <w:proofErr w:type="spellEnd"/>
      <w:r w:rsidRPr="00643CA3">
        <w:rPr>
          <w:color w:val="000000"/>
          <w:sz w:val="24"/>
          <w:szCs w:val="24"/>
          <w:lang w:val="pt-BR"/>
        </w:rPr>
        <w:t xml:space="preserve"> e delegam o processamento para os Services, responsáveis por centralizar as regras de negócio do sistema.</w:t>
      </w:r>
    </w:p>
    <w:p w14:paraId="25178D07" w14:textId="77777777" w:rsidR="00643CA3" w:rsidRPr="00643CA3" w:rsidRDefault="00643CA3" w:rsidP="00643CA3">
      <w:pPr>
        <w:pBdr>
          <w:top w:val="nil"/>
          <w:left w:val="nil"/>
          <w:bottom w:val="nil"/>
          <w:right w:val="nil"/>
          <w:between w:val="nil"/>
        </w:pBdr>
        <w:spacing w:before="308"/>
        <w:ind w:left="930" w:right="956"/>
        <w:jc w:val="both"/>
        <w:rPr>
          <w:color w:val="000000"/>
          <w:sz w:val="24"/>
          <w:szCs w:val="24"/>
          <w:lang w:val="pt-BR"/>
        </w:rPr>
      </w:pPr>
    </w:p>
    <w:p w14:paraId="344A6B21" w14:textId="77777777" w:rsidR="00643CA3" w:rsidRPr="00643CA3" w:rsidRDefault="00643CA3" w:rsidP="00643CA3">
      <w:pPr>
        <w:pBdr>
          <w:top w:val="nil"/>
          <w:left w:val="nil"/>
          <w:bottom w:val="nil"/>
          <w:right w:val="nil"/>
          <w:between w:val="nil"/>
        </w:pBdr>
        <w:spacing w:before="308"/>
        <w:ind w:left="930" w:right="956"/>
        <w:jc w:val="both"/>
        <w:rPr>
          <w:color w:val="000000"/>
          <w:sz w:val="24"/>
          <w:szCs w:val="24"/>
          <w:lang w:val="pt-BR"/>
        </w:rPr>
      </w:pPr>
    </w:p>
    <w:p w14:paraId="336E3B37" w14:textId="138A1B6A" w:rsidR="00643CA3" w:rsidRPr="00643CA3" w:rsidRDefault="00643CA3" w:rsidP="00643CA3">
      <w:pPr>
        <w:pBdr>
          <w:top w:val="nil"/>
          <w:left w:val="nil"/>
          <w:bottom w:val="nil"/>
          <w:right w:val="nil"/>
          <w:between w:val="nil"/>
        </w:pBdr>
        <w:spacing w:before="308"/>
        <w:ind w:left="930" w:right="956"/>
        <w:jc w:val="both"/>
        <w:rPr>
          <w:color w:val="000000"/>
          <w:sz w:val="24"/>
          <w:szCs w:val="24"/>
          <w:lang w:val="pt-BR"/>
        </w:rPr>
      </w:pPr>
      <w:r w:rsidRPr="00643CA3">
        <w:rPr>
          <w:color w:val="000000"/>
          <w:sz w:val="24"/>
          <w:szCs w:val="24"/>
          <w:lang w:val="pt-BR"/>
        </w:rPr>
        <w:lastRenderedPageBreak/>
        <w:t xml:space="preserve">Os Services, como </w:t>
      </w:r>
      <w:proofErr w:type="spellStart"/>
      <w:r w:rsidRPr="00643CA3">
        <w:rPr>
          <w:color w:val="000000"/>
          <w:sz w:val="24"/>
          <w:szCs w:val="24"/>
          <w:lang w:val="pt-BR"/>
        </w:rPr>
        <w:t>ClienteService</w:t>
      </w:r>
      <w:proofErr w:type="spellEnd"/>
      <w:r w:rsidRPr="00643CA3">
        <w:rPr>
          <w:color w:val="000000"/>
          <w:sz w:val="24"/>
          <w:szCs w:val="24"/>
          <w:lang w:val="pt-BR"/>
        </w:rPr>
        <w:t xml:space="preserve">, </w:t>
      </w:r>
      <w:proofErr w:type="spellStart"/>
      <w:r w:rsidRPr="00643CA3">
        <w:rPr>
          <w:color w:val="000000"/>
          <w:sz w:val="24"/>
          <w:szCs w:val="24"/>
          <w:lang w:val="pt-BR"/>
        </w:rPr>
        <w:t>InadimplenciaService</w:t>
      </w:r>
      <w:proofErr w:type="spellEnd"/>
      <w:r w:rsidRPr="00643CA3">
        <w:rPr>
          <w:color w:val="000000"/>
          <w:sz w:val="24"/>
          <w:szCs w:val="24"/>
          <w:lang w:val="pt-BR"/>
        </w:rPr>
        <w:t xml:space="preserve">, </w:t>
      </w:r>
      <w:proofErr w:type="spellStart"/>
      <w:r w:rsidRPr="00643CA3">
        <w:rPr>
          <w:color w:val="000000"/>
          <w:sz w:val="24"/>
          <w:szCs w:val="24"/>
          <w:lang w:val="pt-BR"/>
        </w:rPr>
        <w:t>PagamentoService</w:t>
      </w:r>
      <w:proofErr w:type="spellEnd"/>
      <w:r w:rsidRPr="00643CA3">
        <w:rPr>
          <w:color w:val="000000"/>
          <w:sz w:val="24"/>
          <w:szCs w:val="24"/>
          <w:lang w:val="pt-BR"/>
        </w:rPr>
        <w:t xml:space="preserve"> e </w:t>
      </w:r>
      <w:proofErr w:type="spellStart"/>
      <w:r w:rsidRPr="00643CA3">
        <w:rPr>
          <w:color w:val="000000"/>
          <w:sz w:val="24"/>
          <w:szCs w:val="24"/>
          <w:lang w:val="pt-BR"/>
        </w:rPr>
        <w:t>RelatorioService</w:t>
      </w:r>
      <w:proofErr w:type="spellEnd"/>
      <w:r w:rsidRPr="00643CA3">
        <w:rPr>
          <w:color w:val="000000"/>
          <w:sz w:val="24"/>
          <w:szCs w:val="24"/>
          <w:lang w:val="pt-BR"/>
        </w:rPr>
        <w:t xml:space="preserve">, executam validações e fluxos principais da aplicação, como cadastro de clientes, lançamento de inadimplências, registro de pagamentos, atualização de saldo devedor, alteração do status da inadimplência e consolidação de dados para relatórios. O acesso aos dados é encapsulado por </w:t>
      </w:r>
      <w:proofErr w:type="spellStart"/>
      <w:r w:rsidRPr="00643CA3">
        <w:rPr>
          <w:color w:val="000000"/>
          <w:sz w:val="24"/>
          <w:szCs w:val="24"/>
          <w:lang w:val="pt-BR"/>
        </w:rPr>
        <w:t>Repositories</w:t>
      </w:r>
      <w:proofErr w:type="spellEnd"/>
      <w:r w:rsidRPr="00643CA3">
        <w:rPr>
          <w:color w:val="000000"/>
          <w:sz w:val="24"/>
          <w:szCs w:val="24"/>
          <w:lang w:val="pt-BR"/>
        </w:rPr>
        <w:t xml:space="preserve">, utilizando Spring Data JPA, enquanto as </w:t>
      </w:r>
      <w:proofErr w:type="spellStart"/>
      <w:r w:rsidRPr="00643CA3">
        <w:rPr>
          <w:color w:val="000000"/>
          <w:sz w:val="24"/>
          <w:szCs w:val="24"/>
          <w:lang w:val="pt-BR"/>
        </w:rPr>
        <w:t>Entities</w:t>
      </w:r>
      <w:proofErr w:type="spellEnd"/>
      <w:r w:rsidRPr="00643CA3">
        <w:rPr>
          <w:color w:val="000000"/>
          <w:sz w:val="24"/>
          <w:szCs w:val="24"/>
          <w:lang w:val="pt-BR"/>
        </w:rPr>
        <w:t>/Models representam as entidades persistidas no banco de dados.</w:t>
      </w:r>
    </w:p>
    <w:p w14:paraId="26E2780F" w14:textId="77777777" w:rsidR="00643CA3" w:rsidRPr="00643CA3" w:rsidRDefault="00643CA3" w:rsidP="00643CA3">
      <w:pPr>
        <w:pBdr>
          <w:top w:val="nil"/>
          <w:left w:val="nil"/>
          <w:bottom w:val="nil"/>
          <w:right w:val="nil"/>
          <w:between w:val="nil"/>
        </w:pBdr>
        <w:spacing w:before="308"/>
        <w:ind w:left="930" w:right="956"/>
        <w:jc w:val="both"/>
        <w:rPr>
          <w:color w:val="000000"/>
          <w:sz w:val="24"/>
          <w:szCs w:val="24"/>
          <w:lang w:val="pt-BR"/>
        </w:rPr>
      </w:pPr>
      <w:r w:rsidRPr="00643CA3">
        <w:rPr>
          <w:color w:val="000000"/>
          <w:sz w:val="24"/>
          <w:szCs w:val="24"/>
          <w:lang w:val="pt-BR"/>
        </w:rPr>
        <w:t xml:space="preserve">Além dos componentes principais, a API também possui componentes transversais de configuração, como políticas de CORS, validação de dados, autenticação/autorização e documentação dos </w:t>
      </w:r>
      <w:proofErr w:type="spellStart"/>
      <w:r w:rsidRPr="00643CA3">
        <w:rPr>
          <w:color w:val="000000"/>
          <w:sz w:val="24"/>
          <w:szCs w:val="24"/>
          <w:lang w:val="pt-BR"/>
        </w:rPr>
        <w:t>endpoints</w:t>
      </w:r>
      <w:proofErr w:type="spellEnd"/>
      <w:r w:rsidRPr="00643CA3">
        <w:rPr>
          <w:color w:val="000000"/>
          <w:sz w:val="24"/>
          <w:szCs w:val="24"/>
          <w:lang w:val="pt-BR"/>
        </w:rPr>
        <w:t xml:space="preserve"> por meio de ferramentas como </w:t>
      </w:r>
      <w:proofErr w:type="spellStart"/>
      <w:r w:rsidRPr="00643CA3">
        <w:rPr>
          <w:color w:val="000000"/>
          <w:sz w:val="24"/>
          <w:szCs w:val="24"/>
          <w:lang w:val="pt-BR"/>
        </w:rPr>
        <w:t>OpenAPI</w:t>
      </w:r>
      <w:proofErr w:type="spellEnd"/>
      <w:r w:rsidRPr="00643CA3">
        <w:rPr>
          <w:color w:val="000000"/>
          <w:sz w:val="24"/>
          <w:szCs w:val="24"/>
          <w:lang w:val="pt-BR"/>
        </w:rPr>
        <w:t xml:space="preserve">/Swagger, quando aplicável. Também podem ser utilizados </w:t>
      </w:r>
      <w:proofErr w:type="spellStart"/>
      <w:r w:rsidRPr="00643CA3">
        <w:rPr>
          <w:color w:val="000000"/>
          <w:sz w:val="24"/>
          <w:szCs w:val="24"/>
          <w:lang w:val="pt-BR"/>
        </w:rPr>
        <w:t>DTOs</w:t>
      </w:r>
      <w:proofErr w:type="spellEnd"/>
      <w:r w:rsidRPr="00643CA3">
        <w:rPr>
          <w:color w:val="000000"/>
          <w:sz w:val="24"/>
          <w:szCs w:val="24"/>
          <w:lang w:val="pt-BR"/>
        </w:rPr>
        <w:t xml:space="preserve"> e </w:t>
      </w:r>
      <w:proofErr w:type="spellStart"/>
      <w:r w:rsidRPr="00643CA3">
        <w:rPr>
          <w:color w:val="000000"/>
          <w:sz w:val="24"/>
          <w:szCs w:val="24"/>
          <w:lang w:val="pt-BR"/>
        </w:rPr>
        <w:t>Mappers</w:t>
      </w:r>
      <w:proofErr w:type="spellEnd"/>
      <w:r w:rsidRPr="00643CA3">
        <w:rPr>
          <w:color w:val="000000"/>
          <w:sz w:val="24"/>
          <w:szCs w:val="24"/>
          <w:lang w:val="pt-BR"/>
        </w:rPr>
        <w:t xml:space="preserve"> para padronizar os dados de entrada e saída, evitando o acoplamento direto entre a interface externa da API e as entidades internas do domínio.</w:t>
      </w:r>
    </w:p>
    <w:p w14:paraId="5924B170" w14:textId="77777777" w:rsidR="00643CA3" w:rsidRPr="00643CA3" w:rsidRDefault="00643CA3" w:rsidP="00643CA3">
      <w:pPr>
        <w:pBdr>
          <w:top w:val="nil"/>
          <w:left w:val="nil"/>
          <w:bottom w:val="nil"/>
          <w:right w:val="nil"/>
          <w:between w:val="nil"/>
        </w:pBdr>
        <w:spacing w:before="308"/>
        <w:ind w:left="930" w:right="956"/>
        <w:jc w:val="both"/>
        <w:rPr>
          <w:color w:val="000000"/>
          <w:sz w:val="24"/>
          <w:szCs w:val="24"/>
          <w:lang w:val="pt-BR"/>
        </w:rPr>
      </w:pPr>
      <w:r w:rsidRPr="00643CA3">
        <w:rPr>
          <w:color w:val="000000"/>
          <w:sz w:val="24"/>
          <w:szCs w:val="24"/>
          <w:lang w:val="pt-BR"/>
        </w:rPr>
        <w:t xml:space="preserve">Para a implantação do </w:t>
      </w:r>
      <w:proofErr w:type="spellStart"/>
      <w:r w:rsidRPr="00643CA3">
        <w:rPr>
          <w:color w:val="000000"/>
          <w:sz w:val="24"/>
          <w:szCs w:val="24"/>
          <w:lang w:val="pt-BR"/>
        </w:rPr>
        <w:t>backend</w:t>
      </w:r>
      <w:proofErr w:type="spellEnd"/>
      <w:r w:rsidRPr="00643CA3">
        <w:rPr>
          <w:color w:val="000000"/>
          <w:sz w:val="24"/>
          <w:szCs w:val="24"/>
          <w:lang w:val="pt-BR"/>
        </w:rPr>
        <w:t xml:space="preserve">, será utilizado Docker, permitindo empacotar a aplicação Spring Boot e suas dependências em um ambiente padronizado. O uso do Docker facilita o </w:t>
      </w:r>
      <w:proofErr w:type="spellStart"/>
      <w:r w:rsidRPr="00643CA3">
        <w:rPr>
          <w:color w:val="000000"/>
          <w:sz w:val="24"/>
          <w:szCs w:val="24"/>
          <w:lang w:val="pt-BR"/>
        </w:rPr>
        <w:t>deploy</w:t>
      </w:r>
      <w:proofErr w:type="spellEnd"/>
      <w:r w:rsidRPr="00643CA3">
        <w:rPr>
          <w:color w:val="000000"/>
          <w:sz w:val="24"/>
          <w:szCs w:val="24"/>
          <w:lang w:val="pt-BR"/>
        </w:rPr>
        <w:t xml:space="preserve"> no Render, reduz problemas relacionados à configuração de ambiente e contribui para maior previsibilidade entre os ambientes de desenvolvimento e produção.</w:t>
      </w:r>
    </w:p>
    <w:p w14:paraId="6FB7F54B" w14:textId="77777777" w:rsidR="00643CA3" w:rsidRPr="00643CA3" w:rsidRDefault="00643CA3" w:rsidP="00643CA3">
      <w:pPr>
        <w:pBdr>
          <w:top w:val="nil"/>
          <w:left w:val="nil"/>
          <w:bottom w:val="nil"/>
          <w:right w:val="nil"/>
          <w:between w:val="nil"/>
        </w:pBdr>
        <w:spacing w:before="308"/>
        <w:ind w:left="930" w:right="956"/>
        <w:jc w:val="both"/>
        <w:rPr>
          <w:color w:val="000000"/>
          <w:sz w:val="24"/>
          <w:szCs w:val="24"/>
          <w:lang w:val="pt-BR"/>
        </w:rPr>
      </w:pPr>
      <w:r w:rsidRPr="00643CA3">
        <w:rPr>
          <w:color w:val="000000"/>
          <w:sz w:val="24"/>
          <w:szCs w:val="24"/>
          <w:lang w:val="pt-BR"/>
        </w:rPr>
        <w:t xml:space="preserve">Na camada de Persistência, o sistema utiliza um banco de dados acessado pela API hospedada no Render. Esse banco é responsável por armazenar informações como usuários, clientes, inadimplências, pagamentos, relatórios e demais registros necessários ao funcionamento do SGI. Em ambiente de desenvolvimento, pode ser utilizado </w:t>
      </w:r>
      <w:proofErr w:type="spellStart"/>
      <w:r w:rsidRPr="00643CA3">
        <w:rPr>
          <w:color w:val="000000"/>
          <w:sz w:val="24"/>
          <w:szCs w:val="24"/>
          <w:lang w:val="pt-BR"/>
        </w:rPr>
        <w:t>SQLite</w:t>
      </w:r>
      <w:proofErr w:type="spellEnd"/>
      <w:r w:rsidRPr="00643CA3">
        <w:rPr>
          <w:color w:val="000000"/>
          <w:sz w:val="24"/>
          <w:szCs w:val="24"/>
          <w:lang w:val="pt-BR"/>
        </w:rPr>
        <w:t xml:space="preserve"> pela sua simplicidade de configuração. Entretanto, para o ambiente hospedado, recomenda-se o uso de um banco persistente, como PostgreSQL, ou uma configuração com disco persistente no Render, garantindo maior segurança e disponibilidade dos dados.</w:t>
      </w:r>
    </w:p>
    <w:p w14:paraId="7F4A35C1" w14:textId="77777777" w:rsidR="00643CA3" w:rsidRPr="00643CA3" w:rsidRDefault="00643CA3" w:rsidP="00643CA3">
      <w:pPr>
        <w:pBdr>
          <w:top w:val="nil"/>
          <w:left w:val="nil"/>
          <w:bottom w:val="nil"/>
          <w:right w:val="nil"/>
          <w:between w:val="nil"/>
        </w:pBdr>
        <w:spacing w:before="308"/>
        <w:ind w:left="930" w:right="956"/>
        <w:jc w:val="both"/>
        <w:rPr>
          <w:color w:val="000000"/>
          <w:sz w:val="24"/>
          <w:szCs w:val="24"/>
          <w:lang w:val="pt-BR"/>
        </w:rPr>
      </w:pPr>
      <w:r w:rsidRPr="00643CA3">
        <w:rPr>
          <w:color w:val="000000"/>
          <w:sz w:val="24"/>
          <w:szCs w:val="24"/>
          <w:lang w:val="pt-BR"/>
        </w:rPr>
        <w:t xml:space="preserve">No diagrama de implantação, o usuário acessa o sistema por meio de um navegador. O navegador carrega o </w:t>
      </w:r>
      <w:proofErr w:type="spellStart"/>
      <w:r w:rsidRPr="00643CA3">
        <w:rPr>
          <w:color w:val="000000"/>
          <w:sz w:val="24"/>
          <w:szCs w:val="24"/>
          <w:lang w:val="pt-BR"/>
        </w:rPr>
        <w:t>frontend</w:t>
      </w:r>
      <w:proofErr w:type="spellEnd"/>
      <w:r w:rsidRPr="00643CA3">
        <w:rPr>
          <w:color w:val="000000"/>
          <w:sz w:val="24"/>
          <w:szCs w:val="24"/>
          <w:lang w:val="pt-BR"/>
        </w:rPr>
        <w:t xml:space="preserve"> hospedado na </w:t>
      </w:r>
      <w:proofErr w:type="spellStart"/>
      <w:r w:rsidRPr="00643CA3">
        <w:rPr>
          <w:color w:val="000000"/>
          <w:sz w:val="24"/>
          <w:szCs w:val="24"/>
          <w:lang w:val="pt-BR"/>
        </w:rPr>
        <w:t>Vercel</w:t>
      </w:r>
      <w:proofErr w:type="spellEnd"/>
      <w:r w:rsidRPr="00643CA3">
        <w:rPr>
          <w:color w:val="000000"/>
          <w:sz w:val="24"/>
          <w:szCs w:val="24"/>
          <w:lang w:val="pt-BR"/>
        </w:rPr>
        <w:t xml:space="preserve">. Quando o usuário executa uma ação, como registrar um pagamento ou consultar clientes inadimplentes, o </w:t>
      </w:r>
      <w:proofErr w:type="spellStart"/>
      <w:r w:rsidRPr="00643CA3">
        <w:rPr>
          <w:color w:val="000000"/>
          <w:sz w:val="24"/>
          <w:szCs w:val="24"/>
          <w:lang w:val="pt-BR"/>
        </w:rPr>
        <w:t>frontend</w:t>
      </w:r>
      <w:proofErr w:type="spellEnd"/>
      <w:r w:rsidRPr="00643CA3">
        <w:rPr>
          <w:color w:val="000000"/>
          <w:sz w:val="24"/>
          <w:szCs w:val="24"/>
          <w:lang w:val="pt-BR"/>
        </w:rPr>
        <w:t xml:space="preserve"> envia uma requisição para a API hospedada no Render. A API processa a regra de negócio correspondente, acessa a camada de persistência e retorna uma resposta ao </w:t>
      </w:r>
      <w:proofErr w:type="spellStart"/>
      <w:r w:rsidRPr="00643CA3">
        <w:rPr>
          <w:color w:val="000000"/>
          <w:sz w:val="24"/>
          <w:szCs w:val="24"/>
          <w:lang w:val="pt-BR"/>
        </w:rPr>
        <w:t>frontend</w:t>
      </w:r>
      <w:proofErr w:type="spellEnd"/>
      <w:r w:rsidRPr="00643CA3">
        <w:rPr>
          <w:color w:val="000000"/>
          <w:sz w:val="24"/>
          <w:szCs w:val="24"/>
          <w:lang w:val="pt-BR"/>
        </w:rPr>
        <w:t>.</w:t>
      </w:r>
    </w:p>
    <w:p w14:paraId="5CFD2286" w14:textId="77777777" w:rsidR="00643CA3" w:rsidRPr="00643CA3" w:rsidRDefault="00643CA3" w:rsidP="00643CA3">
      <w:pPr>
        <w:pBdr>
          <w:top w:val="nil"/>
          <w:left w:val="nil"/>
          <w:bottom w:val="nil"/>
          <w:right w:val="nil"/>
          <w:between w:val="nil"/>
        </w:pBdr>
        <w:spacing w:before="308"/>
        <w:ind w:left="930" w:right="956"/>
        <w:jc w:val="both"/>
        <w:rPr>
          <w:color w:val="000000"/>
          <w:sz w:val="24"/>
          <w:szCs w:val="24"/>
          <w:lang w:val="pt-BR"/>
        </w:rPr>
      </w:pPr>
      <w:r w:rsidRPr="00643CA3">
        <w:rPr>
          <w:color w:val="000000"/>
          <w:sz w:val="24"/>
          <w:szCs w:val="24"/>
          <w:lang w:val="pt-BR"/>
        </w:rPr>
        <w:t xml:space="preserve">Essa organização favorece alta coesão e baixo acoplamento entre os componentes, uma vez que cada camada possui responsabilidades bem definidas. A separação entre </w:t>
      </w:r>
      <w:proofErr w:type="spellStart"/>
      <w:r w:rsidRPr="00643CA3">
        <w:rPr>
          <w:color w:val="000000"/>
          <w:sz w:val="24"/>
          <w:szCs w:val="24"/>
          <w:lang w:val="pt-BR"/>
        </w:rPr>
        <w:t>frontend</w:t>
      </w:r>
      <w:proofErr w:type="spellEnd"/>
      <w:r w:rsidRPr="00643CA3">
        <w:rPr>
          <w:color w:val="000000"/>
          <w:sz w:val="24"/>
          <w:szCs w:val="24"/>
          <w:lang w:val="pt-BR"/>
        </w:rPr>
        <w:t xml:space="preserve">, </w:t>
      </w:r>
      <w:proofErr w:type="spellStart"/>
      <w:r w:rsidRPr="00643CA3">
        <w:rPr>
          <w:color w:val="000000"/>
          <w:sz w:val="24"/>
          <w:szCs w:val="24"/>
          <w:lang w:val="pt-BR"/>
        </w:rPr>
        <w:t>backend</w:t>
      </w:r>
      <w:proofErr w:type="spellEnd"/>
      <w:r w:rsidRPr="00643CA3">
        <w:rPr>
          <w:color w:val="000000"/>
          <w:sz w:val="24"/>
          <w:szCs w:val="24"/>
          <w:lang w:val="pt-BR"/>
        </w:rPr>
        <w:t xml:space="preserve"> e banco de dados simplifica a manutenção, facilita testes, melhora a escalabilidade e permite futuras evoluções do sistema sem comprometer a estrutura principal da aplicação.</w:t>
      </w:r>
    </w:p>
    <w:p w14:paraId="343364B3" w14:textId="762260CB" w:rsidR="00FA2ACE" w:rsidRPr="00544D68" w:rsidRDefault="00FA2ACE" w:rsidP="00643CA3">
      <w:pPr>
        <w:pBdr>
          <w:top w:val="nil"/>
          <w:left w:val="nil"/>
          <w:bottom w:val="nil"/>
          <w:right w:val="nil"/>
          <w:between w:val="nil"/>
        </w:pBdr>
        <w:spacing w:before="308"/>
        <w:ind w:left="930" w:right="956"/>
        <w:jc w:val="both"/>
        <w:rPr>
          <w:color w:val="000000"/>
          <w:sz w:val="24"/>
          <w:szCs w:val="24"/>
        </w:rPr>
        <w:sectPr w:rsidR="00FA2ACE" w:rsidRPr="00544D68">
          <w:pgSz w:w="12240" w:h="15840"/>
          <w:pgMar w:top="1200" w:right="360" w:bottom="280" w:left="360" w:header="733" w:footer="0" w:gutter="0"/>
          <w:cols w:space="720"/>
        </w:sectPr>
      </w:pPr>
    </w:p>
    <w:p w14:paraId="32AB0391" w14:textId="1E1308B1" w:rsidR="00FA2ACE" w:rsidRDefault="00BA537C">
      <w:pPr>
        <w:pBdr>
          <w:top w:val="nil"/>
          <w:left w:val="nil"/>
          <w:bottom w:val="nil"/>
          <w:right w:val="nil"/>
          <w:between w:val="nil"/>
        </w:pBdr>
        <w:spacing w:before="93" w:after="1"/>
        <w:rPr>
          <w:color w:val="000000"/>
          <w:sz w:val="20"/>
          <w:szCs w:val="20"/>
        </w:rPr>
      </w:pPr>
      <w:r w:rsidRPr="00BA537C">
        <w:rPr>
          <w:color w:val="000000"/>
          <w:sz w:val="20"/>
          <w:szCs w:val="20"/>
        </w:rPr>
        <w:lastRenderedPageBreak/>
        <w:drawing>
          <wp:inline distT="0" distB="0" distL="0" distR="0" wp14:anchorId="5B412A04" wp14:editId="2B35F547">
            <wp:extent cx="7315200" cy="3459480"/>
            <wp:effectExtent l="0" t="0" r="0" b="7620"/>
            <wp:docPr id="208644383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43833" name=""/>
                    <pic:cNvPicPr/>
                  </pic:nvPicPr>
                  <pic:blipFill>
                    <a:blip r:embed="rId25"/>
                    <a:stretch>
                      <a:fillRect/>
                    </a:stretch>
                  </pic:blipFill>
                  <pic:spPr>
                    <a:xfrm>
                      <a:off x="0" y="0"/>
                      <a:ext cx="7315200" cy="3459480"/>
                    </a:xfrm>
                    <a:prstGeom prst="rect">
                      <a:avLst/>
                    </a:prstGeom>
                  </pic:spPr>
                </pic:pic>
              </a:graphicData>
            </a:graphic>
          </wp:inline>
        </w:drawing>
      </w:r>
    </w:p>
    <w:p w14:paraId="27C28668" w14:textId="2032706C" w:rsidR="008A2392" w:rsidRPr="00726D50" w:rsidRDefault="008A2392" w:rsidP="00726D50">
      <w:pPr>
        <w:pBdr>
          <w:top w:val="nil"/>
          <w:left w:val="nil"/>
          <w:bottom w:val="nil"/>
          <w:right w:val="nil"/>
          <w:between w:val="nil"/>
        </w:pBdr>
        <w:ind w:left="1065"/>
        <w:rPr>
          <w:color w:val="000000"/>
          <w:sz w:val="20"/>
          <w:szCs w:val="20"/>
        </w:rPr>
      </w:pPr>
    </w:p>
    <w:p w14:paraId="7993E5D7" w14:textId="77777777" w:rsidR="008A2392" w:rsidRDefault="008A2392">
      <w:pPr>
        <w:pBdr>
          <w:top w:val="nil"/>
          <w:left w:val="nil"/>
          <w:bottom w:val="nil"/>
          <w:right w:val="nil"/>
          <w:between w:val="nil"/>
        </w:pBdr>
        <w:ind w:left="785" w:right="785"/>
        <w:jc w:val="center"/>
        <w:rPr>
          <w:color w:val="000000"/>
          <w:sz w:val="24"/>
          <w:szCs w:val="24"/>
        </w:rPr>
      </w:pPr>
    </w:p>
    <w:p w14:paraId="01E6F73D" w14:textId="119E00AB" w:rsidR="00FA2ACE" w:rsidRDefault="00726D50" w:rsidP="00726D50">
      <w:pPr>
        <w:pBdr>
          <w:top w:val="nil"/>
          <w:left w:val="nil"/>
          <w:bottom w:val="nil"/>
          <w:right w:val="nil"/>
          <w:between w:val="nil"/>
        </w:pBdr>
        <w:ind w:right="785"/>
        <w:rPr>
          <w:color w:val="000000"/>
          <w:sz w:val="24"/>
          <w:szCs w:val="24"/>
        </w:rPr>
      </w:pPr>
      <w:r>
        <w:rPr>
          <w:color w:val="000000"/>
          <w:sz w:val="24"/>
          <w:szCs w:val="24"/>
        </w:rPr>
        <w:t xml:space="preserve">                                                                   </w:t>
      </w:r>
      <w:r w:rsidR="007110F5">
        <w:rPr>
          <w:color w:val="000000"/>
          <w:sz w:val="24"/>
          <w:szCs w:val="24"/>
        </w:rPr>
        <w:t>Figura 15 — Diagrama de Componentes</w:t>
      </w:r>
    </w:p>
    <w:p w14:paraId="4C43002E" w14:textId="77777777" w:rsidR="008A2392" w:rsidRDefault="008A2392">
      <w:pPr>
        <w:pBdr>
          <w:top w:val="nil"/>
          <w:left w:val="nil"/>
          <w:bottom w:val="nil"/>
          <w:right w:val="nil"/>
          <w:between w:val="nil"/>
        </w:pBdr>
        <w:ind w:left="930" w:right="931"/>
        <w:jc w:val="both"/>
        <w:rPr>
          <w:color w:val="000000"/>
          <w:sz w:val="24"/>
          <w:szCs w:val="24"/>
        </w:rPr>
      </w:pPr>
    </w:p>
    <w:p w14:paraId="3656A1D2" w14:textId="77777777" w:rsidR="008A2392" w:rsidRDefault="008A2392">
      <w:pPr>
        <w:pBdr>
          <w:top w:val="nil"/>
          <w:left w:val="nil"/>
          <w:bottom w:val="nil"/>
          <w:right w:val="nil"/>
          <w:between w:val="nil"/>
        </w:pBdr>
        <w:ind w:left="930" w:right="931"/>
        <w:jc w:val="both"/>
        <w:rPr>
          <w:color w:val="000000"/>
          <w:sz w:val="24"/>
          <w:szCs w:val="24"/>
        </w:rPr>
      </w:pPr>
    </w:p>
    <w:p w14:paraId="48C67E5D" w14:textId="77777777" w:rsidR="008A2392" w:rsidRDefault="008A2392">
      <w:pPr>
        <w:pBdr>
          <w:top w:val="nil"/>
          <w:left w:val="nil"/>
          <w:bottom w:val="nil"/>
          <w:right w:val="nil"/>
          <w:between w:val="nil"/>
        </w:pBdr>
        <w:ind w:left="930" w:right="931"/>
        <w:jc w:val="both"/>
        <w:rPr>
          <w:color w:val="000000"/>
          <w:sz w:val="24"/>
          <w:szCs w:val="24"/>
        </w:rPr>
      </w:pPr>
    </w:p>
    <w:p w14:paraId="01DB21A2" w14:textId="640AA5AF" w:rsidR="00BA537C" w:rsidRPr="00BA537C" w:rsidRDefault="00BA537C" w:rsidP="00BA537C">
      <w:pPr>
        <w:pBdr>
          <w:top w:val="nil"/>
          <w:left w:val="nil"/>
          <w:bottom w:val="nil"/>
          <w:right w:val="nil"/>
          <w:between w:val="nil"/>
        </w:pBdr>
        <w:ind w:left="930" w:right="931"/>
        <w:jc w:val="both"/>
        <w:rPr>
          <w:color w:val="000000"/>
          <w:lang w:val="pt-BR"/>
        </w:rPr>
      </w:pPr>
      <w:r w:rsidRPr="00BA537C">
        <w:rPr>
          <w:color w:val="000000"/>
          <w:lang w:val="pt-BR"/>
        </w:rPr>
        <w:t>O</w:t>
      </w:r>
      <w:r w:rsidRPr="00BA537C">
        <w:rPr>
          <w:color w:val="000000"/>
          <w:lang w:val="pt-BR"/>
        </w:rPr>
        <w:t xml:space="preserve"> diagrama de implantação descreve a distribuição física e virtual dos artefatos do SGI — Sistema de Gerenciamento de Inadimplentes. A solução será disponibilizada em ambiente web, dispensando instalação local na máquina do cliente.</w:t>
      </w:r>
    </w:p>
    <w:p w14:paraId="4EA5E5F2" w14:textId="77777777" w:rsidR="00BA537C" w:rsidRPr="00BA537C" w:rsidRDefault="00BA537C" w:rsidP="00BA537C">
      <w:pPr>
        <w:pBdr>
          <w:top w:val="nil"/>
          <w:left w:val="nil"/>
          <w:bottom w:val="nil"/>
          <w:right w:val="nil"/>
          <w:between w:val="nil"/>
        </w:pBdr>
        <w:ind w:left="930" w:right="931"/>
        <w:jc w:val="both"/>
        <w:rPr>
          <w:color w:val="000000"/>
          <w:sz w:val="24"/>
          <w:szCs w:val="24"/>
          <w:lang w:val="pt-BR"/>
        </w:rPr>
      </w:pPr>
      <w:r w:rsidRPr="00BA537C">
        <w:rPr>
          <w:color w:val="000000"/>
          <w:sz w:val="24"/>
          <w:szCs w:val="24"/>
          <w:lang w:val="pt-BR"/>
        </w:rPr>
        <w:t xml:space="preserve">O usuário acessa o sistema por meio de um navegador, que carrega o </w:t>
      </w:r>
      <w:proofErr w:type="spellStart"/>
      <w:r w:rsidRPr="00BA537C">
        <w:rPr>
          <w:color w:val="000000"/>
          <w:sz w:val="24"/>
          <w:szCs w:val="24"/>
          <w:lang w:val="pt-BR"/>
        </w:rPr>
        <w:t>frontend</w:t>
      </w:r>
      <w:proofErr w:type="spellEnd"/>
      <w:r w:rsidRPr="00BA537C">
        <w:rPr>
          <w:color w:val="000000"/>
          <w:sz w:val="24"/>
          <w:szCs w:val="24"/>
          <w:lang w:val="pt-BR"/>
        </w:rPr>
        <w:t xml:space="preserve"> desenvolvido em </w:t>
      </w:r>
      <w:proofErr w:type="spellStart"/>
      <w:r w:rsidRPr="00BA537C">
        <w:rPr>
          <w:color w:val="000000"/>
          <w:sz w:val="24"/>
          <w:szCs w:val="24"/>
          <w:lang w:val="pt-BR"/>
        </w:rPr>
        <w:t>React</w:t>
      </w:r>
      <w:proofErr w:type="spellEnd"/>
      <w:r w:rsidRPr="00BA537C">
        <w:rPr>
          <w:color w:val="000000"/>
          <w:sz w:val="24"/>
          <w:szCs w:val="24"/>
          <w:lang w:val="pt-BR"/>
        </w:rPr>
        <w:t xml:space="preserve"> + Vite e hospedado na </w:t>
      </w:r>
      <w:proofErr w:type="spellStart"/>
      <w:r w:rsidRPr="00BA537C">
        <w:rPr>
          <w:color w:val="000000"/>
          <w:sz w:val="24"/>
          <w:szCs w:val="24"/>
          <w:lang w:val="pt-BR"/>
        </w:rPr>
        <w:t>Vercel</w:t>
      </w:r>
      <w:proofErr w:type="spellEnd"/>
      <w:r w:rsidRPr="00BA537C">
        <w:rPr>
          <w:color w:val="000000"/>
          <w:sz w:val="24"/>
          <w:szCs w:val="24"/>
          <w:lang w:val="pt-BR"/>
        </w:rPr>
        <w:t xml:space="preserve">. Essa camada é responsável pela interface do sistema e pela comunicação com o </w:t>
      </w:r>
      <w:proofErr w:type="spellStart"/>
      <w:r w:rsidRPr="00BA537C">
        <w:rPr>
          <w:color w:val="000000"/>
          <w:sz w:val="24"/>
          <w:szCs w:val="24"/>
          <w:lang w:val="pt-BR"/>
        </w:rPr>
        <w:t>backend</w:t>
      </w:r>
      <w:proofErr w:type="spellEnd"/>
      <w:r w:rsidRPr="00BA537C">
        <w:rPr>
          <w:color w:val="000000"/>
          <w:sz w:val="24"/>
          <w:szCs w:val="24"/>
          <w:lang w:val="pt-BR"/>
        </w:rPr>
        <w:t xml:space="preserve"> por meio de requisições HTTPS/JSON.</w:t>
      </w:r>
    </w:p>
    <w:p w14:paraId="4D734131" w14:textId="77777777" w:rsidR="00BA537C" w:rsidRPr="00BA537C" w:rsidRDefault="00BA537C" w:rsidP="00BA537C">
      <w:pPr>
        <w:pBdr>
          <w:top w:val="nil"/>
          <w:left w:val="nil"/>
          <w:bottom w:val="nil"/>
          <w:right w:val="nil"/>
          <w:between w:val="nil"/>
        </w:pBdr>
        <w:ind w:left="930" w:right="931"/>
        <w:jc w:val="both"/>
        <w:rPr>
          <w:color w:val="000000"/>
          <w:sz w:val="24"/>
          <w:szCs w:val="24"/>
          <w:lang w:val="pt-BR"/>
        </w:rPr>
      </w:pPr>
      <w:r w:rsidRPr="00BA537C">
        <w:rPr>
          <w:color w:val="000000"/>
          <w:sz w:val="24"/>
          <w:szCs w:val="24"/>
          <w:lang w:val="pt-BR"/>
        </w:rPr>
        <w:t xml:space="preserve">A API do SGI será implementada com Spring Boot e Java 21, hospedada no Render e empacotada com Docker. Essa API expõe os </w:t>
      </w:r>
      <w:proofErr w:type="spellStart"/>
      <w:r w:rsidRPr="00BA537C">
        <w:rPr>
          <w:color w:val="000000"/>
          <w:sz w:val="24"/>
          <w:szCs w:val="24"/>
          <w:lang w:val="pt-BR"/>
        </w:rPr>
        <w:t>endpoints</w:t>
      </w:r>
      <w:proofErr w:type="spellEnd"/>
      <w:r w:rsidRPr="00BA537C">
        <w:rPr>
          <w:color w:val="000000"/>
          <w:sz w:val="24"/>
          <w:szCs w:val="24"/>
          <w:lang w:val="pt-BR"/>
        </w:rPr>
        <w:t xml:space="preserve"> REST responsáveis por autenticação, cadastro de clientes, registro de inadimplências, registro de pagamentos, consultas, relatórios e atualização de saldo devedor.</w:t>
      </w:r>
    </w:p>
    <w:p w14:paraId="5998E232" w14:textId="77777777" w:rsidR="00BA537C" w:rsidRPr="00BA537C" w:rsidRDefault="00BA537C" w:rsidP="00BA537C">
      <w:pPr>
        <w:pBdr>
          <w:top w:val="nil"/>
          <w:left w:val="nil"/>
          <w:bottom w:val="nil"/>
          <w:right w:val="nil"/>
          <w:between w:val="nil"/>
        </w:pBdr>
        <w:ind w:left="930" w:right="931"/>
        <w:jc w:val="both"/>
        <w:rPr>
          <w:color w:val="000000"/>
          <w:sz w:val="24"/>
          <w:szCs w:val="24"/>
          <w:lang w:val="pt-BR"/>
        </w:rPr>
      </w:pPr>
      <w:r w:rsidRPr="00BA537C">
        <w:rPr>
          <w:color w:val="000000"/>
          <w:sz w:val="24"/>
          <w:szCs w:val="24"/>
          <w:lang w:val="pt-BR"/>
        </w:rPr>
        <w:t>A camada de persistência será composta por um banco de dados acessado pela API no ambiente hospedado. Para produção, recomenda-se o uso de um banco persistente, como PostgreSQL, garantindo maior segurança e preservação dos dados.</w:t>
      </w:r>
    </w:p>
    <w:p w14:paraId="592A797F" w14:textId="77777777" w:rsidR="00BA537C" w:rsidRPr="00BA537C" w:rsidRDefault="00BA537C" w:rsidP="00BA537C">
      <w:pPr>
        <w:pBdr>
          <w:top w:val="nil"/>
          <w:left w:val="nil"/>
          <w:bottom w:val="nil"/>
          <w:right w:val="nil"/>
          <w:between w:val="nil"/>
        </w:pBdr>
        <w:ind w:left="930" w:right="931"/>
        <w:jc w:val="both"/>
        <w:rPr>
          <w:color w:val="000000"/>
          <w:sz w:val="24"/>
          <w:szCs w:val="24"/>
          <w:lang w:val="pt-BR"/>
        </w:rPr>
      </w:pPr>
      <w:r w:rsidRPr="00BA537C">
        <w:rPr>
          <w:color w:val="000000"/>
          <w:sz w:val="24"/>
          <w:szCs w:val="24"/>
          <w:lang w:val="pt-BR"/>
        </w:rPr>
        <w:t xml:space="preserve">Assim, a implantação do sistema é composta por três elementos principais: navegador do usuário, </w:t>
      </w:r>
      <w:proofErr w:type="spellStart"/>
      <w:r w:rsidRPr="00BA537C">
        <w:rPr>
          <w:color w:val="000000"/>
          <w:sz w:val="24"/>
          <w:szCs w:val="24"/>
          <w:lang w:val="pt-BR"/>
        </w:rPr>
        <w:t>frontend</w:t>
      </w:r>
      <w:proofErr w:type="spellEnd"/>
      <w:r w:rsidRPr="00BA537C">
        <w:rPr>
          <w:color w:val="000000"/>
          <w:sz w:val="24"/>
          <w:szCs w:val="24"/>
          <w:lang w:val="pt-BR"/>
        </w:rPr>
        <w:t xml:space="preserve"> na </w:t>
      </w:r>
      <w:proofErr w:type="spellStart"/>
      <w:r w:rsidRPr="00BA537C">
        <w:rPr>
          <w:color w:val="000000"/>
          <w:sz w:val="24"/>
          <w:szCs w:val="24"/>
          <w:lang w:val="pt-BR"/>
        </w:rPr>
        <w:t>Vercel</w:t>
      </w:r>
      <w:proofErr w:type="spellEnd"/>
      <w:r w:rsidRPr="00BA537C">
        <w:rPr>
          <w:color w:val="000000"/>
          <w:sz w:val="24"/>
          <w:szCs w:val="24"/>
          <w:lang w:val="pt-BR"/>
        </w:rPr>
        <w:t xml:space="preserve"> e </w:t>
      </w:r>
      <w:proofErr w:type="spellStart"/>
      <w:r w:rsidRPr="00BA537C">
        <w:rPr>
          <w:color w:val="000000"/>
          <w:sz w:val="24"/>
          <w:szCs w:val="24"/>
          <w:lang w:val="pt-BR"/>
        </w:rPr>
        <w:t>backend</w:t>
      </w:r>
      <w:proofErr w:type="spellEnd"/>
      <w:r w:rsidRPr="00BA537C">
        <w:rPr>
          <w:color w:val="000000"/>
          <w:sz w:val="24"/>
          <w:szCs w:val="24"/>
          <w:lang w:val="pt-BR"/>
        </w:rPr>
        <w:t xml:space="preserve"> no Render com banco de dados persistente. Essa organização centraliza os dados, facilita a manutenção e permite que o sistema seja acessado pela web sem instalação local.</w:t>
      </w:r>
    </w:p>
    <w:p w14:paraId="397B9A7D" w14:textId="4D83D51A" w:rsidR="00FA2ACE" w:rsidRDefault="00FA2ACE" w:rsidP="00BA537C">
      <w:pPr>
        <w:pBdr>
          <w:top w:val="nil"/>
          <w:left w:val="nil"/>
          <w:bottom w:val="nil"/>
          <w:right w:val="nil"/>
          <w:between w:val="nil"/>
        </w:pBdr>
        <w:ind w:left="930" w:right="931"/>
        <w:jc w:val="both"/>
        <w:rPr>
          <w:color w:val="000000"/>
          <w:sz w:val="24"/>
          <w:szCs w:val="24"/>
        </w:rPr>
        <w:sectPr w:rsidR="00FA2ACE">
          <w:pgSz w:w="12240" w:h="15840"/>
          <w:pgMar w:top="1200" w:right="360" w:bottom="280" w:left="360" w:header="733" w:footer="0" w:gutter="0"/>
          <w:cols w:space="720"/>
        </w:sectPr>
      </w:pPr>
    </w:p>
    <w:p w14:paraId="55E28B25" w14:textId="77777777" w:rsidR="00FA2ACE" w:rsidRDefault="00FA2ACE">
      <w:pPr>
        <w:pBdr>
          <w:top w:val="nil"/>
          <w:left w:val="nil"/>
          <w:bottom w:val="nil"/>
          <w:right w:val="nil"/>
          <w:between w:val="nil"/>
        </w:pBdr>
        <w:spacing w:before="161" w:after="1"/>
        <w:rPr>
          <w:color w:val="000000"/>
          <w:sz w:val="20"/>
          <w:szCs w:val="20"/>
        </w:rPr>
      </w:pPr>
    </w:p>
    <w:p w14:paraId="6F00ED32" w14:textId="00438185" w:rsidR="00FA2ACE" w:rsidRDefault="00BA537C">
      <w:pPr>
        <w:pBdr>
          <w:top w:val="nil"/>
          <w:left w:val="nil"/>
          <w:bottom w:val="nil"/>
          <w:right w:val="nil"/>
          <w:between w:val="nil"/>
        </w:pBdr>
        <w:ind w:left="1260"/>
        <w:rPr>
          <w:color w:val="000000"/>
          <w:sz w:val="20"/>
          <w:szCs w:val="20"/>
        </w:rPr>
      </w:pPr>
      <w:r w:rsidRPr="00BA537C">
        <w:rPr>
          <w:color w:val="000000"/>
          <w:sz w:val="20"/>
          <w:szCs w:val="20"/>
        </w:rPr>
        <w:drawing>
          <wp:inline distT="0" distB="0" distL="0" distR="0" wp14:anchorId="38CC708E" wp14:editId="1606DBFF">
            <wp:extent cx="5315692" cy="6935168"/>
            <wp:effectExtent l="0" t="0" r="0" b="0"/>
            <wp:docPr id="132359701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597013" name=""/>
                    <pic:cNvPicPr/>
                  </pic:nvPicPr>
                  <pic:blipFill>
                    <a:blip r:embed="rId26"/>
                    <a:stretch>
                      <a:fillRect/>
                    </a:stretch>
                  </pic:blipFill>
                  <pic:spPr>
                    <a:xfrm>
                      <a:off x="0" y="0"/>
                      <a:ext cx="5315692" cy="6935168"/>
                    </a:xfrm>
                    <a:prstGeom prst="rect">
                      <a:avLst/>
                    </a:prstGeom>
                  </pic:spPr>
                </pic:pic>
              </a:graphicData>
            </a:graphic>
          </wp:inline>
        </w:drawing>
      </w:r>
    </w:p>
    <w:p w14:paraId="11988071" w14:textId="77777777" w:rsidR="00FA2ACE" w:rsidRDefault="00FA2ACE">
      <w:pPr>
        <w:pBdr>
          <w:top w:val="nil"/>
          <w:left w:val="nil"/>
          <w:bottom w:val="nil"/>
          <w:right w:val="nil"/>
          <w:between w:val="nil"/>
        </w:pBdr>
        <w:spacing w:before="58"/>
        <w:rPr>
          <w:color w:val="000000"/>
          <w:sz w:val="24"/>
          <w:szCs w:val="24"/>
        </w:rPr>
      </w:pPr>
    </w:p>
    <w:p w14:paraId="22842A79" w14:textId="77777777" w:rsidR="00FA2ACE" w:rsidRDefault="007110F5">
      <w:pPr>
        <w:pBdr>
          <w:top w:val="nil"/>
          <w:left w:val="nil"/>
          <w:bottom w:val="nil"/>
          <w:right w:val="nil"/>
          <w:between w:val="nil"/>
        </w:pBdr>
        <w:ind w:left="785" w:right="785"/>
        <w:jc w:val="center"/>
        <w:rPr>
          <w:color w:val="000000"/>
          <w:sz w:val="24"/>
          <w:szCs w:val="24"/>
        </w:rPr>
      </w:pPr>
      <w:r>
        <w:rPr>
          <w:color w:val="000000"/>
          <w:sz w:val="24"/>
          <w:szCs w:val="24"/>
        </w:rPr>
        <w:t>Figura 16 — Diagrama de Implantação</w:t>
      </w:r>
    </w:p>
    <w:p w14:paraId="4BB700DD" w14:textId="77777777" w:rsidR="00BA537C" w:rsidRDefault="00BA537C">
      <w:pPr>
        <w:pBdr>
          <w:top w:val="nil"/>
          <w:left w:val="nil"/>
          <w:bottom w:val="nil"/>
          <w:right w:val="nil"/>
          <w:between w:val="nil"/>
        </w:pBdr>
        <w:ind w:left="785" w:right="785"/>
        <w:jc w:val="center"/>
        <w:rPr>
          <w:color w:val="000000"/>
          <w:sz w:val="24"/>
          <w:szCs w:val="24"/>
        </w:rPr>
      </w:pPr>
    </w:p>
    <w:p w14:paraId="39E92AE0" w14:textId="77777777" w:rsidR="00BA537C" w:rsidRDefault="00BA537C">
      <w:pPr>
        <w:pBdr>
          <w:top w:val="nil"/>
          <w:left w:val="nil"/>
          <w:bottom w:val="nil"/>
          <w:right w:val="nil"/>
          <w:between w:val="nil"/>
        </w:pBdr>
        <w:ind w:left="785" w:right="785"/>
        <w:jc w:val="center"/>
        <w:rPr>
          <w:color w:val="000000"/>
          <w:sz w:val="24"/>
          <w:szCs w:val="24"/>
        </w:rPr>
      </w:pPr>
    </w:p>
    <w:p w14:paraId="7FB56E72" w14:textId="77777777" w:rsidR="00BA537C" w:rsidRDefault="00BA537C">
      <w:pPr>
        <w:pBdr>
          <w:top w:val="nil"/>
          <w:left w:val="nil"/>
          <w:bottom w:val="nil"/>
          <w:right w:val="nil"/>
          <w:between w:val="nil"/>
        </w:pBdr>
        <w:ind w:left="785" w:right="785"/>
        <w:jc w:val="center"/>
        <w:rPr>
          <w:color w:val="000000"/>
          <w:sz w:val="24"/>
          <w:szCs w:val="24"/>
        </w:rPr>
      </w:pPr>
    </w:p>
    <w:p w14:paraId="28DC7674" w14:textId="77777777" w:rsidR="00BA537C" w:rsidRDefault="00BA537C">
      <w:pPr>
        <w:pBdr>
          <w:top w:val="nil"/>
          <w:left w:val="nil"/>
          <w:bottom w:val="nil"/>
          <w:right w:val="nil"/>
          <w:between w:val="nil"/>
        </w:pBdr>
        <w:ind w:left="785" w:right="785"/>
        <w:jc w:val="center"/>
        <w:rPr>
          <w:color w:val="000000"/>
          <w:sz w:val="24"/>
          <w:szCs w:val="24"/>
        </w:rPr>
      </w:pPr>
    </w:p>
    <w:p w14:paraId="4B3EFE82" w14:textId="77777777" w:rsidR="00BA537C" w:rsidRDefault="00BA537C">
      <w:pPr>
        <w:pBdr>
          <w:top w:val="nil"/>
          <w:left w:val="nil"/>
          <w:bottom w:val="nil"/>
          <w:right w:val="nil"/>
          <w:between w:val="nil"/>
        </w:pBdr>
        <w:ind w:left="785" w:right="785"/>
        <w:jc w:val="center"/>
        <w:rPr>
          <w:color w:val="000000"/>
          <w:sz w:val="24"/>
          <w:szCs w:val="24"/>
        </w:rPr>
      </w:pPr>
    </w:p>
    <w:p w14:paraId="1E8DF0BC" w14:textId="77777777" w:rsidR="00BA537C" w:rsidRDefault="00BA537C">
      <w:pPr>
        <w:pBdr>
          <w:top w:val="nil"/>
          <w:left w:val="nil"/>
          <w:bottom w:val="nil"/>
          <w:right w:val="nil"/>
          <w:between w:val="nil"/>
        </w:pBdr>
        <w:ind w:left="785" w:right="785"/>
        <w:jc w:val="center"/>
        <w:rPr>
          <w:color w:val="000000"/>
          <w:sz w:val="24"/>
          <w:szCs w:val="24"/>
        </w:rPr>
      </w:pPr>
    </w:p>
    <w:bookmarkEnd w:id="43"/>
    <w:p w14:paraId="435E1902" w14:textId="77777777" w:rsidR="00FA2ACE" w:rsidRDefault="00FA2ACE">
      <w:pPr>
        <w:pBdr>
          <w:top w:val="nil"/>
          <w:left w:val="nil"/>
          <w:bottom w:val="nil"/>
          <w:right w:val="nil"/>
          <w:between w:val="nil"/>
        </w:pBdr>
        <w:spacing w:before="210"/>
        <w:rPr>
          <w:color w:val="000000"/>
          <w:sz w:val="24"/>
          <w:szCs w:val="24"/>
        </w:rPr>
      </w:pPr>
    </w:p>
    <w:p w14:paraId="0BF22C49" w14:textId="77777777" w:rsidR="00FA2ACE" w:rsidRDefault="007110F5">
      <w:pPr>
        <w:pStyle w:val="Ttulo1"/>
        <w:numPr>
          <w:ilvl w:val="0"/>
          <w:numId w:val="3"/>
        </w:numPr>
        <w:tabs>
          <w:tab w:val="left" w:pos="1649"/>
        </w:tabs>
        <w:spacing w:before="0"/>
        <w:ind w:left="1649" w:hanging="719"/>
      </w:pPr>
      <w:bookmarkStart w:id="44" w:name="spiwg5oqsruc" w:colFirst="0" w:colLast="0"/>
      <w:bookmarkStart w:id="45" w:name="_Hlk216616984"/>
      <w:bookmarkEnd w:id="44"/>
      <w:r>
        <w:lastRenderedPageBreak/>
        <w:t>Projeto de Interface com Usuário</w:t>
      </w:r>
    </w:p>
    <w:p w14:paraId="649995BA" w14:textId="77777777" w:rsidR="00FA2ACE" w:rsidRDefault="00FA2ACE">
      <w:pPr>
        <w:pBdr>
          <w:top w:val="nil"/>
          <w:left w:val="nil"/>
          <w:bottom w:val="nil"/>
          <w:right w:val="nil"/>
          <w:between w:val="nil"/>
        </w:pBdr>
        <w:spacing w:before="103"/>
        <w:rPr>
          <w:b/>
          <w:bCs/>
          <w:color w:val="000000"/>
          <w:sz w:val="36"/>
          <w:szCs w:val="36"/>
        </w:rPr>
      </w:pPr>
    </w:p>
    <w:p w14:paraId="7311FD06" w14:textId="77777777" w:rsidR="00FA2ACE" w:rsidRDefault="007110F5">
      <w:pPr>
        <w:pBdr>
          <w:top w:val="nil"/>
          <w:left w:val="nil"/>
          <w:bottom w:val="nil"/>
          <w:right w:val="nil"/>
          <w:between w:val="nil"/>
        </w:pBdr>
        <w:ind w:left="930" w:right="946"/>
        <w:jc w:val="both"/>
        <w:rPr>
          <w:color w:val="000000"/>
          <w:sz w:val="24"/>
          <w:szCs w:val="24"/>
        </w:rPr>
      </w:pPr>
      <w:r>
        <w:rPr>
          <w:color w:val="000000"/>
          <w:sz w:val="24"/>
          <w:szCs w:val="24"/>
        </w:rPr>
        <w:t xml:space="preserve">Esta seção tem como objetivo mostrar e descrever as interfaces de interação com o usuário das quais a aplicação é composta. Para isso foi realizado um </w:t>
      </w:r>
      <w:r>
        <w:rPr>
          <w:i/>
          <w:iCs/>
          <w:color w:val="000000"/>
          <w:sz w:val="24"/>
          <w:szCs w:val="24"/>
        </w:rPr>
        <w:t xml:space="preserve">mockup </w:t>
      </w:r>
      <w:r>
        <w:rPr>
          <w:color w:val="000000"/>
          <w:sz w:val="24"/>
          <w:szCs w:val="24"/>
        </w:rPr>
        <w:t>de baixa fidelidade usando a ferramenta paint.</w:t>
      </w:r>
    </w:p>
    <w:p w14:paraId="1424C412" w14:textId="77777777" w:rsidR="00FA2ACE" w:rsidRDefault="007110F5">
      <w:pPr>
        <w:pStyle w:val="Ttulo2"/>
        <w:numPr>
          <w:ilvl w:val="1"/>
          <w:numId w:val="3"/>
        </w:numPr>
        <w:tabs>
          <w:tab w:val="left" w:pos="1649"/>
        </w:tabs>
        <w:spacing w:before="266"/>
        <w:ind w:left="1649" w:hanging="719"/>
      </w:pPr>
      <w:bookmarkStart w:id="46" w:name="i06gmul9upvv" w:colFirst="0" w:colLast="0"/>
      <w:bookmarkEnd w:id="46"/>
      <w:r>
        <w:t>Esboço das Interfaces Comuns a Todos os Atores</w:t>
      </w:r>
    </w:p>
    <w:p w14:paraId="6182A7CD" w14:textId="77777777" w:rsidR="00FA2ACE" w:rsidRDefault="007110F5">
      <w:pPr>
        <w:pBdr>
          <w:top w:val="nil"/>
          <w:left w:val="nil"/>
          <w:bottom w:val="nil"/>
          <w:right w:val="nil"/>
          <w:between w:val="nil"/>
        </w:pBdr>
        <w:spacing w:before="308"/>
        <w:ind w:left="930" w:right="928"/>
        <w:jc w:val="both"/>
        <w:rPr>
          <w:color w:val="000000"/>
          <w:sz w:val="24"/>
          <w:szCs w:val="24"/>
        </w:rPr>
        <w:sectPr w:rsidR="00FA2ACE">
          <w:pgSz w:w="12240" w:h="15840"/>
          <w:pgMar w:top="1200" w:right="360" w:bottom="280" w:left="360" w:header="733" w:footer="0" w:gutter="0"/>
          <w:cols w:space="720"/>
        </w:sectPr>
      </w:pPr>
      <w:r>
        <w:rPr>
          <w:color w:val="000000"/>
          <w:sz w:val="24"/>
          <w:szCs w:val="24"/>
        </w:rPr>
        <w:t xml:space="preserve">A tela Dashboard </w:t>
      </w:r>
      <w:r>
        <w:rPr>
          <w:b/>
          <w:bCs/>
          <w:color w:val="000000"/>
          <w:sz w:val="24"/>
          <w:szCs w:val="24"/>
        </w:rPr>
        <w:t>a</w:t>
      </w:r>
      <w:r>
        <w:rPr>
          <w:color w:val="000000"/>
          <w:sz w:val="24"/>
          <w:szCs w:val="24"/>
        </w:rPr>
        <w:t>presenta um resumo geral do sistema, exibindo informações como o total de clientes cadastrados, o número de inadimplentes e o valor total em aberto. Além disso, disponibiliza atalhos para o Cadastro de Cliente e para a área de Relatórios. Tanto a Cláudia quanto o José Carlos terão acesso a esta interface, permitindo que acompanhem rapidamente a situação da inadimplência e naveguem para as demais funcionalidades do sistema.</w:t>
      </w:r>
    </w:p>
    <w:p w14:paraId="6C6C4554" w14:textId="77777777" w:rsidR="00FA2ACE" w:rsidRDefault="00FA2ACE">
      <w:pPr>
        <w:pBdr>
          <w:top w:val="nil"/>
          <w:left w:val="nil"/>
          <w:bottom w:val="nil"/>
          <w:right w:val="nil"/>
          <w:between w:val="nil"/>
        </w:pBdr>
        <w:spacing w:before="93" w:after="1"/>
        <w:rPr>
          <w:color w:val="000000"/>
          <w:sz w:val="20"/>
          <w:szCs w:val="20"/>
        </w:rPr>
      </w:pPr>
    </w:p>
    <w:p w14:paraId="10AC89E6" w14:textId="77777777" w:rsidR="00FA2ACE" w:rsidRDefault="007110F5">
      <w:pPr>
        <w:pBdr>
          <w:top w:val="nil"/>
          <w:left w:val="nil"/>
          <w:bottom w:val="nil"/>
          <w:right w:val="nil"/>
          <w:between w:val="nil"/>
        </w:pBdr>
        <w:ind w:left="1155"/>
        <w:rPr>
          <w:color w:val="000000"/>
          <w:sz w:val="20"/>
          <w:szCs w:val="20"/>
        </w:rPr>
      </w:pPr>
      <w:r>
        <w:rPr>
          <w:noProof/>
          <w:color w:val="000000"/>
          <w:sz w:val="20"/>
          <w:szCs w:val="20"/>
        </w:rPr>
        <w:drawing>
          <wp:inline distT="0" distB="0" distL="0" distR="0" wp14:anchorId="128173FE" wp14:editId="0B4B83DC">
            <wp:extent cx="5975634" cy="3126009"/>
            <wp:effectExtent l="0" t="0" r="0" b="0"/>
            <wp:docPr id="28"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27"/>
                    <a:srcRect/>
                    <a:stretch>
                      <a:fillRect/>
                    </a:stretch>
                  </pic:blipFill>
                  <pic:spPr>
                    <a:xfrm>
                      <a:off x="0" y="0"/>
                      <a:ext cx="5975634" cy="3126009"/>
                    </a:xfrm>
                    <a:prstGeom prst="rect">
                      <a:avLst/>
                    </a:prstGeom>
                    <a:ln/>
                  </pic:spPr>
                </pic:pic>
              </a:graphicData>
            </a:graphic>
          </wp:inline>
        </w:drawing>
      </w:r>
    </w:p>
    <w:p w14:paraId="46330310" w14:textId="77777777" w:rsidR="00FA2ACE" w:rsidRDefault="00FA2ACE">
      <w:pPr>
        <w:pBdr>
          <w:top w:val="nil"/>
          <w:left w:val="nil"/>
          <w:bottom w:val="nil"/>
          <w:right w:val="nil"/>
          <w:between w:val="nil"/>
        </w:pBdr>
        <w:spacing w:before="24"/>
        <w:rPr>
          <w:color w:val="000000"/>
          <w:sz w:val="18"/>
          <w:szCs w:val="18"/>
        </w:rPr>
      </w:pPr>
    </w:p>
    <w:p w14:paraId="2E0953BB" w14:textId="77777777" w:rsidR="00FA2ACE" w:rsidRDefault="007110F5">
      <w:pPr>
        <w:ind w:right="4634"/>
        <w:jc w:val="right"/>
        <w:rPr>
          <w:rFonts w:ascii="Arial" w:eastAsia="Arial" w:hAnsi="Arial" w:cs="Arial"/>
          <w:i/>
          <w:iCs/>
          <w:sz w:val="18"/>
          <w:szCs w:val="18"/>
        </w:rPr>
      </w:pPr>
      <w:r>
        <w:rPr>
          <w:rFonts w:ascii="Arial" w:eastAsia="Arial" w:hAnsi="Arial" w:cs="Arial"/>
          <w:i/>
          <w:iCs/>
          <w:sz w:val="18"/>
          <w:szCs w:val="18"/>
        </w:rPr>
        <w:t>Figura 17. Tela de Dashboard</w:t>
      </w:r>
    </w:p>
    <w:p w14:paraId="36DDFB62" w14:textId="77777777" w:rsidR="00FA2ACE" w:rsidRDefault="00FA2ACE">
      <w:pPr>
        <w:pBdr>
          <w:top w:val="nil"/>
          <w:left w:val="nil"/>
          <w:bottom w:val="nil"/>
          <w:right w:val="nil"/>
          <w:between w:val="nil"/>
        </w:pBdr>
        <w:spacing w:before="96"/>
        <w:rPr>
          <w:rFonts w:ascii="Arial" w:eastAsia="Arial" w:hAnsi="Arial" w:cs="Arial"/>
          <w:i/>
          <w:iCs/>
          <w:color w:val="000000"/>
          <w:sz w:val="18"/>
          <w:szCs w:val="18"/>
        </w:rPr>
      </w:pPr>
    </w:p>
    <w:p w14:paraId="7D01BF41" w14:textId="77777777" w:rsidR="00FA2ACE" w:rsidRDefault="007110F5">
      <w:pPr>
        <w:pStyle w:val="Ttulo2"/>
        <w:numPr>
          <w:ilvl w:val="1"/>
          <w:numId w:val="3"/>
        </w:numPr>
        <w:tabs>
          <w:tab w:val="left" w:pos="1649"/>
        </w:tabs>
        <w:ind w:left="1649" w:hanging="719"/>
      </w:pPr>
      <w:bookmarkStart w:id="47" w:name="7vzfsjdw8kiy" w:colFirst="0" w:colLast="0"/>
      <w:bookmarkEnd w:id="47"/>
      <w:r>
        <w:t>Esboço das Interfaces Usada por Ambos</w:t>
      </w:r>
    </w:p>
    <w:p w14:paraId="47132CF4" w14:textId="77777777" w:rsidR="00FA2ACE" w:rsidRDefault="007110F5">
      <w:pPr>
        <w:pBdr>
          <w:top w:val="nil"/>
          <w:left w:val="nil"/>
          <w:bottom w:val="nil"/>
          <w:right w:val="nil"/>
          <w:between w:val="nil"/>
        </w:pBdr>
        <w:spacing w:before="309"/>
        <w:ind w:left="930" w:right="930"/>
        <w:jc w:val="both"/>
        <w:rPr>
          <w:color w:val="000000"/>
          <w:sz w:val="24"/>
          <w:szCs w:val="24"/>
        </w:rPr>
      </w:pPr>
      <w:r>
        <w:rPr>
          <w:color w:val="000000"/>
          <w:sz w:val="24"/>
          <w:szCs w:val="24"/>
        </w:rPr>
        <w:t>A tela Cadastro de Cliente permite o registro de novos clientes no sistema, contendo campos para inserir informações essenciais como nome, CPF/CNPJ, endereço, telefone e e-mail. Após o preenchimento, é possível salvar os dados ou cancelar a operação. Tanto a Cláudia quanto o José Carlos terão acesso a esta interface, garantindo que novos clientes sejam adicionados de forma organizada e padronizada.</w:t>
      </w:r>
    </w:p>
    <w:p w14:paraId="45B06EB9" w14:textId="77777777" w:rsidR="00FA2ACE" w:rsidRDefault="007110F5">
      <w:pPr>
        <w:pBdr>
          <w:top w:val="nil"/>
          <w:left w:val="nil"/>
          <w:bottom w:val="nil"/>
          <w:right w:val="nil"/>
          <w:between w:val="nil"/>
        </w:pBdr>
        <w:spacing w:before="5"/>
        <w:rPr>
          <w:color w:val="000000"/>
          <w:sz w:val="4"/>
          <w:szCs w:val="4"/>
        </w:rPr>
      </w:pPr>
      <w:r>
        <w:rPr>
          <w:noProof/>
        </w:rPr>
        <w:drawing>
          <wp:anchor distT="0" distB="0" distL="0" distR="0" simplePos="0" relativeHeight="251662336" behindDoc="0" locked="0" layoutInCell="1" hidden="0" allowOverlap="1" wp14:anchorId="6B0E4551" wp14:editId="1D862FAF">
            <wp:simplePos x="0" y="0"/>
            <wp:positionH relativeFrom="column">
              <wp:posOffset>609600</wp:posOffset>
            </wp:positionH>
            <wp:positionV relativeFrom="paragraph">
              <wp:posOffset>47799</wp:posOffset>
            </wp:positionV>
            <wp:extent cx="6045899" cy="2450782"/>
            <wp:effectExtent l="0" t="0" r="0" b="0"/>
            <wp:wrapTopAndBottom distT="0" dist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8"/>
                    <a:srcRect/>
                    <a:stretch>
                      <a:fillRect/>
                    </a:stretch>
                  </pic:blipFill>
                  <pic:spPr>
                    <a:xfrm>
                      <a:off x="0" y="0"/>
                      <a:ext cx="6045899" cy="2450782"/>
                    </a:xfrm>
                    <a:prstGeom prst="rect">
                      <a:avLst/>
                    </a:prstGeom>
                    <a:ln/>
                  </pic:spPr>
                </pic:pic>
              </a:graphicData>
            </a:graphic>
          </wp:anchor>
        </w:drawing>
      </w:r>
    </w:p>
    <w:p w14:paraId="1C948022" w14:textId="77777777" w:rsidR="00FA2ACE" w:rsidRDefault="00FA2ACE">
      <w:pPr>
        <w:pBdr>
          <w:top w:val="nil"/>
          <w:left w:val="nil"/>
          <w:bottom w:val="nil"/>
          <w:right w:val="nil"/>
          <w:between w:val="nil"/>
        </w:pBdr>
        <w:spacing w:before="10"/>
        <w:rPr>
          <w:color w:val="000000"/>
          <w:sz w:val="24"/>
          <w:szCs w:val="24"/>
        </w:rPr>
      </w:pPr>
    </w:p>
    <w:p w14:paraId="0804526D" w14:textId="77777777" w:rsidR="00FA2ACE" w:rsidRDefault="007110F5">
      <w:pPr>
        <w:ind w:right="4544"/>
        <w:jc w:val="right"/>
        <w:rPr>
          <w:rFonts w:ascii="Arial" w:eastAsia="Arial" w:hAnsi="Arial" w:cs="Arial"/>
          <w:i/>
          <w:iCs/>
          <w:sz w:val="18"/>
          <w:szCs w:val="18"/>
        </w:rPr>
        <w:sectPr w:rsidR="00FA2ACE">
          <w:pgSz w:w="12240" w:h="15840"/>
          <w:pgMar w:top="1200" w:right="360" w:bottom="280" w:left="360" w:header="733" w:footer="0" w:gutter="0"/>
          <w:cols w:space="720"/>
        </w:sectPr>
      </w:pPr>
      <w:r>
        <w:rPr>
          <w:rFonts w:ascii="Arial" w:eastAsia="Arial" w:hAnsi="Arial" w:cs="Arial"/>
          <w:i/>
          <w:iCs/>
          <w:sz w:val="18"/>
          <w:szCs w:val="18"/>
        </w:rPr>
        <w:t>Figura 18. Tela de Cadastro de Cliente</w:t>
      </w:r>
    </w:p>
    <w:p w14:paraId="28DACA4F" w14:textId="77777777" w:rsidR="00FA2ACE" w:rsidRDefault="007110F5">
      <w:pPr>
        <w:pStyle w:val="Ttulo2"/>
        <w:numPr>
          <w:ilvl w:val="1"/>
          <w:numId w:val="3"/>
        </w:numPr>
        <w:tabs>
          <w:tab w:val="left" w:pos="1649"/>
        </w:tabs>
        <w:spacing w:before="219"/>
        <w:ind w:left="1649" w:hanging="719"/>
      </w:pPr>
      <w:bookmarkStart w:id="48" w:name="kqt36f0xed7" w:colFirst="0" w:colLast="0"/>
      <w:bookmarkEnd w:id="48"/>
      <w:r>
        <w:lastRenderedPageBreak/>
        <w:t>Esboço das Interfaces Usadas por ambos</w:t>
      </w:r>
    </w:p>
    <w:p w14:paraId="6C9000B4" w14:textId="77777777" w:rsidR="00FA2ACE" w:rsidRDefault="007110F5">
      <w:pPr>
        <w:pBdr>
          <w:top w:val="nil"/>
          <w:left w:val="nil"/>
          <w:bottom w:val="nil"/>
          <w:right w:val="nil"/>
          <w:between w:val="nil"/>
        </w:pBdr>
        <w:spacing w:before="309"/>
        <w:ind w:left="930" w:right="945"/>
        <w:jc w:val="both"/>
        <w:rPr>
          <w:color w:val="000000"/>
          <w:sz w:val="24"/>
          <w:szCs w:val="24"/>
        </w:rPr>
      </w:pPr>
      <w:r>
        <w:rPr>
          <w:color w:val="000000"/>
          <w:sz w:val="24"/>
          <w:szCs w:val="24"/>
        </w:rPr>
        <w:t>A tela Listagem de Clientes apresenta uma visão organizada de todos os clientes cadastrados no sistema, exibindo informações como nome, CPF/CNPJ e situação (adimplente ou inadimplente), e o telefone pra contato.</w:t>
      </w:r>
    </w:p>
    <w:p w14:paraId="6B77E895" w14:textId="77777777" w:rsidR="00FA2ACE" w:rsidRDefault="007110F5">
      <w:pPr>
        <w:pBdr>
          <w:top w:val="nil"/>
          <w:left w:val="nil"/>
          <w:bottom w:val="nil"/>
          <w:right w:val="nil"/>
          <w:between w:val="nil"/>
        </w:pBdr>
        <w:spacing w:before="15"/>
        <w:rPr>
          <w:color w:val="000000"/>
          <w:sz w:val="20"/>
          <w:szCs w:val="20"/>
        </w:rPr>
      </w:pPr>
      <w:r>
        <w:rPr>
          <w:noProof/>
        </w:rPr>
        <w:drawing>
          <wp:anchor distT="0" distB="0" distL="0" distR="0" simplePos="0" relativeHeight="251663360" behindDoc="0" locked="0" layoutInCell="1" hidden="0" allowOverlap="1" wp14:anchorId="3FE01EC5" wp14:editId="14094F60">
            <wp:simplePos x="0" y="0"/>
            <wp:positionH relativeFrom="column">
              <wp:posOffset>676275</wp:posOffset>
            </wp:positionH>
            <wp:positionV relativeFrom="paragraph">
              <wp:posOffset>171318</wp:posOffset>
            </wp:positionV>
            <wp:extent cx="6011345" cy="3210496"/>
            <wp:effectExtent l="0" t="0" r="0" b="0"/>
            <wp:wrapTopAndBottom distT="0" distB="0"/>
            <wp:docPr id="1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9"/>
                    <a:srcRect/>
                    <a:stretch>
                      <a:fillRect/>
                    </a:stretch>
                  </pic:blipFill>
                  <pic:spPr>
                    <a:xfrm>
                      <a:off x="0" y="0"/>
                      <a:ext cx="6011345" cy="3210496"/>
                    </a:xfrm>
                    <a:prstGeom prst="rect">
                      <a:avLst/>
                    </a:prstGeom>
                    <a:ln/>
                  </pic:spPr>
                </pic:pic>
              </a:graphicData>
            </a:graphic>
          </wp:anchor>
        </w:drawing>
      </w:r>
    </w:p>
    <w:p w14:paraId="72228B3F" w14:textId="77777777" w:rsidR="00FA2ACE" w:rsidRDefault="00FA2ACE">
      <w:pPr>
        <w:pBdr>
          <w:top w:val="nil"/>
          <w:left w:val="nil"/>
          <w:bottom w:val="nil"/>
          <w:right w:val="nil"/>
          <w:between w:val="nil"/>
        </w:pBdr>
        <w:spacing w:before="14"/>
        <w:rPr>
          <w:color w:val="000000"/>
          <w:sz w:val="24"/>
          <w:szCs w:val="24"/>
        </w:rPr>
      </w:pPr>
    </w:p>
    <w:p w14:paraId="3244D81D" w14:textId="77777777" w:rsidR="00FA2ACE" w:rsidRDefault="007110F5">
      <w:pPr>
        <w:ind w:left="756" w:right="785"/>
        <w:jc w:val="center"/>
        <w:rPr>
          <w:rFonts w:ascii="Arial" w:eastAsia="Arial" w:hAnsi="Arial" w:cs="Arial"/>
          <w:i/>
          <w:iCs/>
          <w:sz w:val="18"/>
          <w:szCs w:val="18"/>
        </w:rPr>
      </w:pPr>
      <w:r>
        <w:rPr>
          <w:rFonts w:ascii="Arial" w:eastAsia="Arial" w:hAnsi="Arial" w:cs="Arial"/>
          <w:i/>
          <w:iCs/>
          <w:sz w:val="18"/>
          <w:szCs w:val="18"/>
        </w:rPr>
        <w:t>Figura 19. Tela de Listagem de Clientes</w:t>
      </w:r>
    </w:p>
    <w:p w14:paraId="16239D7D" w14:textId="77777777" w:rsidR="00FA2ACE" w:rsidRDefault="00FA2ACE">
      <w:pPr>
        <w:pBdr>
          <w:top w:val="nil"/>
          <w:left w:val="nil"/>
          <w:bottom w:val="nil"/>
          <w:right w:val="nil"/>
          <w:between w:val="nil"/>
        </w:pBdr>
        <w:rPr>
          <w:rFonts w:ascii="Arial" w:eastAsia="Arial" w:hAnsi="Arial" w:cs="Arial"/>
          <w:i/>
          <w:iCs/>
          <w:color w:val="000000"/>
          <w:sz w:val="18"/>
          <w:szCs w:val="18"/>
        </w:rPr>
      </w:pPr>
    </w:p>
    <w:p w14:paraId="6F5D8CCA" w14:textId="77777777" w:rsidR="00FA2ACE" w:rsidRDefault="00FA2ACE">
      <w:pPr>
        <w:pBdr>
          <w:top w:val="nil"/>
          <w:left w:val="nil"/>
          <w:bottom w:val="nil"/>
          <w:right w:val="nil"/>
          <w:between w:val="nil"/>
        </w:pBdr>
        <w:rPr>
          <w:rFonts w:ascii="Arial" w:eastAsia="Arial" w:hAnsi="Arial" w:cs="Arial"/>
          <w:i/>
          <w:iCs/>
          <w:color w:val="000000"/>
          <w:sz w:val="18"/>
          <w:szCs w:val="18"/>
        </w:rPr>
      </w:pPr>
    </w:p>
    <w:p w14:paraId="72EF0D0D" w14:textId="77777777" w:rsidR="00FA2ACE" w:rsidRDefault="00FA2ACE">
      <w:pPr>
        <w:pBdr>
          <w:top w:val="nil"/>
          <w:left w:val="nil"/>
          <w:bottom w:val="nil"/>
          <w:right w:val="nil"/>
          <w:between w:val="nil"/>
        </w:pBdr>
        <w:spacing w:before="181"/>
        <w:rPr>
          <w:rFonts w:ascii="Arial" w:eastAsia="Arial" w:hAnsi="Arial" w:cs="Arial"/>
          <w:i/>
          <w:iCs/>
          <w:color w:val="000000"/>
          <w:sz w:val="18"/>
          <w:szCs w:val="18"/>
        </w:rPr>
      </w:pPr>
    </w:p>
    <w:p w14:paraId="57D4ACAC" w14:textId="77777777" w:rsidR="00FA2ACE" w:rsidRDefault="007110F5">
      <w:pPr>
        <w:pStyle w:val="Ttulo2"/>
        <w:numPr>
          <w:ilvl w:val="1"/>
          <w:numId w:val="3"/>
        </w:numPr>
        <w:tabs>
          <w:tab w:val="left" w:pos="1348"/>
        </w:tabs>
        <w:ind w:left="1348" w:hanging="418"/>
      </w:pPr>
      <w:bookmarkStart w:id="49" w:name="bm6bcf7kva7x" w:colFirst="0" w:colLast="0"/>
      <w:bookmarkEnd w:id="49"/>
      <w:r>
        <w:t>Esboço das Interfaces Usadas por ambos</w:t>
      </w:r>
    </w:p>
    <w:p w14:paraId="14F1338E" w14:textId="77777777" w:rsidR="00FA2ACE" w:rsidRDefault="007110F5">
      <w:pPr>
        <w:pBdr>
          <w:top w:val="nil"/>
          <w:left w:val="nil"/>
          <w:bottom w:val="nil"/>
          <w:right w:val="nil"/>
          <w:between w:val="nil"/>
        </w:pBdr>
        <w:spacing w:before="268"/>
        <w:ind w:left="930" w:right="931"/>
        <w:jc w:val="both"/>
        <w:rPr>
          <w:color w:val="000000"/>
          <w:sz w:val="24"/>
          <w:szCs w:val="24"/>
        </w:rPr>
        <w:sectPr w:rsidR="00FA2ACE">
          <w:pgSz w:w="12240" w:h="15840"/>
          <w:pgMar w:top="1200" w:right="360" w:bottom="280" w:left="360" w:header="733" w:footer="0" w:gutter="0"/>
          <w:cols w:space="720"/>
        </w:sectPr>
      </w:pPr>
      <w:r>
        <w:rPr>
          <w:color w:val="000000"/>
          <w:sz w:val="24"/>
          <w:szCs w:val="24"/>
        </w:rPr>
        <w:t>A tela Lista de Inadimplentes exibe os clientes que possuem pendências financeiras no sistema. São apresentadas informações como o nome do cliente, o valor da dívida e a data de vencimento, permitindo o acompanhamento da situação de cada inadimplência. Tanto a Cláudia quanto o José Carlos terão acesso a esta interface, de forma a facilitar o controle e a tomada de medidas para regularização dos débitos.</w:t>
      </w:r>
    </w:p>
    <w:p w14:paraId="045385BD" w14:textId="77777777" w:rsidR="00FA2ACE" w:rsidRDefault="00FA2ACE">
      <w:pPr>
        <w:pBdr>
          <w:top w:val="nil"/>
          <w:left w:val="nil"/>
          <w:bottom w:val="nil"/>
          <w:right w:val="nil"/>
          <w:between w:val="nil"/>
        </w:pBdr>
        <w:spacing w:before="93" w:after="1"/>
        <w:rPr>
          <w:color w:val="000000"/>
          <w:sz w:val="20"/>
          <w:szCs w:val="20"/>
        </w:rPr>
      </w:pPr>
    </w:p>
    <w:p w14:paraId="133E4B27" w14:textId="77777777" w:rsidR="00FA2ACE" w:rsidRDefault="007110F5">
      <w:pPr>
        <w:pBdr>
          <w:top w:val="nil"/>
          <w:left w:val="nil"/>
          <w:bottom w:val="nil"/>
          <w:right w:val="nil"/>
          <w:between w:val="nil"/>
        </w:pBdr>
        <w:ind w:left="1020"/>
        <w:rPr>
          <w:color w:val="000000"/>
          <w:sz w:val="20"/>
          <w:szCs w:val="20"/>
        </w:rPr>
      </w:pPr>
      <w:r>
        <w:rPr>
          <w:noProof/>
          <w:color w:val="000000"/>
          <w:sz w:val="20"/>
          <w:szCs w:val="20"/>
        </w:rPr>
        <w:drawing>
          <wp:inline distT="0" distB="0" distL="0" distR="0" wp14:anchorId="4436C741" wp14:editId="0486D6FE">
            <wp:extent cx="6127350" cy="3154203"/>
            <wp:effectExtent l="0" t="0" r="0" b="0"/>
            <wp:docPr id="11"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30"/>
                    <a:srcRect/>
                    <a:stretch>
                      <a:fillRect/>
                    </a:stretch>
                  </pic:blipFill>
                  <pic:spPr>
                    <a:xfrm>
                      <a:off x="0" y="0"/>
                      <a:ext cx="6127350" cy="3154203"/>
                    </a:xfrm>
                    <a:prstGeom prst="rect">
                      <a:avLst/>
                    </a:prstGeom>
                    <a:ln/>
                  </pic:spPr>
                </pic:pic>
              </a:graphicData>
            </a:graphic>
          </wp:inline>
        </w:drawing>
      </w:r>
    </w:p>
    <w:p w14:paraId="57D5C014" w14:textId="77777777" w:rsidR="00FA2ACE" w:rsidRDefault="00FA2ACE">
      <w:pPr>
        <w:pBdr>
          <w:top w:val="nil"/>
          <w:left w:val="nil"/>
          <w:bottom w:val="nil"/>
          <w:right w:val="nil"/>
          <w:between w:val="nil"/>
        </w:pBdr>
        <w:spacing w:before="204"/>
        <w:rPr>
          <w:color w:val="000000"/>
          <w:sz w:val="18"/>
          <w:szCs w:val="18"/>
        </w:rPr>
      </w:pPr>
    </w:p>
    <w:p w14:paraId="3E369FD9" w14:textId="77777777" w:rsidR="00FA2ACE" w:rsidRDefault="007110F5">
      <w:pPr>
        <w:ind w:left="4530"/>
        <w:rPr>
          <w:rFonts w:ascii="Arial" w:eastAsia="Arial" w:hAnsi="Arial" w:cs="Arial"/>
          <w:i/>
          <w:iCs/>
          <w:sz w:val="18"/>
          <w:szCs w:val="18"/>
        </w:rPr>
      </w:pPr>
      <w:r>
        <w:rPr>
          <w:rFonts w:ascii="Arial" w:eastAsia="Arial" w:hAnsi="Arial" w:cs="Arial"/>
          <w:i/>
          <w:iCs/>
          <w:sz w:val="18"/>
          <w:szCs w:val="18"/>
        </w:rPr>
        <w:t>Figura 20. Tela de Lista de Inadimplentes</w:t>
      </w:r>
    </w:p>
    <w:p w14:paraId="509F26D7" w14:textId="77777777" w:rsidR="00FA2ACE" w:rsidRDefault="00FA2ACE">
      <w:pPr>
        <w:pBdr>
          <w:top w:val="nil"/>
          <w:left w:val="nil"/>
          <w:bottom w:val="nil"/>
          <w:right w:val="nil"/>
          <w:between w:val="nil"/>
        </w:pBdr>
        <w:spacing w:before="23"/>
        <w:rPr>
          <w:rFonts w:ascii="Arial" w:eastAsia="Arial" w:hAnsi="Arial" w:cs="Arial"/>
          <w:i/>
          <w:iCs/>
          <w:color w:val="000000"/>
          <w:sz w:val="18"/>
          <w:szCs w:val="18"/>
        </w:rPr>
      </w:pPr>
    </w:p>
    <w:p w14:paraId="04A1EC3D" w14:textId="77777777" w:rsidR="00FA2ACE" w:rsidRDefault="007110F5">
      <w:pPr>
        <w:pStyle w:val="Ttulo2"/>
        <w:numPr>
          <w:ilvl w:val="1"/>
          <w:numId w:val="3"/>
        </w:numPr>
        <w:tabs>
          <w:tab w:val="left" w:pos="1423"/>
        </w:tabs>
        <w:ind w:left="1423" w:hanging="493"/>
      </w:pPr>
      <w:bookmarkStart w:id="50" w:name="n3dwzm7wkwcq" w:colFirst="0" w:colLast="0"/>
      <w:bookmarkEnd w:id="50"/>
      <w:r>
        <w:t>Esboço das Interfaces Usadas por ambos</w:t>
      </w:r>
    </w:p>
    <w:p w14:paraId="52F08360" w14:textId="77777777" w:rsidR="00FA2ACE" w:rsidRDefault="007110F5">
      <w:pPr>
        <w:pBdr>
          <w:top w:val="nil"/>
          <w:left w:val="nil"/>
          <w:bottom w:val="nil"/>
          <w:right w:val="nil"/>
          <w:between w:val="nil"/>
        </w:pBdr>
        <w:spacing w:before="269"/>
        <w:ind w:left="930" w:right="931"/>
        <w:jc w:val="both"/>
        <w:rPr>
          <w:color w:val="000000"/>
          <w:sz w:val="24"/>
          <w:szCs w:val="24"/>
        </w:rPr>
      </w:pPr>
      <w:r>
        <w:rPr>
          <w:color w:val="000000"/>
          <w:sz w:val="24"/>
          <w:szCs w:val="24"/>
        </w:rPr>
        <w:t>A tela Relatórios possibilita a geração de relatórios personalizados a partir de filtros como período, cliente e status das dívidas. Além da listagem, a interface apresenta informações em formato gráfico, facilitando a análise visual dos dados. Tanto a Cláudia quanto o José Carlos terão acesso a essa funcionalidade, permitindo uma visão estratégica sobre a inadimplência e apoiando o processo de tomada de decisão.</w:t>
      </w:r>
    </w:p>
    <w:p w14:paraId="6FECE1F3" w14:textId="77777777" w:rsidR="00FA2ACE" w:rsidRDefault="007110F5">
      <w:pPr>
        <w:pBdr>
          <w:top w:val="nil"/>
          <w:left w:val="nil"/>
          <w:bottom w:val="nil"/>
          <w:right w:val="nil"/>
          <w:between w:val="nil"/>
        </w:pBdr>
        <w:spacing w:before="16"/>
        <w:rPr>
          <w:color w:val="000000"/>
          <w:sz w:val="20"/>
          <w:szCs w:val="20"/>
        </w:rPr>
      </w:pPr>
      <w:r>
        <w:rPr>
          <w:noProof/>
        </w:rPr>
        <w:drawing>
          <wp:anchor distT="0" distB="0" distL="0" distR="0" simplePos="0" relativeHeight="251664384" behindDoc="0" locked="0" layoutInCell="1" hidden="0" allowOverlap="1" wp14:anchorId="43F28199" wp14:editId="4962B4AE">
            <wp:simplePos x="0" y="0"/>
            <wp:positionH relativeFrom="column">
              <wp:posOffset>685800</wp:posOffset>
            </wp:positionH>
            <wp:positionV relativeFrom="paragraph">
              <wp:posOffset>171619</wp:posOffset>
            </wp:positionV>
            <wp:extent cx="5973405" cy="2772346"/>
            <wp:effectExtent l="0" t="0" r="0" b="0"/>
            <wp:wrapTopAndBottom distT="0" distB="0"/>
            <wp:docPr id="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31"/>
                    <a:srcRect/>
                    <a:stretch>
                      <a:fillRect/>
                    </a:stretch>
                  </pic:blipFill>
                  <pic:spPr>
                    <a:xfrm>
                      <a:off x="0" y="0"/>
                      <a:ext cx="5973405" cy="2772346"/>
                    </a:xfrm>
                    <a:prstGeom prst="rect">
                      <a:avLst/>
                    </a:prstGeom>
                    <a:ln/>
                  </pic:spPr>
                </pic:pic>
              </a:graphicData>
            </a:graphic>
          </wp:anchor>
        </w:drawing>
      </w:r>
    </w:p>
    <w:p w14:paraId="6DA50C94" w14:textId="77777777" w:rsidR="00FA2ACE" w:rsidRDefault="00FA2ACE">
      <w:pPr>
        <w:pBdr>
          <w:top w:val="nil"/>
          <w:left w:val="nil"/>
          <w:bottom w:val="nil"/>
          <w:right w:val="nil"/>
          <w:between w:val="nil"/>
        </w:pBdr>
        <w:spacing w:before="14"/>
        <w:rPr>
          <w:color w:val="000000"/>
          <w:sz w:val="24"/>
          <w:szCs w:val="24"/>
        </w:rPr>
      </w:pPr>
    </w:p>
    <w:p w14:paraId="6FE079C8" w14:textId="77777777" w:rsidR="00FA2ACE" w:rsidRDefault="007110F5">
      <w:pPr>
        <w:ind w:left="1085" w:right="785"/>
        <w:jc w:val="center"/>
        <w:rPr>
          <w:rFonts w:ascii="Arial" w:eastAsia="Arial" w:hAnsi="Arial" w:cs="Arial"/>
          <w:i/>
          <w:iCs/>
          <w:sz w:val="18"/>
          <w:szCs w:val="18"/>
        </w:rPr>
        <w:sectPr w:rsidR="00FA2ACE">
          <w:pgSz w:w="12240" w:h="15840"/>
          <w:pgMar w:top="1200" w:right="360" w:bottom="280" w:left="360" w:header="733" w:footer="0" w:gutter="0"/>
          <w:cols w:space="720"/>
        </w:sectPr>
      </w:pPr>
      <w:r>
        <w:rPr>
          <w:rFonts w:ascii="Arial" w:eastAsia="Arial" w:hAnsi="Arial" w:cs="Arial"/>
          <w:i/>
          <w:iCs/>
          <w:sz w:val="18"/>
          <w:szCs w:val="18"/>
        </w:rPr>
        <w:t>Figura 20 Tela de Relatórios</w:t>
      </w:r>
    </w:p>
    <w:p w14:paraId="11ACDCC7" w14:textId="77777777" w:rsidR="00FA2ACE" w:rsidRDefault="00FA2ACE">
      <w:pPr>
        <w:pBdr>
          <w:top w:val="nil"/>
          <w:left w:val="nil"/>
          <w:bottom w:val="nil"/>
          <w:right w:val="nil"/>
          <w:between w:val="nil"/>
        </w:pBdr>
        <w:spacing w:before="103"/>
        <w:rPr>
          <w:rFonts w:ascii="Arial" w:eastAsia="Arial" w:hAnsi="Arial" w:cs="Arial"/>
          <w:i/>
          <w:iCs/>
          <w:color w:val="000000"/>
          <w:sz w:val="28"/>
          <w:szCs w:val="28"/>
        </w:rPr>
      </w:pPr>
    </w:p>
    <w:p w14:paraId="2F9E8028" w14:textId="77777777" w:rsidR="00FA2ACE" w:rsidRDefault="007110F5">
      <w:pPr>
        <w:pStyle w:val="Ttulo2"/>
        <w:numPr>
          <w:ilvl w:val="1"/>
          <w:numId w:val="3"/>
        </w:numPr>
        <w:tabs>
          <w:tab w:val="left" w:pos="1423"/>
        </w:tabs>
        <w:spacing w:before="1"/>
        <w:ind w:left="1423" w:hanging="493"/>
      </w:pPr>
      <w:bookmarkStart w:id="51" w:name="aa2qgx9fnknt" w:colFirst="0" w:colLast="0"/>
      <w:bookmarkStart w:id="52" w:name="_Hlk216617103"/>
      <w:bookmarkEnd w:id="51"/>
      <w:r>
        <w:t>Esboço das Interfaces Usadas por ambos</w:t>
      </w:r>
    </w:p>
    <w:p w14:paraId="6EA74B68" w14:textId="77777777" w:rsidR="00FA2ACE" w:rsidRDefault="007110F5">
      <w:pPr>
        <w:pBdr>
          <w:top w:val="nil"/>
          <w:left w:val="nil"/>
          <w:bottom w:val="nil"/>
          <w:right w:val="nil"/>
          <w:between w:val="nil"/>
        </w:pBdr>
        <w:spacing w:before="269"/>
        <w:ind w:left="930" w:right="949"/>
        <w:jc w:val="both"/>
        <w:rPr>
          <w:color w:val="000000"/>
          <w:sz w:val="24"/>
          <w:szCs w:val="24"/>
        </w:rPr>
      </w:pPr>
      <w:r>
        <w:rPr>
          <w:color w:val="000000"/>
          <w:sz w:val="24"/>
          <w:szCs w:val="24"/>
        </w:rPr>
        <w:t>A tela Registro de Inadimplência permite associar um cliente a uma dívida específica, registrando informações como o valor devido, a data de vencimento e a descrição da pendência. Essa funcionalidade garante que os débitos sejam controlados de forma detalhada e organizada. Tanto a Cláudia quanto o José Carlos terão acesso a esta interface, assegurando o correto acompanhamento das inadimplências no sistema.</w:t>
      </w:r>
    </w:p>
    <w:p w14:paraId="2304BC8F" w14:textId="77777777" w:rsidR="00FA2ACE" w:rsidRDefault="007110F5">
      <w:pPr>
        <w:pBdr>
          <w:top w:val="nil"/>
          <w:left w:val="nil"/>
          <w:bottom w:val="nil"/>
          <w:right w:val="nil"/>
          <w:between w:val="nil"/>
        </w:pBdr>
        <w:spacing w:before="15"/>
        <w:rPr>
          <w:color w:val="000000"/>
          <w:sz w:val="20"/>
          <w:szCs w:val="20"/>
        </w:rPr>
      </w:pPr>
      <w:r>
        <w:rPr>
          <w:noProof/>
        </w:rPr>
        <w:drawing>
          <wp:anchor distT="0" distB="0" distL="0" distR="0" simplePos="0" relativeHeight="251665408" behindDoc="0" locked="0" layoutInCell="1" hidden="0" allowOverlap="1" wp14:anchorId="6ABA58D7" wp14:editId="09EF23F3">
            <wp:simplePos x="0" y="0"/>
            <wp:positionH relativeFrom="column">
              <wp:posOffset>609600</wp:posOffset>
            </wp:positionH>
            <wp:positionV relativeFrom="paragraph">
              <wp:posOffset>171331</wp:posOffset>
            </wp:positionV>
            <wp:extent cx="6110311" cy="4985480"/>
            <wp:effectExtent l="0" t="0" r="0" b="0"/>
            <wp:wrapTopAndBottom distT="0" distB="0"/>
            <wp:docPr id="4"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2"/>
                    <a:srcRect/>
                    <a:stretch>
                      <a:fillRect/>
                    </a:stretch>
                  </pic:blipFill>
                  <pic:spPr>
                    <a:xfrm>
                      <a:off x="0" y="0"/>
                      <a:ext cx="6110311" cy="4985480"/>
                    </a:xfrm>
                    <a:prstGeom prst="rect">
                      <a:avLst/>
                    </a:prstGeom>
                    <a:ln/>
                  </pic:spPr>
                </pic:pic>
              </a:graphicData>
            </a:graphic>
          </wp:anchor>
        </w:drawing>
      </w:r>
    </w:p>
    <w:p w14:paraId="07C28375" w14:textId="77777777" w:rsidR="00FA2ACE" w:rsidRDefault="00FA2ACE">
      <w:pPr>
        <w:pBdr>
          <w:top w:val="nil"/>
          <w:left w:val="nil"/>
          <w:bottom w:val="nil"/>
          <w:right w:val="nil"/>
          <w:between w:val="nil"/>
        </w:pBdr>
        <w:spacing w:before="9"/>
        <w:rPr>
          <w:color w:val="000000"/>
          <w:sz w:val="24"/>
          <w:szCs w:val="24"/>
        </w:rPr>
      </w:pPr>
    </w:p>
    <w:p w14:paraId="4C39DA3F" w14:textId="77777777" w:rsidR="00FA2ACE" w:rsidRDefault="007110F5">
      <w:pPr>
        <w:spacing w:before="1"/>
        <w:ind w:left="4230"/>
        <w:rPr>
          <w:rFonts w:ascii="Arial" w:eastAsia="Arial" w:hAnsi="Arial" w:cs="Arial"/>
          <w:i/>
          <w:iCs/>
          <w:sz w:val="18"/>
          <w:szCs w:val="18"/>
        </w:rPr>
      </w:pPr>
      <w:bookmarkStart w:id="53" w:name="_Hlk216617186"/>
      <w:r>
        <w:rPr>
          <w:rFonts w:ascii="Arial" w:eastAsia="Arial" w:hAnsi="Arial" w:cs="Arial"/>
          <w:i/>
          <w:iCs/>
          <w:sz w:val="18"/>
          <w:szCs w:val="18"/>
        </w:rPr>
        <w:t>Figura 21. Tela de Registro de Inadimplentes..</w:t>
      </w:r>
    </w:p>
    <w:bookmarkEnd w:id="45"/>
    <w:bookmarkEnd w:id="53"/>
    <w:p w14:paraId="62768C4F" w14:textId="77777777" w:rsidR="00FA2ACE" w:rsidRDefault="00FA2ACE">
      <w:pPr>
        <w:pBdr>
          <w:top w:val="nil"/>
          <w:left w:val="nil"/>
          <w:bottom w:val="nil"/>
          <w:right w:val="nil"/>
          <w:between w:val="nil"/>
        </w:pBdr>
        <w:rPr>
          <w:rFonts w:ascii="Arial" w:eastAsia="Arial" w:hAnsi="Arial" w:cs="Arial"/>
          <w:i/>
          <w:iCs/>
          <w:color w:val="000000"/>
          <w:sz w:val="18"/>
          <w:szCs w:val="18"/>
        </w:rPr>
      </w:pPr>
    </w:p>
    <w:bookmarkEnd w:id="52"/>
    <w:p w14:paraId="78F1A257" w14:textId="77777777" w:rsidR="00FA2ACE" w:rsidRDefault="00FA2ACE">
      <w:pPr>
        <w:pBdr>
          <w:top w:val="nil"/>
          <w:left w:val="nil"/>
          <w:bottom w:val="nil"/>
          <w:right w:val="nil"/>
          <w:between w:val="nil"/>
        </w:pBdr>
        <w:rPr>
          <w:rFonts w:ascii="Arial" w:eastAsia="Arial" w:hAnsi="Arial" w:cs="Arial"/>
          <w:i/>
          <w:iCs/>
          <w:sz w:val="18"/>
          <w:szCs w:val="18"/>
        </w:rPr>
      </w:pPr>
    </w:p>
    <w:p w14:paraId="68EDD62B" w14:textId="77777777" w:rsidR="00FA2ACE" w:rsidRDefault="00FA2ACE">
      <w:pPr>
        <w:pBdr>
          <w:top w:val="nil"/>
          <w:left w:val="nil"/>
          <w:bottom w:val="nil"/>
          <w:right w:val="nil"/>
          <w:between w:val="nil"/>
        </w:pBdr>
        <w:rPr>
          <w:rFonts w:ascii="Arial" w:eastAsia="Arial" w:hAnsi="Arial" w:cs="Arial"/>
          <w:i/>
          <w:iCs/>
          <w:sz w:val="18"/>
          <w:szCs w:val="18"/>
        </w:rPr>
      </w:pPr>
    </w:p>
    <w:p w14:paraId="073E257D" w14:textId="77777777" w:rsidR="00FA2ACE" w:rsidRDefault="00FA2ACE">
      <w:pPr>
        <w:pBdr>
          <w:top w:val="nil"/>
          <w:left w:val="nil"/>
          <w:bottom w:val="nil"/>
          <w:right w:val="nil"/>
          <w:between w:val="nil"/>
        </w:pBdr>
        <w:rPr>
          <w:rFonts w:ascii="Arial" w:eastAsia="Arial" w:hAnsi="Arial" w:cs="Arial"/>
          <w:i/>
          <w:iCs/>
          <w:sz w:val="18"/>
          <w:szCs w:val="18"/>
        </w:rPr>
      </w:pPr>
    </w:p>
    <w:p w14:paraId="7630D52B" w14:textId="77777777" w:rsidR="00FA2ACE" w:rsidRDefault="00FA2ACE">
      <w:pPr>
        <w:pBdr>
          <w:top w:val="nil"/>
          <w:left w:val="nil"/>
          <w:bottom w:val="nil"/>
          <w:right w:val="nil"/>
          <w:between w:val="nil"/>
        </w:pBdr>
        <w:rPr>
          <w:rFonts w:ascii="Arial" w:eastAsia="Arial" w:hAnsi="Arial" w:cs="Arial"/>
          <w:i/>
          <w:iCs/>
          <w:sz w:val="18"/>
          <w:szCs w:val="18"/>
        </w:rPr>
      </w:pPr>
    </w:p>
    <w:p w14:paraId="4A6ECBA1" w14:textId="77777777" w:rsidR="00FA2ACE" w:rsidRDefault="00FA2ACE">
      <w:pPr>
        <w:pBdr>
          <w:top w:val="nil"/>
          <w:left w:val="nil"/>
          <w:bottom w:val="nil"/>
          <w:right w:val="nil"/>
          <w:between w:val="nil"/>
        </w:pBdr>
        <w:rPr>
          <w:rFonts w:ascii="Arial" w:eastAsia="Arial" w:hAnsi="Arial" w:cs="Arial"/>
          <w:i/>
          <w:iCs/>
          <w:sz w:val="18"/>
          <w:szCs w:val="18"/>
        </w:rPr>
      </w:pPr>
    </w:p>
    <w:p w14:paraId="1786C6D1" w14:textId="77777777" w:rsidR="00FA2ACE" w:rsidRDefault="00FA2ACE">
      <w:pPr>
        <w:pBdr>
          <w:top w:val="nil"/>
          <w:left w:val="nil"/>
          <w:bottom w:val="nil"/>
          <w:right w:val="nil"/>
          <w:between w:val="nil"/>
        </w:pBdr>
        <w:rPr>
          <w:rFonts w:ascii="Arial" w:eastAsia="Arial" w:hAnsi="Arial" w:cs="Arial"/>
          <w:i/>
          <w:iCs/>
          <w:sz w:val="18"/>
          <w:szCs w:val="18"/>
        </w:rPr>
      </w:pPr>
    </w:p>
    <w:p w14:paraId="288605E9" w14:textId="77777777" w:rsidR="00FA2ACE" w:rsidRDefault="00FA2ACE">
      <w:pPr>
        <w:pBdr>
          <w:top w:val="nil"/>
          <w:left w:val="nil"/>
          <w:bottom w:val="nil"/>
          <w:right w:val="nil"/>
          <w:between w:val="nil"/>
        </w:pBdr>
        <w:rPr>
          <w:rFonts w:ascii="Arial" w:eastAsia="Arial" w:hAnsi="Arial" w:cs="Arial"/>
          <w:i/>
          <w:iCs/>
          <w:sz w:val="18"/>
          <w:szCs w:val="18"/>
        </w:rPr>
      </w:pPr>
    </w:p>
    <w:p w14:paraId="389D8826" w14:textId="77777777" w:rsidR="00FA2ACE" w:rsidRDefault="00FA2ACE">
      <w:pPr>
        <w:pBdr>
          <w:top w:val="nil"/>
          <w:left w:val="nil"/>
          <w:bottom w:val="nil"/>
          <w:right w:val="nil"/>
          <w:between w:val="nil"/>
        </w:pBdr>
        <w:rPr>
          <w:rFonts w:ascii="Arial" w:eastAsia="Arial" w:hAnsi="Arial" w:cs="Arial"/>
          <w:i/>
          <w:iCs/>
          <w:sz w:val="18"/>
          <w:szCs w:val="18"/>
        </w:rPr>
      </w:pPr>
    </w:p>
    <w:p w14:paraId="0E7CDEBE" w14:textId="77777777" w:rsidR="00FA2ACE" w:rsidRDefault="00FA2ACE">
      <w:pPr>
        <w:pBdr>
          <w:top w:val="nil"/>
          <w:left w:val="nil"/>
          <w:bottom w:val="nil"/>
          <w:right w:val="nil"/>
          <w:between w:val="nil"/>
        </w:pBdr>
        <w:rPr>
          <w:rFonts w:ascii="Arial" w:eastAsia="Arial" w:hAnsi="Arial" w:cs="Arial"/>
          <w:i/>
          <w:iCs/>
          <w:sz w:val="18"/>
          <w:szCs w:val="18"/>
        </w:rPr>
      </w:pPr>
    </w:p>
    <w:p w14:paraId="6779D6B1" w14:textId="77777777" w:rsidR="00FA2ACE" w:rsidRDefault="00FA2ACE">
      <w:pPr>
        <w:pBdr>
          <w:top w:val="nil"/>
          <w:left w:val="nil"/>
          <w:bottom w:val="nil"/>
          <w:right w:val="nil"/>
          <w:between w:val="nil"/>
        </w:pBdr>
        <w:rPr>
          <w:rFonts w:ascii="Arial" w:eastAsia="Arial" w:hAnsi="Arial" w:cs="Arial"/>
          <w:i/>
          <w:iCs/>
          <w:sz w:val="18"/>
          <w:szCs w:val="18"/>
        </w:rPr>
      </w:pPr>
    </w:p>
    <w:p w14:paraId="482E42EE" w14:textId="77777777" w:rsidR="00FA2ACE" w:rsidRDefault="00FA2ACE">
      <w:pPr>
        <w:pBdr>
          <w:top w:val="nil"/>
          <w:left w:val="nil"/>
          <w:bottom w:val="nil"/>
          <w:right w:val="nil"/>
          <w:between w:val="nil"/>
        </w:pBdr>
        <w:rPr>
          <w:rFonts w:ascii="Arial" w:eastAsia="Arial" w:hAnsi="Arial" w:cs="Arial"/>
          <w:i/>
          <w:iCs/>
          <w:sz w:val="18"/>
          <w:szCs w:val="18"/>
        </w:rPr>
      </w:pPr>
    </w:p>
    <w:p w14:paraId="31CA7D41" w14:textId="77777777" w:rsidR="00FA2ACE" w:rsidRDefault="00FA2ACE">
      <w:pPr>
        <w:pBdr>
          <w:top w:val="nil"/>
          <w:left w:val="nil"/>
          <w:bottom w:val="nil"/>
          <w:right w:val="nil"/>
          <w:between w:val="nil"/>
        </w:pBdr>
        <w:rPr>
          <w:rFonts w:ascii="Arial" w:eastAsia="Arial" w:hAnsi="Arial" w:cs="Arial"/>
          <w:i/>
          <w:iCs/>
          <w:sz w:val="18"/>
          <w:szCs w:val="18"/>
        </w:rPr>
      </w:pPr>
    </w:p>
    <w:p w14:paraId="4033E375" w14:textId="77777777" w:rsidR="00FA2ACE" w:rsidRDefault="00FA2ACE">
      <w:pPr>
        <w:pBdr>
          <w:top w:val="nil"/>
          <w:left w:val="nil"/>
          <w:bottom w:val="nil"/>
          <w:right w:val="nil"/>
          <w:between w:val="nil"/>
        </w:pBdr>
        <w:spacing w:before="130"/>
        <w:rPr>
          <w:rFonts w:ascii="Arial" w:eastAsia="Arial" w:hAnsi="Arial" w:cs="Arial"/>
          <w:i/>
          <w:iCs/>
          <w:color w:val="000000"/>
          <w:sz w:val="18"/>
          <w:szCs w:val="18"/>
        </w:rPr>
      </w:pPr>
    </w:p>
    <w:p w14:paraId="21A9C5DD" w14:textId="77777777" w:rsidR="00FA2ACE" w:rsidRDefault="007110F5">
      <w:pPr>
        <w:pStyle w:val="Ttulo1"/>
        <w:numPr>
          <w:ilvl w:val="0"/>
          <w:numId w:val="3"/>
        </w:numPr>
        <w:tabs>
          <w:tab w:val="left" w:pos="1649"/>
        </w:tabs>
        <w:ind w:left="1649" w:hanging="719"/>
      </w:pPr>
      <w:bookmarkStart w:id="54" w:name="v5tv9nd2crmq" w:colFirst="0" w:colLast="0"/>
      <w:bookmarkStart w:id="55" w:name="_i4n99obp0xut" w:colFirst="0" w:colLast="0"/>
      <w:bookmarkStart w:id="56" w:name="_Hlk216619383"/>
      <w:bookmarkEnd w:id="54"/>
      <w:bookmarkEnd w:id="55"/>
      <w:r>
        <w:lastRenderedPageBreak/>
        <w:t>Glossário e Modelos de Dados</w:t>
      </w:r>
    </w:p>
    <w:p w14:paraId="06244232" w14:textId="77C16E06" w:rsidR="002501B6" w:rsidRDefault="007110F5" w:rsidP="002501B6">
      <w:pPr>
        <w:pBdr>
          <w:top w:val="nil"/>
          <w:left w:val="nil"/>
          <w:bottom w:val="nil"/>
          <w:right w:val="nil"/>
          <w:between w:val="nil"/>
        </w:pBdr>
        <w:spacing w:before="234"/>
        <w:ind w:left="1134" w:right="1134"/>
        <w:jc w:val="both"/>
        <w:rPr>
          <w:color w:val="000000"/>
          <w:sz w:val="24"/>
          <w:szCs w:val="24"/>
        </w:rPr>
      </w:pPr>
      <w:r>
        <w:rPr>
          <w:color w:val="000000"/>
          <w:sz w:val="24"/>
          <w:szCs w:val="24"/>
        </w:rPr>
        <w:t>Esta seção descreve o glossário do sistema e o modelo de dados do SGI – Sistema de Gerenciamento de Inadimplentes. Primeiro, apresentam-se tabelas com os atributos de entrada e</w:t>
      </w:r>
      <w:r w:rsidR="002501B6">
        <w:rPr>
          <w:color w:val="000000"/>
          <w:sz w:val="24"/>
          <w:szCs w:val="24"/>
        </w:rPr>
        <w:t xml:space="preserve">  saída usados nas telas e relatórios, padronizando nome, formato e significado. Em seguida, apresenta-se o modelo relacional (DER e DDL essencial) e as estratégias de mapeamento entre objetos da aplicação (camada de domínio) e tabelas do banco de dados.</w:t>
      </w:r>
    </w:p>
    <w:p w14:paraId="3259E52B" w14:textId="77777777" w:rsidR="00693460" w:rsidRDefault="002501B6" w:rsidP="002501B6">
      <w:pPr>
        <w:pBdr>
          <w:top w:val="nil"/>
          <w:left w:val="nil"/>
          <w:bottom w:val="nil"/>
          <w:right w:val="nil"/>
          <w:between w:val="nil"/>
        </w:pBdr>
        <w:spacing w:before="274"/>
        <w:rPr>
          <w:color w:val="000000"/>
          <w:sz w:val="24"/>
          <w:szCs w:val="24"/>
        </w:rPr>
      </w:pPr>
      <w:r>
        <w:rPr>
          <w:color w:val="000000"/>
          <w:sz w:val="24"/>
          <w:szCs w:val="24"/>
        </w:rPr>
        <w:t xml:space="preserve">                </w:t>
      </w:r>
    </w:p>
    <w:p w14:paraId="380C29CE" w14:textId="7BC14ADE" w:rsidR="002501B6" w:rsidRDefault="00693460" w:rsidP="002501B6">
      <w:pPr>
        <w:pBdr>
          <w:top w:val="nil"/>
          <w:left w:val="nil"/>
          <w:bottom w:val="nil"/>
          <w:right w:val="nil"/>
          <w:between w:val="nil"/>
        </w:pBdr>
        <w:spacing w:before="274"/>
        <w:rPr>
          <w:color w:val="000000"/>
          <w:sz w:val="24"/>
          <w:szCs w:val="24"/>
        </w:rPr>
      </w:pPr>
      <w:r>
        <w:rPr>
          <w:color w:val="000000"/>
          <w:sz w:val="24"/>
          <w:szCs w:val="24"/>
        </w:rPr>
        <w:t xml:space="preserve">                </w:t>
      </w:r>
      <w:r w:rsidR="002501B6">
        <w:rPr>
          <w:color w:val="000000"/>
          <w:sz w:val="24"/>
          <w:szCs w:val="24"/>
        </w:rPr>
        <w:t xml:space="preserve"> ACESSO</w:t>
      </w:r>
    </w:p>
    <w:p w14:paraId="45AC976B" w14:textId="77777777" w:rsidR="002501B6" w:rsidRDefault="002501B6" w:rsidP="002501B6">
      <w:pPr>
        <w:pBdr>
          <w:top w:val="nil"/>
          <w:left w:val="nil"/>
          <w:bottom w:val="nil"/>
          <w:right w:val="nil"/>
          <w:between w:val="nil"/>
        </w:pBdr>
        <w:spacing w:before="9"/>
        <w:rPr>
          <w:color w:val="000000"/>
          <w:sz w:val="19"/>
          <w:szCs w:val="19"/>
        </w:rPr>
      </w:pPr>
    </w:p>
    <w:tbl>
      <w:tblPr>
        <w:tblStyle w:val="32"/>
        <w:tblW w:w="9560" w:type="dxa"/>
        <w:tblInd w:w="9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3180"/>
        <w:gridCol w:w="3180"/>
        <w:gridCol w:w="3200"/>
      </w:tblGrid>
      <w:tr w:rsidR="002501B6" w14:paraId="4EB53C86" w14:textId="77777777" w:rsidTr="007110F5">
        <w:trPr>
          <w:trHeight w:val="480"/>
        </w:trPr>
        <w:tc>
          <w:tcPr>
            <w:tcW w:w="3180" w:type="dxa"/>
          </w:tcPr>
          <w:p w14:paraId="0939C249" w14:textId="77777777" w:rsidR="002501B6" w:rsidRDefault="002501B6" w:rsidP="007110F5">
            <w:pPr>
              <w:pBdr>
                <w:top w:val="nil"/>
                <w:left w:val="nil"/>
                <w:bottom w:val="nil"/>
                <w:right w:val="nil"/>
                <w:between w:val="nil"/>
              </w:pBdr>
              <w:spacing w:before="141"/>
              <w:ind w:left="124"/>
              <w:rPr>
                <w:color w:val="000000"/>
                <w:sz w:val="24"/>
                <w:szCs w:val="24"/>
              </w:rPr>
            </w:pPr>
            <w:r>
              <w:rPr>
                <w:color w:val="000000"/>
                <w:sz w:val="24"/>
                <w:szCs w:val="24"/>
              </w:rPr>
              <w:t>Atributo</w:t>
            </w:r>
          </w:p>
        </w:tc>
        <w:tc>
          <w:tcPr>
            <w:tcW w:w="3180" w:type="dxa"/>
          </w:tcPr>
          <w:p w14:paraId="07DF18E7" w14:textId="77777777" w:rsidR="002501B6" w:rsidRDefault="002501B6" w:rsidP="007110F5">
            <w:pPr>
              <w:pBdr>
                <w:top w:val="nil"/>
                <w:left w:val="nil"/>
                <w:bottom w:val="nil"/>
                <w:right w:val="nil"/>
                <w:between w:val="nil"/>
              </w:pBdr>
              <w:spacing w:before="141"/>
              <w:ind w:left="124"/>
              <w:rPr>
                <w:color w:val="000000"/>
                <w:sz w:val="24"/>
                <w:szCs w:val="24"/>
              </w:rPr>
            </w:pPr>
            <w:r>
              <w:rPr>
                <w:color w:val="000000"/>
                <w:sz w:val="24"/>
                <w:szCs w:val="24"/>
              </w:rPr>
              <w:t>Formato</w:t>
            </w:r>
          </w:p>
        </w:tc>
        <w:tc>
          <w:tcPr>
            <w:tcW w:w="3200" w:type="dxa"/>
          </w:tcPr>
          <w:p w14:paraId="14CB1A1B" w14:textId="77777777" w:rsidR="002501B6" w:rsidRDefault="002501B6" w:rsidP="007110F5">
            <w:pPr>
              <w:pBdr>
                <w:top w:val="nil"/>
                <w:left w:val="nil"/>
                <w:bottom w:val="nil"/>
                <w:right w:val="nil"/>
                <w:between w:val="nil"/>
              </w:pBdr>
              <w:spacing w:before="141"/>
              <w:ind w:left="139"/>
              <w:rPr>
                <w:color w:val="000000"/>
                <w:sz w:val="24"/>
                <w:szCs w:val="24"/>
              </w:rPr>
            </w:pPr>
            <w:r>
              <w:rPr>
                <w:color w:val="000000"/>
                <w:sz w:val="24"/>
                <w:szCs w:val="24"/>
              </w:rPr>
              <w:t>Descriçao</w:t>
            </w:r>
          </w:p>
        </w:tc>
      </w:tr>
      <w:tr w:rsidR="002501B6" w14:paraId="50F41BA5" w14:textId="77777777" w:rsidTr="007110F5">
        <w:trPr>
          <w:trHeight w:val="480"/>
        </w:trPr>
        <w:tc>
          <w:tcPr>
            <w:tcW w:w="3180" w:type="dxa"/>
          </w:tcPr>
          <w:p w14:paraId="19DFBBCC" w14:textId="77777777" w:rsidR="002501B6" w:rsidRDefault="002501B6" w:rsidP="007110F5">
            <w:pPr>
              <w:pBdr>
                <w:top w:val="nil"/>
                <w:left w:val="nil"/>
                <w:bottom w:val="nil"/>
                <w:right w:val="nil"/>
                <w:between w:val="nil"/>
              </w:pBdr>
              <w:spacing w:before="132"/>
              <w:ind w:left="124"/>
              <w:rPr>
                <w:color w:val="000000"/>
                <w:sz w:val="24"/>
                <w:szCs w:val="24"/>
              </w:rPr>
            </w:pPr>
            <w:r>
              <w:rPr>
                <w:color w:val="000000"/>
                <w:sz w:val="24"/>
                <w:szCs w:val="24"/>
              </w:rPr>
              <w:t>Login</w:t>
            </w:r>
          </w:p>
        </w:tc>
        <w:tc>
          <w:tcPr>
            <w:tcW w:w="3180" w:type="dxa"/>
          </w:tcPr>
          <w:p w14:paraId="37342FCA" w14:textId="77777777" w:rsidR="002501B6" w:rsidRDefault="002501B6" w:rsidP="007110F5">
            <w:pPr>
              <w:pBdr>
                <w:top w:val="nil"/>
                <w:left w:val="nil"/>
                <w:bottom w:val="nil"/>
                <w:right w:val="nil"/>
                <w:between w:val="nil"/>
              </w:pBdr>
              <w:spacing w:before="132"/>
              <w:ind w:left="124"/>
              <w:rPr>
                <w:color w:val="000000"/>
                <w:sz w:val="24"/>
                <w:szCs w:val="24"/>
              </w:rPr>
            </w:pPr>
            <w:r>
              <w:rPr>
                <w:color w:val="000000"/>
                <w:sz w:val="24"/>
                <w:szCs w:val="24"/>
              </w:rPr>
              <w:t>String</w:t>
            </w:r>
          </w:p>
        </w:tc>
        <w:tc>
          <w:tcPr>
            <w:tcW w:w="3200" w:type="dxa"/>
          </w:tcPr>
          <w:p w14:paraId="681A3870" w14:textId="77777777" w:rsidR="002501B6" w:rsidRDefault="002501B6" w:rsidP="007110F5">
            <w:pPr>
              <w:pBdr>
                <w:top w:val="nil"/>
                <w:left w:val="nil"/>
                <w:bottom w:val="nil"/>
                <w:right w:val="nil"/>
                <w:between w:val="nil"/>
              </w:pBdr>
              <w:spacing w:before="132"/>
              <w:ind w:left="139"/>
              <w:rPr>
                <w:color w:val="000000"/>
                <w:sz w:val="24"/>
                <w:szCs w:val="24"/>
              </w:rPr>
            </w:pPr>
            <w:r>
              <w:rPr>
                <w:color w:val="000000"/>
                <w:sz w:val="24"/>
                <w:szCs w:val="24"/>
              </w:rPr>
              <w:t>Telefone usado no login.</w:t>
            </w:r>
          </w:p>
        </w:tc>
      </w:tr>
      <w:tr w:rsidR="002501B6" w14:paraId="0F640129" w14:textId="77777777" w:rsidTr="007110F5">
        <w:trPr>
          <w:trHeight w:val="760"/>
        </w:trPr>
        <w:tc>
          <w:tcPr>
            <w:tcW w:w="3180" w:type="dxa"/>
          </w:tcPr>
          <w:p w14:paraId="3FD5658E" w14:textId="77777777" w:rsidR="002501B6" w:rsidRDefault="002501B6" w:rsidP="007110F5">
            <w:pPr>
              <w:pBdr>
                <w:top w:val="nil"/>
                <w:left w:val="nil"/>
                <w:bottom w:val="nil"/>
                <w:right w:val="nil"/>
                <w:between w:val="nil"/>
              </w:pBdr>
              <w:spacing w:before="123"/>
              <w:ind w:left="124"/>
              <w:rPr>
                <w:color w:val="000000"/>
                <w:sz w:val="24"/>
                <w:szCs w:val="24"/>
              </w:rPr>
            </w:pPr>
            <w:r>
              <w:rPr>
                <w:color w:val="000000"/>
                <w:sz w:val="24"/>
                <w:szCs w:val="24"/>
              </w:rPr>
              <w:t>senha</w:t>
            </w:r>
          </w:p>
        </w:tc>
        <w:tc>
          <w:tcPr>
            <w:tcW w:w="3180" w:type="dxa"/>
          </w:tcPr>
          <w:p w14:paraId="78A5BF8A" w14:textId="77777777" w:rsidR="002501B6" w:rsidRDefault="002501B6" w:rsidP="007110F5">
            <w:pPr>
              <w:pBdr>
                <w:top w:val="nil"/>
                <w:left w:val="nil"/>
                <w:bottom w:val="nil"/>
                <w:right w:val="nil"/>
                <w:between w:val="nil"/>
              </w:pBdr>
              <w:spacing w:before="123"/>
              <w:ind w:left="124"/>
              <w:rPr>
                <w:color w:val="000000"/>
                <w:sz w:val="24"/>
                <w:szCs w:val="24"/>
              </w:rPr>
            </w:pPr>
            <w:r>
              <w:rPr>
                <w:color w:val="000000"/>
                <w:sz w:val="24"/>
                <w:szCs w:val="24"/>
              </w:rPr>
              <w:t>String</w:t>
            </w:r>
          </w:p>
        </w:tc>
        <w:tc>
          <w:tcPr>
            <w:tcW w:w="3200" w:type="dxa"/>
          </w:tcPr>
          <w:p w14:paraId="09B211DD" w14:textId="77777777" w:rsidR="002501B6" w:rsidRDefault="002501B6" w:rsidP="007110F5">
            <w:pPr>
              <w:pBdr>
                <w:top w:val="nil"/>
                <w:left w:val="nil"/>
                <w:bottom w:val="nil"/>
                <w:right w:val="nil"/>
                <w:between w:val="nil"/>
              </w:pBdr>
              <w:spacing w:before="123"/>
              <w:ind w:left="139"/>
              <w:rPr>
                <w:color w:val="000000"/>
                <w:sz w:val="24"/>
                <w:szCs w:val="24"/>
              </w:rPr>
            </w:pPr>
            <w:r>
              <w:rPr>
                <w:color w:val="000000"/>
                <w:sz w:val="24"/>
                <w:szCs w:val="24"/>
              </w:rPr>
              <w:t>Hash/salt da senha (se aplicável).</w:t>
            </w:r>
          </w:p>
        </w:tc>
      </w:tr>
      <w:tr w:rsidR="002501B6" w14:paraId="4272ACB4" w14:textId="77777777" w:rsidTr="007110F5">
        <w:trPr>
          <w:trHeight w:val="459"/>
        </w:trPr>
        <w:tc>
          <w:tcPr>
            <w:tcW w:w="3180" w:type="dxa"/>
          </w:tcPr>
          <w:p w14:paraId="0A8D4C60" w14:textId="77777777" w:rsidR="002501B6" w:rsidRDefault="002501B6" w:rsidP="007110F5">
            <w:pPr>
              <w:pBdr>
                <w:top w:val="nil"/>
                <w:left w:val="nil"/>
                <w:bottom w:val="nil"/>
                <w:right w:val="nil"/>
                <w:between w:val="nil"/>
              </w:pBdr>
              <w:spacing w:before="119"/>
              <w:ind w:left="124"/>
              <w:rPr>
                <w:color w:val="000000"/>
                <w:sz w:val="24"/>
                <w:szCs w:val="24"/>
              </w:rPr>
            </w:pPr>
            <w:r>
              <w:rPr>
                <w:color w:val="000000"/>
                <w:sz w:val="24"/>
                <w:szCs w:val="24"/>
              </w:rPr>
              <w:t>perfil</w:t>
            </w:r>
          </w:p>
        </w:tc>
        <w:tc>
          <w:tcPr>
            <w:tcW w:w="3180" w:type="dxa"/>
          </w:tcPr>
          <w:p w14:paraId="69B7C77A" w14:textId="77777777" w:rsidR="002501B6" w:rsidRDefault="002501B6" w:rsidP="007110F5">
            <w:pPr>
              <w:pBdr>
                <w:top w:val="nil"/>
                <w:left w:val="nil"/>
                <w:bottom w:val="nil"/>
                <w:right w:val="nil"/>
                <w:between w:val="nil"/>
              </w:pBdr>
              <w:spacing w:before="119"/>
              <w:ind w:left="124"/>
              <w:rPr>
                <w:color w:val="000000"/>
                <w:sz w:val="24"/>
                <w:szCs w:val="24"/>
              </w:rPr>
            </w:pPr>
            <w:r>
              <w:rPr>
                <w:color w:val="000000"/>
                <w:sz w:val="24"/>
                <w:szCs w:val="24"/>
              </w:rPr>
              <w:t>enum</w:t>
            </w:r>
          </w:p>
        </w:tc>
        <w:tc>
          <w:tcPr>
            <w:tcW w:w="3200" w:type="dxa"/>
          </w:tcPr>
          <w:p w14:paraId="4A6C93E6" w14:textId="77777777" w:rsidR="002501B6" w:rsidRDefault="002501B6" w:rsidP="007110F5">
            <w:pPr>
              <w:pBdr>
                <w:top w:val="nil"/>
                <w:left w:val="nil"/>
                <w:bottom w:val="nil"/>
                <w:right w:val="nil"/>
                <w:between w:val="nil"/>
              </w:pBdr>
              <w:spacing w:before="119"/>
              <w:ind w:left="139"/>
              <w:rPr>
                <w:color w:val="000000"/>
                <w:sz w:val="24"/>
                <w:szCs w:val="24"/>
              </w:rPr>
            </w:pPr>
            <w:r>
              <w:rPr>
                <w:color w:val="000000"/>
                <w:sz w:val="24"/>
                <w:szCs w:val="24"/>
              </w:rPr>
              <w:t>Perfil de acesso</w:t>
            </w:r>
          </w:p>
        </w:tc>
      </w:tr>
      <w:tr w:rsidR="002501B6" w14:paraId="354A3E98" w14:textId="77777777" w:rsidTr="007110F5">
        <w:trPr>
          <w:trHeight w:val="459"/>
        </w:trPr>
        <w:tc>
          <w:tcPr>
            <w:tcW w:w="3180" w:type="dxa"/>
          </w:tcPr>
          <w:p w14:paraId="4458608A" w14:textId="77777777" w:rsidR="002501B6" w:rsidRDefault="002501B6" w:rsidP="007110F5">
            <w:pPr>
              <w:pBdr>
                <w:top w:val="nil"/>
                <w:left w:val="nil"/>
                <w:bottom w:val="nil"/>
                <w:right w:val="nil"/>
                <w:between w:val="nil"/>
              </w:pBdr>
              <w:spacing w:before="130"/>
              <w:ind w:left="124"/>
              <w:rPr>
                <w:color w:val="000000"/>
                <w:sz w:val="24"/>
                <w:szCs w:val="24"/>
              </w:rPr>
            </w:pPr>
            <w:r>
              <w:rPr>
                <w:color w:val="000000"/>
                <w:sz w:val="24"/>
                <w:szCs w:val="24"/>
              </w:rPr>
              <w:t>tokenacesso</w:t>
            </w:r>
          </w:p>
        </w:tc>
        <w:tc>
          <w:tcPr>
            <w:tcW w:w="3180" w:type="dxa"/>
          </w:tcPr>
          <w:p w14:paraId="0D7C5E3C" w14:textId="77777777" w:rsidR="002501B6" w:rsidRDefault="002501B6" w:rsidP="007110F5">
            <w:pPr>
              <w:pBdr>
                <w:top w:val="nil"/>
                <w:left w:val="nil"/>
                <w:bottom w:val="nil"/>
                <w:right w:val="nil"/>
                <w:between w:val="nil"/>
              </w:pBdr>
              <w:spacing w:before="130"/>
              <w:ind w:left="124"/>
              <w:rPr>
                <w:color w:val="000000"/>
                <w:sz w:val="24"/>
                <w:szCs w:val="24"/>
              </w:rPr>
            </w:pPr>
            <w:r>
              <w:rPr>
                <w:color w:val="000000"/>
                <w:sz w:val="24"/>
                <w:szCs w:val="24"/>
              </w:rPr>
              <w:t>String</w:t>
            </w:r>
          </w:p>
        </w:tc>
        <w:tc>
          <w:tcPr>
            <w:tcW w:w="3200" w:type="dxa"/>
          </w:tcPr>
          <w:p w14:paraId="7737DDF0" w14:textId="77777777" w:rsidR="002501B6" w:rsidRDefault="002501B6" w:rsidP="007110F5">
            <w:pPr>
              <w:pBdr>
                <w:top w:val="nil"/>
                <w:left w:val="nil"/>
                <w:bottom w:val="nil"/>
                <w:right w:val="nil"/>
                <w:between w:val="nil"/>
              </w:pBdr>
              <w:spacing w:before="130"/>
              <w:ind w:left="139"/>
              <w:rPr>
                <w:color w:val="000000"/>
                <w:sz w:val="24"/>
                <w:szCs w:val="24"/>
              </w:rPr>
            </w:pPr>
            <w:r>
              <w:rPr>
                <w:color w:val="000000"/>
                <w:sz w:val="24"/>
                <w:szCs w:val="24"/>
              </w:rPr>
              <w:t>Token</w:t>
            </w:r>
          </w:p>
        </w:tc>
      </w:tr>
      <w:tr w:rsidR="002501B6" w14:paraId="0498FB6E" w14:textId="77777777" w:rsidTr="007110F5">
        <w:trPr>
          <w:trHeight w:val="480"/>
        </w:trPr>
        <w:tc>
          <w:tcPr>
            <w:tcW w:w="3180" w:type="dxa"/>
          </w:tcPr>
          <w:p w14:paraId="7C50112D" w14:textId="77777777" w:rsidR="002501B6" w:rsidRDefault="002501B6" w:rsidP="007110F5">
            <w:pPr>
              <w:pBdr>
                <w:top w:val="nil"/>
                <w:left w:val="nil"/>
                <w:bottom w:val="nil"/>
                <w:right w:val="nil"/>
                <w:between w:val="nil"/>
              </w:pBdr>
              <w:spacing w:before="146"/>
              <w:ind w:left="124"/>
              <w:rPr>
                <w:color w:val="000000"/>
                <w:sz w:val="24"/>
                <w:szCs w:val="24"/>
              </w:rPr>
            </w:pPr>
            <w:r>
              <w:rPr>
                <w:color w:val="000000"/>
                <w:sz w:val="24"/>
                <w:szCs w:val="24"/>
              </w:rPr>
              <w:t>statusUsuario</w:t>
            </w:r>
          </w:p>
        </w:tc>
        <w:tc>
          <w:tcPr>
            <w:tcW w:w="3180" w:type="dxa"/>
          </w:tcPr>
          <w:p w14:paraId="26AFE1E3" w14:textId="77777777" w:rsidR="002501B6" w:rsidRDefault="002501B6" w:rsidP="007110F5">
            <w:pPr>
              <w:pBdr>
                <w:top w:val="nil"/>
                <w:left w:val="nil"/>
                <w:bottom w:val="nil"/>
                <w:right w:val="nil"/>
                <w:between w:val="nil"/>
              </w:pBdr>
              <w:spacing w:before="146"/>
              <w:ind w:left="124"/>
              <w:rPr>
                <w:color w:val="000000"/>
                <w:sz w:val="24"/>
                <w:szCs w:val="24"/>
              </w:rPr>
            </w:pPr>
            <w:r>
              <w:rPr>
                <w:color w:val="000000"/>
                <w:sz w:val="24"/>
                <w:szCs w:val="24"/>
              </w:rPr>
              <w:t>Enum</w:t>
            </w:r>
          </w:p>
        </w:tc>
        <w:tc>
          <w:tcPr>
            <w:tcW w:w="3200" w:type="dxa"/>
          </w:tcPr>
          <w:p w14:paraId="447982BA" w14:textId="77777777" w:rsidR="002501B6" w:rsidRDefault="002501B6" w:rsidP="007110F5">
            <w:pPr>
              <w:pBdr>
                <w:top w:val="nil"/>
                <w:left w:val="nil"/>
                <w:bottom w:val="nil"/>
                <w:right w:val="nil"/>
                <w:between w:val="nil"/>
              </w:pBdr>
              <w:spacing w:before="146"/>
              <w:ind w:left="139"/>
              <w:rPr>
                <w:color w:val="000000"/>
                <w:sz w:val="24"/>
                <w:szCs w:val="24"/>
              </w:rPr>
            </w:pPr>
            <w:r>
              <w:rPr>
                <w:color w:val="000000"/>
                <w:sz w:val="24"/>
                <w:szCs w:val="24"/>
              </w:rPr>
              <w:t>Situaçao</w:t>
            </w:r>
          </w:p>
        </w:tc>
      </w:tr>
    </w:tbl>
    <w:p w14:paraId="7BF266FA" w14:textId="77777777" w:rsidR="002501B6" w:rsidRDefault="002501B6" w:rsidP="002501B6">
      <w:pPr>
        <w:spacing w:before="84"/>
        <w:ind w:left="905" w:right="785"/>
        <w:jc w:val="center"/>
        <w:rPr>
          <w:rFonts w:ascii="Arial" w:eastAsia="Arial" w:hAnsi="Arial" w:cs="Arial"/>
          <w:i/>
          <w:iCs/>
          <w:sz w:val="18"/>
          <w:szCs w:val="18"/>
        </w:rPr>
      </w:pPr>
      <w:r>
        <w:rPr>
          <w:rFonts w:ascii="Arial" w:eastAsia="Arial" w:hAnsi="Arial" w:cs="Arial"/>
          <w:i/>
          <w:iCs/>
          <w:sz w:val="18"/>
          <w:szCs w:val="18"/>
        </w:rPr>
        <w:t>Tabela 1 acesso.</w:t>
      </w:r>
    </w:p>
    <w:p w14:paraId="7D058040" w14:textId="77777777" w:rsidR="002501B6" w:rsidRDefault="002501B6">
      <w:pPr>
        <w:pBdr>
          <w:top w:val="nil"/>
          <w:left w:val="nil"/>
          <w:bottom w:val="nil"/>
          <w:right w:val="nil"/>
          <w:between w:val="nil"/>
        </w:pBdr>
        <w:spacing w:before="277"/>
        <w:ind w:left="930" w:right="944"/>
        <w:jc w:val="both"/>
        <w:rPr>
          <w:rFonts w:ascii="Arial" w:eastAsia="Arial" w:hAnsi="Arial" w:cs="Arial"/>
          <w:i/>
          <w:iCs/>
          <w:sz w:val="18"/>
          <w:szCs w:val="18"/>
        </w:rPr>
      </w:pPr>
    </w:p>
    <w:p w14:paraId="242F17E6" w14:textId="77777777" w:rsidR="00693460" w:rsidRDefault="00693460" w:rsidP="002501B6">
      <w:pPr>
        <w:pBdr>
          <w:top w:val="nil"/>
          <w:left w:val="nil"/>
          <w:bottom w:val="nil"/>
          <w:right w:val="nil"/>
          <w:between w:val="nil"/>
        </w:pBdr>
        <w:spacing w:before="38"/>
        <w:ind w:left="1134" w:right="1134"/>
        <w:jc w:val="both"/>
        <w:rPr>
          <w:sz w:val="24"/>
          <w:szCs w:val="24"/>
        </w:rPr>
      </w:pPr>
    </w:p>
    <w:p w14:paraId="54D0ECAF" w14:textId="77777777" w:rsidR="00693460" w:rsidRDefault="00693460" w:rsidP="002501B6">
      <w:pPr>
        <w:pBdr>
          <w:top w:val="nil"/>
          <w:left w:val="nil"/>
          <w:bottom w:val="nil"/>
          <w:right w:val="nil"/>
          <w:between w:val="nil"/>
        </w:pBdr>
        <w:spacing w:before="38"/>
        <w:ind w:left="1134" w:right="1134"/>
        <w:jc w:val="both"/>
        <w:rPr>
          <w:sz w:val="24"/>
          <w:szCs w:val="24"/>
        </w:rPr>
      </w:pPr>
    </w:p>
    <w:p w14:paraId="0ADD54FF" w14:textId="3DB49BFC" w:rsidR="002501B6" w:rsidRDefault="002501B6" w:rsidP="002501B6">
      <w:pPr>
        <w:pBdr>
          <w:top w:val="nil"/>
          <w:left w:val="nil"/>
          <w:bottom w:val="nil"/>
          <w:right w:val="nil"/>
          <w:between w:val="nil"/>
        </w:pBdr>
        <w:spacing w:before="38"/>
        <w:ind w:left="1134" w:right="1134"/>
        <w:jc w:val="both"/>
        <w:rPr>
          <w:sz w:val="24"/>
          <w:szCs w:val="24"/>
        </w:rPr>
      </w:pPr>
      <w:r>
        <w:rPr>
          <w:sz w:val="24"/>
          <w:szCs w:val="24"/>
        </w:rPr>
        <w:t xml:space="preserve">A Tabela 1 apresenta o </w:t>
      </w:r>
      <w:r>
        <w:rPr>
          <w:i/>
          <w:iCs/>
          <w:sz w:val="24"/>
          <w:szCs w:val="24"/>
        </w:rPr>
        <w:t>dicionário de dados</w:t>
      </w:r>
      <w:r>
        <w:rPr>
          <w:sz w:val="24"/>
          <w:szCs w:val="24"/>
        </w:rPr>
        <w:t xml:space="preserve"> relacionado à autenticação e sessão do sistema, descrevendo os principais campos utilizados para o login e controle de permissões. Ela padroniza o formato dos dados (ex.: </w:t>
      </w:r>
      <w:r>
        <w:rPr>
          <w:i/>
          <w:iCs/>
          <w:sz w:val="24"/>
          <w:szCs w:val="24"/>
        </w:rPr>
        <w:t>String</w:t>
      </w:r>
      <w:r>
        <w:rPr>
          <w:sz w:val="24"/>
          <w:szCs w:val="24"/>
        </w:rPr>
        <w:t xml:space="preserve"> e </w:t>
      </w:r>
      <w:r>
        <w:rPr>
          <w:i/>
          <w:iCs/>
          <w:sz w:val="24"/>
          <w:szCs w:val="24"/>
        </w:rPr>
        <w:t>Enum</w:t>
      </w:r>
      <w:r>
        <w:rPr>
          <w:sz w:val="24"/>
          <w:szCs w:val="24"/>
        </w:rPr>
        <w:t>) e explicita o significado de cada atributo, incluindo credenciais, perfil do usuário, token de acesso e status, garantindo consistência entre UI, API e banco de dados.</w:t>
      </w:r>
    </w:p>
    <w:p w14:paraId="08157376" w14:textId="68128051" w:rsidR="002501B6" w:rsidRPr="002501B6" w:rsidRDefault="002501B6" w:rsidP="002501B6">
      <w:pPr>
        <w:tabs>
          <w:tab w:val="left" w:pos="1044"/>
        </w:tabs>
        <w:ind w:left="1134" w:right="1134"/>
        <w:rPr>
          <w:sz w:val="24"/>
          <w:szCs w:val="24"/>
        </w:rPr>
      </w:pPr>
    </w:p>
    <w:p w14:paraId="73204A21" w14:textId="77777777" w:rsidR="002501B6" w:rsidRPr="002501B6" w:rsidRDefault="002501B6" w:rsidP="002501B6">
      <w:pPr>
        <w:rPr>
          <w:sz w:val="24"/>
          <w:szCs w:val="24"/>
        </w:rPr>
      </w:pPr>
    </w:p>
    <w:p w14:paraId="09187845" w14:textId="3D900D3D" w:rsidR="002501B6" w:rsidRPr="002501B6" w:rsidRDefault="002501B6" w:rsidP="002501B6">
      <w:pPr>
        <w:rPr>
          <w:sz w:val="24"/>
          <w:szCs w:val="24"/>
        </w:rPr>
        <w:sectPr w:rsidR="002501B6" w:rsidRPr="002501B6">
          <w:pgSz w:w="12240" w:h="15840"/>
          <w:pgMar w:top="1200" w:right="360" w:bottom="280" w:left="360" w:header="733" w:footer="0" w:gutter="0"/>
          <w:cols w:space="720"/>
        </w:sectPr>
      </w:pPr>
    </w:p>
    <w:p w14:paraId="0A195528" w14:textId="77777777" w:rsidR="00FA2ACE" w:rsidRDefault="00FA2ACE" w:rsidP="002501B6">
      <w:pPr>
        <w:pBdr>
          <w:top w:val="nil"/>
          <w:left w:val="nil"/>
          <w:bottom w:val="nil"/>
          <w:right w:val="nil"/>
          <w:between w:val="nil"/>
        </w:pBdr>
        <w:spacing w:before="38"/>
        <w:rPr>
          <w:sz w:val="24"/>
          <w:szCs w:val="24"/>
        </w:rPr>
      </w:pPr>
    </w:p>
    <w:p w14:paraId="08E48380" w14:textId="77777777" w:rsidR="00FA2ACE" w:rsidRDefault="007110F5">
      <w:pPr>
        <w:pBdr>
          <w:top w:val="nil"/>
          <w:left w:val="nil"/>
          <w:bottom w:val="nil"/>
          <w:right w:val="nil"/>
          <w:between w:val="nil"/>
        </w:pBdr>
        <w:spacing w:before="38"/>
        <w:ind w:left="930"/>
        <w:rPr>
          <w:color w:val="000000"/>
          <w:sz w:val="24"/>
          <w:szCs w:val="24"/>
        </w:rPr>
      </w:pPr>
      <w:r>
        <w:rPr>
          <w:color w:val="000000"/>
          <w:sz w:val="24"/>
          <w:szCs w:val="24"/>
        </w:rPr>
        <w:t>TABELA CLIENTE</w:t>
      </w:r>
    </w:p>
    <w:p w14:paraId="4195802B" w14:textId="77777777" w:rsidR="00FA2ACE" w:rsidRDefault="00FA2ACE">
      <w:pPr>
        <w:pBdr>
          <w:top w:val="nil"/>
          <w:left w:val="nil"/>
          <w:bottom w:val="nil"/>
          <w:right w:val="nil"/>
          <w:between w:val="nil"/>
        </w:pBdr>
        <w:spacing w:before="7"/>
        <w:rPr>
          <w:color w:val="000000"/>
          <w:sz w:val="20"/>
          <w:szCs w:val="20"/>
        </w:rPr>
      </w:pPr>
    </w:p>
    <w:tbl>
      <w:tblPr>
        <w:tblStyle w:val="31"/>
        <w:tblW w:w="9560" w:type="dxa"/>
        <w:tblInd w:w="9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3180"/>
        <w:gridCol w:w="3180"/>
        <w:gridCol w:w="3200"/>
      </w:tblGrid>
      <w:tr w:rsidR="00FA2ACE" w14:paraId="57996C39" w14:textId="77777777">
        <w:trPr>
          <w:trHeight w:val="479"/>
        </w:trPr>
        <w:tc>
          <w:tcPr>
            <w:tcW w:w="3180" w:type="dxa"/>
          </w:tcPr>
          <w:p w14:paraId="1F62D414" w14:textId="77777777" w:rsidR="00FA2ACE" w:rsidRDefault="007110F5">
            <w:pPr>
              <w:pBdr>
                <w:top w:val="nil"/>
                <w:left w:val="nil"/>
                <w:bottom w:val="nil"/>
                <w:right w:val="nil"/>
                <w:between w:val="nil"/>
              </w:pBdr>
              <w:spacing w:before="129"/>
              <w:ind w:left="124"/>
              <w:rPr>
                <w:color w:val="000000"/>
                <w:sz w:val="24"/>
                <w:szCs w:val="24"/>
              </w:rPr>
            </w:pPr>
            <w:r>
              <w:rPr>
                <w:color w:val="000000"/>
                <w:sz w:val="24"/>
                <w:szCs w:val="24"/>
              </w:rPr>
              <w:t>Atributo</w:t>
            </w:r>
          </w:p>
        </w:tc>
        <w:tc>
          <w:tcPr>
            <w:tcW w:w="3180" w:type="dxa"/>
          </w:tcPr>
          <w:p w14:paraId="2D6ED0AB" w14:textId="77777777" w:rsidR="00FA2ACE" w:rsidRDefault="007110F5">
            <w:pPr>
              <w:pBdr>
                <w:top w:val="nil"/>
                <w:left w:val="nil"/>
                <w:bottom w:val="nil"/>
                <w:right w:val="nil"/>
                <w:between w:val="nil"/>
              </w:pBdr>
              <w:spacing w:before="129"/>
              <w:ind w:left="124"/>
              <w:rPr>
                <w:color w:val="000000"/>
                <w:sz w:val="24"/>
                <w:szCs w:val="24"/>
              </w:rPr>
            </w:pPr>
            <w:r>
              <w:rPr>
                <w:color w:val="000000"/>
                <w:sz w:val="24"/>
                <w:szCs w:val="24"/>
              </w:rPr>
              <w:t>Formato</w:t>
            </w:r>
          </w:p>
        </w:tc>
        <w:tc>
          <w:tcPr>
            <w:tcW w:w="3200" w:type="dxa"/>
          </w:tcPr>
          <w:p w14:paraId="0F47FBF4" w14:textId="77777777" w:rsidR="00FA2ACE" w:rsidRDefault="007110F5">
            <w:pPr>
              <w:pBdr>
                <w:top w:val="nil"/>
                <w:left w:val="nil"/>
                <w:bottom w:val="nil"/>
                <w:right w:val="nil"/>
                <w:between w:val="nil"/>
              </w:pBdr>
              <w:spacing w:before="129"/>
              <w:ind w:left="139"/>
              <w:rPr>
                <w:color w:val="000000"/>
                <w:sz w:val="24"/>
                <w:szCs w:val="24"/>
              </w:rPr>
            </w:pPr>
            <w:r>
              <w:rPr>
                <w:color w:val="000000"/>
                <w:sz w:val="24"/>
                <w:szCs w:val="24"/>
              </w:rPr>
              <w:t>Descriçao</w:t>
            </w:r>
          </w:p>
        </w:tc>
      </w:tr>
      <w:tr w:rsidR="00FA2ACE" w14:paraId="42DEF63E" w14:textId="77777777">
        <w:trPr>
          <w:trHeight w:val="480"/>
        </w:trPr>
        <w:tc>
          <w:tcPr>
            <w:tcW w:w="3180" w:type="dxa"/>
          </w:tcPr>
          <w:p w14:paraId="33D9A378" w14:textId="77777777" w:rsidR="00FA2ACE" w:rsidRDefault="007110F5">
            <w:pPr>
              <w:pBdr>
                <w:top w:val="nil"/>
                <w:left w:val="nil"/>
                <w:bottom w:val="nil"/>
                <w:right w:val="nil"/>
                <w:between w:val="nil"/>
              </w:pBdr>
              <w:spacing w:before="120"/>
              <w:ind w:left="124"/>
              <w:rPr>
                <w:color w:val="000000"/>
                <w:sz w:val="24"/>
                <w:szCs w:val="24"/>
              </w:rPr>
            </w:pPr>
            <w:r>
              <w:rPr>
                <w:color w:val="000000"/>
                <w:sz w:val="24"/>
                <w:szCs w:val="24"/>
              </w:rPr>
              <w:t>clienteId</w:t>
            </w:r>
          </w:p>
        </w:tc>
        <w:tc>
          <w:tcPr>
            <w:tcW w:w="3180" w:type="dxa"/>
          </w:tcPr>
          <w:p w14:paraId="3F61077D" w14:textId="77777777" w:rsidR="00FA2ACE" w:rsidRDefault="007110F5">
            <w:pPr>
              <w:pBdr>
                <w:top w:val="nil"/>
                <w:left w:val="nil"/>
                <w:bottom w:val="nil"/>
                <w:right w:val="nil"/>
                <w:between w:val="nil"/>
              </w:pBdr>
              <w:spacing w:before="120"/>
              <w:ind w:left="124"/>
              <w:rPr>
                <w:color w:val="000000"/>
                <w:sz w:val="24"/>
                <w:szCs w:val="24"/>
              </w:rPr>
            </w:pPr>
            <w:r>
              <w:rPr>
                <w:color w:val="000000"/>
                <w:sz w:val="24"/>
                <w:szCs w:val="24"/>
              </w:rPr>
              <w:t>UUID</w:t>
            </w:r>
          </w:p>
        </w:tc>
        <w:tc>
          <w:tcPr>
            <w:tcW w:w="3200" w:type="dxa"/>
          </w:tcPr>
          <w:p w14:paraId="08691889" w14:textId="77777777" w:rsidR="00FA2ACE" w:rsidRDefault="007110F5">
            <w:pPr>
              <w:pBdr>
                <w:top w:val="nil"/>
                <w:left w:val="nil"/>
                <w:bottom w:val="nil"/>
                <w:right w:val="nil"/>
                <w:between w:val="nil"/>
              </w:pBdr>
              <w:spacing w:before="120"/>
              <w:ind w:left="139"/>
              <w:rPr>
                <w:color w:val="000000"/>
                <w:sz w:val="24"/>
                <w:szCs w:val="24"/>
              </w:rPr>
            </w:pPr>
            <w:r>
              <w:rPr>
                <w:color w:val="000000"/>
                <w:sz w:val="24"/>
                <w:szCs w:val="24"/>
              </w:rPr>
              <w:t>Identificador Cliente</w:t>
            </w:r>
          </w:p>
        </w:tc>
      </w:tr>
      <w:tr w:rsidR="00FA2ACE" w14:paraId="64BBC4C3" w14:textId="77777777">
        <w:trPr>
          <w:trHeight w:val="460"/>
        </w:trPr>
        <w:tc>
          <w:tcPr>
            <w:tcW w:w="3180" w:type="dxa"/>
          </w:tcPr>
          <w:p w14:paraId="7E998462" w14:textId="77777777" w:rsidR="00FA2ACE" w:rsidRDefault="007110F5">
            <w:pPr>
              <w:pBdr>
                <w:top w:val="nil"/>
                <w:left w:val="nil"/>
                <w:bottom w:val="nil"/>
                <w:right w:val="nil"/>
                <w:between w:val="nil"/>
              </w:pBdr>
              <w:spacing w:before="111"/>
              <w:ind w:left="124"/>
              <w:rPr>
                <w:color w:val="000000"/>
                <w:sz w:val="24"/>
                <w:szCs w:val="24"/>
              </w:rPr>
            </w:pPr>
            <w:r>
              <w:rPr>
                <w:color w:val="000000"/>
                <w:sz w:val="24"/>
                <w:szCs w:val="24"/>
              </w:rPr>
              <w:t>nome</w:t>
            </w:r>
          </w:p>
        </w:tc>
        <w:tc>
          <w:tcPr>
            <w:tcW w:w="3180" w:type="dxa"/>
          </w:tcPr>
          <w:p w14:paraId="627897F7" w14:textId="77777777" w:rsidR="00FA2ACE" w:rsidRDefault="007110F5">
            <w:pPr>
              <w:pBdr>
                <w:top w:val="nil"/>
                <w:left w:val="nil"/>
                <w:bottom w:val="nil"/>
                <w:right w:val="nil"/>
                <w:between w:val="nil"/>
              </w:pBdr>
              <w:spacing w:before="111"/>
              <w:ind w:left="124"/>
              <w:rPr>
                <w:color w:val="000000"/>
                <w:sz w:val="24"/>
                <w:szCs w:val="24"/>
              </w:rPr>
            </w:pPr>
            <w:r>
              <w:rPr>
                <w:color w:val="000000"/>
                <w:sz w:val="24"/>
                <w:szCs w:val="24"/>
              </w:rPr>
              <w:t>String</w:t>
            </w:r>
          </w:p>
        </w:tc>
        <w:tc>
          <w:tcPr>
            <w:tcW w:w="3200" w:type="dxa"/>
          </w:tcPr>
          <w:p w14:paraId="476ABC04" w14:textId="77777777" w:rsidR="00FA2ACE" w:rsidRDefault="007110F5">
            <w:pPr>
              <w:pBdr>
                <w:top w:val="nil"/>
                <w:left w:val="nil"/>
                <w:bottom w:val="nil"/>
                <w:right w:val="nil"/>
                <w:between w:val="nil"/>
              </w:pBdr>
              <w:spacing w:before="111"/>
              <w:ind w:left="139"/>
              <w:rPr>
                <w:color w:val="000000"/>
                <w:sz w:val="24"/>
                <w:szCs w:val="24"/>
              </w:rPr>
            </w:pPr>
            <w:r>
              <w:rPr>
                <w:color w:val="000000"/>
                <w:sz w:val="24"/>
                <w:szCs w:val="24"/>
              </w:rPr>
              <w:t>Nome completo.</w:t>
            </w:r>
          </w:p>
        </w:tc>
      </w:tr>
      <w:tr w:rsidR="00FA2ACE" w14:paraId="625011DD" w14:textId="77777777">
        <w:trPr>
          <w:trHeight w:val="459"/>
        </w:trPr>
        <w:tc>
          <w:tcPr>
            <w:tcW w:w="3180" w:type="dxa"/>
          </w:tcPr>
          <w:p w14:paraId="1278487B" w14:textId="77777777" w:rsidR="00FA2ACE" w:rsidRDefault="007110F5">
            <w:pPr>
              <w:pBdr>
                <w:top w:val="nil"/>
                <w:left w:val="nil"/>
                <w:bottom w:val="nil"/>
                <w:right w:val="nil"/>
                <w:between w:val="nil"/>
              </w:pBdr>
              <w:spacing w:before="127"/>
              <w:ind w:left="124"/>
              <w:rPr>
                <w:color w:val="000000"/>
                <w:sz w:val="24"/>
                <w:szCs w:val="24"/>
              </w:rPr>
            </w:pPr>
            <w:r>
              <w:rPr>
                <w:color w:val="000000"/>
                <w:sz w:val="24"/>
                <w:szCs w:val="24"/>
              </w:rPr>
              <w:t>cpfcnpj</w:t>
            </w:r>
          </w:p>
        </w:tc>
        <w:tc>
          <w:tcPr>
            <w:tcW w:w="3180" w:type="dxa"/>
          </w:tcPr>
          <w:p w14:paraId="2B814FC8" w14:textId="77777777" w:rsidR="00FA2ACE" w:rsidRDefault="007110F5">
            <w:pPr>
              <w:pBdr>
                <w:top w:val="nil"/>
                <w:left w:val="nil"/>
                <w:bottom w:val="nil"/>
                <w:right w:val="nil"/>
                <w:between w:val="nil"/>
              </w:pBdr>
              <w:spacing w:before="127"/>
              <w:ind w:left="124"/>
              <w:rPr>
                <w:color w:val="000000"/>
                <w:sz w:val="24"/>
                <w:szCs w:val="24"/>
              </w:rPr>
            </w:pPr>
            <w:r>
              <w:rPr>
                <w:color w:val="000000"/>
                <w:sz w:val="24"/>
                <w:szCs w:val="24"/>
              </w:rPr>
              <w:t>String</w:t>
            </w:r>
          </w:p>
        </w:tc>
        <w:tc>
          <w:tcPr>
            <w:tcW w:w="3200" w:type="dxa"/>
          </w:tcPr>
          <w:p w14:paraId="1ADE6EDF" w14:textId="77777777" w:rsidR="00FA2ACE" w:rsidRDefault="007110F5">
            <w:pPr>
              <w:pBdr>
                <w:top w:val="nil"/>
                <w:left w:val="nil"/>
                <w:bottom w:val="nil"/>
                <w:right w:val="nil"/>
                <w:between w:val="nil"/>
              </w:pBdr>
              <w:spacing w:before="127"/>
              <w:ind w:left="139"/>
              <w:rPr>
                <w:color w:val="000000"/>
                <w:sz w:val="24"/>
                <w:szCs w:val="24"/>
              </w:rPr>
            </w:pPr>
            <w:r>
              <w:rPr>
                <w:color w:val="000000"/>
                <w:sz w:val="24"/>
                <w:szCs w:val="24"/>
              </w:rPr>
              <w:t>Documento do cliente</w:t>
            </w:r>
          </w:p>
        </w:tc>
      </w:tr>
      <w:tr w:rsidR="00FA2ACE" w14:paraId="3A15E1D6" w14:textId="77777777">
        <w:trPr>
          <w:trHeight w:val="479"/>
        </w:trPr>
        <w:tc>
          <w:tcPr>
            <w:tcW w:w="3180" w:type="dxa"/>
          </w:tcPr>
          <w:p w14:paraId="34CA359C" w14:textId="77777777" w:rsidR="00FA2ACE" w:rsidRDefault="007110F5">
            <w:pPr>
              <w:pBdr>
                <w:top w:val="nil"/>
                <w:left w:val="nil"/>
                <w:bottom w:val="nil"/>
                <w:right w:val="nil"/>
                <w:between w:val="nil"/>
              </w:pBdr>
              <w:spacing w:before="138"/>
              <w:ind w:left="124"/>
              <w:rPr>
                <w:color w:val="000000"/>
                <w:sz w:val="24"/>
                <w:szCs w:val="24"/>
              </w:rPr>
            </w:pPr>
            <w:r>
              <w:rPr>
                <w:color w:val="000000"/>
                <w:sz w:val="24"/>
                <w:szCs w:val="24"/>
              </w:rPr>
              <w:t>email</w:t>
            </w:r>
          </w:p>
        </w:tc>
        <w:tc>
          <w:tcPr>
            <w:tcW w:w="3180" w:type="dxa"/>
          </w:tcPr>
          <w:p w14:paraId="4C7771D8" w14:textId="77777777" w:rsidR="00FA2ACE" w:rsidRDefault="007110F5">
            <w:pPr>
              <w:pBdr>
                <w:top w:val="nil"/>
                <w:left w:val="nil"/>
                <w:bottom w:val="nil"/>
                <w:right w:val="nil"/>
                <w:between w:val="nil"/>
              </w:pBdr>
              <w:spacing w:before="138"/>
              <w:ind w:left="124"/>
              <w:rPr>
                <w:color w:val="000000"/>
                <w:sz w:val="24"/>
                <w:szCs w:val="24"/>
              </w:rPr>
            </w:pPr>
            <w:r>
              <w:rPr>
                <w:color w:val="000000"/>
                <w:sz w:val="24"/>
                <w:szCs w:val="24"/>
              </w:rPr>
              <w:t>String</w:t>
            </w:r>
          </w:p>
        </w:tc>
        <w:tc>
          <w:tcPr>
            <w:tcW w:w="3200" w:type="dxa"/>
          </w:tcPr>
          <w:p w14:paraId="1D5752F2" w14:textId="77777777" w:rsidR="00FA2ACE" w:rsidRDefault="007110F5">
            <w:pPr>
              <w:pBdr>
                <w:top w:val="nil"/>
                <w:left w:val="nil"/>
                <w:bottom w:val="nil"/>
                <w:right w:val="nil"/>
                <w:between w:val="nil"/>
              </w:pBdr>
              <w:spacing w:before="138"/>
              <w:ind w:left="139"/>
              <w:rPr>
                <w:color w:val="000000"/>
                <w:sz w:val="24"/>
                <w:szCs w:val="24"/>
              </w:rPr>
            </w:pPr>
            <w:r>
              <w:rPr>
                <w:color w:val="000000"/>
                <w:sz w:val="24"/>
                <w:szCs w:val="24"/>
              </w:rPr>
              <w:t>email</w:t>
            </w:r>
          </w:p>
        </w:tc>
      </w:tr>
      <w:tr w:rsidR="00FA2ACE" w14:paraId="417873DB" w14:textId="77777777">
        <w:trPr>
          <w:trHeight w:val="480"/>
        </w:trPr>
        <w:tc>
          <w:tcPr>
            <w:tcW w:w="3180" w:type="dxa"/>
          </w:tcPr>
          <w:p w14:paraId="74859300" w14:textId="77777777" w:rsidR="00FA2ACE" w:rsidRDefault="007110F5">
            <w:pPr>
              <w:pBdr>
                <w:top w:val="nil"/>
                <w:left w:val="nil"/>
                <w:bottom w:val="nil"/>
                <w:right w:val="nil"/>
                <w:between w:val="nil"/>
              </w:pBdr>
              <w:spacing w:before="129"/>
              <w:ind w:left="124"/>
              <w:rPr>
                <w:color w:val="000000"/>
                <w:sz w:val="24"/>
                <w:szCs w:val="24"/>
              </w:rPr>
            </w:pPr>
            <w:r>
              <w:rPr>
                <w:color w:val="000000"/>
                <w:sz w:val="24"/>
                <w:szCs w:val="24"/>
              </w:rPr>
              <w:t>telefone</w:t>
            </w:r>
          </w:p>
        </w:tc>
        <w:tc>
          <w:tcPr>
            <w:tcW w:w="3180" w:type="dxa"/>
          </w:tcPr>
          <w:p w14:paraId="4365530C" w14:textId="77777777" w:rsidR="00FA2ACE" w:rsidRDefault="007110F5">
            <w:pPr>
              <w:pBdr>
                <w:top w:val="nil"/>
                <w:left w:val="nil"/>
                <w:bottom w:val="nil"/>
                <w:right w:val="nil"/>
                <w:between w:val="nil"/>
              </w:pBdr>
              <w:spacing w:before="129"/>
              <w:ind w:left="124"/>
              <w:rPr>
                <w:color w:val="000000"/>
                <w:sz w:val="24"/>
                <w:szCs w:val="24"/>
              </w:rPr>
            </w:pPr>
            <w:r>
              <w:rPr>
                <w:color w:val="000000"/>
                <w:sz w:val="24"/>
                <w:szCs w:val="24"/>
              </w:rPr>
              <w:t>String</w:t>
            </w:r>
          </w:p>
        </w:tc>
        <w:tc>
          <w:tcPr>
            <w:tcW w:w="3200" w:type="dxa"/>
          </w:tcPr>
          <w:p w14:paraId="212FCA81" w14:textId="77777777" w:rsidR="00FA2ACE" w:rsidRDefault="007110F5">
            <w:pPr>
              <w:pBdr>
                <w:top w:val="nil"/>
                <w:left w:val="nil"/>
                <w:bottom w:val="nil"/>
                <w:right w:val="nil"/>
                <w:between w:val="nil"/>
              </w:pBdr>
              <w:spacing w:before="129"/>
              <w:ind w:left="139"/>
              <w:rPr>
                <w:color w:val="000000"/>
                <w:sz w:val="24"/>
                <w:szCs w:val="24"/>
              </w:rPr>
            </w:pPr>
            <w:r>
              <w:rPr>
                <w:color w:val="000000"/>
                <w:sz w:val="24"/>
                <w:szCs w:val="24"/>
              </w:rPr>
              <w:t>Telefone para contato</w:t>
            </w:r>
          </w:p>
        </w:tc>
      </w:tr>
      <w:tr w:rsidR="00FA2ACE" w14:paraId="6E96F896" w14:textId="77777777">
        <w:trPr>
          <w:trHeight w:val="460"/>
        </w:trPr>
        <w:tc>
          <w:tcPr>
            <w:tcW w:w="3180" w:type="dxa"/>
          </w:tcPr>
          <w:p w14:paraId="45016CDA" w14:textId="77777777" w:rsidR="00FA2ACE" w:rsidRDefault="007110F5">
            <w:pPr>
              <w:pBdr>
                <w:top w:val="nil"/>
                <w:left w:val="nil"/>
                <w:bottom w:val="nil"/>
                <w:right w:val="nil"/>
                <w:between w:val="nil"/>
              </w:pBdr>
              <w:spacing w:before="120"/>
              <w:ind w:left="124"/>
              <w:rPr>
                <w:color w:val="000000"/>
                <w:sz w:val="24"/>
                <w:szCs w:val="24"/>
              </w:rPr>
            </w:pPr>
            <w:r>
              <w:rPr>
                <w:color w:val="000000"/>
                <w:sz w:val="24"/>
                <w:szCs w:val="24"/>
              </w:rPr>
              <w:t>endereço</w:t>
            </w:r>
          </w:p>
        </w:tc>
        <w:tc>
          <w:tcPr>
            <w:tcW w:w="3180" w:type="dxa"/>
          </w:tcPr>
          <w:p w14:paraId="62B9CE4B" w14:textId="77777777" w:rsidR="00FA2ACE" w:rsidRDefault="007110F5">
            <w:pPr>
              <w:pBdr>
                <w:top w:val="nil"/>
                <w:left w:val="nil"/>
                <w:bottom w:val="nil"/>
                <w:right w:val="nil"/>
                <w:between w:val="nil"/>
              </w:pBdr>
              <w:spacing w:before="120"/>
              <w:ind w:left="124"/>
              <w:rPr>
                <w:color w:val="000000"/>
                <w:sz w:val="24"/>
                <w:szCs w:val="24"/>
              </w:rPr>
            </w:pPr>
            <w:r>
              <w:rPr>
                <w:color w:val="000000"/>
                <w:sz w:val="24"/>
                <w:szCs w:val="24"/>
              </w:rPr>
              <w:t>String</w:t>
            </w:r>
          </w:p>
        </w:tc>
        <w:tc>
          <w:tcPr>
            <w:tcW w:w="3200" w:type="dxa"/>
          </w:tcPr>
          <w:p w14:paraId="0D2C110E" w14:textId="77777777" w:rsidR="00FA2ACE" w:rsidRDefault="007110F5">
            <w:pPr>
              <w:pBdr>
                <w:top w:val="nil"/>
                <w:left w:val="nil"/>
                <w:bottom w:val="nil"/>
                <w:right w:val="nil"/>
                <w:between w:val="nil"/>
              </w:pBdr>
              <w:spacing w:before="120"/>
              <w:ind w:left="139"/>
              <w:rPr>
                <w:color w:val="000000"/>
                <w:sz w:val="24"/>
                <w:szCs w:val="24"/>
              </w:rPr>
            </w:pPr>
            <w:r>
              <w:rPr>
                <w:color w:val="000000"/>
                <w:sz w:val="24"/>
                <w:szCs w:val="24"/>
              </w:rPr>
              <w:t>Endereço completo</w:t>
            </w:r>
          </w:p>
        </w:tc>
      </w:tr>
      <w:tr w:rsidR="00FA2ACE" w14:paraId="3A1A775B" w14:textId="77777777">
        <w:trPr>
          <w:trHeight w:val="479"/>
        </w:trPr>
        <w:tc>
          <w:tcPr>
            <w:tcW w:w="3180" w:type="dxa"/>
          </w:tcPr>
          <w:p w14:paraId="30CB7CAB" w14:textId="77777777" w:rsidR="00FA2ACE" w:rsidRDefault="007110F5">
            <w:pPr>
              <w:pBdr>
                <w:top w:val="nil"/>
                <w:left w:val="nil"/>
                <w:bottom w:val="nil"/>
                <w:right w:val="nil"/>
                <w:between w:val="nil"/>
              </w:pBdr>
              <w:spacing w:before="136"/>
              <w:ind w:left="124"/>
              <w:rPr>
                <w:color w:val="000000"/>
                <w:sz w:val="24"/>
                <w:szCs w:val="24"/>
              </w:rPr>
            </w:pPr>
            <w:r>
              <w:rPr>
                <w:color w:val="000000"/>
                <w:sz w:val="24"/>
                <w:szCs w:val="24"/>
              </w:rPr>
              <w:t>statuscliente</w:t>
            </w:r>
          </w:p>
        </w:tc>
        <w:tc>
          <w:tcPr>
            <w:tcW w:w="3180" w:type="dxa"/>
          </w:tcPr>
          <w:p w14:paraId="097A6E70" w14:textId="77777777" w:rsidR="00FA2ACE" w:rsidRDefault="007110F5">
            <w:pPr>
              <w:pBdr>
                <w:top w:val="nil"/>
                <w:left w:val="nil"/>
                <w:bottom w:val="nil"/>
                <w:right w:val="nil"/>
                <w:between w:val="nil"/>
              </w:pBdr>
              <w:spacing w:before="136"/>
              <w:ind w:left="124"/>
              <w:rPr>
                <w:color w:val="000000"/>
                <w:sz w:val="24"/>
                <w:szCs w:val="24"/>
              </w:rPr>
            </w:pPr>
            <w:r>
              <w:rPr>
                <w:color w:val="000000"/>
                <w:sz w:val="24"/>
                <w:szCs w:val="24"/>
              </w:rPr>
              <w:t>Enum {Ativo, Inativo}</w:t>
            </w:r>
          </w:p>
        </w:tc>
        <w:tc>
          <w:tcPr>
            <w:tcW w:w="3200" w:type="dxa"/>
          </w:tcPr>
          <w:p w14:paraId="38EB68A6" w14:textId="77777777" w:rsidR="00FA2ACE" w:rsidRDefault="007110F5">
            <w:pPr>
              <w:pBdr>
                <w:top w:val="nil"/>
                <w:left w:val="nil"/>
                <w:bottom w:val="nil"/>
                <w:right w:val="nil"/>
                <w:between w:val="nil"/>
              </w:pBdr>
              <w:spacing w:before="136"/>
              <w:ind w:left="139"/>
              <w:rPr>
                <w:color w:val="000000"/>
                <w:sz w:val="24"/>
                <w:szCs w:val="24"/>
              </w:rPr>
            </w:pPr>
            <w:r>
              <w:rPr>
                <w:color w:val="000000"/>
                <w:sz w:val="24"/>
                <w:szCs w:val="24"/>
              </w:rPr>
              <w:t>Situação do cadastro</w:t>
            </w:r>
          </w:p>
        </w:tc>
      </w:tr>
      <w:tr w:rsidR="00FA2ACE" w14:paraId="4EFC4CC5" w14:textId="77777777">
        <w:trPr>
          <w:trHeight w:val="480"/>
        </w:trPr>
        <w:tc>
          <w:tcPr>
            <w:tcW w:w="3180" w:type="dxa"/>
          </w:tcPr>
          <w:p w14:paraId="2461A9BD" w14:textId="77777777" w:rsidR="00FA2ACE" w:rsidRDefault="007110F5">
            <w:pPr>
              <w:pBdr>
                <w:top w:val="nil"/>
                <w:left w:val="nil"/>
                <w:bottom w:val="nil"/>
                <w:right w:val="nil"/>
                <w:between w:val="nil"/>
              </w:pBdr>
              <w:spacing w:before="117"/>
              <w:ind w:left="124"/>
              <w:rPr>
                <w:color w:val="000000"/>
                <w:sz w:val="24"/>
                <w:szCs w:val="24"/>
              </w:rPr>
            </w:pPr>
            <w:r>
              <w:rPr>
                <w:color w:val="000000"/>
                <w:sz w:val="24"/>
                <w:szCs w:val="24"/>
              </w:rPr>
              <w:t>saldo</w:t>
            </w:r>
          </w:p>
        </w:tc>
        <w:tc>
          <w:tcPr>
            <w:tcW w:w="3180" w:type="dxa"/>
          </w:tcPr>
          <w:p w14:paraId="51B97CAB" w14:textId="77777777" w:rsidR="00FA2ACE" w:rsidRDefault="007110F5">
            <w:pPr>
              <w:pBdr>
                <w:top w:val="nil"/>
                <w:left w:val="nil"/>
                <w:bottom w:val="nil"/>
                <w:right w:val="nil"/>
                <w:between w:val="nil"/>
              </w:pBdr>
              <w:spacing w:before="117"/>
              <w:ind w:left="124"/>
              <w:rPr>
                <w:color w:val="000000"/>
                <w:sz w:val="24"/>
                <w:szCs w:val="24"/>
              </w:rPr>
            </w:pPr>
            <w:r>
              <w:rPr>
                <w:color w:val="000000"/>
                <w:sz w:val="24"/>
                <w:szCs w:val="24"/>
              </w:rPr>
              <w:t>INTEGER</w:t>
            </w:r>
          </w:p>
        </w:tc>
        <w:tc>
          <w:tcPr>
            <w:tcW w:w="3200" w:type="dxa"/>
          </w:tcPr>
          <w:p w14:paraId="53F09120" w14:textId="77777777" w:rsidR="00FA2ACE" w:rsidRDefault="007110F5">
            <w:pPr>
              <w:pBdr>
                <w:top w:val="nil"/>
                <w:left w:val="nil"/>
                <w:bottom w:val="nil"/>
                <w:right w:val="nil"/>
                <w:between w:val="nil"/>
              </w:pBdr>
              <w:spacing w:before="117"/>
              <w:ind w:left="139"/>
              <w:rPr>
                <w:color w:val="000000"/>
                <w:sz w:val="24"/>
                <w:szCs w:val="24"/>
              </w:rPr>
            </w:pPr>
            <w:r>
              <w:rPr>
                <w:color w:val="000000"/>
                <w:sz w:val="24"/>
                <w:szCs w:val="24"/>
              </w:rPr>
              <w:t>Saldo</w:t>
            </w:r>
          </w:p>
        </w:tc>
      </w:tr>
      <w:tr w:rsidR="00FA2ACE" w14:paraId="5C2192CE" w14:textId="77777777">
        <w:trPr>
          <w:trHeight w:val="460"/>
        </w:trPr>
        <w:tc>
          <w:tcPr>
            <w:tcW w:w="3180" w:type="dxa"/>
          </w:tcPr>
          <w:p w14:paraId="4019FABB" w14:textId="77777777" w:rsidR="00FA2ACE" w:rsidRDefault="007110F5">
            <w:pPr>
              <w:pBdr>
                <w:top w:val="nil"/>
                <w:left w:val="nil"/>
                <w:bottom w:val="nil"/>
                <w:right w:val="nil"/>
                <w:between w:val="nil"/>
              </w:pBdr>
              <w:spacing w:before="108"/>
              <w:ind w:left="124"/>
              <w:rPr>
                <w:color w:val="000000"/>
                <w:sz w:val="24"/>
                <w:szCs w:val="24"/>
              </w:rPr>
            </w:pPr>
            <w:r>
              <w:rPr>
                <w:color w:val="000000"/>
                <w:sz w:val="24"/>
                <w:szCs w:val="24"/>
              </w:rPr>
              <w:t>atualizadoem</w:t>
            </w:r>
          </w:p>
        </w:tc>
        <w:tc>
          <w:tcPr>
            <w:tcW w:w="3180" w:type="dxa"/>
          </w:tcPr>
          <w:p w14:paraId="3FB4B79E" w14:textId="77777777" w:rsidR="00FA2ACE" w:rsidRDefault="007110F5">
            <w:pPr>
              <w:pBdr>
                <w:top w:val="nil"/>
                <w:left w:val="nil"/>
                <w:bottom w:val="nil"/>
                <w:right w:val="nil"/>
                <w:between w:val="nil"/>
              </w:pBdr>
              <w:spacing w:before="108"/>
              <w:ind w:left="124"/>
              <w:rPr>
                <w:color w:val="000000"/>
                <w:sz w:val="24"/>
                <w:szCs w:val="24"/>
              </w:rPr>
            </w:pPr>
            <w:r>
              <w:rPr>
                <w:color w:val="000000"/>
                <w:sz w:val="24"/>
                <w:szCs w:val="24"/>
              </w:rPr>
              <w:t>Timestamp</w:t>
            </w:r>
          </w:p>
        </w:tc>
        <w:tc>
          <w:tcPr>
            <w:tcW w:w="3200" w:type="dxa"/>
          </w:tcPr>
          <w:p w14:paraId="12F50084" w14:textId="77777777" w:rsidR="00FA2ACE" w:rsidRDefault="007110F5">
            <w:pPr>
              <w:pBdr>
                <w:top w:val="nil"/>
                <w:left w:val="nil"/>
                <w:bottom w:val="nil"/>
                <w:right w:val="nil"/>
                <w:between w:val="nil"/>
              </w:pBdr>
              <w:spacing w:before="108"/>
              <w:ind w:left="139"/>
              <w:rPr>
                <w:color w:val="000000"/>
                <w:sz w:val="24"/>
                <w:szCs w:val="24"/>
              </w:rPr>
            </w:pPr>
            <w:r>
              <w:rPr>
                <w:color w:val="000000"/>
                <w:sz w:val="24"/>
                <w:szCs w:val="24"/>
              </w:rPr>
              <w:t>Ultima atualizaçao</w:t>
            </w:r>
          </w:p>
        </w:tc>
      </w:tr>
    </w:tbl>
    <w:p w14:paraId="0F09D449" w14:textId="77777777" w:rsidR="00FA2ACE" w:rsidRDefault="007110F5">
      <w:pPr>
        <w:spacing w:before="32"/>
        <w:ind w:left="785" w:right="785"/>
        <w:jc w:val="center"/>
        <w:rPr>
          <w:rFonts w:ascii="Arial" w:eastAsia="Arial" w:hAnsi="Arial" w:cs="Arial"/>
          <w:i/>
          <w:iCs/>
          <w:sz w:val="18"/>
          <w:szCs w:val="18"/>
        </w:rPr>
      </w:pPr>
      <w:r>
        <w:rPr>
          <w:rFonts w:ascii="Arial" w:eastAsia="Arial" w:hAnsi="Arial" w:cs="Arial"/>
          <w:i/>
          <w:iCs/>
          <w:sz w:val="18"/>
          <w:szCs w:val="18"/>
        </w:rPr>
        <w:t>Tabela 2 Tabela Cliente..</w:t>
      </w:r>
    </w:p>
    <w:p w14:paraId="0721BA22" w14:textId="77777777" w:rsidR="00FA2ACE" w:rsidRDefault="00FA2ACE">
      <w:pPr>
        <w:pBdr>
          <w:top w:val="nil"/>
          <w:left w:val="nil"/>
          <w:bottom w:val="nil"/>
          <w:right w:val="nil"/>
          <w:between w:val="nil"/>
        </w:pBdr>
        <w:rPr>
          <w:rFonts w:ascii="Arial" w:eastAsia="Arial" w:hAnsi="Arial" w:cs="Arial"/>
          <w:i/>
          <w:iCs/>
          <w:color w:val="000000"/>
          <w:sz w:val="18"/>
          <w:szCs w:val="18"/>
        </w:rPr>
      </w:pPr>
    </w:p>
    <w:p w14:paraId="28D1A62E" w14:textId="77777777" w:rsidR="00FA2ACE" w:rsidRDefault="007110F5" w:rsidP="002501B6">
      <w:pPr>
        <w:pBdr>
          <w:top w:val="nil"/>
          <w:left w:val="nil"/>
          <w:bottom w:val="nil"/>
          <w:right w:val="nil"/>
          <w:between w:val="nil"/>
        </w:pBdr>
        <w:spacing w:before="137"/>
        <w:ind w:left="1134" w:right="1133"/>
        <w:jc w:val="both"/>
        <w:rPr>
          <w:sz w:val="24"/>
          <w:szCs w:val="24"/>
        </w:rPr>
      </w:pPr>
      <w:r>
        <w:rPr>
          <w:sz w:val="24"/>
          <w:szCs w:val="24"/>
        </w:rPr>
        <w:t xml:space="preserve"> A Tabela 2 (Cliente) documenta os atributos do cadastro de clientes e os campos que sustentam as funcionalidades de consulta, listagem e atualização no SGI. Além dos dados de identificação e contato, a tabela define campos de controle (status do cliente) e dados financeiros (saldo e data de última atualização), servindo como referência para validações, persistência e geração de relatórios</w:t>
      </w:r>
    </w:p>
    <w:p w14:paraId="0DE0FF71" w14:textId="77777777" w:rsidR="00FA2ACE" w:rsidRDefault="00FA2ACE">
      <w:pPr>
        <w:pBdr>
          <w:top w:val="nil"/>
          <w:left w:val="nil"/>
          <w:bottom w:val="nil"/>
          <w:right w:val="nil"/>
          <w:between w:val="nil"/>
        </w:pBdr>
        <w:spacing w:before="137"/>
        <w:rPr>
          <w:rFonts w:ascii="Arial" w:eastAsia="Arial" w:hAnsi="Arial" w:cs="Arial"/>
          <w:i/>
          <w:iCs/>
          <w:sz w:val="18"/>
          <w:szCs w:val="18"/>
        </w:rPr>
      </w:pPr>
    </w:p>
    <w:p w14:paraId="0BB44588" w14:textId="77777777" w:rsidR="00FA2ACE" w:rsidRDefault="007110F5">
      <w:pPr>
        <w:pBdr>
          <w:top w:val="nil"/>
          <w:left w:val="nil"/>
          <w:bottom w:val="nil"/>
          <w:right w:val="nil"/>
          <w:between w:val="nil"/>
        </w:pBdr>
        <w:spacing w:before="1"/>
        <w:ind w:left="930"/>
        <w:rPr>
          <w:color w:val="000000"/>
          <w:sz w:val="24"/>
          <w:szCs w:val="24"/>
        </w:rPr>
      </w:pPr>
      <w:r>
        <w:rPr>
          <w:color w:val="000000"/>
          <w:sz w:val="24"/>
          <w:szCs w:val="24"/>
        </w:rPr>
        <w:t>TABELA RELATÓRIO E INDICADORES</w:t>
      </w:r>
    </w:p>
    <w:p w14:paraId="1DDC1DB8" w14:textId="77777777" w:rsidR="00FA2ACE" w:rsidRDefault="00FA2ACE">
      <w:pPr>
        <w:pBdr>
          <w:top w:val="nil"/>
          <w:left w:val="nil"/>
          <w:bottom w:val="nil"/>
          <w:right w:val="nil"/>
          <w:between w:val="nil"/>
        </w:pBdr>
        <w:spacing w:before="7"/>
        <w:rPr>
          <w:color w:val="000000"/>
          <w:sz w:val="20"/>
          <w:szCs w:val="20"/>
        </w:rPr>
      </w:pPr>
    </w:p>
    <w:tbl>
      <w:tblPr>
        <w:tblStyle w:val="30"/>
        <w:tblW w:w="9560" w:type="dxa"/>
        <w:tblInd w:w="9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3180"/>
        <w:gridCol w:w="3180"/>
        <w:gridCol w:w="3200"/>
      </w:tblGrid>
      <w:tr w:rsidR="00FA2ACE" w14:paraId="1F1176FD" w14:textId="77777777">
        <w:trPr>
          <w:trHeight w:val="479"/>
        </w:trPr>
        <w:tc>
          <w:tcPr>
            <w:tcW w:w="3180" w:type="dxa"/>
          </w:tcPr>
          <w:p w14:paraId="206CCEDF" w14:textId="77777777" w:rsidR="00FA2ACE" w:rsidRDefault="007110F5">
            <w:pPr>
              <w:pBdr>
                <w:top w:val="nil"/>
                <w:left w:val="nil"/>
                <w:bottom w:val="nil"/>
                <w:right w:val="nil"/>
                <w:between w:val="nil"/>
              </w:pBdr>
              <w:spacing w:before="127"/>
              <w:ind w:left="124"/>
              <w:rPr>
                <w:color w:val="000000"/>
                <w:sz w:val="24"/>
                <w:szCs w:val="24"/>
              </w:rPr>
            </w:pPr>
            <w:r>
              <w:rPr>
                <w:color w:val="000000"/>
                <w:sz w:val="24"/>
                <w:szCs w:val="24"/>
              </w:rPr>
              <w:t>Atributo</w:t>
            </w:r>
          </w:p>
        </w:tc>
        <w:tc>
          <w:tcPr>
            <w:tcW w:w="3180" w:type="dxa"/>
          </w:tcPr>
          <w:p w14:paraId="09490F3E" w14:textId="77777777" w:rsidR="00FA2ACE" w:rsidRDefault="007110F5">
            <w:pPr>
              <w:pBdr>
                <w:top w:val="nil"/>
                <w:left w:val="nil"/>
                <w:bottom w:val="nil"/>
                <w:right w:val="nil"/>
                <w:between w:val="nil"/>
              </w:pBdr>
              <w:spacing w:before="127"/>
              <w:ind w:left="124"/>
              <w:rPr>
                <w:color w:val="000000"/>
                <w:sz w:val="24"/>
                <w:szCs w:val="24"/>
              </w:rPr>
            </w:pPr>
            <w:r>
              <w:rPr>
                <w:color w:val="000000"/>
                <w:sz w:val="24"/>
                <w:szCs w:val="24"/>
              </w:rPr>
              <w:t>Formato</w:t>
            </w:r>
          </w:p>
        </w:tc>
        <w:tc>
          <w:tcPr>
            <w:tcW w:w="3200" w:type="dxa"/>
          </w:tcPr>
          <w:p w14:paraId="52DA62E9" w14:textId="77777777" w:rsidR="00FA2ACE" w:rsidRDefault="007110F5">
            <w:pPr>
              <w:pBdr>
                <w:top w:val="nil"/>
                <w:left w:val="nil"/>
                <w:bottom w:val="nil"/>
                <w:right w:val="nil"/>
                <w:between w:val="nil"/>
              </w:pBdr>
              <w:spacing w:before="127"/>
              <w:ind w:left="139"/>
              <w:rPr>
                <w:color w:val="000000"/>
                <w:sz w:val="24"/>
                <w:szCs w:val="24"/>
              </w:rPr>
            </w:pPr>
            <w:r>
              <w:rPr>
                <w:color w:val="000000"/>
                <w:sz w:val="24"/>
                <w:szCs w:val="24"/>
              </w:rPr>
              <w:t>Descriçao</w:t>
            </w:r>
          </w:p>
        </w:tc>
      </w:tr>
    </w:tbl>
    <w:p w14:paraId="7C0E826D" w14:textId="77777777" w:rsidR="00FA2ACE" w:rsidRDefault="00FA2ACE">
      <w:pPr>
        <w:spacing w:before="4"/>
        <w:rPr>
          <w:sz w:val="17"/>
          <w:szCs w:val="17"/>
        </w:rPr>
      </w:pPr>
    </w:p>
    <w:tbl>
      <w:tblPr>
        <w:tblStyle w:val="29"/>
        <w:tblpPr w:leftFromText="180" w:rightFromText="180" w:topFromText="180" w:bottomFromText="180" w:vertAnchor="text" w:tblpX="930"/>
        <w:tblW w:w="95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3180"/>
        <w:gridCol w:w="3180"/>
        <w:gridCol w:w="3200"/>
      </w:tblGrid>
      <w:tr w:rsidR="00FA2ACE" w14:paraId="10BAF436" w14:textId="77777777">
        <w:trPr>
          <w:trHeight w:val="739"/>
        </w:trPr>
        <w:tc>
          <w:tcPr>
            <w:tcW w:w="3180" w:type="dxa"/>
          </w:tcPr>
          <w:p w14:paraId="53AE8A7B" w14:textId="77777777" w:rsidR="00FA2ACE" w:rsidRDefault="007110F5">
            <w:pPr>
              <w:spacing w:before="123"/>
              <w:ind w:left="124"/>
              <w:rPr>
                <w:sz w:val="24"/>
                <w:szCs w:val="24"/>
              </w:rPr>
            </w:pPr>
            <w:r>
              <w:rPr>
                <w:sz w:val="24"/>
                <w:szCs w:val="24"/>
              </w:rPr>
              <w:t>rankingMaioresDevedores</w:t>
            </w:r>
          </w:p>
        </w:tc>
        <w:tc>
          <w:tcPr>
            <w:tcW w:w="3180" w:type="dxa"/>
          </w:tcPr>
          <w:p w14:paraId="6A036653" w14:textId="77777777" w:rsidR="00FA2ACE" w:rsidRDefault="007110F5">
            <w:pPr>
              <w:spacing w:before="123"/>
              <w:ind w:left="124"/>
              <w:rPr>
                <w:sz w:val="24"/>
                <w:szCs w:val="24"/>
              </w:rPr>
            </w:pPr>
            <w:r>
              <w:rPr>
                <w:sz w:val="24"/>
                <w:szCs w:val="24"/>
              </w:rPr>
              <w:t>Lista {clienteId, nome, saldoCentavos}</w:t>
            </w:r>
          </w:p>
        </w:tc>
        <w:tc>
          <w:tcPr>
            <w:tcW w:w="3200" w:type="dxa"/>
          </w:tcPr>
          <w:p w14:paraId="1F796F99" w14:textId="77777777" w:rsidR="00FA2ACE" w:rsidRDefault="007110F5">
            <w:pPr>
              <w:spacing w:before="123"/>
              <w:ind w:left="139"/>
              <w:rPr>
                <w:sz w:val="24"/>
                <w:szCs w:val="24"/>
              </w:rPr>
            </w:pPr>
            <w:r>
              <w:rPr>
                <w:sz w:val="24"/>
                <w:szCs w:val="24"/>
              </w:rPr>
              <w:t>Ranking ordenado por saldo.</w:t>
            </w:r>
          </w:p>
        </w:tc>
      </w:tr>
      <w:tr w:rsidR="00FA2ACE" w14:paraId="7FCC268D" w14:textId="77777777">
        <w:trPr>
          <w:trHeight w:val="760"/>
        </w:trPr>
        <w:tc>
          <w:tcPr>
            <w:tcW w:w="3180" w:type="dxa"/>
          </w:tcPr>
          <w:p w14:paraId="6F3774DC" w14:textId="77777777" w:rsidR="00FA2ACE" w:rsidRDefault="007110F5">
            <w:pPr>
              <w:spacing w:before="120"/>
              <w:ind w:left="124"/>
              <w:rPr>
                <w:sz w:val="24"/>
                <w:szCs w:val="24"/>
              </w:rPr>
            </w:pPr>
            <w:r>
              <w:rPr>
                <w:sz w:val="24"/>
                <w:szCs w:val="24"/>
              </w:rPr>
              <w:t>resumoPeriodo</w:t>
            </w:r>
          </w:p>
        </w:tc>
        <w:tc>
          <w:tcPr>
            <w:tcW w:w="3180" w:type="dxa"/>
          </w:tcPr>
          <w:p w14:paraId="3D8B136F" w14:textId="77777777" w:rsidR="00FA2ACE" w:rsidRDefault="007110F5">
            <w:pPr>
              <w:spacing w:before="120"/>
              <w:ind w:left="124" w:right="1182"/>
              <w:rPr>
                <w:sz w:val="24"/>
                <w:szCs w:val="24"/>
              </w:rPr>
            </w:pPr>
            <w:r>
              <w:rPr>
                <w:sz w:val="24"/>
                <w:szCs w:val="24"/>
              </w:rPr>
              <w:t>{ini,fim, totalPago, totalAberto}</w:t>
            </w:r>
          </w:p>
        </w:tc>
        <w:tc>
          <w:tcPr>
            <w:tcW w:w="3200" w:type="dxa"/>
          </w:tcPr>
          <w:p w14:paraId="1B755860" w14:textId="77777777" w:rsidR="00FA2ACE" w:rsidRDefault="007110F5">
            <w:pPr>
              <w:spacing w:before="120"/>
              <w:ind w:left="139"/>
              <w:rPr>
                <w:sz w:val="24"/>
                <w:szCs w:val="24"/>
              </w:rPr>
            </w:pPr>
            <w:r>
              <w:rPr>
                <w:sz w:val="24"/>
                <w:szCs w:val="24"/>
              </w:rPr>
              <w:t>Indicadores por intervalo.</w:t>
            </w:r>
          </w:p>
        </w:tc>
      </w:tr>
      <w:tr w:rsidR="00FA2ACE" w14:paraId="43286240" w14:textId="77777777">
        <w:trPr>
          <w:trHeight w:val="760"/>
        </w:trPr>
        <w:tc>
          <w:tcPr>
            <w:tcW w:w="3180" w:type="dxa"/>
          </w:tcPr>
          <w:p w14:paraId="55EFDA98" w14:textId="77777777" w:rsidR="00FA2ACE" w:rsidRDefault="007110F5">
            <w:pPr>
              <w:spacing w:before="117"/>
              <w:ind w:left="124"/>
              <w:rPr>
                <w:sz w:val="24"/>
                <w:szCs w:val="24"/>
              </w:rPr>
            </w:pPr>
            <w:r>
              <w:rPr>
                <w:sz w:val="24"/>
                <w:szCs w:val="24"/>
              </w:rPr>
              <w:t>exportArquivo</w:t>
            </w:r>
          </w:p>
        </w:tc>
        <w:tc>
          <w:tcPr>
            <w:tcW w:w="3180" w:type="dxa"/>
          </w:tcPr>
          <w:p w14:paraId="6DA1DE4B" w14:textId="77777777" w:rsidR="00FA2ACE" w:rsidRDefault="007110F5">
            <w:pPr>
              <w:spacing w:before="117"/>
              <w:ind w:left="124"/>
              <w:rPr>
                <w:sz w:val="24"/>
                <w:szCs w:val="24"/>
              </w:rPr>
            </w:pPr>
            <w:r>
              <w:rPr>
                <w:sz w:val="24"/>
                <w:szCs w:val="24"/>
              </w:rPr>
              <w:t>PDF/Excel</w:t>
            </w:r>
          </w:p>
        </w:tc>
        <w:tc>
          <w:tcPr>
            <w:tcW w:w="3200" w:type="dxa"/>
          </w:tcPr>
          <w:p w14:paraId="75D9E4B8" w14:textId="77777777" w:rsidR="00FA2ACE" w:rsidRDefault="007110F5">
            <w:pPr>
              <w:spacing w:before="117"/>
              <w:ind w:left="139"/>
              <w:rPr>
                <w:sz w:val="24"/>
                <w:szCs w:val="24"/>
              </w:rPr>
            </w:pPr>
            <w:r>
              <w:rPr>
                <w:sz w:val="24"/>
                <w:szCs w:val="24"/>
              </w:rPr>
              <w:t>Resultado exportado sob demanda.</w:t>
            </w:r>
          </w:p>
        </w:tc>
      </w:tr>
    </w:tbl>
    <w:p w14:paraId="373A14AA" w14:textId="77777777" w:rsidR="00FA2ACE" w:rsidRDefault="00FA2ACE">
      <w:pPr>
        <w:spacing w:before="13"/>
        <w:ind w:left="785" w:right="785"/>
        <w:jc w:val="center"/>
        <w:rPr>
          <w:sz w:val="17"/>
          <w:szCs w:val="17"/>
        </w:rPr>
      </w:pPr>
    </w:p>
    <w:p w14:paraId="5271D23C" w14:textId="77777777" w:rsidR="002501B6" w:rsidRPr="002501B6" w:rsidRDefault="002501B6" w:rsidP="002501B6">
      <w:pPr>
        <w:rPr>
          <w:sz w:val="17"/>
          <w:szCs w:val="17"/>
        </w:rPr>
      </w:pPr>
    </w:p>
    <w:p w14:paraId="23492629" w14:textId="77777777" w:rsidR="002501B6" w:rsidRPr="002501B6" w:rsidRDefault="002501B6" w:rsidP="002501B6">
      <w:pPr>
        <w:rPr>
          <w:sz w:val="17"/>
          <w:szCs w:val="17"/>
        </w:rPr>
      </w:pPr>
    </w:p>
    <w:p w14:paraId="51EF9D97" w14:textId="77777777" w:rsidR="002501B6" w:rsidRPr="002501B6" w:rsidRDefault="002501B6" w:rsidP="002501B6">
      <w:pPr>
        <w:rPr>
          <w:sz w:val="17"/>
          <w:szCs w:val="17"/>
        </w:rPr>
      </w:pPr>
    </w:p>
    <w:p w14:paraId="1A2C5599" w14:textId="77777777" w:rsidR="002501B6" w:rsidRPr="002501B6" w:rsidRDefault="002501B6" w:rsidP="002501B6">
      <w:pPr>
        <w:rPr>
          <w:sz w:val="17"/>
          <w:szCs w:val="17"/>
        </w:rPr>
      </w:pPr>
    </w:p>
    <w:p w14:paraId="74A13DAB" w14:textId="77777777" w:rsidR="002501B6" w:rsidRPr="002501B6" w:rsidRDefault="002501B6" w:rsidP="002501B6">
      <w:pPr>
        <w:rPr>
          <w:sz w:val="17"/>
          <w:szCs w:val="17"/>
        </w:rPr>
      </w:pPr>
    </w:p>
    <w:p w14:paraId="5275130E" w14:textId="77777777" w:rsidR="002501B6" w:rsidRPr="002501B6" w:rsidRDefault="002501B6" w:rsidP="002501B6">
      <w:pPr>
        <w:rPr>
          <w:sz w:val="17"/>
          <w:szCs w:val="17"/>
        </w:rPr>
      </w:pPr>
    </w:p>
    <w:p w14:paraId="0306F90E" w14:textId="77777777" w:rsidR="002501B6" w:rsidRPr="002501B6" w:rsidRDefault="002501B6" w:rsidP="002501B6">
      <w:pPr>
        <w:rPr>
          <w:sz w:val="17"/>
          <w:szCs w:val="17"/>
        </w:rPr>
      </w:pPr>
    </w:p>
    <w:p w14:paraId="70AB70E1" w14:textId="77777777" w:rsidR="002501B6" w:rsidRPr="002501B6" w:rsidRDefault="002501B6" w:rsidP="002501B6">
      <w:pPr>
        <w:rPr>
          <w:sz w:val="17"/>
          <w:szCs w:val="17"/>
        </w:rPr>
      </w:pPr>
    </w:p>
    <w:p w14:paraId="0006581A" w14:textId="77777777" w:rsidR="002501B6" w:rsidRPr="002501B6" w:rsidRDefault="002501B6" w:rsidP="002501B6">
      <w:pPr>
        <w:rPr>
          <w:sz w:val="17"/>
          <w:szCs w:val="17"/>
        </w:rPr>
      </w:pPr>
    </w:p>
    <w:p w14:paraId="419B0C57" w14:textId="77777777" w:rsidR="002501B6" w:rsidRPr="002501B6" w:rsidRDefault="002501B6" w:rsidP="002501B6">
      <w:pPr>
        <w:rPr>
          <w:sz w:val="17"/>
          <w:szCs w:val="17"/>
        </w:rPr>
      </w:pPr>
    </w:p>
    <w:p w14:paraId="3A4EFC58" w14:textId="77777777" w:rsidR="002501B6" w:rsidRPr="002501B6" w:rsidRDefault="002501B6" w:rsidP="002501B6">
      <w:pPr>
        <w:rPr>
          <w:sz w:val="17"/>
          <w:szCs w:val="17"/>
        </w:rPr>
      </w:pPr>
    </w:p>
    <w:p w14:paraId="6E20AB32" w14:textId="77777777" w:rsidR="002501B6" w:rsidRPr="002501B6" w:rsidRDefault="002501B6" w:rsidP="002501B6">
      <w:pPr>
        <w:rPr>
          <w:sz w:val="17"/>
          <w:szCs w:val="17"/>
        </w:rPr>
      </w:pPr>
    </w:p>
    <w:p w14:paraId="240CAB85" w14:textId="77777777" w:rsidR="002501B6" w:rsidRDefault="002501B6" w:rsidP="002501B6">
      <w:pPr>
        <w:rPr>
          <w:sz w:val="17"/>
          <w:szCs w:val="17"/>
        </w:rPr>
      </w:pPr>
    </w:p>
    <w:p w14:paraId="4AACAF71" w14:textId="0FA26DC9" w:rsidR="002501B6" w:rsidRDefault="002501B6" w:rsidP="002501B6">
      <w:pPr>
        <w:spacing w:before="13"/>
        <w:ind w:right="785"/>
        <w:rPr>
          <w:rFonts w:ascii="Arial" w:eastAsia="Arial" w:hAnsi="Arial" w:cs="Arial"/>
          <w:i/>
          <w:iCs/>
          <w:color w:val="000000"/>
          <w:sz w:val="24"/>
          <w:szCs w:val="24"/>
        </w:rPr>
      </w:pPr>
      <w:r>
        <w:rPr>
          <w:sz w:val="17"/>
          <w:szCs w:val="17"/>
        </w:rPr>
        <w:tab/>
        <w:t xml:space="preserve">                                                                                    </w:t>
      </w:r>
      <w:r>
        <w:rPr>
          <w:rFonts w:ascii="Arial" w:eastAsia="Arial" w:hAnsi="Arial" w:cs="Arial"/>
          <w:i/>
          <w:iCs/>
          <w:sz w:val="18"/>
          <w:szCs w:val="18"/>
        </w:rPr>
        <w:t>Tabela 3 relatório e indicadores.</w:t>
      </w:r>
    </w:p>
    <w:p w14:paraId="5DD35BAA" w14:textId="77777777" w:rsidR="002501B6" w:rsidRDefault="002501B6" w:rsidP="002501B6">
      <w:pPr>
        <w:pBdr>
          <w:top w:val="nil"/>
          <w:left w:val="nil"/>
          <w:bottom w:val="nil"/>
          <w:right w:val="nil"/>
          <w:between w:val="nil"/>
        </w:pBdr>
        <w:rPr>
          <w:rFonts w:ascii="Arial" w:eastAsia="Arial" w:hAnsi="Arial" w:cs="Arial"/>
          <w:i/>
          <w:iCs/>
          <w:color w:val="000000"/>
          <w:sz w:val="24"/>
          <w:szCs w:val="24"/>
        </w:rPr>
      </w:pPr>
    </w:p>
    <w:p w14:paraId="0D6D22C8" w14:textId="10706BE4" w:rsidR="002501B6" w:rsidRDefault="002501B6" w:rsidP="002501B6">
      <w:pPr>
        <w:tabs>
          <w:tab w:val="left" w:pos="5052"/>
        </w:tabs>
        <w:rPr>
          <w:sz w:val="17"/>
          <w:szCs w:val="17"/>
        </w:rPr>
      </w:pPr>
    </w:p>
    <w:p w14:paraId="7F4E1161" w14:textId="2EDC00BD" w:rsidR="002501B6" w:rsidRPr="002501B6" w:rsidRDefault="002501B6" w:rsidP="002501B6">
      <w:pPr>
        <w:tabs>
          <w:tab w:val="left" w:pos="5052"/>
        </w:tabs>
        <w:rPr>
          <w:sz w:val="17"/>
          <w:szCs w:val="17"/>
        </w:rPr>
        <w:sectPr w:rsidR="002501B6" w:rsidRPr="002501B6">
          <w:pgSz w:w="12240" w:h="15840"/>
          <w:pgMar w:top="1200" w:right="360" w:bottom="280" w:left="360" w:header="733" w:footer="0" w:gutter="0"/>
          <w:cols w:space="720"/>
        </w:sectPr>
      </w:pPr>
      <w:r>
        <w:rPr>
          <w:sz w:val="17"/>
          <w:szCs w:val="17"/>
        </w:rPr>
        <w:tab/>
      </w:r>
    </w:p>
    <w:p w14:paraId="508EFBE6" w14:textId="77777777" w:rsidR="00FA2ACE" w:rsidRDefault="00FA2ACE">
      <w:pPr>
        <w:pBdr>
          <w:top w:val="nil"/>
          <w:left w:val="nil"/>
          <w:bottom w:val="nil"/>
          <w:right w:val="nil"/>
          <w:between w:val="nil"/>
        </w:pBdr>
        <w:rPr>
          <w:rFonts w:ascii="Arial" w:eastAsia="Arial" w:hAnsi="Arial" w:cs="Arial"/>
          <w:i/>
          <w:iCs/>
          <w:color w:val="000000"/>
          <w:sz w:val="24"/>
          <w:szCs w:val="24"/>
        </w:rPr>
      </w:pPr>
    </w:p>
    <w:p w14:paraId="18627BE7" w14:textId="77777777" w:rsidR="00FA2ACE" w:rsidRDefault="007110F5">
      <w:pPr>
        <w:pBdr>
          <w:top w:val="nil"/>
          <w:left w:val="nil"/>
          <w:bottom w:val="nil"/>
          <w:right w:val="nil"/>
          <w:between w:val="nil"/>
        </w:pBdr>
        <w:ind w:left="1133" w:right="1133"/>
        <w:jc w:val="both"/>
        <w:rPr>
          <w:sz w:val="24"/>
          <w:szCs w:val="24"/>
        </w:rPr>
      </w:pPr>
      <w:bookmarkStart w:id="57" w:name="_Hlk216619443"/>
      <w:r>
        <w:rPr>
          <w:sz w:val="24"/>
          <w:szCs w:val="24"/>
        </w:rPr>
        <w:t>A Tabela 3 descreve os dados de saída usados nas telas de relatórios e dashboards, incluindo estruturas agregadas (ex.: rankings) e resumos por período. Ela deixa claro quais campos compõem cada visão gerencial e quais formatos são suportados para exportação (PDF/Excel), garantindo rastreabilidade entre requisitos (US4–US6) e os resultados apresentados ao usuário.</w:t>
      </w:r>
    </w:p>
    <w:p w14:paraId="1537FC20" w14:textId="77777777" w:rsidR="00FA2ACE" w:rsidRDefault="00FA2ACE">
      <w:pPr>
        <w:pBdr>
          <w:top w:val="nil"/>
          <w:left w:val="nil"/>
          <w:bottom w:val="nil"/>
          <w:right w:val="nil"/>
          <w:between w:val="nil"/>
        </w:pBdr>
        <w:ind w:left="930"/>
        <w:rPr>
          <w:sz w:val="24"/>
          <w:szCs w:val="24"/>
        </w:rPr>
      </w:pPr>
    </w:p>
    <w:p w14:paraId="1FD01BBD" w14:textId="77777777" w:rsidR="00FA2ACE" w:rsidRDefault="007110F5">
      <w:pPr>
        <w:pBdr>
          <w:top w:val="nil"/>
          <w:left w:val="nil"/>
          <w:bottom w:val="nil"/>
          <w:right w:val="nil"/>
          <w:between w:val="nil"/>
        </w:pBdr>
        <w:ind w:left="930"/>
        <w:rPr>
          <w:color w:val="000000"/>
          <w:sz w:val="24"/>
          <w:szCs w:val="24"/>
        </w:rPr>
      </w:pPr>
      <w:r>
        <w:rPr>
          <w:color w:val="000000"/>
          <w:sz w:val="24"/>
          <w:szCs w:val="24"/>
        </w:rPr>
        <w:t>TABELA PAGAMENTO</w:t>
      </w:r>
    </w:p>
    <w:p w14:paraId="0DC4D969" w14:textId="77777777" w:rsidR="00FA2ACE" w:rsidRDefault="00FA2ACE">
      <w:pPr>
        <w:pBdr>
          <w:top w:val="nil"/>
          <w:left w:val="nil"/>
          <w:bottom w:val="nil"/>
          <w:right w:val="nil"/>
          <w:between w:val="nil"/>
        </w:pBdr>
        <w:spacing w:before="27"/>
        <w:rPr>
          <w:color w:val="000000"/>
          <w:sz w:val="20"/>
          <w:szCs w:val="20"/>
        </w:rPr>
      </w:pPr>
    </w:p>
    <w:tbl>
      <w:tblPr>
        <w:tblStyle w:val="28"/>
        <w:tblW w:w="9560" w:type="dxa"/>
        <w:tblInd w:w="9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3180"/>
        <w:gridCol w:w="3180"/>
        <w:gridCol w:w="3200"/>
      </w:tblGrid>
      <w:tr w:rsidR="00FA2ACE" w14:paraId="0777594F" w14:textId="77777777">
        <w:trPr>
          <w:trHeight w:val="459"/>
        </w:trPr>
        <w:tc>
          <w:tcPr>
            <w:tcW w:w="3180" w:type="dxa"/>
          </w:tcPr>
          <w:p w14:paraId="53D54A04" w14:textId="77777777" w:rsidR="00FA2ACE" w:rsidRDefault="007110F5">
            <w:pPr>
              <w:pBdr>
                <w:top w:val="nil"/>
                <w:left w:val="nil"/>
                <w:bottom w:val="nil"/>
                <w:right w:val="nil"/>
                <w:between w:val="nil"/>
              </w:pBdr>
              <w:spacing w:before="109"/>
              <w:ind w:left="124"/>
              <w:rPr>
                <w:color w:val="000000"/>
                <w:sz w:val="24"/>
                <w:szCs w:val="24"/>
              </w:rPr>
            </w:pPr>
            <w:r>
              <w:rPr>
                <w:color w:val="000000"/>
                <w:sz w:val="24"/>
                <w:szCs w:val="24"/>
              </w:rPr>
              <w:t>Atributo</w:t>
            </w:r>
          </w:p>
        </w:tc>
        <w:tc>
          <w:tcPr>
            <w:tcW w:w="3180" w:type="dxa"/>
          </w:tcPr>
          <w:p w14:paraId="3885501F" w14:textId="77777777" w:rsidR="00FA2ACE" w:rsidRDefault="007110F5">
            <w:pPr>
              <w:pBdr>
                <w:top w:val="nil"/>
                <w:left w:val="nil"/>
                <w:bottom w:val="nil"/>
                <w:right w:val="nil"/>
                <w:between w:val="nil"/>
              </w:pBdr>
              <w:spacing w:before="109"/>
              <w:ind w:left="124"/>
              <w:rPr>
                <w:color w:val="000000"/>
                <w:sz w:val="24"/>
                <w:szCs w:val="24"/>
              </w:rPr>
            </w:pPr>
            <w:r>
              <w:rPr>
                <w:color w:val="000000"/>
                <w:sz w:val="24"/>
                <w:szCs w:val="24"/>
              </w:rPr>
              <w:t>Formato</w:t>
            </w:r>
          </w:p>
        </w:tc>
        <w:tc>
          <w:tcPr>
            <w:tcW w:w="3200" w:type="dxa"/>
          </w:tcPr>
          <w:p w14:paraId="6D5F98D7" w14:textId="77777777" w:rsidR="00FA2ACE" w:rsidRDefault="007110F5">
            <w:pPr>
              <w:pBdr>
                <w:top w:val="nil"/>
                <w:left w:val="nil"/>
                <w:bottom w:val="nil"/>
                <w:right w:val="nil"/>
                <w:between w:val="nil"/>
              </w:pBdr>
              <w:spacing w:before="109"/>
              <w:ind w:left="139"/>
              <w:rPr>
                <w:color w:val="000000"/>
                <w:sz w:val="24"/>
                <w:szCs w:val="24"/>
              </w:rPr>
            </w:pPr>
            <w:r>
              <w:rPr>
                <w:color w:val="000000"/>
                <w:sz w:val="24"/>
                <w:szCs w:val="24"/>
              </w:rPr>
              <w:t>Descriçao</w:t>
            </w:r>
          </w:p>
        </w:tc>
      </w:tr>
      <w:tr w:rsidR="00FA2ACE" w14:paraId="6D8481FC" w14:textId="77777777">
        <w:trPr>
          <w:trHeight w:val="460"/>
        </w:trPr>
        <w:tc>
          <w:tcPr>
            <w:tcW w:w="3180" w:type="dxa"/>
          </w:tcPr>
          <w:p w14:paraId="08A9E014" w14:textId="77777777" w:rsidR="00FA2ACE" w:rsidRDefault="007110F5">
            <w:pPr>
              <w:pBdr>
                <w:top w:val="nil"/>
                <w:left w:val="nil"/>
                <w:bottom w:val="nil"/>
                <w:right w:val="nil"/>
                <w:between w:val="nil"/>
              </w:pBdr>
              <w:spacing w:before="120"/>
              <w:ind w:left="124"/>
              <w:rPr>
                <w:color w:val="000000"/>
                <w:sz w:val="24"/>
                <w:szCs w:val="24"/>
              </w:rPr>
            </w:pPr>
            <w:r>
              <w:rPr>
                <w:color w:val="000000"/>
                <w:sz w:val="24"/>
                <w:szCs w:val="24"/>
              </w:rPr>
              <w:t>pagamentoId</w:t>
            </w:r>
          </w:p>
        </w:tc>
        <w:tc>
          <w:tcPr>
            <w:tcW w:w="3180" w:type="dxa"/>
          </w:tcPr>
          <w:p w14:paraId="78061177" w14:textId="77777777" w:rsidR="00FA2ACE" w:rsidRDefault="007110F5">
            <w:pPr>
              <w:pBdr>
                <w:top w:val="nil"/>
                <w:left w:val="nil"/>
                <w:bottom w:val="nil"/>
                <w:right w:val="nil"/>
                <w:between w:val="nil"/>
              </w:pBdr>
              <w:spacing w:before="120"/>
              <w:ind w:left="124"/>
              <w:rPr>
                <w:color w:val="000000"/>
                <w:sz w:val="24"/>
                <w:szCs w:val="24"/>
              </w:rPr>
            </w:pPr>
            <w:r>
              <w:rPr>
                <w:color w:val="000000"/>
                <w:sz w:val="24"/>
                <w:szCs w:val="24"/>
              </w:rPr>
              <w:t>UUID/API • INTEGER/BD</w:t>
            </w:r>
          </w:p>
        </w:tc>
        <w:tc>
          <w:tcPr>
            <w:tcW w:w="3200" w:type="dxa"/>
          </w:tcPr>
          <w:p w14:paraId="1BD8F6E5" w14:textId="77777777" w:rsidR="00FA2ACE" w:rsidRDefault="007110F5">
            <w:pPr>
              <w:pBdr>
                <w:top w:val="nil"/>
                <w:left w:val="nil"/>
                <w:bottom w:val="nil"/>
                <w:right w:val="nil"/>
                <w:between w:val="nil"/>
              </w:pBdr>
              <w:spacing w:before="120"/>
              <w:ind w:left="139"/>
              <w:rPr>
                <w:color w:val="000000"/>
                <w:sz w:val="24"/>
                <w:szCs w:val="24"/>
              </w:rPr>
            </w:pPr>
            <w:r>
              <w:rPr>
                <w:color w:val="000000"/>
                <w:sz w:val="24"/>
                <w:szCs w:val="24"/>
              </w:rPr>
              <w:t>Identificador do pagamento.</w:t>
            </w:r>
          </w:p>
        </w:tc>
      </w:tr>
      <w:tr w:rsidR="00FA2ACE" w14:paraId="529B518B" w14:textId="77777777">
        <w:trPr>
          <w:trHeight w:val="479"/>
        </w:trPr>
        <w:tc>
          <w:tcPr>
            <w:tcW w:w="3180" w:type="dxa"/>
          </w:tcPr>
          <w:p w14:paraId="0F7B95BD" w14:textId="77777777" w:rsidR="00FA2ACE" w:rsidRDefault="007110F5">
            <w:pPr>
              <w:pBdr>
                <w:top w:val="nil"/>
                <w:left w:val="nil"/>
                <w:bottom w:val="nil"/>
                <w:right w:val="nil"/>
                <w:between w:val="nil"/>
              </w:pBdr>
              <w:spacing w:before="136"/>
              <w:ind w:left="124"/>
              <w:rPr>
                <w:color w:val="000000"/>
                <w:sz w:val="24"/>
                <w:szCs w:val="24"/>
              </w:rPr>
            </w:pPr>
            <w:r>
              <w:rPr>
                <w:color w:val="000000"/>
                <w:sz w:val="24"/>
                <w:szCs w:val="24"/>
              </w:rPr>
              <w:t>clienteId</w:t>
            </w:r>
          </w:p>
        </w:tc>
        <w:tc>
          <w:tcPr>
            <w:tcW w:w="3180" w:type="dxa"/>
          </w:tcPr>
          <w:p w14:paraId="132C2A70" w14:textId="77777777" w:rsidR="00FA2ACE" w:rsidRDefault="007110F5">
            <w:pPr>
              <w:pBdr>
                <w:top w:val="nil"/>
                <w:left w:val="nil"/>
                <w:bottom w:val="nil"/>
                <w:right w:val="nil"/>
                <w:between w:val="nil"/>
              </w:pBdr>
              <w:spacing w:before="136"/>
              <w:ind w:left="124"/>
              <w:rPr>
                <w:color w:val="000000"/>
                <w:sz w:val="24"/>
                <w:szCs w:val="24"/>
              </w:rPr>
            </w:pPr>
            <w:r>
              <w:rPr>
                <w:rFonts w:ascii="Cardo" w:eastAsia="Cardo" w:hAnsi="Cardo" w:cs="Cardo"/>
                <w:color w:val="000000"/>
                <w:sz w:val="24"/>
                <w:szCs w:val="24"/>
              </w:rPr>
              <w:t>FK → Cliente</w:t>
            </w:r>
          </w:p>
        </w:tc>
        <w:tc>
          <w:tcPr>
            <w:tcW w:w="3200" w:type="dxa"/>
          </w:tcPr>
          <w:p w14:paraId="2064B5B3" w14:textId="77777777" w:rsidR="00FA2ACE" w:rsidRDefault="007110F5">
            <w:pPr>
              <w:pBdr>
                <w:top w:val="nil"/>
                <w:left w:val="nil"/>
                <w:bottom w:val="nil"/>
                <w:right w:val="nil"/>
                <w:between w:val="nil"/>
              </w:pBdr>
              <w:spacing w:before="136"/>
              <w:ind w:left="139"/>
              <w:rPr>
                <w:color w:val="000000"/>
                <w:sz w:val="24"/>
                <w:szCs w:val="24"/>
              </w:rPr>
            </w:pPr>
            <w:r>
              <w:rPr>
                <w:color w:val="000000"/>
                <w:sz w:val="24"/>
                <w:szCs w:val="24"/>
              </w:rPr>
              <w:t>Cliente vinculado.</w:t>
            </w:r>
          </w:p>
        </w:tc>
      </w:tr>
      <w:tr w:rsidR="00FA2ACE" w14:paraId="4BAF519C" w14:textId="77777777">
        <w:trPr>
          <w:trHeight w:val="479"/>
        </w:trPr>
        <w:tc>
          <w:tcPr>
            <w:tcW w:w="3180" w:type="dxa"/>
          </w:tcPr>
          <w:p w14:paraId="2B942035" w14:textId="77777777" w:rsidR="00FA2ACE" w:rsidRDefault="007110F5">
            <w:pPr>
              <w:pBdr>
                <w:top w:val="nil"/>
                <w:left w:val="nil"/>
                <w:bottom w:val="nil"/>
                <w:right w:val="nil"/>
                <w:between w:val="nil"/>
              </w:pBdr>
              <w:spacing w:before="127"/>
              <w:ind w:left="124"/>
              <w:rPr>
                <w:color w:val="000000"/>
                <w:sz w:val="24"/>
                <w:szCs w:val="24"/>
              </w:rPr>
            </w:pPr>
            <w:r>
              <w:rPr>
                <w:color w:val="000000"/>
                <w:sz w:val="24"/>
                <w:szCs w:val="24"/>
              </w:rPr>
              <w:t>valorPago</w:t>
            </w:r>
          </w:p>
        </w:tc>
        <w:tc>
          <w:tcPr>
            <w:tcW w:w="3180" w:type="dxa"/>
          </w:tcPr>
          <w:p w14:paraId="6CA45B81" w14:textId="77777777" w:rsidR="00FA2ACE" w:rsidRDefault="007110F5">
            <w:pPr>
              <w:pBdr>
                <w:top w:val="nil"/>
                <w:left w:val="nil"/>
                <w:bottom w:val="nil"/>
                <w:right w:val="nil"/>
                <w:between w:val="nil"/>
              </w:pBdr>
              <w:spacing w:before="127"/>
              <w:ind w:left="124"/>
              <w:rPr>
                <w:color w:val="000000"/>
                <w:sz w:val="24"/>
                <w:szCs w:val="24"/>
              </w:rPr>
            </w:pPr>
            <w:r>
              <w:rPr>
                <w:color w:val="000000"/>
                <w:sz w:val="24"/>
                <w:szCs w:val="24"/>
              </w:rPr>
              <w:t>INTEGER</w:t>
            </w:r>
          </w:p>
        </w:tc>
        <w:tc>
          <w:tcPr>
            <w:tcW w:w="3200" w:type="dxa"/>
          </w:tcPr>
          <w:p w14:paraId="7857644A" w14:textId="77777777" w:rsidR="00FA2ACE" w:rsidRDefault="007110F5">
            <w:pPr>
              <w:pBdr>
                <w:top w:val="nil"/>
                <w:left w:val="nil"/>
                <w:bottom w:val="nil"/>
                <w:right w:val="nil"/>
                <w:between w:val="nil"/>
              </w:pBdr>
              <w:spacing w:before="127"/>
              <w:ind w:left="139"/>
              <w:rPr>
                <w:color w:val="000000"/>
                <w:sz w:val="24"/>
                <w:szCs w:val="24"/>
              </w:rPr>
            </w:pPr>
            <w:r>
              <w:rPr>
                <w:color w:val="000000"/>
                <w:sz w:val="24"/>
                <w:szCs w:val="24"/>
              </w:rPr>
              <w:t>Valor pago</w:t>
            </w:r>
          </w:p>
        </w:tc>
      </w:tr>
      <w:tr w:rsidR="00FA2ACE" w14:paraId="320EDC67" w14:textId="77777777">
        <w:trPr>
          <w:trHeight w:val="480"/>
        </w:trPr>
        <w:tc>
          <w:tcPr>
            <w:tcW w:w="3180" w:type="dxa"/>
          </w:tcPr>
          <w:p w14:paraId="1FDAA8B6" w14:textId="77777777" w:rsidR="00FA2ACE" w:rsidRDefault="007110F5">
            <w:pPr>
              <w:pBdr>
                <w:top w:val="nil"/>
                <w:left w:val="nil"/>
                <w:bottom w:val="nil"/>
                <w:right w:val="nil"/>
                <w:between w:val="nil"/>
              </w:pBdr>
              <w:spacing w:before="118"/>
              <w:ind w:left="124"/>
              <w:rPr>
                <w:color w:val="000000"/>
                <w:sz w:val="24"/>
                <w:szCs w:val="24"/>
              </w:rPr>
            </w:pPr>
            <w:r>
              <w:rPr>
                <w:color w:val="000000"/>
                <w:sz w:val="24"/>
                <w:szCs w:val="24"/>
              </w:rPr>
              <w:t>dataPagamento</w:t>
            </w:r>
          </w:p>
        </w:tc>
        <w:tc>
          <w:tcPr>
            <w:tcW w:w="3180" w:type="dxa"/>
          </w:tcPr>
          <w:p w14:paraId="22871C32" w14:textId="77777777" w:rsidR="00FA2ACE" w:rsidRDefault="007110F5">
            <w:pPr>
              <w:pBdr>
                <w:top w:val="nil"/>
                <w:left w:val="nil"/>
                <w:bottom w:val="nil"/>
                <w:right w:val="nil"/>
                <w:between w:val="nil"/>
              </w:pBdr>
              <w:spacing w:before="118"/>
              <w:ind w:left="124"/>
              <w:rPr>
                <w:color w:val="000000"/>
                <w:sz w:val="24"/>
                <w:szCs w:val="24"/>
              </w:rPr>
            </w:pPr>
            <w:r>
              <w:rPr>
                <w:color w:val="000000"/>
                <w:sz w:val="24"/>
                <w:szCs w:val="24"/>
              </w:rPr>
              <w:t>Date</w:t>
            </w:r>
          </w:p>
        </w:tc>
        <w:tc>
          <w:tcPr>
            <w:tcW w:w="3200" w:type="dxa"/>
          </w:tcPr>
          <w:p w14:paraId="345167FB" w14:textId="77777777" w:rsidR="00FA2ACE" w:rsidRDefault="007110F5">
            <w:pPr>
              <w:pBdr>
                <w:top w:val="nil"/>
                <w:left w:val="nil"/>
                <w:bottom w:val="nil"/>
                <w:right w:val="nil"/>
                <w:between w:val="nil"/>
              </w:pBdr>
              <w:spacing w:before="118"/>
              <w:ind w:left="139"/>
              <w:rPr>
                <w:color w:val="000000"/>
                <w:sz w:val="24"/>
                <w:szCs w:val="24"/>
              </w:rPr>
            </w:pPr>
            <w:r>
              <w:rPr>
                <w:color w:val="000000"/>
                <w:sz w:val="24"/>
                <w:szCs w:val="24"/>
              </w:rPr>
              <w:t>Data do pagamento.</w:t>
            </w:r>
          </w:p>
        </w:tc>
      </w:tr>
      <w:tr w:rsidR="00FA2ACE" w14:paraId="5E11E6A9" w14:textId="77777777">
        <w:trPr>
          <w:trHeight w:val="460"/>
        </w:trPr>
        <w:tc>
          <w:tcPr>
            <w:tcW w:w="3180" w:type="dxa"/>
          </w:tcPr>
          <w:p w14:paraId="7F2A3B8C" w14:textId="77777777" w:rsidR="00FA2ACE" w:rsidRDefault="007110F5">
            <w:pPr>
              <w:pBdr>
                <w:top w:val="nil"/>
                <w:left w:val="nil"/>
                <w:bottom w:val="nil"/>
                <w:right w:val="nil"/>
                <w:between w:val="nil"/>
              </w:pBdr>
              <w:spacing w:before="109"/>
              <w:ind w:left="124"/>
              <w:rPr>
                <w:color w:val="000000"/>
                <w:sz w:val="24"/>
                <w:szCs w:val="24"/>
              </w:rPr>
            </w:pPr>
            <w:r>
              <w:rPr>
                <w:color w:val="000000"/>
                <w:sz w:val="24"/>
                <w:szCs w:val="24"/>
              </w:rPr>
              <w:t>comprovante</w:t>
            </w:r>
          </w:p>
        </w:tc>
        <w:tc>
          <w:tcPr>
            <w:tcW w:w="3180" w:type="dxa"/>
          </w:tcPr>
          <w:p w14:paraId="123B6BCA" w14:textId="77777777" w:rsidR="00FA2ACE" w:rsidRDefault="007110F5">
            <w:pPr>
              <w:pBdr>
                <w:top w:val="nil"/>
                <w:left w:val="nil"/>
                <w:bottom w:val="nil"/>
                <w:right w:val="nil"/>
                <w:between w:val="nil"/>
              </w:pBdr>
              <w:spacing w:before="109"/>
              <w:ind w:left="124"/>
              <w:rPr>
                <w:color w:val="000000"/>
                <w:sz w:val="24"/>
                <w:szCs w:val="24"/>
              </w:rPr>
            </w:pPr>
            <w:r>
              <w:rPr>
                <w:color w:val="000000"/>
                <w:sz w:val="24"/>
                <w:szCs w:val="24"/>
              </w:rPr>
              <w:t>Blob/URL</w:t>
            </w:r>
          </w:p>
        </w:tc>
        <w:tc>
          <w:tcPr>
            <w:tcW w:w="3200" w:type="dxa"/>
          </w:tcPr>
          <w:p w14:paraId="0CA2D6AA" w14:textId="77777777" w:rsidR="00FA2ACE" w:rsidRDefault="007110F5">
            <w:pPr>
              <w:pBdr>
                <w:top w:val="nil"/>
                <w:left w:val="nil"/>
                <w:bottom w:val="nil"/>
                <w:right w:val="nil"/>
                <w:between w:val="nil"/>
              </w:pBdr>
              <w:spacing w:before="109"/>
              <w:ind w:left="139"/>
              <w:rPr>
                <w:color w:val="000000"/>
                <w:sz w:val="24"/>
                <w:szCs w:val="24"/>
              </w:rPr>
            </w:pPr>
            <w:r>
              <w:rPr>
                <w:color w:val="000000"/>
                <w:sz w:val="24"/>
                <w:szCs w:val="24"/>
              </w:rPr>
              <w:t>Comprovante (opcional).</w:t>
            </w:r>
          </w:p>
        </w:tc>
      </w:tr>
      <w:tr w:rsidR="00FA2ACE" w14:paraId="33C72D2D" w14:textId="77777777">
        <w:trPr>
          <w:trHeight w:val="460"/>
        </w:trPr>
        <w:tc>
          <w:tcPr>
            <w:tcW w:w="3180" w:type="dxa"/>
          </w:tcPr>
          <w:p w14:paraId="6FCAD65B" w14:textId="77777777" w:rsidR="00FA2ACE" w:rsidRDefault="007110F5">
            <w:pPr>
              <w:pBdr>
                <w:top w:val="nil"/>
                <w:left w:val="nil"/>
                <w:bottom w:val="nil"/>
                <w:right w:val="nil"/>
                <w:between w:val="nil"/>
              </w:pBdr>
              <w:spacing w:before="125"/>
              <w:ind w:left="124"/>
              <w:rPr>
                <w:color w:val="000000"/>
                <w:sz w:val="24"/>
                <w:szCs w:val="24"/>
              </w:rPr>
            </w:pPr>
            <w:r>
              <w:rPr>
                <w:color w:val="000000"/>
                <w:sz w:val="24"/>
                <w:szCs w:val="24"/>
              </w:rPr>
              <w:t>criadoEm</w:t>
            </w:r>
          </w:p>
        </w:tc>
        <w:tc>
          <w:tcPr>
            <w:tcW w:w="3180" w:type="dxa"/>
          </w:tcPr>
          <w:p w14:paraId="538E4FA7" w14:textId="77777777" w:rsidR="00FA2ACE" w:rsidRDefault="007110F5">
            <w:pPr>
              <w:pBdr>
                <w:top w:val="nil"/>
                <w:left w:val="nil"/>
                <w:bottom w:val="nil"/>
                <w:right w:val="nil"/>
                <w:between w:val="nil"/>
              </w:pBdr>
              <w:spacing w:before="125"/>
              <w:ind w:left="124"/>
              <w:rPr>
                <w:color w:val="000000"/>
                <w:sz w:val="24"/>
                <w:szCs w:val="24"/>
              </w:rPr>
            </w:pPr>
            <w:r>
              <w:rPr>
                <w:color w:val="000000"/>
                <w:sz w:val="24"/>
                <w:szCs w:val="24"/>
              </w:rPr>
              <w:t>Timestamp</w:t>
            </w:r>
          </w:p>
        </w:tc>
        <w:tc>
          <w:tcPr>
            <w:tcW w:w="3200" w:type="dxa"/>
          </w:tcPr>
          <w:p w14:paraId="15929768" w14:textId="77777777" w:rsidR="00FA2ACE" w:rsidRDefault="007110F5">
            <w:pPr>
              <w:pBdr>
                <w:top w:val="nil"/>
                <w:left w:val="nil"/>
                <w:bottom w:val="nil"/>
                <w:right w:val="nil"/>
                <w:between w:val="nil"/>
              </w:pBdr>
              <w:spacing w:before="125"/>
              <w:ind w:left="139"/>
              <w:rPr>
                <w:color w:val="000000"/>
                <w:sz w:val="24"/>
                <w:szCs w:val="24"/>
              </w:rPr>
            </w:pPr>
            <w:r>
              <w:rPr>
                <w:color w:val="000000"/>
                <w:sz w:val="24"/>
                <w:szCs w:val="24"/>
              </w:rPr>
              <w:t>Registro do lançamento.</w:t>
            </w:r>
          </w:p>
        </w:tc>
      </w:tr>
    </w:tbl>
    <w:p w14:paraId="7B1CDA41" w14:textId="77777777" w:rsidR="00FA2ACE" w:rsidRDefault="007110F5">
      <w:pPr>
        <w:spacing w:before="43"/>
        <w:ind w:left="785" w:right="785"/>
        <w:jc w:val="center"/>
        <w:rPr>
          <w:rFonts w:ascii="Arial" w:eastAsia="Arial" w:hAnsi="Arial" w:cs="Arial"/>
          <w:i/>
          <w:iCs/>
          <w:sz w:val="18"/>
          <w:szCs w:val="18"/>
        </w:rPr>
      </w:pPr>
      <w:r>
        <w:rPr>
          <w:rFonts w:ascii="Arial" w:eastAsia="Arial" w:hAnsi="Arial" w:cs="Arial"/>
          <w:i/>
          <w:iCs/>
          <w:sz w:val="18"/>
          <w:szCs w:val="18"/>
        </w:rPr>
        <w:t>Tabela 4 Pagamentos</w:t>
      </w:r>
    </w:p>
    <w:p w14:paraId="1CEDF7AF" w14:textId="77777777" w:rsidR="00FA2ACE" w:rsidRDefault="00FA2ACE">
      <w:pPr>
        <w:pBdr>
          <w:top w:val="nil"/>
          <w:left w:val="nil"/>
          <w:bottom w:val="nil"/>
          <w:right w:val="nil"/>
          <w:between w:val="nil"/>
        </w:pBdr>
        <w:rPr>
          <w:rFonts w:ascii="Arial" w:eastAsia="Arial" w:hAnsi="Arial" w:cs="Arial"/>
          <w:i/>
          <w:iCs/>
          <w:color w:val="000000"/>
          <w:sz w:val="24"/>
          <w:szCs w:val="24"/>
        </w:rPr>
      </w:pPr>
    </w:p>
    <w:p w14:paraId="7043C904" w14:textId="77777777" w:rsidR="00FA2ACE" w:rsidRDefault="00FA2ACE">
      <w:pPr>
        <w:pBdr>
          <w:top w:val="nil"/>
          <w:left w:val="nil"/>
          <w:bottom w:val="nil"/>
          <w:right w:val="nil"/>
          <w:between w:val="nil"/>
        </w:pBdr>
        <w:rPr>
          <w:rFonts w:ascii="Arial" w:eastAsia="Arial" w:hAnsi="Arial" w:cs="Arial"/>
          <w:i/>
          <w:iCs/>
          <w:color w:val="000000"/>
          <w:sz w:val="24"/>
          <w:szCs w:val="24"/>
        </w:rPr>
      </w:pPr>
    </w:p>
    <w:p w14:paraId="7383937D" w14:textId="77777777" w:rsidR="00FA2ACE" w:rsidRDefault="00FA2ACE">
      <w:pPr>
        <w:ind w:left="1133" w:right="1133"/>
        <w:rPr>
          <w:rFonts w:ascii="Arial" w:eastAsia="Arial" w:hAnsi="Arial" w:cs="Arial"/>
          <w:i/>
          <w:iCs/>
          <w:sz w:val="24"/>
          <w:szCs w:val="24"/>
        </w:rPr>
      </w:pPr>
    </w:p>
    <w:p w14:paraId="19BE1820" w14:textId="77777777" w:rsidR="00FA2ACE" w:rsidRDefault="007110F5">
      <w:pPr>
        <w:pBdr>
          <w:top w:val="nil"/>
          <w:left w:val="nil"/>
          <w:bottom w:val="nil"/>
          <w:right w:val="nil"/>
          <w:between w:val="nil"/>
        </w:pBdr>
        <w:ind w:left="1133" w:right="1133"/>
        <w:jc w:val="both"/>
        <w:rPr>
          <w:sz w:val="24"/>
          <w:szCs w:val="24"/>
        </w:rPr>
      </w:pPr>
      <w:r>
        <w:rPr>
          <w:sz w:val="24"/>
          <w:szCs w:val="24"/>
        </w:rPr>
        <w:t>A Tabela 4 (Pagamento) define o conjunto de informações necessárias para registrar um pagamento no sistema, incluindo identificadores, vínculo com o cliente, valor, data e comprovante (quando existir). Essa tabela também padroniza os campos de auditoria/controle (criadoEm), ajudando a manter histórico e consistência operacional nos fluxos de quitação parcial ou total.</w:t>
      </w:r>
    </w:p>
    <w:p w14:paraId="2CB044E4" w14:textId="77777777" w:rsidR="00FA2ACE" w:rsidRDefault="00FA2ACE">
      <w:pPr>
        <w:pBdr>
          <w:top w:val="nil"/>
          <w:left w:val="nil"/>
          <w:bottom w:val="nil"/>
          <w:right w:val="nil"/>
          <w:between w:val="nil"/>
        </w:pBdr>
        <w:rPr>
          <w:sz w:val="24"/>
          <w:szCs w:val="24"/>
        </w:rPr>
      </w:pPr>
    </w:p>
    <w:p w14:paraId="014F9A53" w14:textId="77777777" w:rsidR="00FA2ACE" w:rsidRDefault="00FA2ACE">
      <w:pPr>
        <w:pBdr>
          <w:top w:val="nil"/>
          <w:left w:val="nil"/>
          <w:bottom w:val="nil"/>
          <w:right w:val="nil"/>
          <w:between w:val="nil"/>
        </w:pBdr>
        <w:ind w:left="930"/>
        <w:rPr>
          <w:sz w:val="24"/>
          <w:szCs w:val="24"/>
        </w:rPr>
      </w:pPr>
    </w:p>
    <w:p w14:paraId="65E01E2B" w14:textId="77777777" w:rsidR="00FA2ACE" w:rsidRDefault="00FA2ACE">
      <w:pPr>
        <w:pBdr>
          <w:top w:val="nil"/>
          <w:left w:val="nil"/>
          <w:bottom w:val="nil"/>
          <w:right w:val="nil"/>
          <w:between w:val="nil"/>
        </w:pBdr>
        <w:ind w:left="930"/>
        <w:rPr>
          <w:sz w:val="24"/>
          <w:szCs w:val="24"/>
        </w:rPr>
      </w:pPr>
    </w:p>
    <w:p w14:paraId="61F2446B" w14:textId="77777777" w:rsidR="00FA2ACE" w:rsidRDefault="007110F5">
      <w:pPr>
        <w:pBdr>
          <w:top w:val="nil"/>
          <w:left w:val="nil"/>
          <w:bottom w:val="nil"/>
          <w:right w:val="nil"/>
          <w:between w:val="nil"/>
        </w:pBdr>
        <w:ind w:left="930"/>
        <w:rPr>
          <w:color w:val="000000"/>
          <w:sz w:val="24"/>
          <w:szCs w:val="24"/>
        </w:rPr>
      </w:pPr>
      <w:bookmarkStart w:id="58" w:name="_Hlk216619690"/>
      <w:r>
        <w:rPr>
          <w:color w:val="000000"/>
          <w:sz w:val="24"/>
          <w:szCs w:val="24"/>
        </w:rPr>
        <w:t>TABELA INADIMPLÊNCIA</w:t>
      </w:r>
    </w:p>
    <w:p w14:paraId="26379849" w14:textId="77777777" w:rsidR="00FA2ACE" w:rsidRDefault="00FA2ACE">
      <w:pPr>
        <w:pBdr>
          <w:top w:val="nil"/>
          <w:left w:val="nil"/>
          <w:bottom w:val="nil"/>
          <w:right w:val="nil"/>
          <w:between w:val="nil"/>
        </w:pBdr>
        <w:spacing w:before="11"/>
        <w:rPr>
          <w:color w:val="000000"/>
          <w:sz w:val="20"/>
          <w:szCs w:val="20"/>
        </w:rPr>
      </w:pPr>
    </w:p>
    <w:tbl>
      <w:tblPr>
        <w:tblStyle w:val="27"/>
        <w:tblW w:w="9560" w:type="dxa"/>
        <w:tblInd w:w="9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3180"/>
        <w:gridCol w:w="3180"/>
        <w:gridCol w:w="3200"/>
      </w:tblGrid>
      <w:tr w:rsidR="00FA2ACE" w14:paraId="7E4B3E1B" w14:textId="77777777">
        <w:trPr>
          <w:trHeight w:val="480"/>
        </w:trPr>
        <w:tc>
          <w:tcPr>
            <w:tcW w:w="3180" w:type="dxa"/>
          </w:tcPr>
          <w:p w14:paraId="3DD9F313" w14:textId="77777777" w:rsidR="00FA2ACE" w:rsidRDefault="007110F5">
            <w:pPr>
              <w:pBdr>
                <w:top w:val="nil"/>
                <w:left w:val="nil"/>
                <w:bottom w:val="nil"/>
                <w:right w:val="nil"/>
                <w:between w:val="nil"/>
              </w:pBdr>
              <w:spacing w:before="124"/>
              <w:ind w:left="124"/>
              <w:rPr>
                <w:color w:val="000000"/>
                <w:sz w:val="24"/>
                <w:szCs w:val="24"/>
              </w:rPr>
            </w:pPr>
            <w:r>
              <w:rPr>
                <w:color w:val="000000"/>
                <w:sz w:val="24"/>
                <w:szCs w:val="24"/>
              </w:rPr>
              <w:t>Atributo</w:t>
            </w:r>
          </w:p>
        </w:tc>
        <w:tc>
          <w:tcPr>
            <w:tcW w:w="3180" w:type="dxa"/>
          </w:tcPr>
          <w:p w14:paraId="6D4EEF79" w14:textId="77777777" w:rsidR="00FA2ACE" w:rsidRDefault="007110F5">
            <w:pPr>
              <w:pBdr>
                <w:top w:val="nil"/>
                <w:left w:val="nil"/>
                <w:bottom w:val="nil"/>
                <w:right w:val="nil"/>
                <w:between w:val="nil"/>
              </w:pBdr>
              <w:spacing w:before="124"/>
              <w:ind w:left="124"/>
              <w:rPr>
                <w:color w:val="000000"/>
                <w:sz w:val="24"/>
                <w:szCs w:val="24"/>
              </w:rPr>
            </w:pPr>
            <w:r>
              <w:rPr>
                <w:color w:val="000000"/>
                <w:sz w:val="24"/>
                <w:szCs w:val="24"/>
              </w:rPr>
              <w:t>Formato</w:t>
            </w:r>
          </w:p>
        </w:tc>
        <w:tc>
          <w:tcPr>
            <w:tcW w:w="3200" w:type="dxa"/>
          </w:tcPr>
          <w:p w14:paraId="0845F16B" w14:textId="77777777" w:rsidR="00FA2ACE" w:rsidRDefault="007110F5">
            <w:pPr>
              <w:pBdr>
                <w:top w:val="nil"/>
                <w:left w:val="nil"/>
                <w:bottom w:val="nil"/>
                <w:right w:val="nil"/>
                <w:between w:val="nil"/>
              </w:pBdr>
              <w:spacing w:before="124"/>
              <w:ind w:left="139"/>
              <w:rPr>
                <w:color w:val="000000"/>
                <w:sz w:val="24"/>
                <w:szCs w:val="24"/>
              </w:rPr>
            </w:pPr>
            <w:r>
              <w:rPr>
                <w:color w:val="000000"/>
                <w:sz w:val="24"/>
                <w:szCs w:val="24"/>
              </w:rPr>
              <w:t>Descriçao</w:t>
            </w:r>
          </w:p>
        </w:tc>
      </w:tr>
      <w:tr w:rsidR="00FA2ACE" w14:paraId="53AFCE28" w14:textId="77777777">
        <w:trPr>
          <w:trHeight w:val="479"/>
        </w:trPr>
        <w:tc>
          <w:tcPr>
            <w:tcW w:w="3180" w:type="dxa"/>
          </w:tcPr>
          <w:p w14:paraId="279A8068" w14:textId="77777777" w:rsidR="00FA2ACE" w:rsidRDefault="007110F5">
            <w:pPr>
              <w:pBdr>
                <w:top w:val="nil"/>
                <w:left w:val="nil"/>
                <w:bottom w:val="nil"/>
                <w:right w:val="nil"/>
                <w:between w:val="nil"/>
              </w:pBdr>
              <w:spacing w:before="115"/>
              <w:ind w:left="124"/>
              <w:rPr>
                <w:color w:val="000000"/>
                <w:sz w:val="24"/>
                <w:szCs w:val="24"/>
              </w:rPr>
            </w:pPr>
            <w:r>
              <w:rPr>
                <w:color w:val="000000"/>
                <w:sz w:val="24"/>
                <w:szCs w:val="24"/>
              </w:rPr>
              <w:t>inadimplenciaId</w:t>
            </w:r>
          </w:p>
        </w:tc>
        <w:tc>
          <w:tcPr>
            <w:tcW w:w="3180" w:type="dxa"/>
          </w:tcPr>
          <w:p w14:paraId="6D3CCD27" w14:textId="77777777" w:rsidR="00FA2ACE" w:rsidRDefault="007110F5">
            <w:pPr>
              <w:pBdr>
                <w:top w:val="nil"/>
                <w:left w:val="nil"/>
                <w:bottom w:val="nil"/>
                <w:right w:val="nil"/>
                <w:between w:val="nil"/>
              </w:pBdr>
              <w:spacing w:before="115"/>
              <w:ind w:left="124"/>
              <w:rPr>
                <w:color w:val="000000"/>
                <w:sz w:val="24"/>
                <w:szCs w:val="24"/>
              </w:rPr>
            </w:pPr>
            <w:r>
              <w:rPr>
                <w:color w:val="000000"/>
                <w:sz w:val="24"/>
                <w:szCs w:val="24"/>
              </w:rPr>
              <w:t>UUID/API • INTEGER/BD</w:t>
            </w:r>
          </w:p>
        </w:tc>
        <w:tc>
          <w:tcPr>
            <w:tcW w:w="3200" w:type="dxa"/>
          </w:tcPr>
          <w:p w14:paraId="509733EC" w14:textId="77777777" w:rsidR="00FA2ACE" w:rsidRDefault="007110F5">
            <w:pPr>
              <w:pBdr>
                <w:top w:val="nil"/>
                <w:left w:val="nil"/>
                <w:bottom w:val="nil"/>
                <w:right w:val="nil"/>
                <w:between w:val="nil"/>
              </w:pBdr>
              <w:spacing w:before="115"/>
              <w:ind w:left="139"/>
              <w:rPr>
                <w:color w:val="000000"/>
                <w:sz w:val="24"/>
                <w:szCs w:val="24"/>
              </w:rPr>
            </w:pPr>
            <w:r>
              <w:rPr>
                <w:color w:val="000000"/>
                <w:sz w:val="24"/>
                <w:szCs w:val="24"/>
              </w:rPr>
              <w:t>Identificador da dívida.</w:t>
            </w:r>
          </w:p>
        </w:tc>
      </w:tr>
      <w:tr w:rsidR="00FA2ACE" w14:paraId="6F0B0675" w14:textId="77777777">
        <w:trPr>
          <w:trHeight w:val="460"/>
        </w:trPr>
        <w:tc>
          <w:tcPr>
            <w:tcW w:w="3180" w:type="dxa"/>
          </w:tcPr>
          <w:p w14:paraId="1A84C42D" w14:textId="77777777" w:rsidR="00FA2ACE" w:rsidRDefault="007110F5">
            <w:pPr>
              <w:pBdr>
                <w:top w:val="nil"/>
                <w:left w:val="nil"/>
                <w:bottom w:val="nil"/>
                <w:right w:val="nil"/>
                <w:between w:val="nil"/>
              </w:pBdr>
              <w:spacing w:before="106"/>
              <w:ind w:left="124"/>
              <w:rPr>
                <w:color w:val="000000"/>
                <w:sz w:val="24"/>
                <w:szCs w:val="24"/>
              </w:rPr>
            </w:pPr>
            <w:r>
              <w:rPr>
                <w:color w:val="000000"/>
                <w:sz w:val="24"/>
                <w:szCs w:val="24"/>
              </w:rPr>
              <w:t>clienteId</w:t>
            </w:r>
          </w:p>
        </w:tc>
        <w:tc>
          <w:tcPr>
            <w:tcW w:w="3180" w:type="dxa"/>
          </w:tcPr>
          <w:p w14:paraId="7266BE8C" w14:textId="77777777" w:rsidR="00FA2ACE" w:rsidRDefault="007110F5">
            <w:pPr>
              <w:pBdr>
                <w:top w:val="nil"/>
                <w:left w:val="nil"/>
                <w:bottom w:val="nil"/>
                <w:right w:val="nil"/>
                <w:between w:val="nil"/>
              </w:pBdr>
              <w:spacing w:before="106"/>
              <w:ind w:left="124"/>
              <w:rPr>
                <w:color w:val="000000"/>
                <w:sz w:val="24"/>
                <w:szCs w:val="24"/>
              </w:rPr>
            </w:pPr>
            <w:r>
              <w:rPr>
                <w:rFonts w:ascii="Cardo" w:eastAsia="Cardo" w:hAnsi="Cardo" w:cs="Cardo"/>
                <w:color w:val="000000"/>
                <w:sz w:val="24"/>
                <w:szCs w:val="24"/>
              </w:rPr>
              <w:t>FK → Cliente</w:t>
            </w:r>
          </w:p>
        </w:tc>
        <w:tc>
          <w:tcPr>
            <w:tcW w:w="3200" w:type="dxa"/>
          </w:tcPr>
          <w:p w14:paraId="6AA8F6A5" w14:textId="77777777" w:rsidR="00FA2ACE" w:rsidRDefault="007110F5">
            <w:pPr>
              <w:pBdr>
                <w:top w:val="nil"/>
                <w:left w:val="nil"/>
                <w:bottom w:val="nil"/>
                <w:right w:val="nil"/>
                <w:between w:val="nil"/>
              </w:pBdr>
              <w:spacing w:before="106"/>
              <w:ind w:left="139"/>
              <w:rPr>
                <w:color w:val="000000"/>
                <w:sz w:val="24"/>
                <w:szCs w:val="24"/>
              </w:rPr>
            </w:pPr>
            <w:r>
              <w:rPr>
                <w:color w:val="000000"/>
                <w:sz w:val="24"/>
                <w:szCs w:val="24"/>
              </w:rPr>
              <w:t>Cliente associado.</w:t>
            </w:r>
          </w:p>
        </w:tc>
      </w:tr>
      <w:tr w:rsidR="00FA2ACE" w14:paraId="0E80309B" w14:textId="77777777">
        <w:trPr>
          <w:trHeight w:val="460"/>
        </w:trPr>
        <w:tc>
          <w:tcPr>
            <w:tcW w:w="3180" w:type="dxa"/>
          </w:tcPr>
          <w:p w14:paraId="1503B3A3" w14:textId="77777777" w:rsidR="00FA2ACE" w:rsidRDefault="007110F5">
            <w:pPr>
              <w:pBdr>
                <w:top w:val="nil"/>
                <w:left w:val="nil"/>
                <w:bottom w:val="nil"/>
                <w:right w:val="nil"/>
                <w:between w:val="nil"/>
              </w:pBdr>
              <w:spacing w:before="122"/>
              <w:ind w:left="124"/>
              <w:rPr>
                <w:color w:val="000000"/>
                <w:sz w:val="24"/>
                <w:szCs w:val="24"/>
              </w:rPr>
            </w:pPr>
            <w:r>
              <w:rPr>
                <w:color w:val="000000"/>
                <w:sz w:val="24"/>
                <w:szCs w:val="24"/>
              </w:rPr>
              <w:t>valorDevidoCentavos</w:t>
            </w:r>
          </w:p>
        </w:tc>
        <w:tc>
          <w:tcPr>
            <w:tcW w:w="3180" w:type="dxa"/>
          </w:tcPr>
          <w:p w14:paraId="4A0F34E1" w14:textId="77777777" w:rsidR="00FA2ACE" w:rsidRDefault="007110F5">
            <w:pPr>
              <w:pBdr>
                <w:top w:val="nil"/>
                <w:left w:val="nil"/>
                <w:bottom w:val="nil"/>
                <w:right w:val="nil"/>
                <w:between w:val="nil"/>
              </w:pBdr>
              <w:spacing w:before="122"/>
              <w:ind w:left="124"/>
              <w:rPr>
                <w:color w:val="000000"/>
                <w:sz w:val="24"/>
                <w:szCs w:val="24"/>
              </w:rPr>
            </w:pPr>
            <w:r>
              <w:rPr>
                <w:color w:val="000000"/>
                <w:sz w:val="24"/>
                <w:szCs w:val="24"/>
              </w:rPr>
              <w:t>INTEGER</w:t>
            </w:r>
          </w:p>
        </w:tc>
        <w:tc>
          <w:tcPr>
            <w:tcW w:w="3200" w:type="dxa"/>
          </w:tcPr>
          <w:p w14:paraId="446C6C36" w14:textId="77777777" w:rsidR="00FA2ACE" w:rsidRDefault="007110F5">
            <w:pPr>
              <w:pBdr>
                <w:top w:val="nil"/>
                <w:left w:val="nil"/>
                <w:bottom w:val="nil"/>
                <w:right w:val="nil"/>
                <w:between w:val="nil"/>
              </w:pBdr>
              <w:spacing w:before="122"/>
              <w:ind w:left="139"/>
              <w:rPr>
                <w:color w:val="000000"/>
                <w:sz w:val="24"/>
                <w:szCs w:val="24"/>
              </w:rPr>
            </w:pPr>
            <w:r>
              <w:rPr>
                <w:color w:val="000000"/>
                <w:sz w:val="24"/>
                <w:szCs w:val="24"/>
              </w:rPr>
              <w:t>Valor da dívida (centavos).</w:t>
            </w:r>
          </w:p>
        </w:tc>
      </w:tr>
      <w:tr w:rsidR="00FA2ACE" w14:paraId="00C6D3B8" w14:textId="77777777">
        <w:trPr>
          <w:trHeight w:val="479"/>
        </w:trPr>
        <w:tc>
          <w:tcPr>
            <w:tcW w:w="3180" w:type="dxa"/>
          </w:tcPr>
          <w:p w14:paraId="66D56DBE" w14:textId="77777777" w:rsidR="00FA2ACE" w:rsidRDefault="007110F5">
            <w:pPr>
              <w:pBdr>
                <w:top w:val="nil"/>
                <w:left w:val="nil"/>
                <w:bottom w:val="nil"/>
                <w:right w:val="nil"/>
                <w:between w:val="nil"/>
              </w:pBdr>
              <w:spacing w:before="133"/>
              <w:ind w:left="124"/>
              <w:rPr>
                <w:color w:val="000000"/>
                <w:sz w:val="24"/>
                <w:szCs w:val="24"/>
              </w:rPr>
            </w:pPr>
            <w:r>
              <w:rPr>
                <w:color w:val="000000"/>
                <w:sz w:val="24"/>
                <w:szCs w:val="24"/>
              </w:rPr>
              <w:t>vencimento</w:t>
            </w:r>
          </w:p>
        </w:tc>
        <w:tc>
          <w:tcPr>
            <w:tcW w:w="3180" w:type="dxa"/>
          </w:tcPr>
          <w:p w14:paraId="24DFFE26" w14:textId="77777777" w:rsidR="00FA2ACE" w:rsidRDefault="007110F5">
            <w:pPr>
              <w:pBdr>
                <w:top w:val="nil"/>
                <w:left w:val="nil"/>
                <w:bottom w:val="nil"/>
                <w:right w:val="nil"/>
                <w:between w:val="nil"/>
              </w:pBdr>
              <w:spacing w:before="133"/>
              <w:ind w:left="124"/>
              <w:rPr>
                <w:color w:val="000000"/>
                <w:sz w:val="24"/>
                <w:szCs w:val="24"/>
              </w:rPr>
            </w:pPr>
            <w:r>
              <w:rPr>
                <w:color w:val="000000"/>
                <w:sz w:val="24"/>
                <w:szCs w:val="24"/>
              </w:rPr>
              <w:t>Date</w:t>
            </w:r>
          </w:p>
        </w:tc>
        <w:tc>
          <w:tcPr>
            <w:tcW w:w="3200" w:type="dxa"/>
          </w:tcPr>
          <w:p w14:paraId="4025AF67" w14:textId="77777777" w:rsidR="00FA2ACE" w:rsidRDefault="007110F5">
            <w:pPr>
              <w:pBdr>
                <w:top w:val="nil"/>
                <w:left w:val="nil"/>
                <w:bottom w:val="nil"/>
                <w:right w:val="nil"/>
                <w:between w:val="nil"/>
              </w:pBdr>
              <w:spacing w:before="133"/>
              <w:ind w:left="139"/>
              <w:rPr>
                <w:color w:val="000000"/>
                <w:sz w:val="24"/>
                <w:szCs w:val="24"/>
              </w:rPr>
            </w:pPr>
            <w:r>
              <w:rPr>
                <w:color w:val="000000"/>
                <w:sz w:val="24"/>
                <w:szCs w:val="24"/>
              </w:rPr>
              <w:t>Data de vencimento.</w:t>
            </w:r>
          </w:p>
        </w:tc>
      </w:tr>
      <w:tr w:rsidR="00FA2ACE" w14:paraId="2CA492BB" w14:textId="77777777">
        <w:trPr>
          <w:trHeight w:val="480"/>
        </w:trPr>
        <w:tc>
          <w:tcPr>
            <w:tcW w:w="3180" w:type="dxa"/>
          </w:tcPr>
          <w:p w14:paraId="66B4F064" w14:textId="77777777" w:rsidR="00FA2ACE" w:rsidRDefault="007110F5">
            <w:pPr>
              <w:pBdr>
                <w:top w:val="nil"/>
                <w:left w:val="nil"/>
                <w:bottom w:val="nil"/>
                <w:right w:val="nil"/>
                <w:between w:val="nil"/>
              </w:pBdr>
              <w:spacing w:before="124"/>
              <w:ind w:left="124"/>
              <w:rPr>
                <w:color w:val="000000"/>
                <w:sz w:val="24"/>
                <w:szCs w:val="24"/>
              </w:rPr>
            </w:pPr>
            <w:r>
              <w:rPr>
                <w:color w:val="000000"/>
                <w:sz w:val="24"/>
                <w:szCs w:val="24"/>
              </w:rPr>
              <w:t>descricao</w:t>
            </w:r>
          </w:p>
        </w:tc>
        <w:tc>
          <w:tcPr>
            <w:tcW w:w="3180" w:type="dxa"/>
          </w:tcPr>
          <w:p w14:paraId="46770F29" w14:textId="77777777" w:rsidR="00FA2ACE" w:rsidRDefault="007110F5">
            <w:pPr>
              <w:pBdr>
                <w:top w:val="nil"/>
                <w:left w:val="nil"/>
                <w:bottom w:val="nil"/>
                <w:right w:val="nil"/>
                <w:between w:val="nil"/>
              </w:pBdr>
              <w:spacing w:before="124"/>
              <w:ind w:left="124"/>
              <w:rPr>
                <w:color w:val="000000"/>
                <w:sz w:val="24"/>
                <w:szCs w:val="24"/>
              </w:rPr>
            </w:pPr>
            <w:r>
              <w:rPr>
                <w:color w:val="000000"/>
                <w:sz w:val="24"/>
                <w:szCs w:val="24"/>
              </w:rPr>
              <w:t>String</w:t>
            </w:r>
          </w:p>
        </w:tc>
        <w:tc>
          <w:tcPr>
            <w:tcW w:w="3200" w:type="dxa"/>
          </w:tcPr>
          <w:p w14:paraId="608D6D3C" w14:textId="77777777" w:rsidR="00FA2ACE" w:rsidRDefault="007110F5">
            <w:pPr>
              <w:pBdr>
                <w:top w:val="nil"/>
                <w:left w:val="nil"/>
                <w:bottom w:val="nil"/>
                <w:right w:val="nil"/>
                <w:between w:val="nil"/>
              </w:pBdr>
              <w:spacing w:before="124"/>
              <w:ind w:left="139"/>
              <w:rPr>
                <w:color w:val="000000"/>
                <w:sz w:val="24"/>
                <w:szCs w:val="24"/>
              </w:rPr>
            </w:pPr>
            <w:r>
              <w:rPr>
                <w:color w:val="000000"/>
                <w:sz w:val="24"/>
                <w:szCs w:val="24"/>
              </w:rPr>
              <w:t>Observações (opcional).</w:t>
            </w:r>
          </w:p>
        </w:tc>
      </w:tr>
      <w:tr w:rsidR="00FA2ACE" w14:paraId="31A4A1AB" w14:textId="77777777">
        <w:trPr>
          <w:trHeight w:val="480"/>
        </w:trPr>
        <w:tc>
          <w:tcPr>
            <w:tcW w:w="3180" w:type="dxa"/>
          </w:tcPr>
          <w:p w14:paraId="409DD40B" w14:textId="77777777" w:rsidR="00FA2ACE" w:rsidRDefault="007110F5">
            <w:pPr>
              <w:spacing w:before="123"/>
              <w:ind w:left="124"/>
              <w:rPr>
                <w:color w:val="000000"/>
                <w:sz w:val="24"/>
                <w:szCs w:val="24"/>
              </w:rPr>
            </w:pPr>
            <w:r>
              <w:rPr>
                <w:sz w:val="24"/>
                <w:szCs w:val="24"/>
              </w:rPr>
              <w:t>statusInadimplencia</w:t>
            </w:r>
          </w:p>
        </w:tc>
        <w:tc>
          <w:tcPr>
            <w:tcW w:w="3180" w:type="dxa"/>
          </w:tcPr>
          <w:p w14:paraId="01DC881C" w14:textId="77777777" w:rsidR="00FA2ACE" w:rsidRDefault="007110F5">
            <w:pPr>
              <w:spacing w:before="123"/>
              <w:ind w:left="124"/>
              <w:rPr>
                <w:color w:val="000000"/>
                <w:sz w:val="24"/>
                <w:szCs w:val="24"/>
              </w:rPr>
            </w:pPr>
            <w:r>
              <w:rPr>
                <w:sz w:val="24"/>
                <w:szCs w:val="24"/>
              </w:rPr>
              <w:t>Enum</w:t>
            </w:r>
          </w:p>
        </w:tc>
        <w:tc>
          <w:tcPr>
            <w:tcW w:w="3200" w:type="dxa"/>
          </w:tcPr>
          <w:p w14:paraId="045E530C" w14:textId="77777777" w:rsidR="00FA2ACE" w:rsidRDefault="007110F5">
            <w:pPr>
              <w:spacing w:before="123"/>
              <w:ind w:left="139"/>
              <w:rPr>
                <w:color w:val="000000"/>
                <w:sz w:val="24"/>
                <w:szCs w:val="24"/>
              </w:rPr>
            </w:pPr>
            <w:r>
              <w:rPr>
                <w:sz w:val="24"/>
                <w:szCs w:val="24"/>
              </w:rPr>
              <w:t>Estado da dívida.</w:t>
            </w:r>
          </w:p>
        </w:tc>
      </w:tr>
      <w:tr w:rsidR="00FA2ACE" w14:paraId="252A0273" w14:textId="77777777">
        <w:trPr>
          <w:trHeight w:val="480"/>
        </w:trPr>
        <w:tc>
          <w:tcPr>
            <w:tcW w:w="3180" w:type="dxa"/>
          </w:tcPr>
          <w:p w14:paraId="13DAF156" w14:textId="77777777" w:rsidR="00FA2ACE" w:rsidRDefault="007110F5">
            <w:pPr>
              <w:spacing w:before="114"/>
              <w:ind w:left="124"/>
              <w:rPr>
                <w:sz w:val="24"/>
                <w:szCs w:val="24"/>
              </w:rPr>
            </w:pPr>
            <w:r>
              <w:rPr>
                <w:sz w:val="24"/>
                <w:szCs w:val="24"/>
              </w:rPr>
              <w:t>criadoEm</w:t>
            </w:r>
          </w:p>
        </w:tc>
        <w:tc>
          <w:tcPr>
            <w:tcW w:w="3180" w:type="dxa"/>
          </w:tcPr>
          <w:p w14:paraId="51691AC3" w14:textId="77777777" w:rsidR="00FA2ACE" w:rsidRDefault="007110F5">
            <w:pPr>
              <w:spacing w:before="114"/>
              <w:ind w:left="124"/>
              <w:rPr>
                <w:sz w:val="24"/>
                <w:szCs w:val="24"/>
              </w:rPr>
            </w:pPr>
            <w:r>
              <w:rPr>
                <w:sz w:val="24"/>
                <w:szCs w:val="24"/>
              </w:rPr>
              <w:t>Timestamp</w:t>
            </w:r>
          </w:p>
        </w:tc>
        <w:tc>
          <w:tcPr>
            <w:tcW w:w="3200" w:type="dxa"/>
          </w:tcPr>
          <w:p w14:paraId="48349AF8" w14:textId="77777777" w:rsidR="00FA2ACE" w:rsidRDefault="007110F5">
            <w:pPr>
              <w:spacing w:before="114"/>
              <w:ind w:left="139"/>
              <w:rPr>
                <w:sz w:val="24"/>
                <w:szCs w:val="24"/>
              </w:rPr>
            </w:pPr>
            <w:r>
              <w:rPr>
                <w:sz w:val="24"/>
                <w:szCs w:val="24"/>
              </w:rPr>
              <w:t>Momento do registro.</w:t>
            </w:r>
          </w:p>
        </w:tc>
      </w:tr>
    </w:tbl>
    <w:p w14:paraId="57ACADE6" w14:textId="77777777" w:rsidR="00FA2ACE" w:rsidRDefault="007110F5">
      <w:pPr>
        <w:spacing w:before="5"/>
        <w:ind w:left="785" w:right="785"/>
        <w:jc w:val="center"/>
        <w:rPr>
          <w:rFonts w:ascii="Arial" w:eastAsia="Arial" w:hAnsi="Arial" w:cs="Arial"/>
          <w:i/>
          <w:iCs/>
          <w:sz w:val="18"/>
          <w:szCs w:val="18"/>
        </w:rPr>
      </w:pPr>
      <w:r>
        <w:rPr>
          <w:rFonts w:ascii="Arial" w:eastAsia="Arial" w:hAnsi="Arial" w:cs="Arial"/>
          <w:i/>
          <w:iCs/>
          <w:sz w:val="18"/>
          <w:szCs w:val="18"/>
        </w:rPr>
        <w:t>Tabela 5 Tabela Inadimplência</w:t>
      </w:r>
    </w:p>
    <w:bookmarkEnd w:id="58"/>
    <w:p w14:paraId="16982C45" w14:textId="77777777" w:rsidR="00FA2ACE" w:rsidRDefault="00FA2ACE">
      <w:pPr>
        <w:spacing w:before="5"/>
        <w:ind w:left="785" w:right="785"/>
        <w:jc w:val="center"/>
        <w:rPr>
          <w:rFonts w:ascii="Arial" w:eastAsia="Arial" w:hAnsi="Arial" w:cs="Arial"/>
          <w:i/>
          <w:iCs/>
          <w:sz w:val="18"/>
          <w:szCs w:val="18"/>
        </w:rPr>
      </w:pPr>
    </w:p>
    <w:p w14:paraId="66E71321" w14:textId="77777777" w:rsidR="00FA2ACE" w:rsidRDefault="00FA2ACE">
      <w:pPr>
        <w:spacing w:before="5"/>
        <w:ind w:left="785" w:right="785"/>
        <w:jc w:val="center"/>
        <w:rPr>
          <w:rFonts w:ascii="Arial" w:eastAsia="Arial" w:hAnsi="Arial" w:cs="Arial"/>
          <w:i/>
          <w:iCs/>
          <w:sz w:val="18"/>
          <w:szCs w:val="18"/>
        </w:rPr>
      </w:pPr>
    </w:p>
    <w:p w14:paraId="49D5BE71" w14:textId="77777777" w:rsidR="00FA2ACE" w:rsidRDefault="00FA2ACE">
      <w:pPr>
        <w:spacing w:before="5"/>
        <w:ind w:left="785" w:right="785"/>
        <w:jc w:val="center"/>
        <w:rPr>
          <w:rFonts w:ascii="Arial" w:eastAsia="Arial" w:hAnsi="Arial" w:cs="Arial"/>
          <w:i/>
          <w:iCs/>
          <w:sz w:val="18"/>
          <w:szCs w:val="18"/>
        </w:rPr>
      </w:pPr>
    </w:p>
    <w:p w14:paraId="27F7CCA5" w14:textId="77777777" w:rsidR="00FA2ACE" w:rsidRDefault="00FA2ACE">
      <w:pPr>
        <w:spacing w:before="5"/>
        <w:ind w:left="785" w:right="785"/>
        <w:jc w:val="center"/>
        <w:rPr>
          <w:rFonts w:ascii="Arial" w:eastAsia="Arial" w:hAnsi="Arial" w:cs="Arial"/>
          <w:i/>
          <w:iCs/>
          <w:sz w:val="18"/>
          <w:szCs w:val="18"/>
        </w:rPr>
      </w:pPr>
    </w:p>
    <w:p w14:paraId="68729661" w14:textId="77777777" w:rsidR="00FA2ACE" w:rsidRDefault="007110F5">
      <w:pPr>
        <w:spacing w:before="5"/>
        <w:ind w:left="785" w:right="785"/>
        <w:jc w:val="both"/>
        <w:rPr>
          <w:sz w:val="24"/>
          <w:szCs w:val="24"/>
        </w:rPr>
      </w:pPr>
      <w:bookmarkStart w:id="59" w:name="_Hlk216619723"/>
      <w:r>
        <w:rPr>
          <w:sz w:val="24"/>
          <w:szCs w:val="24"/>
        </w:rPr>
        <w:t>A Tabela 5 (Inadimplência) apresenta os atributos que representam uma pendência financeira (dívida) associada a um cliente, registrando valor, vencimento, descrição e o status da inadimplência. Ela é a base do acompanhamento de débitos no SGI e sustenta regras de negócio como validação de vencimento, transições de status e cálculo/atualização do saldo apresentado nas telas do sistema.</w:t>
      </w:r>
    </w:p>
    <w:bookmarkEnd w:id="56"/>
    <w:bookmarkEnd w:id="57"/>
    <w:bookmarkEnd w:id="59"/>
    <w:p w14:paraId="0EFFE92C" w14:textId="77777777" w:rsidR="00FA2ACE" w:rsidRDefault="00FA2ACE">
      <w:pPr>
        <w:spacing w:before="5"/>
        <w:ind w:left="785" w:right="785"/>
        <w:jc w:val="both"/>
        <w:rPr>
          <w:sz w:val="24"/>
          <w:szCs w:val="24"/>
        </w:rPr>
      </w:pPr>
    </w:p>
    <w:p w14:paraId="0AA0FFF9" w14:textId="77777777" w:rsidR="00FA2ACE" w:rsidRDefault="00FA2ACE">
      <w:pPr>
        <w:spacing w:before="5"/>
        <w:ind w:left="785" w:right="785"/>
        <w:jc w:val="both"/>
        <w:rPr>
          <w:sz w:val="24"/>
          <w:szCs w:val="24"/>
        </w:rPr>
      </w:pPr>
    </w:p>
    <w:p w14:paraId="5D88B5C4" w14:textId="77777777" w:rsidR="00FA2ACE" w:rsidRDefault="00FA2ACE">
      <w:pPr>
        <w:spacing w:before="5"/>
        <w:ind w:left="785" w:right="785"/>
        <w:jc w:val="both"/>
        <w:rPr>
          <w:sz w:val="24"/>
          <w:szCs w:val="24"/>
        </w:rPr>
      </w:pPr>
    </w:p>
    <w:p w14:paraId="60B216E3" w14:textId="77777777" w:rsidR="00FA2ACE" w:rsidRDefault="00FA2ACE">
      <w:pPr>
        <w:spacing w:before="5"/>
        <w:ind w:left="785" w:right="785"/>
        <w:jc w:val="both"/>
        <w:rPr>
          <w:sz w:val="24"/>
          <w:szCs w:val="24"/>
        </w:rPr>
      </w:pPr>
    </w:p>
    <w:p w14:paraId="2B24F7E1" w14:textId="77777777" w:rsidR="00FA2ACE" w:rsidRDefault="00FA2ACE">
      <w:pPr>
        <w:spacing w:before="5"/>
        <w:ind w:left="785" w:right="785"/>
        <w:jc w:val="both"/>
        <w:rPr>
          <w:sz w:val="24"/>
          <w:szCs w:val="24"/>
        </w:rPr>
      </w:pPr>
    </w:p>
    <w:p w14:paraId="2EC2DD02" w14:textId="77777777" w:rsidR="00FA2ACE" w:rsidRDefault="007110F5">
      <w:pPr>
        <w:spacing w:before="5"/>
        <w:ind w:left="785" w:right="785"/>
        <w:jc w:val="both"/>
        <w:rPr>
          <w:sz w:val="24"/>
          <w:szCs w:val="24"/>
        </w:rPr>
      </w:pPr>
      <w:bookmarkStart w:id="60" w:name="_Hlk216620664"/>
      <w:r>
        <w:rPr>
          <w:sz w:val="24"/>
          <w:szCs w:val="24"/>
        </w:rPr>
        <w:t>A Figura 21 abaixo apresenta a modelagem relacional do SGI, evidenciando as entidades persistidas (tabelas) e seus relacionamentos por chaves primárias e estrangeiras. O diagrama consolida a estrutura do banco que suporta o cadastro de clientes, o registro de inadimplências e pagamentos e a geração de visões para relatórios, servindo como referência para implementação do DDL, integridade referencial e mapeamento ORM (JPA/Hibernate)</w:t>
      </w:r>
      <w:r>
        <w:rPr>
          <w:noProof/>
        </w:rPr>
        <w:drawing>
          <wp:anchor distT="0" distB="0" distL="0" distR="0" simplePos="0" relativeHeight="251666432" behindDoc="0" locked="0" layoutInCell="1" hidden="0" allowOverlap="1" wp14:anchorId="3642CDB6" wp14:editId="3BDA8DF1">
            <wp:simplePos x="0" y="0"/>
            <wp:positionH relativeFrom="column">
              <wp:posOffset>619125</wp:posOffset>
            </wp:positionH>
            <wp:positionV relativeFrom="paragraph">
              <wp:posOffset>1123790</wp:posOffset>
            </wp:positionV>
            <wp:extent cx="6080197" cy="3745325"/>
            <wp:effectExtent l="0" t="0" r="0" b="0"/>
            <wp:wrapTopAndBottom distT="0" distB="0"/>
            <wp:docPr id="13"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33"/>
                    <a:srcRect/>
                    <a:stretch>
                      <a:fillRect/>
                    </a:stretch>
                  </pic:blipFill>
                  <pic:spPr>
                    <a:xfrm>
                      <a:off x="0" y="0"/>
                      <a:ext cx="6080197" cy="3745325"/>
                    </a:xfrm>
                    <a:prstGeom prst="rect">
                      <a:avLst/>
                    </a:prstGeom>
                    <a:ln/>
                  </pic:spPr>
                </pic:pic>
              </a:graphicData>
            </a:graphic>
          </wp:anchor>
        </w:drawing>
      </w:r>
    </w:p>
    <w:p w14:paraId="596562F8" w14:textId="77777777" w:rsidR="002501B6" w:rsidRPr="002501B6" w:rsidRDefault="002501B6" w:rsidP="002501B6">
      <w:pPr>
        <w:rPr>
          <w:sz w:val="24"/>
          <w:szCs w:val="24"/>
        </w:rPr>
      </w:pPr>
    </w:p>
    <w:p w14:paraId="10BBEBC2" w14:textId="77777777" w:rsidR="002501B6" w:rsidRPr="002501B6" w:rsidRDefault="002501B6" w:rsidP="002501B6">
      <w:pPr>
        <w:rPr>
          <w:sz w:val="24"/>
          <w:szCs w:val="24"/>
        </w:rPr>
      </w:pPr>
    </w:p>
    <w:p w14:paraId="656AC98E" w14:textId="2818C549" w:rsidR="002501B6" w:rsidRPr="002501B6" w:rsidRDefault="002501B6" w:rsidP="002501B6">
      <w:pPr>
        <w:tabs>
          <w:tab w:val="left" w:pos="3540"/>
        </w:tabs>
        <w:rPr>
          <w:sz w:val="24"/>
          <w:szCs w:val="24"/>
        </w:rPr>
      </w:pPr>
    </w:p>
    <w:p w14:paraId="77AE3DDC" w14:textId="63B04C1E" w:rsidR="002501B6" w:rsidRPr="002501B6" w:rsidRDefault="002501B6" w:rsidP="002501B6">
      <w:pPr>
        <w:tabs>
          <w:tab w:val="left" w:pos="3240"/>
        </w:tabs>
        <w:rPr>
          <w:sz w:val="24"/>
          <w:szCs w:val="24"/>
        </w:rPr>
      </w:pPr>
      <w:r>
        <w:rPr>
          <w:sz w:val="24"/>
          <w:szCs w:val="24"/>
        </w:rPr>
        <w:tab/>
      </w:r>
      <w:r>
        <w:rPr>
          <w:rFonts w:ascii="Arial" w:eastAsia="Arial" w:hAnsi="Arial" w:cs="Arial"/>
          <w:i/>
          <w:iCs/>
          <w:sz w:val="18"/>
          <w:szCs w:val="18"/>
        </w:rPr>
        <w:t>Figura 21. Diagrama de entidade e relacionamento</w:t>
      </w:r>
    </w:p>
    <w:bookmarkEnd w:id="60"/>
    <w:p w14:paraId="68CDD894" w14:textId="77777777" w:rsidR="002501B6" w:rsidRPr="002501B6" w:rsidRDefault="002501B6" w:rsidP="002501B6">
      <w:pPr>
        <w:rPr>
          <w:sz w:val="24"/>
          <w:szCs w:val="24"/>
        </w:rPr>
      </w:pPr>
    </w:p>
    <w:p w14:paraId="163195A3" w14:textId="77777777" w:rsidR="002501B6" w:rsidRPr="002501B6" w:rsidRDefault="002501B6" w:rsidP="002501B6">
      <w:pPr>
        <w:rPr>
          <w:sz w:val="24"/>
          <w:szCs w:val="24"/>
        </w:rPr>
      </w:pPr>
    </w:p>
    <w:p w14:paraId="2CF1395F" w14:textId="77777777" w:rsidR="002501B6" w:rsidRPr="002501B6" w:rsidRDefault="002501B6" w:rsidP="002501B6">
      <w:pPr>
        <w:rPr>
          <w:sz w:val="24"/>
          <w:szCs w:val="24"/>
        </w:rPr>
      </w:pPr>
    </w:p>
    <w:p w14:paraId="5E9F2529" w14:textId="77777777" w:rsidR="002501B6" w:rsidRPr="002501B6" w:rsidRDefault="002501B6" w:rsidP="002501B6">
      <w:pPr>
        <w:rPr>
          <w:sz w:val="24"/>
          <w:szCs w:val="24"/>
        </w:rPr>
      </w:pPr>
    </w:p>
    <w:p w14:paraId="2B5DDF0D" w14:textId="77777777" w:rsidR="002501B6" w:rsidRPr="002501B6" w:rsidRDefault="002501B6" w:rsidP="002501B6">
      <w:pPr>
        <w:rPr>
          <w:sz w:val="24"/>
          <w:szCs w:val="24"/>
        </w:rPr>
      </w:pPr>
    </w:p>
    <w:p w14:paraId="5A64388A" w14:textId="77777777" w:rsidR="002501B6" w:rsidRPr="002501B6" w:rsidRDefault="002501B6" w:rsidP="002501B6">
      <w:pPr>
        <w:rPr>
          <w:sz w:val="24"/>
          <w:szCs w:val="24"/>
        </w:rPr>
      </w:pPr>
    </w:p>
    <w:p w14:paraId="2F9757F0" w14:textId="77777777" w:rsidR="002501B6" w:rsidRPr="002501B6" w:rsidRDefault="002501B6" w:rsidP="002501B6">
      <w:pPr>
        <w:rPr>
          <w:sz w:val="24"/>
          <w:szCs w:val="24"/>
        </w:rPr>
      </w:pPr>
    </w:p>
    <w:p w14:paraId="3D0C1825" w14:textId="77777777" w:rsidR="002501B6" w:rsidRPr="002501B6" w:rsidRDefault="002501B6" w:rsidP="002501B6">
      <w:pPr>
        <w:rPr>
          <w:sz w:val="24"/>
          <w:szCs w:val="24"/>
        </w:rPr>
      </w:pPr>
    </w:p>
    <w:p w14:paraId="7187D2FA" w14:textId="77777777" w:rsidR="002501B6" w:rsidRPr="002501B6" w:rsidRDefault="002501B6" w:rsidP="002501B6">
      <w:pPr>
        <w:rPr>
          <w:sz w:val="24"/>
          <w:szCs w:val="24"/>
        </w:rPr>
      </w:pPr>
    </w:p>
    <w:p w14:paraId="12AC4A11" w14:textId="77777777" w:rsidR="002501B6" w:rsidRPr="002501B6" w:rsidRDefault="002501B6" w:rsidP="002501B6">
      <w:pPr>
        <w:rPr>
          <w:sz w:val="24"/>
          <w:szCs w:val="24"/>
        </w:rPr>
      </w:pPr>
    </w:p>
    <w:p w14:paraId="45C982A5" w14:textId="77777777" w:rsidR="002501B6" w:rsidRPr="002501B6" w:rsidRDefault="002501B6" w:rsidP="002501B6">
      <w:pPr>
        <w:rPr>
          <w:sz w:val="24"/>
          <w:szCs w:val="24"/>
        </w:rPr>
      </w:pPr>
    </w:p>
    <w:p w14:paraId="1813D781" w14:textId="77777777" w:rsidR="002501B6" w:rsidRPr="002501B6" w:rsidRDefault="002501B6" w:rsidP="002501B6">
      <w:pPr>
        <w:rPr>
          <w:sz w:val="24"/>
          <w:szCs w:val="24"/>
        </w:rPr>
      </w:pPr>
    </w:p>
    <w:p w14:paraId="3185A0E0" w14:textId="77777777" w:rsidR="002501B6" w:rsidRPr="002501B6" w:rsidRDefault="002501B6" w:rsidP="002501B6">
      <w:pPr>
        <w:rPr>
          <w:sz w:val="24"/>
          <w:szCs w:val="24"/>
        </w:rPr>
      </w:pPr>
    </w:p>
    <w:p w14:paraId="479991C2" w14:textId="77777777" w:rsidR="002501B6" w:rsidRPr="002501B6" w:rsidRDefault="002501B6" w:rsidP="002501B6">
      <w:pPr>
        <w:rPr>
          <w:sz w:val="24"/>
          <w:szCs w:val="24"/>
        </w:rPr>
      </w:pPr>
    </w:p>
    <w:p w14:paraId="7683268C" w14:textId="77777777" w:rsidR="002501B6" w:rsidRPr="002501B6" w:rsidRDefault="002501B6" w:rsidP="002501B6">
      <w:pPr>
        <w:rPr>
          <w:sz w:val="24"/>
          <w:szCs w:val="24"/>
        </w:rPr>
      </w:pPr>
    </w:p>
    <w:p w14:paraId="398295A6" w14:textId="77777777" w:rsidR="002501B6" w:rsidRPr="002501B6" w:rsidRDefault="002501B6" w:rsidP="002501B6">
      <w:pPr>
        <w:rPr>
          <w:sz w:val="24"/>
          <w:szCs w:val="24"/>
        </w:rPr>
      </w:pPr>
    </w:p>
    <w:p w14:paraId="4BF94B77" w14:textId="77777777" w:rsidR="002501B6" w:rsidRPr="002501B6" w:rsidRDefault="002501B6" w:rsidP="002501B6">
      <w:pPr>
        <w:rPr>
          <w:sz w:val="24"/>
          <w:szCs w:val="24"/>
        </w:rPr>
      </w:pPr>
    </w:p>
    <w:p w14:paraId="2DE1FC57" w14:textId="77777777" w:rsidR="002501B6" w:rsidRPr="002501B6" w:rsidRDefault="002501B6" w:rsidP="002501B6">
      <w:pPr>
        <w:rPr>
          <w:sz w:val="24"/>
          <w:szCs w:val="24"/>
        </w:rPr>
      </w:pPr>
    </w:p>
    <w:p w14:paraId="27F250CB" w14:textId="77777777" w:rsidR="002501B6" w:rsidRPr="002501B6" w:rsidRDefault="002501B6" w:rsidP="002501B6">
      <w:pPr>
        <w:rPr>
          <w:sz w:val="24"/>
          <w:szCs w:val="24"/>
        </w:rPr>
      </w:pPr>
    </w:p>
    <w:p w14:paraId="551FF30E" w14:textId="77777777" w:rsidR="002501B6" w:rsidRPr="002501B6" w:rsidRDefault="002501B6" w:rsidP="002501B6">
      <w:pPr>
        <w:rPr>
          <w:sz w:val="24"/>
          <w:szCs w:val="24"/>
        </w:rPr>
      </w:pPr>
    </w:p>
    <w:p w14:paraId="50009ADE" w14:textId="7C489407" w:rsidR="002501B6" w:rsidRDefault="002501B6" w:rsidP="002501B6">
      <w:pPr>
        <w:tabs>
          <w:tab w:val="left" w:pos="4668"/>
        </w:tabs>
        <w:rPr>
          <w:sz w:val="24"/>
          <w:szCs w:val="24"/>
        </w:rPr>
      </w:pPr>
      <w:r>
        <w:rPr>
          <w:sz w:val="24"/>
          <w:szCs w:val="24"/>
        </w:rPr>
        <w:tab/>
      </w:r>
    </w:p>
    <w:p w14:paraId="44463E6A" w14:textId="424215BC" w:rsidR="002501B6" w:rsidRPr="002501B6" w:rsidRDefault="002501B6" w:rsidP="002501B6">
      <w:pPr>
        <w:tabs>
          <w:tab w:val="left" w:pos="4668"/>
        </w:tabs>
        <w:rPr>
          <w:sz w:val="24"/>
          <w:szCs w:val="24"/>
        </w:rPr>
        <w:sectPr w:rsidR="002501B6" w:rsidRPr="002501B6">
          <w:pgSz w:w="12240" w:h="15840"/>
          <w:pgMar w:top="1200" w:right="360" w:bottom="280" w:left="360" w:header="733" w:footer="0" w:gutter="0"/>
          <w:cols w:space="720"/>
        </w:sectPr>
      </w:pPr>
      <w:r>
        <w:rPr>
          <w:sz w:val="24"/>
          <w:szCs w:val="24"/>
        </w:rPr>
        <w:tab/>
      </w:r>
    </w:p>
    <w:p w14:paraId="5FC90492" w14:textId="5E0BF49E" w:rsidR="00FA2ACE" w:rsidRDefault="007110F5" w:rsidP="002501B6">
      <w:pPr>
        <w:spacing w:before="1"/>
        <w:ind w:right="785"/>
        <w:rPr>
          <w:rFonts w:ascii="Arial" w:eastAsia="Arial" w:hAnsi="Arial" w:cs="Arial"/>
          <w:i/>
          <w:iCs/>
          <w:sz w:val="18"/>
          <w:szCs w:val="18"/>
        </w:rPr>
      </w:pPr>
      <w:r>
        <w:rPr>
          <w:rFonts w:ascii="Arial" w:eastAsia="Arial" w:hAnsi="Arial" w:cs="Arial"/>
          <w:i/>
          <w:iCs/>
          <w:sz w:val="18"/>
          <w:szCs w:val="18"/>
        </w:rPr>
        <w:lastRenderedPageBreak/>
        <w:t xml:space="preserve">          </w:t>
      </w:r>
    </w:p>
    <w:p w14:paraId="3DC14F8C" w14:textId="77777777" w:rsidR="00FA2ACE" w:rsidRDefault="007110F5">
      <w:pPr>
        <w:pStyle w:val="Ttulo1"/>
        <w:numPr>
          <w:ilvl w:val="0"/>
          <w:numId w:val="3"/>
        </w:numPr>
        <w:tabs>
          <w:tab w:val="left" w:pos="1649"/>
        </w:tabs>
        <w:ind w:left="1649" w:hanging="719"/>
      </w:pPr>
      <w:bookmarkStart w:id="61" w:name="83zturyfxdm9" w:colFirst="0" w:colLast="0"/>
      <w:bookmarkStart w:id="62" w:name="_Hlk216620717"/>
      <w:bookmarkEnd w:id="61"/>
      <w:r>
        <w:t>Casos de Teste</w:t>
      </w:r>
    </w:p>
    <w:p w14:paraId="1ACEAA9E" w14:textId="77777777" w:rsidR="00FA2ACE" w:rsidRDefault="007110F5">
      <w:pPr>
        <w:pBdr>
          <w:top w:val="nil"/>
          <w:left w:val="nil"/>
          <w:bottom w:val="nil"/>
          <w:right w:val="nil"/>
          <w:between w:val="nil"/>
        </w:pBdr>
        <w:spacing w:before="240"/>
        <w:ind w:left="1080" w:right="358"/>
        <w:jc w:val="both"/>
        <w:rPr>
          <w:color w:val="000000"/>
          <w:sz w:val="24"/>
          <w:szCs w:val="24"/>
        </w:rPr>
      </w:pPr>
      <w:r>
        <w:rPr>
          <w:color w:val="000000"/>
          <w:sz w:val="24"/>
          <w:szCs w:val="24"/>
        </w:rPr>
        <w:t>O Sistema de Gerenciamento de Inadimplentes (SGI) será validado principalmente por meio de testes funcionais de caixa-preta, executados manualmente em ambiente de homologação com a mesma configuração prevista para produção. Os testes foram derivados dos casos de uso, das histórias de usuário (US1 a US10) e dos contratos de operação, contemplando autenticação, cadastro de clientes, registro de inadimplências, registro de pagamentos, atualização de saldo e geração de relatórios.Além dos testes funcionais, serão observados requisitos não funcionais básicos, como usabilidade (telas claras e coerentes com o trabalho diário do escritório), desempenho adequado nas operações mais comuns e segurança de acesso às informações.O sistema será considerado aceito quando os casos de teste críticos (login, cadastro de cliente, registro de inadimplência, pagamento, recálculo de saldo e relatórios principais) estiverem aprovados e não houver defeitos bloqueadores nas principais funcionalidades.</w:t>
      </w:r>
    </w:p>
    <w:bookmarkEnd w:id="62"/>
    <w:p w14:paraId="564D7BCF" w14:textId="77777777" w:rsidR="002501B6" w:rsidRPr="002501B6" w:rsidRDefault="002501B6" w:rsidP="002501B6">
      <w:pPr>
        <w:rPr>
          <w:sz w:val="24"/>
          <w:szCs w:val="24"/>
        </w:rPr>
      </w:pPr>
    </w:p>
    <w:p w14:paraId="3AED6E16" w14:textId="77777777" w:rsidR="002501B6" w:rsidRPr="002501B6" w:rsidRDefault="002501B6" w:rsidP="002501B6">
      <w:pPr>
        <w:rPr>
          <w:sz w:val="24"/>
          <w:szCs w:val="24"/>
        </w:rPr>
      </w:pPr>
    </w:p>
    <w:p w14:paraId="7668C934" w14:textId="77777777" w:rsidR="002501B6" w:rsidRPr="002501B6" w:rsidRDefault="002501B6" w:rsidP="002501B6">
      <w:pPr>
        <w:rPr>
          <w:sz w:val="24"/>
          <w:szCs w:val="24"/>
        </w:rPr>
      </w:pPr>
    </w:p>
    <w:p w14:paraId="5143134C" w14:textId="77777777" w:rsidR="002501B6" w:rsidRPr="002501B6" w:rsidRDefault="002501B6" w:rsidP="002501B6">
      <w:pPr>
        <w:rPr>
          <w:sz w:val="24"/>
          <w:szCs w:val="24"/>
        </w:rPr>
      </w:pPr>
    </w:p>
    <w:p w14:paraId="0A7D4F08" w14:textId="77777777" w:rsidR="002501B6" w:rsidRPr="002501B6" w:rsidRDefault="002501B6" w:rsidP="002501B6">
      <w:pPr>
        <w:rPr>
          <w:sz w:val="24"/>
          <w:szCs w:val="24"/>
        </w:rPr>
      </w:pPr>
    </w:p>
    <w:p w14:paraId="318BE48F" w14:textId="77777777" w:rsidR="002501B6" w:rsidRPr="002501B6" w:rsidRDefault="002501B6" w:rsidP="002501B6">
      <w:pPr>
        <w:rPr>
          <w:sz w:val="24"/>
          <w:szCs w:val="24"/>
        </w:rPr>
      </w:pPr>
    </w:p>
    <w:p w14:paraId="5322B64B" w14:textId="77777777" w:rsidR="002501B6" w:rsidRPr="002501B6" w:rsidRDefault="002501B6" w:rsidP="002501B6">
      <w:pPr>
        <w:rPr>
          <w:sz w:val="24"/>
          <w:szCs w:val="24"/>
        </w:rPr>
      </w:pPr>
    </w:p>
    <w:p w14:paraId="372CBAEA" w14:textId="77777777" w:rsidR="002501B6" w:rsidRPr="002501B6" w:rsidRDefault="002501B6" w:rsidP="002501B6">
      <w:pPr>
        <w:rPr>
          <w:sz w:val="24"/>
          <w:szCs w:val="24"/>
        </w:rPr>
      </w:pPr>
    </w:p>
    <w:p w14:paraId="35096AC8" w14:textId="77777777" w:rsidR="002501B6" w:rsidRPr="002501B6" w:rsidRDefault="002501B6" w:rsidP="002501B6">
      <w:pPr>
        <w:rPr>
          <w:sz w:val="24"/>
          <w:szCs w:val="24"/>
        </w:rPr>
      </w:pPr>
    </w:p>
    <w:p w14:paraId="01B726DE" w14:textId="77777777" w:rsidR="002501B6" w:rsidRPr="002501B6" w:rsidRDefault="002501B6" w:rsidP="002501B6">
      <w:pPr>
        <w:rPr>
          <w:sz w:val="24"/>
          <w:szCs w:val="24"/>
        </w:rPr>
      </w:pPr>
    </w:p>
    <w:p w14:paraId="349B2BE4" w14:textId="77777777" w:rsidR="002501B6" w:rsidRPr="002501B6" w:rsidRDefault="002501B6" w:rsidP="002501B6">
      <w:pPr>
        <w:rPr>
          <w:sz w:val="24"/>
          <w:szCs w:val="24"/>
        </w:rPr>
      </w:pPr>
    </w:p>
    <w:p w14:paraId="656F9F6C" w14:textId="77777777" w:rsidR="002501B6" w:rsidRPr="002501B6" w:rsidRDefault="002501B6" w:rsidP="002501B6">
      <w:pPr>
        <w:rPr>
          <w:sz w:val="24"/>
          <w:szCs w:val="24"/>
        </w:rPr>
      </w:pPr>
    </w:p>
    <w:p w14:paraId="767F3274" w14:textId="77777777" w:rsidR="002501B6" w:rsidRPr="002501B6" w:rsidRDefault="002501B6" w:rsidP="002501B6">
      <w:pPr>
        <w:rPr>
          <w:sz w:val="24"/>
          <w:szCs w:val="24"/>
        </w:rPr>
      </w:pPr>
    </w:p>
    <w:p w14:paraId="35BA51B0" w14:textId="77777777" w:rsidR="002501B6" w:rsidRPr="002501B6" w:rsidRDefault="002501B6" w:rsidP="002501B6">
      <w:pPr>
        <w:rPr>
          <w:sz w:val="24"/>
          <w:szCs w:val="24"/>
        </w:rPr>
      </w:pPr>
    </w:p>
    <w:p w14:paraId="74E329E3" w14:textId="77777777" w:rsidR="002501B6" w:rsidRPr="002501B6" w:rsidRDefault="002501B6" w:rsidP="002501B6">
      <w:pPr>
        <w:rPr>
          <w:sz w:val="24"/>
          <w:szCs w:val="24"/>
        </w:rPr>
      </w:pPr>
    </w:p>
    <w:p w14:paraId="07A6FFFB" w14:textId="77777777" w:rsidR="002501B6" w:rsidRPr="002501B6" w:rsidRDefault="002501B6" w:rsidP="002501B6">
      <w:pPr>
        <w:rPr>
          <w:sz w:val="24"/>
          <w:szCs w:val="24"/>
        </w:rPr>
      </w:pPr>
    </w:p>
    <w:p w14:paraId="7F78258A" w14:textId="77777777" w:rsidR="002501B6" w:rsidRPr="002501B6" w:rsidRDefault="002501B6" w:rsidP="002501B6">
      <w:pPr>
        <w:rPr>
          <w:sz w:val="24"/>
          <w:szCs w:val="24"/>
        </w:rPr>
      </w:pPr>
    </w:p>
    <w:p w14:paraId="5AAD4DF4" w14:textId="77777777" w:rsidR="002501B6" w:rsidRPr="002501B6" w:rsidRDefault="002501B6" w:rsidP="002501B6">
      <w:pPr>
        <w:rPr>
          <w:sz w:val="24"/>
          <w:szCs w:val="24"/>
        </w:rPr>
      </w:pPr>
    </w:p>
    <w:p w14:paraId="6CD827E4" w14:textId="77777777" w:rsidR="002501B6" w:rsidRPr="002501B6" w:rsidRDefault="002501B6" w:rsidP="002501B6">
      <w:pPr>
        <w:rPr>
          <w:sz w:val="24"/>
          <w:szCs w:val="24"/>
        </w:rPr>
      </w:pPr>
    </w:p>
    <w:p w14:paraId="1C933F6C" w14:textId="77777777" w:rsidR="002501B6" w:rsidRPr="002501B6" w:rsidRDefault="002501B6" w:rsidP="002501B6">
      <w:pPr>
        <w:rPr>
          <w:sz w:val="24"/>
          <w:szCs w:val="24"/>
        </w:rPr>
      </w:pPr>
    </w:p>
    <w:p w14:paraId="63FE4C8A" w14:textId="77777777" w:rsidR="002501B6" w:rsidRPr="002501B6" w:rsidRDefault="002501B6" w:rsidP="002501B6">
      <w:pPr>
        <w:rPr>
          <w:sz w:val="24"/>
          <w:szCs w:val="24"/>
        </w:rPr>
      </w:pPr>
    </w:p>
    <w:p w14:paraId="70471235" w14:textId="498CA3D3" w:rsidR="002501B6" w:rsidRDefault="002501B6" w:rsidP="002501B6">
      <w:pPr>
        <w:tabs>
          <w:tab w:val="left" w:pos="3732"/>
        </w:tabs>
        <w:rPr>
          <w:color w:val="000000"/>
          <w:sz w:val="24"/>
          <w:szCs w:val="24"/>
        </w:rPr>
      </w:pPr>
    </w:p>
    <w:p w14:paraId="3C158706" w14:textId="3375A4A1" w:rsidR="002501B6" w:rsidRPr="002501B6" w:rsidRDefault="002501B6" w:rsidP="002501B6">
      <w:pPr>
        <w:tabs>
          <w:tab w:val="left" w:pos="3732"/>
        </w:tabs>
        <w:rPr>
          <w:sz w:val="24"/>
          <w:szCs w:val="24"/>
        </w:rPr>
        <w:sectPr w:rsidR="002501B6" w:rsidRPr="002501B6">
          <w:pgSz w:w="12240" w:h="15840"/>
          <w:pgMar w:top="1200" w:right="360" w:bottom="280" w:left="360" w:header="733" w:footer="0" w:gutter="0"/>
          <w:cols w:space="720"/>
        </w:sectPr>
      </w:pPr>
    </w:p>
    <w:p w14:paraId="20E9D0DE" w14:textId="77777777" w:rsidR="00FA2ACE" w:rsidRDefault="007110F5">
      <w:pPr>
        <w:numPr>
          <w:ilvl w:val="1"/>
          <w:numId w:val="3"/>
        </w:numPr>
        <w:pBdr>
          <w:top w:val="nil"/>
          <w:left w:val="nil"/>
          <w:bottom w:val="nil"/>
          <w:right w:val="nil"/>
          <w:between w:val="nil"/>
        </w:pBdr>
        <w:tabs>
          <w:tab w:val="left" w:pos="1552"/>
        </w:tabs>
        <w:spacing w:before="80"/>
        <w:ind w:left="1552" w:hanging="472"/>
        <w:rPr>
          <w:b/>
          <w:bCs/>
          <w:color w:val="000000"/>
          <w:sz w:val="32"/>
          <w:szCs w:val="32"/>
        </w:rPr>
      </w:pPr>
      <w:bookmarkStart w:id="63" w:name="_Hlk216620997"/>
      <w:bookmarkStart w:id="64" w:name="_Hlk216620949"/>
      <w:r>
        <w:rPr>
          <w:b/>
          <w:bCs/>
          <w:color w:val="000000"/>
          <w:sz w:val="32"/>
          <w:szCs w:val="32"/>
        </w:rPr>
        <w:lastRenderedPageBreak/>
        <w:t>Plano de Teste de Aceitação</w:t>
      </w:r>
    </w:p>
    <w:p w14:paraId="44FE8667" w14:textId="77777777" w:rsidR="00FA2ACE" w:rsidRDefault="007110F5">
      <w:pPr>
        <w:pBdr>
          <w:top w:val="nil"/>
          <w:left w:val="nil"/>
          <w:bottom w:val="nil"/>
          <w:right w:val="nil"/>
          <w:between w:val="nil"/>
        </w:pBdr>
        <w:spacing w:before="240"/>
        <w:ind w:left="1080" w:right="359"/>
        <w:jc w:val="both"/>
        <w:rPr>
          <w:color w:val="000000"/>
          <w:sz w:val="24"/>
          <w:szCs w:val="24"/>
        </w:rPr>
      </w:pPr>
      <w:r>
        <w:rPr>
          <w:color w:val="000000"/>
          <w:sz w:val="24"/>
          <w:szCs w:val="24"/>
        </w:rPr>
        <w:t>Os testes de aceitação têm como objetivo verificar se o SGI atende às principais necessidades do escritório de contabilidade, alinhadas ao Documento de Visão e às histórias de usuário. Para fins de organização, foram definidas cinco necessidades principais, e para cada uma delas são apresentados três casos de teste de aceitação.</w:t>
      </w:r>
    </w:p>
    <w:p w14:paraId="7376E845" w14:textId="77777777" w:rsidR="00FA2ACE" w:rsidRDefault="007110F5">
      <w:pPr>
        <w:numPr>
          <w:ilvl w:val="0"/>
          <w:numId w:val="2"/>
        </w:numPr>
        <w:pBdr>
          <w:top w:val="nil"/>
          <w:left w:val="nil"/>
          <w:bottom w:val="nil"/>
          <w:right w:val="nil"/>
          <w:between w:val="nil"/>
        </w:pBdr>
        <w:tabs>
          <w:tab w:val="left" w:pos="1799"/>
        </w:tabs>
        <w:spacing w:before="240"/>
        <w:ind w:left="1799" w:hanging="359"/>
        <w:rPr>
          <w:color w:val="000000"/>
        </w:rPr>
      </w:pPr>
      <w:r>
        <w:rPr>
          <w:b/>
          <w:bCs/>
          <w:color w:val="000000"/>
          <w:sz w:val="24"/>
          <w:szCs w:val="24"/>
        </w:rPr>
        <w:t xml:space="preserve">Necessidade 1 </w:t>
      </w:r>
      <w:r>
        <w:rPr>
          <w:color w:val="000000"/>
          <w:sz w:val="24"/>
          <w:szCs w:val="24"/>
        </w:rPr>
        <w:t>– Garantir acesso seguro ao sistema (autenticação e perfis).</w:t>
      </w:r>
    </w:p>
    <w:p w14:paraId="33B98A84" w14:textId="77777777" w:rsidR="00FA2ACE" w:rsidRDefault="007110F5">
      <w:pPr>
        <w:numPr>
          <w:ilvl w:val="0"/>
          <w:numId w:val="2"/>
        </w:numPr>
        <w:pBdr>
          <w:top w:val="nil"/>
          <w:left w:val="nil"/>
          <w:bottom w:val="nil"/>
          <w:right w:val="nil"/>
          <w:between w:val="nil"/>
        </w:pBdr>
        <w:tabs>
          <w:tab w:val="left" w:pos="1799"/>
        </w:tabs>
        <w:spacing w:before="275"/>
        <w:ind w:left="1799" w:hanging="359"/>
        <w:rPr>
          <w:color w:val="000000"/>
        </w:rPr>
      </w:pPr>
      <w:r>
        <w:rPr>
          <w:b/>
          <w:bCs/>
          <w:color w:val="000000"/>
          <w:sz w:val="24"/>
          <w:szCs w:val="24"/>
        </w:rPr>
        <w:t xml:space="preserve">Necessidade 2 </w:t>
      </w:r>
      <w:r>
        <w:rPr>
          <w:color w:val="000000"/>
          <w:sz w:val="24"/>
          <w:szCs w:val="24"/>
        </w:rPr>
        <w:t>– Manter o cadastro de clientes atualizado e consistente.</w:t>
      </w:r>
    </w:p>
    <w:p w14:paraId="7003AFB5" w14:textId="77777777" w:rsidR="00FA2ACE" w:rsidRDefault="00FA2ACE">
      <w:pPr>
        <w:pBdr>
          <w:top w:val="nil"/>
          <w:left w:val="nil"/>
          <w:bottom w:val="nil"/>
          <w:right w:val="nil"/>
          <w:between w:val="nil"/>
        </w:pBdr>
        <w:rPr>
          <w:color w:val="000000"/>
          <w:sz w:val="24"/>
          <w:szCs w:val="24"/>
        </w:rPr>
      </w:pPr>
    </w:p>
    <w:p w14:paraId="5878B713" w14:textId="77777777" w:rsidR="00FA2ACE" w:rsidRDefault="007110F5">
      <w:pPr>
        <w:numPr>
          <w:ilvl w:val="0"/>
          <w:numId w:val="2"/>
        </w:numPr>
        <w:pBdr>
          <w:top w:val="nil"/>
          <w:left w:val="nil"/>
          <w:bottom w:val="nil"/>
          <w:right w:val="nil"/>
          <w:between w:val="nil"/>
        </w:pBdr>
        <w:tabs>
          <w:tab w:val="left" w:pos="1799"/>
        </w:tabs>
        <w:ind w:left="1799" w:hanging="359"/>
        <w:rPr>
          <w:color w:val="000000"/>
        </w:rPr>
      </w:pPr>
      <w:r>
        <w:rPr>
          <w:b/>
          <w:bCs/>
          <w:color w:val="000000"/>
          <w:sz w:val="24"/>
          <w:szCs w:val="24"/>
        </w:rPr>
        <w:t xml:space="preserve">Necessidade 3 </w:t>
      </w:r>
      <w:r>
        <w:rPr>
          <w:color w:val="000000"/>
          <w:sz w:val="24"/>
          <w:szCs w:val="24"/>
        </w:rPr>
        <w:t>– Registrar inadimplências dos clientes.</w:t>
      </w:r>
    </w:p>
    <w:p w14:paraId="2A144BB7" w14:textId="77777777" w:rsidR="00FA2ACE" w:rsidRDefault="00FA2ACE">
      <w:pPr>
        <w:pBdr>
          <w:top w:val="nil"/>
          <w:left w:val="nil"/>
          <w:bottom w:val="nil"/>
          <w:right w:val="nil"/>
          <w:between w:val="nil"/>
        </w:pBdr>
        <w:rPr>
          <w:color w:val="000000"/>
          <w:sz w:val="24"/>
          <w:szCs w:val="24"/>
        </w:rPr>
      </w:pPr>
    </w:p>
    <w:p w14:paraId="67A96FF6" w14:textId="77777777" w:rsidR="00FA2ACE" w:rsidRDefault="007110F5">
      <w:pPr>
        <w:numPr>
          <w:ilvl w:val="0"/>
          <w:numId w:val="2"/>
        </w:numPr>
        <w:pBdr>
          <w:top w:val="nil"/>
          <w:left w:val="nil"/>
          <w:bottom w:val="nil"/>
          <w:right w:val="nil"/>
          <w:between w:val="nil"/>
        </w:pBdr>
        <w:tabs>
          <w:tab w:val="left" w:pos="1799"/>
        </w:tabs>
        <w:ind w:left="1799" w:hanging="359"/>
        <w:rPr>
          <w:color w:val="000000"/>
        </w:rPr>
      </w:pPr>
      <w:r>
        <w:rPr>
          <w:b/>
          <w:bCs/>
          <w:color w:val="000000"/>
          <w:sz w:val="24"/>
          <w:szCs w:val="24"/>
        </w:rPr>
        <w:t xml:space="preserve">Necessidade 4 </w:t>
      </w:r>
      <w:r>
        <w:rPr>
          <w:color w:val="000000"/>
          <w:sz w:val="24"/>
          <w:szCs w:val="24"/>
        </w:rPr>
        <w:t>– Registrar pagamentos e atualizar automaticamente o saldo devedor.</w:t>
      </w:r>
    </w:p>
    <w:p w14:paraId="6A393151" w14:textId="77777777" w:rsidR="00FA2ACE" w:rsidRDefault="00FA2ACE">
      <w:pPr>
        <w:pBdr>
          <w:top w:val="nil"/>
          <w:left w:val="nil"/>
          <w:bottom w:val="nil"/>
          <w:right w:val="nil"/>
          <w:between w:val="nil"/>
        </w:pBdr>
        <w:rPr>
          <w:color w:val="000000"/>
          <w:sz w:val="24"/>
          <w:szCs w:val="24"/>
        </w:rPr>
      </w:pPr>
    </w:p>
    <w:p w14:paraId="2F25E16B" w14:textId="77777777" w:rsidR="00FA2ACE" w:rsidRDefault="007110F5">
      <w:pPr>
        <w:numPr>
          <w:ilvl w:val="0"/>
          <w:numId w:val="2"/>
        </w:numPr>
        <w:pBdr>
          <w:top w:val="nil"/>
          <w:left w:val="nil"/>
          <w:bottom w:val="nil"/>
          <w:right w:val="nil"/>
          <w:between w:val="nil"/>
        </w:pBdr>
        <w:tabs>
          <w:tab w:val="left" w:pos="1799"/>
        </w:tabs>
        <w:ind w:left="1799" w:hanging="359"/>
        <w:rPr>
          <w:color w:val="000000"/>
        </w:rPr>
      </w:pPr>
      <w:r>
        <w:rPr>
          <w:b/>
          <w:bCs/>
          <w:color w:val="000000"/>
          <w:sz w:val="24"/>
          <w:szCs w:val="24"/>
        </w:rPr>
        <w:t xml:space="preserve">Necessidade 5 </w:t>
      </w:r>
      <w:r>
        <w:rPr>
          <w:color w:val="000000"/>
          <w:sz w:val="24"/>
          <w:szCs w:val="24"/>
        </w:rPr>
        <w:t>– Disponibilizar relatórios e indicadores para apoio à gestão.</w:t>
      </w:r>
    </w:p>
    <w:p w14:paraId="5B459C69" w14:textId="77777777" w:rsidR="00FA2ACE" w:rsidRDefault="00FA2ACE">
      <w:pPr>
        <w:pBdr>
          <w:top w:val="nil"/>
          <w:left w:val="nil"/>
          <w:bottom w:val="nil"/>
          <w:right w:val="nil"/>
          <w:between w:val="nil"/>
        </w:pBdr>
        <w:spacing w:before="240"/>
        <w:rPr>
          <w:color w:val="000000"/>
          <w:sz w:val="24"/>
          <w:szCs w:val="24"/>
        </w:rPr>
      </w:pPr>
    </w:p>
    <w:p w14:paraId="188E607B" w14:textId="77777777" w:rsidR="00FA2ACE" w:rsidRDefault="007110F5">
      <w:pPr>
        <w:pBdr>
          <w:top w:val="nil"/>
          <w:left w:val="nil"/>
          <w:bottom w:val="nil"/>
          <w:right w:val="nil"/>
          <w:between w:val="nil"/>
        </w:pBdr>
        <w:ind w:left="1080" w:right="364"/>
        <w:jc w:val="both"/>
        <w:rPr>
          <w:color w:val="000000"/>
          <w:sz w:val="24"/>
          <w:szCs w:val="24"/>
        </w:rPr>
      </w:pPr>
      <w:r>
        <w:rPr>
          <w:color w:val="000000"/>
          <w:sz w:val="24"/>
          <w:szCs w:val="24"/>
        </w:rPr>
        <w:t>O identificador dos casos de teste segue o padrão T&lt;número do teste&gt;A&lt;número da necessidade&gt;. Exemplo: T1A1 corresponde ao primeiro teste da necessidade 1.</w:t>
      </w:r>
    </w:p>
    <w:p w14:paraId="29181D96" w14:textId="77777777" w:rsidR="00FA2ACE" w:rsidRDefault="007110F5">
      <w:pPr>
        <w:pStyle w:val="Ttulo4"/>
        <w:numPr>
          <w:ilvl w:val="2"/>
          <w:numId w:val="1"/>
        </w:numPr>
        <w:tabs>
          <w:tab w:val="left" w:pos="1470"/>
        </w:tabs>
        <w:spacing w:before="240"/>
      </w:pPr>
      <w:bookmarkStart w:id="65" w:name="b3t77l2lm0y1" w:colFirst="0" w:colLast="0"/>
      <w:bookmarkStart w:id="66" w:name="_Hlk216621062"/>
      <w:bookmarkEnd w:id="63"/>
      <w:bookmarkEnd w:id="65"/>
      <w:r>
        <w:t>Necessidade 1 – Acesso seguro ao sistema</w:t>
      </w:r>
    </w:p>
    <w:p w14:paraId="1D33C13C" w14:textId="77777777" w:rsidR="00FA2ACE" w:rsidRPr="00693460" w:rsidRDefault="007110F5">
      <w:pPr>
        <w:spacing w:before="240"/>
        <w:ind w:left="960"/>
        <w:jc w:val="both"/>
        <w:rPr>
          <w:sz w:val="24"/>
          <w:szCs w:val="24"/>
        </w:rPr>
      </w:pPr>
      <w:r w:rsidRPr="00693460">
        <w:rPr>
          <w:sz w:val="24"/>
          <w:szCs w:val="24"/>
        </w:rPr>
        <w:t>Caso de Teste T1A1 – Login com credenciais válidas</w:t>
      </w:r>
    </w:p>
    <w:bookmarkEnd w:id="66"/>
    <w:p w14:paraId="6588E80C" w14:textId="77777777" w:rsidR="00FA2ACE" w:rsidRDefault="00FA2ACE">
      <w:pPr>
        <w:pBdr>
          <w:top w:val="nil"/>
          <w:left w:val="nil"/>
          <w:bottom w:val="nil"/>
          <w:right w:val="nil"/>
          <w:between w:val="nil"/>
        </w:pBdr>
        <w:rPr>
          <w:b/>
          <w:bCs/>
          <w:color w:val="000000"/>
          <w:sz w:val="20"/>
          <w:szCs w:val="20"/>
        </w:rPr>
      </w:pPr>
    </w:p>
    <w:p w14:paraId="503AF89D" w14:textId="77777777" w:rsidR="00FA2ACE" w:rsidRDefault="00FA2ACE">
      <w:pPr>
        <w:pBdr>
          <w:top w:val="nil"/>
          <w:left w:val="nil"/>
          <w:bottom w:val="nil"/>
          <w:right w:val="nil"/>
          <w:between w:val="nil"/>
        </w:pBdr>
        <w:spacing w:before="79" w:after="1"/>
        <w:rPr>
          <w:b/>
          <w:bCs/>
          <w:color w:val="000000"/>
          <w:sz w:val="20"/>
          <w:szCs w:val="20"/>
        </w:rPr>
      </w:pPr>
      <w:bookmarkStart w:id="67" w:name="_Hlk216621145"/>
    </w:p>
    <w:tbl>
      <w:tblPr>
        <w:tblStyle w:val="26"/>
        <w:tblW w:w="10200" w:type="dxa"/>
        <w:tblInd w:w="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5100"/>
        <w:gridCol w:w="5100"/>
      </w:tblGrid>
      <w:tr w:rsidR="00FA2ACE" w14:paraId="73E446C7" w14:textId="77777777">
        <w:trPr>
          <w:trHeight w:val="480"/>
        </w:trPr>
        <w:tc>
          <w:tcPr>
            <w:tcW w:w="5100" w:type="dxa"/>
          </w:tcPr>
          <w:p w14:paraId="01607A3A" w14:textId="77777777" w:rsidR="00FA2ACE" w:rsidRDefault="007110F5">
            <w:pPr>
              <w:pBdr>
                <w:top w:val="nil"/>
                <w:left w:val="nil"/>
                <w:bottom w:val="nil"/>
                <w:right w:val="nil"/>
                <w:between w:val="nil"/>
              </w:pBdr>
              <w:spacing w:before="100"/>
              <w:ind w:left="105"/>
              <w:rPr>
                <w:color w:val="000000"/>
                <w:sz w:val="24"/>
                <w:szCs w:val="24"/>
              </w:rPr>
            </w:pPr>
            <w:r>
              <w:rPr>
                <w:color w:val="000000"/>
                <w:sz w:val="24"/>
                <w:szCs w:val="24"/>
              </w:rPr>
              <w:t>Campo</w:t>
            </w:r>
          </w:p>
        </w:tc>
        <w:tc>
          <w:tcPr>
            <w:tcW w:w="5100" w:type="dxa"/>
          </w:tcPr>
          <w:p w14:paraId="6D3DB8B7" w14:textId="77777777" w:rsidR="00FA2ACE" w:rsidRDefault="007110F5">
            <w:pPr>
              <w:pBdr>
                <w:top w:val="nil"/>
                <w:left w:val="nil"/>
                <w:bottom w:val="nil"/>
                <w:right w:val="nil"/>
                <w:between w:val="nil"/>
              </w:pBdr>
              <w:spacing w:before="100"/>
              <w:ind w:left="165"/>
              <w:rPr>
                <w:color w:val="000000"/>
                <w:sz w:val="24"/>
                <w:szCs w:val="24"/>
              </w:rPr>
            </w:pPr>
            <w:r>
              <w:rPr>
                <w:color w:val="000000"/>
                <w:sz w:val="24"/>
                <w:szCs w:val="24"/>
              </w:rPr>
              <w:t>Descrição</w:t>
            </w:r>
          </w:p>
        </w:tc>
      </w:tr>
      <w:tr w:rsidR="00FA2ACE" w14:paraId="60860D9E" w14:textId="77777777">
        <w:trPr>
          <w:trHeight w:val="479"/>
        </w:trPr>
        <w:tc>
          <w:tcPr>
            <w:tcW w:w="5100" w:type="dxa"/>
          </w:tcPr>
          <w:p w14:paraId="177C473E" w14:textId="77777777" w:rsidR="00FA2ACE" w:rsidRDefault="007110F5">
            <w:pPr>
              <w:pBdr>
                <w:top w:val="nil"/>
                <w:left w:val="nil"/>
                <w:bottom w:val="nil"/>
                <w:right w:val="nil"/>
                <w:between w:val="nil"/>
              </w:pBdr>
              <w:spacing w:before="102"/>
              <w:ind w:left="105"/>
              <w:rPr>
                <w:color w:val="000000"/>
                <w:sz w:val="24"/>
                <w:szCs w:val="24"/>
              </w:rPr>
            </w:pPr>
            <w:r>
              <w:rPr>
                <w:color w:val="000000"/>
                <w:sz w:val="24"/>
                <w:szCs w:val="24"/>
              </w:rPr>
              <w:t>Identificador</w:t>
            </w:r>
          </w:p>
        </w:tc>
        <w:tc>
          <w:tcPr>
            <w:tcW w:w="5100" w:type="dxa"/>
          </w:tcPr>
          <w:p w14:paraId="15C5CE3F" w14:textId="77777777" w:rsidR="00FA2ACE" w:rsidRDefault="007110F5">
            <w:pPr>
              <w:pBdr>
                <w:top w:val="nil"/>
                <w:left w:val="nil"/>
                <w:bottom w:val="nil"/>
                <w:right w:val="nil"/>
                <w:between w:val="nil"/>
              </w:pBdr>
              <w:spacing w:before="102"/>
              <w:ind w:left="105"/>
              <w:rPr>
                <w:color w:val="000000"/>
                <w:sz w:val="24"/>
                <w:szCs w:val="24"/>
              </w:rPr>
            </w:pPr>
            <w:r>
              <w:rPr>
                <w:color w:val="000000"/>
                <w:sz w:val="24"/>
                <w:szCs w:val="24"/>
              </w:rPr>
              <w:t>T1A1</w:t>
            </w:r>
          </w:p>
        </w:tc>
      </w:tr>
      <w:tr w:rsidR="00FA2ACE" w14:paraId="6AA74B86" w14:textId="77777777">
        <w:trPr>
          <w:trHeight w:val="740"/>
        </w:trPr>
        <w:tc>
          <w:tcPr>
            <w:tcW w:w="5100" w:type="dxa"/>
          </w:tcPr>
          <w:p w14:paraId="11C55239" w14:textId="77777777" w:rsidR="00FA2ACE" w:rsidRDefault="007110F5">
            <w:pPr>
              <w:pBdr>
                <w:top w:val="nil"/>
                <w:left w:val="nil"/>
                <w:bottom w:val="nil"/>
                <w:right w:val="nil"/>
                <w:between w:val="nil"/>
              </w:pBdr>
              <w:spacing w:before="102"/>
              <w:ind w:left="105"/>
              <w:rPr>
                <w:color w:val="000000"/>
                <w:sz w:val="24"/>
                <w:szCs w:val="24"/>
              </w:rPr>
            </w:pPr>
            <w:r>
              <w:rPr>
                <w:color w:val="000000"/>
                <w:sz w:val="24"/>
                <w:szCs w:val="24"/>
              </w:rPr>
              <w:t>Caso de teste</w:t>
            </w:r>
          </w:p>
        </w:tc>
        <w:tc>
          <w:tcPr>
            <w:tcW w:w="5100" w:type="dxa"/>
          </w:tcPr>
          <w:p w14:paraId="59F016CB" w14:textId="77777777" w:rsidR="00FA2ACE" w:rsidRDefault="007110F5">
            <w:pPr>
              <w:pBdr>
                <w:top w:val="nil"/>
                <w:left w:val="nil"/>
                <w:bottom w:val="nil"/>
                <w:right w:val="nil"/>
                <w:between w:val="nil"/>
              </w:pBdr>
              <w:spacing w:before="102"/>
              <w:ind w:left="105"/>
              <w:rPr>
                <w:color w:val="000000"/>
                <w:sz w:val="24"/>
                <w:szCs w:val="24"/>
              </w:rPr>
            </w:pPr>
            <w:r>
              <w:rPr>
                <w:color w:val="000000"/>
                <w:sz w:val="24"/>
                <w:szCs w:val="24"/>
              </w:rPr>
              <w:t>Realizar login com credenciais válidas e acessar o sistema conforme o perfil.</w:t>
            </w:r>
          </w:p>
        </w:tc>
      </w:tr>
      <w:tr w:rsidR="00FA2ACE" w14:paraId="3279F306" w14:textId="77777777">
        <w:trPr>
          <w:trHeight w:val="1039"/>
        </w:trPr>
        <w:tc>
          <w:tcPr>
            <w:tcW w:w="5100" w:type="dxa"/>
          </w:tcPr>
          <w:p w14:paraId="2F095575" w14:textId="77777777" w:rsidR="00FA2ACE" w:rsidRDefault="007110F5">
            <w:pPr>
              <w:pBdr>
                <w:top w:val="nil"/>
                <w:left w:val="nil"/>
                <w:bottom w:val="nil"/>
                <w:right w:val="nil"/>
                <w:between w:val="nil"/>
              </w:pBdr>
              <w:spacing w:before="119"/>
              <w:ind w:left="105"/>
              <w:rPr>
                <w:color w:val="000000"/>
                <w:sz w:val="24"/>
                <w:szCs w:val="24"/>
              </w:rPr>
            </w:pPr>
            <w:r>
              <w:rPr>
                <w:color w:val="000000"/>
                <w:sz w:val="24"/>
                <w:szCs w:val="24"/>
              </w:rPr>
              <w:t>Pré-condições</w:t>
            </w:r>
          </w:p>
        </w:tc>
        <w:tc>
          <w:tcPr>
            <w:tcW w:w="5100" w:type="dxa"/>
          </w:tcPr>
          <w:p w14:paraId="14203410" w14:textId="77777777" w:rsidR="00FA2ACE" w:rsidRDefault="007110F5">
            <w:pPr>
              <w:pBdr>
                <w:top w:val="nil"/>
                <w:left w:val="nil"/>
                <w:bottom w:val="nil"/>
                <w:right w:val="nil"/>
                <w:between w:val="nil"/>
              </w:pBdr>
              <w:spacing w:before="119"/>
              <w:ind w:left="105" w:right="190"/>
              <w:rPr>
                <w:color w:val="000000"/>
                <w:sz w:val="24"/>
                <w:szCs w:val="24"/>
              </w:rPr>
            </w:pPr>
            <w:r>
              <w:rPr>
                <w:color w:val="000000"/>
                <w:sz w:val="24"/>
                <w:szCs w:val="24"/>
              </w:rPr>
              <w:t>Usuário cadastrado, ativo no sistema; telefone/senha corretos; aplicação Web ou Desktop em execução.</w:t>
            </w:r>
          </w:p>
        </w:tc>
      </w:tr>
      <w:tr w:rsidR="00FA2ACE" w14:paraId="18981245" w14:textId="77777777">
        <w:trPr>
          <w:trHeight w:val="760"/>
        </w:trPr>
        <w:tc>
          <w:tcPr>
            <w:tcW w:w="5100" w:type="dxa"/>
          </w:tcPr>
          <w:p w14:paraId="0B6D0347" w14:textId="77777777" w:rsidR="00FA2ACE" w:rsidRDefault="007110F5">
            <w:pPr>
              <w:pBdr>
                <w:top w:val="nil"/>
                <w:left w:val="nil"/>
                <w:bottom w:val="nil"/>
                <w:right w:val="nil"/>
                <w:between w:val="nil"/>
              </w:pBdr>
              <w:spacing w:before="112"/>
              <w:ind w:left="105"/>
              <w:rPr>
                <w:color w:val="000000"/>
                <w:sz w:val="24"/>
                <w:szCs w:val="24"/>
              </w:rPr>
            </w:pPr>
            <w:r>
              <w:rPr>
                <w:color w:val="000000"/>
                <w:sz w:val="24"/>
                <w:szCs w:val="24"/>
              </w:rPr>
              <w:t>Ações</w:t>
            </w:r>
          </w:p>
        </w:tc>
        <w:tc>
          <w:tcPr>
            <w:tcW w:w="5100" w:type="dxa"/>
          </w:tcPr>
          <w:p w14:paraId="702362F4" w14:textId="77777777" w:rsidR="00FA2ACE" w:rsidRDefault="007110F5">
            <w:pPr>
              <w:pBdr>
                <w:top w:val="nil"/>
                <w:left w:val="nil"/>
                <w:bottom w:val="nil"/>
                <w:right w:val="nil"/>
                <w:between w:val="nil"/>
              </w:pBdr>
              <w:spacing w:before="112"/>
              <w:ind w:left="105"/>
              <w:rPr>
                <w:color w:val="000000"/>
                <w:sz w:val="24"/>
                <w:szCs w:val="24"/>
              </w:rPr>
            </w:pPr>
            <w:r>
              <w:rPr>
                <w:color w:val="000000"/>
                <w:sz w:val="24"/>
                <w:szCs w:val="24"/>
              </w:rPr>
              <w:t>(1) Abrir a tela de login. (2) Informar telefone e senha válidos. (3) Acionar o botão "Entrar".</w:t>
            </w:r>
          </w:p>
        </w:tc>
      </w:tr>
      <w:tr w:rsidR="00FA2ACE" w14:paraId="57267933" w14:textId="77777777">
        <w:trPr>
          <w:trHeight w:val="1300"/>
        </w:trPr>
        <w:tc>
          <w:tcPr>
            <w:tcW w:w="5100" w:type="dxa"/>
          </w:tcPr>
          <w:p w14:paraId="1D019CA3" w14:textId="77777777" w:rsidR="00FA2ACE" w:rsidRDefault="007110F5">
            <w:pPr>
              <w:pBdr>
                <w:top w:val="nil"/>
                <w:left w:val="nil"/>
                <w:bottom w:val="nil"/>
                <w:right w:val="nil"/>
                <w:between w:val="nil"/>
              </w:pBdr>
              <w:spacing w:before="109"/>
              <w:ind w:left="105"/>
              <w:rPr>
                <w:color w:val="000000"/>
                <w:sz w:val="24"/>
                <w:szCs w:val="24"/>
              </w:rPr>
            </w:pPr>
            <w:r>
              <w:rPr>
                <w:color w:val="000000"/>
                <w:sz w:val="24"/>
                <w:szCs w:val="24"/>
              </w:rPr>
              <w:t>Resultados esperados</w:t>
            </w:r>
          </w:p>
        </w:tc>
        <w:tc>
          <w:tcPr>
            <w:tcW w:w="5100" w:type="dxa"/>
          </w:tcPr>
          <w:p w14:paraId="61E2DC33" w14:textId="77777777" w:rsidR="00FA2ACE" w:rsidRDefault="007110F5">
            <w:pPr>
              <w:pBdr>
                <w:top w:val="nil"/>
                <w:left w:val="nil"/>
                <w:bottom w:val="nil"/>
                <w:right w:val="nil"/>
                <w:between w:val="nil"/>
              </w:pBdr>
              <w:spacing w:before="109"/>
              <w:ind w:left="105" w:right="155"/>
              <w:rPr>
                <w:color w:val="000000"/>
                <w:sz w:val="24"/>
                <w:szCs w:val="24"/>
              </w:rPr>
            </w:pPr>
            <w:r>
              <w:rPr>
                <w:color w:val="000000"/>
                <w:sz w:val="24"/>
                <w:szCs w:val="24"/>
              </w:rPr>
              <w:t>A autenticação é realizada com sucesso; o sistema gera um token de sessão; o usuário é redirecionado para o dashboard inicial de acordo com seu perfil.</w:t>
            </w:r>
          </w:p>
        </w:tc>
      </w:tr>
    </w:tbl>
    <w:p w14:paraId="7A049036" w14:textId="77777777" w:rsidR="00FA2ACE" w:rsidRDefault="007110F5">
      <w:pPr>
        <w:spacing w:before="21"/>
        <w:ind w:left="785" w:right="785"/>
        <w:jc w:val="center"/>
        <w:rPr>
          <w:rFonts w:ascii="Arial" w:eastAsia="Arial" w:hAnsi="Arial" w:cs="Arial"/>
          <w:i/>
          <w:iCs/>
          <w:sz w:val="18"/>
          <w:szCs w:val="18"/>
        </w:rPr>
      </w:pPr>
      <w:r>
        <w:rPr>
          <w:rFonts w:ascii="Arial" w:eastAsia="Arial" w:hAnsi="Arial" w:cs="Arial"/>
          <w:i/>
          <w:iCs/>
          <w:sz w:val="18"/>
          <w:szCs w:val="18"/>
        </w:rPr>
        <w:t>Tabela 6 Tabela Caso de Teste T1A1.</w:t>
      </w:r>
    </w:p>
    <w:p w14:paraId="1C1D5D08" w14:textId="77777777" w:rsidR="00FA2ACE" w:rsidRDefault="00FA2ACE">
      <w:pPr>
        <w:pBdr>
          <w:top w:val="nil"/>
          <w:left w:val="nil"/>
          <w:bottom w:val="nil"/>
          <w:right w:val="nil"/>
          <w:between w:val="nil"/>
        </w:pBdr>
        <w:spacing w:before="12"/>
        <w:rPr>
          <w:rFonts w:ascii="Arial" w:eastAsia="Arial" w:hAnsi="Arial" w:cs="Arial"/>
          <w:i/>
          <w:iCs/>
          <w:color w:val="000000"/>
          <w:sz w:val="18"/>
          <w:szCs w:val="18"/>
        </w:rPr>
      </w:pPr>
    </w:p>
    <w:p w14:paraId="2841896D" w14:textId="77777777" w:rsidR="00FA2ACE" w:rsidRDefault="007110F5">
      <w:pPr>
        <w:ind w:left="785" w:right="785"/>
        <w:jc w:val="center"/>
        <w:rPr>
          <w:rFonts w:ascii="Arial" w:eastAsia="Arial" w:hAnsi="Arial" w:cs="Arial"/>
          <w:i/>
          <w:iCs/>
          <w:sz w:val="18"/>
          <w:szCs w:val="18"/>
        </w:rPr>
      </w:pPr>
      <w:r>
        <w:rPr>
          <w:rFonts w:ascii="Arial" w:eastAsia="Arial" w:hAnsi="Arial" w:cs="Arial"/>
          <w:i/>
          <w:iCs/>
          <w:sz w:val="18"/>
          <w:szCs w:val="18"/>
        </w:rPr>
        <w:t>.</w:t>
      </w:r>
    </w:p>
    <w:p w14:paraId="78E77C6F" w14:textId="30ADE047" w:rsidR="00693460" w:rsidRPr="00693460" w:rsidRDefault="00693460" w:rsidP="00693460">
      <w:pPr>
        <w:tabs>
          <w:tab w:val="left" w:pos="1008"/>
        </w:tabs>
        <w:rPr>
          <w:rFonts w:eastAsia="Arial"/>
          <w:i/>
          <w:iCs/>
          <w:sz w:val="24"/>
          <w:szCs w:val="24"/>
        </w:rPr>
      </w:pPr>
      <w:r>
        <w:rPr>
          <w:rFonts w:ascii="Arial" w:eastAsia="Arial" w:hAnsi="Arial" w:cs="Arial"/>
          <w:i/>
          <w:iCs/>
          <w:sz w:val="18"/>
          <w:szCs w:val="18"/>
        </w:rPr>
        <w:tab/>
      </w:r>
    </w:p>
    <w:p w14:paraId="2D86C7A9" w14:textId="78F2826F" w:rsidR="00693460" w:rsidRPr="00693460" w:rsidRDefault="00693460" w:rsidP="00693460">
      <w:pPr>
        <w:tabs>
          <w:tab w:val="left" w:pos="1008"/>
        </w:tabs>
        <w:ind w:left="1134" w:right="1134"/>
        <w:jc w:val="both"/>
        <w:rPr>
          <w:rFonts w:eastAsia="Arial"/>
          <w:sz w:val="24"/>
          <w:szCs w:val="24"/>
        </w:rPr>
        <w:sectPr w:rsidR="00693460" w:rsidRPr="00693460">
          <w:pgSz w:w="12240" w:h="15840"/>
          <w:pgMar w:top="1200" w:right="360" w:bottom="280" w:left="360" w:header="733" w:footer="0" w:gutter="0"/>
          <w:cols w:space="720"/>
        </w:sectPr>
      </w:pPr>
      <w:r w:rsidRPr="00693460">
        <w:rPr>
          <w:rFonts w:eastAsia="Arial"/>
          <w:sz w:val="24"/>
          <w:szCs w:val="24"/>
        </w:rPr>
        <w:t>Caso de Teste T1A1 (Login com credenciais válidas): Esta tabela valida o acesso ao sistema quando o usuário informa credenciais corretas, garantindo autenticação bem-sucedida e redirecionamento conforme o perfil. O aceite ocorre quando o sistema cria a sessão/token e libera o acesso ao dashboard</w:t>
      </w:r>
      <w:bookmarkEnd w:id="67"/>
      <w:r w:rsidRPr="00693460">
        <w:rPr>
          <w:rFonts w:eastAsia="Arial"/>
          <w:sz w:val="24"/>
          <w:szCs w:val="24"/>
        </w:rPr>
        <w:tab/>
        <w:t>.</w:t>
      </w:r>
    </w:p>
    <w:p w14:paraId="26A66A60" w14:textId="77777777" w:rsidR="00FA2ACE" w:rsidRDefault="00FA2ACE">
      <w:pPr>
        <w:pBdr>
          <w:top w:val="nil"/>
          <w:left w:val="nil"/>
          <w:bottom w:val="nil"/>
          <w:right w:val="nil"/>
          <w:between w:val="nil"/>
        </w:pBdr>
        <w:spacing w:before="16"/>
        <w:rPr>
          <w:rFonts w:ascii="Arial" w:eastAsia="Arial" w:hAnsi="Arial" w:cs="Arial"/>
          <w:i/>
          <w:iCs/>
          <w:color w:val="000000"/>
          <w:sz w:val="24"/>
          <w:szCs w:val="24"/>
        </w:rPr>
      </w:pPr>
    </w:p>
    <w:p w14:paraId="594B9F65" w14:textId="77777777" w:rsidR="00FA2ACE" w:rsidRDefault="007110F5">
      <w:pPr>
        <w:pBdr>
          <w:top w:val="nil"/>
          <w:left w:val="nil"/>
          <w:bottom w:val="nil"/>
          <w:right w:val="nil"/>
          <w:between w:val="nil"/>
        </w:pBdr>
        <w:spacing w:before="1"/>
        <w:ind w:left="360"/>
        <w:rPr>
          <w:color w:val="000000"/>
          <w:sz w:val="24"/>
          <w:szCs w:val="24"/>
        </w:rPr>
      </w:pPr>
      <w:bookmarkStart w:id="68" w:name="_Hlk216621168"/>
      <w:r>
        <w:rPr>
          <w:color w:val="000000"/>
          <w:sz w:val="24"/>
          <w:szCs w:val="24"/>
        </w:rPr>
        <w:t>Caso de Teste T2A1 – Login com senha inválida</w:t>
      </w:r>
    </w:p>
    <w:p w14:paraId="452EBA36" w14:textId="77777777" w:rsidR="00FA2ACE" w:rsidRDefault="00FA2ACE">
      <w:pPr>
        <w:pBdr>
          <w:top w:val="nil"/>
          <w:left w:val="nil"/>
          <w:bottom w:val="nil"/>
          <w:right w:val="nil"/>
          <w:between w:val="nil"/>
        </w:pBdr>
        <w:spacing w:before="20" w:after="1"/>
        <w:rPr>
          <w:color w:val="000000"/>
          <w:sz w:val="20"/>
          <w:szCs w:val="20"/>
        </w:rPr>
      </w:pPr>
    </w:p>
    <w:tbl>
      <w:tblPr>
        <w:tblStyle w:val="25"/>
        <w:tblW w:w="10800" w:type="dxa"/>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5400"/>
        <w:gridCol w:w="5400"/>
      </w:tblGrid>
      <w:tr w:rsidR="00FA2ACE" w14:paraId="08A6FADD" w14:textId="77777777">
        <w:trPr>
          <w:trHeight w:val="439"/>
        </w:trPr>
        <w:tc>
          <w:tcPr>
            <w:tcW w:w="5400" w:type="dxa"/>
          </w:tcPr>
          <w:p w14:paraId="2CAA7F43" w14:textId="77777777" w:rsidR="00FA2ACE" w:rsidRDefault="007110F5">
            <w:pPr>
              <w:pBdr>
                <w:top w:val="nil"/>
                <w:left w:val="nil"/>
                <w:bottom w:val="nil"/>
                <w:right w:val="nil"/>
                <w:between w:val="nil"/>
              </w:pBdr>
              <w:spacing w:before="102"/>
              <w:ind w:left="94"/>
              <w:rPr>
                <w:color w:val="000000"/>
              </w:rPr>
            </w:pPr>
            <w:r>
              <w:rPr>
                <w:color w:val="000000"/>
              </w:rPr>
              <w:t>Campo</w:t>
            </w:r>
          </w:p>
        </w:tc>
        <w:tc>
          <w:tcPr>
            <w:tcW w:w="5400" w:type="dxa"/>
          </w:tcPr>
          <w:p w14:paraId="23E0F86C" w14:textId="77777777" w:rsidR="00FA2ACE" w:rsidRDefault="007110F5">
            <w:pPr>
              <w:pBdr>
                <w:top w:val="nil"/>
                <w:left w:val="nil"/>
                <w:bottom w:val="nil"/>
                <w:right w:val="nil"/>
                <w:between w:val="nil"/>
              </w:pBdr>
              <w:spacing w:before="102"/>
              <w:ind w:left="94"/>
              <w:rPr>
                <w:color w:val="000000"/>
              </w:rPr>
            </w:pPr>
            <w:r>
              <w:rPr>
                <w:color w:val="000000"/>
              </w:rPr>
              <w:t>Descrição</w:t>
            </w:r>
          </w:p>
        </w:tc>
      </w:tr>
      <w:tr w:rsidR="00FA2ACE" w14:paraId="27E8F190" w14:textId="77777777">
        <w:trPr>
          <w:trHeight w:val="460"/>
        </w:trPr>
        <w:tc>
          <w:tcPr>
            <w:tcW w:w="5400" w:type="dxa"/>
          </w:tcPr>
          <w:p w14:paraId="08F2A989" w14:textId="77777777" w:rsidR="00FA2ACE" w:rsidRDefault="007110F5">
            <w:pPr>
              <w:pBdr>
                <w:top w:val="nil"/>
                <w:left w:val="nil"/>
                <w:bottom w:val="nil"/>
                <w:right w:val="nil"/>
                <w:between w:val="nil"/>
              </w:pBdr>
              <w:spacing w:before="120"/>
              <w:ind w:left="94"/>
              <w:rPr>
                <w:color w:val="000000"/>
              </w:rPr>
            </w:pPr>
            <w:r>
              <w:rPr>
                <w:color w:val="000000"/>
              </w:rPr>
              <w:t>Identificador</w:t>
            </w:r>
          </w:p>
        </w:tc>
        <w:tc>
          <w:tcPr>
            <w:tcW w:w="5400" w:type="dxa"/>
          </w:tcPr>
          <w:p w14:paraId="605E978D" w14:textId="77777777" w:rsidR="00FA2ACE" w:rsidRDefault="007110F5">
            <w:pPr>
              <w:pBdr>
                <w:top w:val="nil"/>
                <w:left w:val="nil"/>
                <w:bottom w:val="nil"/>
                <w:right w:val="nil"/>
                <w:between w:val="nil"/>
              </w:pBdr>
              <w:spacing w:before="120"/>
              <w:ind w:left="94"/>
              <w:rPr>
                <w:color w:val="000000"/>
              </w:rPr>
            </w:pPr>
            <w:r>
              <w:rPr>
                <w:color w:val="000000"/>
              </w:rPr>
              <w:t>T2A1</w:t>
            </w:r>
          </w:p>
        </w:tc>
      </w:tr>
      <w:tr w:rsidR="00FA2ACE" w14:paraId="6E8CE453" w14:textId="77777777">
        <w:trPr>
          <w:trHeight w:val="460"/>
        </w:trPr>
        <w:tc>
          <w:tcPr>
            <w:tcW w:w="5400" w:type="dxa"/>
          </w:tcPr>
          <w:p w14:paraId="2E87E606" w14:textId="77777777" w:rsidR="00FA2ACE" w:rsidRDefault="007110F5">
            <w:pPr>
              <w:pBdr>
                <w:top w:val="nil"/>
                <w:left w:val="nil"/>
                <w:bottom w:val="nil"/>
                <w:right w:val="nil"/>
                <w:between w:val="nil"/>
              </w:pBdr>
              <w:spacing w:before="118"/>
              <w:ind w:left="94"/>
              <w:rPr>
                <w:color w:val="000000"/>
              </w:rPr>
            </w:pPr>
            <w:r>
              <w:rPr>
                <w:color w:val="000000"/>
              </w:rPr>
              <w:t>Caso de teste</w:t>
            </w:r>
          </w:p>
        </w:tc>
        <w:tc>
          <w:tcPr>
            <w:tcW w:w="5400" w:type="dxa"/>
          </w:tcPr>
          <w:p w14:paraId="2E903D50" w14:textId="77777777" w:rsidR="00FA2ACE" w:rsidRDefault="007110F5">
            <w:pPr>
              <w:pBdr>
                <w:top w:val="nil"/>
                <w:left w:val="nil"/>
                <w:bottom w:val="nil"/>
                <w:right w:val="nil"/>
                <w:between w:val="nil"/>
              </w:pBdr>
              <w:spacing w:before="118"/>
              <w:ind w:left="94"/>
              <w:rPr>
                <w:color w:val="000000"/>
              </w:rPr>
            </w:pPr>
            <w:r>
              <w:rPr>
                <w:color w:val="000000"/>
              </w:rPr>
              <w:t>Tentar realizar login com senha inválida.</w:t>
            </w:r>
          </w:p>
        </w:tc>
      </w:tr>
      <w:tr w:rsidR="00FA2ACE" w14:paraId="2892283D" w14:textId="77777777">
        <w:trPr>
          <w:trHeight w:val="720"/>
        </w:trPr>
        <w:tc>
          <w:tcPr>
            <w:tcW w:w="5400" w:type="dxa"/>
          </w:tcPr>
          <w:p w14:paraId="2E20422F" w14:textId="77777777" w:rsidR="00FA2ACE" w:rsidRDefault="007110F5">
            <w:pPr>
              <w:pBdr>
                <w:top w:val="nil"/>
                <w:left w:val="nil"/>
                <w:bottom w:val="nil"/>
                <w:right w:val="nil"/>
                <w:between w:val="nil"/>
              </w:pBdr>
              <w:spacing w:before="116"/>
              <w:ind w:left="94"/>
              <w:rPr>
                <w:color w:val="000000"/>
              </w:rPr>
            </w:pPr>
            <w:r>
              <w:rPr>
                <w:color w:val="000000"/>
              </w:rPr>
              <w:t>Pré-condições</w:t>
            </w:r>
          </w:p>
        </w:tc>
        <w:tc>
          <w:tcPr>
            <w:tcW w:w="5400" w:type="dxa"/>
          </w:tcPr>
          <w:p w14:paraId="2697CCA2" w14:textId="77777777" w:rsidR="00FA2ACE" w:rsidRDefault="007110F5">
            <w:pPr>
              <w:pBdr>
                <w:top w:val="nil"/>
                <w:left w:val="nil"/>
                <w:bottom w:val="nil"/>
                <w:right w:val="nil"/>
                <w:between w:val="nil"/>
              </w:pBdr>
              <w:spacing w:before="116"/>
              <w:ind w:left="94" w:right="107"/>
              <w:rPr>
                <w:color w:val="000000"/>
              </w:rPr>
            </w:pPr>
            <w:r>
              <w:rPr>
                <w:color w:val="000000"/>
              </w:rPr>
              <w:t>Usuário cadastrado e ativo; telefone correto; senha incorreta.</w:t>
            </w:r>
          </w:p>
        </w:tc>
      </w:tr>
      <w:tr w:rsidR="00FA2ACE" w14:paraId="2DF42BB4" w14:textId="77777777">
        <w:trPr>
          <w:trHeight w:val="700"/>
        </w:trPr>
        <w:tc>
          <w:tcPr>
            <w:tcW w:w="5400" w:type="dxa"/>
          </w:tcPr>
          <w:p w14:paraId="0A1E6748" w14:textId="77777777" w:rsidR="00FA2ACE" w:rsidRDefault="007110F5">
            <w:pPr>
              <w:pBdr>
                <w:top w:val="nil"/>
                <w:left w:val="nil"/>
                <w:bottom w:val="nil"/>
                <w:right w:val="nil"/>
                <w:between w:val="nil"/>
              </w:pBdr>
              <w:spacing w:before="106"/>
              <w:ind w:left="94"/>
              <w:rPr>
                <w:color w:val="000000"/>
              </w:rPr>
            </w:pPr>
            <w:r>
              <w:rPr>
                <w:color w:val="000000"/>
              </w:rPr>
              <w:t>Ações</w:t>
            </w:r>
          </w:p>
        </w:tc>
        <w:tc>
          <w:tcPr>
            <w:tcW w:w="5400" w:type="dxa"/>
          </w:tcPr>
          <w:p w14:paraId="4B6CF4B2" w14:textId="77777777" w:rsidR="00FA2ACE" w:rsidRDefault="007110F5">
            <w:pPr>
              <w:pBdr>
                <w:top w:val="nil"/>
                <w:left w:val="nil"/>
                <w:bottom w:val="nil"/>
                <w:right w:val="nil"/>
                <w:between w:val="nil"/>
              </w:pBdr>
              <w:spacing w:before="106"/>
              <w:ind w:left="94" w:right="107"/>
              <w:rPr>
                <w:color w:val="000000"/>
              </w:rPr>
            </w:pPr>
            <w:r>
              <w:rPr>
                <w:color w:val="000000"/>
              </w:rPr>
              <w:t>(1) Abrir a tela de login. (2) Informar telefone válido e senha incorreta. (3) Acionar o botão "Entrar".</w:t>
            </w:r>
          </w:p>
        </w:tc>
      </w:tr>
      <w:tr w:rsidR="00FA2ACE" w14:paraId="463EDB5D" w14:textId="77777777">
        <w:trPr>
          <w:trHeight w:val="979"/>
        </w:trPr>
        <w:tc>
          <w:tcPr>
            <w:tcW w:w="5400" w:type="dxa"/>
          </w:tcPr>
          <w:p w14:paraId="0B3D6678" w14:textId="77777777" w:rsidR="00FA2ACE" w:rsidRDefault="007110F5">
            <w:pPr>
              <w:pBdr>
                <w:top w:val="nil"/>
                <w:left w:val="nil"/>
                <w:bottom w:val="nil"/>
                <w:right w:val="nil"/>
                <w:between w:val="nil"/>
              </w:pBdr>
              <w:spacing w:before="117"/>
              <w:ind w:left="94"/>
              <w:rPr>
                <w:color w:val="000000"/>
              </w:rPr>
            </w:pPr>
            <w:r>
              <w:rPr>
                <w:color w:val="000000"/>
              </w:rPr>
              <w:t>Resultados esperados</w:t>
            </w:r>
          </w:p>
        </w:tc>
        <w:tc>
          <w:tcPr>
            <w:tcW w:w="5400" w:type="dxa"/>
          </w:tcPr>
          <w:p w14:paraId="4D90C769" w14:textId="77777777" w:rsidR="00FA2ACE" w:rsidRDefault="007110F5">
            <w:pPr>
              <w:pBdr>
                <w:top w:val="nil"/>
                <w:left w:val="nil"/>
                <w:bottom w:val="nil"/>
                <w:right w:val="nil"/>
                <w:between w:val="nil"/>
              </w:pBdr>
              <w:spacing w:before="117"/>
              <w:ind w:left="94" w:right="107"/>
              <w:rPr>
                <w:color w:val="000000"/>
              </w:rPr>
            </w:pPr>
            <w:r>
              <w:rPr>
                <w:color w:val="000000"/>
              </w:rPr>
              <w:t>O sistema recusa o acesso, não gera token de sessão e exibe mensagem de erro informando credenciais inválidas, mantendo o usuário na tela de login.</w:t>
            </w:r>
          </w:p>
        </w:tc>
      </w:tr>
    </w:tbl>
    <w:p w14:paraId="74725EEA" w14:textId="77777777" w:rsidR="00FA2ACE" w:rsidRDefault="007110F5">
      <w:pPr>
        <w:spacing w:before="4"/>
        <w:ind w:left="785" w:right="785"/>
        <w:jc w:val="center"/>
        <w:rPr>
          <w:rFonts w:ascii="Arial" w:eastAsia="Arial" w:hAnsi="Arial" w:cs="Arial"/>
          <w:i/>
          <w:iCs/>
          <w:sz w:val="18"/>
          <w:szCs w:val="18"/>
        </w:rPr>
      </w:pPr>
      <w:r>
        <w:rPr>
          <w:rFonts w:ascii="Arial" w:eastAsia="Arial" w:hAnsi="Arial" w:cs="Arial"/>
          <w:i/>
          <w:iCs/>
          <w:sz w:val="18"/>
          <w:szCs w:val="18"/>
        </w:rPr>
        <w:t>Tabela 7 Tabela Caso de Teste T2A1.</w:t>
      </w:r>
    </w:p>
    <w:p w14:paraId="62B038EF" w14:textId="77777777" w:rsidR="00FA2ACE" w:rsidRDefault="00FA2ACE">
      <w:pPr>
        <w:pBdr>
          <w:top w:val="nil"/>
          <w:left w:val="nil"/>
          <w:bottom w:val="nil"/>
          <w:right w:val="nil"/>
          <w:between w:val="nil"/>
        </w:pBdr>
        <w:rPr>
          <w:rFonts w:ascii="Arial" w:eastAsia="Arial" w:hAnsi="Arial" w:cs="Arial"/>
          <w:i/>
          <w:iCs/>
          <w:color w:val="000000"/>
          <w:sz w:val="18"/>
          <w:szCs w:val="18"/>
        </w:rPr>
      </w:pPr>
    </w:p>
    <w:p w14:paraId="1D850178" w14:textId="77777777" w:rsidR="00FA2ACE" w:rsidRDefault="00FA2ACE">
      <w:pPr>
        <w:pBdr>
          <w:top w:val="nil"/>
          <w:left w:val="nil"/>
          <w:bottom w:val="nil"/>
          <w:right w:val="nil"/>
          <w:between w:val="nil"/>
        </w:pBdr>
        <w:spacing w:before="92"/>
        <w:rPr>
          <w:rFonts w:ascii="Arial" w:eastAsia="Arial" w:hAnsi="Arial" w:cs="Arial"/>
          <w:i/>
          <w:iCs/>
          <w:color w:val="000000"/>
          <w:sz w:val="18"/>
          <w:szCs w:val="18"/>
        </w:rPr>
      </w:pPr>
    </w:p>
    <w:p w14:paraId="6F879821" w14:textId="0F6DF62F" w:rsidR="00693460" w:rsidRPr="00693460" w:rsidRDefault="00693460">
      <w:pPr>
        <w:ind w:left="360"/>
        <w:rPr>
          <w:sz w:val="24"/>
          <w:szCs w:val="24"/>
        </w:rPr>
      </w:pPr>
      <w:r w:rsidRPr="00693460">
        <w:rPr>
          <w:sz w:val="24"/>
          <w:szCs w:val="24"/>
        </w:rPr>
        <w:t>Caso de Teste T2A1 (Login com senha inválida): Esta tabela verifica se o sistema bloqueia corretamente tentativas de login com senha incorreta, sem criar sessão. O aceite ocorre quando o erro é exibido e o usuário permanece na tela de login.</w:t>
      </w:r>
    </w:p>
    <w:bookmarkEnd w:id="68"/>
    <w:p w14:paraId="2EE2FAB6" w14:textId="77777777" w:rsidR="00693460" w:rsidRDefault="00693460">
      <w:pPr>
        <w:ind w:left="360"/>
      </w:pPr>
    </w:p>
    <w:p w14:paraId="12960781" w14:textId="00EF1865" w:rsidR="00FA2ACE" w:rsidRDefault="007110F5">
      <w:pPr>
        <w:ind w:left="360"/>
      </w:pPr>
      <w:bookmarkStart w:id="69" w:name="_Hlk216621277"/>
      <w:r>
        <w:t>Caso de Teste T3A1 – Acesso sem autenticação a área restrita</w:t>
      </w:r>
    </w:p>
    <w:p w14:paraId="20AA881A" w14:textId="77777777" w:rsidR="00FA2ACE" w:rsidRDefault="00FA2ACE">
      <w:pPr>
        <w:pBdr>
          <w:top w:val="nil"/>
          <w:left w:val="nil"/>
          <w:bottom w:val="nil"/>
          <w:right w:val="nil"/>
          <w:between w:val="nil"/>
        </w:pBdr>
        <w:spacing w:before="22"/>
        <w:rPr>
          <w:color w:val="000000"/>
          <w:sz w:val="20"/>
          <w:szCs w:val="20"/>
        </w:rPr>
      </w:pPr>
    </w:p>
    <w:tbl>
      <w:tblPr>
        <w:tblStyle w:val="24"/>
        <w:tblW w:w="10800" w:type="dxa"/>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5400"/>
        <w:gridCol w:w="5400"/>
      </w:tblGrid>
      <w:tr w:rsidR="00FA2ACE" w14:paraId="529C15E2" w14:textId="77777777">
        <w:trPr>
          <w:trHeight w:val="440"/>
        </w:trPr>
        <w:tc>
          <w:tcPr>
            <w:tcW w:w="5400" w:type="dxa"/>
          </w:tcPr>
          <w:p w14:paraId="493415AD" w14:textId="77777777" w:rsidR="00FA2ACE" w:rsidRDefault="007110F5">
            <w:pPr>
              <w:pBdr>
                <w:top w:val="nil"/>
                <w:left w:val="nil"/>
                <w:bottom w:val="nil"/>
                <w:right w:val="nil"/>
                <w:between w:val="nil"/>
              </w:pBdr>
              <w:spacing w:before="101"/>
              <w:ind w:left="94"/>
              <w:rPr>
                <w:color w:val="000000"/>
              </w:rPr>
            </w:pPr>
            <w:r>
              <w:rPr>
                <w:color w:val="000000"/>
              </w:rPr>
              <w:t>Campo</w:t>
            </w:r>
          </w:p>
        </w:tc>
        <w:tc>
          <w:tcPr>
            <w:tcW w:w="5400" w:type="dxa"/>
          </w:tcPr>
          <w:p w14:paraId="6E306B95" w14:textId="77777777" w:rsidR="00FA2ACE" w:rsidRDefault="007110F5">
            <w:pPr>
              <w:pBdr>
                <w:top w:val="nil"/>
                <w:left w:val="nil"/>
                <w:bottom w:val="nil"/>
                <w:right w:val="nil"/>
                <w:between w:val="nil"/>
              </w:pBdr>
              <w:spacing w:before="101"/>
              <w:ind w:left="94"/>
              <w:rPr>
                <w:color w:val="000000"/>
              </w:rPr>
            </w:pPr>
            <w:r>
              <w:rPr>
                <w:color w:val="000000"/>
              </w:rPr>
              <w:t>Descrição</w:t>
            </w:r>
          </w:p>
        </w:tc>
      </w:tr>
      <w:tr w:rsidR="00FA2ACE" w14:paraId="12C9585C" w14:textId="77777777">
        <w:trPr>
          <w:trHeight w:val="460"/>
        </w:trPr>
        <w:tc>
          <w:tcPr>
            <w:tcW w:w="5400" w:type="dxa"/>
          </w:tcPr>
          <w:p w14:paraId="49006887" w14:textId="77777777" w:rsidR="00FA2ACE" w:rsidRDefault="007110F5">
            <w:pPr>
              <w:pBdr>
                <w:top w:val="nil"/>
                <w:left w:val="nil"/>
                <w:bottom w:val="nil"/>
                <w:right w:val="nil"/>
                <w:between w:val="nil"/>
              </w:pBdr>
              <w:spacing w:before="119"/>
              <w:ind w:left="94"/>
              <w:rPr>
                <w:color w:val="000000"/>
              </w:rPr>
            </w:pPr>
            <w:r>
              <w:rPr>
                <w:color w:val="000000"/>
              </w:rPr>
              <w:t>Identificador</w:t>
            </w:r>
          </w:p>
        </w:tc>
        <w:tc>
          <w:tcPr>
            <w:tcW w:w="5400" w:type="dxa"/>
          </w:tcPr>
          <w:p w14:paraId="2FB6CC53" w14:textId="77777777" w:rsidR="00FA2ACE" w:rsidRDefault="007110F5">
            <w:pPr>
              <w:pBdr>
                <w:top w:val="nil"/>
                <w:left w:val="nil"/>
                <w:bottom w:val="nil"/>
                <w:right w:val="nil"/>
                <w:between w:val="nil"/>
              </w:pBdr>
              <w:spacing w:before="119"/>
              <w:ind w:left="94"/>
              <w:rPr>
                <w:color w:val="000000"/>
              </w:rPr>
            </w:pPr>
            <w:r>
              <w:rPr>
                <w:color w:val="000000"/>
              </w:rPr>
              <w:t>T3A1</w:t>
            </w:r>
          </w:p>
        </w:tc>
      </w:tr>
      <w:tr w:rsidR="00FA2ACE" w14:paraId="2BE3A4A9" w14:textId="77777777">
        <w:trPr>
          <w:trHeight w:val="719"/>
        </w:trPr>
        <w:tc>
          <w:tcPr>
            <w:tcW w:w="5400" w:type="dxa"/>
          </w:tcPr>
          <w:p w14:paraId="514F6A7B" w14:textId="77777777" w:rsidR="00FA2ACE" w:rsidRDefault="007110F5">
            <w:pPr>
              <w:pBdr>
                <w:top w:val="nil"/>
                <w:left w:val="nil"/>
                <w:bottom w:val="nil"/>
                <w:right w:val="nil"/>
                <w:between w:val="nil"/>
              </w:pBdr>
              <w:spacing w:before="117"/>
              <w:ind w:left="94"/>
              <w:rPr>
                <w:color w:val="000000"/>
              </w:rPr>
            </w:pPr>
            <w:r>
              <w:rPr>
                <w:color w:val="000000"/>
              </w:rPr>
              <w:t>Caso de teste</w:t>
            </w:r>
          </w:p>
        </w:tc>
        <w:tc>
          <w:tcPr>
            <w:tcW w:w="5400" w:type="dxa"/>
          </w:tcPr>
          <w:p w14:paraId="6EB4DF33" w14:textId="77777777" w:rsidR="00FA2ACE" w:rsidRDefault="007110F5">
            <w:pPr>
              <w:pBdr>
                <w:top w:val="nil"/>
                <w:left w:val="nil"/>
                <w:bottom w:val="nil"/>
                <w:right w:val="nil"/>
                <w:between w:val="nil"/>
              </w:pBdr>
              <w:spacing w:before="117"/>
              <w:ind w:left="94"/>
              <w:rPr>
                <w:color w:val="000000"/>
              </w:rPr>
            </w:pPr>
            <w:r>
              <w:rPr>
                <w:color w:val="000000"/>
              </w:rPr>
              <w:t>Tentar acessar diretamente uma tela restrita sem estar autenticado.</w:t>
            </w:r>
          </w:p>
        </w:tc>
      </w:tr>
      <w:tr w:rsidR="00FA2ACE" w14:paraId="651E95B8" w14:textId="77777777">
        <w:trPr>
          <w:trHeight w:val="700"/>
        </w:trPr>
        <w:tc>
          <w:tcPr>
            <w:tcW w:w="5400" w:type="dxa"/>
          </w:tcPr>
          <w:p w14:paraId="5730A80E" w14:textId="77777777" w:rsidR="00FA2ACE" w:rsidRDefault="007110F5">
            <w:pPr>
              <w:pBdr>
                <w:top w:val="nil"/>
                <w:left w:val="nil"/>
                <w:bottom w:val="nil"/>
                <w:right w:val="nil"/>
                <w:between w:val="nil"/>
              </w:pBdr>
              <w:spacing w:before="108"/>
              <w:ind w:left="94"/>
              <w:rPr>
                <w:color w:val="000000"/>
              </w:rPr>
            </w:pPr>
            <w:r>
              <w:rPr>
                <w:color w:val="000000"/>
              </w:rPr>
              <w:t>Pré-condições</w:t>
            </w:r>
          </w:p>
        </w:tc>
        <w:tc>
          <w:tcPr>
            <w:tcW w:w="5400" w:type="dxa"/>
          </w:tcPr>
          <w:p w14:paraId="00AC17ED" w14:textId="77777777" w:rsidR="00FA2ACE" w:rsidRDefault="007110F5">
            <w:pPr>
              <w:pBdr>
                <w:top w:val="nil"/>
                <w:left w:val="nil"/>
                <w:bottom w:val="nil"/>
                <w:right w:val="nil"/>
                <w:between w:val="nil"/>
              </w:pBdr>
              <w:spacing w:before="108"/>
              <w:ind w:left="94"/>
              <w:rPr>
                <w:color w:val="000000"/>
              </w:rPr>
            </w:pPr>
            <w:r>
              <w:rPr>
                <w:color w:val="000000"/>
              </w:rPr>
              <w:t>Nenhuma sessão autenticada ativa; URL de tela restrita conhecida (por exemplo, lista de inadimplentes).</w:t>
            </w:r>
          </w:p>
        </w:tc>
      </w:tr>
      <w:tr w:rsidR="00FA2ACE" w14:paraId="71AEE533" w14:textId="77777777">
        <w:trPr>
          <w:trHeight w:val="719"/>
        </w:trPr>
        <w:tc>
          <w:tcPr>
            <w:tcW w:w="5400" w:type="dxa"/>
          </w:tcPr>
          <w:p w14:paraId="61629DA4" w14:textId="77777777" w:rsidR="00FA2ACE" w:rsidRDefault="007110F5">
            <w:pPr>
              <w:pBdr>
                <w:top w:val="nil"/>
                <w:left w:val="nil"/>
                <w:bottom w:val="nil"/>
                <w:right w:val="nil"/>
                <w:between w:val="nil"/>
              </w:pBdr>
              <w:spacing w:before="119"/>
              <w:ind w:left="94"/>
              <w:rPr>
                <w:color w:val="000000"/>
              </w:rPr>
            </w:pPr>
            <w:r>
              <w:rPr>
                <w:color w:val="000000"/>
              </w:rPr>
              <w:t>Ações</w:t>
            </w:r>
          </w:p>
        </w:tc>
        <w:tc>
          <w:tcPr>
            <w:tcW w:w="5400" w:type="dxa"/>
          </w:tcPr>
          <w:p w14:paraId="1F46942A" w14:textId="77777777" w:rsidR="00FA2ACE" w:rsidRDefault="007110F5">
            <w:pPr>
              <w:pBdr>
                <w:top w:val="nil"/>
                <w:left w:val="nil"/>
                <w:bottom w:val="nil"/>
                <w:right w:val="nil"/>
                <w:between w:val="nil"/>
              </w:pBdr>
              <w:spacing w:before="119"/>
              <w:ind w:left="94"/>
              <w:rPr>
                <w:color w:val="000000"/>
              </w:rPr>
            </w:pPr>
            <w:r>
              <w:rPr>
                <w:color w:val="000000"/>
              </w:rPr>
              <w:t>(1) Tentar acessar a URL de uma tela restrita digitando o endereço direto no navegador ou abrindo o app sem login.</w:t>
            </w:r>
          </w:p>
        </w:tc>
      </w:tr>
      <w:tr w:rsidR="00FA2ACE" w14:paraId="54D3C649" w14:textId="77777777">
        <w:trPr>
          <w:trHeight w:val="960"/>
        </w:trPr>
        <w:tc>
          <w:tcPr>
            <w:tcW w:w="5400" w:type="dxa"/>
          </w:tcPr>
          <w:p w14:paraId="5D9BBC7A" w14:textId="77777777" w:rsidR="00FA2ACE" w:rsidRDefault="007110F5">
            <w:pPr>
              <w:pBdr>
                <w:top w:val="nil"/>
                <w:left w:val="nil"/>
                <w:bottom w:val="nil"/>
                <w:right w:val="nil"/>
                <w:between w:val="nil"/>
              </w:pBdr>
              <w:spacing w:before="110"/>
              <w:ind w:left="94"/>
              <w:rPr>
                <w:color w:val="000000"/>
              </w:rPr>
            </w:pPr>
            <w:r>
              <w:rPr>
                <w:color w:val="000000"/>
              </w:rPr>
              <w:t>Resultados esperados</w:t>
            </w:r>
          </w:p>
        </w:tc>
        <w:tc>
          <w:tcPr>
            <w:tcW w:w="5400" w:type="dxa"/>
          </w:tcPr>
          <w:p w14:paraId="3A9A8457" w14:textId="77777777" w:rsidR="00FA2ACE" w:rsidRDefault="007110F5">
            <w:pPr>
              <w:pBdr>
                <w:top w:val="nil"/>
                <w:left w:val="nil"/>
                <w:bottom w:val="nil"/>
                <w:right w:val="nil"/>
                <w:between w:val="nil"/>
              </w:pBdr>
              <w:spacing w:before="110"/>
              <w:ind w:left="94" w:right="107"/>
              <w:rPr>
                <w:color w:val="000000"/>
              </w:rPr>
            </w:pPr>
            <w:r>
              <w:rPr>
                <w:color w:val="000000"/>
              </w:rPr>
              <w:t>O sistema impede o acesso e redireciona o usuário para a tela de login, exibindo mensagem informando a necessidade de autenticação.</w:t>
            </w:r>
          </w:p>
        </w:tc>
      </w:tr>
    </w:tbl>
    <w:p w14:paraId="5B6ABFB3" w14:textId="77777777" w:rsidR="00FA2ACE" w:rsidRDefault="007110F5">
      <w:pPr>
        <w:spacing w:before="17"/>
        <w:ind w:left="785" w:right="785"/>
        <w:jc w:val="center"/>
        <w:rPr>
          <w:rFonts w:ascii="Arial" w:eastAsia="Arial" w:hAnsi="Arial" w:cs="Arial"/>
          <w:i/>
          <w:iCs/>
          <w:sz w:val="18"/>
          <w:szCs w:val="18"/>
        </w:rPr>
      </w:pPr>
      <w:r>
        <w:rPr>
          <w:rFonts w:ascii="Arial" w:eastAsia="Arial" w:hAnsi="Arial" w:cs="Arial"/>
          <w:i/>
          <w:iCs/>
          <w:sz w:val="18"/>
          <w:szCs w:val="18"/>
        </w:rPr>
        <w:t>Tabela 8 Tabela Caso de Teste T3A1.</w:t>
      </w:r>
    </w:p>
    <w:p w14:paraId="68213F43" w14:textId="24F63FA9" w:rsidR="00693460" w:rsidRDefault="00693460" w:rsidP="00693460">
      <w:pPr>
        <w:pBdr>
          <w:top w:val="nil"/>
          <w:left w:val="nil"/>
          <w:bottom w:val="nil"/>
          <w:right w:val="nil"/>
          <w:between w:val="nil"/>
        </w:pBdr>
        <w:spacing w:before="33"/>
        <w:ind w:left="363"/>
        <w:jc w:val="both"/>
        <w:rPr>
          <w:rFonts w:eastAsia="Arial"/>
          <w:color w:val="000000"/>
          <w:sz w:val="24"/>
          <w:szCs w:val="24"/>
        </w:rPr>
      </w:pPr>
      <w:r w:rsidRPr="00693460">
        <w:rPr>
          <w:rFonts w:eastAsia="Arial"/>
          <w:color w:val="000000"/>
          <w:sz w:val="24"/>
          <w:szCs w:val="24"/>
        </w:rPr>
        <w:t xml:space="preserve"> Caso de Teste T3A1 (Acesso sem autenticação): Esta tabela comprova que áreas restritas não podem ser acessadas sem login, reforçando a segurança do SGI. O aceite ocorre quando o sistema redireciona para o login e informa a necessidade de autenticação.</w:t>
      </w:r>
    </w:p>
    <w:bookmarkEnd w:id="64"/>
    <w:bookmarkEnd w:id="69"/>
    <w:p w14:paraId="04F5EC5B" w14:textId="77777777" w:rsidR="00693460" w:rsidRDefault="00693460" w:rsidP="00693460">
      <w:pPr>
        <w:pBdr>
          <w:top w:val="nil"/>
          <w:left w:val="nil"/>
          <w:bottom w:val="nil"/>
          <w:right w:val="nil"/>
          <w:between w:val="nil"/>
        </w:pBdr>
        <w:spacing w:before="33"/>
        <w:ind w:left="363"/>
        <w:jc w:val="both"/>
        <w:rPr>
          <w:rFonts w:eastAsia="Arial"/>
          <w:color w:val="000000"/>
          <w:sz w:val="24"/>
          <w:szCs w:val="24"/>
        </w:rPr>
      </w:pPr>
    </w:p>
    <w:p w14:paraId="624AC026" w14:textId="77777777" w:rsidR="00693460" w:rsidRDefault="00693460" w:rsidP="00693460">
      <w:pPr>
        <w:pBdr>
          <w:top w:val="nil"/>
          <w:left w:val="nil"/>
          <w:bottom w:val="nil"/>
          <w:right w:val="nil"/>
          <w:between w:val="nil"/>
        </w:pBdr>
        <w:spacing w:before="33"/>
        <w:ind w:left="363"/>
        <w:jc w:val="both"/>
        <w:rPr>
          <w:rFonts w:eastAsia="Arial"/>
          <w:color w:val="000000"/>
          <w:sz w:val="24"/>
          <w:szCs w:val="24"/>
        </w:rPr>
      </w:pPr>
    </w:p>
    <w:p w14:paraId="52C31343" w14:textId="77777777" w:rsidR="00693460" w:rsidRDefault="00693460" w:rsidP="00693460">
      <w:pPr>
        <w:pBdr>
          <w:top w:val="nil"/>
          <w:left w:val="nil"/>
          <w:bottom w:val="nil"/>
          <w:right w:val="nil"/>
          <w:between w:val="nil"/>
        </w:pBdr>
        <w:spacing w:before="33"/>
        <w:ind w:left="363"/>
        <w:jc w:val="both"/>
        <w:rPr>
          <w:rFonts w:eastAsia="Arial"/>
          <w:color w:val="000000"/>
          <w:sz w:val="24"/>
          <w:szCs w:val="24"/>
        </w:rPr>
      </w:pPr>
    </w:p>
    <w:p w14:paraId="057EB49C" w14:textId="77777777" w:rsidR="00693460" w:rsidRDefault="00693460" w:rsidP="00693460">
      <w:pPr>
        <w:pBdr>
          <w:top w:val="nil"/>
          <w:left w:val="nil"/>
          <w:bottom w:val="nil"/>
          <w:right w:val="nil"/>
          <w:between w:val="nil"/>
        </w:pBdr>
        <w:spacing w:before="33"/>
        <w:ind w:left="363"/>
        <w:jc w:val="both"/>
        <w:rPr>
          <w:rFonts w:eastAsia="Arial"/>
          <w:color w:val="000000"/>
          <w:sz w:val="24"/>
          <w:szCs w:val="24"/>
        </w:rPr>
      </w:pPr>
    </w:p>
    <w:p w14:paraId="7B7F04B6" w14:textId="77777777" w:rsidR="00693460" w:rsidRDefault="00693460" w:rsidP="00693460">
      <w:pPr>
        <w:pBdr>
          <w:top w:val="nil"/>
          <w:left w:val="nil"/>
          <w:bottom w:val="nil"/>
          <w:right w:val="nil"/>
          <w:between w:val="nil"/>
        </w:pBdr>
        <w:spacing w:before="33"/>
        <w:ind w:left="363"/>
        <w:jc w:val="both"/>
        <w:rPr>
          <w:rFonts w:eastAsia="Arial"/>
          <w:color w:val="000000"/>
          <w:sz w:val="24"/>
          <w:szCs w:val="24"/>
        </w:rPr>
      </w:pPr>
    </w:p>
    <w:p w14:paraId="2C45681B" w14:textId="77777777" w:rsidR="00693460" w:rsidRPr="00693460" w:rsidRDefault="00693460" w:rsidP="00693460">
      <w:pPr>
        <w:pBdr>
          <w:top w:val="nil"/>
          <w:left w:val="nil"/>
          <w:bottom w:val="nil"/>
          <w:right w:val="nil"/>
          <w:between w:val="nil"/>
        </w:pBdr>
        <w:spacing w:before="33"/>
        <w:ind w:left="363"/>
        <w:jc w:val="both"/>
        <w:rPr>
          <w:rFonts w:eastAsia="Arial"/>
          <w:color w:val="000000"/>
          <w:sz w:val="24"/>
          <w:szCs w:val="24"/>
        </w:rPr>
      </w:pPr>
    </w:p>
    <w:p w14:paraId="2BCAC87B" w14:textId="77777777" w:rsidR="00693460" w:rsidRDefault="00693460">
      <w:pPr>
        <w:pBdr>
          <w:top w:val="nil"/>
          <w:left w:val="nil"/>
          <w:bottom w:val="nil"/>
          <w:right w:val="nil"/>
          <w:between w:val="nil"/>
        </w:pBdr>
        <w:spacing w:before="33"/>
        <w:rPr>
          <w:rFonts w:ascii="Arial" w:eastAsia="Arial" w:hAnsi="Arial" w:cs="Arial"/>
          <w:i/>
          <w:iCs/>
          <w:color w:val="000000"/>
          <w:sz w:val="18"/>
          <w:szCs w:val="18"/>
        </w:rPr>
      </w:pPr>
    </w:p>
    <w:p w14:paraId="7653C264" w14:textId="77777777" w:rsidR="00FA2ACE" w:rsidRDefault="007110F5">
      <w:pPr>
        <w:pStyle w:val="Ttulo4"/>
        <w:numPr>
          <w:ilvl w:val="2"/>
          <w:numId w:val="1"/>
        </w:numPr>
        <w:tabs>
          <w:tab w:val="left" w:pos="900"/>
        </w:tabs>
        <w:ind w:left="900"/>
      </w:pPr>
      <w:bookmarkStart w:id="70" w:name="clausbvivpgx" w:colFirst="0" w:colLast="0"/>
      <w:bookmarkStart w:id="71" w:name="_Hlk216621343"/>
      <w:bookmarkStart w:id="72" w:name="_Hlk216621331"/>
      <w:bookmarkEnd w:id="70"/>
      <w:r>
        <w:lastRenderedPageBreak/>
        <w:t>Necessidade 2 – Cadastro e manutenção de clientes</w:t>
      </w:r>
    </w:p>
    <w:p w14:paraId="06556946" w14:textId="77777777" w:rsidR="00FA2ACE" w:rsidRDefault="007110F5">
      <w:pPr>
        <w:spacing w:before="240"/>
        <w:ind w:left="360"/>
        <w:rPr>
          <w:b/>
          <w:bCs/>
          <w:sz w:val="24"/>
          <w:szCs w:val="24"/>
        </w:rPr>
      </w:pPr>
      <w:r>
        <w:rPr>
          <w:b/>
          <w:bCs/>
          <w:sz w:val="24"/>
          <w:szCs w:val="24"/>
        </w:rPr>
        <w:t>Caso de Teste T1A2 – Cadastrar novo cliente com dados válidos</w:t>
      </w:r>
    </w:p>
    <w:bookmarkEnd w:id="71"/>
    <w:p w14:paraId="15B4481F" w14:textId="77777777" w:rsidR="00FA2ACE" w:rsidRDefault="00FA2ACE">
      <w:pPr>
        <w:pBdr>
          <w:top w:val="nil"/>
          <w:left w:val="nil"/>
          <w:bottom w:val="nil"/>
          <w:right w:val="nil"/>
          <w:between w:val="nil"/>
        </w:pBdr>
        <w:rPr>
          <w:b/>
          <w:bCs/>
          <w:color w:val="000000"/>
          <w:sz w:val="20"/>
          <w:szCs w:val="20"/>
        </w:rPr>
      </w:pPr>
    </w:p>
    <w:p w14:paraId="403F8EC0" w14:textId="77777777" w:rsidR="00FA2ACE" w:rsidRDefault="00FA2ACE">
      <w:pPr>
        <w:pBdr>
          <w:top w:val="nil"/>
          <w:left w:val="nil"/>
          <w:bottom w:val="nil"/>
          <w:right w:val="nil"/>
          <w:between w:val="nil"/>
        </w:pBdr>
        <w:rPr>
          <w:b/>
          <w:bCs/>
          <w:color w:val="000000"/>
          <w:sz w:val="20"/>
          <w:szCs w:val="20"/>
        </w:rPr>
      </w:pPr>
    </w:p>
    <w:p w14:paraId="61542C25" w14:textId="77777777" w:rsidR="00FA2ACE" w:rsidRDefault="00FA2ACE">
      <w:pPr>
        <w:pBdr>
          <w:top w:val="nil"/>
          <w:left w:val="nil"/>
          <w:bottom w:val="nil"/>
          <w:right w:val="nil"/>
          <w:between w:val="nil"/>
        </w:pBdr>
        <w:spacing w:before="56"/>
        <w:rPr>
          <w:b/>
          <w:bCs/>
          <w:color w:val="000000"/>
          <w:sz w:val="20"/>
          <w:szCs w:val="20"/>
        </w:rPr>
      </w:pPr>
    </w:p>
    <w:tbl>
      <w:tblPr>
        <w:tblStyle w:val="23"/>
        <w:tblW w:w="10800" w:type="dxa"/>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5400"/>
        <w:gridCol w:w="5400"/>
      </w:tblGrid>
      <w:tr w:rsidR="00FA2ACE" w14:paraId="2695C614" w14:textId="77777777">
        <w:trPr>
          <w:trHeight w:val="440"/>
        </w:trPr>
        <w:tc>
          <w:tcPr>
            <w:tcW w:w="5400" w:type="dxa"/>
          </w:tcPr>
          <w:p w14:paraId="752E83D2" w14:textId="77777777" w:rsidR="00FA2ACE" w:rsidRDefault="007110F5">
            <w:pPr>
              <w:pBdr>
                <w:top w:val="nil"/>
                <w:left w:val="nil"/>
                <w:bottom w:val="nil"/>
                <w:right w:val="nil"/>
                <w:between w:val="nil"/>
              </w:pBdr>
              <w:spacing w:before="100"/>
              <w:ind w:left="94"/>
              <w:rPr>
                <w:color w:val="000000"/>
              </w:rPr>
            </w:pPr>
            <w:bookmarkStart w:id="73" w:name="_Hlk216621392"/>
            <w:r>
              <w:rPr>
                <w:color w:val="000000"/>
              </w:rPr>
              <w:t>Campo</w:t>
            </w:r>
          </w:p>
        </w:tc>
        <w:tc>
          <w:tcPr>
            <w:tcW w:w="5400" w:type="dxa"/>
          </w:tcPr>
          <w:p w14:paraId="1483FD36" w14:textId="77777777" w:rsidR="00FA2ACE" w:rsidRDefault="007110F5">
            <w:pPr>
              <w:pBdr>
                <w:top w:val="nil"/>
                <w:left w:val="nil"/>
                <w:bottom w:val="nil"/>
                <w:right w:val="nil"/>
                <w:between w:val="nil"/>
              </w:pBdr>
              <w:spacing w:before="100"/>
              <w:ind w:left="94"/>
              <w:rPr>
                <w:color w:val="000000"/>
              </w:rPr>
            </w:pPr>
            <w:r>
              <w:rPr>
                <w:color w:val="000000"/>
              </w:rPr>
              <w:t>Descrição</w:t>
            </w:r>
          </w:p>
        </w:tc>
      </w:tr>
      <w:tr w:rsidR="00FA2ACE" w14:paraId="331FB0BC" w14:textId="77777777">
        <w:trPr>
          <w:trHeight w:val="460"/>
        </w:trPr>
        <w:tc>
          <w:tcPr>
            <w:tcW w:w="5400" w:type="dxa"/>
          </w:tcPr>
          <w:p w14:paraId="5ADCAF5A" w14:textId="77777777" w:rsidR="00FA2ACE" w:rsidRDefault="007110F5">
            <w:pPr>
              <w:pBdr>
                <w:top w:val="nil"/>
                <w:left w:val="nil"/>
                <w:bottom w:val="nil"/>
                <w:right w:val="nil"/>
                <w:between w:val="nil"/>
              </w:pBdr>
              <w:spacing w:before="118"/>
              <w:ind w:left="94"/>
              <w:rPr>
                <w:color w:val="000000"/>
              </w:rPr>
            </w:pPr>
            <w:r>
              <w:rPr>
                <w:color w:val="000000"/>
              </w:rPr>
              <w:t>Identificador</w:t>
            </w:r>
          </w:p>
        </w:tc>
        <w:tc>
          <w:tcPr>
            <w:tcW w:w="5400" w:type="dxa"/>
          </w:tcPr>
          <w:p w14:paraId="5F3FF17A" w14:textId="77777777" w:rsidR="00FA2ACE" w:rsidRDefault="007110F5">
            <w:pPr>
              <w:pBdr>
                <w:top w:val="nil"/>
                <w:left w:val="nil"/>
                <w:bottom w:val="nil"/>
                <w:right w:val="nil"/>
                <w:between w:val="nil"/>
              </w:pBdr>
              <w:spacing w:before="118"/>
              <w:ind w:left="94"/>
              <w:rPr>
                <w:color w:val="000000"/>
              </w:rPr>
            </w:pPr>
            <w:r>
              <w:rPr>
                <w:color w:val="000000"/>
              </w:rPr>
              <w:t>T1A2</w:t>
            </w:r>
          </w:p>
        </w:tc>
      </w:tr>
      <w:tr w:rsidR="00FA2ACE" w14:paraId="26B143A9" w14:textId="77777777">
        <w:trPr>
          <w:trHeight w:val="719"/>
        </w:trPr>
        <w:tc>
          <w:tcPr>
            <w:tcW w:w="5400" w:type="dxa"/>
          </w:tcPr>
          <w:p w14:paraId="61CBE6D9" w14:textId="77777777" w:rsidR="00FA2ACE" w:rsidRDefault="007110F5">
            <w:pPr>
              <w:pBdr>
                <w:top w:val="nil"/>
                <w:left w:val="nil"/>
                <w:bottom w:val="nil"/>
                <w:right w:val="nil"/>
                <w:between w:val="nil"/>
              </w:pBdr>
              <w:spacing w:before="116"/>
              <w:ind w:left="94"/>
              <w:rPr>
                <w:color w:val="000000"/>
              </w:rPr>
            </w:pPr>
            <w:r>
              <w:rPr>
                <w:color w:val="000000"/>
              </w:rPr>
              <w:t>Caso de teste</w:t>
            </w:r>
          </w:p>
        </w:tc>
        <w:tc>
          <w:tcPr>
            <w:tcW w:w="5400" w:type="dxa"/>
          </w:tcPr>
          <w:p w14:paraId="666408C4" w14:textId="77777777" w:rsidR="00FA2ACE" w:rsidRDefault="007110F5">
            <w:pPr>
              <w:pBdr>
                <w:top w:val="nil"/>
                <w:left w:val="nil"/>
                <w:bottom w:val="nil"/>
                <w:right w:val="nil"/>
                <w:between w:val="nil"/>
              </w:pBdr>
              <w:spacing w:before="116"/>
              <w:ind w:left="94"/>
              <w:rPr>
                <w:color w:val="000000"/>
              </w:rPr>
            </w:pPr>
            <w:r>
              <w:rPr>
                <w:color w:val="000000"/>
              </w:rPr>
              <w:t>Cadastrar um novo cliente com todas as informações obrigatórias preenchidas corretamente.</w:t>
            </w:r>
          </w:p>
        </w:tc>
      </w:tr>
      <w:tr w:rsidR="00FA2ACE" w14:paraId="2D3D3692" w14:textId="77777777">
        <w:trPr>
          <w:trHeight w:val="459"/>
        </w:trPr>
        <w:tc>
          <w:tcPr>
            <w:tcW w:w="5400" w:type="dxa"/>
          </w:tcPr>
          <w:p w14:paraId="797D78EB" w14:textId="77777777" w:rsidR="00FA2ACE" w:rsidRDefault="007110F5">
            <w:pPr>
              <w:pBdr>
                <w:top w:val="nil"/>
                <w:left w:val="nil"/>
                <w:bottom w:val="nil"/>
                <w:right w:val="nil"/>
                <w:between w:val="nil"/>
              </w:pBdr>
              <w:spacing w:before="107"/>
              <w:ind w:left="94"/>
              <w:rPr>
                <w:color w:val="000000"/>
              </w:rPr>
            </w:pPr>
            <w:r>
              <w:rPr>
                <w:color w:val="000000"/>
              </w:rPr>
              <w:t>Pré-condições</w:t>
            </w:r>
          </w:p>
        </w:tc>
        <w:tc>
          <w:tcPr>
            <w:tcW w:w="5400" w:type="dxa"/>
          </w:tcPr>
          <w:p w14:paraId="5D94B6FF" w14:textId="71175C3A" w:rsidR="00FA2ACE" w:rsidRDefault="007110F5">
            <w:pPr>
              <w:pBdr>
                <w:top w:val="nil"/>
                <w:left w:val="nil"/>
                <w:bottom w:val="nil"/>
                <w:right w:val="nil"/>
                <w:between w:val="nil"/>
              </w:pBdr>
              <w:spacing w:before="107"/>
              <w:ind w:left="94"/>
              <w:rPr>
                <w:color w:val="000000"/>
              </w:rPr>
            </w:pPr>
            <w:r>
              <w:rPr>
                <w:color w:val="000000"/>
              </w:rPr>
              <w:t>Usuário autenticado com permissão de cadastro; conexão</w:t>
            </w:r>
            <w:r w:rsidR="00693460">
              <w:rPr>
                <w:color w:val="000000"/>
              </w:rPr>
              <w:t xml:space="preserve"> com o banco de dados ativa.</w:t>
            </w:r>
          </w:p>
        </w:tc>
      </w:tr>
      <w:tr w:rsidR="00693460" w14:paraId="48A9038F" w14:textId="77777777">
        <w:trPr>
          <w:trHeight w:val="459"/>
        </w:trPr>
        <w:tc>
          <w:tcPr>
            <w:tcW w:w="5400" w:type="dxa"/>
          </w:tcPr>
          <w:p w14:paraId="128C39AB" w14:textId="56F61473" w:rsidR="00693460" w:rsidRDefault="00693460">
            <w:pPr>
              <w:pBdr>
                <w:top w:val="nil"/>
                <w:left w:val="nil"/>
                <w:bottom w:val="nil"/>
                <w:right w:val="nil"/>
                <w:between w:val="nil"/>
              </w:pBdr>
              <w:spacing w:before="107"/>
              <w:ind w:left="94"/>
              <w:rPr>
                <w:color w:val="000000"/>
              </w:rPr>
            </w:pPr>
            <w:r>
              <w:rPr>
                <w:color w:val="000000"/>
              </w:rPr>
              <w:t>Ações</w:t>
            </w:r>
          </w:p>
        </w:tc>
        <w:tc>
          <w:tcPr>
            <w:tcW w:w="5400" w:type="dxa"/>
          </w:tcPr>
          <w:p w14:paraId="288D1D47" w14:textId="6D8F87BB" w:rsidR="00693460" w:rsidRDefault="00693460">
            <w:pPr>
              <w:pBdr>
                <w:top w:val="nil"/>
                <w:left w:val="nil"/>
                <w:bottom w:val="nil"/>
                <w:right w:val="nil"/>
                <w:between w:val="nil"/>
              </w:pBdr>
              <w:spacing w:before="107"/>
              <w:ind w:left="94"/>
              <w:rPr>
                <w:color w:val="000000"/>
              </w:rPr>
            </w:pPr>
            <w:r>
              <w:rPr>
                <w:color w:val="000000"/>
              </w:rPr>
              <w:t>(1) Acessar a tela "Cadastro de Cliente". (2) Preencher nome, CPF/CNPJ, endereço, telefone e e-mail válidos. (3) Acionar o botão "Salvar".</w:t>
            </w:r>
          </w:p>
        </w:tc>
      </w:tr>
      <w:tr w:rsidR="00693460" w14:paraId="4770B8F6" w14:textId="77777777">
        <w:trPr>
          <w:trHeight w:val="459"/>
        </w:trPr>
        <w:tc>
          <w:tcPr>
            <w:tcW w:w="5400" w:type="dxa"/>
          </w:tcPr>
          <w:p w14:paraId="1ADBE229" w14:textId="40A02742" w:rsidR="00693460" w:rsidRDefault="00693460">
            <w:pPr>
              <w:pBdr>
                <w:top w:val="nil"/>
                <w:left w:val="nil"/>
                <w:bottom w:val="nil"/>
                <w:right w:val="nil"/>
                <w:between w:val="nil"/>
              </w:pBdr>
              <w:spacing w:before="107"/>
              <w:ind w:left="94"/>
              <w:rPr>
                <w:color w:val="000000"/>
              </w:rPr>
            </w:pPr>
            <w:r>
              <w:rPr>
                <w:color w:val="000000"/>
              </w:rPr>
              <w:t>Resultados esperados</w:t>
            </w:r>
          </w:p>
        </w:tc>
        <w:tc>
          <w:tcPr>
            <w:tcW w:w="5400" w:type="dxa"/>
          </w:tcPr>
          <w:p w14:paraId="007FF1ED" w14:textId="5709DDE6" w:rsidR="00693460" w:rsidRDefault="00693460">
            <w:pPr>
              <w:pBdr>
                <w:top w:val="nil"/>
                <w:left w:val="nil"/>
                <w:bottom w:val="nil"/>
                <w:right w:val="nil"/>
                <w:between w:val="nil"/>
              </w:pBdr>
              <w:spacing w:before="107"/>
              <w:ind w:left="94"/>
              <w:rPr>
                <w:color w:val="000000"/>
              </w:rPr>
            </w:pPr>
            <w:r>
              <w:rPr>
                <w:color w:val="000000"/>
              </w:rPr>
              <w:t>O sistema valida os dados, salva o novo cliente na base, exibe mensagem de sucesso e o cliente passa a aparecer na lista de clientes cadastrados</w:t>
            </w:r>
          </w:p>
        </w:tc>
      </w:tr>
    </w:tbl>
    <w:p w14:paraId="4DCE7C34" w14:textId="1DF42F21" w:rsidR="00FA2ACE" w:rsidRDefault="00693460">
      <w:pPr>
        <w:pBdr>
          <w:top w:val="nil"/>
          <w:left w:val="nil"/>
          <w:bottom w:val="nil"/>
          <w:right w:val="nil"/>
          <w:between w:val="nil"/>
        </w:pBdr>
        <w:spacing w:before="102"/>
        <w:rPr>
          <w:color w:val="000000"/>
        </w:rPr>
      </w:pPr>
      <w:r>
        <w:rPr>
          <w:rFonts w:ascii="Arial" w:eastAsia="Arial" w:hAnsi="Arial" w:cs="Arial"/>
          <w:i/>
          <w:iCs/>
          <w:sz w:val="18"/>
          <w:szCs w:val="18"/>
        </w:rPr>
        <w:t xml:space="preserve">                                                                                       </w:t>
      </w:r>
      <w:bookmarkStart w:id="74" w:name="_Hlk216621527"/>
      <w:r>
        <w:rPr>
          <w:rFonts w:ascii="Arial" w:eastAsia="Arial" w:hAnsi="Arial" w:cs="Arial"/>
          <w:i/>
          <w:iCs/>
          <w:sz w:val="18"/>
          <w:szCs w:val="18"/>
        </w:rPr>
        <w:t>Tabela 9 Tabela Caso de Teste T1A2</w:t>
      </w:r>
    </w:p>
    <w:bookmarkEnd w:id="74"/>
    <w:p w14:paraId="1097517E" w14:textId="77777777" w:rsidR="00693460" w:rsidRPr="00693460" w:rsidRDefault="00693460" w:rsidP="00693460"/>
    <w:p w14:paraId="55D859ED" w14:textId="77777777" w:rsidR="00693460" w:rsidRDefault="00693460" w:rsidP="00693460">
      <w:pPr>
        <w:rPr>
          <w:color w:val="000000"/>
        </w:rPr>
      </w:pPr>
    </w:p>
    <w:p w14:paraId="20634207" w14:textId="07C5EB75" w:rsidR="00693460" w:rsidRPr="00693460" w:rsidRDefault="00693460" w:rsidP="00693460">
      <w:pPr>
        <w:ind w:left="363"/>
        <w:rPr>
          <w:color w:val="000000"/>
          <w:sz w:val="24"/>
          <w:szCs w:val="24"/>
        </w:rPr>
        <w:sectPr w:rsidR="00693460" w:rsidRPr="00693460">
          <w:pgSz w:w="12240" w:h="15840"/>
          <w:pgMar w:top="1200" w:right="360" w:bottom="280" w:left="360" w:header="733" w:footer="0" w:gutter="0"/>
          <w:cols w:space="720"/>
        </w:sectPr>
      </w:pPr>
      <w:r w:rsidRPr="00693460">
        <w:rPr>
          <w:color w:val="000000"/>
          <w:sz w:val="24"/>
          <w:szCs w:val="24"/>
        </w:rPr>
        <w:t>Esta tabela valida o cadastro completo de um cliente com dados obrigatórios corretos, garantindo persistência e retorno de sucesso. O aceite ocorre quando o cliente passa a aparecer na listagem após o salvamen</w:t>
      </w:r>
      <w:r w:rsidR="00C8587A">
        <w:rPr>
          <w:color w:val="000000"/>
          <w:sz w:val="24"/>
          <w:szCs w:val="24"/>
        </w:rPr>
        <w:t>to.</w:t>
      </w:r>
    </w:p>
    <w:bookmarkEnd w:id="72"/>
    <w:bookmarkEnd w:id="73"/>
    <w:p w14:paraId="632446FF" w14:textId="62047F73" w:rsidR="00FA2ACE" w:rsidRDefault="00693460" w:rsidP="00693460">
      <w:pPr>
        <w:pStyle w:val="Ttulo4"/>
        <w:ind w:left="0"/>
      </w:pPr>
      <w:r>
        <w:lastRenderedPageBreak/>
        <w:t xml:space="preserve">       </w:t>
      </w:r>
      <w:bookmarkStart w:id="75" w:name="_Hlk216621552"/>
      <w:r w:rsidR="007110F5">
        <w:t>Caso de Teste T2A2 – Impedir cadastro com CPF/CNPJ duplicado</w:t>
      </w:r>
      <w:bookmarkEnd w:id="75"/>
    </w:p>
    <w:p w14:paraId="01C49F39" w14:textId="77777777" w:rsidR="00FA2ACE" w:rsidRDefault="00FA2ACE">
      <w:pPr>
        <w:pBdr>
          <w:top w:val="nil"/>
          <w:left w:val="nil"/>
          <w:bottom w:val="nil"/>
          <w:right w:val="nil"/>
          <w:between w:val="nil"/>
        </w:pBdr>
        <w:rPr>
          <w:b/>
          <w:bCs/>
          <w:color w:val="000000"/>
          <w:sz w:val="20"/>
          <w:szCs w:val="20"/>
        </w:rPr>
      </w:pPr>
    </w:p>
    <w:p w14:paraId="6F1D0779" w14:textId="77777777" w:rsidR="00FA2ACE" w:rsidRDefault="00FA2ACE">
      <w:pPr>
        <w:pBdr>
          <w:top w:val="nil"/>
          <w:left w:val="nil"/>
          <w:bottom w:val="nil"/>
          <w:right w:val="nil"/>
          <w:between w:val="nil"/>
        </w:pBdr>
        <w:spacing w:before="31" w:after="1"/>
        <w:rPr>
          <w:b/>
          <w:bCs/>
          <w:color w:val="000000"/>
          <w:sz w:val="20"/>
          <w:szCs w:val="20"/>
        </w:rPr>
      </w:pPr>
    </w:p>
    <w:tbl>
      <w:tblPr>
        <w:tblStyle w:val="21"/>
        <w:tblW w:w="10800" w:type="dxa"/>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5400"/>
        <w:gridCol w:w="5400"/>
      </w:tblGrid>
      <w:tr w:rsidR="00FA2ACE" w14:paraId="70E7A2B7" w14:textId="77777777">
        <w:trPr>
          <w:trHeight w:val="459"/>
        </w:trPr>
        <w:tc>
          <w:tcPr>
            <w:tcW w:w="5400" w:type="dxa"/>
          </w:tcPr>
          <w:p w14:paraId="47B4AEE3" w14:textId="77777777" w:rsidR="00FA2ACE" w:rsidRDefault="007110F5">
            <w:pPr>
              <w:pBdr>
                <w:top w:val="nil"/>
                <w:left w:val="nil"/>
                <w:bottom w:val="nil"/>
                <w:right w:val="nil"/>
                <w:between w:val="nil"/>
              </w:pBdr>
              <w:spacing w:before="114"/>
              <w:ind w:left="94"/>
              <w:rPr>
                <w:color w:val="000000"/>
              </w:rPr>
            </w:pPr>
            <w:bookmarkStart w:id="76" w:name="_Hlk216621570"/>
            <w:r>
              <w:rPr>
                <w:color w:val="000000"/>
              </w:rPr>
              <w:t>Campo</w:t>
            </w:r>
          </w:p>
        </w:tc>
        <w:tc>
          <w:tcPr>
            <w:tcW w:w="5400" w:type="dxa"/>
          </w:tcPr>
          <w:p w14:paraId="79A603AB" w14:textId="77777777" w:rsidR="00FA2ACE" w:rsidRDefault="007110F5">
            <w:pPr>
              <w:pBdr>
                <w:top w:val="nil"/>
                <w:left w:val="nil"/>
                <w:bottom w:val="nil"/>
                <w:right w:val="nil"/>
                <w:between w:val="nil"/>
              </w:pBdr>
              <w:spacing w:before="114"/>
              <w:ind w:left="94"/>
              <w:rPr>
                <w:color w:val="000000"/>
              </w:rPr>
            </w:pPr>
            <w:r>
              <w:rPr>
                <w:color w:val="000000"/>
              </w:rPr>
              <w:t>Descrição</w:t>
            </w:r>
          </w:p>
        </w:tc>
      </w:tr>
      <w:tr w:rsidR="00FA2ACE" w14:paraId="045E6056" w14:textId="77777777">
        <w:trPr>
          <w:trHeight w:val="460"/>
        </w:trPr>
        <w:tc>
          <w:tcPr>
            <w:tcW w:w="5400" w:type="dxa"/>
          </w:tcPr>
          <w:p w14:paraId="015A4065" w14:textId="77777777" w:rsidR="00FA2ACE" w:rsidRDefault="007110F5">
            <w:pPr>
              <w:pBdr>
                <w:top w:val="nil"/>
                <w:left w:val="nil"/>
                <w:bottom w:val="nil"/>
                <w:right w:val="nil"/>
                <w:between w:val="nil"/>
              </w:pBdr>
              <w:spacing w:before="112"/>
              <w:ind w:left="94"/>
              <w:rPr>
                <w:color w:val="000000"/>
              </w:rPr>
            </w:pPr>
            <w:r>
              <w:rPr>
                <w:color w:val="000000"/>
              </w:rPr>
              <w:t>Identificador</w:t>
            </w:r>
          </w:p>
        </w:tc>
        <w:tc>
          <w:tcPr>
            <w:tcW w:w="5400" w:type="dxa"/>
          </w:tcPr>
          <w:p w14:paraId="7E65042E" w14:textId="77777777" w:rsidR="00FA2ACE" w:rsidRDefault="007110F5">
            <w:pPr>
              <w:pBdr>
                <w:top w:val="nil"/>
                <w:left w:val="nil"/>
                <w:bottom w:val="nil"/>
                <w:right w:val="nil"/>
                <w:between w:val="nil"/>
              </w:pBdr>
              <w:spacing w:before="112"/>
              <w:ind w:left="94"/>
              <w:rPr>
                <w:color w:val="000000"/>
              </w:rPr>
            </w:pPr>
            <w:r>
              <w:rPr>
                <w:color w:val="000000"/>
              </w:rPr>
              <w:t>T2A2</w:t>
            </w:r>
          </w:p>
        </w:tc>
      </w:tr>
      <w:tr w:rsidR="00FA2ACE" w14:paraId="7F387F67" w14:textId="77777777">
        <w:trPr>
          <w:trHeight w:val="719"/>
        </w:trPr>
        <w:tc>
          <w:tcPr>
            <w:tcW w:w="5400" w:type="dxa"/>
          </w:tcPr>
          <w:p w14:paraId="33A2796B" w14:textId="77777777" w:rsidR="00FA2ACE" w:rsidRDefault="007110F5">
            <w:pPr>
              <w:pBdr>
                <w:top w:val="nil"/>
                <w:left w:val="nil"/>
                <w:bottom w:val="nil"/>
                <w:right w:val="nil"/>
                <w:between w:val="nil"/>
              </w:pBdr>
              <w:spacing w:before="110"/>
              <w:ind w:left="94"/>
              <w:rPr>
                <w:color w:val="000000"/>
              </w:rPr>
            </w:pPr>
            <w:r>
              <w:rPr>
                <w:color w:val="000000"/>
              </w:rPr>
              <w:t>Caso de teste</w:t>
            </w:r>
          </w:p>
        </w:tc>
        <w:tc>
          <w:tcPr>
            <w:tcW w:w="5400" w:type="dxa"/>
          </w:tcPr>
          <w:p w14:paraId="7B18BDDB" w14:textId="77777777" w:rsidR="00FA2ACE" w:rsidRDefault="007110F5">
            <w:pPr>
              <w:pBdr>
                <w:top w:val="nil"/>
                <w:left w:val="nil"/>
                <w:bottom w:val="nil"/>
                <w:right w:val="nil"/>
                <w:between w:val="nil"/>
              </w:pBdr>
              <w:spacing w:before="110"/>
              <w:ind w:left="94"/>
              <w:rPr>
                <w:color w:val="000000"/>
              </w:rPr>
            </w:pPr>
            <w:r>
              <w:rPr>
                <w:color w:val="000000"/>
              </w:rPr>
              <w:t>Impedir o cadastro de um cliente com CPF/CNPJ já existente.</w:t>
            </w:r>
          </w:p>
        </w:tc>
      </w:tr>
      <w:tr w:rsidR="00FA2ACE" w14:paraId="7FADAFBD" w14:textId="77777777">
        <w:trPr>
          <w:trHeight w:val="700"/>
        </w:trPr>
        <w:tc>
          <w:tcPr>
            <w:tcW w:w="5400" w:type="dxa"/>
          </w:tcPr>
          <w:p w14:paraId="357C9492" w14:textId="77777777" w:rsidR="00FA2ACE" w:rsidRDefault="007110F5">
            <w:pPr>
              <w:pBdr>
                <w:top w:val="nil"/>
                <w:left w:val="nil"/>
                <w:bottom w:val="nil"/>
                <w:right w:val="nil"/>
                <w:between w:val="nil"/>
              </w:pBdr>
              <w:spacing w:before="101"/>
              <w:ind w:left="94"/>
              <w:rPr>
                <w:color w:val="000000"/>
              </w:rPr>
            </w:pPr>
            <w:r>
              <w:rPr>
                <w:color w:val="000000"/>
              </w:rPr>
              <w:t>Pré-condições</w:t>
            </w:r>
          </w:p>
        </w:tc>
        <w:tc>
          <w:tcPr>
            <w:tcW w:w="5400" w:type="dxa"/>
          </w:tcPr>
          <w:p w14:paraId="075C6C26" w14:textId="77777777" w:rsidR="00FA2ACE" w:rsidRDefault="007110F5">
            <w:pPr>
              <w:pBdr>
                <w:top w:val="nil"/>
                <w:left w:val="nil"/>
                <w:bottom w:val="nil"/>
                <w:right w:val="nil"/>
                <w:between w:val="nil"/>
              </w:pBdr>
              <w:spacing w:before="101"/>
              <w:ind w:left="94" w:right="362"/>
              <w:rPr>
                <w:color w:val="000000"/>
              </w:rPr>
            </w:pPr>
            <w:r>
              <w:rPr>
                <w:color w:val="000000"/>
              </w:rPr>
              <w:t>Cliente já cadastrado com determinado CPF/CNPJ; usuário autenticado com permissão de cadastro.</w:t>
            </w:r>
          </w:p>
        </w:tc>
      </w:tr>
      <w:tr w:rsidR="00FA2ACE" w14:paraId="4574F903" w14:textId="77777777">
        <w:trPr>
          <w:trHeight w:val="959"/>
        </w:trPr>
        <w:tc>
          <w:tcPr>
            <w:tcW w:w="5400" w:type="dxa"/>
          </w:tcPr>
          <w:p w14:paraId="453BDFDE" w14:textId="77777777" w:rsidR="00FA2ACE" w:rsidRDefault="007110F5">
            <w:pPr>
              <w:pBdr>
                <w:top w:val="nil"/>
                <w:left w:val="nil"/>
                <w:bottom w:val="nil"/>
                <w:right w:val="nil"/>
                <w:between w:val="nil"/>
              </w:pBdr>
              <w:spacing w:before="112"/>
              <w:ind w:left="94"/>
              <w:rPr>
                <w:color w:val="000000"/>
              </w:rPr>
            </w:pPr>
            <w:r>
              <w:rPr>
                <w:color w:val="000000"/>
              </w:rPr>
              <w:t>Ações</w:t>
            </w:r>
          </w:p>
        </w:tc>
        <w:tc>
          <w:tcPr>
            <w:tcW w:w="5400" w:type="dxa"/>
          </w:tcPr>
          <w:p w14:paraId="25082B61" w14:textId="77777777" w:rsidR="00FA2ACE" w:rsidRDefault="007110F5">
            <w:pPr>
              <w:pBdr>
                <w:top w:val="nil"/>
                <w:left w:val="nil"/>
                <w:bottom w:val="nil"/>
                <w:right w:val="nil"/>
                <w:between w:val="nil"/>
              </w:pBdr>
              <w:spacing w:before="112"/>
              <w:ind w:left="94"/>
              <w:rPr>
                <w:color w:val="000000"/>
              </w:rPr>
            </w:pPr>
            <w:r>
              <w:rPr>
                <w:color w:val="000000"/>
              </w:rPr>
              <w:t>(1) Acessar a tela "Cadastro de Cliente". (2) Informar um CPF/CNPJ já existente. (3) Preencher demais campos e acionar "Salvar".</w:t>
            </w:r>
          </w:p>
        </w:tc>
      </w:tr>
      <w:tr w:rsidR="00FA2ACE" w14:paraId="327FFD75" w14:textId="77777777">
        <w:trPr>
          <w:trHeight w:val="980"/>
        </w:trPr>
        <w:tc>
          <w:tcPr>
            <w:tcW w:w="5400" w:type="dxa"/>
          </w:tcPr>
          <w:p w14:paraId="3381BA96" w14:textId="77777777" w:rsidR="00FA2ACE" w:rsidRDefault="007110F5">
            <w:pPr>
              <w:pBdr>
                <w:top w:val="nil"/>
                <w:left w:val="nil"/>
                <w:bottom w:val="nil"/>
                <w:right w:val="nil"/>
                <w:between w:val="nil"/>
              </w:pBdr>
              <w:spacing w:before="116"/>
              <w:ind w:left="94"/>
              <w:rPr>
                <w:color w:val="000000"/>
              </w:rPr>
            </w:pPr>
            <w:r>
              <w:rPr>
                <w:color w:val="000000"/>
              </w:rPr>
              <w:t>Resultados esperados</w:t>
            </w:r>
          </w:p>
        </w:tc>
        <w:tc>
          <w:tcPr>
            <w:tcW w:w="5400" w:type="dxa"/>
          </w:tcPr>
          <w:p w14:paraId="12DFE5CF" w14:textId="77777777" w:rsidR="00FA2ACE" w:rsidRDefault="007110F5">
            <w:pPr>
              <w:pBdr>
                <w:top w:val="nil"/>
                <w:left w:val="nil"/>
                <w:bottom w:val="nil"/>
                <w:right w:val="nil"/>
                <w:between w:val="nil"/>
              </w:pBdr>
              <w:spacing w:before="116"/>
              <w:ind w:left="94" w:right="107"/>
              <w:rPr>
                <w:color w:val="000000"/>
              </w:rPr>
            </w:pPr>
            <w:r>
              <w:rPr>
                <w:color w:val="000000"/>
              </w:rPr>
              <w:t>O sistema identifica o CPF/CNPJ duplicado, não grava o cadastro e exibe mensagem de erro informando que já existe cliente com esse documento.</w:t>
            </w:r>
          </w:p>
        </w:tc>
      </w:tr>
    </w:tbl>
    <w:p w14:paraId="732B4160" w14:textId="77777777" w:rsidR="00FA2ACE" w:rsidRDefault="007110F5">
      <w:pPr>
        <w:spacing w:before="4"/>
        <w:ind w:left="785" w:right="785"/>
        <w:jc w:val="center"/>
        <w:rPr>
          <w:rFonts w:ascii="Arial" w:eastAsia="Arial" w:hAnsi="Arial" w:cs="Arial"/>
          <w:i/>
          <w:iCs/>
          <w:sz w:val="18"/>
          <w:szCs w:val="18"/>
        </w:rPr>
      </w:pPr>
      <w:r>
        <w:rPr>
          <w:rFonts w:ascii="Arial" w:eastAsia="Arial" w:hAnsi="Arial" w:cs="Arial"/>
          <w:i/>
          <w:iCs/>
          <w:sz w:val="18"/>
          <w:szCs w:val="18"/>
        </w:rPr>
        <w:t>Tabela 10 Tabela Caso de Teste T2A2</w:t>
      </w:r>
    </w:p>
    <w:p w14:paraId="5D77F1D7" w14:textId="77777777" w:rsidR="00FA2ACE" w:rsidRDefault="00FA2ACE">
      <w:pPr>
        <w:pBdr>
          <w:top w:val="nil"/>
          <w:left w:val="nil"/>
          <w:bottom w:val="nil"/>
          <w:right w:val="nil"/>
          <w:between w:val="nil"/>
        </w:pBdr>
        <w:rPr>
          <w:rFonts w:ascii="Arial" w:eastAsia="Arial" w:hAnsi="Arial" w:cs="Arial"/>
          <w:i/>
          <w:iCs/>
          <w:color w:val="000000"/>
          <w:sz w:val="18"/>
          <w:szCs w:val="18"/>
        </w:rPr>
      </w:pPr>
    </w:p>
    <w:p w14:paraId="5D85A995" w14:textId="7E1160AE" w:rsidR="00FA2ACE" w:rsidRPr="00C8587A" w:rsidRDefault="00C8587A" w:rsidP="00C8587A">
      <w:pPr>
        <w:pBdr>
          <w:top w:val="nil"/>
          <w:left w:val="nil"/>
          <w:bottom w:val="nil"/>
          <w:right w:val="nil"/>
          <w:between w:val="nil"/>
        </w:pBdr>
        <w:spacing w:before="92"/>
        <w:ind w:left="363"/>
        <w:jc w:val="both"/>
        <w:rPr>
          <w:rFonts w:eastAsia="Arial"/>
          <w:color w:val="000000"/>
          <w:sz w:val="24"/>
          <w:szCs w:val="24"/>
        </w:rPr>
      </w:pPr>
      <w:r w:rsidRPr="00C8587A">
        <w:rPr>
          <w:rFonts w:eastAsia="Arial"/>
          <w:color w:val="000000"/>
          <w:sz w:val="24"/>
          <w:szCs w:val="24"/>
        </w:rPr>
        <w:t xml:space="preserve">Esta tabela verifica a regra de unicidade de documento, impedindo o cadastro de clientes duplicados. O aceite </w:t>
      </w:r>
      <w:r>
        <w:rPr>
          <w:rFonts w:eastAsia="Arial"/>
          <w:color w:val="000000"/>
          <w:sz w:val="24"/>
          <w:szCs w:val="24"/>
        </w:rPr>
        <w:t xml:space="preserve">   </w:t>
      </w:r>
      <w:r w:rsidRPr="00C8587A">
        <w:rPr>
          <w:rFonts w:eastAsia="Arial"/>
          <w:color w:val="000000"/>
          <w:sz w:val="24"/>
          <w:szCs w:val="24"/>
        </w:rPr>
        <w:t>ocorre quando o sistema bloqueia o salvamento e exibe a mensagem de erro adequada.</w:t>
      </w:r>
    </w:p>
    <w:bookmarkEnd w:id="76"/>
    <w:p w14:paraId="47C8FA56" w14:textId="77777777" w:rsidR="00C8587A" w:rsidRDefault="00C8587A" w:rsidP="00C8587A">
      <w:pPr>
        <w:pBdr>
          <w:top w:val="nil"/>
          <w:left w:val="nil"/>
          <w:bottom w:val="nil"/>
          <w:right w:val="nil"/>
          <w:between w:val="nil"/>
        </w:pBdr>
        <w:spacing w:before="92"/>
        <w:jc w:val="both"/>
        <w:rPr>
          <w:rFonts w:ascii="Arial" w:eastAsia="Arial" w:hAnsi="Arial" w:cs="Arial"/>
          <w:i/>
          <w:iCs/>
          <w:color w:val="000000"/>
          <w:sz w:val="18"/>
          <w:szCs w:val="18"/>
        </w:rPr>
      </w:pPr>
    </w:p>
    <w:p w14:paraId="6BC7A938" w14:textId="77777777" w:rsidR="00FA2ACE" w:rsidRDefault="007110F5">
      <w:pPr>
        <w:ind w:left="360"/>
        <w:rPr>
          <w:b/>
          <w:bCs/>
        </w:rPr>
      </w:pPr>
      <w:bookmarkStart w:id="77" w:name="_Hlk216621635"/>
      <w:r>
        <w:rPr>
          <w:b/>
          <w:bCs/>
        </w:rPr>
        <w:t>Caso de Teste T3A2 – Atualizar dados de cliente existente</w:t>
      </w:r>
    </w:p>
    <w:p w14:paraId="65B3BF5B" w14:textId="77777777" w:rsidR="00FA2ACE" w:rsidRDefault="00FA2ACE">
      <w:pPr>
        <w:pBdr>
          <w:top w:val="nil"/>
          <w:left w:val="nil"/>
          <w:bottom w:val="nil"/>
          <w:right w:val="nil"/>
          <w:between w:val="nil"/>
        </w:pBdr>
        <w:spacing w:before="23"/>
        <w:rPr>
          <w:b/>
          <w:bCs/>
          <w:color w:val="000000"/>
          <w:sz w:val="20"/>
          <w:szCs w:val="20"/>
        </w:rPr>
      </w:pPr>
    </w:p>
    <w:tbl>
      <w:tblPr>
        <w:tblStyle w:val="20"/>
        <w:tblW w:w="10800" w:type="dxa"/>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5400"/>
        <w:gridCol w:w="5400"/>
      </w:tblGrid>
      <w:tr w:rsidR="00FA2ACE" w14:paraId="244559A7" w14:textId="77777777">
        <w:trPr>
          <w:trHeight w:val="439"/>
        </w:trPr>
        <w:tc>
          <w:tcPr>
            <w:tcW w:w="5400" w:type="dxa"/>
          </w:tcPr>
          <w:p w14:paraId="3BC0E332" w14:textId="77777777" w:rsidR="00FA2ACE" w:rsidRDefault="007110F5">
            <w:pPr>
              <w:pBdr>
                <w:top w:val="nil"/>
                <w:left w:val="nil"/>
                <w:bottom w:val="nil"/>
                <w:right w:val="nil"/>
                <w:between w:val="nil"/>
              </w:pBdr>
              <w:spacing w:before="100"/>
              <w:ind w:left="94"/>
              <w:rPr>
                <w:color w:val="000000"/>
              </w:rPr>
            </w:pPr>
            <w:r>
              <w:rPr>
                <w:color w:val="000000"/>
              </w:rPr>
              <w:t>Campo</w:t>
            </w:r>
          </w:p>
        </w:tc>
        <w:tc>
          <w:tcPr>
            <w:tcW w:w="5400" w:type="dxa"/>
          </w:tcPr>
          <w:p w14:paraId="71D8C689" w14:textId="77777777" w:rsidR="00FA2ACE" w:rsidRDefault="007110F5">
            <w:pPr>
              <w:pBdr>
                <w:top w:val="nil"/>
                <w:left w:val="nil"/>
                <w:bottom w:val="nil"/>
                <w:right w:val="nil"/>
                <w:between w:val="nil"/>
              </w:pBdr>
              <w:spacing w:before="100"/>
              <w:ind w:left="94"/>
              <w:rPr>
                <w:color w:val="000000"/>
              </w:rPr>
            </w:pPr>
            <w:r>
              <w:rPr>
                <w:color w:val="000000"/>
              </w:rPr>
              <w:t>Descrição</w:t>
            </w:r>
          </w:p>
        </w:tc>
      </w:tr>
      <w:tr w:rsidR="00FA2ACE" w14:paraId="47860EB5" w14:textId="77777777">
        <w:trPr>
          <w:trHeight w:val="460"/>
        </w:trPr>
        <w:tc>
          <w:tcPr>
            <w:tcW w:w="5400" w:type="dxa"/>
          </w:tcPr>
          <w:p w14:paraId="138D1418" w14:textId="77777777" w:rsidR="00FA2ACE" w:rsidRDefault="007110F5">
            <w:pPr>
              <w:pBdr>
                <w:top w:val="nil"/>
                <w:left w:val="nil"/>
                <w:bottom w:val="nil"/>
                <w:right w:val="nil"/>
                <w:between w:val="nil"/>
              </w:pBdr>
              <w:spacing w:before="118"/>
              <w:ind w:left="94"/>
              <w:rPr>
                <w:color w:val="000000"/>
              </w:rPr>
            </w:pPr>
            <w:r>
              <w:rPr>
                <w:color w:val="000000"/>
              </w:rPr>
              <w:t>Identificador</w:t>
            </w:r>
          </w:p>
        </w:tc>
        <w:tc>
          <w:tcPr>
            <w:tcW w:w="5400" w:type="dxa"/>
          </w:tcPr>
          <w:p w14:paraId="26488794" w14:textId="77777777" w:rsidR="00FA2ACE" w:rsidRDefault="007110F5">
            <w:pPr>
              <w:pBdr>
                <w:top w:val="nil"/>
                <w:left w:val="nil"/>
                <w:bottom w:val="nil"/>
                <w:right w:val="nil"/>
                <w:between w:val="nil"/>
              </w:pBdr>
              <w:spacing w:before="118"/>
              <w:ind w:left="94"/>
              <w:rPr>
                <w:color w:val="000000"/>
              </w:rPr>
            </w:pPr>
            <w:r>
              <w:rPr>
                <w:color w:val="000000"/>
              </w:rPr>
              <w:t>T3A2</w:t>
            </w:r>
          </w:p>
        </w:tc>
      </w:tr>
      <w:tr w:rsidR="00FA2ACE" w14:paraId="68956628" w14:textId="77777777">
        <w:trPr>
          <w:trHeight w:val="460"/>
        </w:trPr>
        <w:tc>
          <w:tcPr>
            <w:tcW w:w="5400" w:type="dxa"/>
          </w:tcPr>
          <w:p w14:paraId="7CEF1CB4" w14:textId="77777777" w:rsidR="00FA2ACE" w:rsidRDefault="007110F5">
            <w:pPr>
              <w:pBdr>
                <w:top w:val="nil"/>
                <w:left w:val="nil"/>
                <w:bottom w:val="nil"/>
                <w:right w:val="nil"/>
                <w:between w:val="nil"/>
              </w:pBdr>
              <w:spacing w:before="116"/>
              <w:ind w:left="94"/>
              <w:rPr>
                <w:color w:val="000000"/>
              </w:rPr>
            </w:pPr>
            <w:r>
              <w:rPr>
                <w:color w:val="000000"/>
              </w:rPr>
              <w:t>Caso de teste</w:t>
            </w:r>
          </w:p>
        </w:tc>
        <w:tc>
          <w:tcPr>
            <w:tcW w:w="5400" w:type="dxa"/>
          </w:tcPr>
          <w:p w14:paraId="7C2D1541" w14:textId="77777777" w:rsidR="00FA2ACE" w:rsidRDefault="007110F5">
            <w:pPr>
              <w:pBdr>
                <w:top w:val="nil"/>
                <w:left w:val="nil"/>
                <w:bottom w:val="nil"/>
                <w:right w:val="nil"/>
                <w:between w:val="nil"/>
              </w:pBdr>
              <w:spacing w:before="116"/>
              <w:ind w:left="94"/>
              <w:rPr>
                <w:color w:val="000000"/>
              </w:rPr>
            </w:pPr>
            <w:r>
              <w:rPr>
                <w:color w:val="000000"/>
              </w:rPr>
              <w:t>Editar os dados de um cliente já cadastrado.</w:t>
            </w:r>
          </w:p>
        </w:tc>
      </w:tr>
      <w:tr w:rsidR="00FA2ACE" w14:paraId="36EB7B72" w14:textId="77777777">
        <w:trPr>
          <w:trHeight w:val="460"/>
        </w:trPr>
        <w:tc>
          <w:tcPr>
            <w:tcW w:w="5400" w:type="dxa"/>
          </w:tcPr>
          <w:p w14:paraId="467CFD00" w14:textId="77777777" w:rsidR="00FA2ACE" w:rsidRDefault="007110F5">
            <w:pPr>
              <w:pBdr>
                <w:top w:val="nil"/>
                <w:left w:val="nil"/>
                <w:bottom w:val="nil"/>
                <w:right w:val="nil"/>
                <w:between w:val="nil"/>
              </w:pBdr>
              <w:spacing w:before="114"/>
              <w:ind w:left="94"/>
              <w:rPr>
                <w:color w:val="000000"/>
              </w:rPr>
            </w:pPr>
            <w:r>
              <w:rPr>
                <w:color w:val="000000"/>
              </w:rPr>
              <w:t>Pré-condições</w:t>
            </w:r>
          </w:p>
        </w:tc>
        <w:tc>
          <w:tcPr>
            <w:tcW w:w="5400" w:type="dxa"/>
          </w:tcPr>
          <w:p w14:paraId="4402B521" w14:textId="77777777" w:rsidR="00FA2ACE" w:rsidRDefault="007110F5">
            <w:pPr>
              <w:pBdr>
                <w:top w:val="nil"/>
                <w:left w:val="nil"/>
                <w:bottom w:val="nil"/>
                <w:right w:val="nil"/>
                <w:between w:val="nil"/>
              </w:pBdr>
              <w:spacing w:before="114"/>
              <w:ind w:left="94"/>
              <w:rPr>
                <w:color w:val="000000"/>
              </w:rPr>
            </w:pPr>
            <w:r>
              <w:rPr>
                <w:color w:val="000000"/>
              </w:rPr>
              <w:t>Cliente existente na base; usuário autenticado.</w:t>
            </w:r>
          </w:p>
        </w:tc>
      </w:tr>
      <w:tr w:rsidR="00FA2ACE" w14:paraId="745FECB3" w14:textId="77777777">
        <w:trPr>
          <w:trHeight w:val="959"/>
        </w:trPr>
        <w:tc>
          <w:tcPr>
            <w:tcW w:w="5400" w:type="dxa"/>
          </w:tcPr>
          <w:p w14:paraId="02EB90B2" w14:textId="77777777" w:rsidR="00FA2ACE" w:rsidRDefault="007110F5">
            <w:pPr>
              <w:pBdr>
                <w:top w:val="nil"/>
                <w:left w:val="nil"/>
                <w:bottom w:val="nil"/>
                <w:right w:val="nil"/>
                <w:between w:val="nil"/>
              </w:pBdr>
              <w:spacing w:before="112"/>
              <w:ind w:left="94"/>
              <w:rPr>
                <w:color w:val="000000"/>
              </w:rPr>
            </w:pPr>
            <w:r>
              <w:rPr>
                <w:color w:val="000000"/>
              </w:rPr>
              <w:t>Ações</w:t>
            </w:r>
          </w:p>
        </w:tc>
        <w:tc>
          <w:tcPr>
            <w:tcW w:w="5400" w:type="dxa"/>
          </w:tcPr>
          <w:p w14:paraId="221AACB2" w14:textId="77777777" w:rsidR="00FA2ACE" w:rsidRDefault="007110F5">
            <w:pPr>
              <w:pBdr>
                <w:top w:val="nil"/>
                <w:left w:val="nil"/>
                <w:bottom w:val="nil"/>
                <w:right w:val="nil"/>
                <w:between w:val="nil"/>
              </w:pBdr>
              <w:spacing w:before="112"/>
              <w:ind w:left="94" w:right="107"/>
              <w:rPr>
                <w:color w:val="000000"/>
              </w:rPr>
            </w:pPr>
            <w:r>
              <w:rPr>
                <w:color w:val="000000"/>
              </w:rPr>
              <w:t>(1) Acessar a tela "Listagem de Clientes". (2) Selecionar um cliente. (3) Acionar a opção "Editar". (4) Alterar endereço/telefone. (5) Salvar alterações.</w:t>
            </w:r>
          </w:p>
        </w:tc>
      </w:tr>
    </w:tbl>
    <w:tbl>
      <w:tblPr>
        <w:tblStyle w:val="19"/>
        <w:tblpPr w:leftFromText="141" w:rightFromText="141" w:vertAnchor="text" w:horzAnchor="margin" w:tblpXSpec="center" w:tblpY="60"/>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5400"/>
        <w:gridCol w:w="5400"/>
      </w:tblGrid>
      <w:tr w:rsidR="00C8587A" w14:paraId="1EDB9514" w14:textId="77777777" w:rsidTr="00513EBB">
        <w:trPr>
          <w:trHeight w:val="1398"/>
        </w:trPr>
        <w:tc>
          <w:tcPr>
            <w:tcW w:w="5400" w:type="dxa"/>
          </w:tcPr>
          <w:p w14:paraId="4501E984" w14:textId="77777777" w:rsidR="00C8587A" w:rsidRDefault="00C8587A" w:rsidP="00C8587A">
            <w:pPr>
              <w:pBdr>
                <w:top w:val="nil"/>
                <w:left w:val="nil"/>
                <w:bottom w:val="nil"/>
                <w:right w:val="nil"/>
                <w:between w:val="nil"/>
              </w:pBdr>
              <w:spacing w:before="100"/>
              <w:ind w:left="94"/>
              <w:rPr>
                <w:color w:val="000000"/>
              </w:rPr>
            </w:pPr>
            <w:r>
              <w:rPr>
                <w:color w:val="000000"/>
              </w:rPr>
              <w:t>Resultados esperados</w:t>
            </w:r>
          </w:p>
        </w:tc>
        <w:tc>
          <w:tcPr>
            <w:tcW w:w="5400" w:type="dxa"/>
          </w:tcPr>
          <w:p w14:paraId="745FEB87" w14:textId="77777777" w:rsidR="00C8587A" w:rsidRDefault="00C8587A" w:rsidP="00513EBB">
            <w:pPr>
              <w:pBdr>
                <w:top w:val="nil"/>
                <w:left w:val="nil"/>
                <w:bottom w:val="nil"/>
                <w:right w:val="nil"/>
                <w:between w:val="nil"/>
              </w:pBdr>
              <w:ind w:right="362"/>
              <w:rPr>
                <w:color w:val="000000"/>
              </w:rPr>
            </w:pPr>
            <w:r>
              <w:rPr>
                <w:color w:val="000000"/>
              </w:rPr>
              <w:t>As alterações são validadas e salvas; o sistema exibe mensagem de sucesso; a lista de clientes e os detalhes do cliente são atualizados com os novos dados.</w:t>
            </w:r>
          </w:p>
        </w:tc>
      </w:tr>
      <w:bookmarkEnd w:id="77"/>
    </w:tbl>
    <w:p w14:paraId="1F087D2D" w14:textId="77777777" w:rsidR="00FA2ACE" w:rsidRDefault="00FA2ACE">
      <w:pPr>
        <w:pBdr>
          <w:top w:val="nil"/>
          <w:left w:val="nil"/>
          <w:bottom w:val="nil"/>
          <w:right w:val="nil"/>
          <w:between w:val="nil"/>
        </w:pBdr>
        <w:spacing w:before="102"/>
        <w:ind w:left="94"/>
        <w:rPr>
          <w:color w:val="000000"/>
        </w:rPr>
        <w:sectPr w:rsidR="00FA2ACE">
          <w:pgSz w:w="12240" w:h="15840"/>
          <w:pgMar w:top="1200" w:right="360" w:bottom="280" w:left="360" w:header="733" w:footer="0" w:gutter="0"/>
          <w:cols w:space="720"/>
        </w:sectPr>
      </w:pPr>
    </w:p>
    <w:p w14:paraId="23B6DB6D" w14:textId="77777777" w:rsidR="00FA2ACE" w:rsidRDefault="00FA2ACE">
      <w:pPr>
        <w:pBdr>
          <w:top w:val="nil"/>
          <w:left w:val="nil"/>
          <w:bottom w:val="nil"/>
          <w:right w:val="nil"/>
          <w:between w:val="nil"/>
        </w:pBdr>
        <w:spacing w:before="10"/>
        <w:rPr>
          <w:b/>
          <w:bCs/>
          <w:color w:val="000000"/>
          <w:sz w:val="6"/>
          <w:szCs w:val="6"/>
        </w:rPr>
      </w:pPr>
    </w:p>
    <w:p w14:paraId="0FEE9982" w14:textId="77777777" w:rsidR="00FA2ACE" w:rsidRDefault="007110F5">
      <w:pPr>
        <w:spacing w:before="17"/>
        <w:ind w:left="785" w:right="785"/>
        <w:jc w:val="center"/>
        <w:rPr>
          <w:rFonts w:ascii="Arial" w:eastAsia="Arial" w:hAnsi="Arial" w:cs="Arial"/>
          <w:i/>
          <w:iCs/>
          <w:sz w:val="18"/>
          <w:szCs w:val="18"/>
        </w:rPr>
      </w:pPr>
      <w:bookmarkStart w:id="78" w:name="_Hlk216621676"/>
      <w:r>
        <w:rPr>
          <w:rFonts w:ascii="Arial" w:eastAsia="Arial" w:hAnsi="Arial" w:cs="Arial"/>
          <w:i/>
          <w:iCs/>
          <w:sz w:val="18"/>
          <w:szCs w:val="18"/>
        </w:rPr>
        <w:t>Tabela 11 Tabela Caso de Teste T3A2.</w:t>
      </w:r>
    </w:p>
    <w:p w14:paraId="4C6B6B5B" w14:textId="2D0289BA" w:rsidR="002E782D" w:rsidRDefault="002E782D">
      <w:pPr>
        <w:spacing w:before="17"/>
        <w:ind w:left="785" w:right="785"/>
        <w:jc w:val="center"/>
        <w:rPr>
          <w:rFonts w:ascii="Arial" w:eastAsia="Arial" w:hAnsi="Arial" w:cs="Arial"/>
          <w:i/>
          <w:iCs/>
          <w:sz w:val="18"/>
          <w:szCs w:val="18"/>
        </w:rPr>
      </w:pPr>
      <w:bookmarkStart w:id="79" w:name="_Hlk216621665"/>
      <w:bookmarkEnd w:id="78"/>
      <w:r>
        <w:rPr>
          <w:rFonts w:ascii="Arial" w:eastAsia="Arial" w:hAnsi="Arial" w:cs="Arial"/>
          <w:i/>
          <w:iCs/>
          <w:sz w:val="18"/>
          <w:szCs w:val="18"/>
        </w:rPr>
        <w:t xml:space="preserve"> </w:t>
      </w:r>
    </w:p>
    <w:p w14:paraId="045E85CF" w14:textId="15DC1757" w:rsidR="002E782D" w:rsidRPr="002E782D" w:rsidRDefault="002E782D" w:rsidP="002E782D">
      <w:pPr>
        <w:tabs>
          <w:tab w:val="left" w:pos="1188"/>
        </w:tabs>
        <w:spacing w:before="17"/>
        <w:ind w:left="363" w:right="785"/>
        <w:jc w:val="both"/>
        <w:rPr>
          <w:rFonts w:eastAsia="Arial"/>
          <w:sz w:val="24"/>
          <w:szCs w:val="24"/>
        </w:rPr>
      </w:pPr>
      <w:r w:rsidRPr="002E782D">
        <w:rPr>
          <w:rFonts w:eastAsia="Arial"/>
          <w:sz w:val="24"/>
          <w:szCs w:val="24"/>
        </w:rPr>
        <w:t>Esta tabela valida a edição de dados de um cliente existente, garantindo que alterações sejam persistidas e refletidas na interface. O aceite ocorre quando o sistema confirma sucesso e atualiza os dados exibidos.</w:t>
      </w:r>
    </w:p>
    <w:bookmarkEnd w:id="79"/>
    <w:p w14:paraId="6A49D1CD" w14:textId="77777777" w:rsidR="002E782D" w:rsidRPr="002E782D" w:rsidRDefault="002E782D" w:rsidP="002E782D">
      <w:pPr>
        <w:spacing w:before="17"/>
        <w:ind w:left="363" w:right="785"/>
        <w:jc w:val="center"/>
        <w:rPr>
          <w:rFonts w:eastAsia="Arial"/>
          <w:sz w:val="24"/>
          <w:szCs w:val="24"/>
        </w:rPr>
      </w:pPr>
    </w:p>
    <w:p w14:paraId="4F83D981" w14:textId="77777777" w:rsidR="00FA2ACE" w:rsidRDefault="00FA2ACE" w:rsidP="002E782D">
      <w:pPr>
        <w:pBdr>
          <w:top w:val="nil"/>
          <w:left w:val="nil"/>
          <w:bottom w:val="nil"/>
          <w:right w:val="nil"/>
          <w:between w:val="nil"/>
        </w:pBdr>
        <w:spacing w:before="33"/>
        <w:ind w:left="363"/>
        <w:rPr>
          <w:rFonts w:ascii="Arial" w:eastAsia="Arial" w:hAnsi="Arial" w:cs="Arial"/>
          <w:i/>
          <w:iCs/>
          <w:color w:val="000000"/>
          <w:sz w:val="18"/>
          <w:szCs w:val="18"/>
        </w:rPr>
      </w:pPr>
      <w:bookmarkStart w:id="80" w:name="_Hlk216621698"/>
    </w:p>
    <w:p w14:paraId="103C1C6F" w14:textId="77777777" w:rsidR="00FA2ACE" w:rsidRDefault="007110F5">
      <w:pPr>
        <w:pStyle w:val="Ttulo4"/>
        <w:numPr>
          <w:ilvl w:val="2"/>
          <w:numId w:val="1"/>
        </w:numPr>
        <w:tabs>
          <w:tab w:val="left" w:pos="900"/>
        </w:tabs>
        <w:spacing w:line="448" w:lineRule="auto"/>
        <w:ind w:left="360" w:right="5853" w:firstLine="0"/>
      </w:pPr>
      <w:bookmarkStart w:id="81" w:name="w536feubsjcb" w:colFirst="0" w:colLast="0"/>
      <w:bookmarkStart w:id="82" w:name="_Hlk216621689"/>
      <w:bookmarkEnd w:id="81"/>
      <w:r>
        <w:t xml:space="preserve">Necessidade 3 – Registro de inadimplências </w:t>
      </w:r>
      <w:bookmarkStart w:id="83" w:name="_Hlk216621718"/>
      <w:bookmarkEnd w:id="80"/>
      <w:r>
        <w:t>Caso de Teste T1A3 – Registrar nova inadimplência</w:t>
      </w:r>
      <w:bookmarkEnd w:id="83"/>
    </w:p>
    <w:bookmarkEnd w:id="82"/>
    <w:p w14:paraId="6D1B7762" w14:textId="77777777" w:rsidR="00FA2ACE" w:rsidRDefault="00FA2ACE">
      <w:pPr>
        <w:pBdr>
          <w:top w:val="nil"/>
          <w:left w:val="nil"/>
          <w:bottom w:val="nil"/>
          <w:right w:val="nil"/>
          <w:between w:val="nil"/>
        </w:pBdr>
        <w:spacing w:before="14"/>
        <w:rPr>
          <w:b/>
          <w:bCs/>
          <w:color w:val="000000"/>
          <w:sz w:val="20"/>
          <w:szCs w:val="20"/>
        </w:rPr>
      </w:pPr>
    </w:p>
    <w:tbl>
      <w:tblPr>
        <w:tblStyle w:val="18"/>
        <w:tblW w:w="10800" w:type="dxa"/>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5400"/>
        <w:gridCol w:w="5400"/>
      </w:tblGrid>
      <w:tr w:rsidR="00FA2ACE" w14:paraId="42A9404A" w14:textId="77777777">
        <w:trPr>
          <w:trHeight w:val="459"/>
        </w:trPr>
        <w:tc>
          <w:tcPr>
            <w:tcW w:w="5400" w:type="dxa"/>
          </w:tcPr>
          <w:p w14:paraId="51BFD91F" w14:textId="77777777" w:rsidR="00FA2ACE" w:rsidRDefault="007110F5">
            <w:pPr>
              <w:pBdr>
                <w:top w:val="nil"/>
                <w:left w:val="nil"/>
                <w:bottom w:val="nil"/>
                <w:right w:val="nil"/>
                <w:between w:val="nil"/>
              </w:pBdr>
              <w:spacing w:before="108"/>
              <w:ind w:left="94"/>
              <w:rPr>
                <w:color w:val="000000"/>
              </w:rPr>
            </w:pPr>
            <w:bookmarkStart w:id="84" w:name="_Hlk216621734"/>
            <w:r>
              <w:rPr>
                <w:color w:val="000000"/>
              </w:rPr>
              <w:t>Campo</w:t>
            </w:r>
          </w:p>
        </w:tc>
        <w:tc>
          <w:tcPr>
            <w:tcW w:w="5400" w:type="dxa"/>
          </w:tcPr>
          <w:p w14:paraId="47F9511A" w14:textId="77777777" w:rsidR="00FA2ACE" w:rsidRDefault="007110F5">
            <w:pPr>
              <w:pBdr>
                <w:top w:val="nil"/>
                <w:left w:val="nil"/>
                <w:bottom w:val="nil"/>
                <w:right w:val="nil"/>
                <w:between w:val="nil"/>
              </w:pBdr>
              <w:spacing w:before="108"/>
              <w:ind w:left="94"/>
              <w:rPr>
                <w:color w:val="000000"/>
              </w:rPr>
            </w:pPr>
            <w:r>
              <w:rPr>
                <w:color w:val="000000"/>
              </w:rPr>
              <w:t>Descrição</w:t>
            </w:r>
          </w:p>
        </w:tc>
      </w:tr>
      <w:tr w:rsidR="00FA2ACE" w14:paraId="2AD6C72B" w14:textId="77777777">
        <w:trPr>
          <w:trHeight w:val="460"/>
        </w:trPr>
        <w:tc>
          <w:tcPr>
            <w:tcW w:w="5400" w:type="dxa"/>
          </w:tcPr>
          <w:p w14:paraId="72143BA9" w14:textId="77777777" w:rsidR="00FA2ACE" w:rsidRDefault="007110F5">
            <w:pPr>
              <w:pBdr>
                <w:top w:val="nil"/>
                <w:left w:val="nil"/>
                <w:bottom w:val="nil"/>
                <w:right w:val="nil"/>
                <w:between w:val="nil"/>
              </w:pBdr>
              <w:spacing w:before="106"/>
              <w:ind w:left="94"/>
              <w:rPr>
                <w:color w:val="000000"/>
              </w:rPr>
            </w:pPr>
            <w:r>
              <w:rPr>
                <w:color w:val="000000"/>
              </w:rPr>
              <w:t>Identificador</w:t>
            </w:r>
          </w:p>
        </w:tc>
        <w:tc>
          <w:tcPr>
            <w:tcW w:w="5400" w:type="dxa"/>
          </w:tcPr>
          <w:p w14:paraId="0D41A800" w14:textId="77777777" w:rsidR="00FA2ACE" w:rsidRDefault="007110F5">
            <w:pPr>
              <w:pBdr>
                <w:top w:val="nil"/>
                <w:left w:val="nil"/>
                <w:bottom w:val="nil"/>
                <w:right w:val="nil"/>
                <w:between w:val="nil"/>
              </w:pBdr>
              <w:spacing w:before="106"/>
              <w:ind w:left="94"/>
              <w:rPr>
                <w:color w:val="000000"/>
              </w:rPr>
            </w:pPr>
            <w:r>
              <w:rPr>
                <w:color w:val="000000"/>
              </w:rPr>
              <w:t>T1A3</w:t>
            </w:r>
          </w:p>
        </w:tc>
      </w:tr>
      <w:tr w:rsidR="00FA2ACE" w14:paraId="2EE5149E" w14:textId="77777777">
        <w:trPr>
          <w:trHeight w:val="460"/>
        </w:trPr>
        <w:tc>
          <w:tcPr>
            <w:tcW w:w="5400" w:type="dxa"/>
          </w:tcPr>
          <w:p w14:paraId="0CA374D2" w14:textId="77777777" w:rsidR="00FA2ACE" w:rsidRDefault="007110F5">
            <w:pPr>
              <w:pBdr>
                <w:top w:val="nil"/>
                <w:left w:val="nil"/>
                <w:bottom w:val="nil"/>
                <w:right w:val="nil"/>
                <w:between w:val="nil"/>
              </w:pBdr>
              <w:spacing w:before="104"/>
              <w:ind w:left="94"/>
              <w:rPr>
                <w:color w:val="000000"/>
              </w:rPr>
            </w:pPr>
            <w:r>
              <w:rPr>
                <w:color w:val="000000"/>
              </w:rPr>
              <w:t>Caso de teste</w:t>
            </w:r>
          </w:p>
        </w:tc>
        <w:tc>
          <w:tcPr>
            <w:tcW w:w="5400" w:type="dxa"/>
          </w:tcPr>
          <w:p w14:paraId="75C5589A" w14:textId="77777777" w:rsidR="00FA2ACE" w:rsidRDefault="007110F5">
            <w:pPr>
              <w:pBdr>
                <w:top w:val="nil"/>
                <w:left w:val="nil"/>
                <w:bottom w:val="nil"/>
                <w:right w:val="nil"/>
                <w:between w:val="nil"/>
              </w:pBdr>
              <w:spacing w:before="104"/>
              <w:ind w:left="94"/>
              <w:rPr>
                <w:color w:val="000000"/>
              </w:rPr>
            </w:pPr>
            <w:r>
              <w:rPr>
                <w:color w:val="000000"/>
              </w:rPr>
              <w:t>Registrar uma nova inadimplência para um cliente ativo.</w:t>
            </w:r>
          </w:p>
        </w:tc>
      </w:tr>
      <w:tr w:rsidR="00FA2ACE" w14:paraId="72258F41" w14:textId="77777777">
        <w:trPr>
          <w:trHeight w:val="700"/>
        </w:trPr>
        <w:tc>
          <w:tcPr>
            <w:tcW w:w="5400" w:type="dxa"/>
          </w:tcPr>
          <w:p w14:paraId="2554B0DD" w14:textId="77777777" w:rsidR="00FA2ACE" w:rsidRDefault="007110F5">
            <w:pPr>
              <w:pBdr>
                <w:top w:val="nil"/>
                <w:left w:val="nil"/>
                <w:bottom w:val="nil"/>
                <w:right w:val="nil"/>
                <w:between w:val="nil"/>
              </w:pBdr>
              <w:spacing w:before="102"/>
              <w:ind w:left="94"/>
              <w:rPr>
                <w:color w:val="000000"/>
              </w:rPr>
            </w:pPr>
            <w:r>
              <w:rPr>
                <w:color w:val="000000"/>
              </w:rPr>
              <w:t>Pré-condições</w:t>
            </w:r>
          </w:p>
        </w:tc>
        <w:tc>
          <w:tcPr>
            <w:tcW w:w="5400" w:type="dxa"/>
          </w:tcPr>
          <w:p w14:paraId="3D11E25B" w14:textId="77777777" w:rsidR="00FA2ACE" w:rsidRDefault="007110F5">
            <w:pPr>
              <w:pBdr>
                <w:top w:val="nil"/>
                <w:left w:val="nil"/>
                <w:bottom w:val="nil"/>
                <w:right w:val="nil"/>
                <w:between w:val="nil"/>
              </w:pBdr>
              <w:spacing w:before="102"/>
              <w:ind w:left="94"/>
              <w:rPr>
                <w:color w:val="000000"/>
              </w:rPr>
            </w:pPr>
            <w:r>
              <w:rPr>
                <w:color w:val="000000"/>
              </w:rPr>
              <w:t>Cliente cadastrado e ativo; usuário autenticado; tela de registro de inadimplência acessível.</w:t>
            </w:r>
          </w:p>
        </w:tc>
      </w:tr>
      <w:tr w:rsidR="00FA2ACE" w14:paraId="45F6E969" w14:textId="77777777">
        <w:trPr>
          <w:trHeight w:val="959"/>
        </w:trPr>
        <w:tc>
          <w:tcPr>
            <w:tcW w:w="5400" w:type="dxa"/>
          </w:tcPr>
          <w:p w14:paraId="25F5946B" w14:textId="77777777" w:rsidR="00FA2ACE" w:rsidRDefault="007110F5">
            <w:pPr>
              <w:pBdr>
                <w:top w:val="nil"/>
                <w:left w:val="nil"/>
                <w:bottom w:val="nil"/>
                <w:right w:val="nil"/>
                <w:between w:val="nil"/>
              </w:pBdr>
              <w:spacing w:before="113"/>
              <w:ind w:left="94"/>
              <w:rPr>
                <w:color w:val="000000"/>
              </w:rPr>
            </w:pPr>
            <w:r>
              <w:rPr>
                <w:color w:val="000000"/>
              </w:rPr>
              <w:t>Ações</w:t>
            </w:r>
          </w:p>
        </w:tc>
        <w:tc>
          <w:tcPr>
            <w:tcW w:w="5400" w:type="dxa"/>
          </w:tcPr>
          <w:p w14:paraId="594BA49C" w14:textId="77777777" w:rsidR="00FA2ACE" w:rsidRDefault="007110F5">
            <w:pPr>
              <w:pBdr>
                <w:top w:val="nil"/>
                <w:left w:val="nil"/>
                <w:bottom w:val="nil"/>
                <w:right w:val="nil"/>
                <w:between w:val="nil"/>
              </w:pBdr>
              <w:spacing w:before="113"/>
              <w:ind w:left="94"/>
              <w:rPr>
                <w:color w:val="000000"/>
              </w:rPr>
            </w:pPr>
            <w:r>
              <w:rPr>
                <w:color w:val="000000"/>
              </w:rPr>
              <w:t>(1) Acessar a tela "Registro de Inadimplência". (2) Selecionar o cliente. (3) Informar valor devido, data de vencimento e descrição. (4) Acionar "Salvar".</w:t>
            </w:r>
          </w:p>
        </w:tc>
      </w:tr>
      <w:tr w:rsidR="00FA2ACE" w14:paraId="7F5314F3" w14:textId="77777777">
        <w:trPr>
          <w:trHeight w:val="980"/>
        </w:trPr>
        <w:tc>
          <w:tcPr>
            <w:tcW w:w="5400" w:type="dxa"/>
          </w:tcPr>
          <w:p w14:paraId="2C653AD6" w14:textId="77777777" w:rsidR="00FA2ACE" w:rsidRDefault="007110F5">
            <w:pPr>
              <w:pBdr>
                <w:top w:val="nil"/>
                <w:left w:val="nil"/>
                <w:bottom w:val="nil"/>
                <w:right w:val="nil"/>
                <w:between w:val="nil"/>
              </w:pBdr>
              <w:spacing w:before="117"/>
              <w:ind w:left="94"/>
              <w:rPr>
                <w:color w:val="000000"/>
              </w:rPr>
            </w:pPr>
            <w:r>
              <w:rPr>
                <w:color w:val="000000"/>
              </w:rPr>
              <w:t>Resultados esperados</w:t>
            </w:r>
          </w:p>
        </w:tc>
        <w:tc>
          <w:tcPr>
            <w:tcW w:w="5400" w:type="dxa"/>
          </w:tcPr>
          <w:p w14:paraId="428EE77A" w14:textId="77777777" w:rsidR="00FA2ACE" w:rsidRDefault="007110F5">
            <w:pPr>
              <w:pBdr>
                <w:top w:val="nil"/>
                <w:left w:val="nil"/>
                <w:bottom w:val="nil"/>
                <w:right w:val="nil"/>
                <w:between w:val="nil"/>
              </w:pBdr>
              <w:spacing w:before="117"/>
              <w:ind w:left="94" w:right="188"/>
              <w:jc w:val="both"/>
              <w:rPr>
                <w:color w:val="000000"/>
              </w:rPr>
            </w:pPr>
            <w:r>
              <w:rPr>
                <w:color w:val="000000"/>
              </w:rPr>
              <w:t>A inadimplência é validada e registrada com status inicial "Em Aberto"; o sistema gera um identificador/protocolo e exibe mensagem de sucesso.</w:t>
            </w:r>
          </w:p>
        </w:tc>
      </w:tr>
    </w:tbl>
    <w:p w14:paraId="3157A21E" w14:textId="77777777" w:rsidR="00FA2ACE" w:rsidRDefault="007110F5">
      <w:pPr>
        <w:spacing w:before="4"/>
        <w:ind w:left="785" w:right="785"/>
        <w:jc w:val="center"/>
        <w:rPr>
          <w:rFonts w:ascii="Arial" w:eastAsia="Arial" w:hAnsi="Arial" w:cs="Arial"/>
          <w:i/>
          <w:iCs/>
          <w:sz w:val="18"/>
          <w:szCs w:val="18"/>
        </w:rPr>
      </w:pPr>
      <w:r>
        <w:rPr>
          <w:rFonts w:ascii="Arial" w:eastAsia="Arial" w:hAnsi="Arial" w:cs="Arial"/>
          <w:i/>
          <w:iCs/>
          <w:sz w:val="18"/>
          <w:szCs w:val="18"/>
        </w:rPr>
        <w:t>Tabela 12 Tabela Caso de Teste T1A3.</w:t>
      </w:r>
    </w:p>
    <w:p w14:paraId="15B51A11" w14:textId="77777777" w:rsidR="002E782D" w:rsidRPr="002E782D" w:rsidRDefault="002E782D">
      <w:pPr>
        <w:spacing w:before="4"/>
        <w:ind w:left="785" w:right="785"/>
        <w:jc w:val="center"/>
        <w:rPr>
          <w:rFonts w:eastAsia="Arial"/>
          <w:sz w:val="24"/>
          <w:szCs w:val="24"/>
        </w:rPr>
      </w:pPr>
    </w:p>
    <w:p w14:paraId="59393C28" w14:textId="5F232D75" w:rsidR="002E782D" w:rsidRPr="002E782D" w:rsidRDefault="002E782D" w:rsidP="002E782D">
      <w:pPr>
        <w:spacing w:before="4"/>
        <w:ind w:left="363"/>
        <w:rPr>
          <w:rFonts w:eastAsia="Arial"/>
          <w:sz w:val="24"/>
          <w:szCs w:val="24"/>
        </w:rPr>
      </w:pPr>
      <w:r w:rsidRPr="002E782D">
        <w:rPr>
          <w:rFonts w:eastAsia="Arial"/>
          <w:sz w:val="24"/>
          <w:szCs w:val="24"/>
        </w:rPr>
        <w:t>Esta tabela valida o registro de uma dívida para um cliente ativo, garantindo validação, criação do lançamento e status inicial apropriado. O aceite ocorre quando o sistema confirma o registro e gera um identificador/protocolo.</w:t>
      </w:r>
    </w:p>
    <w:bookmarkEnd w:id="84"/>
    <w:p w14:paraId="09F32BD9" w14:textId="77777777" w:rsidR="00FA2ACE" w:rsidRDefault="00FA2ACE">
      <w:pPr>
        <w:pBdr>
          <w:top w:val="nil"/>
          <w:left w:val="nil"/>
          <w:bottom w:val="nil"/>
          <w:right w:val="nil"/>
          <w:between w:val="nil"/>
        </w:pBdr>
        <w:spacing w:before="46"/>
        <w:rPr>
          <w:rFonts w:ascii="Arial" w:eastAsia="Arial" w:hAnsi="Arial" w:cs="Arial"/>
          <w:i/>
          <w:iCs/>
          <w:color w:val="000000"/>
          <w:sz w:val="18"/>
          <w:szCs w:val="18"/>
        </w:rPr>
      </w:pPr>
    </w:p>
    <w:p w14:paraId="08A28C3A" w14:textId="77777777" w:rsidR="002E782D" w:rsidRDefault="002E782D">
      <w:pPr>
        <w:pBdr>
          <w:top w:val="nil"/>
          <w:left w:val="nil"/>
          <w:bottom w:val="nil"/>
          <w:right w:val="nil"/>
          <w:between w:val="nil"/>
        </w:pBdr>
        <w:spacing w:before="46"/>
        <w:rPr>
          <w:rFonts w:ascii="Arial" w:eastAsia="Arial" w:hAnsi="Arial" w:cs="Arial"/>
          <w:i/>
          <w:iCs/>
          <w:color w:val="000000"/>
          <w:sz w:val="18"/>
          <w:szCs w:val="18"/>
        </w:rPr>
      </w:pPr>
    </w:p>
    <w:p w14:paraId="5A5F3C2E" w14:textId="77777777" w:rsidR="002E782D" w:rsidRDefault="002E782D">
      <w:pPr>
        <w:pBdr>
          <w:top w:val="nil"/>
          <w:left w:val="nil"/>
          <w:bottom w:val="nil"/>
          <w:right w:val="nil"/>
          <w:between w:val="nil"/>
        </w:pBdr>
        <w:spacing w:before="46"/>
        <w:rPr>
          <w:rFonts w:ascii="Arial" w:eastAsia="Arial" w:hAnsi="Arial" w:cs="Arial"/>
          <w:i/>
          <w:iCs/>
          <w:color w:val="000000"/>
          <w:sz w:val="18"/>
          <w:szCs w:val="18"/>
        </w:rPr>
      </w:pPr>
    </w:p>
    <w:p w14:paraId="677FF5CC" w14:textId="77777777" w:rsidR="002E782D" w:rsidRDefault="002E782D">
      <w:pPr>
        <w:pBdr>
          <w:top w:val="nil"/>
          <w:left w:val="nil"/>
          <w:bottom w:val="nil"/>
          <w:right w:val="nil"/>
          <w:between w:val="nil"/>
        </w:pBdr>
        <w:spacing w:before="46"/>
        <w:rPr>
          <w:rFonts w:ascii="Arial" w:eastAsia="Arial" w:hAnsi="Arial" w:cs="Arial"/>
          <w:i/>
          <w:iCs/>
          <w:color w:val="000000"/>
          <w:sz w:val="18"/>
          <w:szCs w:val="18"/>
        </w:rPr>
      </w:pPr>
    </w:p>
    <w:p w14:paraId="7672E6EF" w14:textId="77777777" w:rsidR="002E782D" w:rsidRDefault="002E782D">
      <w:pPr>
        <w:pBdr>
          <w:top w:val="nil"/>
          <w:left w:val="nil"/>
          <w:bottom w:val="nil"/>
          <w:right w:val="nil"/>
          <w:between w:val="nil"/>
        </w:pBdr>
        <w:spacing w:before="46"/>
        <w:rPr>
          <w:rFonts w:ascii="Arial" w:eastAsia="Arial" w:hAnsi="Arial" w:cs="Arial"/>
          <w:i/>
          <w:iCs/>
          <w:color w:val="000000"/>
          <w:sz w:val="18"/>
          <w:szCs w:val="18"/>
        </w:rPr>
      </w:pPr>
    </w:p>
    <w:p w14:paraId="24A9F132" w14:textId="77777777" w:rsidR="002E782D" w:rsidRDefault="002E782D">
      <w:pPr>
        <w:pBdr>
          <w:top w:val="nil"/>
          <w:left w:val="nil"/>
          <w:bottom w:val="nil"/>
          <w:right w:val="nil"/>
          <w:between w:val="nil"/>
        </w:pBdr>
        <w:spacing w:before="46"/>
        <w:rPr>
          <w:rFonts w:ascii="Arial" w:eastAsia="Arial" w:hAnsi="Arial" w:cs="Arial"/>
          <w:i/>
          <w:iCs/>
          <w:color w:val="000000"/>
          <w:sz w:val="18"/>
          <w:szCs w:val="18"/>
        </w:rPr>
      </w:pPr>
    </w:p>
    <w:p w14:paraId="04F35384" w14:textId="77777777" w:rsidR="002E782D" w:rsidRDefault="002E782D">
      <w:pPr>
        <w:pBdr>
          <w:top w:val="nil"/>
          <w:left w:val="nil"/>
          <w:bottom w:val="nil"/>
          <w:right w:val="nil"/>
          <w:between w:val="nil"/>
        </w:pBdr>
        <w:spacing w:before="46"/>
        <w:rPr>
          <w:rFonts w:ascii="Arial" w:eastAsia="Arial" w:hAnsi="Arial" w:cs="Arial"/>
          <w:i/>
          <w:iCs/>
          <w:color w:val="000000"/>
          <w:sz w:val="18"/>
          <w:szCs w:val="18"/>
        </w:rPr>
      </w:pPr>
      <w:bookmarkStart w:id="85" w:name="_Hlk216621821"/>
    </w:p>
    <w:p w14:paraId="50E5DA3B" w14:textId="4E097A40" w:rsidR="00FA2ACE" w:rsidRDefault="002E782D" w:rsidP="002E782D">
      <w:pPr>
        <w:pStyle w:val="Ttulo4"/>
        <w:ind w:left="0"/>
      </w:pPr>
      <w:r>
        <w:t xml:space="preserve">       </w:t>
      </w:r>
      <w:r w:rsidR="007110F5">
        <w:t>Caso de Teste T2A3 – Impedir registro com dados inválidos</w:t>
      </w:r>
    </w:p>
    <w:bookmarkEnd w:id="85"/>
    <w:p w14:paraId="1CF1DE54" w14:textId="77777777" w:rsidR="00FA2ACE" w:rsidRDefault="00FA2ACE">
      <w:pPr>
        <w:pBdr>
          <w:top w:val="nil"/>
          <w:left w:val="nil"/>
          <w:bottom w:val="nil"/>
          <w:right w:val="nil"/>
          <w:between w:val="nil"/>
        </w:pBdr>
        <w:rPr>
          <w:b/>
          <w:bCs/>
          <w:color w:val="000000"/>
          <w:sz w:val="20"/>
          <w:szCs w:val="20"/>
        </w:rPr>
      </w:pPr>
    </w:p>
    <w:p w14:paraId="05EB0EA4" w14:textId="77777777" w:rsidR="00FA2ACE" w:rsidRDefault="00FA2ACE">
      <w:pPr>
        <w:pBdr>
          <w:top w:val="nil"/>
          <w:left w:val="nil"/>
          <w:bottom w:val="nil"/>
          <w:right w:val="nil"/>
          <w:between w:val="nil"/>
        </w:pBdr>
        <w:spacing w:before="42"/>
        <w:rPr>
          <w:b/>
          <w:bCs/>
          <w:color w:val="000000"/>
          <w:sz w:val="20"/>
          <w:szCs w:val="20"/>
        </w:rPr>
      </w:pPr>
    </w:p>
    <w:tbl>
      <w:tblPr>
        <w:tblStyle w:val="17"/>
        <w:tblW w:w="10800" w:type="dxa"/>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5400"/>
        <w:gridCol w:w="5400"/>
      </w:tblGrid>
      <w:tr w:rsidR="00FA2ACE" w14:paraId="7A887E7D" w14:textId="77777777">
        <w:trPr>
          <w:trHeight w:val="460"/>
        </w:trPr>
        <w:tc>
          <w:tcPr>
            <w:tcW w:w="5400" w:type="dxa"/>
          </w:tcPr>
          <w:p w14:paraId="259D600E" w14:textId="77777777" w:rsidR="00FA2ACE" w:rsidRDefault="007110F5">
            <w:pPr>
              <w:pBdr>
                <w:top w:val="nil"/>
                <w:left w:val="nil"/>
                <w:bottom w:val="nil"/>
                <w:right w:val="nil"/>
                <w:between w:val="nil"/>
              </w:pBdr>
              <w:spacing w:before="104"/>
              <w:ind w:left="94"/>
              <w:rPr>
                <w:color w:val="000000"/>
              </w:rPr>
            </w:pPr>
            <w:bookmarkStart w:id="86" w:name="_Hlk216621849"/>
            <w:r>
              <w:rPr>
                <w:color w:val="000000"/>
              </w:rPr>
              <w:t>Campo</w:t>
            </w:r>
          </w:p>
        </w:tc>
        <w:tc>
          <w:tcPr>
            <w:tcW w:w="5400" w:type="dxa"/>
          </w:tcPr>
          <w:p w14:paraId="217AAE96" w14:textId="77777777" w:rsidR="00FA2ACE" w:rsidRDefault="007110F5">
            <w:pPr>
              <w:pBdr>
                <w:top w:val="nil"/>
                <w:left w:val="nil"/>
                <w:bottom w:val="nil"/>
                <w:right w:val="nil"/>
                <w:between w:val="nil"/>
              </w:pBdr>
              <w:spacing w:before="104"/>
              <w:ind w:left="94"/>
              <w:rPr>
                <w:color w:val="000000"/>
              </w:rPr>
            </w:pPr>
            <w:r>
              <w:rPr>
                <w:color w:val="000000"/>
              </w:rPr>
              <w:t>Descrição</w:t>
            </w:r>
          </w:p>
        </w:tc>
      </w:tr>
      <w:tr w:rsidR="00FA2ACE" w14:paraId="5DDFD739" w14:textId="77777777">
        <w:trPr>
          <w:trHeight w:val="459"/>
        </w:trPr>
        <w:tc>
          <w:tcPr>
            <w:tcW w:w="5400" w:type="dxa"/>
          </w:tcPr>
          <w:p w14:paraId="616984FC" w14:textId="77777777" w:rsidR="00FA2ACE" w:rsidRDefault="007110F5">
            <w:pPr>
              <w:pBdr>
                <w:top w:val="nil"/>
                <w:left w:val="nil"/>
                <w:bottom w:val="nil"/>
                <w:right w:val="nil"/>
                <w:between w:val="nil"/>
              </w:pBdr>
              <w:spacing w:before="102"/>
              <w:ind w:left="94"/>
              <w:rPr>
                <w:color w:val="000000"/>
              </w:rPr>
            </w:pPr>
            <w:r>
              <w:rPr>
                <w:color w:val="000000"/>
              </w:rPr>
              <w:t>Identificador</w:t>
            </w:r>
          </w:p>
        </w:tc>
        <w:tc>
          <w:tcPr>
            <w:tcW w:w="5400" w:type="dxa"/>
          </w:tcPr>
          <w:p w14:paraId="281F8FE4" w14:textId="77777777" w:rsidR="00FA2ACE" w:rsidRDefault="007110F5">
            <w:pPr>
              <w:pBdr>
                <w:top w:val="nil"/>
                <w:left w:val="nil"/>
                <w:bottom w:val="nil"/>
                <w:right w:val="nil"/>
                <w:between w:val="nil"/>
              </w:pBdr>
              <w:spacing w:before="102"/>
              <w:ind w:left="94"/>
              <w:rPr>
                <w:color w:val="000000"/>
              </w:rPr>
            </w:pPr>
            <w:r>
              <w:rPr>
                <w:color w:val="000000"/>
              </w:rPr>
              <w:t>T2A3</w:t>
            </w:r>
          </w:p>
        </w:tc>
      </w:tr>
      <w:tr w:rsidR="00FA2ACE" w14:paraId="36E80225" w14:textId="77777777">
        <w:trPr>
          <w:trHeight w:val="800"/>
        </w:trPr>
        <w:tc>
          <w:tcPr>
            <w:tcW w:w="5400" w:type="dxa"/>
          </w:tcPr>
          <w:p w14:paraId="6F5084CA" w14:textId="77777777" w:rsidR="00FA2ACE" w:rsidRDefault="007110F5">
            <w:pPr>
              <w:pBdr>
                <w:top w:val="nil"/>
                <w:left w:val="nil"/>
                <w:bottom w:val="nil"/>
                <w:right w:val="nil"/>
                <w:between w:val="nil"/>
              </w:pBdr>
              <w:spacing w:before="100"/>
              <w:ind w:left="94"/>
              <w:rPr>
                <w:color w:val="000000"/>
              </w:rPr>
            </w:pPr>
            <w:r>
              <w:rPr>
                <w:color w:val="000000"/>
              </w:rPr>
              <w:t>Caso de teste</w:t>
            </w:r>
          </w:p>
        </w:tc>
        <w:tc>
          <w:tcPr>
            <w:tcW w:w="5400" w:type="dxa"/>
          </w:tcPr>
          <w:p w14:paraId="7F03267A" w14:textId="77777777" w:rsidR="00FA2ACE" w:rsidRDefault="007110F5">
            <w:pPr>
              <w:pBdr>
                <w:top w:val="nil"/>
                <w:left w:val="nil"/>
                <w:bottom w:val="nil"/>
                <w:right w:val="nil"/>
                <w:between w:val="nil"/>
              </w:pBdr>
              <w:spacing w:before="100"/>
              <w:ind w:left="94"/>
              <w:rPr>
                <w:color w:val="000000"/>
              </w:rPr>
            </w:pPr>
            <w:r>
              <w:rPr>
                <w:color w:val="000000"/>
              </w:rPr>
              <w:t>Impedir o registro de inadimplência com valor inválido ou cliente inexistente.</w:t>
            </w:r>
          </w:p>
        </w:tc>
      </w:tr>
      <w:tr w:rsidR="00FA2ACE" w14:paraId="7FF18F1A" w14:textId="77777777">
        <w:trPr>
          <w:trHeight w:val="460"/>
        </w:trPr>
        <w:tc>
          <w:tcPr>
            <w:tcW w:w="5400" w:type="dxa"/>
          </w:tcPr>
          <w:p w14:paraId="7DA7079A" w14:textId="77777777" w:rsidR="00FA2ACE" w:rsidRDefault="007110F5">
            <w:pPr>
              <w:pBdr>
                <w:top w:val="nil"/>
                <w:left w:val="nil"/>
                <w:bottom w:val="nil"/>
                <w:right w:val="nil"/>
                <w:between w:val="nil"/>
              </w:pBdr>
              <w:spacing w:before="105"/>
              <w:ind w:left="94"/>
              <w:rPr>
                <w:color w:val="000000"/>
              </w:rPr>
            </w:pPr>
            <w:r>
              <w:rPr>
                <w:color w:val="000000"/>
              </w:rPr>
              <w:t>Pré-condições</w:t>
            </w:r>
          </w:p>
        </w:tc>
        <w:tc>
          <w:tcPr>
            <w:tcW w:w="5400" w:type="dxa"/>
          </w:tcPr>
          <w:p w14:paraId="0BDB87B3" w14:textId="77777777" w:rsidR="00FA2ACE" w:rsidRDefault="007110F5">
            <w:pPr>
              <w:pBdr>
                <w:top w:val="nil"/>
                <w:left w:val="nil"/>
                <w:bottom w:val="nil"/>
                <w:right w:val="nil"/>
                <w:between w:val="nil"/>
              </w:pBdr>
              <w:spacing w:before="105"/>
              <w:ind w:left="94"/>
              <w:rPr>
                <w:color w:val="000000"/>
              </w:rPr>
            </w:pPr>
            <w:r>
              <w:rPr>
                <w:color w:val="000000"/>
              </w:rPr>
              <w:t>Usuário autenticado.</w:t>
            </w:r>
          </w:p>
        </w:tc>
      </w:tr>
      <w:tr w:rsidR="00FA2ACE" w14:paraId="1F609473" w14:textId="77777777">
        <w:trPr>
          <w:trHeight w:val="959"/>
        </w:trPr>
        <w:tc>
          <w:tcPr>
            <w:tcW w:w="5400" w:type="dxa"/>
          </w:tcPr>
          <w:p w14:paraId="710BD7AC" w14:textId="77777777" w:rsidR="00FA2ACE" w:rsidRDefault="007110F5">
            <w:pPr>
              <w:pBdr>
                <w:top w:val="nil"/>
                <w:left w:val="nil"/>
                <w:bottom w:val="nil"/>
                <w:right w:val="nil"/>
                <w:between w:val="nil"/>
              </w:pBdr>
              <w:spacing w:before="103"/>
              <w:ind w:left="94"/>
              <w:rPr>
                <w:color w:val="000000"/>
              </w:rPr>
            </w:pPr>
            <w:r>
              <w:rPr>
                <w:color w:val="000000"/>
              </w:rPr>
              <w:lastRenderedPageBreak/>
              <w:t>Ações</w:t>
            </w:r>
          </w:p>
        </w:tc>
        <w:tc>
          <w:tcPr>
            <w:tcW w:w="5400" w:type="dxa"/>
          </w:tcPr>
          <w:p w14:paraId="6E5DCBCE" w14:textId="77777777" w:rsidR="00FA2ACE" w:rsidRPr="002E782D" w:rsidRDefault="007110F5">
            <w:pPr>
              <w:pBdr>
                <w:top w:val="nil"/>
                <w:left w:val="nil"/>
                <w:bottom w:val="nil"/>
                <w:right w:val="nil"/>
                <w:between w:val="nil"/>
              </w:pBdr>
              <w:spacing w:before="103"/>
              <w:ind w:left="94" w:right="362"/>
              <w:rPr>
                <w:color w:val="000000"/>
              </w:rPr>
            </w:pPr>
            <w:r w:rsidRPr="002E782D">
              <w:rPr>
                <w:rFonts w:eastAsia="Gungsuh"/>
                <w:color w:val="000000"/>
              </w:rPr>
              <w:t>(1) Acessar "Registro de Inadimplência". (2) Informar valor ≤ 0 ou selecionar um cliente inexistente (ou removido). (3) Acionar "Salvar".</w:t>
            </w:r>
          </w:p>
        </w:tc>
      </w:tr>
      <w:tr w:rsidR="00FA2ACE" w14:paraId="70E471BB" w14:textId="77777777">
        <w:trPr>
          <w:trHeight w:val="959"/>
        </w:trPr>
        <w:tc>
          <w:tcPr>
            <w:tcW w:w="5400" w:type="dxa"/>
          </w:tcPr>
          <w:p w14:paraId="572BC7EF" w14:textId="77777777" w:rsidR="00FA2ACE" w:rsidRDefault="007110F5">
            <w:pPr>
              <w:pBdr>
                <w:top w:val="nil"/>
                <w:left w:val="nil"/>
                <w:bottom w:val="nil"/>
                <w:right w:val="nil"/>
                <w:between w:val="nil"/>
              </w:pBdr>
              <w:spacing w:before="107"/>
              <w:ind w:left="94"/>
              <w:rPr>
                <w:color w:val="000000"/>
              </w:rPr>
            </w:pPr>
            <w:r>
              <w:rPr>
                <w:color w:val="000000"/>
              </w:rPr>
              <w:t>Resultados esperados</w:t>
            </w:r>
          </w:p>
        </w:tc>
        <w:tc>
          <w:tcPr>
            <w:tcW w:w="5400" w:type="dxa"/>
          </w:tcPr>
          <w:p w14:paraId="45A1F297" w14:textId="77777777" w:rsidR="00FA2ACE" w:rsidRDefault="007110F5">
            <w:pPr>
              <w:pBdr>
                <w:top w:val="nil"/>
                <w:left w:val="nil"/>
                <w:bottom w:val="nil"/>
                <w:right w:val="nil"/>
                <w:between w:val="nil"/>
              </w:pBdr>
              <w:spacing w:before="107"/>
              <w:ind w:left="94"/>
              <w:rPr>
                <w:color w:val="000000"/>
              </w:rPr>
            </w:pPr>
            <w:r>
              <w:rPr>
                <w:color w:val="000000"/>
              </w:rPr>
              <w:t>O sistema valida os campos, não grava a inadimplência e exibe mensagens de erro indicando o problema (valor inválido ou cliente não encontrado).</w:t>
            </w:r>
          </w:p>
        </w:tc>
      </w:tr>
    </w:tbl>
    <w:p w14:paraId="5559DB6B" w14:textId="77777777" w:rsidR="00FA2ACE" w:rsidRDefault="007110F5">
      <w:pPr>
        <w:spacing w:before="15"/>
        <w:ind w:left="785" w:right="785"/>
        <w:jc w:val="center"/>
        <w:rPr>
          <w:rFonts w:ascii="Arial" w:eastAsia="Arial" w:hAnsi="Arial" w:cs="Arial"/>
          <w:i/>
          <w:iCs/>
          <w:sz w:val="18"/>
          <w:szCs w:val="18"/>
        </w:rPr>
      </w:pPr>
      <w:r>
        <w:rPr>
          <w:rFonts w:ascii="Arial" w:eastAsia="Arial" w:hAnsi="Arial" w:cs="Arial"/>
          <w:i/>
          <w:iCs/>
          <w:sz w:val="18"/>
          <w:szCs w:val="18"/>
        </w:rPr>
        <w:t>Tabela 13 Tabela Caso de Teste T2A</w:t>
      </w:r>
      <w:r w:rsidR="002E782D">
        <w:rPr>
          <w:rFonts w:ascii="Arial" w:eastAsia="Arial" w:hAnsi="Arial" w:cs="Arial"/>
          <w:i/>
          <w:iCs/>
          <w:sz w:val="18"/>
          <w:szCs w:val="18"/>
        </w:rPr>
        <w:t>3</w:t>
      </w:r>
    </w:p>
    <w:bookmarkEnd w:id="86"/>
    <w:p w14:paraId="7DE3FF7C" w14:textId="77777777" w:rsidR="002E782D" w:rsidRPr="002E782D" w:rsidRDefault="002E782D" w:rsidP="002E782D">
      <w:pPr>
        <w:rPr>
          <w:rFonts w:ascii="Arial" w:eastAsia="Arial" w:hAnsi="Arial" w:cs="Arial"/>
          <w:sz w:val="18"/>
          <w:szCs w:val="18"/>
        </w:rPr>
      </w:pPr>
    </w:p>
    <w:p w14:paraId="0F925C6B" w14:textId="77777777" w:rsidR="002E782D" w:rsidRPr="002E782D" w:rsidRDefault="002E782D" w:rsidP="002E782D">
      <w:pPr>
        <w:rPr>
          <w:rFonts w:ascii="Arial" w:eastAsia="Arial" w:hAnsi="Arial" w:cs="Arial"/>
          <w:sz w:val="18"/>
          <w:szCs w:val="18"/>
        </w:rPr>
      </w:pPr>
    </w:p>
    <w:p w14:paraId="23F553C2" w14:textId="77777777" w:rsidR="002E782D" w:rsidRPr="002E782D" w:rsidRDefault="002E782D" w:rsidP="002E782D">
      <w:pPr>
        <w:rPr>
          <w:rFonts w:ascii="Arial" w:eastAsia="Arial" w:hAnsi="Arial" w:cs="Arial"/>
          <w:sz w:val="18"/>
          <w:szCs w:val="18"/>
        </w:rPr>
      </w:pPr>
    </w:p>
    <w:p w14:paraId="741C5753" w14:textId="77777777" w:rsidR="002E782D" w:rsidRPr="002E782D" w:rsidRDefault="002E782D" w:rsidP="002E782D">
      <w:pPr>
        <w:rPr>
          <w:rFonts w:eastAsia="Arial"/>
          <w:sz w:val="24"/>
          <w:szCs w:val="24"/>
        </w:rPr>
      </w:pPr>
      <w:bookmarkStart w:id="87" w:name="_Hlk216621893"/>
    </w:p>
    <w:p w14:paraId="3A876764" w14:textId="3B25F38E" w:rsidR="002E782D" w:rsidRPr="002E782D" w:rsidRDefault="002E782D" w:rsidP="00A43D3D">
      <w:pPr>
        <w:ind w:left="363"/>
        <w:jc w:val="both"/>
        <w:rPr>
          <w:rFonts w:eastAsia="Arial"/>
          <w:i/>
          <w:iCs/>
          <w:sz w:val="24"/>
          <w:szCs w:val="24"/>
        </w:rPr>
      </w:pPr>
      <w:r w:rsidRPr="002E782D">
        <w:rPr>
          <w:rFonts w:eastAsia="Arial"/>
          <w:sz w:val="24"/>
          <w:szCs w:val="24"/>
        </w:rPr>
        <w:t>Esta tabela verifica as validações do registro de inadimplência (ex.: valor inválido ou cliente inexistente), evitando dados inconsistentes. O aceite ocorre quando o sistema não grava a informação e apresenta mensagens claras de erro</w:t>
      </w:r>
      <w:r w:rsidRPr="002E782D">
        <w:rPr>
          <w:rFonts w:eastAsia="Arial"/>
          <w:i/>
          <w:iCs/>
          <w:sz w:val="24"/>
          <w:szCs w:val="24"/>
        </w:rPr>
        <w:t>.</w:t>
      </w:r>
    </w:p>
    <w:bookmarkEnd w:id="87"/>
    <w:p w14:paraId="597FE99A" w14:textId="77777777" w:rsidR="002E782D" w:rsidRPr="002E782D" w:rsidRDefault="002E782D" w:rsidP="002E782D">
      <w:pPr>
        <w:jc w:val="both"/>
        <w:rPr>
          <w:rFonts w:eastAsia="Arial"/>
          <w:i/>
          <w:iCs/>
          <w:sz w:val="24"/>
          <w:szCs w:val="24"/>
        </w:rPr>
      </w:pPr>
    </w:p>
    <w:p w14:paraId="06EBFBD6" w14:textId="00EEC491" w:rsidR="002E782D" w:rsidRPr="002E782D" w:rsidRDefault="002E782D" w:rsidP="002E782D">
      <w:pPr>
        <w:rPr>
          <w:rFonts w:ascii="Arial" w:eastAsia="Arial" w:hAnsi="Arial" w:cs="Arial"/>
          <w:sz w:val="18"/>
          <w:szCs w:val="18"/>
        </w:rPr>
        <w:sectPr w:rsidR="002E782D" w:rsidRPr="002E782D">
          <w:pgSz w:w="12240" w:h="15840"/>
          <w:pgMar w:top="1200" w:right="360" w:bottom="280" w:left="360" w:header="733" w:footer="0" w:gutter="0"/>
          <w:cols w:space="720"/>
        </w:sectPr>
      </w:pPr>
    </w:p>
    <w:p w14:paraId="2628FF9C" w14:textId="77777777" w:rsidR="00FA2ACE" w:rsidRDefault="00FA2ACE">
      <w:pPr>
        <w:pBdr>
          <w:top w:val="nil"/>
          <w:left w:val="nil"/>
          <w:bottom w:val="nil"/>
          <w:right w:val="nil"/>
          <w:between w:val="nil"/>
        </w:pBdr>
        <w:spacing w:before="56"/>
        <w:rPr>
          <w:rFonts w:ascii="Arial" w:eastAsia="Arial" w:hAnsi="Arial" w:cs="Arial"/>
          <w:i/>
          <w:iCs/>
          <w:color w:val="000000"/>
          <w:sz w:val="24"/>
          <w:szCs w:val="24"/>
        </w:rPr>
      </w:pPr>
      <w:bookmarkStart w:id="88" w:name="_Hlk216621966"/>
    </w:p>
    <w:p w14:paraId="0DE2C65D" w14:textId="77777777" w:rsidR="00FA2ACE" w:rsidRDefault="007110F5">
      <w:pPr>
        <w:pStyle w:val="Ttulo4"/>
        <w:ind w:firstLine="360"/>
      </w:pPr>
      <w:r>
        <w:t>Caso de Teste T3A3 – Listar inadimplências por cliente</w:t>
      </w:r>
    </w:p>
    <w:p w14:paraId="4FE08439" w14:textId="77777777" w:rsidR="00FA2ACE" w:rsidRDefault="00FA2ACE">
      <w:pPr>
        <w:pBdr>
          <w:top w:val="nil"/>
          <w:left w:val="nil"/>
          <w:bottom w:val="nil"/>
          <w:right w:val="nil"/>
          <w:between w:val="nil"/>
        </w:pBdr>
        <w:spacing w:before="21" w:after="1"/>
        <w:rPr>
          <w:b/>
          <w:bCs/>
          <w:color w:val="000000"/>
          <w:sz w:val="20"/>
          <w:szCs w:val="20"/>
        </w:rPr>
      </w:pPr>
    </w:p>
    <w:tbl>
      <w:tblPr>
        <w:tblStyle w:val="16"/>
        <w:tblW w:w="10800" w:type="dxa"/>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5400"/>
        <w:gridCol w:w="5400"/>
      </w:tblGrid>
      <w:tr w:rsidR="00FA2ACE" w14:paraId="7766E6B3" w14:textId="77777777">
        <w:trPr>
          <w:trHeight w:val="440"/>
        </w:trPr>
        <w:tc>
          <w:tcPr>
            <w:tcW w:w="5400" w:type="dxa"/>
          </w:tcPr>
          <w:p w14:paraId="733D5F83" w14:textId="77777777" w:rsidR="00FA2ACE" w:rsidRDefault="007110F5">
            <w:pPr>
              <w:pBdr>
                <w:top w:val="nil"/>
                <w:left w:val="nil"/>
                <w:bottom w:val="nil"/>
                <w:right w:val="nil"/>
                <w:between w:val="nil"/>
              </w:pBdr>
              <w:spacing w:before="102"/>
              <w:ind w:left="94"/>
              <w:rPr>
                <w:color w:val="000000"/>
              </w:rPr>
            </w:pPr>
            <w:r>
              <w:rPr>
                <w:color w:val="000000"/>
              </w:rPr>
              <w:t>Campo</w:t>
            </w:r>
          </w:p>
        </w:tc>
        <w:tc>
          <w:tcPr>
            <w:tcW w:w="5400" w:type="dxa"/>
          </w:tcPr>
          <w:p w14:paraId="14861882" w14:textId="77777777" w:rsidR="00FA2ACE" w:rsidRDefault="007110F5">
            <w:pPr>
              <w:pBdr>
                <w:top w:val="nil"/>
                <w:left w:val="nil"/>
                <w:bottom w:val="nil"/>
                <w:right w:val="nil"/>
                <w:between w:val="nil"/>
              </w:pBdr>
              <w:spacing w:before="102"/>
              <w:ind w:left="94"/>
              <w:rPr>
                <w:color w:val="000000"/>
              </w:rPr>
            </w:pPr>
            <w:r>
              <w:rPr>
                <w:color w:val="000000"/>
              </w:rPr>
              <w:t>Descrição</w:t>
            </w:r>
          </w:p>
        </w:tc>
      </w:tr>
      <w:tr w:rsidR="00FA2ACE" w14:paraId="25CE1CDC" w14:textId="77777777">
        <w:trPr>
          <w:trHeight w:val="459"/>
        </w:trPr>
        <w:tc>
          <w:tcPr>
            <w:tcW w:w="5400" w:type="dxa"/>
          </w:tcPr>
          <w:p w14:paraId="41AD5910" w14:textId="77777777" w:rsidR="00FA2ACE" w:rsidRDefault="007110F5">
            <w:pPr>
              <w:pBdr>
                <w:top w:val="nil"/>
                <w:left w:val="nil"/>
                <w:bottom w:val="nil"/>
                <w:right w:val="nil"/>
                <w:between w:val="nil"/>
              </w:pBdr>
              <w:spacing w:before="120"/>
              <w:ind w:left="94"/>
              <w:rPr>
                <w:color w:val="000000"/>
              </w:rPr>
            </w:pPr>
            <w:r>
              <w:rPr>
                <w:color w:val="000000"/>
              </w:rPr>
              <w:t>Identificador</w:t>
            </w:r>
          </w:p>
        </w:tc>
        <w:tc>
          <w:tcPr>
            <w:tcW w:w="5400" w:type="dxa"/>
          </w:tcPr>
          <w:p w14:paraId="323E945A" w14:textId="77777777" w:rsidR="00FA2ACE" w:rsidRDefault="007110F5">
            <w:pPr>
              <w:pBdr>
                <w:top w:val="nil"/>
                <w:left w:val="nil"/>
                <w:bottom w:val="nil"/>
                <w:right w:val="nil"/>
                <w:between w:val="nil"/>
              </w:pBdr>
              <w:spacing w:before="120"/>
              <w:ind w:left="94"/>
              <w:rPr>
                <w:color w:val="000000"/>
              </w:rPr>
            </w:pPr>
            <w:r>
              <w:rPr>
                <w:color w:val="000000"/>
              </w:rPr>
              <w:t>T3A3</w:t>
            </w:r>
          </w:p>
        </w:tc>
      </w:tr>
      <w:tr w:rsidR="00FA2ACE" w14:paraId="49177E90" w14:textId="77777777">
        <w:trPr>
          <w:trHeight w:val="460"/>
        </w:trPr>
        <w:tc>
          <w:tcPr>
            <w:tcW w:w="5400" w:type="dxa"/>
          </w:tcPr>
          <w:p w14:paraId="6F35E76E" w14:textId="77777777" w:rsidR="00FA2ACE" w:rsidRDefault="007110F5">
            <w:pPr>
              <w:pBdr>
                <w:top w:val="nil"/>
                <w:left w:val="nil"/>
                <w:bottom w:val="nil"/>
                <w:right w:val="nil"/>
                <w:between w:val="nil"/>
              </w:pBdr>
              <w:spacing w:before="118"/>
              <w:ind w:left="94"/>
              <w:rPr>
                <w:color w:val="000000"/>
              </w:rPr>
            </w:pPr>
            <w:r>
              <w:rPr>
                <w:color w:val="000000"/>
              </w:rPr>
              <w:t>Caso de teste</w:t>
            </w:r>
          </w:p>
        </w:tc>
        <w:tc>
          <w:tcPr>
            <w:tcW w:w="5400" w:type="dxa"/>
          </w:tcPr>
          <w:p w14:paraId="01FC5A0E" w14:textId="77777777" w:rsidR="00FA2ACE" w:rsidRDefault="007110F5">
            <w:pPr>
              <w:pBdr>
                <w:top w:val="nil"/>
                <w:left w:val="nil"/>
                <w:bottom w:val="nil"/>
                <w:right w:val="nil"/>
                <w:between w:val="nil"/>
              </w:pBdr>
              <w:spacing w:before="118"/>
              <w:ind w:left="94"/>
              <w:rPr>
                <w:color w:val="000000"/>
              </w:rPr>
            </w:pPr>
            <w:r>
              <w:rPr>
                <w:color w:val="000000"/>
              </w:rPr>
              <w:t>Exibir a lista de inadimplências filtrada por cliente.</w:t>
            </w:r>
          </w:p>
        </w:tc>
      </w:tr>
      <w:tr w:rsidR="00FA2ACE" w14:paraId="32A5ACB6" w14:textId="77777777">
        <w:trPr>
          <w:trHeight w:val="720"/>
        </w:trPr>
        <w:tc>
          <w:tcPr>
            <w:tcW w:w="5400" w:type="dxa"/>
          </w:tcPr>
          <w:p w14:paraId="255F2BFD" w14:textId="77777777" w:rsidR="00FA2ACE" w:rsidRDefault="007110F5">
            <w:pPr>
              <w:pBdr>
                <w:top w:val="nil"/>
                <w:left w:val="nil"/>
                <w:bottom w:val="nil"/>
                <w:right w:val="nil"/>
                <w:between w:val="nil"/>
              </w:pBdr>
              <w:spacing w:before="116"/>
              <w:ind w:left="94"/>
              <w:rPr>
                <w:color w:val="000000"/>
              </w:rPr>
            </w:pPr>
            <w:r>
              <w:rPr>
                <w:color w:val="000000"/>
              </w:rPr>
              <w:t>Pré-condições</w:t>
            </w:r>
          </w:p>
        </w:tc>
        <w:tc>
          <w:tcPr>
            <w:tcW w:w="5400" w:type="dxa"/>
          </w:tcPr>
          <w:p w14:paraId="4F2752F0" w14:textId="77777777" w:rsidR="00FA2ACE" w:rsidRDefault="007110F5">
            <w:pPr>
              <w:pBdr>
                <w:top w:val="nil"/>
                <w:left w:val="nil"/>
                <w:bottom w:val="nil"/>
                <w:right w:val="nil"/>
                <w:between w:val="nil"/>
              </w:pBdr>
              <w:spacing w:before="116"/>
              <w:ind w:left="94"/>
              <w:rPr>
                <w:color w:val="000000"/>
              </w:rPr>
            </w:pPr>
            <w:r>
              <w:rPr>
                <w:color w:val="000000"/>
              </w:rPr>
              <w:t>Cliente com uma ou mais inadimplências registradas; usuário autenticado.</w:t>
            </w:r>
          </w:p>
        </w:tc>
      </w:tr>
      <w:tr w:rsidR="00FA2ACE" w14:paraId="59A5AA97" w14:textId="77777777">
        <w:trPr>
          <w:trHeight w:val="700"/>
        </w:trPr>
        <w:tc>
          <w:tcPr>
            <w:tcW w:w="5400" w:type="dxa"/>
          </w:tcPr>
          <w:p w14:paraId="18DF8EB2" w14:textId="77777777" w:rsidR="00FA2ACE" w:rsidRDefault="007110F5">
            <w:pPr>
              <w:pBdr>
                <w:top w:val="nil"/>
                <w:left w:val="nil"/>
                <w:bottom w:val="nil"/>
                <w:right w:val="nil"/>
                <w:between w:val="nil"/>
              </w:pBdr>
              <w:spacing w:before="107"/>
              <w:ind w:left="94"/>
              <w:rPr>
                <w:color w:val="000000"/>
              </w:rPr>
            </w:pPr>
            <w:r>
              <w:rPr>
                <w:color w:val="000000"/>
              </w:rPr>
              <w:t>Ações</w:t>
            </w:r>
          </w:p>
        </w:tc>
        <w:tc>
          <w:tcPr>
            <w:tcW w:w="5400" w:type="dxa"/>
          </w:tcPr>
          <w:p w14:paraId="53720E91" w14:textId="77777777" w:rsidR="00FA2ACE" w:rsidRDefault="007110F5">
            <w:pPr>
              <w:pBdr>
                <w:top w:val="nil"/>
                <w:left w:val="nil"/>
                <w:bottom w:val="nil"/>
                <w:right w:val="nil"/>
                <w:between w:val="nil"/>
              </w:pBdr>
              <w:spacing w:before="107"/>
              <w:ind w:left="94" w:right="107"/>
              <w:rPr>
                <w:color w:val="000000"/>
              </w:rPr>
            </w:pPr>
            <w:r>
              <w:rPr>
                <w:color w:val="000000"/>
              </w:rPr>
              <w:t>(1) Acessar a tela "Lista de Inadimplentes". (2) Aplicar filtro pelo cliente selecionado.</w:t>
            </w:r>
          </w:p>
        </w:tc>
      </w:tr>
      <w:tr w:rsidR="00FA2ACE" w14:paraId="41B90062" w14:textId="77777777">
        <w:trPr>
          <w:trHeight w:val="980"/>
        </w:trPr>
        <w:tc>
          <w:tcPr>
            <w:tcW w:w="5400" w:type="dxa"/>
          </w:tcPr>
          <w:p w14:paraId="438E3B7F" w14:textId="77777777" w:rsidR="00FA2ACE" w:rsidRDefault="007110F5">
            <w:pPr>
              <w:pBdr>
                <w:top w:val="nil"/>
                <w:left w:val="nil"/>
                <w:bottom w:val="nil"/>
                <w:right w:val="nil"/>
                <w:between w:val="nil"/>
              </w:pBdr>
              <w:spacing w:before="118"/>
              <w:ind w:left="94"/>
              <w:rPr>
                <w:color w:val="000000"/>
              </w:rPr>
            </w:pPr>
            <w:r>
              <w:rPr>
                <w:color w:val="000000"/>
              </w:rPr>
              <w:t>Resultados esperados</w:t>
            </w:r>
          </w:p>
        </w:tc>
        <w:tc>
          <w:tcPr>
            <w:tcW w:w="5400" w:type="dxa"/>
          </w:tcPr>
          <w:p w14:paraId="428D4C68" w14:textId="77777777" w:rsidR="00FA2ACE" w:rsidRDefault="007110F5">
            <w:pPr>
              <w:pBdr>
                <w:top w:val="nil"/>
                <w:left w:val="nil"/>
                <w:bottom w:val="nil"/>
                <w:right w:val="nil"/>
                <w:between w:val="nil"/>
              </w:pBdr>
              <w:spacing w:before="118"/>
              <w:ind w:left="94" w:right="249"/>
              <w:jc w:val="both"/>
              <w:rPr>
                <w:color w:val="000000"/>
              </w:rPr>
            </w:pPr>
            <w:r>
              <w:rPr>
                <w:color w:val="000000"/>
              </w:rPr>
              <w:t>O sistema apresenta apenas as inadimplências vinculadas ao cliente filtrado, exibindo valor, vencimento e status de cada registro.</w:t>
            </w:r>
          </w:p>
        </w:tc>
      </w:tr>
    </w:tbl>
    <w:p w14:paraId="715077D4" w14:textId="77777777" w:rsidR="00FA2ACE" w:rsidRDefault="007110F5">
      <w:pPr>
        <w:spacing w:before="3"/>
        <w:ind w:left="785" w:right="785"/>
        <w:jc w:val="center"/>
        <w:rPr>
          <w:rFonts w:ascii="Arial" w:eastAsia="Arial" w:hAnsi="Arial" w:cs="Arial"/>
          <w:i/>
          <w:iCs/>
          <w:sz w:val="18"/>
          <w:szCs w:val="18"/>
        </w:rPr>
      </w:pPr>
      <w:r>
        <w:rPr>
          <w:rFonts w:ascii="Arial" w:eastAsia="Arial" w:hAnsi="Arial" w:cs="Arial"/>
          <w:i/>
          <w:iCs/>
          <w:sz w:val="18"/>
          <w:szCs w:val="18"/>
        </w:rPr>
        <w:t>Tabela 14 Tabela Caso de Teste T3A3.</w:t>
      </w:r>
    </w:p>
    <w:p w14:paraId="3712041D" w14:textId="77777777" w:rsidR="00FA2ACE" w:rsidRDefault="00FA2ACE">
      <w:pPr>
        <w:pBdr>
          <w:top w:val="nil"/>
          <w:left w:val="nil"/>
          <w:bottom w:val="nil"/>
          <w:right w:val="nil"/>
          <w:between w:val="nil"/>
        </w:pBdr>
        <w:spacing w:before="33"/>
        <w:rPr>
          <w:rFonts w:ascii="Arial" w:eastAsia="Arial" w:hAnsi="Arial" w:cs="Arial"/>
          <w:i/>
          <w:iCs/>
          <w:color w:val="000000"/>
          <w:sz w:val="18"/>
          <w:szCs w:val="18"/>
        </w:rPr>
      </w:pPr>
    </w:p>
    <w:p w14:paraId="4EF944E1" w14:textId="77777777" w:rsidR="002E782D" w:rsidRDefault="002E782D">
      <w:pPr>
        <w:pBdr>
          <w:top w:val="nil"/>
          <w:left w:val="nil"/>
          <w:bottom w:val="nil"/>
          <w:right w:val="nil"/>
          <w:between w:val="nil"/>
        </w:pBdr>
        <w:spacing w:before="33"/>
        <w:rPr>
          <w:rFonts w:ascii="Arial" w:eastAsia="Arial" w:hAnsi="Arial" w:cs="Arial"/>
          <w:i/>
          <w:iCs/>
          <w:color w:val="000000"/>
          <w:sz w:val="18"/>
          <w:szCs w:val="18"/>
        </w:rPr>
      </w:pPr>
    </w:p>
    <w:p w14:paraId="2A5E465A" w14:textId="06D840D7" w:rsidR="002E782D" w:rsidRPr="002E782D" w:rsidRDefault="002E782D" w:rsidP="002E782D">
      <w:pPr>
        <w:pBdr>
          <w:top w:val="nil"/>
          <w:left w:val="nil"/>
          <w:bottom w:val="nil"/>
          <w:right w:val="nil"/>
          <w:between w:val="nil"/>
        </w:pBdr>
        <w:spacing w:before="33"/>
        <w:ind w:left="363"/>
        <w:rPr>
          <w:rFonts w:eastAsia="Arial"/>
          <w:color w:val="000000"/>
          <w:sz w:val="24"/>
          <w:szCs w:val="24"/>
        </w:rPr>
      </w:pPr>
      <w:r w:rsidRPr="002E782D">
        <w:rPr>
          <w:rFonts w:eastAsia="Arial"/>
          <w:color w:val="000000"/>
          <w:sz w:val="24"/>
          <w:szCs w:val="24"/>
        </w:rPr>
        <w:t>Esta tabela valida a consulta filtrada das inadimplências de um cliente, garantindo que apenas registros vinculados sejam exibidos. O aceite ocorre quando a lista retorna com valor, vencimento e status corretamente associados ao cliente.</w:t>
      </w:r>
    </w:p>
    <w:bookmarkEnd w:id="88"/>
    <w:p w14:paraId="657848D8" w14:textId="77777777" w:rsidR="002E782D" w:rsidRDefault="002E782D">
      <w:pPr>
        <w:pBdr>
          <w:top w:val="nil"/>
          <w:left w:val="nil"/>
          <w:bottom w:val="nil"/>
          <w:right w:val="nil"/>
          <w:between w:val="nil"/>
        </w:pBdr>
        <w:spacing w:before="33"/>
        <w:rPr>
          <w:rFonts w:ascii="Arial" w:eastAsia="Arial" w:hAnsi="Arial" w:cs="Arial"/>
          <w:i/>
          <w:iCs/>
          <w:color w:val="000000"/>
          <w:sz w:val="18"/>
          <w:szCs w:val="18"/>
        </w:rPr>
      </w:pPr>
    </w:p>
    <w:p w14:paraId="4934AF5E" w14:textId="45AF1CDC" w:rsidR="00FA2ACE" w:rsidRDefault="007110F5">
      <w:pPr>
        <w:pStyle w:val="Ttulo4"/>
        <w:numPr>
          <w:ilvl w:val="2"/>
          <w:numId w:val="1"/>
        </w:numPr>
        <w:tabs>
          <w:tab w:val="left" w:pos="900"/>
        </w:tabs>
        <w:spacing w:line="448" w:lineRule="auto"/>
        <w:ind w:left="360" w:right="4096" w:firstLine="0"/>
      </w:pPr>
      <w:bookmarkStart w:id="89" w:name="4cvs5beffavb" w:colFirst="0" w:colLast="0"/>
      <w:bookmarkStart w:id="90" w:name="_Hlk216622036"/>
      <w:bookmarkStart w:id="91" w:name="_Hlk216622000"/>
      <w:bookmarkEnd w:id="89"/>
      <w:r>
        <w:t xml:space="preserve">Necessidade 4 – Registro de pagamentos e atualização de saldo </w:t>
      </w:r>
      <w:bookmarkStart w:id="92" w:name="_Hlk216622050"/>
      <w:bookmarkEnd w:id="90"/>
      <w:r>
        <w:t>Caso de Teste T1A4 – Registrar pagamento parcial e recalcular</w:t>
      </w:r>
      <w:r w:rsidR="002E782D">
        <w:t xml:space="preserve"> </w:t>
      </w:r>
    </w:p>
    <w:bookmarkEnd w:id="91"/>
    <w:p w14:paraId="4E1962EC" w14:textId="7CB51E93" w:rsidR="00A43D3D" w:rsidRPr="00A43D3D" w:rsidRDefault="00A43D3D" w:rsidP="00A43D3D">
      <w:pPr>
        <w:ind w:left="363"/>
        <w:jc w:val="both"/>
      </w:pPr>
      <w:r w:rsidRPr="00A43D3D">
        <w:rPr>
          <w:sz w:val="24"/>
          <w:szCs w:val="24"/>
        </w:rPr>
        <w:t>Esta tabela valida o registro de pagamento parcial e o recálculo do saldo, garantindo atualização do status da dívida (ex.: “Parcial”) e exibição do novo saldo. O aceite ocorre quando o pagamento é persistido e o saldo permanece em aberto corretamente</w:t>
      </w:r>
      <w:bookmarkEnd w:id="92"/>
      <w:r w:rsidRPr="00A43D3D">
        <w:t>.</w:t>
      </w:r>
    </w:p>
    <w:p w14:paraId="05387308" w14:textId="77777777" w:rsidR="00FA2ACE" w:rsidRDefault="00FA2ACE">
      <w:pPr>
        <w:pBdr>
          <w:top w:val="nil"/>
          <w:left w:val="nil"/>
          <w:bottom w:val="nil"/>
          <w:right w:val="nil"/>
          <w:between w:val="nil"/>
        </w:pBdr>
        <w:spacing w:before="8" w:after="1"/>
        <w:rPr>
          <w:b/>
          <w:bCs/>
          <w:color w:val="000000"/>
          <w:sz w:val="20"/>
          <w:szCs w:val="20"/>
        </w:rPr>
      </w:pPr>
    </w:p>
    <w:tbl>
      <w:tblPr>
        <w:tblStyle w:val="15"/>
        <w:tblW w:w="10800" w:type="dxa"/>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5400"/>
        <w:gridCol w:w="5400"/>
      </w:tblGrid>
      <w:tr w:rsidR="00FA2ACE" w14:paraId="2AA5B75B" w14:textId="77777777">
        <w:trPr>
          <w:trHeight w:val="459"/>
        </w:trPr>
        <w:tc>
          <w:tcPr>
            <w:tcW w:w="5400" w:type="dxa"/>
          </w:tcPr>
          <w:p w14:paraId="61A1B120" w14:textId="77777777" w:rsidR="00FA2ACE" w:rsidRDefault="007110F5">
            <w:pPr>
              <w:pBdr>
                <w:top w:val="nil"/>
                <w:left w:val="nil"/>
                <w:bottom w:val="nil"/>
                <w:right w:val="nil"/>
                <w:between w:val="nil"/>
              </w:pBdr>
              <w:spacing w:before="114"/>
              <w:ind w:left="94"/>
              <w:rPr>
                <w:color w:val="000000"/>
              </w:rPr>
            </w:pPr>
            <w:bookmarkStart w:id="93" w:name="_Hlk216622119"/>
            <w:r>
              <w:rPr>
                <w:color w:val="000000"/>
              </w:rPr>
              <w:t>Campo</w:t>
            </w:r>
          </w:p>
        </w:tc>
        <w:tc>
          <w:tcPr>
            <w:tcW w:w="5400" w:type="dxa"/>
          </w:tcPr>
          <w:p w14:paraId="131513CF" w14:textId="77777777" w:rsidR="00FA2ACE" w:rsidRDefault="007110F5">
            <w:pPr>
              <w:pBdr>
                <w:top w:val="nil"/>
                <w:left w:val="nil"/>
                <w:bottom w:val="nil"/>
                <w:right w:val="nil"/>
                <w:between w:val="nil"/>
              </w:pBdr>
              <w:spacing w:before="114"/>
              <w:ind w:left="94"/>
              <w:rPr>
                <w:color w:val="000000"/>
              </w:rPr>
            </w:pPr>
            <w:r>
              <w:rPr>
                <w:color w:val="000000"/>
              </w:rPr>
              <w:t>Descrição</w:t>
            </w:r>
          </w:p>
        </w:tc>
      </w:tr>
      <w:tr w:rsidR="00FA2ACE" w14:paraId="59F2820D" w14:textId="77777777">
        <w:trPr>
          <w:trHeight w:val="460"/>
        </w:trPr>
        <w:tc>
          <w:tcPr>
            <w:tcW w:w="5400" w:type="dxa"/>
          </w:tcPr>
          <w:p w14:paraId="3277D8A7" w14:textId="77777777" w:rsidR="00FA2ACE" w:rsidRDefault="007110F5">
            <w:pPr>
              <w:pBdr>
                <w:top w:val="nil"/>
                <w:left w:val="nil"/>
                <w:bottom w:val="nil"/>
                <w:right w:val="nil"/>
                <w:between w:val="nil"/>
              </w:pBdr>
              <w:spacing w:before="112"/>
              <w:ind w:left="94"/>
              <w:rPr>
                <w:color w:val="000000"/>
              </w:rPr>
            </w:pPr>
            <w:r>
              <w:rPr>
                <w:color w:val="000000"/>
              </w:rPr>
              <w:t>Identificador</w:t>
            </w:r>
          </w:p>
        </w:tc>
        <w:tc>
          <w:tcPr>
            <w:tcW w:w="5400" w:type="dxa"/>
          </w:tcPr>
          <w:p w14:paraId="3ABF5A28" w14:textId="77777777" w:rsidR="00FA2ACE" w:rsidRDefault="007110F5">
            <w:pPr>
              <w:pBdr>
                <w:top w:val="nil"/>
                <w:left w:val="nil"/>
                <w:bottom w:val="nil"/>
                <w:right w:val="nil"/>
                <w:between w:val="nil"/>
              </w:pBdr>
              <w:spacing w:before="112"/>
              <w:ind w:left="94"/>
              <w:rPr>
                <w:color w:val="000000"/>
              </w:rPr>
            </w:pPr>
            <w:r>
              <w:rPr>
                <w:color w:val="000000"/>
              </w:rPr>
              <w:t>T1A4</w:t>
            </w:r>
          </w:p>
        </w:tc>
      </w:tr>
      <w:tr w:rsidR="00FA2ACE" w14:paraId="263A60F3" w14:textId="77777777">
        <w:trPr>
          <w:trHeight w:val="720"/>
        </w:trPr>
        <w:tc>
          <w:tcPr>
            <w:tcW w:w="5400" w:type="dxa"/>
          </w:tcPr>
          <w:p w14:paraId="47741E8A" w14:textId="77777777" w:rsidR="00FA2ACE" w:rsidRDefault="007110F5">
            <w:pPr>
              <w:pBdr>
                <w:top w:val="nil"/>
                <w:left w:val="nil"/>
                <w:bottom w:val="nil"/>
                <w:right w:val="nil"/>
                <w:between w:val="nil"/>
              </w:pBdr>
              <w:spacing w:before="110"/>
              <w:ind w:left="94"/>
              <w:rPr>
                <w:color w:val="000000"/>
              </w:rPr>
            </w:pPr>
            <w:r>
              <w:rPr>
                <w:color w:val="000000"/>
              </w:rPr>
              <w:t>Caso de teste</w:t>
            </w:r>
          </w:p>
        </w:tc>
        <w:tc>
          <w:tcPr>
            <w:tcW w:w="5400" w:type="dxa"/>
          </w:tcPr>
          <w:p w14:paraId="4CC46A99" w14:textId="77777777" w:rsidR="00FA2ACE" w:rsidRDefault="007110F5">
            <w:pPr>
              <w:pBdr>
                <w:top w:val="nil"/>
                <w:left w:val="nil"/>
                <w:bottom w:val="nil"/>
                <w:right w:val="nil"/>
                <w:between w:val="nil"/>
              </w:pBdr>
              <w:spacing w:before="110"/>
              <w:ind w:left="94" w:right="362"/>
              <w:rPr>
                <w:color w:val="000000"/>
              </w:rPr>
            </w:pPr>
            <w:r>
              <w:rPr>
                <w:color w:val="000000"/>
              </w:rPr>
              <w:t>Registrar um pagamento parcial para uma dívida em aberto, recalculando o saldo devedor.</w:t>
            </w:r>
          </w:p>
        </w:tc>
      </w:tr>
      <w:tr w:rsidR="00FA2ACE" w14:paraId="3E4B6A61" w14:textId="77777777">
        <w:trPr>
          <w:trHeight w:val="960"/>
        </w:trPr>
        <w:tc>
          <w:tcPr>
            <w:tcW w:w="5400" w:type="dxa"/>
          </w:tcPr>
          <w:p w14:paraId="28A61D4D" w14:textId="77777777" w:rsidR="00FA2ACE" w:rsidRDefault="007110F5">
            <w:pPr>
              <w:pBdr>
                <w:top w:val="nil"/>
                <w:left w:val="nil"/>
                <w:bottom w:val="nil"/>
                <w:right w:val="nil"/>
                <w:between w:val="nil"/>
              </w:pBdr>
              <w:spacing w:before="101"/>
              <w:ind w:left="94"/>
              <w:rPr>
                <w:color w:val="000000"/>
              </w:rPr>
            </w:pPr>
            <w:r>
              <w:rPr>
                <w:color w:val="000000"/>
              </w:rPr>
              <w:t>Pré-condições</w:t>
            </w:r>
          </w:p>
        </w:tc>
        <w:tc>
          <w:tcPr>
            <w:tcW w:w="5400" w:type="dxa"/>
          </w:tcPr>
          <w:p w14:paraId="07BED058" w14:textId="77777777" w:rsidR="00FA2ACE" w:rsidRDefault="007110F5">
            <w:pPr>
              <w:pBdr>
                <w:top w:val="nil"/>
                <w:left w:val="nil"/>
                <w:bottom w:val="nil"/>
                <w:right w:val="nil"/>
                <w:between w:val="nil"/>
              </w:pBdr>
              <w:spacing w:before="101"/>
              <w:ind w:left="94" w:right="362"/>
              <w:rPr>
                <w:color w:val="000000"/>
              </w:rPr>
            </w:pPr>
            <w:r>
              <w:rPr>
                <w:color w:val="000000"/>
              </w:rPr>
              <w:t>Cliente com inadimplência em status "Em Aberto"; usuário autenticado; valor devido maior que o valor a pagar.</w:t>
            </w:r>
          </w:p>
        </w:tc>
      </w:tr>
      <w:tr w:rsidR="00FA2ACE" w14:paraId="6FBBA44A" w14:textId="77777777">
        <w:trPr>
          <w:trHeight w:val="1219"/>
        </w:trPr>
        <w:tc>
          <w:tcPr>
            <w:tcW w:w="5400" w:type="dxa"/>
          </w:tcPr>
          <w:p w14:paraId="6E3CDDBB" w14:textId="77777777" w:rsidR="00FA2ACE" w:rsidRDefault="007110F5">
            <w:pPr>
              <w:pBdr>
                <w:top w:val="nil"/>
                <w:left w:val="nil"/>
                <w:bottom w:val="nil"/>
                <w:right w:val="nil"/>
                <w:between w:val="nil"/>
              </w:pBdr>
              <w:spacing w:before="105"/>
              <w:ind w:left="94"/>
              <w:rPr>
                <w:color w:val="000000"/>
              </w:rPr>
            </w:pPr>
            <w:r>
              <w:rPr>
                <w:color w:val="000000"/>
              </w:rPr>
              <w:t>Ações</w:t>
            </w:r>
          </w:p>
        </w:tc>
        <w:tc>
          <w:tcPr>
            <w:tcW w:w="5400" w:type="dxa"/>
          </w:tcPr>
          <w:p w14:paraId="30134E9D" w14:textId="77777777" w:rsidR="00FA2ACE" w:rsidRDefault="007110F5">
            <w:pPr>
              <w:pBdr>
                <w:top w:val="nil"/>
                <w:left w:val="nil"/>
                <w:bottom w:val="nil"/>
                <w:right w:val="nil"/>
                <w:between w:val="nil"/>
              </w:pBdr>
              <w:spacing w:before="105"/>
              <w:ind w:left="94" w:right="107"/>
              <w:rPr>
                <w:color w:val="000000"/>
              </w:rPr>
            </w:pPr>
            <w:r>
              <w:rPr>
                <w:color w:val="000000"/>
              </w:rPr>
              <w:t>(1) Acessar tela de "Registro de Pagamento". (2) Selecionar o cliente e a dívida. (3) Informar valor de pagamento menor que o saldo total. (4) Confirmar operação.</w:t>
            </w:r>
          </w:p>
        </w:tc>
      </w:tr>
      <w:tr w:rsidR="00FA2ACE" w14:paraId="346EDB6E" w14:textId="77777777">
        <w:trPr>
          <w:trHeight w:val="1200"/>
        </w:trPr>
        <w:tc>
          <w:tcPr>
            <w:tcW w:w="5400" w:type="dxa"/>
          </w:tcPr>
          <w:p w14:paraId="0C9AA120" w14:textId="77777777" w:rsidR="00FA2ACE" w:rsidRDefault="007110F5">
            <w:pPr>
              <w:pBdr>
                <w:top w:val="nil"/>
                <w:left w:val="nil"/>
                <w:bottom w:val="nil"/>
                <w:right w:val="nil"/>
                <w:between w:val="nil"/>
              </w:pBdr>
              <w:spacing w:before="102"/>
              <w:ind w:left="94"/>
              <w:rPr>
                <w:color w:val="000000"/>
              </w:rPr>
            </w:pPr>
            <w:r>
              <w:rPr>
                <w:color w:val="000000"/>
              </w:rPr>
              <w:t>Resultados esperados</w:t>
            </w:r>
          </w:p>
        </w:tc>
        <w:tc>
          <w:tcPr>
            <w:tcW w:w="5400" w:type="dxa"/>
          </w:tcPr>
          <w:p w14:paraId="2323EE04" w14:textId="77777777" w:rsidR="00FA2ACE" w:rsidRDefault="007110F5">
            <w:pPr>
              <w:pBdr>
                <w:top w:val="nil"/>
                <w:left w:val="nil"/>
                <w:bottom w:val="nil"/>
                <w:right w:val="nil"/>
                <w:between w:val="nil"/>
              </w:pBdr>
              <w:spacing w:before="102"/>
              <w:ind w:left="94" w:right="159"/>
              <w:rPr>
                <w:color w:val="000000"/>
              </w:rPr>
            </w:pPr>
            <w:r>
              <w:rPr>
                <w:color w:val="000000"/>
              </w:rPr>
              <w:t>O pagamento é registrado; o saldo da dívida é recalculado e permanece em aberto; o status da dívida é atualizado (por exemplo, "Parcial"); o novo saldo é exibido ao usuário.</w:t>
            </w:r>
          </w:p>
        </w:tc>
      </w:tr>
    </w:tbl>
    <w:p w14:paraId="013358C1" w14:textId="77777777" w:rsidR="00FA2ACE" w:rsidRDefault="007110F5">
      <w:pPr>
        <w:spacing w:before="22"/>
        <w:ind w:left="785" w:right="785"/>
        <w:jc w:val="center"/>
        <w:rPr>
          <w:rFonts w:ascii="Arial" w:eastAsia="Arial" w:hAnsi="Arial" w:cs="Arial"/>
          <w:i/>
          <w:iCs/>
          <w:sz w:val="18"/>
          <w:szCs w:val="18"/>
        </w:rPr>
      </w:pPr>
      <w:r>
        <w:rPr>
          <w:rFonts w:ascii="Arial" w:eastAsia="Arial" w:hAnsi="Arial" w:cs="Arial"/>
          <w:i/>
          <w:iCs/>
          <w:sz w:val="18"/>
          <w:szCs w:val="18"/>
        </w:rPr>
        <w:t>Tabela 15 Tabela Caso de Teste T1A4.</w:t>
      </w:r>
    </w:p>
    <w:bookmarkEnd w:id="93"/>
    <w:p w14:paraId="1BE4EBD9" w14:textId="3FF96AFA" w:rsidR="002E782D" w:rsidRDefault="002E782D">
      <w:pPr>
        <w:spacing w:before="22"/>
        <w:ind w:left="785" w:right="785"/>
        <w:jc w:val="center"/>
        <w:rPr>
          <w:rFonts w:ascii="Arial" w:eastAsia="Arial" w:hAnsi="Arial" w:cs="Arial"/>
          <w:i/>
          <w:iCs/>
          <w:sz w:val="18"/>
          <w:szCs w:val="18"/>
        </w:rPr>
        <w:sectPr w:rsidR="002E782D">
          <w:pgSz w:w="12240" w:h="15840"/>
          <w:pgMar w:top="1200" w:right="360" w:bottom="280" w:left="360" w:header="733" w:footer="0" w:gutter="0"/>
          <w:cols w:space="720"/>
        </w:sectPr>
      </w:pPr>
    </w:p>
    <w:p w14:paraId="383891FD" w14:textId="37CAE61B" w:rsidR="00FA2ACE" w:rsidRDefault="007110F5">
      <w:pPr>
        <w:pStyle w:val="Ttulo4"/>
        <w:spacing w:before="80"/>
        <w:ind w:firstLine="360"/>
      </w:pPr>
      <w:bookmarkStart w:id="94" w:name="_Hlk216622142"/>
      <w:r>
        <w:lastRenderedPageBreak/>
        <w:t>Caso de Teste T2A4 – Quitar dívida e atualizar status do cliente</w:t>
      </w:r>
    </w:p>
    <w:bookmarkEnd w:id="94"/>
    <w:p w14:paraId="6D456C8D" w14:textId="77777777" w:rsidR="00FA2ACE" w:rsidRDefault="00FA2ACE">
      <w:pPr>
        <w:pBdr>
          <w:top w:val="nil"/>
          <w:left w:val="nil"/>
          <w:bottom w:val="nil"/>
          <w:right w:val="nil"/>
          <w:between w:val="nil"/>
        </w:pBdr>
        <w:spacing w:before="33" w:after="1"/>
        <w:rPr>
          <w:b/>
          <w:bCs/>
          <w:color w:val="000000"/>
          <w:sz w:val="20"/>
          <w:szCs w:val="20"/>
        </w:rPr>
      </w:pPr>
    </w:p>
    <w:tbl>
      <w:tblPr>
        <w:tblStyle w:val="14"/>
        <w:tblW w:w="10800" w:type="dxa"/>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5400"/>
        <w:gridCol w:w="5400"/>
      </w:tblGrid>
      <w:tr w:rsidR="00FA2ACE" w14:paraId="6E32A3BC" w14:textId="77777777">
        <w:trPr>
          <w:trHeight w:val="459"/>
        </w:trPr>
        <w:tc>
          <w:tcPr>
            <w:tcW w:w="5400" w:type="dxa"/>
          </w:tcPr>
          <w:p w14:paraId="1B624EAB" w14:textId="77777777" w:rsidR="00FA2ACE" w:rsidRDefault="007110F5">
            <w:pPr>
              <w:pBdr>
                <w:top w:val="nil"/>
                <w:left w:val="nil"/>
                <w:bottom w:val="nil"/>
                <w:right w:val="nil"/>
                <w:between w:val="nil"/>
              </w:pBdr>
              <w:spacing w:before="112"/>
              <w:ind w:left="94"/>
              <w:rPr>
                <w:color w:val="000000"/>
              </w:rPr>
            </w:pPr>
            <w:bookmarkStart w:id="95" w:name="_Hlk216622156"/>
            <w:r>
              <w:rPr>
                <w:color w:val="000000"/>
              </w:rPr>
              <w:t>Campo</w:t>
            </w:r>
          </w:p>
        </w:tc>
        <w:tc>
          <w:tcPr>
            <w:tcW w:w="5400" w:type="dxa"/>
          </w:tcPr>
          <w:p w14:paraId="2570A9E6" w14:textId="77777777" w:rsidR="00FA2ACE" w:rsidRDefault="007110F5">
            <w:pPr>
              <w:pBdr>
                <w:top w:val="nil"/>
                <w:left w:val="nil"/>
                <w:bottom w:val="nil"/>
                <w:right w:val="nil"/>
                <w:between w:val="nil"/>
              </w:pBdr>
              <w:spacing w:before="112"/>
              <w:ind w:left="94"/>
              <w:rPr>
                <w:color w:val="000000"/>
              </w:rPr>
            </w:pPr>
            <w:r>
              <w:rPr>
                <w:color w:val="000000"/>
              </w:rPr>
              <w:t>Descrição</w:t>
            </w:r>
          </w:p>
        </w:tc>
      </w:tr>
      <w:tr w:rsidR="00FA2ACE" w14:paraId="77B190F4" w14:textId="77777777">
        <w:trPr>
          <w:trHeight w:val="480"/>
        </w:trPr>
        <w:tc>
          <w:tcPr>
            <w:tcW w:w="5400" w:type="dxa"/>
          </w:tcPr>
          <w:p w14:paraId="27C05291" w14:textId="77777777" w:rsidR="00FA2ACE" w:rsidRDefault="007110F5">
            <w:pPr>
              <w:pBdr>
                <w:top w:val="nil"/>
                <w:left w:val="nil"/>
                <w:bottom w:val="nil"/>
                <w:right w:val="nil"/>
                <w:between w:val="nil"/>
              </w:pBdr>
              <w:spacing w:before="110"/>
              <w:ind w:left="94"/>
              <w:rPr>
                <w:color w:val="000000"/>
              </w:rPr>
            </w:pPr>
            <w:r>
              <w:rPr>
                <w:color w:val="000000"/>
              </w:rPr>
              <w:t>Identificador</w:t>
            </w:r>
          </w:p>
        </w:tc>
        <w:tc>
          <w:tcPr>
            <w:tcW w:w="5400" w:type="dxa"/>
          </w:tcPr>
          <w:p w14:paraId="182C547A" w14:textId="77777777" w:rsidR="00FA2ACE" w:rsidRDefault="007110F5">
            <w:pPr>
              <w:pBdr>
                <w:top w:val="nil"/>
                <w:left w:val="nil"/>
                <w:bottom w:val="nil"/>
                <w:right w:val="nil"/>
                <w:between w:val="nil"/>
              </w:pBdr>
              <w:spacing w:before="110"/>
              <w:ind w:left="94"/>
              <w:rPr>
                <w:color w:val="000000"/>
                <w:sz w:val="24"/>
                <w:szCs w:val="24"/>
              </w:rPr>
            </w:pPr>
            <w:r>
              <w:rPr>
                <w:color w:val="000000"/>
                <w:sz w:val="24"/>
                <w:szCs w:val="24"/>
              </w:rPr>
              <w:t>T2A4</w:t>
            </w:r>
          </w:p>
        </w:tc>
      </w:tr>
      <w:tr w:rsidR="00FA2ACE" w14:paraId="30E6B8F7" w14:textId="77777777">
        <w:trPr>
          <w:trHeight w:val="760"/>
        </w:trPr>
        <w:tc>
          <w:tcPr>
            <w:tcW w:w="5400" w:type="dxa"/>
          </w:tcPr>
          <w:p w14:paraId="7212C92A" w14:textId="77777777" w:rsidR="00FA2ACE" w:rsidRDefault="007110F5">
            <w:pPr>
              <w:pBdr>
                <w:top w:val="nil"/>
                <w:left w:val="nil"/>
                <w:bottom w:val="nil"/>
                <w:right w:val="nil"/>
                <w:between w:val="nil"/>
              </w:pBdr>
              <w:spacing w:before="111"/>
              <w:ind w:left="94"/>
              <w:rPr>
                <w:color w:val="000000"/>
              </w:rPr>
            </w:pPr>
            <w:r>
              <w:rPr>
                <w:color w:val="000000"/>
              </w:rPr>
              <w:t>Caso de teste</w:t>
            </w:r>
          </w:p>
        </w:tc>
        <w:tc>
          <w:tcPr>
            <w:tcW w:w="5400" w:type="dxa"/>
          </w:tcPr>
          <w:p w14:paraId="55BC3915" w14:textId="77777777" w:rsidR="00FA2ACE" w:rsidRDefault="007110F5">
            <w:pPr>
              <w:pBdr>
                <w:top w:val="nil"/>
                <w:left w:val="nil"/>
                <w:bottom w:val="nil"/>
                <w:right w:val="nil"/>
                <w:between w:val="nil"/>
              </w:pBdr>
              <w:spacing w:before="111"/>
              <w:ind w:left="94"/>
              <w:rPr>
                <w:color w:val="000000"/>
                <w:sz w:val="24"/>
                <w:szCs w:val="24"/>
              </w:rPr>
            </w:pPr>
            <w:r>
              <w:rPr>
                <w:color w:val="000000"/>
                <w:sz w:val="24"/>
                <w:szCs w:val="24"/>
              </w:rPr>
              <w:t>Registrar pagamento que quita a dívida e atualizar o status do cliente.</w:t>
            </w:r>
          </w:p>
        </w:tc>
      </w:tr>
      <w:tr w:rsidR="00FA2ACE" w14:paraId="2C774E1D" w14:textId="77777777">
        <w:trPr>
          <w:trHeight w:val="1040"/>
        </w:trPr>
        <w:tc>
          <w:tcPr>
            <w:tcW w:w="5400" w:type="dxa"/>
          </w:tcPr>
          <w:p w14:paraId="1E52A982" w14:textId="77777777" w:rsidR="00FA2ACE" w:rsidRDefault="007110F5">
            <w:pPr>
              <w:pBdr>
                <w:top w:val="nil"/>
                <w:left w:val="nil"/>
                <w:bottom w:val="nil"/>
                <w:right w:val="nil"/>
                <w:between w:val="nil"/>
              </w:pBdr>
              <w:spacing w:before="108"/>
              <w:ind w:left="94"/>
              <w:rPr>
                <w:color w:val="000000"/>
              </w:rPr>
            </w:pPr>
            <w:r>
              <w:rPr>
                <w:color w:val="000000"/>
              </w:rPr>
              <w:t>Pré-condições</w:t>
            </w:r>
          </w:p>
        </w:tc>
        <w:tc>
          <w:tcPr>
            <w:tcW w:w="5400" w:type="dxa"/>
          </w:tcPr>
          <w:p w14:paraId="643DA888" w14:textId="77777777" w:rsidR="00FA2ACE" w:rsidRDefault="007110F5">
            <w:pPr>
              <w:pBdr>
                <w:top w:val="nil"/>
                <w:left w:val="nil"/>
                <w:bottom w:val="nil"/>
                <w:right w:val="nil"/>
                <w:between w:val="nil"/>
              </w:pBdr>
              <w:spacing w:before="108"/>
              <w:ind w:left="94"/>
              <w:rPr>
                <w:color w:val="000000"/>
                <w:sz w:val="24"/>
                <w:szCs w:val="24"/>
              </w:rPr>
            </w:pPr>
            <w:r>
              <w:rPr>
                <w:color w:val="000000"/>
                <w:sz w:val="24"/>
                <w:szCs w:val="24"/>
              </w:rPr>
              <w:t>Cliente com uma única dívida em aberto; usuário autenticado; valor de pagamento igual ao saldo devedor.</w:t>
            </w:r>
          </w:p>
        </w:tc>
      </w:tr>
      <w:tr w:rsidR="00FA2ACE" w14:paraId="20313162" w14:textId="77777777">
        <w:trPr>
          <w:trHeight w:val="1019"/>
        </w:trPr>
        <w:tc>
          <w:tcPr>
            <w:tcW w:w="5400" w:type="dxa"/>
          </w:tcPr>
          <w:p w14:paraId="77FC66CE" w14:textId="77777777" w:rsidR="00FA2ACE" w:rsidRDefault="007110F5">
            <w:pPr>
              <w:pBdr>
                <w:top w:val="nil"/>
                <w:left w:val="nil"/>
                <w:bottom w:val="nil"/>
                <w:right w:val="nil"/>
                <w:between w:val="nil"/>
              </w:pBdr>
              <w:spacing w:before="100"/>
              <w:ind w:left="94"/>
              <w:rPr>
                <w:color w:val="000000"/>
              </w:rPr>
            </w:pPr>
            <w:r>
              <w:rPr>
                <w:color w:val="000000"/>
              </w:rPr>
              <w:t>Ações</w:t>
            </w:r>
          </w:p>
        </w:tc>
        <w:tc>
          <w:tcPr>
            <w:tcW w:w="5400" w:type="dxa"/>
          </w:tcPr>
          <w:p w14:paraId="2900D67D" w14:textId="77777777" w:rsidR="00FA2ACE" w:rsidRDefault="007110F5">
            <w:pPr>
              <w:pBdr>
                <w:top w:val="nil"/>
                <w:left w:val="nil"/>
                <w:bottom w:val="nil"/>
                <w:right w:val="nil"/>
                <w:between w:val="nil"/>
              </w:pBdr>
              <w:spacing w:before="100"/>
              <w:ind w:left="94" w:right="211"/>
              <w:jc w:val="both"/>
              <w:rPr>
                <w:color w:val="000000"/>
                <w:sz w:val="24"/>
                <w:szCs w:val="24"/>
              </w:rPr>
            </w:pPr>
            <w:r>
              <w:rPr>
                <w:color w:val="000000"/>
                <w:sz w:val="24"/>
                <w:szCs w:val="24"/>
              </w:rPr>
              <w:t>(1) Acessar "Registro de Pagamento". (2) Selecionar o cliente e a dívida. (3) Informar valor igual ao saldo devedor. (4) Confirmar pagamento.</w:t>
            </w:r>
          </w:p>
        </w:tc>
      </w:tr>
      <w:tr w:rsidR="00FA2ACE" w14:paraId="4B304033" w14:textId="77777777">
        <w:trPr>
          <w:trHeight w:val="1320"/>
        </w:trPr>
        <w:tc>
          <w:tcPr>
            <w:tcW w:w="5400" w:type="dxa"/>
          </w:tcPr>
          <w:p w14:paraId="1A404A61" w14:textId="77777777" w:rsidR="00FA2ACE" w:rsidRDefault="007110F5">
            <w:pPr>
              <w:pBdr>
                <w:top w:val="nil"/>
                <w:left w:val="nil"/>
                <w:bottom w:val="nil"/>
                <w:right w:val="nil"/>
                <w:between w:val="nil"/>
              </w:pBdr>
              <w:spacing w:before="113"/>
              <w:ind w:left="94"/>
              <w:rPr>
                <w:color w:val="000000"/>
              </w:rPr>
            </w:pPr>
            <w:r>
              <w:rPr>
                <w:color w:val="000000"/>
              </w:rPr>
              <w:t>Resultados esperados</w:t>
            </w:r>
          </w:p>
        </w:tc>
        <w:tc>
          <w:tcPr>
            <w:tcW w:w="5400" w:type="dxa"/>
          </w:tcPr>
          <w:p w14:paraId="2F72338C" w14:textId="77777777" w:rsidR="00FA2ACE" w:rsidRDefault="007110F5">
            <w:pPr>
              <w:pBdr>
                <w:top w:val="nil"/>
                <w:left w:val="nil"/>
                <w:bottom w:val="nil"/>
                <w:right w:val="nil"/>
                <w:between w:val="nil"/>
              </w:pBdr>
              <w:spacing w:before="113"/>
              <w:ind w:left="94"/>
              <w:rPr>
                <w:color w:val="000000"/>
                <w:sz w:val="24"/>
                <w:szCs w:val="24"/>
              </w:rPr>
            </w:pPr>
            <w:r>
              <w:rPr>
                <w:color w:val="000000"/>
                <w:sz w:val="24"/>
                <w:szCs w:val="24"/>
              </w:rPr>
              <w:t>A dívida é marcada como quitada; o saldo é recalculado para zero; o status do cliente é atualizado para "Sem Débito/Adimplente"; recibo/registro é exibido.</w:t>
            </w:r>
          </w:p>
        </w:tc>
      </w:tr>
    </w:tbl>
    <w:p w14:paraId="151BC32A" w14:textId="77777777" w:rsidR="00FA2ACE" w:rsidRDefault="007110F5">
      <w:pPr>
        <w:spacing w:before="5"/>
        <w:ind w:left="785" w:right="785"/>
        <w:jc w:val="center"/>
        <w:rPr>
          <w:rFonts w:ascii="Arial" w:eastAsia="Arial" w:hAnsi="Arial" w:cs="Arial"/>
          <w:i/>
          <w:iCs/>
          <w:sz w:val="18"/>
          <w:szCs w:val="18"/>
        </w:rPr>
      </w:pPr>
      <w:r>
        <w:rPr>
          <w:rFonts w:ascii="Arial" w:eastAsia="Arial" w:hAnsi="Arial" w:cs="Arial"/>
          <w:i/>
          <w:iCs/>
          <w:sz w:val="18"/>
          <w:szCs w:val="18"/>
        </w:rPr>
        <w:t>Tabela 16 Tabela Caso de Teste T2A4.</w:t>
      </w:r>
    </w:p>
    <w:p w14:paraId="2D3C6551" w14:textId="77777777" w:rsidR="00A43D3D" w:rsidRDefault="00A43D3D">
      <w:pPr>
        <w:spacing w:before="5"/>
        <w:ind w:left="785" w:right="785"/>
        <w:jc w:val="center"/>
        <w:rPr>
          <w:rFonts w:ascii="Arial" w:eastAsia="Arial" w:hAnsi="Arial" w:cs="Arial"/>
          <w:i/>
          <w:iCs/>
          <w:sz w:val="18"/>
          <w:szCs w:val="18"/>
        </w:rPr>
      </w:pPr>
    </w:p>
    <w:p w14:paraId="651AE58B" w14:textId="4315B284" w:rsidR="00FA2ACE" w:rsidRPr="00A43D3D" w:rsidRDefault="00A43D3D" w:rsidP="00A43D3D">
      <w:pPr>
        <w:pBdr>
          <w:top w:val="nil"/>
          <w:left w:val="nil"/>
          <w:bottom w:val="nil"/>
          <w:right w:val="nil"/>
          <w:between w:val="nil"/>
        </w:pBdr>
        <w:spacing w:before="69"/>
        <w:ind w:left="363"/>
        <w:rPr>
          <w:rFonts w:eastAsia="Arial"/>
          <w:color w:val="000000"/>
          <w:sz w:val="24"/>
          <w:szCs w:val="24"/>
        </w:rPr>
      </w:pPr>
      <w:r w:rsidRPr="00A43D3D">
        <w:rPr>
          <w:rFonts w:eastAsia="Arial"/>
          <w:color w:val="000000"/>
          <w:sz w:val="24"/>
          <w:szCs w:val="24"/>
        </w:rPr>
        <w:t>Esta tabela verifica o fluxo de quitação total, garantindo saldo zerado, marcação de dívida como quitada e atualização do status do cliente. O aceite ocorre quando o sistema registra o pagamento e apresenta a confirmação/recibo com o novo estado.</w:t>
      </w:r>
    </w:p>
    <w:p w14:paraId="2BF0C0F3" w14:textId="77777777" w:rsidR="00A43D3D" w:rsidRDefault="00A43D3D">
      <w:pPr>
        <w:pBdr>
          <w:top w:val="nil"/>
          <w:left w:val="nil"/>
          <w:bottom w:val="nil"/>
          <w:right w:val="nil"/>
          <w:between w:val="nil"/>
        </w:pBdr>
        <w:spacing w:before="69"/>
        <w:rPr>
          <w:rFonts w:ascii="Arial" w:eastAsia="Arial" w:hAnsi="Arial" w:cs="Arial"/>
          <w:i/>
          <w:iCs/>
          <w:color w:val="000000"/>
          <w:sz w:val="18"/>
          <w:szCs w:val="18"/>
        </w:rPr>
      </w:pPr>
      <w:bookmarkStart w:id="96" w:name="_Hlk216622212"/>
      <w:bookmarkEnd w:id="95"/>
    </w:p>
    <w:p w14:paraId="53E4E3AE" w14:textId="77777777" w:rsidR="00FA2ACE" w:rsidRDefault="007110F5">
      <w:pPr>
        <w:pStyle w:val="Ttulo3"/>
        <w:ind w:firstLine="360"/>
      </w:pPr>
      <w:r>
        <w:t>Caso de Teste T3A4 – Impedir pagamento inválido</w:t>
      </w:r>
    </w:p>
    <w:p w14:paraId="53C759FA" w14:textId="77777777" w:rsidR="00A43D3D" w:rsidRPr="00A43D3D" w:rsidRDefault="00A43D3D" w:rsidP="00A43D3D"/>
    <w:p w14:paraId="0EFF706B" w14:textId="4785C0C5" w:rsidR="00FA2ACE" w:rsidRDefault="00A43D3D" w:rsidP="00A43D3D">
      <w:pPr>
        <w:ind w:left="363"/>
        <w:rPr>
          <w:sz w:val="24"/>
          <w:szCs w:val="24"/>
        </w:rPr>
      </w:pPr>
      <w:r w:rsidRPr="00A43D3D">
        <w:rPr>
          <w:sz w:val="24"/>
          <w:szCs w:val="24"/>
        </w:rPr>
        <w:t xml:space="preserve">Esta tabela </w:t>
      </w:r>
      <w:r>
        <w:rPr>
          <w:sz w:val="24"/>
          <w:szCs w:val="24"/>
        </w:rPr>
        <w:t xml:space="preserve">abaixo </w:t>
      </w:r>
      <w:r w:rsidRPr="00A43D3D">
        <w:rPr>
          <w:sz w:val="24"/>
          <w:szCs w:val="24"/>
        </w:rPr>
        <w:t>valida as regras de bloqueio para pagamentos inconsistentes (ex.: valor maior que saldo ou cliente/dívida inexistentes). O aceite ocorre quando o sistema não registra o pagamento e retorna mensagens de erro específicas.</w:t>
      </w:r>
    </w:p>
    <w:p w14:paraId="128C6ECA" w14:textId="77777777" w:rsidR="00513EBB" w:rsidRPr="00A43D3D" w:rsidRDefault="00513EBB" w:rsidP="00A43D3D">
      <w:pPr>
        <w:ind w:left="363"/>
        <w:rPr>
          <w:sz w:val="24"/>
          <w:szCs w:val="24"/>
        </w:rPr>
      </w:pPr>
    </w:p>
    <w:tbl>
      <w:tblPr>
        <w:tblStyle w:val="13"/>
        <w:tblW w:w="10800" w:type="dxa"/>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5400"/>
        <w:gridCol w:w="5400"/>
      </w:tblGrid>
      <w:tr w:rsidR="00FA2ACE" w14:paraId="5A3B0976" w14:textId="77777777">
        <w:trPr>
          <w:trHeight w:val="460"/>
        </w:trPr>
        <w:tc>
          <w:tcPr>
            <w:tcW w:w="5400" w:type="dxa"/>
          </w:tcPr>
          <w:p w14:paraId="7888630D" w14:textId="77777777" w:rsidR="00FA2ACE" w:rsidRDefault="007110F5">
            <w:pPr>
              <w:pBdr>
                <w:top w:val="nil"/>
                <w:left w:val="nil"/>
                <w:bottom w:val="nil"/>
                <w:right w:val="nil"/>
                <w:between w:val="nil"/>
              </w:pBdr>
              <w:spacing w:before="104"/>
              <w:ind w:left="94"/>
              <w:rPr>
                <w:color w:val="000000"/>
              </w:rPr>
            </w:pPr>
            <w:r>
              <w:rPr>
                <w:color w:val="000000"/>
              </w:rPr>
              <w:t>Campo</w:t>
            </w:r>
          </w:p>
        </w:tc>
        <w:tc>
          <w:tcPr>
            <w:tcW w:w="5400" w:type="dxa"/>
          </w:tcPr>
          <w:p w14:paraId="234CF40B" w14:textId="77777777" w:rsidR="00FA2ACE" w:rsidRDefault="007110F5">
            <w:pPr>
              <w:pBdr>
                <w:top w:val="nil"/>
                <w:left w:val="nil"/>
                <w:bottom w:val="nil"/>
                <w:right w:val="nil"/>
                <w:between w:val="nil"/>
              </w:pBdr>
              <w:spacing w:before="104"/>
              <w:ind w:left="94"/>
              <w:rPr>
                <w:color w:val="000000"/>
              </w:rPr>
            </w:pPr>
            <w:r>
              <w:rPr>
                <w:color w:val="000000"/>
              </w:rPr>
              <w:t>Descrição</w:t>
            </w:r>
          </w:p>
        </w:tc>
      </w:tr>
      <w:tr w:rsidR="00FA2ACE" w14:paraId="55C7D768" w14:textId="77777777" w:rsidTr="00A43D3D">
        <w:trPr>
          <w:trHeight w:val="459"/>
        </w:trPr>
        <w:tc>
          <w:tcPr>
            <w:tcW w:w="5400" w:type="dxa"/>
          </w:tcPr>
          <w:p w14:paraId="25E6C7F0" w14:textId="77777777" w:rsidR="00FA2ACE" w:rsidRDefault="007110F5">
            <w:pPr>
              <w:pBdr>
                <w:top w:val="nil"/>
                <w:left w:val="nil"/>
                <w:bottom w:val="nil"/>
                <w:right w:val="nil"/>
                <w:between w:val="nil"/>
              </w:pBdr>
              <w:spacing w:before="102"/>
              <w:ind w:left="94"/>
              <w:rPr>
                <w:color w:val="000000"/>
              </w:rPr>
            </w:pPr>
            <w:r>
              <w:rPr>
                <w:color w:val="000000"/>
              </w:rPr>
              <w:t>Identificador</w:t>
            </w:r>
          </w:p>
        </w:tc>
        <w:tc>
          <w:tcPr>
            <w:tcW w:w="5400" w:type="dxa"/>
          </w:tcPr>
          <w:p w14:paraId="21911463" w14:textId="77777777" w:rsidR="00FA2ACE" w:rsidRDefault="007110F5">
            <w:pPr>
              <w:pBdr>
                <w:top w:val="nil"/>
                <w:left w:val="nil"/>
                <w:bottom w:val="nil"/>
                <w:right w:val="nil"/>
                <w:between w:val="nil"/>
              </w:pBdr>
              <w:spacing w:before="102"/>
              <w:ind w:left="94"/>
              <w:rPr>
                <w:color w:val="000000"/>
                <w:sz w:val="24"/>
                <w:szCs w:val="24"/>
              </w:rPr>
            </w:pPr>
            <w:r>
              <w:rPr>
                <w:color w:val="000000"/>
                <w:sz w:val="24"/>
                <w:szCs w:val="24"/>
              </w:rPr>
              <w:t>T3A4</w:t>
            </w:r>
          </w:p>
        </w:tc>
      </w:tr>
      <w:tr w:rsidR="00FA2ACE" w14:paraId="725D31EC" w14:textId="77777777">
        <w:trPr>
          <w:trHeight w:val="760"/>
        </w:trPr>
        <w:tc>
          <w:tcPr>
            <w:tcW w:w="5400" w:type="dxa"/>
          </w:tcPr>
          <w:p w14:paraId="6E9F8885" w14:textId="77777777" w:rsidR="00FA2ACE" w:rsidRDefault="007110F5">
            <w:pPr>
              <w:pBdr>
                <w:top w:val="nil"/>
                <w:left w:val="nil"/>
                <w:bottom w:val="nil"/>
                <w:right w:val="nil"/>
                <w:between w:val="nil"/>
              </w:pBdr>
              <w:spacing w:before="119"/>
              <w:ind w:left="94"/>
              <w:rPr>
                <w:color w:val="000000"/>
              </w:rPr>
            </w:pPr>
            <w:r>
              <w:rPr>
                <w:color w:val="000000"/>
              </w:rPr>
              <w:t>Caso de teste</w:t>
            </w:r>
          </w:p>
        </w:tc>
        <w:tc>
          <w:tcPr>
            <w:tcW w:w="5400" w:type="dxa"/>
          </w:tcPr>
          <w:p w14:paraId="79454B0D" w14:textId="77777777" w:rsidR="00FA2ACE" w:rsidRDefault="007110F5">
            <w:pPr>
              <w:pBdr>
                <w:top w:val="nil"/>
                <w:left w:val="nil"/>
                <w:bottom w:val="nil"/>
                <w:right w:val="nil"/>
                <w:between w:val="nil"/>
              </w:pBdr>
              <w:spacing w:before="119"/>
              <w:ind w:left="94" w:right="41"/>
              <w:rPr>
                <w:color w:val="000000"/>
                <w:sz w:val="24"/>
                <w:szCs w:val="24"/>
              </w:rPr>
            </w:pPr>
            <w:r>
              <w:rPr>
                <w:color w:val="000000"/>
                <w:sz w:val="24"/>
                <w:szCs w:val="24"/>
              </w:rPr>
              <w:t>Impedir o registro de pagamento com valor maior que o saldo ou para cliente inexistente.</w:t>
            </w:r>
          </w:p>
        </w:tc>
      </w:tr>
      <w:tr w:rsidR="00FA2ACE" w14:paraId="11A0A712" w14:textId="77777777">
        <w:trPr>
          <w:trHeight w:val="479"/>
        </w:trPr>
        <w:tc>
          <w:tcPr>
            <w:tcW w:w="5400" w:type="dxa"/>
          </w:tcPr>
          <w:p w14:paraId="7C5122D7" w14:textId="77777777" w:rsidR="00FA2ACE" w:rsidRDefault="007110F5">
            <w:pPr>
              <w:pBdr>
                <w:top w:val="nil"/>
                <w:left w:val="nil"/>
                <w:bottom w:val="nil"/>
                <w:right w:val="nil"/>
                <w:between w:val="nil"/>
              </w:pBdr>
              <w:spacing w:before="116"/>
              <w:ind w:left="94"/>
              <w:rPr>
                <w:color w:val="000000"/>
              </w:rPr>
            </w:pPr>
            <w:r>
              <w:rPr>
                <w:color w:val="000000"/>
              </w:rPr>
              <w:t>Pré-condições</w:t>
            </w:r>
          </w:p>
        </w:tc>
        <w:tc>
          <w:tcPr>
            <w:tcW w:w="5400" w:type="dxa"/>
          </w:tcPr>
          <w:p w14:paraId="4FB298E7" w14:textId="77777777" w:rsidR="00FA2ACE" w:rsidRDefault="007110F5">
            <w:pPr>
              <w:pBdr>
                <w:top w:val="nil"/>
                <w:left w:val="nil"/>
                <w:bottom w:val="nil"/>
                <w:right w:val="nil"/>
                <w:between w:val="nil"/>
              </w:pBdr>
              <w:spacing w:before="116"/>
              <w:ind w:left="94"/>
              <w:rPr>
                <w:color w:val="000000"/>
                <w:sz w:val="24"/>
                <w:szCs w:val="24"/>
              </w:rPr>
            </w:pPr>
            <w:r>
              <w:rPr>
                <w:color w:val="000000"/>
                <w:sz w:val="24"/>
                <w:szCs w:val="24"/>
              </w:rPr>
              <w:t>Usuário autenticado.</w:t>
            </w:r>
          </w:p>
        </w:tc>
      </w:tr>
      <w:tr w:rsidR="00FA2ACE" w14:paraId="2DF1E2DF" w14:textId="77777777" w:rsidTr="00A43D3D">
        <w:trPr>
          <w:trHeight w:val="1337"/>
        </w:trPr>
        <w:tc>
          <w:tcPr>
            <w:tcW w:w="5400" w:type="dxa"/>
          </w:tcPr>
          <w:p w14:paraId="5B360626" w14:textId="77777777" w:rsidR="00FA2ACE" w:rsidRDefault="007110F5">
            <w:pPr>
              <w:pBdr>
                <w:top w:val="nil"/>
                <w:left w:val="nil"/>
                <w:bottom w:val="nil"/>
                <w:right w:val="nil"/>
                <w:between w:val="nil"/>
              </w:pBdr>
              <w:spacing w:before="117"/>
              <w:ind w:left="94"/>
              <w:rPr>
                <w:color w:val="000000"/>
              </w:rPr>
            </w:pPr>
            <w:r>
              <w:rPr>
                <w:color w:val="000000"/>
              </w:rPr>
              <w:t>Ações</w:t>
            </w:r>
          </w:p>
        </w:tc>
        <w:tc>
          <w:tcPr>
            <w:tcW w:w="5400" w:type="dxa"/>
          </w:tcPr>
          <w:p w14:paraId="4296CAE1" w14:textId="77777777" w:rsidR="00FA2ACE" w:rsidRDefault="007110F5">
            <w:pPr>
              <w:pBdr>
                <w:top w:val="nil"/>
                <w:left w:val="nil"/>
                <w:bottom w:val="nil"/>
                <w:right w:val="nil"/>
                <w:between w:val="nil"/>
              </w:pBdr>
              <w:spacing w:before="117"/>
              <w:ind w:left="94" w:firstLine="60"/>
              <w:rPr>
                <w:color w:val="000000"/>
                <w:sz w:val="24"/>
                <w:szCs w:val="24"/>
              </w:rPr>
            </w:pPr>
            <w:r>
              <w:rPr>
                <w:color w:val="000000"/>
                <w:sz w:val="24"/>
                <w:szCs w:val="24"/>
              </w:rPr>
              <w:t>(1) Acessar "Registro de Pagamento". (2) Selecionar cliente/dívida ou informar dados incorretos. (3) Informar valor maior que o saldo ou apontar cliente inexistente.</w:t>
            </w:r>
          </w:p>
        </w:tc>
      </w:tr>
      <w:tr w:rsidR="00FA2ACE" w14:paraId="15B4C047" w14:textId="77777777">
        <w:trPr>
          <w:trHeight w:val="1399"/>
        </w:trPr>
        <w:tc>
          <w:tcPr>
            <w:tcW w:w="5400" w:type="dxa"/>
          </w:tcPr>
          <w:p w14:paraId="33994347" w14:textId="77777777" w:rsidR="00FA2ACE" w:rsidRDefault="007110F5">
            <w:pPr>
              <w:pBdr>
                <w:top w:val="nil"/>
                <w:left w:val="nil"/>
                <w:bottom w:val="nil"/>
                <w:right w:val="nil"/>
                <w:between w:val="nil"/>
              </w:pBdr>
              <w:spacing w:before="108"/>
              <w:ind w:left="94"/>
              <w:rPr>
                <w:color w:val="000000"/>
              </w:rPr>
            </w:pPr>
            <w:r>
              <w:rPr>
                <w:color w:val="000000"/>
              </w:rPr>
              <w:t>Resultados esperados</w:t>
            </w:r>
          </w:p>
        </w:tc>
        <w:tc>
          <w:tcPr>
            <w:tcW w:w="5400" w:type="dxa"/>
          </w:tcPr>
          <w:p w14:paraId="19B6D276" w14:textId="77777777" w:rsidR="00FA2ACE" w:rsidRPr="00A43D3D" w:rsidRDefault="007110F5">
            <w:pPr>
              <w:pBdr>
                <w:top w:val="nil"/>
                <w:left w:val="nil"/>
                <w:bottom w:val="nil"/>
                <w:right w:val="nil"/>
                <w:between w:val="nil"/>
              </w:pBdr>
              <w:spacing w:before="108"/>
              <w:ind w:left="94" w:right="362"/>
              <w:rPr>
                <w:color w:val="000000"/>
                <w:sz w:val="24"/>
                <w:szCs w:val="24"/>
              </w:rPr>
            </w:pPr>
            <w:r w:rsidRPr="00A43D3D">
              <w:rPr>
                <w:color w:val="000000"/>
                <w:sz w:val="24"/>
                <w:szCs w:val="24"/>
              </w:rPr>
              <w:t>O sistema valida os dados, não registra o pagamento e apresenta mensagens de erro adequadas (valor maior que o saldo, cliente/dívida não encontrados).</w:t>
            </w:r>
          </w:p>
        </w:tc>
      </w:tr>
    </w:tbl>
    <w:p w14:paraId="0A9F3D62" w14:textId="77777777" w:rsidR="00FA2ACE" w:rsidRDefault="007110F5">
      <w:pPr>
        <w:spacing w:before="12"/>
        <w:ind w:left="785" w:right="785"/>
        <w:jc w:val="center"/>
        <w:rPr>
          <w:rFonts w:ascii="Arial" w:eastAsia="Arial" w:hAnsi="Arial" w:cs="Arial"/>
          <w:i/>
          <w:iCs/>
          <w:sz w:val="18"/>
          <w:szCs w:val="18"/>
        </w:rPr>
      </w:pPr>
      <w:r>
        <w:rPr>
          <w:rFonts w:ascii="Arial" w:eastAsia="Arial" w:hAnsi="Arial" w:cs="Arial"/>
          <w:i/>
          <w:iCs/>
          <w:sz w:val="18"/>
          <w:szCs w:val="18"/>
        </w:rPr>
        <w:t>Tabela 17 Tabela Caso de Teste T3A4.</w:t>
      </w:r>
    </w:p>
    <w:bookmarkEnd w:id="96"/>
    <w:p w14:paraId="52411B3D" w14:textId="6B7D710D" w:rsidR="00A43D3D" w:rsidRDefault="00A43D3D">
      <w:pPr>
        <w:spacing w:before="12"/>
        <w:ind w:left="785" w:right="785"/>
        <w:jc w:val="center"/>
        <w:rPr>
          <w:rFonts w:ascii="Arial" w:eastAsia="Arial" w:hAnsi="Arial" w:cs="Arial"/>
          <w:i/>
          <w:iCs/>
          <w:sz w:val="18"/>
          <w:szCs w:val="18"/>
        </w:rPr>
        <w:sectPr w:rsidR="00A43D3D">
          <w:pgSz w:w="12240" w:h="15840"/>
          <w:pgMar w:top="1200" w:right="360" w:bottom="280" w:left="360" w:header="733" w:footer="0" w:gutter="0"/>
          <w:cols w:space="720"/>
        </w:sectPr>
      </w:pPr>
    </w:p>
    <w:p w14:paraId="26BEDCE3" w14:textId="77777777" w:rsidR="00FA2ACE" w:rsidRDefault="007110F5">
      <w:pPr>
        <w:pStyle w:val="Ttulo3"/>
        <w:numPr>
          <w:ilvl w:val="2"/>
          <w:numId w:val="1"/>
        </w:numPr>
        <w:tabs>
          <w:tab w:val="left" w:pos="1000"/>
        </w:tabs>
        <w:spacing w:before="80"/>
        <w:ind w:left="1000" w:hanging="580"/>
      </w:pPr>
      <w:bookmarkStart w:id="97" w:name="rm7sn64xgyfa" w:colFirst="0" w:colLast="0"/>
      <w:bookmarkStart w:id="98" w:name="_Hlk216622316"/>
      <w:bookmarkEnd w:id="97"/>
      <w:r>
        <w:lastRenderedPageBreak/>
        <w:t>Necessidade 5 – Relatórios e indicadores</w:t>
      </w:r>
    </w:p>
    <w:p w14:paraId="032CAF42" w14:textId="77777777" w:rsidR="00FA2ACE" w:rsidRDefault="007110F5">
      <w:pPr>
        <w:spacing w:before="239"/>
        <w:ind w:left="424"/>
        <w:rPr>
          <w:b/>
          <w:bCs/>
          <w:sz w:val="26"/>
          <w:szCs w:val="26"/>
        </w:rPr>
      </w:pPr>
      <w:r>
        <w:rPr>
          <w:b/>
          <w:bCs/>
          <w:sz w:val="26"/>
          <w:szCs w:val="26"/>
        </w:rPr>
        <w:t>Caso de Teste T1A5 – Gerar relatório de inadimplentes por período</w:t>
      </w:r>
    </w:p>
    <w:p w14:paraId="644C32B1" w14:textId="77777777" w:rsidR="00FA2ACE" w:rsidRDefault="00FA2ACE">
      <w:pPr>
        <w:pBdr>
          <w:top w:val="nil"/>
          <w:left w:val="nil"/>
          <w:bottom w:val="nil"/>
          <w:right w:val="nil"/>
          <w:between w:val="nil"/>
        </w:pBdr>
        <w:rPr>
          <w:b/>
          <w:bCs/>
          <w:color w:val="000000"/>
          <w:sz w:val="20"/>
          <w:szCs w:val="20"/>
        </w:rPr>
      </w:pPr>
    </w:p>
    <w:p w14:paraId="23C71CEE" w14:textId="033865D5" w:rsidR="00FA2ACE" w:rsidRDefault="00513EBB" w:rsidP="00513EBB">
      <w:pPr>
        <w:pBdr>
          <w:top w:val="nil"/>
          <w:left w:val="nil"/>
          <w:bottom w:val="nil"/>
          <w:right w:val="nil"/>
          <w:between w:val="nil"/>
        </w:pBdr>
        <w:ind w:left="363"/>
        <w:jc w:val="both"/>
        <w:rPr>
          <w:b/>
          <w:bCs/>
          <w:color w:val="000000"/>
          <w:sz w:val="20"/>
          <w:szCs w:val="20"/>
        </w:rPr>
      </w:pPr>
      <w:r w:rsidRPr="00513EBB">
        <w:rPr>
          <w:color w:val="000000"/>
          <w:sz w:val="24"/>
          <w:szCs w:val="24"/>
        </w:rPr>
        <w:t>Esta tabela valida a geração de relatório de inadimplentes com filtro de período, garantindo consistência dos dados exibidos (valores, vencimentos e total em aberto). O aceite ocorre quando o sistema retorna o relatório apenas com registros dentro do intervalo informado</w:t>
      </w:r>
      <w:r w:rsidRPr="00513EBB">
        <w:rPr>
          <w:b/>
          <w:bCs/>
          <w:color w:val="000000"/>
          <w:sz w:val="20"/>
          <w:szCs w:val="20"/>
        </w:rPr>
        <w:t>.</w:t>
      </w:r>
    </w:p>
    <w:tbl>
      <w:tblPr>
        <w:tblStyle w:val="12"/>
        <w:tblW w:w="10800" w:type="dxa"/>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5400"/>
        <w:gridCol w:w="5400"/>
      </w:tblGrid>
      <w:tr w:rsidR="00FA2ACE" w14:paraId="0659605B" w14:textId="77777777">
        <w:trPr>
          <w:trHeight w:val="459"/>
        </w:trPr>
        <w:tc>
          <w:tcPr>
            <w:tcW w:w="5400" w:type="dxa"/>
          </w:tcPr>
          <w:p w14:paraId="28AD9E78" w14:textId="77777777" w:rsidR="00FA2ACE" w:rsidRDefault="007110F5">
            <w:pPr>
              <w:pBdr>
                <w:top w:val="nil"/>
                <w:left w:val="nil"/>
                <w:bottom w:val="nil"/>
                <w:right w:val="nil"/>
                <w:between w:val="nil"/>
              </w:pBdr>
              <w:spacing w:before="114"/>
              <w:ind w:left="94"/>
              <w:rPr>
                <w:color w:val="000000"/>
              </w:rPr>
            </w:pPr>
            <w:bookmarkStart w:id="99" w:name="_Hlk216622348"/>
            <w:bookmarkEnd w:id="98"/>
            <w:r>
              <w:rPr>
                <w:color w:val="000000"/>
              </w:rPr>
              <w:t>Campo</w:t>
            </w:r>
          </w:p>
        </w:tc>
        <w:tc>
          <w:tcPr>
            <w:tcW w:w="5400" w:type="dxa"/>
          </w:tcPr>
          <w:p w14:paraId="27A52A6D" w14:textId="77777777" w:rsidR="00FA2ACE" w:rsidRDefault="007110F5">
            <w:pPr>
              <w:pBdr>
                <w:top w:val="nil"/>
                <w:left w:val="nil"/>
                <w:bottom w:val="nil"/>
                <w:right w:val="nil"/>
                <w:between w:val="nil"/>
              </w:pBdr>
              <w:spacing w:before="114"/>
              <w:ind w:left="94"/>
              <w:rPr>
                <w:color w:val="000000"/>
              </w:rPr>
            </w:pPr>
            <w:r>
              <w:rPr>
                <w:color w:val="000000"/>
              </w:rPr>
              <w:t>Descrição</w:t>
            </w:r>
          </w:p>
        </w:tc>
      </w:tr>
      <w:tr w:rsidR="00FA2ACE" w14:paraId="25E4848F" w14:textId="77777777">
        <w:trPr>
          <w:trHeight w:val="480"/>
        </w:trPr>
        <w:tc>
          <w:tcPr>
            <w:tcW w:w="5400" w:type="dxa"/>
          </w:tcPr>
          <w:p w14:paraId="2DD244D9" w14:textId="77777777" w:rsidR="00FA2ACE" w:rsidRDefault="007110F5">
            <w:pPr>
              <w:pBdr>
                <w:top w:val="nil"/>
                <w:left w:val="nil"/>
                <w:bottom w:val="nil"/>
                <w:right w:val="nil"/>
                <w:between w:val="nil"/>
              </w:pBdr>
              <w:spacing w:before="112"/>
              <w:ind w:left="94"/>
              <w:rPr>
                <w:color w:val="000000"/>
              </w:rPr>
            </w:pPr>
            <w:r>
              <w:rPr>
                <w:color w:val="000000"/>
              </w:rPr>
              <w:t>Identificador</w:t>
            </w:r>
          </w:p>
        </w:tc>
        <w:tc>
          <w:tcPr>
            <w:tcW w:w="5400" w:type="dxa"/>
          </w:tcPr>
          <w:p w14:paraId="76A7FEBD" w14:textId="77777777" w:rsidR="00FA2ACE" w:rsidRDefault="007110F5">
            <w:pPr>
              <w:pBdr>
                <w:top w:val="nil"/>
                <w:left w:val="nil"/>
                <w:bottom w:val="nil"/>
                <w:right w:val="nil"/>
                <w:between w:val="nil"/>
              </w:pBdr>
              <w:spacing w:before="112"/>
              <w:ind w:left="94"/>
              <w:rPr>
                <w:color w:val="000000"/>
                <w:sz w:val="24"/>
                <w:szCs w:val="24"/>
              </w:rPr>
            </w:pPr>
            <w:r>
              <w:rPr>
                <w:color w:val="000000"/>
                <w:sz w:val="24"/>
                <w:szCs w:val="24"/>
              </w:rPr>
              <w:t>T1A5</w:t>
            </w:r>
          </w:p>
        </w:tc>
      </w:tr>
      <w:tr w:rsidR="00FA2ACE" w14:paraId="076EF8F8" w14:textId="77777777">
        <w:trPr>
          <w:trHeight w:val="760"/>
        </w:trPr>
        <w:tc>
          <w:tcPr>
            <w:tcW w:w="5400" w:type="dxa"/>
          </w:tcPr>
          <w:p w14:paraId="4ABE2B01" w14:textId="77777777" w:rsidR="00FA2ACE" w:rsidRDefault="007110F5">
            <w:pPr>
              <w:pBdr>
                <w:top w:val="nil"/>
                <w:left w:val="nil"/>
                <w:bottom w:val="nil"/>
                <w:right w:val="nil"/>
                <w:between w:val="nil"/>
              </w:pBdr>
              <w:spacing w:before="113"/>
              <w:ind w:left="94"/>
              <w:rPr>
                <w:color w:val="000000"/>
              </w:rPr>
            </w:pPr>
            <w:r>
              <w:rPr>
                <w:color w:val="000000"/>
              </w:rPr>
              <w:t>Caso de teste</w:t>
            </w:r>
          </w:p>
        </w:tc>
        <w:tc>
          <w:tcPr>
            <w:tcW w:w="5400" w:type="dxa"/>
          </w:tcPr>
          <w:p w14:paraId="7C84A305" w14:textId="77777777" w:rsidR="00FA2ACE" w:rsidRDefault="007110F5">
            <w:pPr>
              <w:pBdr>
                <w:top w:val="nil"/>
                <w:left w:val="nil"/>
                <w:bottom w:val="nil"/>
                <w:right w:val="nil"/>
                <w:between w:val="nil"/>
              </w:pBdr>
              <w:spacing w:before="113"/>
              <w:ind w:left="94" w:right="107"/>
              <w:rPr>
                <w:color w:val="000000"/>
                <w:sz w:val="24"/>
                <w:szCs w:val="24"/>
              </w:rPr>
            </w:pPr>
            <w:r>
              <w:rPr>
                <w:color w:val="000000"/>
                <w:sz w:val="24"/>
                <w:szCs w:val="24"/>
              </w:rPr>
              <w:t>Gerar relatório de inadimplentes filtrado por período de vencimento.</w:t>
            </w:r>
          </w:p>
        </w:tc>
      </w:tr>
      <w:tr w:rsidR="00FA2ACE" w14:paraId="457985DC" w14:textId="77777777">
        <w:trPr>
          <w:trHeight w:val="759"/>
        </w:trPr>
        <w:tc>
          <w:tcPr>
            <w:tcW w:w="5400" w:type="dxa"/>
          </w:tcPr>
          <w:p w14:paraId="47520933" w14:textId="77777777" w:rsidR="00FA2ACE" w:rsidRDefault="007110F5">
            <w:pPr>
              <w:pBdr>
                <w:top w:val="nil"/>
                <w:left w:val="nil"/>
                <w:bottom w:val="nil"/>
                <w:right w:val="nil"/>
                <w:between w:val="nil"/>
              </w:pBdr>
              <w:spacing w:before="110"/>
              <w:ind w:left="94"/>
              <w:rPr>
                <w:color w:val="000000"/>
              </w:rPr>
            </w:pPr>
            <w:r>
              <w:rPr>
                <w:color w:val="000000"/>
              </w:rPr>
              <w:t>Pré-condições</w:t>
            </w:r>
          </w:p>
        </w:tc>
        <w:tc>
          <w:tcPr>
            <w:tcW w:w="5400" w:type="dxa"/>
          </w:tcPr>
          <w:p w14:paraId="3137D1D4" w14:textId="77777777" w:rsidR="00FA2ACE" w:rsidRDefault="007110F5">
            <w:pPr>
              <w:pBdr>
                <w:top w:val="nil"/>
                <w:left w:val="nil"/>
                <w:bottom w:val="nil"/>
                <w:right w:val="nil"/>
                <w:between w:val="nil"/>
              </w:pBdr>
              <w:spacing w:before="110"/>
              <w:ind w:left="94"/>
              <w:rPr>
                <w:color w:val="000000"/>
                <w:sz w:val="24"/>
                <w:szCs w:val="24"/>
              </w:rPr>
            </w:pPr>
            <w:r>
              <w:rPr>
                <w:color w:val="000000"/>
                <w:sz w:val="24"/>
                <w:szCs w:val="24"/>
              </w:rPr>
              <w:t>Usuário autenticado; existência de inadimplências registradas em diferentes períodos</w:t>
            </w:r>
          </w:p>
        </w:tc>
      </w:tr>
      <w:tr w:rsidR="00FA2ACE" w14:paraId="2877FEA8" w14:textId="77777777">
        <w:trPr>
          <w:trHeight w:val="760"/>
        </w:trPr>
        <w:tc>
          <w:tcPr>
            <w:tcW w:w="5400" w:type="dxa"/>
          </w:tcPr>
          <w:p w14:paraId="62112C93" w14:textId="77777777" w:rsidR="00FA2ACE" w:rsidRDefault="007110F5">
            <w:pPr>
              <w:pBdr>
                <w:top w:val="nil"/>
                <w:left w:val="nil"/>
                <w:bottom w:val="nil"/>
                <w:right w:val="nil"/>
                <w:between w:val="nil"/>
              </w:pBdr>
              <w:spacing w:before="107"/>
              <w:ind w:left="94"/>
              <w:rPr>
                <w:color w:val="000000"/>
              </w:rPr>
            </w:pPr>
            <w:r>
              <w:rPr>
                <w:color w:val="000000"/>
              </w:rPr>
              <w:t>Ações</w:t>
            </w:r>
          </w:p>
        </w:tc>
        <w:tc>
          <w:tcPr>
            <w:tcW w:w="5400" w:type="dxa"/>
          </w:tcPr>
          <w:p w14:paraId="47E7F392" w14:textId="77777777" w:rsidR="00FA2ACE" w:rsidRDefault="007110F5">
            <w:pPr>
              <w:pBdr>
                <w:top w:val="nil"/>
                <w:left w:val="nil"/>
                <w:bottom w:val="nil"/>
                <w:right w:val="nil"/>
                <w:between w:val="nil"/>
              </w:pBdr>
              <w:spacing w:before="107"/>
              <w:ind w:left="94"/>
              <w:rPr>
                <w:color w:val="000000"/>
                <w:sz w:val="24"/>
                <w:szCs w:val="24"/>
              </w:rPr>
            </w:pPr>
            <w:r>
              <w:rPr>
                <w:color w:val="000000"/>
                <w:sz w:val="24"/>
                <w:szCs w:val="24"/>
              </w:rPr>
              <w:t>(1) Acessar a tela "Relatórios". (2) Informar período inicial e final. (3) Acionar a geração do relatório.</w:t>
            </w:r>
          </w:p>
        </w:tc>
      </w:tr>
      <w:tr w:rsidR="00FA2ACE" w14:paraId="6C9E9446" w14:textId="77777777">
        <w:trPr>
          <w:trHeight w:val="1019"/>
        </w:trPr>
        <w:tc>
          <w:tcPr>
            <w:tcW w:w="5400" w:type="dxa"/>
          </w:tcPr>
          <w:p w14:paraId="1E714BF9" w14:textId="77777777" w:rsidR="00FA2ACE" w:rsidRDefault="007110F5">
            <w:pPr>
              <w:pBdr>
                <w:top w:val="nil"/>
                <w:left w:val="nil"/>
                <w:bottom w:val="nil"/>
                <w:right w:val="nil"/>
                <w:between w:val="nil"/>
              </w:pBdr>
              <w:spacing w:before="103"/>
              <w:ind w:left="94"/>
              <w:rPr>
                <w:color w:val="000000"/>
              </w:rPr>
            </w:pPr>
            <w:r>
              <w:rPr>
                <w:color w:val="000000"/>
              </w:rPr>
              <w:t>Resultados esperados</w:t>
            </w:r>
          </w:p>
        </w:tc>
        <w:tc>
          <w:tcPr>
            <w:tcW w:w="5400" w:type="dxa"/>
          </w:tcPr>
          <w:p w14:paraId="7B7C5A3B" w14:textId="77777777" w:rsidR="00FA2ACE" w:rsidRDefault="007110F5">
            <w:pPr>
              <w:pBdr>
                <w:top w:val="nil"/>
                <w:left w:val="nil"/>
                <w:bottom w:val="nil"/>
                <w:right w:val="nil"/>
                <w:between w:val="nil"/>
              </w:pBdr>
              <w:spacing w:before="103"/>
              <w:ind w:left="94"/>
              <w:rPr>
                <w:color w:val="000000"/>
                <w:sz w:val="24"/>
                <w:szCs w:val="24"/>
              </w:rPr>
            </w:pPr>
            <w:r>
              <w:rPr>
                <w:color w:val="000000"/>
                <w:sz w:val="24"/>
                <w:szCs w:val="24"/>
              </w:rPr>
              <w:t>O sistema consulta os dados e exibe relatório com clientes inadimplentes dentro do período, com informações de valor, vencimento e total em aberto.</w:t>
            </w:r>
          </w:p>
        </w:tc>
      </w:tr>
    </w:tbl>
    <w:p w14:paraId="1AAB319A" w14:textId="77777777" w:rsidR="00FA2ACE" w:rsidRDefault="007110F5">
      <w:pPr>
        <w:spacing w:before="20"/>
        <w:ind w:left="785" w:right="785"/>
        <w:jc w:val="center"/>
        <w:rPr>
          <w:rFonts w:ascii="Arial" w:eastAsia="Arial" w:hAnsi="Arial" w:cs="Arial"/>
          <w:i/>
          <w:iCs/>
          <w:sz w:val="18"/>
          <w:szCs w:val="18"/>
        </w:rPr>
      </w:pPr>
      <w:r>
        <w:rPr>
          <w:rFonts w:ascii="Arial" w:eastAsia="Arial" w:hAnsi="Arial" w:cs="Arial"/>
          <w:i/>
          <w:iCs/>
          <w:sz w:val="18"/>
          <w:szCs w:val="18"/>
        </w:rPr>
        <w:t>Tabela 17 Tabela Caso de Teste T1A5.</w:t>
      </w:r>
    </w:p>
    <w:bookmarkEnd w:id="99"/>
    <w:p w14:paraId="349A9146" w14:textId="77777777" w:rsidR="00FA2ACE" w:rsidRDefault="00FA2ACE">
      <w:pPr>
        <w:pBdr>
          <w:top w:val="nil"/>
          <w:left w:val="nil"/>
          <w:bottom w:val="nil"/>
          <w:right w:val="nil"/>
          <w:between w:val="nil"/>
        </w:pBdr>
        <w:rPr>
          <w:rFonts w:ascii="Arial" w:eastAsia="Arial" w:hAnsi="Arial" w:cs="Arial"/>
          <w:i/>
          <w:iCs/>
          <w:color w:val="000000"/>
          <w:sz w:val="18"/>
          <w:szCs w:val="18"/>
        </w:rPr>
      </w:pPr>
    </w:p>
    <w:p w14:paraId="28C40A57" w14:textId="77777777" w:rsidR="00FA2ACE" w:rsidRDefault="00FA2ACE">
      <w:pPr>
        <w:pBdr>
          <w:top w:val="nil"/>
          <w:left w:val="nil"/>
          <w:bottom w:val="nil"/>
          <w:right w:val="nil"/>
          <w:between w:val="nil"/>
        </w:pBdr>
        <w:spacing w:before="12"/>
        <w:rPr>
          <w:rFonts w:ascii="Arial" w:eastAsia="Arial" w:hAnsi="Arial" w:cs="Arial"/>
          <w:i/>
          <w:iCs/>
          <w:color w:val="000000"/>
          <w:sz w:val="18"/>
          <w:szCs w:val="18"/>
        </w:rPr>
      </w:pPr>
    </w:p>
    <w:p w14:paraId="03CD7244" w14:textId="77777777" w:rsidR="00FA2ACE" w:rsidRDefault="007110F5">
      <w:pPr>
        <w:pStyle w:val="Ttulo3"/>
        <w:ind w:firstLine="360"/>
      </w:pPr>
      <w:bookmarkStart w:id="100" w:name="_Hlk216622560"/>
      <w:r>
        <w:t>Caso de Teste T2A5 – Exportar relatório em PDF/Excel</w:t>
      </w:r>
    </w:p>
    <w:p w14:paraId="1A587FE7" w14:textId="77777777" w:rsidR="00513EBB" w:rsidRPr="00513EBB" w:rsidRDefault="00513EBB" w:rsidP="00513EBB"/>
    <w:p w14:paraId="7BA55931" w14:textId="09AF79C4" w:rsidR="00FA2ACE" w:rsidRPr="00513EBB" w:rsidRDefault="00513EBB" w:rsidP="00513EBB">
      <w:pPr>
        <w:ind w:left="363"/>
        <w:jc w:val="both"/>
        <w:rPr>
          <w:sz w:val="24"/>
          <w:szCs w:val="24"/>
        </w:rPr>
      </w:pPr>
      <w:r w:rsidRPr="00513EBB">
        <w:rPr>
          <w:sz w:val="24"/>
          <w:szCs w:val="24"/>
        </w:rPr>
        <w:t>Esta tabela verifica a exportação do relatório gerado, garantindo que o arquivo final mantenha os mesmos dados apresentados na tela. O aceite ocorre quando o sistema disponibiliza o download no formato escolhido (PDF ou Excel).</w:t>
      </w:r>
    </w:p>
    <w:tbl>
      <w:tblPr>
        <w:tblStyle w:val="11"/>
        <w:tblW w:w="10800" w:type="dxa"/>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5400"/>
        <w:gridCol w:w="5400"/>
      </w:tblGrid>
      <w:tr w:rsidR="00FA2ACE" w14:paraId="623AA02D" w14:textId="77777777">
        <w:trPr>
          <w:trHeight w:val="460"/>
        </w:trPr>
        <w:tc>
          <w:tcPr>
            <w:tcW w:w="5400" w:type="dxa"/>
          </w:tcPr>
          <w:p w14:paraId="115B9960" w14:textId="77777777" w:rsidR="00FA2ACE" w:rsidRDefault="007110F5">
            <w:pPr>
              <w:pBdr>
                <w:top w:val="nil"/>
                <w:left w:val="nil"/>
                <w:bottom w:val="nil"/>
                <w:right w:val="nil"/>
                <w:between w:val="nil"/>
              </w:pBdr>
              <w:spacing w:before="108"/>
              <w:ind w:left="94"/>
              <w:rPr>
                <w:color w:val="000000"/>
              </w:rPr>
            </w:pPr>
            <w:bookmarkStart w:id="101" w:name="_Hlk216622586"/>
            <w:bookmarkEnd w:id="100"/>
            <w:r>
              <w:rPr>
                <w:color w:val="000000"/>
              </w:rPr>
              <w:t>Campo</w:t>
            </w:r>
          </w:p>
        </w:tc>
        <w:tc>
          <w:tcPr>
            <w:tcW w:w="5400" w:type="dxa"/>
          </w:tcPr>
          <w:p w14:paraId="0217B2FF" w14:textId="77777777" w:rsidR="00FA2ACE" w:rsidRDefault="007110F5">
            <w:pPr>
              <w:pBdr>
                <w:top w:val="nil"/>
                <w:left w:val="nil"/>
                <w:bottom w:val="nil"/>
                <w:right w:val="nil"/>
                <w:between w:val="nil"/>
              </w:pBdr>
              <w:spacing w:before="108"/>
              <w:ind w:left="94"/>
              <w:rPr>
                <w:color w:val="000000"/>
              </w:rPr>
            </w:pPr>
            <w:r>
              <w:rPr>
                <w:color w:val="000000"/>
              </w:rPr>
              <w:t>Descrição</w:t>
            </w:r>
          </w:p>
        </w:tc>
      </w:tr>
      <w:tr w:rsidR="00FA2ACE" w14:paraId="0B60B130" w14:textId="77777777">
        <w:trPr>
          <w:trHeight w:val="480"/>
        </w:trPr>
        <w:tc>
          <w:tcPr>
            <w:tcW w:w="5400" w:type="dxa"/>
          </w:tcPr>
          <w:p w14:paraId="7E1FB962" w14:textId="77777777" w:rsidR="00FA2ACE" w:rsidRDefault="007110F5">
            <w:pPr>
              <w:pBdr>
                <w:top w:val="nil"/>
                <w:left w:val="nil"/>
                <w:bottom w:val="nil"/>
                <w:right w:val="nil"/>
                <w:between w:val="nil"/>
              </w:pBdr>
              <w:spacing w:before="106"/>
              <w:ind w:left="94"/>
              <w:rPr>
                <w:color w:val="000000"/>
              </w:rPr>
            </w:pPr>
            <w:r>
              <w:rPr>
                <w:color w:val="000000"/>
              </w:rPr>
              <w:t>Identificador</w:t>
            </w:r>
          </w:p>
        </w:tc>
        <w:tc>
          <w:tcPr>
            <w:tcW w:w="5400" w:type="dxa"/>
          </w:tcPr>
          <w:p w14:paraId="2217F00C" w14:textId="77777777" w:rsidR="00FA2ACE" w:rsidRDefault="007110F5">
            <w:pPr>
              <w:pBdr>
                <w:top w:val="nil"/>
                <w:left w:val="nil"/>
                <w:bottom w:val="nil"/>
                <w:right w:val="nil"/>
                <w:between w:val="nil"/>
              </w:pBdr>
              <w:spacing w:before="106"/>
              <w:ind w:left="94"/>
              <w:rPr>
                <w:color w:val="000000"/>
                <w:sz w:val="24"/>
                <w:szCs w:val="24"/>
              </w:rPr>
            </w:pPr>
            <w:r>
              <w:rPr>
                <w:color w:val="000000"/>
                <w:sz w:val="24"/>
                <w:szCs w:val="24"/>
              </w:rPr>
              <w:t>T2A5</w:t>
            </w:r>
          </w:p>
        </w:tc>
      </w:tr>
      <w:tr w:rsidR="00FA2ACE" w14:paraId="492F7E6E" w14:textId="77777777">
        <w:trPr>
          <w:trHeight w:val="479"/>
        </w:trPr>
        <w:tc>
          <w:tcPr>
            <w:tcW w:w="5400" w:type="dxa"/>
          </w:tcPr>
          <w:p w14:paraId="177A3417" w14:textId="77777777" w:rsidR="00FA2ACE" w:rsidRDefault="007110F5">
            <w:pPr>
              <w:pBdr>
                <w:top w:val="nil"/>
                <w:left w:val="nil"/>
                <w:bottom w:val="nil"/>
                <w:right w:val="nil"/>
                <w:between w:val="nil"/>
              </w:pBdr>
              <w:spacing w:before="107"/>
              <w:ind w:left="94"/>
              <w:rPr>
                <w:color w:val="000000"/>
              </w:rPr>
            </w:pPr>
            <w:r>
              <w:rPr>
                <w:color w:val="000000"/>
              </w:rPr>
              <w:t>Caso de teste</w:t>
            </w:r>
          </w:p>
        </w:tc>
        <w:tc>
          <w:tcPr>
            <w:tcW w:w="5400" w:type="dxa"/>
          </w:tcPr>
          <w:p w14:paraId="462D0BEE" w14:textId="77777777" w:rsidR="00FA2ACE" w:rsidRDefault="007110F5">
            <w:pPr>
              <w:pBdr>
                <w:top w:val="nil"/>
                <w:left w:val="nil"/>
                <w:bottom w:val="nil"/>
                <w:right w:val="nil"/>
                <w:between w:val="nil"/>
              </w:pBdr>
              <w:spacing w:before="107"/>
              <w:ind w:left="94"/>
              <w:rPr>
                <w:color w:val="000000"/>
                <w:sz w:val="24"/>
                <w:szCs w:val="24"/>
              </w:rPr>
            </w:pPr>
            <w:r>
              <w:rPr>
                <w:color w:val="000000"/>
                <w:sz w:val="24"/>
                <w:szCs w:val="24"/>
              </w:rPr>
              <w:t>Exportar um relatório gerado para PDF ou Excel.</w:t>
            </w:r>
          </w:p>
        </w:tc>
      </w:tr>
      <w:tr w:rsidR="00FA2ACE" w14:paraId="60C596EC" w14:textId="77777777">
        <w:trPr>
          <w:trHeight w:val="479"/>
        </w:trPr>
        <w:tc>
          <w:tcPr>
            <w:tcW w:w="5400" w:type="dxa"/>
          </w:tcPr>
          <w:p w14:paraId="3E121B0D" w14:textId="77777777" w:rsidR="00FA2ACE" w:rsidRDefault="007110F5">
            <w:pPr>
              <w:pBdr>
                <w:top w:val="nil"/>
                <w:left w:val="nil"/>
                <w:bottom w:val="nil"/>
                <w:right w:val="nil"/>
                <w:between w:val="nil"/>
              </w:pBdr>
              <w:spacing w:before="108"/>
              <w:ind w:left="94"/>
              <w:rPr>
                <w:color w:val="000000"/>
              </w:rPr>
            </w:pPr>
            <w:r>
              <w:rPr>
                <w:color w:val="000000"/>
              </w:rPr>
              <w:t>Pré-condições</w:t>
            </w:r>
          </w:p>
        </w:tc>
        <w:tc>
          <w:tcPr>
            <w:tcW w:w="5400" w:type="dxa"/>
          </w:tcPr>
          <w:p w14:paraId="57A49A70" w14:textId="77777777" w:rsidR="00FA2ACE" w:rsidRDefault="007110F5">
            <w:pPr>
              <w:pBdr>
                <w:top w:val="nil"/>
                <w:left w:val="nil"/>
                <w:bottom w:val="nil"/>
                <w:right w:val="nil"/>
                <w:between w:val="nil"/>
              </w:pBdr>
              <w:spacing w:before="108"/>
              <w:ind w:left="94"/>
              <w:rPr>
                <w:color w:val="000000"/>
                <w:sz w:val="24"/>
                <w:szCs w:val="24"/>
              </w:rPr>
            </w:pPr>
            <w:r>
              <w:rPr>
                <w:color w:val="000000"/>
                <w:sz w:val="24"/>
                <w:szCs w:val="24"/>
              </w:rPr>
              <w:t>Relatório já gerado na tela; usuário autenticado.</w:t>
            </w:r>
          </w:p>
        </w:tc>
      </w:tr>
      <w:tr w:rsidR="00FA2ACE" w14:paraId="3EE1A0BA" w14:textId="77777777">
        <w:trPr>
          <w:trHeight w:val="1040"/>
        </w:trPr>
        <w:tc>
          <w:tcPr>
            <w:tcW w:w="5400" w:type="dxa"/>
          </w:tcPr>
          <w:p w14:paraId="173BCC94" w14:textId="77777777" w:rsidR="00FA2ACE" w:rsidRDefault="007110F5">
            <w:pPr>
              <w:pBdr>
                <w:top w:val="nil"/>
                <w:left w:val="nil"/>
                <w:bottom w:val="nil"/>
                <w:right w:val="nil"/>
                <w:between w:val="nil"/>
              </w:pBdr>
              <w:spacing w:before="109"/>
              <w:ind w:left="94"/>
              <w:rPr>
                <w:color w:val="000000"/>
              </w:rPr>
            </w:pPr>
            <w:r>
              <w:rPr>
                <w:color w:val="000000"/>
              </w:rPr>
              <w:t>Ações</w:t>
            </w:r>
          </w:p>
        </w:tc>
        <w:tc>
          <w:tcPr>
            <w:tcW w:w="5400" w:type="dxa"/>
          </w:tcPr>
          <w:p w14:paraId="6C24125E" w14:textId="77777777" w:rsidR="00FA2ACE" w:rsidRDefault="007110F5">
            <w:pPr>
              <w:pBdr>
                <w:top w:val="nil"/>
                <w:left w:val="nil"/>
                <w:bottom w:val="nil"/>
                <w:right w:val="nil"/>
                <w:between w:val="nil"/>
              </w:pBdr>
              <w:spacing w:before="109"/>
              <w:ind w:left="94" w:right="107"/>
              <w:rPr>
                <w:color w:val="000000"/>
                <w:sz w:val="24"/>
                <w:szCs w:val="24"/>
              </w:rPr>
            </w:pPr>
            <w:r>
              <w:rPr>
                <w:color w:val="000000"/>
                <w:sz w:val="24"/>
                <w:szCs w:val="24"/>
              </w:rPr>
              <w:t>(1) Na tela de relatórios, após gerar o relatório, acionar a opção "Exportar". (2) Selecionar o formato (PDF ou Excel).</w:t>
            </w:r>
          </w:p>
        </w:tc>
      </w:tr>
      <w:tr w:rsidR="00FA2ACE" w14:paraId="48873E85" w14:textId="77777777">
        <w:trPr>
          <w:trHeight w:val="1020"/>
        </w:trPr>
        <w:tc>
          <w:tcPr>
            <w:tcW w:w="5400" w:type="dxa"/>
          </w:tcPr>
          <w:p w14:paraId="70DFCDB8" w14:textId="77777777" w:rsidR="00FA2ACE" w:rsidRDefault="007110F5">
            <w:pPr>
              <w:pBdr>
                <w:top w:val="nil"/>
                <w:left w:val="nil"/>
                <w:bottom w:val="nil"/>
                <w:right w:val="nil"/>
                <w:between w:val="nil"/>
              </w:pBdr>
              <w:spacing w:before="102"/>
              <w:ind w:left="94"/>
              <w:rPr>
                <w:color w:val="000000"/>
              </w:rPr>
            </w:pPr>
            <w:r>
              <w:rPr>
                <w:color w:val="000000"/>
              </w:rPr>
              <w:t>Resultados esperados</w:t>
            </w:r>
          </w:p>
        </w:tc>
        <w:tc>
          <w:tcPr>
            <w:tcW w:w="5400" w:type="dxa"/>
          </w:tcPr>
          <w:p w14:paraId="54E3F6FE" w14:textId="77777777" w:rsidR="00FA2ACE" w:rsidRDefault="007110F5">
            <w:pPr>
              <w:pBdr>
                <w:top w:val="nil"/>
                <w:left w:val="nil"/>
                <w:bottom w:val="nil"/>
                <w:right w:val="nil"/>
                <w:between w:val="nil"/>
              </w:pBdr>
              <w:spacing w:before="102"/>
              <w:ind w:left="94"/>
              <w:rPr>
                <w:color w:val="000000"/>
                <w:sz w:val="24"/>
                <w:szCs w:val="24"/>
              </w:rPr>
            </w:pPr>
            <w:r>
              <w:rPr>
                <w:color w:val="000000"/>
                <w:sz w:val="24"/>
                <w:szCs w:val="24"/>
              </w:rPr>
              <w:t>O sistema gera o arquivo no formato escolhido e disponibiliza para download; o arquivo contém os mesmos dados apresentados na tela.</w:t>
            </w:r>
          </w:p>
        </w:tc>
      </w:tr>
    </w:tbl>
    <w:p w14:paraId="077662C4" w14:textId="77777777" w:rsidR="00FA2ACE" w:rsidRDefault="007110F5">
      <w:pPr>
        <w:spacing w:before="18"/>
        <w:ind w:left="785" w:right="785"/>
        <w:jc w:val="center"/>
        <w:rPr>
          <w:rFonts w:ascii="Arial" w:eastAsia="Arial" w:hAnsi="Arial" w:cs="Arial"/>
          <w:i/>
          <w:iCs/>
          <w:sz w:val="18"/>
          <w:szCs w:val="18"/>
        </w:rPr>
      </w:pPr>
      <w:r>
        <w:rPr>
          <w:rFonts w:ascii="Arial" w:eastAsia="Arial" w:hAnsi="Arial" w:cs="Arial"/>
          <w:i/>
          <w:iCs/>
          <w:sz w:val="18"/>
          <w:szCs w:val="18"/>
        </w:rPr>
        <w:t>Tabela 18 Tabela Caso de Teste T2A5.</w:t>
      </w:r>
    </w:p>
    <w:bookmarkEnd w:id="101"/>
    <w:p w14:paraId="63B7A2A3" w14:textId="77777777" w:rsidR="00FA2ACE" w:rsidRDefault="00FA2ACE">
      <w:pPr>
        <w:pBdr>
          <w:top w:val="nil"/>
          <w:left w:val="nil"/>
          <w:bottom w:val="nil"/>
          <w:right w:val="nil"/>
          <w:between w:val="nil"/>
        </w:pBdr>
        <w:rPr>
          <w:rFonts w:ascii="Arial" w:eastAsia="Arial" w:hAnsi="Arial" w:cs="Arial"/>
          <w:i/>
          <w:iCs/>
          <w:color w:val="000000"/>
          <w:sz w:val="18"/>
          <w:szCs w:val="18"/>
        </w:rPr>
      </w:pPr>
    </w:p>
    <w:p w14:paraId="16E73237" w14:textId="77777777" w:rsidR="00FA2ACE" w:rsidRDefault="00FA2ACE">
      <w:pPr>
        <w:pBdr>
          <w:top w:val="nil"/>
          <w:left w:val="nil"/>
          <w:bottom w:val="nil"/>
          <w:right w:val="nil"/>
          <w:between w:val="nil"/>
        </w:pBdr>
        <w:spacing w:before="12"/>
        <w:rPr>
          <w:rFonts w:ascii="Arial" w:eastAsia="Arial" w:hAnsi="Arial" w:cs="Arial"/>
          <w:i/>
          <w:iCs/>
          <w:color w:val="000000"/>
          <w:sz w:val="18"/>
          <w:szCs w:val="18"/>
        </w:rPr>
      </w:pPr>
    </w:p>
    <w:p w14:paraId="24452642" w14:textId="77777777" w:rsidR="00513EBB" w:rsidRDefault="00513EBB">
      <w:pPr>
        <w:pBdr>
          <w:top w:val="nil"/>
          <w:left w:val="nil"/>
          <w:bottom w:val="nil"/>
          <w:right w:val="nil"/>
          <w:between w:val="nil"/>
        </w:pBdr>
        <w:spacing w:before="12"/>
        <w:rPr>
          <w:rFonts w:ascii="Arial" w:eastAsia="Arial" w:hAnsi="Arial" w:cs="Arial"/>
          <w:i/>
          <w:iCs/>
          <w:color w:val="000000"/>
          <w:sz w:val="18"/>
          <w:szCs w:val="18"/>
        </w:rPr>
      </w:pPr>
    </w:p>
    <w:p w14:paraId="31601EEC" w14:textId="77777777" w:rsidR="00513EBB" w:rsidRDefault="00513EBB">
      <w:pPr>
        <w:pBdr>
          <w:top w:val="nil"/>
          <w:left w:val="nil"/>
          <w:bottom w:val="nil"/>
          <w:right w:val="nil"/>
          <w:between w:val="nil"/>
        </w:pBdr>
        <w:spacing w:before="12"/>
        <w:rPr>
          <w:rFonts w:ascii="Arial" w:eastAsia="Arial" w:hAnsi="Arial" w:cs="Arial"/>
          <w:i/>
          <w:iCs/>
          <w:color w:val="000000"/>
          <w:sz w:val="18"/>
          <w:szCs w:val="18"/>
        </w:rPr>
      </w:pPr>
    </w:p>
    <w:p w14:paraId="3DA2A247" w14:textId="77777777" w:rsidR="00513EBB" w:rsidRDefault="00513EBB">
      <w:pPr>
        <w:pBdr>
          <w:top w:val="nil"/>
          <w:left w:val="nil"/>
          <w:bottom w:val="nil"/>
          <w:right w:val="nil"/>
          <w:between w:val="nil"/>
        </w:pBdr>
        <w:spacing w:before="12"/>
        <w:rPr>
          <w:rFonts w:ascii="Arial" w:eastAsia="Arial" w:hAnsi="Arial" w:cs="Arial"/>
          <w:i/>
          <w:iCs/>
          <w:color w:val="000000"/>
          <w:sz w:val="18"/>
          <w:szCs w:val="18"/>
        </w:rPr>
      </w:pPr>
    </w:p>
    <w:p w14:paraId="4202A4FC" w14:textId="77777777" w:rsidR="00513EBB" w:rsidRDefault="00513EBB">
      <w:pPr>
        <w:pBdr>
          <w:top w:val="nil"/>
          <w:left w:val="nil"/>
          <w:bottom w:val="nil"/>
          <w:right w:val="nil"/>
          <w:between w:val="nil"/>
        </w:pBdr>
        <w:spacing w:before="12"/>
        <w:rPr>
          <w:rFonts w:ascii="Arial" w:eastAsia="Arial" w:hAnsi="Arial" w:cs="Arial"/>
          <w:i/>
          <w:iCs/>
          <w:color w:val="000000"/>
          <w:sz w:val="18"/>
          <w:szCs w:val="18"/>
        </w:rPr>
      </w:pPr>
    </w:p>
    <w:p w14:paraId="20053665" w14:textId="77777777" w:rsidR="00513EBB" w:rsidRDefault="00513EBB">
      <w:pPr>
        <w:pBdr>
          <w:top w:val="nil"/>
          <w:left w:val="nil"/>
          <w:bottom w:val="nil"/>
          <w:right w:val="nil"/>
          <w:between w:val="nil"/>
        </w:pBdr>
        <w:spacing w:before="12"/>
        <w:rPr>
          <w:rFonts w:ascii="Arial" w:eastAsia="Arial" w:hAnsi="Arial" w:cs="Arial"/>
          <w:i/>
          <w:iCs/>
          <w:color w:val="000000"/>
          <w:sz w:val="18"/>
          <w:szCs w:val="18"/>
        </w:rPr>
      </w:pPr>
    </w:p>
    <w:p w14:paraId="3E7E2A24" w14:textId="77777777" w:rsidR="00FA2ACE" w:rsidRDefault="007110F5">
      <w:pPr>
        <w:pStyle w:val="Ttulo3"/>
        <w:ind w:firstLine="360"/>
      </w:pPr>
      <w:bookmarkStart w:id="102" w:name="_Hlk216622661"/>
      <w:r>
        <w:lastRenderedPageBreak/>
        <w:t>Caso de Teste T3A5 – Visualizar dashboard com indicadores</w:t>
      </w:r>
    </w:p>
    <w:bookmarkEnd w:id="102"/>
    <w:p w14:paraId="09238FD5" w14:textId="77777777" w:rsidR="00FA2ACE" w:rsidRDefault="00FA2ACE">
      <w:pPr>
        <w:pBdr>
          <w:top w:val="nil"/>
          <w:left w:val="nil"/>
          <w:bottom w:val="nil"/>
          <w:right w:val="nil"/>
          <w:between w:val="nil"/>
        </w:pBdr>
        <w:rPr>
          <w:b/>
          <w:bCs/>
          <w:color w:val="000000"/>
          <w:sz w:val="20"/>
          <w:szCs w:val="20"/>
        </w:rPr>
      </w:pPr>
    </w:p>
    <w:p w14:paraId="34518F4F" w14:textId="77777777" w:rsidR="00FA2ACE" w:rsidRDefault="00FA2ACE">
      <w:pPr>
        <w:pBdr>
          <w:top w:val="nil"/>
          <w:left w:val="nil"/>
          <w:bottom w:val="nil"/>
          <w:right w:val="nil"/>
          <w:between w:val="nil"/>
        </w:pBdr>
        <w:spacing w:before="132"/>
        <w:rPr>
          <w:b/>
          <w:bCs/>
          <w:color w:val="000000"/>
          <w:sz w:val="20"/>
          <w:szCs w:val="20"/>
        </w:rPr>
      </w:pPr>
    </w:p>
    <w:tbl>
      <w:tblPr>
        <w:tblStyle w:val="10"/>
        <w:tblW w:w="1082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5420"/>
        <w:gridCol w:w="5400"/>
      </w:tblGrid>
      <w:tr w:rsidR="00FA2ACE" w14:paraId="211685FC" w14:textId="77777777">
        <w:trPr>
          <w:trHeight w:val="460"/>
        </w:trPr>
        <w:tc>
          <w:tcPr>
            <w:tcW w:w="5420" w:type="dxa"/>
          </w:tcPr>
          <w:p w14:paraId="37F394A1" w14:textId="77777777" w:rsidR="00FA2ACE" w:rsidRDefault="007110F5">
            <w:pPr>
              <w:pBdr>
                <w:top w:val="nil"/>
                <w:left w:val="nil"/>
                <w:bottom w:val="nil"/>
                <w:right w:val="nil"/>
                <w:between w:val="nil"/>
              </w:pBdr>
              <w:spacing w:before="106"/>
              <w:ind w:left="100"/>
              <w:rPr>
                <w:color w:val="000000"/>
              </w:rPr>
            </w:pPr>
            <w:bookmarkStart w:id="103" w:name="_Hlk216622678"/>
            <w:r>
              <w:rPr>
                <w:color w:val="000000"/>
              </w:rPr>
              <w:t>Campo</w:t>
            </w:r>
          </w:p>
        </w:tc>
        <w:tc>
          <w:tcPr>
            <w:tcW w:w="5400" w:type="dxa"/>
          </w:tcPr>
          <w:p w14:paraId="1699B08B" w14:textId="77777777" w:rsidR="00FA2ACE" w:rsidRDefault="007110F5">
            <w:pPr>
              <w:pBdr>
                <w:top w:val="nil"/>
                <w:left w:val="nil"/>
                <w:bottom w:val="nil"/>
                <w:right w:val="nil"/>
                <w:between w:val="nil"/>
              </w:pBdr>
              <w:spacing w:before="106"/>
              <w:ind w:left="95"/>
              <w:rPr>
                <w:color w:val="000000"/>
              </w:rPr>
            </w:pPr>
            <w:r>
              <w:rPr>
                <w:color w:val="000000"/>
              </w:rPr>
              <w:t>Descrição</w:t>
            </w:r>
          </w:p>
        </w:tc>
      </w:tr>
      <w:tr w:rsidR="00FA2ACE" w14:paraId="0051B163" w14:textId="77777777">
        <w:trPr>
          <w:trHeight w:val="479"/>
        </w:trPr>
        <w:tc>
          <w:tcPr>
            <w:tcW w:w="5420" w:type="dxa"/>
          </w:tcPr>
          <w:p w14:paraId="781EE4F1" w14:textId="77777777" w:rsidR="00FA2ACE" w:rsidRDefault="007110F5">
            <w:pPr>
              <w:pBdr>
                <w:top w:val="nil"/>
                <w:left w:val="nil"/>
                <w:bottom w:val="nil"/>
                <w:right w:val="nil"/>
                <w:between w:val="nil"/>
              </w:pBdr>
              <w:spacing w:before="104"/>
              <w:ind w:left="100"/>
              <w:rPr>
                <w:color w:val="000000"/>
              </w:rPr>
            </w:pPr>
            <w:r>
              <w:rPr>
                <w:color w:val="000000"/>
              </w:rPr>
              <w:t>Identificador</w:t>
            </w:r>
          </w:p>
        </w:tc>
        <w:tc>
          <w:tcPr>
            <w:tcW w:w="5400" w:type="dxa"/>
          </w:tcPr>
          <w:p w14:paraId="5441EDEE" w14:textId="77777777" w:rsidR="00FA2ACE" w:rsidRDefault="007110F5">
            <w:pPr>
              <w:pBdr>
                <w:top w:val="nil"/>
                <w:left w:val="nil"/>
                <w:bottom w:val="nil"/>
                <w:right w:val="nil"/>
                <w:between w:val="nil"/>
              </w:pBdr>
              <w:spacing w:before="104"/>
              <w:ind w:left="95"/>
              <w:rPr>
                <w:color w:val="000000"/>
                <w:sz w:val="24"/>
                <w:szCs w:val="24"/>
              </w:rPr>
            </w:pPr>
            <w:r>
              <w:rPr>
                <w:color w:val="000000"/>
                <w:sz w:val="24"/>
                <w:szCs w:val="24"/>
              </w:rPr>
              <w:t>T3A5</w:t>
            </w:r>
          </w:p>
        </w:tc>
      </w:tr>
    </w:tbl>
    <w:tbl>
      <w:tblPr>
        <w:tblStyle w:val="9"/>
        <w:tblW w:w="1082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5420"/>
        <w:gridCol w:w="5400"/>
      </w:tblGrid>
      <w:tr w:rsidR="00513EBB" w14:paraId="2D063A46" w14:textId="77777777" w:rsidTr="007110F5">
        <w:trPr>
          <w:trHeight w:val="1019"/>
        </w:trPr>
        <w:tc>
          <w:tcPr>
            <w:tcW w:w="5420" w:type="dxa"/>
          </w:tcPr>
          <w:p w14:paraId="51A24557" w14:textId="77777777" w:rsidR="00513EBB" w:rsidRDefault="00513EBB" w:rsidP="007110F5">
            <w:pPr>
              <w:pBdr>
                <w:top w:val="nil"/>
                <w:left w:val="nil"/>
                <w:bottom w:val="nil"/>
                <w:right w:val="nil"/>
                <w:between w:val="nil"/>
              </w:pBdr>
              <w:spacing w:before="100"/>
              <w:ind w:left="100"/>
              <w:rPr>
                <w:color w:val="000000"/>
              </w:rPr>
            </w:pPr>
            <w:r>
              <w:rPr>
                <w:color w:val="000000"/>
              </w:rPr>
              <w:t>Caso de teste</w:t>
            </w:r>
          </w:p>
        </w:tc>
        <w:tc>
          <w:tcPr>
            <w:tcW w:w="5400" w:type="dxa"/>
          </w:tcPr>
          <w:p w14:paraId="594AFE2F" w14:textId="77777777" w:rsidR="00513EBB" w:rsidRDefault="00513EBB" w:rsidP="007110F5">
            <w:pPr>
              <w:pBdr>
                <w:top w:val="nil"/>
                <w:left w:val="nil"/>
                <w:bottom w:val="nil"/>
                <w:right w:val="nil"/>
                <w:between w:val="nil"/>
              </w:pBdr>
              <w:spacing w:before="100"/>
              <w:ind w:left="95"/>
              <w:rPr>
                <w:color w:val="000000"/>
                <w:sz w:val="24"/>
                <w:szCs w:val="24"/>
              </w:rPr>
            </w:pPr>
            <w:r>
              <w:rPr>
                <w:color w:val="000000"/>
                <w:sz w:val="24"/>
                <w:szCs w:val="24"/>
              </w:rPr>
              <w:t>Visualizar dashboard com indicadores de inadimplência (total em aberto, número de inadimplentes, ranking de maiores devedores).</w:t>
            </w:r>
          </w:p>
        </w:tc>
      </w:tr>
      <w:tr w:rsidR="00513EBB" w14:paraId="03CD1BBE" w14:textId="77777777" w:rsidTr="007110F5">
        <w:trPr>
          <w:trHeight w:val="760"/>
        </w:trPr>
        <w:tc>
          <w:tcPr>
            <w:tcW w:w="5420" w:type="dxa"/>
          </w:tcPr>
          <w:p w14:paraId="62F66A2B" w14:textId="77777777" w:rsidR="00513EBB" w:rsidRDefault="00513EBB" w:rsidP="007110F5">
            <w:pPr>
              <w:pBdr>
                <w:top w:val="nil"/>
                <w:left w:val="nil"/>
                <w:bottom w:val="nil"/>
                <w:right w:val="nil"/>
                <w:between w:val="nil"/>
              </w:pBdr>
              <w:spacing w:before="113"/>
              <w:ind w:left="100"/>
              <w:rPr>
                <w:color w:val="000000"/>
              </w:rPr>
            </w:pPr>
            <w:r>
              <w:rPr>
                <w:color w:val="000000"/>
              </w:rPr>
              <w:t>Pré-condições</w:t>
            </w:r>
          </w:p>
        </w:tc>
        <w:tc>
          <w:tcPr>
            <w:tcW w:w="5400" w:type="dxa"/>
          </w:tcPr>
          <w:p w14:paraId="2253CC30" w14:textId="77777777" w:rsidR="00513EBB" w:rsidRDefault="00513EBB" w:rsidP="007110F5">
            <w:pPr>
              <w:pBdr>
                <w:top w:val="nil"/>
                <w:left w:val="nil"/>
                <w:bottom w:val="nil"/>
                <w:right w:val="nil"/>
                <w:between w:val="nil"/>
              </w:pBdr>
              <w:spacing w:before="113"/>
              <w:ind w:left="95"/>
              <w:rPr>
                <w:color w:val="000000"/>
                <w:sz w:val="24"/>
                <w:szCs w:val="24"/>
              </w:rPr>
            </w:pPr>
            <w:r>
              <w:rPr>
                <w:color w:val="000000"/>
                <w:sz w:val="24"/>
                <w:szCs w:val="24"/>
              </w:rPr>
              <w:t>Usuário autenticado; existência de clientes e inadimplências no sistema.</w:t>
            </w:r>
          </w:p>
        </w:tc>
      </w:tr>
      <w:tr w:rsidR="00513EBB" w14:paraId="677B38D5" w14:textId="77777777" w:rsidTr="007110F5">
        <w:trPr>
          <w:trHeight w:val="479"/>
        </w:trPr>
        <w:tc>
          <w:tcPr>
            <w:tcW w:w="5420" w:type="dxa"/>
          </w:tcPr>
          <w:p w14:paraId="6EADF461" w14:textId="77777777" w:rsidR="00513EBB" w:rsidRDefault="00513EBB" w:rsidP="007110F5">
            <w:pPr>
              <w:pBdr>
                <w:top w:val="nil"/>
                <w:left w:val="nil"/>
                <w:bottom w:val="nil"/>
                <w:right w:val="nil"/>
                <w:between w:val="nil"/>
              </w:pBdr>
              <w:spacing w:before="110"/>
              <w:ind w:left="100"/>
              <w:rPr>
                <w:color w:val="000000"/>
              </w:rPr>
            </w:pPr>
            <w:r>
              <w:rPr>
                <w:color w:val="000000"/>
              </w:rPr>
              <w:t>Ações</w:t>
            </w:r>
          </w:p>
        </w:tc>
        <w:tc>
          <w:tcPr>
            <w:tcW w:w="5400" w:type="dxa"/>
          </w:tcPr>
          <w:p w14:paraId="22851B76" w14:textId="77777777" w:rsidR="00513EBB" w:rsidRDefault="00513EBB" w:rsidP="007110F5">
            <w:pPr>
              <w:pBdr>
                <w:top w:val="nil"/>
                <w:left w:val="nil"/>
                <w:bottom w:val="nil"/>
                <w:right w:val="nil"/>
                <w:between w:val="nil"/>
              </w:pBdr>
              <w:spacing w:before="110"/>
              <w:ind w:left="95"/>
              <w:rPr>
                <w:color w:val="000000"/>
                <w:sz w:val="24"/>
                <w:szCs w:val="24"/>
              </w:rPr>
            </w:pPr>
            <w:r>
              <w:rPr>
                <w:color w:val="000000"/>
                <w:sz w:val="24"/>
                <w:szCs w:val="24"/>
              </w:rPr>
              <w:t>(1) Acessar a tela "Dashboard".</w:t>
            </w:r>
          </w:p>
        </w:tc>
      </w:tr>
      <w:tr w:rsidR="00513EBB" w14:paraId="2F7946AC" w14:textId="77777777" w:rsidTr="007110F5">
        <w:trPr>
          <w:trHeight w:val="1300"/>
        </w:trPr>
        <w:tc>
          <w:tcPr>
            <w:tcW w:w="5420" w:type="dxa"/>
          </w:tcPr>
          <w:p w14:paraId="7D4041B4" w14:textId="77777777" w:rsidR="00513EBB" w:rsidRDefault="00513EBB" w:rsidP="007110F5">
            <w:pPr>
              <w:pBdr>
                <w:top w:val="nil"/>
                <w:left w:val="nil"/>
                <w:bottom w:val="nil"/>
                <w:right w:val="nil"/>
                <w:between w:val="nil"/>
              </w:pBdr>
              <w:spacing w:before="111"/>
              <w:ind w:left="100"/>
              <w:rPr>
                <w:color w:val="000000"/>
              </w:rPr>
            </w:pPr>
            <w:r>
              <w:rPr>
                <w:color w:val="000000"/>
              </w:rPr>
              <w:t>Resultados esperados</w:t>
            </w:r>
          </w:p>
        </w:tc>
        <w:tc>
          <w:tcPr>
            <w:tcW w:w="5400" w:type="dxa"/>
          </w:tcPr>
          <w:p w14:paraId="2525A009" w14:textId="77777777" w:rsidR="00513EBB" w:rsidRDefault="00513EBB" w:rsidP="007110F5">
            <w:pPr>
              <w:pBdr>
                <w:top w:val="nil"/>
                <w:left w:val="nil"/>
                <w:bottom w:val="nil"/>
                <w:right w:val="nil"/>
                <w:between w:val="nil"/>
              </w:pBdr>
              <w:spacing w:before="111"/>
              <w:ind w:left="95"/>
              <w:rPr>
                <w:color w:val="000000"/>
                <w:sz w:val="24"/>
                <w:szCs w:val="24"/>
              </w:rPr>
            </w:pPr>
            <w:r>
              <w:rPr>
                <w:color w:val="000000"/>
                <w:sz w:val="24"/>
                <w:szCs w:val="24"/>
              </w:rPr>
              <w:t>O sistema apresenta os indicadores consolidados (totais, gráficos, ranking), atualizados a partir dos dados do banco, permitindo visão rápida da situação financeira.</w:t>
            </w:r>
          </w:p>
        </w:tc>
      </w:tr>
    </w:tbl>
    <w:p w14:paraId="106F1376" w14:textId="2A5875D9" w:rsidR="00513EBB" w:rsidRPr="00513EBB" w:rsidRDefault="00513EBB" w:rsidP="00513EBB">
      <w:pPr>
        <w:spacing w:before="23"/>
        <w:ind w:left="785" w:right="785"/>
        <w:jc w:val="center"/>
        <w:rPr>
          <w:rFonts w:ascii="Arial" w:eastAsia="Arial" w:hAnsi="Arial" w:cs="Arial"/>
          <w:i/>
          <w:iCs/>
          <w:sz w:val="18"/>
          <w:szCs w:val="18"/>
        </w:rPr>
      </w:pPr>
      <w:r>
        <w:rPr>
          <w:rFonts w:ascii="Arial" w:eastAsia="Arial" w:hAnsi="Arial" w:cs="Arial"/>
          <w:i/>
          <w:iCs/>
          <w:sz w:val="18"/>
          <w:szCs w:val="18"/>
        </w:rPr>
        <w:t>Tabela 20 Tabela Caso de Teste T3A5.</w:t>
      </w:r>
    </w:p>
    <w:p w14:paraId="590EC1FC" w14:textId="1EADCF90" w:rsidR="00513EBB" w:rsidRDefault="00513EBB" w:rsidP="00513EBB">
      <w:pPr>
        <w:pBdr>
          <w:top w:val="nil"/>
          <w:left w:val="nil"/>
          <w:bottom w:val="nil"/>
          <w:right w:val="nil"/>
          <w:between w:val="nil"/>
        </w:pBdr>
        <w:spacing w:before="102"/>
        <w:ind w:left="363"/>
        <w:jc w:val="both"/>
        <w:rPr>
          <w:color w:val="000000"/>
          <w:sz w:val="24"/>
          <w:szCs w:val="24"/>
        </w:rPr>
        <w:sectPr w:rsidR="00513EBB">
          <w:pgSz w:w="12240" w:h="15840"/>
          <w:pgMar w:top="1200" w:right="360" w:bottom="280" w:left="360" w:header="733" w:footer="0" w:gutter="0"/>
          <w:cols w:space="720"/>
        </w:sectPr>
      </w:pPr>
      <w:bookmarkStart w:id="104" w:name="_Hlk216622724"/>
      <w:bookmarkEnd w:id="103"/>
      <w:r w:rsidRPr="00513EBB">
        <w:rPr>
          <w:color w:val="000000"/>
          <w:sz w:val="24"/>
          <w:szCs w:val="24"/>
        </w:rPr>
        <w:t xml:space="preserve">Esta tabela valida </w:t>
      </w:r>
      <w:bookmarkStart w:id="105" w:name="_Hlk216622759"/>
      <w:r w:rsidRPr="00513EBB">
        <w:rPr>
          <w:color w:val="000000"/>
          <w:sz w:val="24"/>
          <w:szCs w:val="24"/>
        </w:rPr>
        <w:t>a visualização de indicadores consolidados (totais, gráficos e ranking), garantindo atualização a partir do banco e leitura rápida do cenário financeiro. O aceite ocorre quando os números exibidos refletem corretamente os dados cadastrados no sistema</w:t>
      </w:r>
      <w:bookmarkEnd w:id="105"/>
    </w:p>
    <w:bookmarkEnd w:id="104"/>
    <w:p w14:paraId="0B16F9B7" w14:textId="77777777" w:rsidR="00FA2ACE" w:rsidRDefault="00FA2ACE">
      <w:pPr>
        <w:pBdr>
          <w:top w:val="nil"/>
          <w:left w:val="nil"/>
          <w:bottom w:val="nil"/>
          <w:right w:val="nil"/>
          <w:between w:val="nil"/>
        </w:pBdr>
        <w:rPr>
          <w:rFonts w:ascii="Arial" w:eastAsia="Arial" w:hAnsi="Arial" w:cs="Arial"/>
          <w:i/>
          <w:iCs/>
          <w:color w:val="000000"/>
          <w:sz w:val="28"/>
          <w:szCs w:val="28"/>
        </w:rPr>
      </w:pPr>
    </w:p>
    <w:p w14:paraId="0B76A811" w14:textId="77777777" w:rsidR="00FA2ACE" w:rsidRDefault="00FA2ACE">
      <w:pPr>
        <w:pBdr>
          <w:top w:val="nil"/>
          <w:left w:val="nil"/>
          <w:bottom w:val="nil"/>
          <w:right w:val="nil"/>
          <w:between w:val="nil"/>
        </w:pBdr>
        <w:spacing w:before="104"/>
        <w:rPr>
          <w:rFonts w:ascii="Arial" w:eastAsia="Arial" w:hAnsi="Arial" w:cs="Arial"/>
          <w:i/>
          <w:iCs/>
          <w:color w:val="000000"/>
          <w:sz w:val="28"/>
          <w:szCs w:val="28"/>
        </w:rPr>
      </w:pPr>
    </w:p>
    <w:p w14:paraId="621A4BB2" w14:textId="77777777" w:rsidR="00FA2ACE" w:rsidRDefault="007110F5">
      <w:pPr>
        <w:pStyle w:val="Ttulo2"/>
        <w:ind w:left="360" w:firstLine="0"/>
      </w:pPr>
      <w:r>
        <w:t xml:space="preserve">6.2 </w:t>
      </w:r>
      <w:bookmarkStart w:id="106" w:name="_Hlk216622806"/>
      <w:r>
        <w:t>Plano de Teste de Integração</w:t>
      </w:r>
    </w:p>
    <w:bookmarkEnd w:id="106"/>
    <w:p w14:paraId="25D6DC5C" w14:textId="77777777" w:rsidR="00FA2ACE" w:rsidRDefault="00FA2ACE">
      <w:pPr>
        <w:pBdr>
          <w:top w:val="nil"/>
          <w:left w:val="nil"/>
          <w:bottom w:val="nil"/>
          <w:right w:val="nil"/>
          <w:between w:val="nil"/>
        </w:pBdr>
        <w:spacing w:before="240"/>
        <w:rPr>
          <w:b/>
          <w:bCs/>
          <w:color w:val="000000"/>
          <w:sz w:val="28"/>
          <w:szCs w:val="28"/>
        </w:rPr>
      </w:pPr>
    </w:p>
    <w:p w14:paraId="3ED07017" w14:textId="77777777" w:rsidR="00FA2ACE" w:rsidRDefault="007110F5">
      <w:pPr>
        <w:pBdr>
          <w:top w:val="nil"/>
          <w:left w:val="nil"/>
          <w:bottom w:val="nil"/>
          <w:right w:val="nil"/>
          <w:between w:val="nil"/>
        </w:pBdr>
        <w:ind w:left="360" w:right="485"/>
        <w:rPr>
          <w:color w:val="000000"/>
          <w:sz w:val="24"/>
          <w:szCs w:val="24"/>
        </w:rPr>
      </w:pPr>
      <w:bookmarkStart w:id="107" w:name="_Hlk216622830"/>
      <w:r>
        <w:rPr>
          <w:color w:val="000000"/>
          <w:sz w:val="24"/>
          <w:szCs w:val="24"/>
        </w:rPr>
        <w:t>Os testes de integração têm como objetivo verificar se os componentes do SGI interagem corretamente entre si e com recursos externos, como a API, a camada de persistência (SQLite) e as diferentes interfaces cliente (Frontend Web e Aplicativo Desktop).</w:t>
      </w:r>
    </w:p>
    <w:p w14:paraId="5D6904CF" w14:textId="77777777" w:rsidR="00FA2ACE" w:rsidRDefault="007110F5">
      <w:pPr>
        <w:pBdr>
          <w:top w:val="nil"/>
          <w:left w:val="nil"/>
          <w:bottom w:val="nil"/>
          <w:right w:val="nil"/>
          <w:between w:val="nil"/>
        </w:pBdr>
        <w:spacing w:before="240"/>
        <w:ind w:left="360" w:right="485"/>
        <w:rPr>
          <w:color w:val="000000"/>
          <w:sz w:val="24"/>
          <w:szCs w:val="24"/>
        </w:rPr>
      </w:pPr>
      <w:r>
        <w:rPr>
          <w:color w:val="000000"/>
          <w:sz w:val="24"/>
          <w:szCs w:val="24"/>
        </w:rPr>
        <w:t>A seguir são apresentados casos de teste de integração que cobrem os fluxos principais: autenticação, cadastro de clientes, registro de inadimplência, registros de pagamentos com recálculo de saldo e geração/exportação de relatórios.</w:t>
      </w:r>
    </w:p>
    <w:p w14:paraId="20EA6CF7" w14:textId="77777777" w:rsidR="00FA2ACE" w:rsidRDefault="007110F5">
      <w:pPr>
        <w:pBdr>
          <w:top w:val="nil"/>
          <w:left w:val="nil"/>
          <w:bottom w:val="nil"/>
          <w:right w:val="nil"/>
          <w:between w:val="nil"/>
        </w:pBdr>
        <w:spacing w:before="240"/>
        <w:ind w:left="360"/>
        <w:rPr>
          <w:color w:val="000000"/>
          <w:sz w:val="24"/>
          <w:szCs w:val="24"/>
        </w:rPr>
      </w:pPr>
      <w:r>
        <w:rPr>
          <w:rFonts w:ascii="Cardo" w:eastAsia="Cardo" w:hAnsi="Cardo" w:cs="Cardo"/>
          <w:color w:val="000000"/>
          <w:sz w:val="24"/>
          <w:szCs w:val="24"/>
        </w:rPr>
        <w:t>Caso de Teste TI1 – Integração UI ↔ API ↔ Banco de Dados na autenticação</w:t>
      </w:r>
    </w:p>
    <w:bookmarkEnd w:id="107"/>
    <w:p w14:paraId="5C630B8E" w14:textId="77777777" w:rsidR="00FA2ACE" w:rsidRDefault="00FA2ACE">
      <w:pPr>
        <w:pBdr>
          <w:top w:val="nil"/>
          <w:left w:val="nil"/>
          <w:bottom w:val="nil"/>
          <w:right w:val="nil"/>
          <w:between w:val="nil"/>
        </w:pBdr>
        <w:rPr>
          <w:color w:val="000000"/>
          <w:sz w:val="20"/>
          <w:szCs w:val="20"/>
        </w:rPr>
      </w:pPr>
    </w:p>
    <w:p w14:paraId="5EBF3FE5" w14:textId="77777777" w:rsidR="00FA2ACE" w:rsidRDefault="00FA2ACE">
      <w:pPr>
        <w:pBdr>
          <w:top w:val="nil"/>
          <w:left w:val="nil"/>
          <w:bottom w:val="nil"/>
          <w:right w:val="nil"/>
          <w:between w:val="nil"/>
        </w:pBdr>
        <w:spacing w:before="89"/>
        <w:rPr>
          <w:color w:val="000000"/>
          <w:sz w:val="20"/>
          <w:szCs w:val="20"/>
        </w:rPr>
      </w:pPr>
    </w:p>
    <w:tbl>
      <w:tblPr>
        <w:tblStyle w:val="8"/>
        <w:tblW w:w="10800" w:type="dxa"/>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5400"/>
        <w:gridCol w:w="5400"/>
      </w:tblGrid>
      <w:tr w:rsidR="00FA2ACE" w14:paraId="40489AE4" w14:textId="77777777">
        <w:trPr>
          <w:trHeight w:val="459"/>
        </w:trPr>
        <w:tc>
          <w:tcPr>
            <w:tcW w:w="5400" w:type="dxa"/>
          </w:tcPr>
          <w:p w14:paraId="6A0310F3" w14:textId="77777777" w:rsidR="00FA2ACE" w:rsidRDefault="007110F5">
            <w:pPr>
              <w:pBdr>
                <w:top w:val="nil"/>
                <w:left w:val="nil"/>
                <w:bottom w:val="nil"/>
                <w:right w:val="nil"/>
                <w:between w:val="nil"/>
              </w:pBdr>
              <w:spacing w:before="113"/>
              <w:ind w:left="94"/>
              <w:rPr>
                <w:color w:val="000000"/>
              </w:rPr>
            </w:pPr>
            <w:bookmarkStart w:id="108" w:name="_Hlk216622853"/>
            <w:r>
              <w:rPr>
                <w:color w:val="000000"/>
              </w:rPr>
              <w:t>Campo</w:t>
            </w:r>
          </w:p>
        </w:tc>
        <w:tc>
          <w:tcPr>
            <w:tcW w:w="5400" w:type="dxa"/>
          </w:tcPr>
          <w:p w14:paraId="12AE358A" w14:textId="77777777" w:rsidR="00FA2ACE" w:rsidRDefault="007110F5">
            <w:pPr>
              <w:pBdr>
                <w:top w:val="nil"/>
                <w:left w:val="nil"/>
                <w:bottom w:val="nil"/>
                <w:right w:val="nil"/>
                <w:between w:val="nil"/>
              </w:pBdr>
              <w:spacing w:before="113"/>
              <w:ind w:left="94"/>
              <w:rPr>
                <w:color w:val="000000"/>
              </w:rPr>
            </w:pPr>
            <w:r>
              <w:rPr>
                <w:color w:val="000000"/>
              </w:rPr>
              <w:t>Descrição</w:t>
            </w:r>
          </w:p>
        </w:tc>
      </w:tr>
      <w:tr w:rsidR="00FA2ACE" w14:paraId="598203C3" w14:textId="77777777">
        <w:trPr>
          <w:trHeight w:val="479"/>
        </w:trPr>
        <w:tc>
          <w:tcPr>
            <w:tcW w:w="5400" w:type="dxa"/>
          </w:tcPr>
          <w:p w14:paraId="3C6AF9AA" w14:textId="77777777" w:rsidR="00FA2ACE" w:rsidRDefault="007110F5">
            <w:pPr>
              <w:pBdr>
                <w:top w:val="nil"/>
                <w:left w:val="nil"/>
                <w:bottom w:val="nil"/>
                <w:right w:val="nil"/>
                <w:between w:val="nil"/>
              </w:pBdr>
              <w:spacing w:before="111"/>
              <w:ind w:left="94"/>
              <w:rPr>
                <w:color w:val="000000"/>
              </w:rPr>
            </w:pPr>
            <w:r>
              <w:rPr>
                <w:color w:val="000000"/>
              </w:rPr>
              <w:t>Identificador</w:t>
            </w:r>
          </w:p>
        </w:tc>
        <w:tc>
          <w:tcPr>
            <w:tcW w:w="5400" w:type="dxa"/>
          </w:tcPr>
          <w:p w14:paraId="6EF8CA9E" w14:textId="77777777" w:rsidR="00FA2ACE" w:rsidRDefault="007110F5">
            <w:pPr>
              <w:pBdr>
                <w:top w:val="nil"/>
                <w:left w:val="nil"/>
                <w:bottom w:val="nil"/>
                <w:right w:val="nil"/>
                <w:between w:val="nil"/>
              </w:pBdr>
              <w:spacing w:before="111"/>
              <w:ind w:left="94"/>
              <w:rPr>
                <w:color w:val="000000"/>
                <w:sz w:val="24"/>
                <w:szCs w:val="24"/>
              </w:rPr>
            </w:pPr>
            <w:r>
              <w:rPr>
                <w:color w:val="000000"/>
                <w:sz w:val="24"/>
                <w:szCs w:val="24"/>
              </w:rPr>
              <w:t>TI1</w:t>
            </w:r>
          </w:p>
        </w:tc>
      </w:tr>
      <w:tr w:rsidR="00FA2ACE" w14:paraId="2B02C377" w14:textId="77777777">
        <w:trPr>
          <w:trHeight w:val="1040"/>
        </w:trPr>
        <w:tc>
          <w:tcPr>
            <w:tcW w:w="5400" w:type="dxa"/>
          </w:tcPr>
          <w:p w14:paraId="6BD72D20" w14:textId="77777777" w:rsidR="00FA2ACE" w:rsidRDefault="007110F5">
            <w:pPr>
              <w:pBdr>
                <w:top w:val="nil"/>
                <w:left w:val="nil"/>
                <w:bottom w:val="nil"/>
                <w:right w:val="nil"/>
                <w:between w:val="nil"/>
              </w:pBdr>
              <w:spacing w:before="112"/>
              <w:ind w:left="94"/>
              <w:rPr>
                <w:color w:val="000000"/>
                <w:sz w:val="26"/>
                <w:szCs w:val="26"/>
              </w:rPr>
            </w:pPr>
            <w:r>
              <w:rPr>
                <w:color w:val="000000"/>
                <w:sz w:val="26"/>
                <w:szCs w:val="26"/>
              </w:rPr>
              <w:t>Caso de teste</w:t>
            </w:r>
          </w:p>
        </w:tc>
        <w:tc>
          <w:tcPr>
            <w:tcW w:w="5400" w:type="dxa"/>
          </w:tcPr>
          <w:p w14:paraId="38EB03EF" w14:textId="77777777" w:rsidR="00FA2ACE" w:rsidRDefault="007110F5">
            <w:pPr>
              <w:pBdr>
                <w:top w:val="nil"/>
                <w:left w:val="nil"/>
                <w:bottom w:val="nil"/>
                <w:right w:val="nil"/>
                <w:between w:val="nil"/>
              </w:pBdr>
              <w:spacing w:before="112"/>
              <w:ind w:left="94" w:right="362"/>
              <w:rPr>
                <w:color w:val="000000"/>
                <w:sz w:val="24"/>
                <w:szCs w:val="24"/>
              </w:rPr>
            </w:pPr>
            <w:r>
              <w:rPr>
                <w:color w:val="000000"/>
                <w:sz w:val="24"/>
                <w:szCs w:val="24"/>
              </w:rPr>
              <w:t>Verificar integração entre interface (Web/Desktop), API de autenticação e banco de dados ao realizar login.</w:t>
            </w:r>
          </w:p>
        </w:tc>
      </w:tr>
      <w:tr w:rsidR="00FA2ACE" w14:paraId="3ACD58CA" w14:textId="77777777">
        <w:trPr>
          <w:trHeight w:val="1019"/>
        </w:trPr>
        <w:tc>
          <w:tcPr>
            <w:tcW w:w="5400" w:type="dxa"/>
          </w:tcPr>
          <w:p w14:paraId="24116554" w14:textId="77777777" w:rsidR="00FA2ACE" w:rsidRDefault="007110F5">
            <w:pPr>
              <w:pBdr>
                <w:top w:val="nil"/>
                <w:left w:val="nil"/>
                <w:bottom w:val="nil"/>
                <w:right w:val="nil"/>
                <w:between w:val="nil"/>
              </w:pBdr>
              <w:spacing w:before="105"/>
              <w:ind w:left="94"/>
              <w:rPr>
                <w:color w:val="000000"/>
                <w:sz w:val="26"/>
                <w:szCs w:val="26"/>
              </w:rPr>
            </w:pPr>
            <w:r>
              <w:rPr>
                <w:color w:val="000000"/>
                <w:sz w:val="26"/>
                <w:szCs w:val="26"/>
              </w:rPr>
              <w:t>Pré-condições</w:t>
            </w:r>
          </w:p>
        </w:tc>
        <w:tc>
          <w:tcPr>
            <w:tcW w:w="5400" w:type="dxa"/>
          </w:tcPr>
          <w:p w14:paraId="4A690ABA" w14:textId="77777777" w:rsidR="00FA2ACE" w:rsidRDefault="007110F5">
            <w:pPr>
              <w:pBdr>
                <w:top w:val="nil"/>
                <w:left w:val="nil"/>
                <w:bottom w:val="nil"/>
                <w:right w:val="nil"/>
                <w:between w:val="nil"/>
              </w:pBdr>
              <w:spacing w:before="105"/>
              <w:ind w:left="94"/>
              <w:rPr>
                <w:color w:val="000000"/>
                <w:sz w:val="24"/>
                <w:szCs w:val="24"/>
              </w:rPr>
            </w:pPr>
            <w:r>
              <w:rPr>
                <w:color w:val="000000"/>
                <w:sz w:val="24"/>
                <w:szCs w:val="24"/>
              </w:rPr>
              <w:t>Usuário cadastrado e ativo na base (tabela de acesso); API em execução; banco de dados SQLite acessível; frontend configurado apontando para a URL da API.</w:t>
            </w:r>
          </w:p>
        </w:tc>
      </w:tr>
      <w:tr w:rsidR="00FA2ACE" w14:paraId="536B7C3F" w14:textId="77777777">
        <w:trPr>
          <w:trHeight w:val="1039"/>
        </w:trPr>
        <w:tc>
          <w:tcPr>
            <w:tcW w:w="5400" w:type="dxa"/>
          </w:tcPr>
          <w:p w14:paraId="72D40157" w14:textId="77777777" w:rsidR="00FA2ACE" w:rsidRDefault="007110F5">
            <w:pPr>
              <w:pBdr>
                <w:top w:val="nil"/>
                <w:left w:val="nil"/>
                <w:bottom w:val="nil"/>
                <w:right w:val="nil"/>
                <w:between w:val="nil"/>
              </w:pBdr>
              <w:spacing w:before="118"/>
              <w:ind w:left="94"/>
              <w:rPr>
                <w:color w:val="000000"/>
                <w:sz w:val="26"/>
                <w:szCs w:val="26"/>
              </w:rPr>
            </w:pPr>
            <w:r>
              <w:rPr>
                <w:color w:val="000000"/>
                <w:sz w:val="26"/>
                <w:szCs w:val="26"/>
              </w:rPr>
              <w:t>Ações</w:t>
            </w:r>
          </w:p>
        </w:tc>
        <w:tc>
          <w:tcPr>
            <w:tcW w:w="5400" w:type="dxa"/>
            <w:tcBorders>
              <w:bottom w:val="nil"/>
            </w:tcBorders>
          </w:tcPr>
          <w:p w14:paraId="4A445D24" w14:textId="77777777" w:rsidR="00FA2ACE" w:rsidRDefault="007110F5">
            <w:pPr>
              <w:pBdr>
                <w:top w:val="nil"/>
                <w:left w:val="nil"/>
                <w:bottom w:val="nil"/>
                <w:right w:val="nil"/>
                <w:between w:val="nil"/>
              </w:pBdr>
              <w:spacing w:before="118"/>
              <w:ind w:left="94"/>
              <w:rPr>
                <w:color w:val="000000"/>
                <w:sz w:val="24"/>
                <w:szCs w:val="24"/>
              </w:rPr>
            </w:pPr>
            <w:r>
              <w:rPr>
                <w:color w:val="000000"/>
                <w:sz w:val="24"/>
                <w:szCs w:val="24"/>
              </w:rPr>
              <w:t>(1) No frontend, informar telefone e senha válidos.</w:t>
            </w:r>
          </w:p>
          <w:p w14:paraId="3BB615B4" w14:textId="77777777" w:rsidR="00FA2ACE" w:rsidRDefault="007110F5">
            <w:pPr>
              <w:pBdr>
                <w:top w:val="nil"/>
                <w:left w:val="nil"/>
                <w:bottom w:val="nil"/>
                <w:right w:val="nil"/>
                <w:between w:val="nil"/>
              </w:pBdr>
              <w:ind w:left="94"/>
              <w:rPr>
                <w:color w:val="000000"/>
                <w:sz w:val="24"/>
                <w:szCs w:val="24"/>
              </w:rPr>
            </w:pPr>
            <w:r>
              <w:rPr>
                <w:color w:val="000000"/>
                <w:sz w:val="24"/>
                <w:szCs w:val="24"/>
              </w:rPr>
              <w:t>(2) Enviar requisição de login para a API. (3) API consultar repositório de usuários no banco.</w:t>
            </w:r>
          </w:p>
        </w:tc>
      </w:tr>
      <w:tr w:rsidR="00FA2ACE" w14:paraId="5B9B1E72" w14:textId="77777777">
        <w:trPr>
          <w:trHeight w:val="1310"/>
        </w:trPr>
        <w:tc>
          <w:tcPr>
            <w:tcW w:w="5400" w:type="dxa"/>
            <w:tcBorders>
              <w:bottom w:val="nil"/>
              <w:right w:val="nil"/>
            </w:tcBorders>
          </w:tcPr>
          <w:p w14:paraId="5D8A5F44" w14:textId="77777777" w:rsidR="00FA2ACE" w:rsidRDefault="007110F5">
            <w:pPr>
              <w:pBdr>
                <w:top w:val="nil"/>
                <w:left w:val="nil"/>
                <w:bottom w:val="nil"/>
                <w:right w:val="nil"/>
                <w:between w:val="nil"/>
              </w:pBdr>
              <w:spacing w:before="111"/>
              <w:ind w:left="94"/>
              <w:rPr>
                <w:color w:val="000000"/>
                <w:sz w:val="26"/>
                <w:szCs w:val="26"/>
              </w:rPr>
            </w:pPr>
            <w:r>
              <w:rPr>
                <w:color w:val="000000"/>
                <w:sz w:val="26"/>
                <w:szCs w:val="26"/>
              </w:rPr>
              <w:t>Resultados esperados</w:t>
            </w:r>
            <w:r>
              <w:rPr>
                <w:noProof/>
              </w:rPr>
              <mc:AlternateContent>
                <mc:Choice Requires="wpg">
                  <w:drawing>
                    <wp:anchor distT="0" distB="0" distL="0" distR="0" simplePos="0" relativeHeight="251667456" behindDoc="0" locked="0" layoutInCell="1" hidden="0" allowOverlap="1" wp14:anchorId="4A8433B0" wp14:editId="4CBFB84F">
                      <wp:simplePos x="0" y="0"/>
                      <wp:positionH relativeFrom="column">
                        <wp:posOffset>-6349</wp:posOffset>
                      </wp:positionH>
                      <wp:positionV relativeFrom="paragraph">
                        <wp:posOffset>825364</wp:posOffset>
                      </wp:positionV>
                      <wp:extent cx="3429000" cy="12700"/>
                      <wp:effectExtent l="0" t="0" r="0" b="0"/>
                      <wp:wrapNone/>
                      <wp:docPr id="2" name="Agrupar 2"/>
                      <wp:cNvGraphicFramePr/>
                      <a:graphic xmlns:a="http://schemas.openxmlformats.org/drawingml/2006/main">
                        <a:graphicData uri="http://schemas.microsoft.com/office/word/2010/wordprocessingGroup">
                          <wpg:wgp>
                            <wpg:cNvGrpSpPr/>
                            <wpg:grpSpPr>
                              <a:xfrm>
                                <a:off x="0" y="0"/>
                                <a:ext cx="3429000" cy="12700"/>
                                <a:chOff x="3631500" y="3773625"/>
                                <a:chExt cx="3429000" cy="12750"/>
                              </a:xfrm>
                            </wpg:grpSpPr>
                            <wpg:grpSp>
                              <wpg:cNvPr id="1485957285" name="Agrupar 1485957285"/>
                              <wpg:cNvGrpSpPr/>
                              <wpg:grpSpPr>
                                <a:xfrm>
                                  <a:off x="3631500" y="3773650"/>
                                  <a:ext cx="3429000" cy="12700"/>
                                  <a:chOff x="0" y="0"/>
                                  <a:chExt cx="3429000" cy="12700"/>
                                </a:xfrm>
                              </wpg:grpSpPr>
                              <wps:wsp>
                                <wps:cNvPr id="2027552217" name="Retângulo 2027552217"/>
                                <wps:cNvSpPr/>
                                <wps:spPr>
                                  <a:xfrm>
                                    <a:off x="0" y="0"/>
                                    <a:ext cx="3429000" cy="12700"/>
                                  </a:xfrm>
                                  <a:prstGeom prst="rect">
                                    <a:avLst/>
                                  </a:prstGeom>
                                  <a:noFill/>
                                  <a:ln>
                                    <a:noFill/>
                                  </a:ln>
                                </wps:spPr>
                                <wps:txbx>
                                  <w:txbxContent>
                                    <w:p w14:paraId="0BE77C16" w14:textId="77777777" w:rsidR="00FA2ACE" w:rsidRDefault="00FA2ACE">
                                      <w:pPr>
                                        <w:textDirection w:val="btLr"/>
                                      </w:pPr>
                                    </w:p>
                                  </w:txbxContent>
                                </wps:txbx>
                                <wps:bodyPr spcFirstLastPara="1" wrap="square" lIns="91425" tIns="91425" rIns="91425" bIns="91425" anchor="ctr" anchorCtr="0">
                                  <a:noAutofit/>
                                </wps:bodyPr>
                              </wps:wsp>
                              <wps:wsp>
                                <wps:cNvPr id="1811889750" name="Forma Livre: Forma 1811889750"/>
                                <wps:cNvSpPr/>
                                <wps:spPr>
                                  <a:xfrm>
                                    <a:off x="0" y="6350"/>
                                    <a:ext cx="3429000" cy="1270"/>
                                  </a:xfrm>
                                  <a:custGeom>
                                    <a:avLst/>
                                    <a:gdLst/>
                                    <a:ahLst/>
                                    <a:cxnLst/>
                                    <a:rect l="l" t="t" r="r" b="b"/>
                                    <a:pathLst>
                                      <a:path w="3429000" h="120000" extrusionOk="0">
                                        <a:moveTo>
                                          <a:pt x="0" y="0"/>
                                        </a:moveTo>
                                        <a:lnTo>
                                          <a:pt x="3429000" y="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4A8433B0" id="Agrupar 2" o:spid="_x0000_s1026" style="position:absolute;left:0;text-align:left;margin-left:-.5pt;margin-top:65pt;width:270pt;height:1pt;z-index:251667456;mso-wrap-distance-left:0;mso-wrap-distance-right:0" coordorigin="36315,37736" coordsize="34290,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">
                      <v:group id="Agrupar 1485957285" o:spid="_x0000_s1027" style="position:absolute;left:36315;top:37736;width:34290;height:127" coordsize="34290,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">
                        <v:rect id="Retângulo 2027552217" o:spid="_x0000_s1028" style="position:absolute;width:34290;height: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" filled="f" stroked="f">
                          <v:textbox inset="2.53958mm,2.53958mm,2.53958mm,2.53958mm">
                            <w:txbxContent>
                              <w:p w14:paraId="0BE77C16" w14:textId="77777777" w:rsidR="00FA2ACE" w:rsidRDefault="00FA2ACE">
                                <w:pPr>
                                  <w:textDirection w:val="btLr"/>
                                </w:pPr>
                              </w:p>
                            </w:txbxContent>
                          </v:textbox>
                        </v:rect>
                        <v:shape id="Forma Livre: Forma 1811889750" o:spid="_x0000_s1029" style="position:absolute;top:63;width:34290;height:13;visibility:visible;mso-wrap-style:square;v-text-anchor:middle" coordsize="3429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" path="m,l3429000,e" filled="f" strokeweight="1pt">
                          <v:stroke startarrowwidth="narrow" startarrowlength="short" endarrowwidth="narrow" endarrowlength="short"/>
                          <v:path arrowok="t" o:extrusionok="f"/>
                        </v:shape>
                      </v:group>
                    </v:group>
                  </w:pict>
                </mc:Fallback>
              </mc:AlternateContent>
            </w:r>
          </w:p>
        </w:tc>
        <w:tc>
          <w:tcPr>
            <w:tcW w:w="5400" w:type="dxa"/>
            <w:tcBorders>
              <w:top w:val="nil"/>
              <w:left w:val="nil"/>
              <w:bottom w:val="nil"/>
              <w:right w:val="nil"/>
            </w:tcBorders>
          </w:tcPr>
          <w:p w14:paraId="2075A080" w14:textId="77777777" w:rsidR="00FA2ACE" w:rsidRDefault="007110F5">
            <w:pPr>
              <w:pBdr>
                <w:top w:val="nil"/>
                <w:left w:val="nil"/>
                <w:bottom w:val="nil"/>
                <w:right w:val="nil"/>
                <w:between w:val="nil"/>
              </w:pBdr>
              <w:spacing w:before="96"/>
              <w:ind w:left="104"/>
              <w:rPr>
                <w:color w:val="000000"/>
                <w:sz w:val="24"/>
                <w:szCs w:val="24"/>
              </w:rPr>
            </w:pPr>
            <w:r>
              <w:rPr>
                <w:color w:val="000000"/>
                <w:sz w:val="24"/>
                <w:szCs w:val="24"/>
              </w:rPr>
              <w:t>A API valida as credenciais contra o banco e retorna resposta HTTP 200 com token e perfil; o frontend armazena o token (sessão) e redireciona para o dashboard.</w:t>
            </w:r>
          </w:p>
        </w:tc>
      </w:tr>
    </w:tbl>
    <w:p w14:paraId="68EBF459" w14:textId="77777777" w:rsidR="00FA2ACE" w:rsidRDefault="007110F5">
      <w:pPr>
        <w:spacing w:before="20"/>
        <w:ind w:left="785" w:right="785"/>
        <w:jc w:val="center"/>
        <w:rPr>
          <w:rFonts w:ascii="Arial" w:eastAsia="Arial" w:hAnsi="Arial" w:cs="Arial"/>
          <w:i/>
          <w:iCs/>
          <w:sz w:val="18"/>
          <w:szCs w:val="18"/>
        </w:rPr>
        <w:sectPr w:rsidR="00FA2ACE">
          <w:pgSz w:w="12240" w:h="15840"/>
          <w:pgMar w:top="1200" w:right="360" w:bottom="280" w:left="360" w:header="733" w:footer="0" w:gutter="0"/>
          <w:cols w:space="720"/>
        </w:sectPr>
      </w:pPr>
      <w:bookmarkStart w:id="109" w:name="_Hlk216622981"/>
      <w:r>
        <w:rPr>
          <w:rFonts w:ascii="Arial" w:eastAsia="Arial" w:hAnsi="Arial" w:cs="Arial"/>
          <w:i/>
          <w:iCs/>
          <w:sz w:val="18"/>
          <w:szCs w:val="18"/>
        </w:rPr>
        <w:t>Tabela 21 Tabela Caso de Teste TI1</w:t>
      </w:r>
    </w:p>
    <w:bookmarkEnd w:id="108"/>
    <w:bookmarkEnd w:id="109"/>
    <w:p w14:paraId="3F09DA9E" w14:textId="77777777" w:rsidR="00FA2ACE" w:rsidRDefault="00FA2ACE">
      <w:pPr>
        <w:pBdr>
          <w:top w:val="nil"/>
          <w:left w:val="nil"/>
          <w:bottom w:val="nil"/>
          <w:right w:val="nil"/>
          <w:between w:val="nil"/>
        </w:pBdr>
        <w:rPr>
          <w:rFonts w:ascii="Arial" w:eastAsia="Arial" w:hAnsi="Arial" w:cs="Arial"/>
          <w:i/>
          <w:iCs/>
          <w:color w:val="000000"/>
          <w:sz w:val="28"/>
          <w:szCs w:val="28"/>
        </w:rPr>
      </w:pPr>
    </w:p>
    <w:p w14:paraId="7814A288" w14:textId="77777777" w:rsidR="00FA2ACE" w:rsidRDefault="00FA2ACE">
      <w:pPr>
        <w:pBdr>
          <w:top w:val="nil"/>
          <w:left w:val="nil"/>
          <w:bottom w:val="nil"/>
          <w:right w:val="nil"/>
          <w:between w:val="nil"/>
        </w:pBdr>
        <w:rPr>
          <w:rFonts w:ascii="Arial" w:eastAsia="Arial" w:hAnsi="Arial" w:cs="Arial"/>
          <w:i/>
          <w:iCs/>
          <w:color w:val="000000"/>
          <w:sz w:val="28"/>
          <w:szCs w:val="28"/>
        </w:rPr>
      </w:pPr>
    </w:p>
    <w:p w14:paraId="4AAC3204" w14:textId="77777777" w:rsidR="00FA2ACE" w:rsidRDefault="00FA2ACE">
      <w:pPr>
        <w:pBdr>
          <w:top w:val="nil"/>
          <w:left w:val="nil"/>
          <w:bottom w:val="nil"/>
          <w:right w:val="nil"/>
          <w:between w:val="nil"/>
        </w:pBdr>
        <w:spacing w:before="79"/>
        <w:rPr>
          <w:rFonts w:ascii="Arial" w:eastAsia="Arial" w:hAnsi="Arial" w:cs="Arial"/>
          <w:i/>
          <w:iCs/>
          <w:color w:val="000000"/>
          <w:sz w:val="28"/>
          <w:szCs w:val="28"/>
        </w:rPr>
      </w:pPr>
      <w:bookmarkStart w:id="110" w:name="_Hlk216623043"/>
    </w:p>
    <w:p w14:paraId="4B07B1F9" w14:textId="77777777" w:rsidR="00FA2ACE" w:rsidRDefault="007110F5">
      <w:pPr>
        <w:pStyle w:val="Ttulo2"/>
        <w:spacing w:before="1"/>
        <w:ind w:left="429" w:firstLine="0"/>
      </w:pPr>
      <w:bookmarkStart w:id="111" w:name="_Hlk216623067"/>
      <w:r>
        <w:t>Caso de Teste TI2 – Integração no cadastro de clientes</w:t>
      </w:r>
    </w:p>
    <w:bookmarkEnd w:id="111"/>
    <w:p w14:paraId="0143743A" w14:textId="77777777" w:rsidR="00FA2ACE" w:rsidRDefault="00FA2ACE">
      <w:pPr>
        <w:pBdr>
          <w:top w:val="nil"/>
          <w:left w:val="nil"/>
          <w:bottom w:val="nil"/>
          <w:right w:val="nil"/>
          <w:between w:val="nil"/>
        </w:pBdr>
        <w:spacing w:before="81" w:after="1"/>
        <w:rPr>
          <w:b/>
          <w:bCs/>
          <w:color w:val="000000"/>
          <w:sz w:val="20"/>
          <w:szCs w:val="20"/>
        </w:rPr>
      </w:pPr>
    </w:p>
    <w:tbl>
      <w:tblPr>
        <w:tblStyle w:val="7"/>
        <w:tblW w:w="10800" w:type="dxa"/>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5400"/>
        <w:gridCol w:w="5400"/>
      </w:tblGrid>
      <w:tr w:rsidR="00FA2ACE" w14:paraId="6E1D2345" w14:textId="77777777">
        <w:trPr>
          <w:trHeight w:val="459"/>
        </w:trPr>
        <w:tc>
          <w:tcPr>
            <w:tcW w:w="5400" w:type="dxa"/>
          </w:tcPr>
          <w:p w14:paraId="13CE9596" w14:textId="77777777" w:rsidR="00FA2ACE" w:rsidRDefault="007110F5">
            <w:pPr>
              <w:pBdr>
                <w:top w:val="nil"/>
                <w:left w:val="nil"/>
                <w:bottom w:val="nil"/>
                <w:right w:val="nil"/>
                <w:between w:val="nil"/>
              </w:pBdr>
              <w:spacing w:before="110"/>
              <w:ind w:left="94"/>
              <w:rPr>
                <w:color w:val="000000"/>
              </w:rPr>
            </w:pPr>
            <w:bookmarkStart w:id="112" w:name="_Hlk216623105"/>
            <w:r>
              <w:rPr>
                <w:color w:val="000000"/>
              </w:rPr>
              <w:t>Campo</w:t>
            </w:r>
          </w:p>
        </w:tc>
        <w:tc>
          <w:tcPr>
            <w:tcW w:w="5400" w:type="dxa"/>
          </w:tcPr>
          <w:p w14:paraId="774D5E07" w14:textId="77777777" w:rsidR="00FA2ACE" w:rsidRDefault="007110F5">
            <w:pPr>
              <w:pBdr>
                <w:top w:val="nil"/>
                <w:left w:val="nil"/>
                <w:bottom w:val="nil"/>
                <w:right w:val="nil"/>
                <w:between w:val="nil"/>
              </w:pBdr>
              <w:spacing w:before="110"/>
              <w:ind w:left="94"/>
              <w:rPr>
                <w:color w:val="000000"/>
              </w:rPr>
            </w:pPr>
            <w:r>
              <w:rPr>
                <w:color w:val="000000"/>
              </w:rPr>
              <w:t>Descrição</w:t>
            </w:r>
          </w:p>
        </w:tc>
      </w:tr>
      <w:tr w:rsidR="00FA2ACE" w14:paraId="502F3E3E" w14:textId="77777777">
        <w:trPr>
          <w:trHeight w:val="479"/>
        </w:trPr>
        <w:tc>
          <w:tcPr>
            <w:tcW w:w="5400" w:type="dxa"/>
          </w:tcPr>
          <w:p w14:paraId="6EDF05E0" w14:textId="77777777" w:rsidR="00FA2ACE" w:rsidRDefault="007110F5">
            <w:pPr>
              <w:pBdr>
                <w:top w:val="nil"/>
                <w:left w:val="nil"/>
                <w:bottom w:val="nil"/>
                <w:right w:val="nil"/>
                <w:between w:val="nil"/>
              </w:pBdr>
              <w:spacing w:before="108"/>
              <w:ind w:left="94"/>
              <w:rPr>
                <w:color w:val="000000"/>
              </w:rPr>
            </w:pPr>
            <w:r>
              <w:rPr>
                <w:color w:val="000000"/>
              </w:rPr>
              <w:t>Identificador</w:t>
            </w:r>
          </w:p>
        </w:tc>
        <w:tc>
          <w:tcPr>
            <w:tcW w:w="5400" w:type="dxa"/>
          </w:tcPr>
          <w:p w14:paraId="7CF14D4B" w14:textId="77777777" w:rsidR="00FA2ACE" w:rsidRDefault="007110F5">
            <w:pPr>
              <w:pBdr>
                <w:top w:val="nil"/>
                <w:left w:val="nil"/>
                <w:bottom w:val="nil"/>
                <w:right w:val="nil"/>
                <w:between w:val="nil"/>
              </w:pBdr>
              <w:spacing w:before="108"/>
              <w:ind w:left="94"/>
              <w:rPr>
                <w:color w:val="000000"/>
                <w:sz w:val="24"/>
                <w:szCs w:val="24"/>
              </w:rPr>
            </w:pPr>
            <w:r>
              <w:rPr>
                <w:color w:val="000000"/>
                <w:sz w:val="24"/>
                <w:szCs w:val="24"/>
              </w:rPr>
              <w:t>TI2</w:t>
            </w:r>
          </w:p>
        </w:tc>
      </w:tr>
      <w:tr w:rsidR="00FA2ACE" w14:paraId="53B322D3" w14:textId="77777777">
        <w:trPr>
          <w:trHeight w:val="760"/>
        </w:trPr>
        <w:tc>
          <w:tcPr>
            <w:tcW w:w="5400" w:type="dxa"/>
          </w:tcPr>
          <w:p w14:paraId="3F739E13" w14:textId="77777777" w:rsidR="00FA2ACE" w:rsidRDefault="007110F5">
            <w:pPr>
              <w:pBdr>
                <w:top w:val="nil"/>
                <w:left w:val="nil"/>
                <w:bottom w:val="nil"/>
                <w:right w:val="nil"/>
                <w:between w:val="nil"/>
              </w:pBdr>
              <w:spacing w:before="109"/>
              <w:ind w:left="94"/>
              <w:rPr>
                <w:color w:val="000000"/>
                <w:sz w:val="26"/>
                <w:szCs w:val="26"/>
              </w:rPr>
            </w:pPr>
            <w:r>
              <w:rPr>
                <w:color w:val="000000"/>
                <w:sz w:val="26"/>
                <w:szCs w:val="26"/>
              </w:rPr>
              <w:t>Caso de teste</w:t>
            </w:r>
          </w:p>
        </w:tc>
        <w:tc>
          <w:tcPr>
            <w:tcW w:w="5400" w:type="dxa"/>
          </w:tcPr>
          <w:p w14:paraId="518418AA" w14:textId="77777777" w:rsidR="00FA2ACE" w:rsidRDefault="007110F5">
            <w:pPr>
              <w:pBdr>
                <w:top w:val="nil"/>
                <w:left w:val="nil"/>
                <w:bottom w:val="nil"/>
                <w:right w:val="nil"/>
                <w:between w:val="nil"/>
              </w:pBdr>
              <w:spacing w:before="109"/>
              <w:ind w:left="94"/>
              <w:rPr>
                <w:color w:val="000000"/>
                <w:sz w:val="24"/>
                <w:szCs w:val="24"/>
              </w:rPr>
            </w:pPr>
            <w:r>
              <w:rPr>
                <w:color w:val="000000"/>
                <w:sz w:val="24"/>
                <w:szCs w:val="24"/>
              </w:rPr>
              <w:t>Verificar o fluxo integrado de cadastro de cliente, do frontend até a persistência em banco.</w:t>
            </w:r>
          </w:p>
        </w:tc>
      </w:tr>
      <w:tr w:rsidR="00FA2ACE" w14:paraId="13401C73" w14:textId="77777777">
        <w:trPr>
          <w:trHeight w:val="1020"/>
        </w:trPr>
        <w:tc>
          <w:tcPr>
            <w:tcW w:w="5400" w:type="dxa"/>
          </w:tcPr>
          <w:p w14:paraId="1A4BD62A" w14:textId="77777777" w:rsidR="00FA2ACE" w:rsidRDefault="007110F5">
            <w:pPr>
              <w:pBdr>
                <w:top w:val="nil"/>
                <w:left w:val="nil"/>
                <w:bottom w:val="nil"/>
                <w:right w:val="nil"/>
                <w:between w:val="nil"/>
              </w:pBdr>
              <w:spacing w:before="106"/>
              <w:ind w:left="94"/>
              <w:rPr>
                <w:color w:val="000000"/>
                <w:sz w:val="26"/>
                <w:szCs w:val="26"/>
              </w:rPr>
            </w:pPr>
            <w:r>
              <w:rPr>
                <w:color w:val="000000"/>
                <w:sz w:val="26"/>
                <w:szCs w:val="26"/>
              </w:rPr>
              <w:t>Pré-condições</w:t>
            </w:r>
          </w:p>
        </w:tc>
        <w:tc>
          <w:tcPr>
            <w:tcW w:w="5400" w:type="dxa"/>
          </w:tcPr>
          <w:p w14:paraId="6A63D71B" w14:textId="77777777" w:rsidR="00FA2ACE" w:rsidRDefault="007110F5">
            <w:pPr>
              <w:pBdr>
                <w:top w:val="nil"/>
                <w:left w:val="nil"/>
                <w:bottom w:val="nil"/>
                <w:right w:val="nil"/>
                <w:between w:val="nil"/>
              </w:pBdr>
              <w:spacing w:before="106"/>
              <w:ind w:left="94"/>
              <w:rPr>
                <w:color w:val="000000"/>
                <w:sz w:val="24"/>
                <w:szCs w:val="24"/>
              </w:rPr>
            </w:pPr>
            <w:r>
              <w:rPr>
                <w:color w:val="000000"/>
                <w:sz w:val="24"/>
                <w:szCs w:val="24"/>
              </w:rPr>
              <w:t>Usuário autenticado; API em execução; tabela de clientes criada; conexão com o banco de dados funcionando.</w:t>
            </w:r>
          </w:p>
        </w:tc>
      </w:tr>
      <w:tr w:rsidR="00FA2ACE" w14:paraId="2AAFBE1F" w14:textId="77777777">
        <w:trPr>
          <w:trHeight w:val="1320"/>
        </w:trPr>
        <w:tc>
          <w:tcPr>
            <w:tcW w:w="5400" w:type="dxa"/>
          </w:tcPr>
          <w:p w14:paraId="1D902200" w14:textId="77777777" w:rsidR="00FA2ACE" w:rsidRDefault="007110F5">
            <w:pPr>
              <w:pBdr>
                <w:top w:val="nil"/>
                <w:left w:val="nil"/>
                <w:bottom w:val="nil"/>
                <w:right w:val="nil"/>
                <w:between w:val="nil"/>
              </w:pBdr>
              <w:spacing w:before="118"/>
              <w:ind w:left="94"/>
              <w:rPr>
                <w:color w:val="000000"/>
                <w:sz w:val="26"/>
                <w:szCs w:val="26"/>
              </w:rPr>
            </w:pPr>
            <w:r>
              <w:rPr>
                <w:color w:val="000000"/>
                <w:sz w:val="26"/>
                <w:szCs w:val="26"/>
              </w:rPr>
              <w:t>Ações</w:t>
            </w:r>
          </w:p>
        </w:tc>
        <w:tc>
          <w:tcPr>
            <w:tcW w:w="5400" w:type="dxa"/>
          </w:tcPr>
          <w:p w14:paraId="3D7512A5" w14:textId="77777777" w:rsidR="00FA2ACE" w:rsidRDefault="007110F5">
            <w:pPr>
              <w:pBdr>
                <w:top w:val="nil"/>
                <w:left w:val="nil"/>
                <w:bottom w:val="nil"/>
                <w:right w:val="nil"/>
                <w:between w:val="nil"/>
              </w:pBdr>
              <w:spacing w:before="118"/>
              <w:ind w:left="94"/>
              <w:rPr>
                <w:color w:val="000000"/>
                <w:sz w:val="24"/>
                <w:szCs w:val="24"/>
              </w:rPr>
            </w:pPr>
            <w:r>
              <w:rPr>
                <w:color w:val="000000"/>
                <w:sz w:val="24"/>
                <w:szCs w:val="24"/>
              </w:rPr>
              <w:t>(1) No frontend, abrir a tela "Cadastro de Cliente".</w:t>
            </w:r>
          </w:p>
          <w:p w14:paraId="4F592A11" w14:textId="77777777" w:rsidR="00FA2ACE" w:rsidRDefault="007110F5">
            <w:pPr>
              <w:pBdr>
                <w:top w:val="nil"/>
                <w:left w:val="nil"/>
                <w:bottom w:val="nil"/>
                <w:right w:val="nil"/>
                <w:between w:val="nil"/>
              </w:pBdr>
              <w:ind w:left="94"/>
              <w:rPr>
                <w:color w:val="000000"/>
                <w:sz w:val="24"/>
                <w:szCs w:val="24"/>
              </w:rPr>
            </w:pPr>
            <w:r>
              <w:rPr>
                <w:color w:val="000000"/>
                <w:sz w:val="24"/>
                <w:szCs w:val="24"/>
              </w:rPr>
              <w:t>(2) Preencher dados válidos. (3) Enviar requisição de cadastro para a API. (4) API chamar o Service/Repository.</w:t>
            </w:r>
          </w:p>
        </w:tc>
      </w:tr>
      <w:tr w:rsidR="00FA2ACE" w14:paraId="5F1B0F7E" w14:textId="77777777">
        <w:trPr>
          <w:trHeight w:val="1300"/>
        </w:trPr>
        <w:tc>
          <w:tcPr>
            <w:tcW w:w="5400" w:type="dxa"/>
          </w:tcPr>
          <w:p w14:paraId="331D6CFA" w14:textId="77777777" w:rsidR="00FA2ACE" w:rsidRDefault="007110F5">
            <w:pPr>
              <w:pBdr>
                <w:top w:val="nil"/>
                <w:left w:val="nil"/>
                <w:bottom w:val="nil"/>
                <w:right w:val="nil"/>
                <w:between w:val="nil"/>
              </w:pBdr>
              <w:spacing w:before="107"/>
              <w:ind w:left="94"/>
              <w:rPr>
                <w:color w:val="000000"/>
                <w:sz w:val="26"/>
                <w:szCs w:val="26"/>
              </w:rPr>
            </w:pPr>
            <w:r>
              <w:rPr>
                <w:color w:val="000000"/>
                <w:sz w:val="26"/>
                <w:szCs w:val="26"/>
              </w:rPr>
              <w:t>Resultados esperados</w:t>
            </w:r>
          </w:p>
        </w:tc>
        <w:tc>
          <w:tcPr>
            <w:tcW w:w="5400" w:type="dxa"/>
          </w:tcPr>
          <w:p w14:paraId="0AEA71C3" w14:textId="77777777" w:rsidR="00FA2ACE" w:rsidRDefault="007110F5">
            <w:pPr>
              <w:pBdr>
                <w:top w:val="nil"/>
                <w:left w:val="nil"/>
                <w:bottom w:val="nil"/>
                <w:right w:val="nil"/>
                <w:between w:val="nil"/>
              </w:pBdr>
              <w:spacing w:before="107"/>
              <w:ind w:left="94" w:right="362"/>
              <w:rPr>
                <w:color w:val="000000"/>
                <w:sz w:val="24"/>
                <w:szCs w:val="24"/>
              </w:rPr>
            </w:pPr>
            <w:r>
              <w:rPr>
                <w:color w:val="000000"/>
                <w:sz w:val="24"/>
                <w:szCs w:val="24"/>
              </w:rPr>
              <w:t>A API valida os dados e persiste o cliente via Repository; o banco grava o registro; a resposta HTTP de sucesso é enviada ao frontend, que exibe mensagem e atualiza a listagem.</w:t>
            </w:r>
          </w:p>
        </w:tc>
      </w:tr>
    </w:tbl>
    <w:p w14:paraId="2C2E43D2" w14:textId="77777777" w:rsidR="00FA2ACE" w:rsidRDefault="007110F5">
      <w:pPr>
        <w:spacing w:before="19"/>
        <w:ind w:left="785" w:right="785"/>
        <w:jc w:val="center"/>
        <w:rPr>
          <w:rFonts w:ascii="Arial" w:eastAsia="Arial" w:hAnsi="Arial" w:cs="Arial"/>
          <w:i/>
          <w:iCs/>
          <w:sz w:val="18"/>
          <w:szCs w:val="18"/>
        </w:rPr>
      </w:pPr>
      <w:r>
        <w:rPr>
          <w:rFonts w:ascii="Arial" w:eastAsia="Arial" w:hAnsi="Arial" w:cs="Arial"/>
          <w:i/>
          <w:iCs/>
          <w:sz w:val="18"/>
          <w:szCs w:val="18"/>
        </w:rPr>
        <w:t>Tabela 22 Tabela Caso de Teste TI2.</w:t>
      </w:r>
    </w:p>
    <w:bookmarkEnd w:id="110"/>
    <w:bookmarkEnd w:id="112"/>
    <w:p w14:paraId="05EC8A1D" w14:textId="77777777" w:rsidR="00FA2ACE" w:rsidRDefault="00FA2ACE">
      <w:pPr>
        <w:pBdr>
          <w:top w:val="nil"/>
          <w:left w:val="nil"/>
          <w:bottom w:val="nil"/>
          <w:right w:val="nil"/>
          <w:between w:val="nil"/>
        </w:pBdr>
        <w:rPr>
          <w:rFonts w:ascii="Arial" w:eastAsia="Arial" w:hAnsi="Arial" w:cs="Arial"/>
          <w:i/>
          <w:iCs/>
          <w:color w:val="000000"/>
          <w:sz w:val="18"/>
          <w:szCs w:val="18"/>
        </w:rPr>
      </w:pPr>
    </w:p>
    <w:p w14:paraId="5E7B1E33" w14:textId="77777777" w:rsidR="00FA2ACE" w:rsidRDefault="00FA2ACE">
      <w:pPr>
        <w:pBdr>
          <w:top w:val="nil"/>
          <w:left w:val="nil"/>
          <w:bottom w:val="nil"/>
          <w:right w:val="nil"/>
          <w:between w:val="nil"/>
        </w:pBdr>
        <w:spacing w:before="12"/>
        <w:rPr>
          <w:rFonts w:ascii="Arial" w:eastAsia="Arial" w:hAnsi="Arial" w:cs="Arial"/>
          <w:i/>
          <w:iCs/>
          <w:color w:val="000000"/>
          <w:sz w:val="18"/>
          <w:szCs w:val="18"/>
        </w:rPr>
      </w:pPr>
    </w:p>
    <w:p w14:paraId="3442760D" w14:textId="77777777" w:rsidR="00FA2ACE" w:rsidRDefault="007110F5">
      <w:pPr>
        <w:pStyle w:val="Ttulo2"/>
        <w:ind w:left="360" w:firstLine="0"/>
      </w:pPr>
      <w:bookmarkStart w:id="113" w:name="_Hlk216623284"/>
      <w:r>
        <w:t>Caso de Teste TI3 – Integração no registro de inadimplência</w:t>
      </w:r>
    </w:p>
    <w:bookmarkEnd w:id="113"/>
    <w:p w14:paraId="74B79D4C" w14:textId="77777777" w:rsidR="00FA2ACE" w:rsidRDefault="00FA2ACE">
      <w:pPr>
        <w:pBdr>
          <w:top w:val="nil"/>
          <w:left w:val="nil"/>
          <w:bottom w:val="nil"/>
          <w:right w:val="nil"/>
          <w:between w:val="nil"/>
        </w:pBdr>
        <w:spacing w:before="78"/>
        <w:rPr>
          <w:b/>
          <w:bCs/>
          <w:color w:val="000000"/>
          <w:sz w:val="20"/>
          <w:szCs w:val="20"/>
        </w:rPr>
      </w:pPr>
    </w:p>
    <w:tbl>
      <w:tblPr>
        <w:tblStyle w:val="6"/>
        <w:tblW w:w="10800" w:type="dxa"/>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5400"/>
        <w:gridCol w:w="5400"/>
      </w:tblGrid>
      <w:tr w:rsidR="00FA2ACE" w14:paraId="27F37C65" w14:textId="77777777">
        <w:trPr>
          <w:trHeight w:val="780"/>
        </w:trPr>
        <w:tc>
          <w:tcPr>
            <w:tcW w:w="5400" w:type="dxa"/>
          </w:tcPr>
          <w:p w14:paraId="431A5EE0" w14:textId="77777777" w:rsidR="00FA2ACE" w:rsidRDefault="007110F5">
            <w:pPr>
              <w:pBdr>
                <w:top w:val="nil"/>
                <w:left w:val="nil"/>
                <w:bottom w:val="nil"/>
                <w:right w:val="nil"/>
                <w:between w:val="nil"/>
              </w:pBdr>
              <w:spacing w:before="114"/>
              <w:ind w:left="94"/>
              <w:rPr>
                <w:color w:val="000000"/>
              </w:rPr>
            </w:pPr>
            <w:bookmarkStart w:id="114" w:name="_Hlk216623310"/>
            <w:r>
              <w:rPr>
                <w:color w:val="000000"/>
              </w:rPr>
              <w:t>Campo</w:t>
            </w:r>
          </w:p>
        </w:tc>
        <w:tc>
          <w:tcPr>
            <w:tcW w:w="5400" w:type="dxa"/>
          </w:tcPr>
          <w:p w14:paraId="65B6915D" w14:textId="77777777" w:rsidR="00FA2ACE" w:rsidRDefault="007110F5">
            <w:pPr>
              <w:pBdr>
                <w:top w:val="nil"/>
                <w:left w:val="nil"/>
                <w:bottom w:val="nil"/>
                <w:right w:val="nil"/>
                <w:between w:val="nil"/>
              </w:pBdr>
              <w:spacing w:before="114"/>
              <w:ind w:left="94"/>
              <w:rPr>
                <w:color w:val="000000"/>
              </w:rPr>
            </w:pPr>
            <w:r>
              <w:rPr>
                <w:color w:val="000000"/>
              </w:rPr>
              <w:t>Descrição</w:t>
            </w:r>
          </w:p>
        </w:tc>
      </w:tr>
      <w:tr w:rsidR="00FA2ACE" w14:paraId="166FAC57" w14:textId="77777777">
        <w:trPr>
          <w:trHeight w:val="479"/>
        </w:trPr>
        <w:tc>
          <w:tcPr>
            <w:tcW w:w="5400" w:type="dxa"/>
          </w:tcPr>
          <w:p w14:paraId="42F7FFD7" w14:textId="77777777" w:rsidR="00FA2ACE" w:rsidRDefault="007110F5">
            <w:pPr>
              <w:pBdr>
                <w:top w:val="nil"/>
                <w:left w:val="nil"/>
                <w:bottom w:val="nil"/>
                <w:right w:val="nil"/>
                <w:between w:val="nil"/>
              </w:pBdr>
              <w:spacing w:before="114"/>
              <w:ind w:left="94"/>
              <w:rPr>
                <w:color w:val="000000"/>
              </w:rPr>
            </w:pPr>
            <w:r>
              <w:rPr>
                <w:color w:val="000000"/>
              </w:rPr>
              <w:t>Identificador</w:t>
            </w:r>
          </w:p>
        </w:tc>
        <w:tc>
          <w:tcPr>
            <w:tcW w:w="5400" w:type="dxa"/>
          </w:tcPr>
          <w:p w14:paraId="3F1EAA15" w14:textId="77777777" w:rsidR="00FA2ACE" w:rsidRDefault="007110F5">
            <w:pPr>
              <w:pBdr>
                <w:top w:val="nil"/>
                <w:left w:val="nil"/>
                <w:bottom w:val="nil"/>
                <w:right w:val="nil"/>
                <w:between w:val="nil"/>
              </w:pBdr>
              <w:spacing w:before="114"/>
              <w:ind w:left="94"/>
              <w:rPr>
                <w:color w:val="000000"/>
                <w:sz w:val="24"/>
                <w:szCs w:val="24"/>
              </w:rPr>
            </w:pPr>
            <w:r>
              <w:rPr>
                <w:color w:val="000000"/>
                <w:sz w:val="24"/>
                <w:szCs w:val="24"/>
              </w:rPr>
              <w:t>TI3</w:t>
            </w:r>
          </w:p>
        </w:tc>
      </w:tr>
      <w:tr w:rsidR="00FA2ACE" w14:paraId="095969C4" w14:textId="77777777">
        <w:trPr>
          <w:trHeight w:val="759"/>
        </w:trPr>
        <w:tc>
          <w:tcPr>
            <w:tcW w:w="5400" w:type="dxa"/>
          </w:tcPr>
          <w:p w14:paraId="55334EBC" w14:textId="77777777" w:rsidR="00FA2ACE" w:rsidRDefault="007110F5">
            <w:pPr>
              <w:pBdr>
                <w:top w:val="nil"/>
                <w:left w:val="nil"/>
                <w:bottom w:val="nil"/>
                <w:right w:val="nil"/>
                <w:between w:val="nil"/>
              </w:pBdr>
              <w:spacing w:before="115"/>
              <w:ind w:left="94"/>
              <w:rPr>
                <w:color w:val="000000"/>
                <w:sz w:val="26"/>
                <w:szCs w:val="26"/>
              </w:rPr>
            </w:pPr>
            <w:r>
              <w:rPr>
                <w:color w:val="000000"/>
                <w:sz w:val="26"/>
                <w:szCs w:val="26"/>
              </w:rPr>
              <w:t>Caso de teste</w:t>
            </w:r>
          </w:p>
        </w:tc>
        <w:tc>
          <w:tcPr>
            <w:tcW w:w="5400" w:type="dxa"/>
          </w:tcPr>
          <w:p w14:paraId="2C6066ED" w14:textId="77777777" w:rsidR="00FA2ACE" w:rsidRDefault="007110F5">
            <w:pPr>
              <w:pBdr>
                <w:top w:val="nil"/>
                <w:left w:val="nil"/>
                <w:bottom w:val="nil"/>
                <w:right w:val="nil"/>
                <w:between w:val="nil"/>
              </w:pBdr>
              <w:spacing w:before="115"/>
              <w:ind w:left="94" w:right="107"/>
              <w:rPr>
                <w:color w:val="000000"/>
                <w:sz w:val="24"/>
                <w:szCs w:val="24"/>
              </w:rPr>
            </w:pPr>
            <w:r>
              <w:rPr>
                <w:color w:val="000000"/>
                <w:sz w:val="24"/>
                <w:szCs w:val="24"/>
              </w:rPr>
              <w:t>Verificar a integração entre UI, API e banco no registro de inadimplência vinculada a um cliente</w:t>
            </w:r>
          </w:p>
        </w:tc>
      </w:tr>
      <w:tr w:rsidR="00FA2ACE" w14:paraId="386AC169" w14:textId="77777777">
        <w:trPr>
          <w:trHeight w:val="760"/>
        </w:trPr>
        <w:tc>
          <w:tcPr>
            <w:tcW w:w="5400" w:type="dxa"/>
          </w:tcPr>
          <w:p w14:paraId="463B4B9C" w14:textId="77777777" w:rsidR="00FA2ACE" w:rsidRDefault="007110F5">
            <w:pPr>
              <w:pBdr>
                <w:top w:val="nil"/>
                <w:left w:val="nil"/>
                <w:bottom w:val="nil"/>
                <w:right w:val="nil"/>
                <w:between w:val="nil"/>
              </w:pBdr>
              <w:spacing w:before="112"/>
              <w:ind w:left="94"/>
              <w:rPr>
                <w:color w:val="000000"/>
                <w:sz w:val="26"/>
                <w:szCs w:val="26"/>
              </w:rPr>
            </w:pPr>
            <w:r>
              <w:rPr>
                <w:color w:val="000000"/>
                <w:sz w:val="26"/>
                <w:szCs w:val="26"/>
              </w:rPr>
              <w:t>Pré-condições</w:t>
            </w:r>
          </w:p>
        </w:tc>
        <w:tc>
          <w:tcPr>
            <w:tcW w:w="5400" w:type="dxa"/>
          </w:tcPr>
          <w:p w14:paraId="6BD07D7B" w14:textId="77777777" w:rsidR="00FA2ACE" w:rsidRDefault="007110F5">
            <w:pPr>
              <w:pBdr>
                <w:top w:val="nil"/>
                <w:left w:val="nil"/>
                <w:bottom w:val="nil"/>
                <w:right w:val="nil"/>
                <w:between w:val="nil"/>
              </w:pBdr>
              <w:spacing w:before="112"/>
              <w:ind w:left="94"/>
              <w:rPr>
                <w:color w:val="000000"/>
                <w:sz w:val="24"/>
                <w:szCs w:val="24"/>
              </w:rPr>
            </w:pPr>
            <w:r>
              <w:rPr>
                <w:color w:val="000000"/>
                <w:sz w:val="24"/>
                <w:szCs w:val="24"/>
              </w:rPr>
              <w:t>Cliente existente na base; usuário autenticado; API e banco em execução.</w:t>
            </w:r>
          </w:p>
        </w:tc>
      </w:tr>
      <w:tr w:rsidR="00FA2ACE" w14:paraId="0DDE383F" w14:textId="77777777">
        <w:trPr>
          <w:trHeight w:val="1300"/>
        </w:trPr>
        <w:tc>
          <w:tcPr>
            <w:tcW w:w="5400" w:type="dxa"/>
          </w:tcPr>
          <w:p w14:paraId="728A9802" w14:textId="77777777" w:rsidR="00FA2ACE" w:rsidRDefault="007110F5">
            <w:pPr>
              <w:pBdr>
                <w:top w:val="nil"/>
                <w:left w:val="nil"/>
                <w:bottom w:val="nil"/>
                <w:right w:val="nil"/>
                <w:between w:val="nil"/>
              </w:pBdr>
              <w:spacing w:before="109"/>
              <w:ind w:left="94"/>
              <w:rPr>
                <w:color w:val="000000"/>
                <w:sz w:val="26"/>
                <w:szCs w:val="26"/>
              </w:rPr>
            </w:pPr>
            <w:r>
              <w:rPr>
                <w:color w:val="000000"/>
                <w:sz w:val="26"/>
                <w:szCs w:val="26"/>
              </w:rPr>
              <w:t>Ações</w:t>
            </w:r>
          </w:p>
        </w:tc>
        <w:tc>
          <w:tcPr>
            <w:tcW w:w="5400" w:type="dxa"/>
            <w:tcBorders>
              <w:bottom w:val="nil"/>
            </w:tcBorders>
          </w:tcPr>
          <w:p w14:paraId="49F66DC7" w14:textId="77777777" w:rsidR="00FA2ACE" w:rsidRDefault="007110F5">
            <w:pPr>
              <w:pBdr>
                <w:top w:val="nil"/>
                <w:left w:val="nil"/>
                <w:bottom w:val="nil"/>
                <w:right w:val="nil"/>
                <w:between w:val="nil"/>
              </w:pBdr>
              <w:spacing w:before="109"/>
              <w:ind w:left="94"/>
              <w:rPr>
                <w:color w:val="000000"/>
                <w:sz w:val="24"/>
                <w:szCs w:val="24"/>
              </w:rPr>
            </w:pPr>
            <w:r>
              <w:rPr>
                <w:color w:val="000000"/>
                <w:sz w:val="24"/>
                <w:szCs w:val="24"/>
              </w:rPr>
              <w:t>(1) Na UI, acessar "Registro de Inadimplência". (2) Selecionar cliente e informar valor, vencimento e descrição. (3) Enviar requisição para a API.</w:t>
            </w:r>
          </w:p>
        </w:tc>
      </w:tr>
      <w:tr w:rsidR="00FA2ACE" w14:paraId="1D474264" w14:textId="77777777">
        <w:trPr>
          <w:trHeight w:val="1310"/>
        </w:trPr>
        <w:tc>
          <w:tcPr>
            <w:tcW w:w="5400" w:type="dxa"/>
            <w:tcBorders>
              <w:bottom w:val="nil"/>
              <w:right w:val="nil"/>
            </w:tcBorders>
          </w:tcPr>
          <w:p w14:paraId="21209145" w14:textId="77777777" w:rsidR="00FA2ACE" w:rsidRDefault="007110F5">
            <w:pPr>
              <w:pBdr>
                <w:top w:val="nil"/>
                <w:left w:val="nil"/>
                <w:bottom w:val="nil"/>
                <w:right w:val="nil"/>
                <w:between w:val="nil"/>
              </w:pBdr>
              <w:spacing w:before="118"/>
              <w:ind w:left="94"/>
              <w:rPr>
                <w:color w:val="000000"/>
                <w:sz w:val="26"/>
                <w:szCs w:val="26"/>
              </w:rPr>
            </w:pPr>
            <w:r>
              <w:rPr>
                <w:color w:val="000000"/>
                <w:sz w:val="26"/>
                <w:szCs w:val="26"/>
              </w:rPr>
              <w:t>Resultados esperados</w:t>
            </w:r>
            <w:r>
              <w:rPr>
                <w:noProof/>
              </w:rPr>
              <mc:AlternateContent>
                <mc:Choice Requires="wpg">
                  <w:drawing>
                    <wp:anchor distT="0" distB="0" distL="0" distR="0" simplePos="0" relativeHeight="251668480" behindDoc="0" locked="0" layoutInCell="1" hidden="0" allowOverlap="1" wp14:anchorId="720E9293" wp14:editId="341A167A">
                      <wp:simplePos x="0" y="0"/>
                      <wp:positionH relativeFrom="column">
                        <wp:posOffset>-6349</wp:posOffset>
                      </wp:positionH>
                      <wp:positionV relativeFrom="paragraph">
                        <wp:posOffset>825450</wp:posOffset>
                      </wp:positionV>
                      <wp:extent cx="3429000" cy="12700"/>
                      <wp:effectExtent l="0" t="0" r="0" b="0"/>
                      <wp:wrapNone/>
                      <wp:docPr id="1" name="Agrupar 1"/>
                      <wp:cNvGraphicFramePr/>
                      <a:graphic xmlns:a="http://schemas.openxmlformats.org/drawingml/2006/main">
                        <a:graphicData uri="http://schemas.microsoft.com/office/word/2010/wordprocessingGroup">
                          <wpg:wgp>
                            <wpg:cNvGrpSpPr/>
                            <wpg:grpSpPr>
                              <a:xfrm>
                                <a:off x="0" y="0"/>
                                <a:ext cx="3429000" cy="12700"/>
                                <a:chOff x="3631500" y="3773625"/>
                                <a:chExt cx="3429000" cy="12750"/>
                              </a:xfrm>
                            </wpg:grpSpPr>
                            <wpg:grpSp>
                              <wpg:cNvPr id="624003533" name="Agrupar 624003533"/>
                              <wpg:cNvGrpSpPr/>
                              <wpg:grpSpPr>
                                <a:xfrm>
                                  <a:off x="3631500" y="3773650"/>
                                  <a:ext cx="3429000" cy="12700"/>
                                  <a:chOff x="0" y="0"/>
                                  <a:chExt cx="3429000" cy="12700"/>
                                </a:xfrm>
                              </wpg:grpSpPr>
                              <wps:wsp>
                                <wps:cNvPr id="594312051" name="Retângulo 594312051"/>
                                <wps:cNvSpPr/>
                                <wps:spPr>
                                  <a:xfrm>
                                    <a:off x="0" y="0"/>
                                    <a:ext cx="3429000" cy="12700"/>
                                  </a:xfrm>
                                  <a:prstGeom prst="rect">
                                    <a:avLst/>
                                  </a:prstGeom>
                                  <a:noFill/>
                                  <a:ln>
                                    <a:noFill/>
                                  </a:ln>
                                </wps:spPr>
                                <wps:txbx>
                                  <w:txbxContent>
                                    <w:p w14:paraId="116B5F69" w14:textId="77777777" w:rsidR="00FA2ACE" w:rsidRDefault="00FA2ACE">
                                      <w:pPr>
                                        <w:textDirection w:val="btLr"/>
                                      </w:pPr>
                                    </w:p>
                                  </w:txbxContent>
                                </wps:txbx>
                                <wps:bodyPr spcFirstLastPara="1" wrap="square" lIns="91425" tIns="91425" rIns="91425" bIns="91425" anchor="ctr" anchorCtr="0">
                                  <a:noAutofit/>
                                </wps:bodyPr>
                              </wps:wsp>
                              <wps:wsp>
                                <wps:cNvPr id="1198204040" name="Forma Livre: Forma 1198204040"/>
                                <wps:cNvSpPr/>
                                <wps:spPr>
                                  <a:xfrm>
                                    <a:off x="0" y="6350"/>
                                    <a:ext cx="3429000" cy="1270"/>
                                  </a:xfrm>
                                  <a:custGeom>
                                    <a:avLst/>
                                    <a:gdLst/>
                                    <a:ahLst/>
                                    <a:cxnLst/>
                                    <a:rect l="l" t="t" r="r" b="b"/>
                                    <a:pathLst>
                                      <a:path w="3429000" h="120000" extrusionOk="0">
                                        <a:moveTo>
                                          <a:pt x="0" y="0"/>
                                        </a:moveTo>
                                        <a:lnTo>
                                          <a:pt x="3429000" y="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720E9293" id="Agrupar 1" o:spid="_x0000_s1030" style="position:absolute;left:0;text-align:left;margin-left:-.5pt;margin-top:65pt;width:270pt;height:1pt;z-index:251668480;mso-wrap-distance-left:0;mso-wrap-distance-right:0" coordorigin="36315,37736" coordsize="34290,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">
                      <v:group id="Agrupar 624003533" o:spid="_x0000_s1031" style="position:absolute;left:36315;top:37736;width:34290;height:127" coordsize="34290,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">
                        <v:rect id="Retângulo 594312051" o:spid="_x0000_s1032" style="position:absolute;width:34290;height: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" filled="f" stroked="f">
                          <v:textbox inset="2.53958mm,2.53958mm,2.53958mm,2.53958mm">
                            <w:txbxContent>
                              <w:p w14:paraId="116B5F69" w14:textId="77777777" w:rsidR="00FA2ACE" w:rsidRDefault="00FA2ACE">
                                <w:pPr>
                                  <w:textDirection w:val="btLr"/>
                                </w:pPr>
                              </w:p>
                            </w:txbxContent>
                          </v:textbox>
                        </v:rect>
                        <v:shape id="Forma Livre: Forma 1198204040" o:spid="_x0000_s1033" style="position:absolute;top:63;width:34290;height:13;visibility:visible;mso-wrap-style:square;v-text-anchor:middle" coordsize="3429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" path="m,l3429000,e" filled="f" strokeweight="1pt">
                          <v:stroke startarrowwidth="narrow" startarrowlength="short" endarrowwidth="narrow" endarrowlength="short"/>
                          <v:path arrowok="t" o:extrusionok="f"/>
                        </v:shape>
                      </v:group>
                    </v:group>
                  </w:pict>
                </mc:Fallback>
              </mc:AlternateContent>
            </w:r>
          </w:p>
        </w:tc>
        <w:tc>
          <w:tcPr>
            <w:tcW w:w="5400" w:type="dxa"/>
            <w:tcBorders>
              <w:top w:val="nil"/>
              <w:left w:val="nil"/>
              <w:bottom w:val="nil"/>
              <w:right w:val="nil"/>
            </w:tcBorders>
          </w:tcPr>
          <w:p w14:paraId="7971C95F" w14:textId="77777777" w:rsidR="00FA2ACE" w:rsidRDefault="007110F5">
            <w:pPr>
              <w:pBdr>
                <w:top w:val="nil"/>
                <w:left w:val="nil"/>
                <w:bottom w:val="nil"/>
                <w:right w:val="nil"/>
                <w:between w:val="nil"/>
              </w:pBdr>
              <w:spacing w:before="103"/>
              <w:ind w:left="104" w:right="44"/>
              <w:rPr>
                <w:color w:val="000000"/>
                <w:sz w:val="24"/>
                <w:szCs w:val="24"/>
              </w:rPr>
            </w:pPr>
            <w:r>
              <w:rPr>
                <w:color w:val="000000"/>
                <w:sz w:val="24"/>
                <w:szCs w:val="24"/>
              </w:rPr>
              <w:t>A API aciona o serviço de inadimplência, valida dados, grava o registro no banco e retorna protocolo/ID; a UI exibe confirmação e a inadimplência passa a aparecer na lista do cliente.</w:t>
            </w:r>
          </w:p>
        </w:tc>
      </w:tr>
    </w:tbl>
    <w:p w14:paraId="51CAB9FD" w14:textId="77777777" w:rsidR="00FA2ACE" w:rsidRDefault="007110F5">
      <w:pPr>
        <w:spacing w:before="25"/>
        <w:ind w:left="785" w:right="785"/>
        <w:jc w:val="center"/>
        <w:rPr>
          <w:rFonts w:ascii="Arial" w:eastAsia="Arial" w:hAnsi="Arial" w:cs="Arial"/>
          <w:i/>
          <w:iCs/>
          <w:sz w:val="18"/>
          <w:szCs w:val="18"/>
        </w:rPr>
        <w:sectPr w:rsidR="00FA2ACE">
          <w:pgSz w:w="12240" w:h="15840"/>
          <w:pgMar w:top="1200" w:right="360" w:bottom="280" w:left="360" w:header="733" w:footer="0" w:gutter="0"/>
          <w:cols w:space="720"/>
        </w:sectPr>
      </w:pPr>
      <w:bookmarkStart w:id="115" w:name="_Hlk216623325"/>
      <w:r>
        <w:rPr>
          <w:rFonts w:ascii="Arial" w:eastAsia="Arial" w:hAnsi="Arial" w:cs="Arial"/>
          <w:i/>
          <w:iCs/>
          <w:sz w:val="18"/>
          <w:szCs w:val="18"/>
        </w:rPr>
        <w:t>Tabela 23 Tabela Caso de Teste TI3</w:t>
      </w:r>
    </w:p>
    <w:bookmarkEnd w:id="114"/>
    <w:bookmarkEnd w:id="115"/>
    <w:p w14:paraId="694DF992" w14:textId="77777777" w:rsidR="00FA2ACE" w:rsidRDefault="00FA2ACE">
      <w:pPr>
        <w:pBdr>
          <w:top w:val="nil"/>
          <w:left w:val="nil"/>
          <w:bottom w:val="nil"/>
          <w:right w:val="nil"/>
          <w:between w:val="nil"/>
        </w:pBdr>
        <w:rPr>
          <w:rFonts w:ascii="Arial" w:eastAsia="Arial" w:hAnsi="Arial" w:cs="Arial"/>
          <w:i/>
          <w:iCs/>
          <w:color w:val="000000"/>
          <w:sz w:val="28"/>
          <w:szCs w:val="28"/>
        </w:rPr>
      </w:pPr>
    </w:p>
    <w:p w14:paraId="6F6C4DFF" w14:textId="77777777" w:rsidR="00FA2ACE" w:rsidRDefault="00FA2ACE">
      <w:pPr>
        <w:pBdr>
          <w:top w:val="nil"/>
          <w:left w:val="nil"/>
          <w:bottom w:val="nil"/>
          <w:right w:val="nil"/>
          <w:between w:val="nil"/>
        </w:pBdr>
        <w:spacing w:before="79"/>
        <w:rPr>
          <w:rFonts w:ascii="Arial" w:eastAsia="Arial" w:hAnsi="Arial" w:cs="Arial"/>
          <w:i/>
          <w:iCs/>
          <w:color w:val="000000"/>
          <w:sz w:val="28"/>
          <w:szCs w:val="28"/>
        </w:rPr>
      </w:pPr>
    </w:p>
    <w:p w14:paraId="28F9286C" w14:textId="77777777" w:rsidR="00FA2ACE" w:rsidRDefault="007110F5">
      <w:pPr>
        <w:pStyle w:val="Ttulo2"/>
        <w:ind w:left="429" w:firstLine="0"/>
      </w:pPr>
      <w:bookmarkStart w:id="116" w:name="_Hlk216623475"/>
      <w:r>
        <w:t>Caso de Teste TI4 – Integração no registro de pagamento com recálculo de saldo</w:t>
      </w:r>
    </w:p>
    <w:bookmarkEnd w:id="116"/>
    <w:p w14:paraId="79908994" w14:textId="77777777" w:rsidR="00FA2ACE" w:rsidRDefault="00FA2ACE">
      <w:pPr>
        <w:pBdr>
          <w:top w:val="nil"/>
          <w:left w:val="nil"/>
          <w:bottom w:val="nil"/>
          <w:right w:val="nil"/>
          <w:between w:val="nil"/>
        </w:pBdr>
        <w:spacing w:before="84" w:after="1"/>
        <w:rPr>
          <w:b/>
          <w:bCs/>
          <w:color w:val="000000"/>
          <w:sz w:val="20"/>
          <w:szCs w:val="20"/>
        </w:rPr>
      </w:pPr>
    </w:p>
    <w:tbl>
      <w:tblPr>
        <w:tblStyle w:val="5"/>
        <w:tblW w:w="10800" w:type="dxa"/>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5400"/>
        <w:gridCol w:w="5400"/>
      </w:tblGrid>
      <w:tr w:rsidR="00FA2ACE" w14:paraId="5436546F" w14:textId="77777777">
        <w:trPr>
          <w:trHeight w:val="460"/>
        </w:trPr>
        <w:tc>
          <w:tcPr>
            <w:tcW w:w="5400" w:type="dxa"/>
          </w:tcPr>
          <w:p w14:paraId="38FAE482" w14:textId="77777777" w:rsidR="00FA2ACE" w:rsidRDefault="007110F5">
            <w:pPr>
              <w:pBdr>
                <w:top w:val="nil"/>
                <w:left w:val="nil"/>
                <w:bottom w:val="nil"/>
                <w:right w:val="nil"/>
                <w:between w:val="nil"/>
              </w:pBdr>
              <w:spacing w:before="108"/>
              <w:ind w:left="94"/>
              <w:rPr>
                <w:color w:val="000000"/>
              </w:rPr>
            </w:pPr>
            <w:bookmarkStart w:id="117" w:name="_Hlk216623498"/>
            <w:r>
              <w:rPr>
                <w:color w:val="000000"/>
              </w:rPr>
              <w:t>Campo</w:t>
            </w:r>
          </w:p>
        </w:tc>
        <w:tc>
          <w:tcPr>
            <w:tcW w:w="5400" w:type="dxa"/>
          </w:tcPr>
          <w:p w14:paraId="0C1D1EE1" w14:textId="77777777" w:rsidR="00FA2ACE" w:rsidRDefault="007110F5">
            <w:pPr>
              <w:pBdr>
                <w:top w:val="nil"/>
                <w:left w:val="nil"/>
                <w:bottom w:val="nil"/>
                <w:right w:val="nil"/>
                <w:between w:val="nil"/>
              </w:pBdr>
              <w:spacing w:before="108"/>
              <w:ind w:left="94"/>
              <w:rPr>
                <w:color w:val="000000"/>
              </w:rPr>
            </w:pPr>
            <w:r>
              <w:rPr>
                <w:color w:val="000000"/>
              </w:rPr>
              <w:t>Descrição</w:t>
            </w:r>
          </w:p>
        </w:tc>
      </w:tr>
      <w:tr w:rsidR="00FA2ACE" w14:paraId="7CD64264" w14:textId="77777777">
        <w:trPr>
          <w:trHeight w:val="480"/>
        </w:trPr>
        <w:tc>
          <w:tcPr>
            <w:tcW w:w="5400" w:type="dxa"/>
          </w:tcPr>
          <w:p w14:paraId="43521717" w14:textId="77777777" w:rsidR="00FA2ACE" w:rsidRDefault="007110F5">
            <w:pPr>
              <w:pBdr>
                <w:top w:val="nil"/>
                <w:left w:val="nil"/>
                <w:bottom w:val="nil"/>
                <w:right w:val="nil"/>
                <w:between w:val="nil"/>
              </w:pBdr>
              <w:spacing w:before="106"/>
              <w:ind w:left="94"/>
              <w:rPr>
                <w:color w:val="000000"/>
              </w:rPr>
            </w:pPr>
            <w:r>
              <w:rPr>
                <w:color w:val="000000"/>
              </w:rPr>
              <w:t>Identificador</w:t>
            </w:r>
          </w:p>
        </w:tc>
        <w:tc>
          <w:tcPr>
            <w:tcW w:w="5400" w:type="dxa"/>
          </w:tcPr>
          <w:p w14:paraId="3F4CB55B" w14:textId="77777777" w:rsidR="00FA2ACE" w:rsidRDefault="007110F5">
            <w:pPr>
              <w:pBdr>
                <w:top w:val="nil"/>
                <w:left w:val="nil"/>
                <w:bottom w:val="nil"/>
                <w:right w:val="nil"/>
                <w:between w:val="nil"/>
              </w:pBdr>
              <w:spacing w:before="106"/>
              <w:ind w:left="94"/>
              <w:rPr>
                <w:color w:val="000000"/>
                <w:sz w:val="24"/>
                <w:szCs w:val="24"/>
              </w:rPr>
            </w:pPr>
            <w:r>
              <w:rPr>
                <w:color w:val="000000"/>
                <w:sz w:val="24"/>
                <w:szCs w:val="24"/>
              </w:rPr>
              <w:t>TI4</w:t>
            </w:r>
          </w:p>
        </w:tc>
      </w:tr>
      <w:tr w:rsidR="00FA2ACE" w14:paraId="3932AD00" w14:textId="77777777">
        <w:trPr>
          <w:trHeight w:val="1020"/>
        </w:trPr>
        <w:tc>
          <w:tcPr>
            <w:tcW w:w="5400" w:type="dxa"/>
          </w:tcPr>
          <w:p w14:paraId="42BDEA78" w14:textId="77777777" w:rsidR="00FA2ACE" w:rsidRDefault="007110F5">
            <w:pPr>
              <w:pBdr>
                <w:top w:val="nil"/>
                <w:left w:val="nil"/>
                <w:bottom w:val="nil"/>
                <w:right w:val="nil"/>
                <w:between w:val="nil"/>
              </w:pBdr>
              <w:spacing w:before="107"/>
              <w:ind w:left="94"/>
              <w:rPr>
                <w:color w:val="000000"/>
                <w:sz w:val="26"/>
                <w:szCs w:val="26"/>
              </w:rPr>
            </w:pPr>
            <w:r>
              <w:rPr>
                <w:color w:val="000000"/>
                <w:sz w:val="26"/>
                <w:szCs w:val="26"/>
              </w:rPr>
              <w:t>Caso de teste</w:t>
            </w:r>
          </w:p>
        </w:tc>
        <w:tc>
          <w:tcPr>
            <w:tcW w:w="5400" w:type="dxa"/>
          </w:tcPr>
          <w:p w14:paraId="0AD8C60E" w14:textId="77777777" w:rsidR="00FA2ACE" w:rsidRDefault="007110F5">
            <w:pPr>
              <w:pBdr>
                <w:top w:val="nil"/>
                <w:left w:val="nil"/>
                <w:bottom w:val="nil"/>
                <w:right w:val="nil"/>
                <w:between w:val="nil"/>
              </w:pBdr>
              <w:spacing w:before="107"/>
              <w:ind w:left="94"/>
              <w:rPr>
                <w:color w:val="000000"/>
                <w:sz w:val="24"/>
                <w:szCs w:val="24"/>
              </w:rPr>
            </w:pPr>
            <w:r>
              <w:rPr>
                <w:color w:val="000000"/>
                <w:sz w:val="24"/>
                <w:szCs w:val="24"/>
              </w:rPr>
              <w:t>Verificar se o registro de pagamento integra corretamente UI, API, serviços de domínio e banco, atualizando o saldo devedor.</w:t>
            </w:r>
          </w:p>
        </w:tc>
      </w:tr>
      <w:tr w:rsidR="00FA2ACE" w14:paraId="45A6ABB6" w14:textId="77777777" w:rsidTr="00513EBB">
        <w:trPr>
          <w:trHeight w:val="1008"/>
        </w:trPr>
        <w:tc>
          <w:tcPr>
            <w:tcW w:w="5400" w:type="dxa"/>
          </w:tcPr>
          <w:p w14:paraId="6823AF64" w14:textId="77777777" w:rsidR="00FA2ACE" w:rsidRDefault="007110F5">
            <w:pPr>
              <w:pBdr>
                <w:top w:val="nil"/>
                <w:left w:val="nil"/>
                <w:bottom w:val="nil"/>
                <w:right w:val="nil"/>
                <w:between w:val="nil"/>
              </w:pBdr>
              <w:spacing w:before="119"/>
              <w:ind w:left="94"/>
              <w:rPr>
                <w:color w:val="000000"/>
                <w:sz w:val="26"/>
                <w:szCs w:val="26"/>
              </w:rPr>
            </w:pPr>
            <w:r>
              <w:rPr>
                <w:color w:val="000000"/>
                <w:sz w:val="26"/>
                <w:szCs w:val="26"/>
              </w:rPr>
              <w:t>Pré-condições</w:t>
            </w:r>
          </w:p>
        </w:tc>
        <w:tc>
          <w:tcPr>
            <w:tcW w:w="5400" w:type="dxa"/>
          </w:tcPr>
          <w:p w14:paraId="3C0C79BA" w14:textId="77777777" w:rsidR="00FA2ACE" w:rsidRDefault="007110F5">
            <w:pPr>
              <w:pBdr>
                <w:top w:val="nil"/>
                <w:left w:val="nil"/>
                <w:bottom w:val="nil"/>
                <w:right w:val="nil"/>
                <w:between w:val="nil"/>
              </w:pBdr>
              <w:spacing w:before="119"/>
              <w:ind w:left="94"/>
              <w:rPr>
                <w:color w:val="000000"/>
                <w:sz w:val="24"/>
                <w:szCs w:val="24"/>
              </w:rPr>
            </w:pPr>
            <w:r>
              <w:rPr>
                <w:color w:val="000000"/>
                <w:sz w:val="24"/>
                <w:szCs w:val="24"/>
              </w:rPr>
              <w:t>Cliente com inadimplência em aberto; usuário autenticado; API e banco em execução; serviço de recálculo de saldo implementado.</w:t>
            </w:r>
          </w:p>
        </w:tc>
      </w:tr>
      <w:tr w:rsidR="00FA2ACE" w14:paraId="2080645B" w14:textId="77777777">
        <w:trPr>
          <w:trHeight w:val="1039"/>
        </w:trPr>
        <w:tc>
          <w:tcPr>
            <w:tcW w:w="5400" w:type="dxa"/>
          </w:tcPr>
          <w:p w14:paraId="26164879" w14:textId="77777777" w:rsidR="00FA2ACE" w:rsidRDefault="007110F5">
            <w:pPr>
              <w:pBdr>
                <w:top w:val="nil"/>
                <w:left w:val="nil"/>
                <w:bottom w:val="nil"/>
                <w:right w:val="nil"/>
                <w:between w:val="nil"/>
              </w:pBdr>
              <w:spacing w:before="114"/>
              <w:ind w:left="94"/>
              <w:rPr>
                <w:color w:val="000000"/>
                <w:sz w:val="26"/>
                <w:szCs w:val="26"/>
              </w:rPr>
            </w:pPr>
            <w:r>
              <w:rPr>
                <w:color w:val="000000"/>
                <w:sz w:val="26"/>
                <w:szCs w:val="26"/>
              </w:rPr>
              <w:t>Ações</w:t>
            </w:r>
          </w:p>
        </w:tc>
        <w:tc>
          <w:tcPr>
            <w:tcW w:w="5400" w:type="dxa"/>
          </w:tcPr>
          <w:p w14:paraId="3FE71E40" w14:textId="77777777" w:rsidR="00FA2ACE" w:rsidRDefault="007110F5">
            <w:pPr>
              <w:pBdr>
                <w:top w:val="nil"/>
                <w:left w:val="nil"/>
                <w:bottom w:val="nil"/>
                <w:right w:val="nil"/>
                <w:between w:val="nil"/>
              </w:pBdr>
              <w:spacing w:before="114"/>
              <w:ind w:left="94"/>
              <w:rPr>
                <w:color w:val="000000"/>
                <w:sz w:val="24"/>
                <w:szCs w:val="24"/>
              </w:rPr>
            </w:pPr>
            <w:r>
              <w:rPr>
                <w:color w:val="000000"/>
                <w:sz w:val="24"/>
                <w:szCs w:val="24"/>
              </w:rPr>
              <w:t>(1) Na UI, acessar "Registro de Pagamento". (2) Selecionar cliente e inadimplência. (3) Informar valor de pagamento. (4) Enviar requisição à API.</w:t>
            </w:r>
          </w:p>
        </w:tc>
      </w:tr>
      <w:tr w:rsidR="00FA2ACE" w14:paraId="60715B16" w14:textId="77777777" w:rsidTr="00513EBB">
        <w:trPr>
          <w:trHeight w:val="1463"/>
        </w:trPr>
        <w:tc>
          <w:tcPr>
            <w:tcW w:w="5400" w:type="dxa"/>
          </w:tcPr>
          <w:p w14:paraId="7896A822" w14:textId="77777777" w:rsidR="00FA2ACE" w:rsidRDefault="007110F5">
            <w:pPr>
              <w:pBdr>
                <w:top w:val="nil"/>
                <w:left w:val="nil"/>
                <w:bottom w:val="nil"/>
                <w:right w:val="nil"/>
                <w:between w:val="nil"/>
              </w:pBdr>
              <w:spacing w:before="107"/>
              <w:ind w:left="94"/>
              <w:rPr>
                <w:color w:val="000000"/>
                <w:sz w:val="26"/>
                <w:szCs w:val="26"/>
              </w:rPr>
            </w:pPr>
            <w:r>
              <w:rPr>
                <w:color w:val="000000"/>
                <w:sz w:val="26"/>
                <w:szCs w:val="26"/>
              </w:rPr>
              <w:t>Resultados esperados</w:t>
            </w:r>
          </w:p>
        </w:tc>
        <w:tc>
          <w:tcPr>
            <w:tcW w:w="5400" w:type="dxa"/>
          </w:tcPr>
          <w:p w14:paraId="46BD1F94" w14:textId="77777777" w:rsidR="00FA2ACE" w:rsidRDefault="007110F5">
            <w:pPr>
              <w:pBdr>
                <w:top w:val="nil"/>
                <w:left w:val="nil"/>
                <w:bottom w:val="nil"/>
                <w:right w:val="nil"/>
                <w:between w:val="nil"/>
              </w:pBdr>
              <w:spacing w:before="107"/>
              <w:ind w:left="94" w:right="107"/>
              <w:rPr>
                <w:color w:val="000000"/>
                <w:sz w:val="24"/>
                <w:szCs w:val="24"/>
              </w:rPr>
            </w:pPr>
            <w:r>
              <w:rPr>
                <w:color w:val="000000"/>
                <w:sz w:val="24"/>
                <w:szCs w:val="24"/>
              </w:rPr>
              <w:t>A API registra o pagamento, aciona o serviço de recálculo de saldo, atualiza o registro de inadimplência e o saldo do cliente no banco; em seguida retorna novo saldo e status; a UI exibe os valores atualizados.</w:t>
            </w:r>
          </w:p>
        </w:tc>
      </w:tr>
    </w:tbl>
    <w:p w14:paraId="77C05187" w14:textId="77777777" w:rsidR="00FA2ACE" w:rsidRDefault="007110F5">
      <w:pPr>
        <w:spacing w:before="66"/>
        <w:ind w:left="480" w:right="1265"/>
        <w:jc w:val="center"/>
        <w:rPr>
          <w:rFonts w:ascii="Arial" w:eastAsia="Arial" w:hAnsi="Arial" w:cs="Arial"/>
          <w:i/>
          <w:iCs/>
          <w:sz w:val="18"/>
          <w:szCs w:val="18"/>
        </w:rPr>
      </w:pPr>
      <w:bookmarkStart w:id="118" w:name="_Hlk216623509"/>
      <w:bookmarkEnd w:id="117"/>
      <w:r>
        <w:rPr>
          <w:rFonts w:ascii="Arial" w:eastAsia="Arial" w:hAnsi="Arial" w:cs="Arial"/>
          <w:i/>
          <w:iCs/>
          <w:sz w:val="18"/>
          <w:szCs w:val="18"/>
        </w:rPr>
        <w:t>Tabela 24 Tabela Caso de Teste TI4.</w:t>
      </w:r>
    </w:p>
    <w:p w14:paraId="28048F85" w14:textId="77777777" w:rsidR="00FA2ACE" w:rsidRDefault="00FA2ACE">
      <w:pPr>
        <w:pBdr>
          <w:top w:val="nil"/>
          <w:left w:val="nil"/>
          <w:bottom w:val="nil"/>
          <w:right w:val="nil"/>
          <w:between w:val="nil"/>
        </w:pBdr>
        <w:spacing w:before="83"/>
        <w:rPr>
          <w:rFonts w:ascii="Arial" w:eastAsia="Arial" w:hAnsi="Arial" w:cs="Arial"/>
          <w:i/>
          <w:iCs/>
          <w:color w:val="000000"/>
          <w:sz w:val="18"/>
          <w:szCs w:val="18"/>
        </w:rPr>
      </w:pPr>
      <w:bookmarkStart w:id="119" w:name="_Hlk216623560"/>
      <w:bookmarkEnd w:id="118"/>
    </w:p>
    <w:p w14:paraId="5202B54F" w14:textId="77777777" w:rsidR="00FA2ACE" w:rsidRDefault="007110F5">
      <w:pPr>
        <w:pStyle w:val="Ttulo2"/>
        <w:ind w:left="429" w:firstLine="0"/>
      </w:pPr>
      <w:r>
        <w:t>Caso de Teste TI5 – Integração na geração e exportação de relatórios</w:t>
      </w:r>
    </w:p>
    <w:bookmarkEnd w:id="119"/>
    <w:p w14:paraId="4CF2894A" w14:textId="77777777" w:rsidR="00FA2ACE" w:rsidRDefault="00FA2ACE">
      <w:pPr>
        <w:pBdr>
          <w:top w:val="nil"/>
          <w:left w:val="nil"/>
          <w:bottom w:val="nil"/>
          <w:right w:val="nil"/>
          <w:between w:val="nil"/>
        </w:pBdr>
        <w:spacing w:before="87"/>
        <w:rPr>
          <w:b/>
          <w:bCs/>
          <w:color w:val="000000"/>
          <w:sz w:val="20"/>
          <w:szCs w:val="20"/>
        </w:rPr>
      </w:pPr>
    </w:p>
    <w:tbl>
      <w:tblPr>
        <w:tblStyle w:val="4"/>
        <w:tblW w:w="10800" w:type="dxa"/>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5400"/>
        <w:gridCol w:w="5400"/>
      </w:tblGrid>
      <w:tr w:rsidR="00FA2ACE" w14:paraId="61DA9392" w14:textId="77777777">
        <w:trPr>
          <w:trHeight w:val="459"/>
        </w:trPr>
        <w:tc>
          <w:tcPr>
            <w:tcW w:w="5400" w:type="dxa"/>
          </w:tcPr>
          <w:p w14:paraId="0F89C3D0" w14:textId="77777777" w:rsidR="00FA2ACE" w:rsidRDefault="007110F5">
            <w:pPr>
              <w:pBdr>
                <w:top w:val="nil"/>
                <w:left w:val="nil"/>
                <w:bottom w:val="nil"/>
                <w:right w:val="nil"/>
                <w:between w:val="nil"/>
              </w:pBdr>
              <w:spacing w:before="105"/>
              <w:ind w:left="94"/>
              <w:rPr>
                <w:color w:val="000000"/>
              </w:rPr>
            </w:pPr>
            <w:bookmarkStart w:id="120" w:name="_Hlk216623588"/>
            <w:r>
              <w:rPr>
                <w:color w:val="000000"/>
              </w:rPr>
              <w:t>Campo</w:t>
            </w:r>
          </w:p>
        </w:tc>
        <w:tc>
          <w:tcPr>
            <w:tcW w:w="5400" w:type="dxa"/>
          </w:tcPr>
          <w:p w14:paraId="3329B391" w14:textId="77777777" w:rsidR="00FA2ACE" w:rsidRDefault="007110F5">
            <w:pPr>
              <w:pBdr>
                <w:top w:val="nil"/>
                <w:left w:val="nil"/>
                <w:bottom w:val="nil"/>
                <w:right w:val="nil"/>
                <w:between w:val="nil"/>
              </w:pBdr>
              <w:spacing w:before="105"/>
              <w:ind w:left="94"/>
              <w:rPr>
                <w:color w:val="000000"/>
              </w:rPr>
            </w:pPr>
            <w:r>
              <w:rPr>
                <w:color w:val="000000"/>
              </w:rPr>
              <w:t>Descrição</w:t>
            </w:r>
          </w:p>
        </w:tc>
      </w:tr>
      <w:tr w:rsidR="00FA2ACE" w14:paraId="09242FB0" w14:textId="77777777">
        <w:trPr>
          <w:trHeight w:val="479"/>
        </w:trPr>
        <w:tc>
          <w:tcPr>
            <w:tcW w:w="5400" w:type="dxa"/>
          </w:tcPr>
          <w:p w14:paraId="195C3656" w14:textId="77777777" w:rsidR="00FA2ACE" w:rsidRDefault="007110F5">
            <w:pPr>
              <w:pBdr>
                <w:top w:val="nil"/>
                <w:left w:val="nil"/>
                <w:bottom w:val="nil"/>
                <w:right w:val="nil"/>
                <w:between w:val="nil"/>
              </w:pBdr>
              <w:spacing w:before="103"/>
              <w:ind w:left="94"/>
              <w:rPr>
                <w:color w:val="000000"/>
              </w:rPr>
            </w:pPr>
            <w:r>
              <w:rPr>
                <w:color w:val="000000"/>
              </w:rPr>
              <w:t>Identificador</w:t>
            </w:r>
          </w:p>
        </w:tc>
        <w:tc>
          <w:tcPr>
            <w:tcW w:w="5400" w:type="dxa"/>
          </w:tcPr>
          <w:p w14:paraId="019D431C" w14:textId="77777777" w:rsidR="00FA2ACE" w:rsidRDefault="007110F5">
            <w:pPr>
              <w:pBdr>
                <w:top w:val="nil"/>
                <w:left w:val="nil"/>
                <w:bottom w:val="nil"/>
                <w:right w:val="nil"/>
                <w:between w:val="nil"/>
              </w:pBdr>
              <w:spacing w:before="103"/>
              <w:ind w:left="94"/>
              <w:rPr>
                <w:color w:val="000000"/>
                <w:sz w:val="24"/>
                <w:szCs w:val="24"/>
              </w:rPr>
            </w:pPr>
            <w:r>
              <w:rPr>
                <w:color w:val="000000"/>
                <w:sz w:val="24"/>
                <w:szCs w:val="24"/>
              </w:rPr>
              <w:t>TI5</w:t>
            </w:r>
          </w:p>
        </w:tc>
      </w:tr>
      <w:tr w:rsidR="00FA2ACE" w14:paraId="5F3D23E0" w14:textId="77777777">
        <w:trPr>
          <w:trHeight w:val="1020"/>
        </w:trPr>
        <w:tc>
          <w:tcPr>
            <w:tcW w:w="5400" w:type="dxa"/>
          </w:tcPr>
          <w:p w14:paraId="4C46345A" w14:textId="77777777" w:rsidR="00FA2ACE" w:rsidRDefault="007110F5">
            <w:pPr>
              <w:pBdr>
                <w:top w:val="nil"/>
                <w:left w:val="nil"/>
                <w:bottom w:val="nil"/>
                <w:right w:val="nil"/>
                <w:between w:val="nil"/>
              </w:pBdr>
              <w:spacing w:before="104"/>
              <w:ind w:left="94"/>
              <w:rPr>
                <w:color w:val="000000"/>
                <w:sz w:val="26"/>
                <w:szCs w:val="26"/>
              </w:rPr>
            </w:pPr>
            <w:r>
              <w:rPr>
                <w:color w:val="000000"/>
                <w:sz w:val="26"/>
                <w:szCs w:val="26"/>
              </w:rPr>
              <w:t>Caso de teste</w:t>
            </w:r>
          </w:p>
        </w:tc>
        <w:tc>
          <w:tcPr>
            <w:tcW w:w="5400" w:type="dxa"/>
          </w:tcPr>
          <w:p w14:paraId="3C5335A1" w14:textId="77777777" w:rsidR="00FA2ACE" w:rsidRDefault="007110F5">
            <w:pPr>
              <w:pBdr>
                <w:top w:val="nil"/>
                <w:left w:val="nil"/>
                <w:bottom w:val="nil"/>
                <w:right w:val="nil"/>
                <w:between w:val="nil"/>
              </w:pBdr>
              <w:spacing w:before="104"/>
              <w:ind w:left="94"/>
              <w:rPr>
                <w:color w:val="000000"/>
                <w:sz w:val="24"/>
                <w:szCs w:val="24"/>
              </w:rPr>
            </w:pPr>
            <w:r>
              <w:rPr>
                <w:color w:val="000000"/>
                <w:sz w:val="24"/>
                <w:szCs w:val="24"/>
              </w:rPr>
              <w:t>Verificar a integração entre UI, API, camada de relatório e banco de dados na geração e exportação de relatórios.</w:t>
            </w:r>
          </w:p>
        </w:tc>
      </w:tr>
      <w:tr w:rsidR="00FA2ACE" w14:paraId="56A6F4C6" w14:textId="77777777">
        <w:trPr>
          <w:trHeight w:val="1040"/>
        </w:trPr>
        <w:tc>
          <w:tcPr>
            <w:tcW w:w="5400" w:type="dxa"/>
          </w:tcPr>
          <w:p w14:paraId="47961FAB" w14:textId="77777777" w:rsidR="00FA2ACE" w:rsidRDefault="007110F5">
            <w:pPr>
              <w:pBdr>
                <w:top w:val="nil"/>
                <w:left w:val="nil"/>
                <w:bottom w:val="nil"/>
                <w:right w:val="nil"/>
                <w:between w:val="nil"/>
              </w:pBdr>
              <w:spacing w:before="117"/>
              <w:ind w:left="94"/>
              <w:rPr>
                <w:color w:val="000000"/>
                <w:sz w:val="26"/>
                <w:szCs w:val="26"/>
              </w:rPr>
            </w:pPr>
            <w:r>
              <w:rPr>
                <w:color w:val="000000"/>
                <w:sz w:val="26"/>
                <w:szCs w:val="26"/>
              </w:rPr>
              <w:t>Pré-condições</w:t>
            </w:r>
          </w:p>
        </w:tc>
        <w:tc>
          <w:tcPr>
            <w:tcW w:w="5400" w:type="dxa"/>
          </w:tcPr>
          <w:p w14:paraId="6549AE0C" w14:textId="77777777" w:rsidR="00FA2ACE" w:rsidRDefault="007110F5">
            <w:pPr>
              <w:pBdr>
                <w:top w:val="nil"/>
                <w:left w:val="nil"/>
                <w:bottom w:val="nil"/>
                <w:right w:val="nil"/>
                <w:between w:val="nil"/>
              </w:pBdr>
              <w:spacing w:before="117"/>
              <w:ind w:left="94"/>
              <w:rPr>
                <w:color w:val="000000"/>
                <w:sz w:val="24"/>
                <w:szCs w:val="24"/>
              </w:rPr>
            </w:pPr>
            <w:r>
              <w:rPr>
                <w:color w:val="000000"/>
                <w:sz w:val="24"/>
                <w:szCs w:val="24"/>
              </w:rPr>
              <w:t>Dados de clientes, inadimplências e pagamentos já cadastrados; usuário autenticado; API e banco operacionais.</w:t>
            </w:r>
          </w:p>
        </w:tc>
      </w:tr>
      <w:tr w:rsidR="00FA2ACE" w14:paraId="7F47231A" w14:textId="77777777">
        <w:trPr>
          <w:trHeight w:val="1299"/>
        </w:trPr>
        <w:tc>
          <w:tcPr>
            <w:tcW w:w="5400" w:type="dxa"/>
          </w:tcPr>
          <w:p w14:paraId="5E0937C7" w14:textId="77777777" w:rsidR="00FA2ACE" w:rsidRDefault="007110F5">
            <w:pPr>
              <w:pBdr>
                <w:top w:val="nil"/>
                <w:left w:val="nil"/>
                <w:bottom w:val="nil"/>
                <w:right w:val="nil"/>
                <w:between w:val="nil"/>
              </w:pBdr>
              <w:spacing w:before="110"/>
              <w:ind w:left="94"/>
              <w:rPr>
                <w:color w:val="000000"/>
                <w:sz w:val="26"/>
                <w:szCs w:val="26"/>
              </w:rPr>
            </w:pPr>
            <w:r>
              <w:rPr>
                <w:color w:val="000000"/>
                <w:sz w:val="26"/>
                <w:szCs w:val="26"/>
              </w:rPr>
              <w:t>Ações</w:t>
            </w:r>
          </w:p>
        </w:tc>
        <w:tc>
          <w:tcPr>
            <w:tcW w:w="5400" w:type="dxa"/>
          </w:tcPr>
          <w:p w14:paraId="22ADC40E" w14:textId="77777777" w:rsidR="00FA2ACE" w:rsidRDefault="007110F5">
            <w:pPr>
              <w:pBdr>
                <w:top w:val="nil"/>
                <w:left w:val="nil"/>
                <w:bottom w:val="nil"/>
                <w:right w:val="nil"/>
                <w:between w:val="nil"/>
              </w:pBdr>
              <w:spacing w:before="110"/>
              <w:ind w:left="94" w:right="159"/>
              <w:rPr>
                <w:color w:val="000000"/>
                <w:sz w:val="24"/>
                <w:szCs w:val="24"/>
              </w:rPr>
            </w:pPr>
            <w:r>
              <w:rPr>
                <w:color w:val="000000"/>
                <w:sz w:val="24"/>
                <w:szCs w:val="24"/>
              </w:rPr>
              <w:t>(1) Na UI, acessar "Relatórios". (2) Informar filtros de período/cliente/status. (3) Enviar requisição para geração de relatório. (4) Após exibição, acionar "Exportar".</w:t>
            </w:r>
          </w:p>
        </w:tc>
      </w:tr>
    </w:tbl>
    <w:p w14:paraId="671A8A5D" w14:textId="77777777" w:rsidR="00FA2ACE" w:rsidRDefault="00FA2ACE">
      <w:pPr>
        <w:pBdr>
          <w:top w:val="nil"/>
          <w:left w:val="nil"/>
          <w:bottom w:val="nil"/>
          <w:right w:val="nil"/>
          <w:between w:val="nil"/>
        </w:pBdr>
        <w:spacing w:before="102"/>
        <w:ind w:left="94"/>
        <w:rPr>
          <w:color w:val="000000"/>
          <w:sz w:val="24"/>
          <w:szCs w:val="24"/>
        </w:rPr>
        <w:sectPr w:rsidR="00FA2ACE">
          <w:pgSz w:w="12240" w:h="15840"/>
          <w:pgMar w:top="1200" w:right="360" w:bottom="280" w:left="360" w:header="733" w:footer="0" w:gutter="0"/>
          <w:cols w:space="720"/>
        </w:sectPr>
      </w:pPr>
    </w:p>
    <w:p w14:paraId="003AFD9C" w14:textId="77777777" w:rsidR="00FA2ACE" w:rsidRDefault="00FA2ACE">
      <w:pPr>
        <w:pBdr>
          <w:top w:val="nil"/>
          <w:left w:val="nil"/>
          <w:bottom w:val="nil"/>
          <w:right w:val="nil"/>
          <w:between w:val="nil"/>
        </w:pBdr>
        <w:spacing w:before="10"/>
        <w:rPr>
          <w:b/>
          <w:bCs/>
          <w:color w:val="000000"/>
          <w:sz w:val="6"/>
          <w:szCs w:val="6"/>
        </w:rPr>
      </w:pPr>
    </w:p>
    <w:tbl>
      <w:tblPr>
        <w:tblStyle w:val="3"/>
        <w:tblW w:w="10800" w:type="dxa"/>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5400"/>
        <w:gridCol w:w="5400"/>
      </w:tblGrid>
      <w:tr w:rsidR="00FA2ACE" w14:paraId="2BD414DA" w14:textId="77777777">
        <w:trPr>
          <w:trHeight w:val="1580"/>
        </w:trPr>
        <w:tc>
          <w:tcPr>
            <w:tcW w:w="5400" w:type="dxa"/>
          </w:tcPr>
          <w:bookmarkEnd w:id="120"/>
          <w:p w14:paraId="72200BC2" w14:textId="77777777" w:rsidR="00FA2ACE" w:rsidRDefault="007110F5">
            <w:pPr>
              <w:pBdr>
                <w:top w:val="nil"/>
                <w:left w:val="nil"/>
                <w:bottom w:val="nil"/>
                <w:right w:val="nil"/>
                <w:between w:val="nil"/>
              </w:pBdr>
              <w:spacing w:before="100"/>
              <w:ind w:left="94"/>
              <w:rPr>
                <w:color w:val="000000"/>
                <w:sz w:val="26"/>
                <w:szCs w:val="26"/>
              </w:rPr>
            </w:pPr>
            <w:r>
              <w:rPr>
                <w:color w:val="000000"/>
                <w:sz w:val="26"/>
                <w:szCs w:val="26"/>
              </w:rPr>
              <w:t>Resultados esperados</w:t>
            </w:r>
          </w:p>
        </w:tc>
        <w:tc>
          <w:tcPr>
            <w:tcW w:w="5400" w:type="dxa"/>
          </w:tcPr>
          <w:p w14:paraId="526FF342" w14:textId="77777777" w:rsidR="00FA2ACE" w:rsidRDefault="007110F5">
            <w:pPr>
              <w:pBdr>
                <w:top w:val="nil"/>
                <w:left w:val="nil"/>
                <w:bottom w:val="nil"/>
                <w:right w:val="nil"/>
                <w:between w:val="nil"/>
              </w:pBdr>
              <w:spacing w:before="100"/>
              <w:ind w:left="94" w:right="128"/>
              <w:rPr>
                <w:color w:val="000000"/>
                <w:sz w:val="24"/>
                <w:szCs w:val="24"/>
              </w:rPr>
            </w:pPr>
            <w:r>
              <w:rPr>
                <w:color w:val="000000"/>
                <w:sz w:val="24"/>
                <w:szCs w:val="24"/>
              </w:rPr>
              <w:t>A API consulta o banco, consolida os dados e retorna dataset para a UI; a UI exibe o relatório; ao exportar, a API gera arquivo PDF/Excel e devolve para download, mantendo consistência com os dados exibidos.</w:t>
            </w:r>
          </w:p>
        </w:tc>
      </w:tr>
    </w:tbl>
    <w:p w14:paraId="0230BBED" w14:textId="77777777" w:rsidR="00FA2ACE" w:rsidRDefault="007110F5">
      <w:pPr>
        <w:spacing w:before="6"/>
        <w:ind w:left="785" w:right="785"/>
        <w:jc w:val="center"/>
        <w:rPr>
          <w:rFonts w:ascii="Arial" w:eastAsia="Arial" w:hAnsi="Arial" w:cs="Arial"/>
          <w:i/>
          <w:iCs/>
          <w:sz w:val="18"/>
          <w:szCs w:val="18"/>
        </w:rPr>
        <w:sectPr w:rsidR="00FA2ACE">
          <w:pgSz w:w="12240" w:h="15840"/>
          <w:pgMar w:top="1200" w:right="360" w:bottom="280" w:left="360" w:header="733" w:footer="0" w:gutter="0"/>
          <w:cols w:space="720"/>
        </w:sectPr>
      </w:pPr>
      <w:r>
        <w:rPr>
          <w:rFonts w:ascii="Arial" w:eastAsia="Arial" w:hAnsi="Arial" w:cs="Arial"/>
          <w:i/>
          <w:iCs/>
          <w:sz w:val="18"/>
          <w:szCs w:val="18"/>
        </w:rPr>
        <w:t>Tabela 25 Tabela Caso de Teste TI5.</w:t>
      </w:r>
    </w:p>
    <w:p w14:paraId="22A62693" w14:textId="77777777" w:rsidR="00FA2ACE" w:rsidRDefault="007110F5">
      <w:pPr>
        <w:pStyle w:val="Ttulo1"/>
        <w:numPr>
          <w:ilvl w:val="0"/>
          <w:numId w:val="3"/>
        </w:numPr>
        <w:tabs>
          <w:tab w:val="left" w:pos="1649"/>
        </w:tabs>
        <w:spacing w:before="154"/>
        <w:ind w:left="1649" w:hanging="719"/>
      </w:pPr>
      <w:bookmarkStart w:id="121" w:name="kmuwo9tg6k9l" w:colFirst="0" w:colLast="0"/>
      <w:bookmarkStart w:id="122" w:name="_Hlk216624159"/>
      <w:bookmarkEnd w:id="121"/>
      <w:r>
        <w:lastRenderedPageBreak/>
        <w:t>Cronograma e Processo de Implementação</w:t>
      </w:r>
    </w:p>
    <w:p w14:paraId="5B22A713" w14:textId="77777777" w:rsidR="00FA2ACE" w:rsidRDefault="007110F5">
      <w:pPr>
        <w:pBdr>
          <w:top w:val="nil"/>
          <w:left w:val="nil"/>
          <w:bottom w:val="nil"/>
          <w:right w:val="nil"/>
          <w:between w:val="nil"/>
        </w:pBdr>
        <w:spacing w:before="240" w:line="249" w:lineRule="auto"/>
        <w:ind w:left="1080" w:right="361"/>
        <w:jc w:val="both"/>
        <w:rPr>
          <w:color w:val="000000"/>
          <w:sz w:val="24"/>
          <w:szCs w:val="24"/>
        </w:rPr>
      </w:pPr>
      <w:bookmarkStart w:id="123" w:name="_Hlk216624237"/>
      <w:bookmarkEnd w:id="122"/>
      <w:r>
        <w:rPr>
          <w:color w:val="000000"/>
          <w:sz w:val="24"/>
          <w:szCs w:val="24"/>
        </w:rPr>
        <w:t>O desenvolvimento do Sistema de Gerenciamento de Inadimplentes (SGI) adotará um processo incremental e iterativo, inspirado em práticas ágeis. As funcionalidades serão organizadas em histórias de usuário e distribuídas em ciclos de trabalho quinzenais, priorizando primeiro o núcleo do sistema (cadastro de clientes, registro de inadimplências, pagamentos e relatórios principais). Cada ciclo envolverá atividades de planejamento (seleção das histórias e definição de critérios de aceitação), implementação (backend em Spring Boot, banco de dados e interfaces), revisão de código e execução de testes. Como artefatos principais, serão produzidos e continuamente atualizados: Documento de Visão, backlog de requisitos, modelos UML (casos de uso, sequência, comunicação e arquitetura), modelo de dados, código-fonte versionado, evidências de testes e versões executáveis do sistema para homologação.</w:t>
      </w:r>
    </w:p>
    <w:p w14:paraId="5B70744B" w14:textId="77777777" w:rsidR="00FA2ACE" w:rsidRDefault="007110F5">
      <w:pPr>
        <w:pBdr>
          <w:top w:val="nil"/>
          <w:left w:val="nil"/>
          <w:bottom w:val="nil"/>
          <w:right w:val="nil"/>
          <w:between w:val="nil"/>
        </w:pBdr>
        <w:spacing w:before="233" w:line="249" w:lineRule="auto"/>
        <w:ind w:left="1080" w:right="360"/>
        <w:jc w:val="both"/>
        <w:rPr>
          <w:color w:val="000000"/>
          <w:sz w:val="24"/>
          <w:szCs w:val="24"/>
        </w:rPr>
      </w:pPr>
      <w:r>
        <w:rPr>
          <w:color w:val="000000"/>
          <w:sz w:val="24"/>
          <w:szCs w:val="24"/>
        </w:rPr>
        <w:t xml:space="preserve">Para apoiar esse processo, será utilizado Git como sistema de controle de versão e um repositório remoto (por exemplo, GitHub) para centralizar o código, a documentação e o histórico de alterações. A gerência de projeto será feita por meio de um quadro kanban (GitHub Projects, Trello ou similar), com tarefas organizadas em colunas como “A Fazer”, “Em andamento” e “Concluído”, permitindo acompanhar o progresso por quinzena. Será seguido um fluxo de branches simples (branch principal e branches de funcionalidade) com code review via </w:t>
      </w:r>
      <w:r>
        <w:rPr>
          <w:i/>
          <w:iCs/>
          <w:color w:val="000000"/>
          <w:sz w:val="24"/>
          <w:szCs w:val="24"/>
        </w:rPr>
        <w:t>pull requests</w:t>
      </w:r>
      <w:r>
        <w:rPr>
          <w:color w:val="000000"/>
          <w:sz w:val="24"/>
          <w:szCs w:val="24"/>
        </w:rPr>
        <w:t>. Um pipeline básico de CI/CD (por exemplo, GitHub Actions) será configurado para compilar o projeto, executar testes automatizados (testes de unidade e de integração dos serviços principais) e sinalizar falhas antes da integração na branch principal, reduzindo riscos de regressão. Sempre que possível, serão utilizados ferramentas de qualidade de código (como linters e análise estática) e scripts de migração/carga de banco de dados, de forma que o processo de implementação produza não apenas o sistema em funcionamento, mas também um conjunto consistente de artefatos que documentem e respaldem a evolução do SGI.</w:t>
      </w:r>
    </w:p>
    <w:p w14:paraId="042A4CC6" w14:textId="77777777" w:rsidR="00FA2ACE" w:rsidRDefault="00FA2ACE">
      <w:pPr>
        <w:pBdr>
          <w:top w:val="nil"/>
          <w:left w:val="nil"/>
          <w:bottom w:val="nil"/>
          <w:right w:val="nil"/>
          <w:between w:val="nil"/>
        </w:pBdr>
        <w:rPr>
          <w:color w:val="000000"/>
          <w:sz w:val="24"/>
          <w:szCs w:val="24"/>
        </w:rPr>
      </w:pPr>
    </w:p>
    <w:p w14:paraId="65CFEE24" w14:textId="77777777" w:rsidR="00FA2ACE" w:rsidRDefault="00FA2ACE">
      <w:pPr>
        <w:pBdr>
          <w:top w:val="nil"/>
          <w:left w:val="nil"/>
          <w:bottom w:val="nil"/>
          <w:right w:val="nil"/>
          <w:between w:val="nil"/>
        </w:pBdr>
        <w:spacing w:before="229"/>
        <w:rPr>
          <w:color w:val="000000"/>
          <w:sz w:val="24"/>
          <w:szCs w:val="24"/>
        </w:rPr>
      </w:pPr>
    </w:p>
    <w:bookmarkEnd w:id="123"/>
    <w:p w14:paraId="74EFCD57" w14:textId="77777777" w:rsidR="00FA2ACE" w:rsidRDefault="007110F5">
      <w:pPr>
        <w:spacing w:before="1"/>
        <w:ind w:left="1650"/>
        <w:rPr>
          <w:sz w:val="24"/>
          <w:szCs w:val="24"/>
        </w:rPr>
      </w:pPr>
      <w:r>
        <w:rPr>
          <w:sz w:val="24"/>
          <w:szCs w:val="24"/>
        </w:rPr>
        <w:t>.</w:t>
      </w:r>
    </w:p>
    <w:p w14:paraId="2EA582E2" w14:textId="77777777" w:rsidR="00FA2ACE" w:rsidRDefault="00FA2ACE">
      <w:pPr>
        <w:pBdr>
          <w:top w:val="nil"/>
          <w:left w:val="nil"/>
          <w:bottom w:val="nil"/>
          <w:right w:val="nil"/>
          <w:between w:val="nil"/>
        </w:pBdr>
        <w:spacing w:before="76"/>
        <w:rPr>
          <w:color w:val="000000"/>
          <w:sz w:val="20"/>
          <w:szCs w:val="20"/>
        </w:rPr>
      </w:pPr>
    </w:p>
    <w:tbl>
      <w:tblPr>
        <w:tblStyle w:val="2"/>
        <w:tblW w:w="10200" w:type="dxa"/>
        <w:tblInd w:w="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5100"/>
        <w:gridCol w:w="5100"/>
      </w:tblGrid>
      <w:tr w:rsidR="00FA2ACE" w14:paraId="1583D1D9" w14:textId="77777777">
        <w:trPr>
          <w:trHeight w:val="480"/>
        </w:trPr>
        <w:tc>
          <w:tcPr>
            <w:tcW w:w="5100" w:type="dxa"/>
          </w:tcPr>
          <w:p w14:paraId="1E9AF0BE" w14:textId="77777777" w:rsidR="00FA2ACE" w:rsidRDefault="007110F5">
            <w:pPr>
              <w:pBdr>
                <w:top w:val="nil"/>
                <w:left w:val="nil"/>
                <w:bottom w:val="nil"/>
                <w:right w:val="nil"/>
                <w:between w:val="nil"/>
              </w:pBdr>
              <w:spacing w:before="112"/>
              <w:ind w:left="115"/>
              <w:rPr>
                <w:color w:val="000000"/>
                <w:sz w:val="24"/>
                <w:szCs w:val="24"/>
              </w:rPr>
            </w:pPr>
            <w:bookmarkStart w:id="124" w:name="_Hlk216624284"/>
            <w:r>
              <w:rPr>
                <w:color w:val="000000"/>
                <w:sz w:val="24"/>
                <w:szCs w:val="24"/>
              </w:rPr>
              <w:t>Período (2026)</w:t>
            </w:r>
          </w:p>
        </w:tc>
        <w:tc>
          <w:tcPr>
            <w:tcW w:w="5100" w:type="dxa"/>
          </w:tcPr>
          <w:p w14:paraId="39127E4B" w14:textId="77777777" w:rsidR="00FA2ACE" w:rsidRDefault="007110F5">
            <w:pPr>
              <w:pBdr>
                <w:top w:val="nil"/>
                <w:left w:val="nil"/>
                <w:bottom w:val="nil"/>
                <w:right w:val="nil"/>
                <w:between w:val="nil"/>
              </w:pBdr>
              <w:spacing w:before="112"/>
              <w:ind w:left="115"/>
              <w:rPr>
                <w:color w:val="000000"/>
                <w:sz w:val="24"/>
                <w:szCs w:val="24"/>
              </w:rPr>
            </w:pPr>
            <w:r>
              <w:rPr>
                <w:color w:val="000000"/>
                <w:sz w:val="24"/>
                <w:szCs w:val="24"/>
              </w:rPr>
              <w:t>Atividades previstas</w:t>
            </w:r>
          </w:p>
        </w:tc>
      </w:tr>
      <w:tr w:rsidR="00FA2ACE" w14:paraId="18E4BEB1" w14:textId="77777777">
        <w:trPr>
          <w:trHeight w:val="1019"/>
        </w:trPr>
        <w:tc>
          <w:tcPr>
            <w:tcW w:w="5100" w:type="dxa"/>
          </w:tcPr>
          <w:p w14:paraId="7D163A0F" w14:textId="77777777" w:rsidR="00FA2ACE" w:rsidRDefault="007110F5">
            <w:pPr>
              <w:pBdr>
                <w:top w:val="nil"/>
                <w:left w:val="nil"/>
                <w:bottom w:val="nil"/>
                <w:right w:val="nil"/>
                <w:between w:val="nil"/>
              </w:pBdr>
              <w:spacing w:before="108"/>
              <w:ind w:left="115"/>
              <w:rPr>
                <w:color w:val="000000"/>
                <w:sz w:val="24"/>
                <w:szCs w:val="24"/>
              </w:rPr>
            </w:pPr>
            <w:r>
              <w:rPr>
                <w:color w:val="000000"/>
                <w:sz w:val="24"/>
                <w:szCs w:val="24"/>
              </w:rPr>
              <w:t>1ª quinzena de fevereiro</w:t>
            </w:r>
          </w:p>
        </w:tc>
        <w:tc>
          <w:tcPr>
            <w:tcW w:w="5100" w:type="dxa"/>
          </w:tcPr>
          <w:p w14:paraId="58BE558C" w14:textId="77777777" w:rsidR="00FA2ACE" w:rsidRDefault="007110F5">
            <w:pPr>
              <w:pBdr>
                <w:top w:val="nil"/>
                <w:left w:val="nil"/>
                <w:bottom w:val="nil"/>
                <w:right w:val="nil"/>
                <w:between w:val="nil"/>
              </w:pBdr>
              <w:spacing w:before="108"/>
              <w:ind w:left="115"/>
              <w:rPr>
                <w:color w:val="000000"/>
                <w:sz w:val="24"/>
                <w:szCs w:val="24"/>
              </w:rPr>
            </w:pPr>
            <w:r>
              <w:rPr>
                <w:color w:val="000000"/>
                <w:sz w:val="24"/>
                <w:szCs w:val="24"/>
              </w:rPr>
              <w:t>Revisar requisitos e Documento de Visão; revisar modelos (casos de uso, diagramas, modelo de dados).</w:t>
            </w:r>
          </w:p>
        </w:tc>
      </w:tr>
      <w:tr w:rsidR="00FA2ACE" w14:paraId="32E7386E" w14:textId="77777777">
        <w:trPr>
          <w:trHeight w:val="1020"/>
        </w:trPr>
        <w:tc>
          <w:tcPr>
            <w:tcW w:w="5100" w:type="dxa"/>
          </w:tcPr>
          <w:p w14:paraId="1A74562F" w14:textId="77777777" w:rsidR="00FA2ACE" w:rsidRDefault="007110F5">
            <w:pPr>
              <w:pBdr>
                <w:top w:val="nil"/>
                <w:left w:val="nil"/>
                <w:bottom w:val="nil"/>
                <w:right w:val="nil"/>
                <w:between w:val="nil"/>
              </w:pBdr>
              <w:spacing w:before="116"/>
              <w:ind w:left="115"/>
              <w:rPr>
                <w:color w:val="000000"/>
                <w:sz w:val="24"/>
                <w:szCs w:val="24"/>
              </w:rPr>
            </w:pPr>
            <w:r>
              <w:rPr>
                <w:color w:val="000000"/>
                <w:sz w:val="24"/>
                <w:szCs w:val="24"/>
              </w:rPr>
              <w:t>2ª quinzena de fevereiro</w:t>
            </w:r>
          </w:p>
        </w:tc>
        <w:tc>
          <w:tcPr>
            <w:tcW w:w="5100" w:type="dxa"/>
          </w:tcPr>
          <w:p w14:paraId="7C1B004B" w14:textId="77777777" w:rsidR="00FA2ACE" w:rsidRDefault="007110F5">
            <w:pPr>
              <w:pBdr>
                <w:top w:val="nil"/>
                <w:left w:val="nil"/>
                <w:bottom w:val="nil"/>
                <w:right w:val="nil"/>
                <w:between w:val="nil"/>
              </w:pBdr>
              <w:spacing w:before="116"/>
              <w:ind w:left="115"/>
              <w:rPr>
                <w:color w:val="000000"/>
                <w:sz w:val="24"/>
                <w:szCs w:val="24"/>
              </w:rPr>
            </w:pPr>
            <w:r>
              <w:rPr>
                <w:color w:val="000000"/>
                <w:sz w:val="24"/>
                <w:szCs w:val="24"/>
              </w:rPr>
              <w:t>Ajustar diagramas conforme feedback; detalhar backlog de histórias de usuário e priorizar funcionalidades.</w:t>
            </w:r>
          </w:p>
        </w:tc>
      </w:tr>
      <w:tr w:rsidR="00FA2ACE" w14:paraId="2983496A" w14:textId="77777777">
        <w:trPr>
          <w:trHeight w:val="1040"/>
        </w:trPr>
        <w:tc>
          <w:tcPr>
            <w:tcW w:w="5100" w:type="dxa"/>
          </w:tcPr>
          <w:p w14:paraId="6B6C9F1D" w14:textId="77777777" w:rsidR="00FA2ACE" w:rsidRDefault="007110F5">
            <w:pPr>
              <w:pBdr>
                <w:top w:val="nil"/>
                <w:left w:val="nil"/>
                <w:bottom w:val="nil"/>
                <w:right w:val="nil"/>
                <w:between w:val="nil"/>
              </w:pBdr>
              <w:spacing w:before="119"/>
              <w:ind w:left="115"/>
              <w:rPr>
                <w:color w:val="000000"/>
                <w:sz w:val="24"/>
                <w:szCs w:val="24"/>
              </w:rPr>
            </w:pPr>
            <w:r>
              <w:rPr>
                <w:color w:val="000000"/>
                <w:sz w:val="24"/>
                <w:szCs w:val="24"/>
              </w:rPr>
              <w:t>1ª quinzena de março</w:t>
            </w:r>
          </w:p>
        </w:tc>
        <w:tc>
          <w:tcPr>
            <w:tcW w:w="5100" w:type="dxa"/>
          </w:tcPr>
          <w:p w14:paraId="4120FC7E" w14:textId="77777777" w:rsidR="00FA2ACE" w:rsidRDefault="007110F5">
            <w:pPr>
              <w:pBdr>
                <w:top w:val="nil"/>
                <w:left w:val="nil"/>
                <w:bottom w:val="nil"/>
                <w:right w:val="nil"/>
                <w:between w:val="nil"/>
              </w:pBdr>
              <w:spacing w:before="119"/>
              <w:ind w:left="115" w:right="329"/>
              <w:jc w:val="both"/>
              <w:rPr>
                <w:color w:val="000000"/>
                <w:sz w:val="24"/>
                <w:szCs w:val="24"/>
              </w:rPr>
            </w:pPr>
            <w:r>
              <w:rPr>
                <w:color w:val="000000"/>
                <w:sz w:val="24"/>
                <w:szCs w:val="24"/>
              </w:rPr>
              <w:t>Implementar infraestrutura do backend (projeto Spring Boot, banco de dados) e serviços básicos de autenticação.</w:t>
            </w:r>
          </w:p>
        </w:tc>
      </w:tr>
      <w:tr w:rsidR="00FA2ACE" w14:paraId="673ECE88" w14:textId="77777777">
        <w:trPr>
          <w:trHeight w:val="759"/>
        </w:trPr>
        <w:tc>
          <w:tcPr>
            <w:tcW w:w="5100" w:type="dxa"/>
          </w:tcPr>
          <w:p w14:paraId="2CA4209B" w14:textId="77777777" w:rsidR="00FA2ACE" w:rsidRDefault="007110F5">
            <w:pPr>
              <w:pBdr>
                <w:top w:val="nil"/>
                <w:left w:val="nil"/>
                <w:bottom w:val="nil"/>
                <w:right w:val="nil"/>
                <w:between w:val="nil"/>
              </w:pBdr>
              <w:spacing w:before="102"/>
              <w:ind w:left="115"/>
              <w:rPr>
                <w:color w:val="000000"/>
                <w:sz w:val="24"/>
                <w:szCs w:val="24"/>
              </w:rPr>
            </w:pPr>
            <w:r>
              <w:rPr>
                <w:color w:val="000000"/>
                <w:sz w:val="24"/>
                <w:szCs w:val="24"/>
              </w:rPr>
              <w:t>2ª quinzena de março</w:t>
            </w:r>
          </w:p>
        </w:tc>
        <w:tc>
          <w:tcPr>
            <w:tcW w:w="5100" w:type="dxa"/>
          </w:tcPr>
          <w:p w14:paraId="2F839D85" w14:textId="77777777" w:rsidR="00FA2ACE" w:rsidRDefault="007110F5">
            <w:pPr>
              <w:pBdr>
                <w:top w:val="nil"/>
                <w:left w:val="nil"/>
                <w:bottom w:val="nil"/>
                <w:right w:val="nil"/>
                <w:between w:val="nil"/>
              </w:pBdr>
              <w:spacing w:before="102"/>
              <w:ind w:left="115" w:right="190"/>
              <w:rPr>
                <w:color w:val="000000"/>
                <w:sz w:val="24"/>
                <w:szCs w:val="24"/>
              </w:rPr>
            </w:pPr>
            <w:r>
              <w:rPr>
                <w:color w:val="000000"/>
                <w:sz w:val="24"/>
                <w:szCs w:val="24"/>
              </w:rPr>
              <w:t>Implementar funcionalidades de cadastro de clientes e regras básicas de negócio no backend.</w:t>
            </w:r>
          </w:p>
        </w:tc>
      </w:tr>
      <w:tr w:rsidR="00FA2ACE" w14:paraId="3E579A6F" w14:textId="77777777">
        <w:trPr>
          <w:trHeight w:val="1000"/>
        </w:trPr>
        <w:tc>
          <w:tcPr>
            <w:tcW w:w="5100" w:type="dxa"/>
          </w:tcPr>
          <w:p w14:paraId="6F8621BA" w14:textId="77777777" w:rsidR="00FA2ACE" w:rsidRDefault="007110F5">
            <w:pPr>
              <w:pBdr>
                <w:top w:val="nil"/>
                <w:left w:val="nil"/>
                <w:bottom w:val="nil"/>
                <w:right w:val="nil"/>
                <w:between w:val="nil"/>
              </w:pBdr>
              <w:spacing w:before="99"/>
              <w:ind w:left="115"/>
              <w:rPr>
                <w:color w:val="000000"/>
                <w:sz w:val="24"/>
                <w:szCs w:val="24"/>
              </w:rPr>
            </w:pPr>
            <w:r>
              <w:rPr>
                <w:color w:val="000000"/>
                <w:sz w:val="24"/>
                <w:szCs w:val="24"/>
              </w:rPr>
              <w:t>1ª quinzena de abril</w:t>
            </w:r>
          </w:p>
        </w:tc>
        <w:tc>
          <w:tcPr>
            <w:tcW w:w="5100" w:type="dxa"/>
          </w:tcPr>
          <w:p w14:paraId="07C8D31C" w14:textId="77777777" w:rsidR="00FA2ACE" w:rsidRDefault="007110F5">
            <w:pPr>
              <w:pBdr>
                <w:top w:val="nil"/>
                <w:left w:val="nil"/>
                <w:bottom w:val="nil"/>
                <w:right w:val="nil"/>
                <w:between w:val="nil"/>
              </w:pBdr>
              <w:spacing w:before="99"/>
              <w:ind w:left="115" w:right="155"/>
              <w:rPr>
                <w:color w:val="000000"/>
                <w:sz w:val="24"/>
                <w:szCs w:val="24"/>
              </w:rPr>
            </w:pPr>
            <w:r>
              <w:rPr>
                <w:color w:val="000000"/>
                <w:sz w:val="24"/>
                <w:szCs w:val="24"/>
              </w:rPr>
              <w:t>Implementar registro de inadimplências e atualização de saldo na API; criar scripts de carga de dados de teste.</w:t>
            </w:r>
          </w:p>
        </w:tc>
      </w:tr>
      <w:bookmarkEnd w:id="124"/>
    </w:tbl>
    <w:p w14:paraId="41CC762E" w14:textId="77777777" w:rsidR="00FA2ACE" w:rsidRDefault="00FA2ACE">
      <w:pPr>
        <w:pBdr>
          <w:top w:val="nil"/>
          <w:left w:val="nil"/>
          <w:bottom w:val="nil"/>
          <w:right w:val="nil"/>
          <w:between w:val="nil"/>
        </w:pBdr>
        <w:spacing w:before="102"/>
        <w:ind w:left="94"/>
        <w:rPr>
          <w:color w:val="000000"/>
          <w:sz w:val="24"/>
          <w:szCs w:val="24"/>
        </w:rPr>
        <w:sectPr w:rsidR="00FA2ACE">
          <w:pgSz w:w="12240" w:h="15840"/>
          <w:pgMar w:top="1200" w:right="360" w:bottom="280" w:left="360" w:header="733" w:footer="0" w:gutter="0"/>
          <w:cols w:space="720"/>
        </w:sectPr>
      </w:pPr>
    </w:p>
    <w:p w14:paraId="5BDEA517" w14:textId="77777777" w:rsidR="00FA2ACE" w:rsidRDefault="00FA2ACE">
      <w:pPr>
        <w:pBdr>
          <w:top w:val="nil"/>
          <w:left w:val="nil"/>
          <w:bottom w:val="nil"/>
          <w:right w:val="nil"/>
          <w:between w:val="nil"/>
        </w:pBdr>
        <w:spacing w:before="10"/>
        <w:rPr>
          <w:color w:val="000000"/>
          <w:sz w:val="6"/>
          <w:szCs w:val="6"/>
        </w:rPr>
      </w:pPr>
    </w:p>
    <w:tbl>
      <w:tblPr>
        <w:tblStyle w:val="1"/>
        <w:tblW w:w="10200" w:type="dxa"/>
        <w:tblInd w:w="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5100"/>
        <w:gridCol w:w="5100"/>
      </w:tblGrid>
      <w:tr w:rsidR="00FA2ACE" w14:paraId="28072979" w14:textId="77777777">
        <w:trPr>
          <w:trHeight w:val="1019"/>
        </w:trPr>
        <w:tc>
          <w:tcPr>
            <w:tcW w:w="5100" w:type="dxa"/>
          </w:tcPr>
          <w:p w14:paraId="07705028" w14:textId="77777777" w:rsidR="00FA2ACE" w:rsidRDefault="007110F5">
            <w:pPr>
              <w:pBdr>
                <w:top w:val="nil"/>
                <w:left w:val="nil"/>
                <w:bottom w:val="nil"/>
                <w:right w:val="nil"/>
                <w:between w:val="nil"/>
              </w:pBdr>
              <w:spacing w:before="110"/>
              <w:ind w:left="115"/>
              <w:rPr>
                <w:color w:val="000000"/>
                <w:sz w:val="24"/>
                <w:szCs w:val="24"/>
              </w:rPr>
            </w:pPr>
            <w:r>
              <w:rPr>
                <w:color w:val="000000"/>
                <w:sz w:val="24"/>
                <w:szCs w:val="24"/>
              </w:rPr>
              <w:t>2ª quinzena de abril</w:t>
            </w:r>
          </w:p>
        </w:tc>
        <w:tc>
          <w:tcPr>
            <w:tcW w:w="5100" w:type="dxa"/>
          </w:tcPr>
          <w:p w14:paraId="7ABFB81D" w14:textId="77777777" w:rsidR="00FA2ACE" w:rsidRDefault="007110F5">
            <w:pPr>
              <w:pBdr>
                <w:top w:val="nil"/>
                <w:left w:val="nil"/>
                <w:bottom w:val="nil"/>
                <w:right w:val="nil"/>
                <w:between w:val="nil"/>
              </w:pBdr>
              <w:spacing w:before="110"/>
              <w:ind w:left="115" w:right="190"/>
              <w:rPr>
                <w:color w:val="000000"/>
                <w:sz w:val="24"/>
                <w:szCs w:val="24"/>
              </w:rPr>
            </w:pPr>
            <w:r>
              <w:rPr>
                <w:color w:val="000000"/>
                <w:sz w:val="24"/>
                <w:szCs w:val="24"/>
              </w:rPr>
              <w:t>Desenvolver interfaces web/desktop (telas de login, clientes e inadimplências) e integrar com a API.</w:t>
            </w:r>
          </w:p>
        </w:tc>
      </w:tr>
      <w:tr w:rsidR="00FA2ACE" w14:paraId="60CE4767" w14:textId="77777777">
        <w:trPr>
          <w:trHeight w:val="1040"/>
        </w:trPr>
        <w:tc>
          <w:tcPr>
            <w:tcW w:w="5100" w:type="dxa"/>
          </w:tcPr>
          <w:p w14:paraId="35CEC107" w14:textId="77777777" w:rsidR="00FA2ACE" w:rsidRDefault="007110F5">
            <w:pPr>
              <w:pBdr>
                <w:top w:val="nil"/>
                <w:left w:val="nil"/>
                <w:bottom w:val="nil"/>
                <w:right w:val="nil"/>
                <w:between w:val="nil"/>
              </w:pBdr>
              <w:spacing w:before="113"/>
              <w:ind w:left="115"/>
              <w:rPr>
                <w:color w:val="000000"/>
                <w:sz w:val="24"/>
                <w:szCs w:val="24"/>
              </w:rPr>
            </w:pPr>
            <w:r>
              <w:rPr>
                <w:color w:val="000000"/>
                <w:sz w:val="24"/>
                <w:szCs w:val="24"/>
              </w:rPr>
              <w:t>1ª quinzena de maio</w:t>
            </w:r>
          </w:p>
        </w:tc>
        <w:tc>
          <w:tcPr>
            <w:tcW w:w="5100" w:type="dxa"/>
          </w:tcPr>
          <w:p w14:paraId="57CFFA9D" w14:textId="77777777" w:rsidR="00FA2ACE" w:rsidRDefault="007110F5">
            <w:pPr>
              <w:pBdr>
                <w:top w:val="nil"/>
                <w:left w:val="nil"/>
                <w:bottom w:val="nil"/>
                <w:right w:val="nil"/>
                <w:between w:val="nil"/>
              </w:pBdr>
              <w:spacing w:before="113"/>
              <w:ind w:left="115" w:right="598"/>
              <w:jc w:val="both"/>
              <w:rPr>
                <w:color w:val="000000"/>
                <w:sz w:val="24"/>
                <w:szCs w:val="24"/>
              </w:rPr>
            </w:pPr>
            <w:r>
              <w:rPr>
                <w:color w:val="000000"/>
                <w:sz w:val="24"/>
                <w:szCs w:val="24"/>
              </w:rPr>
              <w:t>Implementar funcionalidades de pagamentos, recálculo de saldo e relatórios principais (ex.: ranking de devedores).</w:t>
            </w:r>
          </w:p>
        </w:tc>
      </w:tr>
      <w:tr w:rsidR="00FA2ACE" w14:paraId="48411188" w14:textId="77777777">
        <w:trPr>
          <w:trHeight w:val="999"/>
        </w:trPr>
        <w:tc>
          <w:tcPr>
            <w:tcW w:w="5100" w:type="dxa"/>
          </w:tcPr>
          <w:p w14:paraId="6496299C" w14:textId="77777777" w:rsidR="00FA2ACE" w:rsidRDefault="007110F5">
            <w:pPr>
              <w:pBdr>
                <w:top w:val="nil"/>
                <w:left w:val="nil"/>
                <w:bottom w:val="nil"/>
                <w:right w:val="nil"/>
                <w:between w:val="nil"/>
              </w:pBdr>
              <w:spacing w:before="95"/>
              <w:ind w:left="115"/>
              <w:rPr>
                <w:color w:val="000000"/>
                <w:sz w:val="24"/>
                <w:szCs w:val="24"/>
              </w:rPr>
            </w:pPr>
            <w:r>
              <w:rPr>
                <w:color w:val="000000"/>
                <w:sz w:val="24"/>
                <w:szCs w:val="24"/>
              </w:rPr>
              <w:t>2ª quinzena de maio</w:t>
            </w:r>
          </w:p>
        </w:tc>
        <w:tc>
          <w:tcPr>
            <w:tcW w:w="5100" w:type="dxa"/>
          </w:tcPr>
          <w:p w14:paraId="6FC734CA" w14:textId="77777777" w:rsidR="00FA2ACE" w:rsidRDefault="007110F5">
            <w:pPr>
              <w:pBdr>
                <w:top w:val="nil"/>
                <w:left w:val="nil"/>
                <w:bottom w:val="nil"/>
                <w:right w:val="nil"/>
                <w:between w:val="nil"/>
              </w:pBdr>
              <w:spacing w:before="95"/>
              <w:ind w:left="115"/>
              <w:rPr>
                <w:color w:val="000000"/>
                <w:sz w:val="24"/>
                <w:szCs w:val="24"/>
              </w:rPr>
            </w:pPr>
            <w:r>
              <w:rPr>
                <w:color w:val="000000"/>
                <w:sz w:val="24"/>
                <w:szCs w:val="24"/>
              </w:rPr>
              <w:t>Realizar testes funcionais e de integração; corrigir defeitos; refinar usabilidade e mensagens da interface.</w:t>
            </w:r>
          </w:p>
        </w:tc>
      </w:tr>
      <w:tr w:rsidR="00FA2ACE" w14:paraId="306E7E3A" w14:textId="77777777">
        <w:trPr>
          <w:trHeight w:val="1040"/>
        </w:trPr>
        <w:tc>
          <w:tcPr>
            <w:tcW w:w="5100" w:type="dxa"/>
          </w:tcPr>
          <w:p w14:paraId="034A7AD5" w14:textId="77777777" w:rsidR="00FA2ACE" w:rsidRDefault="007110F5">
            <w:pPr>
              <w:pBdr>
                <w:top w:val="nil"/>
                <w:left w:val="nil"/>
                <w:bottom w:val="nil"/>
                <w:right w:val="nil"/>
                <w:between w:val="nil"/>
              </w:pBdr>
              <w:spacing w:before="123"/>
              <w:ind w:left="115"/>
              <w:rPr>
                <w:color w:val="000000"/>
                <w:sz w:val="24"/>
                <w:szCs w:val="24"/>
              </w:rPr>
            </w:pPr>
            <w:r>
              <w:rPr>
                <w:color w:val="000000"/>
                <w:sz w:val="24"/>
                <w:szCs w:val="24"/>
              </w:rPr>
              <w:t>1ª quinzena de junho</w:t>
            </w:r>
          </w:p>
        </w:tc>
        <w:tc>
          <w:tcPr>
            <w:tcW w:w="5100" w:type="dxa"/>
          </w:tcPr>
          <w:p w14:paraId="5B56EA7C" w14:textId="77777777" w:rsidR="00FA2ACE" w:rsidRDefault="007110F5">
            <w:pPr>
              <w:pBdr>
                <w:top w:val="nil"/>
                <w:left w:val="nil"/>
                <w:bottom w:val="nil"/>
                <w:right w:val="nil"/>
                <w:between w:val="nil"/>
              </w:pBdr>
              <w:spacing w:before="123"/>
              <w:ind w:left="115" w:right="68"/>
              <w:rPr>
                <w:color w:val="000000"/>
                <w:sz w:val="24"/>
                <w:szCs w:val="24"/>
              </w:rPr>
            </w:pPr>
            <w:r>
              <w:rPr>
                <w:color w:val="000000"/>
                <w:sz w:val="24"/>
                <w:szCs w:val="24"/>
              </w:rPr>
              <w:t>Consolidar evidências de testes; revisar e atualizar o Documento de Projeto com base no sistema implementado.</w:t>
            </w:r>
          </w:p>
        </w:tc>
      </w:tr>
      <w:tr w:rsidR="00FA2ACE" w14:paraId="4920888F" w14:textId="77777777">
        <w:trPr>
          <w:trHeight w:val="539"/>
        </w:trPr>
        <w:tc>
          <w:tcPr>
            <w:tcW w:w="5100" w:type="dxa"/>
          </w:tcPr>
          <w:p w14:paraId="19ED461F" w14:textId="77777777" w:rsidR="00FA2ACE" w:rsidRDefault="007110F5">
            <w:pPr>
              <w:pBdr>
                <w:top w:val="nil"/>
                <w:left w:val="nil"/>
                <w:bottom w:val="nil"/>
                <w:right w:val="nil"/>
                <w:between w:val="nil"/>
              </w:pBdr>
              <w:spacing w:before="106"/>
              <w:ind w:left="115"/>
              <w:rPr>
                <w:color w:val="000000"/>
                <w:sz w:val="24"/>
                <w:szCs w:val="24"/>
              </w:rPr>
            </w:pPr>
            <w:r>
              <w:rPr>
                <w:color w:val="000000"/>
                <w:sz w:val="24"/>
                <w:szCs w:val="24"/>
              </w:rPr>
              <w:t>2ª quinzena de junho</w:t>
            </w:r>
          </w:p>
        </w:tc>
        <w:tc>
          <w:tcPr>
            <w:tcW w:w="5100" w:type="dxa"/>
          </w:tcPr>
          <w:p w14:paraId="3EA7DEF1" w14:textId="77777777" w:rsidR="00FA2ACE" w:rsidRDefault="007110F5">
            <w:pPr>
              <w:pBdr>
                <w:top w:val="nil"/>
                <w:left w:val="nil"/>
                <w:bottom w:val="nil"/>
                <w:right w:val="nil"/>
                <w:between w:val="nil"/>
              </w:pBdr>
              <w:ind w:left="220" w:right="261"/>
              <w:rPr>
                <w:color w:val="000000"/>
                <w:sz w:val="24"/>
                <w:szCs w:val="24"/>
              </w:rPr>
            </w:pPr>
            <w:r>
              <w:rPr>
                <w:color w:val="000000"/>
                <w:sz w:val="24"/>
                <w:szCs w:val="24"/>
              </w:rPr>
              <w:t>Finalizar Documento de Projeto,revisar normas e formatação; preparar e ensaiar apresentação.</w:t>
            </w:r>
          </w:p>
        </w:tc>
      </w:tr>
    </w:tbl>
    <w:p w14:paraId="0023BAF5" w14:textId="77777777" w:rsidR="00FA2ACE" w:rsidRDefault="007110F5">
      <w:pPr>
        <w:spacing w:before="33"/>
        <w:ind w:left="480" w:right="1049"/>
        <w:jc w:val="center"/>
        <w:rPr>
          <w:rFonts w:ascii="Arial" w:eastAsia="Arial" w:hAnsi="Arial" w:cs="Arial"/>
          <w:i/>
          <w:iCs/>
          <w:sz w:val="18"/>
          <w:szCs w:val="18"/>
        </w:rPr>
      </w:pPr>
      <w:r>
        <w:rPr>
          <w:rFonts w:ascii="Arial" w:eastAsia="Arial" w:hAnsi="Arial" w:cs="Arial"/>
          <w:i/>
          <w:iCs/>
          <w:sz w:val="18"/>
          <w:szCs w:val="18"/>
        </w:rPr>
        <w:t>Tabela 26- Cronograma</w:t>
      </w:r>
    </w:p>
    <w:sectPr w:rsidR="00FA2ACE">
      <w:pgSz w:w="12240" w:h="15840"/>
      <w:pgMar w:top="1200" w:right="360" w:bottom="280" w:left="360" w:header="73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A7461" w14:textId="77777777" w:rsidR="00381EC3" w:rsidRDefault="00381EC3">
      <w:r>
        <w:separator/>
      </w:r>
    </w:p>
  </w:endnote>
  <w:endnote w:type="continuationSeparator" w:id="0">
    <w:p w14:paraId="5BE32133" w14:textId="77777777" w:rsidR="00381EC3" w:rsidRDefault="00381E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C375DB6-F85F-4A7C-BEB0-0FF0CC01A5C3}"/>
  </w:font>
  <w:font w:name="Gungsuh">
    <w:charset w:val="81"/>
    <w:family w:val="roman"/>
    <w:pitch w:val="variable"/>
    <w:sig w:usb0="B00002AF" w:usb1="69D77CFB" w:usb2="00000030" w:usb3="00000000" w:csb0="0008009F" w:csb1="00000000"/>
  </w:font>
  <w:font w:name="Cardo">
    <w:altName w:val="Calibri"/>
    <w:charset w:val="00"/>
    <w:family w:val="auto"/>
    <w:pitch w:val="default"/>
    <w:embedRegular r:id="rId2" w:fontKey="{842CF2E7-4F9B-47A0-AB9E-E5139E7B8325}"/>
  </w:font>
  <w:font w:name="Calibri">
    <w:panose1 w:val="020F0502020204030204"/>
    <w:charset w:val="00"/>
    <w:family w:val="swiss"/>
    <w:pitch w:val="variable"/>
    <w:sig w:usb0="E4002EFF" w:usb1="C200247B" w:usb2="00000009" w:usb3="00000000" w:csb0="000001FF" w:csb1="00000000"/>
    <w:embedRegular r:id="rId3" w:fontKey="{913E0CCA-5C1C-48A6-94DB-FEFEE73781C7}"/>
  </w:font>
  <w:font w:name="Cambria">
    <w:panose1 w:val="02040503050406030204"/>
    <w:charset w:val="00"/>
    <w:family w:val="roman"/>
    <w:pitch w:val="variable"/>
    <w:sig w:usb0="E00006FF" w:usb1="420024FF" w:usb2="02000000" w:usb3="00000000" w:csb0="0000019F" w:csb1="00000000"/>
    <w:embedRegular r:id="rId4" w:fontKey="{9F2311E9-0EDD-44D8-BF42-3919CE68EEC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64397" w14:textId="77777777" w:rsidR="00381EC3" w:rsidRDefault="00381EC3">
      <w:r>
        <w:separator/>
      </w:r>
    </w:p>
  </w:footnote>
  <w:footnote w:type="continuationSeparator" w:id="0">
    <w:p w14:paraId="71BE60FD" w14:textId="77777777" w:rsidR="00381EC3" w:rsidRDefault="00381E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4DE37" w14:textId="77777777" w:rsidR="00FA2ACE" w:rsidRDefault="007110F5">
    <w:pPr>
      <w:pBdr>
        <w:top w:val="nil"/>
        <w:left w:val="nil"/>
        <w:bottom w:val="nil"/>
        <w:right w:val="nil"/>
        <w:between w:val="nil"/>
      </w:pBdr>
      <w:spacing w:line="14" w:lineRule="auto"/>
      <w:rPr>
        <w:color w:val="000000"/>
        <w:sz w:val="20"/>
        <w:szCs w:val="20"/>
      </w:rPr>
    </w:pPr>
    <w:r>
      <w:rPr>
        <w:noProof/>
        <w:color w:val="000000"/>
        <w:sz w:val="20"/>
        <w:szCs w:val="20"/>
      </w:rPr>
      <w:drawing>
        <wp:anchor distT="0" distB="0" distL="0" distR="0" simplePos="0" relativeHeight="251658240" behindDoc="1" locked="0" layoutInCell="1" hidden="0" allowOverlap="1" wp14:anchorId="452F43EC" wp14:editId="414D7CF7">
          <wp:simplePos x="0" y="0"/>
          <wp:positionH relativeFrom="page">
            <wp:posOffset>896935</wp:posOffset>
          </wp:positionH>
          <wp:positionV relativeFrom="page">
            <wp:posOffset>465135</wp:posOffset>
          </wp:positionV>
          <wp:extent cx="4486275" cy="161925"/>
          <wp:effectExtent l="0" t="0" r="0" b="0"/>
          <wp:wrapNone/>
          <wp:docPr id="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
                  <a:srcRect/>
                  <a:stretch>
                    <a:fillRect/>
                  </a:stretch>
                </pic:blipFill>
                <pic:spPr>
                  <a:xfrm>
                    <a:off x="0" y="0"/>
                    <a:ext cx="4486275" cy="161925"/>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96818" w14:textId="77777777" w:rsidR="00FA2ACE" w:rsidRDefault="007110F5">
    <w:pPr>
      <w:pBdr>
        <w:top w:val="nil"/>
        <w:left w:val="nil"/>
        <w:bottom w:val="nil"/>
        <w:right w:val="nil"/>
        <w:between w:val="nil"/>
      </w:pBdr>
      <w:spacing w:line="14" w:lineRule="auto"/>
      <w:rPr>
        <w:color w:val="000000"/>
        <w:sz w:val="20"/>
        <w:szCs w:val="20"/>
      </w:rPr>
    </w:pPr>
    <w:r>
      <w:rPr>
        <w:noProof/>
        <w:color w:val="000000"/>
        <w:sz w:val="20"/>
        <w:szCs w:val="20"/>
      </w:rPr>
      <w:drawing>
        <wp:anchor distT="0" distB="0" distL="0" distR="0" simplePos="0" relativeHeight="251659264" behindDoc="1" locked="0" layoutInCell="1" hidden="0" allowOverlap="1" wp14:anchorId="54BFED77" wp14:editId="6205D0FC">
          <wp:simplePos x="0" y="0"/>
          <wp:positionH relativeFrom="page">
            <wp:posOffset>816928</wp:posOffset>
          </wp:positionH>
          <wp:positionV relativeFrom="page">
            <wp:posOffset>465139</wp:posOffset>
          </wp:positionV>
          <wp:extent cx="4505325" cy="161925"/>
          <wp:effectExtent l="0" t="0" r="0" b="0"/>
          <wp:wrapNone/>
          <wp:docPr id="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
                  <a:srcRect/>
                  <a:stretch>
                    <a:fillRect/>
                  </a:stretch>
                </pic:blipFill>
                <pic:spPr>
                  <a:xfrm>
                    <a:off x="0" y="0"/>
                    <a:ext cx="4505325" cy="161925"/>
                  </a:xfrm>
                  <a:prstGeom prst="rect">
                    <a:avLst/>
                  </a:prstGeom>
                  <a:ln/>
                </pic:spPr>
              </pic:pic>
            </a:graphicData>
          </a:graphic>
        </wp:anchor>
      </w:drawing>
    </w:r>
    <w:r>
      <w:rPr>
        <w:noProof/>
        <w:color w:val="000000"/>
        <w:sz w:val="20"/>
        <w:szCs w:val="20"/>
      </w:rPr>
      <w:drawing>
        <wp:anchor distT="0" distB="0" distL="0" distR="0" simplePos="0" relativeHeight="251660288" behindDoc="1" locked="0" layoutInCell="1" hidden="0" allowOverlap="1" wp14:anchorId="142F3CD3" wp14:editId="733D25FE">
          <wp:simplePos x="0" y="0"/>
          <wp:positionH relativeFrom="page">
            <wp:posOffset>6805025</wp:posOffset>
          </wp:positionH>
          <wp:positionV relativeFrom="page">
            <wp:posOffset>465139</wp:posOffset>
          </wp:positionV>
          <wp:extent cx="200025" cy="161925"/>
          <wp:effectExtent l="0" t="0" r="0" b="0"/>
          <wp:wrapNone/>
          <wp:docPr id="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
                  <a:srcRect/>
                  <a:stretch>
                    <a:fillRect/>
                  </a:stretch>
                </pic:blipFill>
                <pic:spPr>
                  <a:xfrm>
                    <a:off x="0" y="0"/>
                    <a:ext cx="200025" cy="16192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E67859"/>
    <w:multiLevelType w:val="multilevel"/>
    <w:tmpl w:val="5B040062"/>
    <w:lvl w:ilvl="0">
      <w:start w:val="6"/>
      <w:numFmt w:val="decimal"/>
      <w:lvlText w:val="%1"/>
      <w:lvlJc w:val="left"/>
      <w:pPr>
        <w:ind w:left="1470" w:hanging="540"/>
      </w:pPr>
    </w:lvl>
    <w:lvl w:ilvl="1">
      <w:start w:val="1"/>
      <w:numFmt w:val="decimal"/>
      <w:lvlText w:val="%1.%2"/>
      <w:lvlJc w:val="left"/>
      <w:pPr>
        <w:ind w:left="1470" w:hanging="540"/>
      </w:pPr>
    </w:lvl>
    <w:lvl w:ilvl="2">
      <w:start w:val="1"/>
      <w:numFmt w:val="decimal"/>
      <w:lvlText w:val="%1.%2.%3"/>
      <w:lvlJc w:val="left"/>
      <w:pPr>
        <w:ind w:left="1470" w:hanging="540"/>
      </w:pPr>
    </w:lvl>
    <w:lvl w:ilvl="3">
      <w:numFmt w:val="bullet"/>
      <w:lvlText w:val="•"/>
      <w:lvlJc w:val="left"/>
      <w:pPr>
        <w:ind w:left="4492" w:hanging="540"/>
      </w:pPr>
    </w:lvl>
    <w:lvl w:ilvl="4">
      <w:numFmt w:val="bullet"/>
      <w:lvlText w:val="•"/>
      <w:lvlJc w:val="left"/>
      <w:pPr>
        <w:ind w:left="5496" w:hanging="540"/>
      </w:pPr>
    </w:lvl>
    <w:lvl w:ilvl="5">
      <w:numFmt w:val="bullet"/>
      <w:lvlText w:val="•"/>
      <w:lvlJc w:val="left"/>
      <w:pPr>
        <w:ind w:left="6500" w:hanging="540"/>
      </w:pPr>
    </w:lvl>
    <w:lvl w:ilvl="6">
      <w:numFmt w:val="bullet"/>
      <w:lvlText w:val="•"/>
      <w:lvlJc w:val="left"/>
      <w:pPr>
        <w:ind w:left="7504" w:hanging="540"/>
      </w:pPr>
    </w:lvl>
    <w:lvl w:ilvl="7">
      <w:numFmt w:val="bullet"/>
      <w:lvlText w:val="•"/>
      <w:lvlJc w:val="left"/>
      <w:pPr>
        <w:ind w:left="8508" w:hanging="540"/>
      </w:pPr>
    </w:lvl>
    <w:lvl w:ilvl="8">
      <w:numFmt w:val="bullet"/>
      <w:lvlText w:val="•"/>
      <w:lvlJc w:val="left"/>
      <w:pPr>
        <w:ind w:left="9512" w:hanging="540"/>
      </w:pPr>
    </w:lvl>
  </w:abstractNum>
  <w:abstractNum w:abstractNumId="1" w15:restartNumberingAfterBreak="0">
    <w:nsid w:val="558345B7"/>
    <w:multiLevelType w:val="multilevel"/>
    <w:tmpl w:val="7BB8B708"/>
    <w:lvl w:ilvl="0">
      <w:numFmt w:val="bullet"/>
      <w:lvlText w:val="●"/>
      <w:lvlJc w:val="left"/>
      <w:pPr>
        <w:ind w:left="1800" w:hanging="360"/>
      </w:pPr>
      <w:rPr>
        <w:rFonts w:ascii="Arial" w:eastAsia="Arial" w:hAnsi="Arial" w:cs="Arial"/>
        <w:b w:val="0"/>
        <w:bCs w:val="0"/>
        <w:i w:val="0"/>
        <w:iCs w:val="0"/>
        <w:sz w:val="24"/>
        <w:szCs w:val="24"/>
      </w:rPr>
    </w:lvl>
    <w:lvl w:ilvl="1">
      <w:numFmt w:val="bullet"/>
      <w:lvlText w:val="•"/>
      <w:lvlJc w:val="left"/>
      <w:pPr>
        <w:ind w:left="2772" w:hanging="360"/>
      </w:pPr>
    </w:lvl>
    <w:lvl w:ilvl="2">
      <w:numFmt w:val="bullet"/>
      <w:lvlText w:val="•"/>
      <w:lvlJc w:val="left"/>
      <w:pPr>
        <w:ind w:left="3744" w:hanging="360"/>
      </w:pPr>
    </w:lvl>
    <w:lvl w:ilvl="3">
      <w:numFmt w:val="bullet"/>
      <w:lvlText w:val="•"/>
      <w:lvlJc w:val="left"/>
      <w:pPr>
        <w:ind w:left="4716" w:hanging="360"/>
      </w:pPr>
    </w:lvl>
    <w:lvl w:ilvl="4">
      <w:numFmt w:val="bullet"/>
      <w:lvlText w:val="•"/>
      <w:lvlJc w:val="left"/>
      <w:pPr>
        <w:ind w:left="5688" w:hanging="360"/>
      </w:pPr>
    </w:lvl>
    <w:lvl w:ilvl="5">
      <w:numFmt w:val="bullet"/>
      <w:lvlText w:val="•"/>
      <w:lvlJc w:val="left"/>
      <w:pPr>
        <w:ind w:left="6660" w:hanging="360"/>
      </w:pPr>
    </w:lvl>
    <w:lvl w:ilvl="6">
      <w:numFmt w:val="bullet"/>
      <w:lvlText w:val="•"/>
      <w:lvlJc w:val="left"/>
      <w:pPr>
        <w:ind w:left="7632" w:hanging="360"/>
      </w:pPr>
    </w:lvl>
    <w:lvl w:ilvl="7">
      <w:numFmt w:val="bullet"/>
      <w:lvlText w:val="•"/>
      <w:lvlJc w:val="left"/>
      <w:pPr>
        <w:ind w:left="8604" w:hanging="360"/>
      </w:pPr>
    </w:lvl>
    <w:lvl w:ilvl="8">
      <w:numFmt w:val="bullet"/>
      <w:lvlText w:val="•"/>
      <w:lvlJc w:val="left"/>
      <w:pPr>
        <w:ind w:left="9576" w:hanging="360"/>
      </w:pPr>
    </w:lvl>
  </w:abstractNum>
  <w:abstractNum w:abstractNumId="2" w15:restartNumberingAfterBreak="0">
    <w:nsid w:val="6EB436E3"/>
    <w:multiLevelType w:val="multilevel"/>
    <w:tmpl w:val="C3D8EFF4"/>
    <w:lvl w:ilvl="0">
      <w:start w:val="1"/>
      <w:numFmt w:val="decimal"/>
      <w:lvlText w:val="%1."/>
      <w:lvlJc w:val="left"/>
      <w:pPr>
        <w:ind w:left="1650" w:hanging="720"/>
      </w:pPr>
      <w:rPr>
        <w:rFonts w:ascii="Times New Roman" w:eastAsia="Times New Roman" w:hAnsi="Times New Roman" w:cs="Times New Roman"/>
        <w:b/>
        <w:bCs/>
        <w:i w:val="0"/>
        <w:iCs w:val="0"/>
        <w:sz w:val="36"/>
        <w:szCs w:val="36"/>
      </w:rPr>
    </w:lvl>
    <w:lvl w:ilvl="1">
      <w:start w:val="1"/>
      <w:numFmt w:val="decimal"/>
      <w:lvlText w:val="%1.%2"/>
      <w:lvlJc w:val="left"/>
      <w:pPr>
        <w:ind w:left="1554" w:hanging="475"/>
      </w:pPr>
    </w:lvl>
    <w:lvl w:ilvl="2">
      <w:start w:val="1"/>
      <w:numFmt w:val="decimal"/>
      <w:lvlText w:val="%1.%2.%3"/>
      <w:lvlJc w:val="left"/>
      <w:pPr>
        <w:ind w:left="1470" w:hanging="475"/>
      </w:pPr>
      <w:rPr>
        <w:rFonts w:ascii="Times New Roman" w:eastAsia="Times New Roman" w:hAnsi="Times New Roman" w:cs="Times New Roman"/>
        <w:b/>
        <w:bCs/>
        <w:i w:val="0"/>
        <w:iCs w:val="0"/>
        <w:sz w:val="24"/>
        <w:szCs w:val="24"/>
      </w:rPr>
    </w:lvl>
    <w:lvl w:ilvl="3">
      <w:numFmt w:val="bullet"/>
      <w:lvlText w:val="•"/>
      <w:lvlJc w:val="left"/>
      <w:pPr>
        <w:ind w:left="2892" w:hanging="475"/>
      </w:pPr>
    </w:lvl>
    <w:lvl w:ilvl="4">
      <w:numFmt w:val="bullet"/>
      <w:lvlText w:val="•"/>
      <w:lvlJc w:val="left"/>
      <w:pPr>
        <w:ind w:left="4125" w:hanging="475"/>
      </w:pPr>
    </w:lvl>
    <w:lvl w:ilvl="5">
      <w:numFmt w:val="bullet"/>
      <w:lvlText w:val="•"/>
      <w:lvlJc w:val="left"/>
      <w:pPr>
        <w:ind w:left="5357" w:hanging="475"/>
      </w:pPr>
    </w:lvl>
    <w:lvl w:ilvl="6">
      <w:numFmt w:val="bullet"/>
      <w:lvlText w:val="•"/>
      <w:lvlJc w:val="left"/>
      <w:pPr>
        <w:ind w:left="6590" w:hanging="475"/>
      </w:pPr>
    </w:lvl>
    <w:lvl w:ilvl="7">
      <w:numFmt w:val="bullet"/>
      <w:lvlText w:val="•"/>
      <w:lvlJc w:val="left"/>
      <w:pPr>
        <w:ind w:left="7822" w:hanging="475"/>
      </w:pPr>
    </w:lvl>
    <w:lvl w:ilvl="8">
      <w:numFmt w:val="bullet"/>
      <w:lvlText w:val="•"/>
      <w:lvlJc w:val="left"/>
      <w:pPr>
        <w:ind w:left="9055" w:hanging="475"/>
      </w:pPr>
    </w:lvl>
  </w:abstractNum>
  <w:abstractNum w:abstractNumId="3" w15:restartNumberingAfterBreak="0">
    <w:nsid w:val="70D018AE"/>
    <w:multiLevelType w:val="multilevel"/>
    <w:tmpl w:val="1FE4D56C"/>
    <w:lvl w:ilvl="0">
      <w:start w:val="1"/>
      <w:numFmt w:val="decimal"/>
      <w:lvlText w:val="%1."/>
      <w:lvlJc w:val="left"/>
      <w:pPr>
        <w:ind w:left="1440" w:hanging="360"/>
      </w:pPr>
      <w:rPr>
        <w:rFonts w:ascii="Times New Roman" w:eastAsia="Times New Roman" w:hAnsi="Times New Roman" w:cs="Times New Roman"/>
        <w:b/>
        <w:bCs/>
        <w:i w:val="0"/>
        <w:iCs w:val="0"/>
        <w:sz w:val="24"/>
        <w:szCs w:val="24"/>
      </w:rPr>
    </w:lvl>
    <w:lvl w:ilvl="1">
      <w:start w:val="1"/>
      <w:numFmt w:val="decimal"/>
      <w:lvlText w:val="%1.%2"/>
      <w:lvlJc w:val="left"/>
      <w:pPr>
        <w:ind w:left="2040" w:hanging="690"/>
      </w:pPr>
      <w:rPr>
        <w:rFonts w:ascii="Times New Roman" w:eastAsia="Times New Roman" w:hAnsi="Times New Roman" w:cs="Times New Roman"/>
        <w:b w:val="0"/>
        <w:bCs w:val="0"/>
        <w:i w:val="0"/>
        <w:iCs w:val="0"/>
        <w:sz w:val="22"/>
        <w:szCs w:val="22"/>
      </w:rPr>
    </w:lvl>
    <w:lvl w:ilvl="2">
      <w:numFmt w:val="bullet"/>
      <w:lvlText w:val="•"/>
      <w:lvlJc w:val="left"/>
      <w:pPr>
        <w:ind w:left="3093" w:hanging="690"/>
      </w:pPr>
    </w:lvl>
    <w:lvl w:ilvl="3">
      <w:numFmt w:val="bullet"/>
      <w:lvlText w:val="•"/>
      <w:lvlJc w:val="left"/>
      <w:pPr>
        <w:ind w:left="4146" w:hanging="690"/>
      </w:pPr>
    </w:lvl>
    <w:lvl w:ilvl="4">
      <w:numFmt w:val="bullet"/>
      <w:lvlText w:val="•"/>
      <w:lvlJc w:val="left"/>
      <w:pPr>
        <w:ind w:left="5200" w:hanging="690"/>
      </w:pPr>
    </w:lvl>
    <w:lvl w:ilvl="5">
      <w:numFmt w:val="bullet"/>
      <w:lvlText w:val="•"/>
      <w:lvlJc w:val="left"/>
      <w:pPr>
        <w:ind w:left="6253" w:hanging="690"/>
      </w:pPr>
    </w:lvl>
    <w:lvl w:ilvl="6">
      <w:numFmt w:val="bullet"/>
      <w:lvlText w:val="•"/>
      <w:lvlJc w:val="left"/>
      <w:pPr>
        <w:ind w:left="7306" w:hanging="690"/>
      </w:pPr>
    </w:lvl>
    <w:lvl w:ilvl="7">
      <w:numFmt w:val="bullet"/>
      <w:lvlText w:val="•"/>
      <w:lvlJc w:val="left"/>
      <w:pPr>
        <w:ind w:left="8360" w:hanging="690"/>
      </w:pPr>
    </w:lvl>
    <w:lvl w:ilvl="8">
      <w:numFmt w:val="bullet"/>
      <w:lvlText w:val="•"/>
      <w:lvlJc w:val="left"/>
      <w:pPr>
        <w:ind w:left="9413" w:hanging="690"/>
      </w:pPr>
    </w:lvl>
  </w:abstractNum>
  <w:num w:numId="1" w16cid:durableId="1265966016">
    <w:abstractNumId w:val="0"/>
  </w:num>
  <w:num w:numId="2" w16cid:durableId="865488005">
    <w:abstractNumId w:val="1"/>
  </w:num>
  <w:num w:numId="3" w16cid:durableId="1161197779">
    <w:abstractNumId w:val="2"/>
  </w:num>
  <w:num w:numId="4" w16cid:durableId="2787257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2ACE"/>
    <w:rsid w:val="000E169C"/>
    <w:rsid w:val="00145EB7"/>
    <w:rsid w:val="00170C4A"/>
    <w:rsid w:val="001908FF"/>
    <w:rsid w:val="002501B6"/>
    <w:rsid w:val="002D574B"/>
    <w:rsid w:val="002E1550"/>
    <w:rsid w:val="002E782D"/>
    <w:rsid w:val="00381EC3"/>
    <w:rsid w:val="00513EBB"/>
    <w:rsid w:val="00544D68"/>
    <w:rsid w:val="006056D3"/>
    <w:rsid w:val="00643CA3"/>
    <w:rsid w:val="00693460"/>
    <w:rsid w:val="007110F5"/>
    <w:rsid w:val="00726D50"/>
    <w:rsid w:val="007E521A"/>
    <w:rsid w:val="008A2392"/>
    <w:rsid w:val="00911CCC"/>
    <w:rsid w:val="009142E7"/>
    <w:rsid w:val="00976682"/>
    <w:rsid w:val="009845CE"/>
    <w:rsid w:val="009E037D"/>
    <w:rsid w:val="00A02A05"/>
    <w:rsid w:val="00A43D3D"/>
    <w:rsid w:val="00B76B58"/>
    <w:rsid w:val="00BA537C"/>
    <w:rsid w:val="00BF7A59"/>
    <w:rsid w:val="00C8587A"/>
    <w:rsid w:val="00E44810"/>
    <w:rsid w:val="00FA2AC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40506"/>
  <w15:docId w15:val="{15736D73-E4CD-455D-978A-864ABC5A8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pt-PT" w:eastAsia="pt-B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1"/>
      <w:ind w:left="1649" w:hanging="719"/>
      <w:outlineLvl w:val="0"/>
    </w:pPr>
    <w:rPr>
      <w:b/>
      <w:bCs/>
      <w:sz w:val="36"/>
      <w:szCs w:val="36"/>
    </w:rPr>
  </w:style>
  <w:style w:type="paragraph" w:styleId="Ttulo2">
    <w:name w:val="heading 2"/>
    <w:basedOn w:val="Normal"/>
    <w:next w:val="Normal"/>
    <w:uiPriority w:val="9"/>
    <w:unhideWhenUsed/>
    <w:qFormat/>
    <w:pPr>
      <w:ind w:left="1649" w:hanging="719"/>
      <w:outlineLvl w:val="1"/>
    </w:pPr>
    <w:rPr>
      <w:b/>
      <w:bCs/>
      <w:sz w:val="28"/>
      <w:szCs w:val="28"/>
    </w:rPr>
  </w:style>
  <w:style w:type="paragraph" w:styleId="Ttulo3">
    <w:name w:val="heading 3"/>
    <w:basedOn w:val="Normal"/>
    <w:next w:val="Normal"/>
    <w:uiPriority w:val="9"/>
    <w:unhideWhenUsed/>
    <w:qFormat/>
    <w:pPr>
      <w:ind w:left="360"/>
      <w:outlineLvl w:val="2"/>
    </w:pPr>
    <w:rPr>
      <w:b/>
      <w:bCs/>
      <w:sz w:val="26"/>
      <w:szCs w:val="26"/>
    </w:rPr>
  </w:style>
  <w:style w:type="paragraph" w:styleId="Ttulo4">
    <w:name w:val="heading 4"/>
    <w:basedOn w:val="Normal"/>
    <w:next w:val="Normal"/>
    <w:uiPriority w:val="9"/>
    <w:unhideWhenUsed/>
    <w:qFormat/>
    <w:pPr>
      <w:ind w:left="36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40">
    <w:name w:val="40"/>
    <w:basedOn w:val="TableNormal"/>
    <w:tblPr>
      <w:tblStyleRowBandSize w:val="1"/>
      <w:tblStyleColBandSize w:val="1"/>
      <w:tblCellMar>
        <w:top w:w="0" w:type="dxa"/>
        <w:left w:w="0" w:type="dxa"/>
        <w:bottom w:w="0" w:type="dxa"/>
        <w:right w:w="0" w:type="dxa"/>
      </w:tblCellMar>
    </w:tblPr>
  </w:style>
  <w:style w:type="table" w:customStyle="1" w:styleId="39">
    <w:name w:val="39"/>
    <w:basedOn w:val="TableNormal"/>
    <w:tblPr>
      <w:tblStyleRowBandSize w:val="1"/>
      <w:tblStyleColBandSize w:val="1"/>
      <w:tblCellMar>
        <w:top w:w="0" w:type="dxa"/>
        <w:left w:w="0" w:type="dxa"/>
        <w:bottom w:w="0" w:type="dxa"/>
        <w:right w:w="0" w:type="dxa"/>
      </w:tblCellMar>
    </w:tblPr>
  </w:style>
  <w:style w:type="table" w:customStyle="1" w:styleId="38">
    <w:name w:val="38"/>
    <w:basedOn w:val="TableNormal"/>
    <w:tblPr>
      <w:tblStyleRowBandSize w:val="1"/>
      <w:tblStyleColBandSize w:val="1"/>
      <w:tblCellMar>
        <w:top w:w="0" w:type="dxa"/>
        <w:left w:w="0" w:type="dxa"/>
        <w:bottom w:w="0" w:type="dxa"/>
        <w:right w:w="0" w:type="dxa"/>
      </w:tblCellMar>
    </w:tblPr>
  </w:style>
  <w:style w:type="table" w:customStyle="1" w:styleId="37">
    <w:name w:val="37"/>
    <w:basedOn w:val="TableNormal"/>
    <w:tblPr>
      <w:tblStyleRowBandSize w:val="1"/>
      <w:tblStyleColBandSize w:val="1"/>
      <w:tblCellMar>
        <w:top w:w="0" w:type="dxa"/>
        <w:left w:w="0" w:type="dxa"/>
        <w:bottom w:w="0" w:type="dxa"/>
        <w:right w:w="0" w:type="dxa"/>
      </w:tblCellMar>
    </w:tblPr>
  </w:style>
  <w:style w:type="table" w:customStyle="1" w:styleId="36">
    <w:name w:val="36"/>
    <w:basedOn w:val="TableNormal"/>
    <w:tblPr>
      <w:tblStyleRowBandSize w:val="1"/>
      <w:tblStyleColBandSize w:val="1"/>
      <w:tblCellMar>
        <w:top w:w="0" w:type="dxa"/>
        <w:left w:w="0" w:type="dxa"/>
        <w:bottom w:w="0" w:type="dxa"/>
        <w:right w:w="0" w:type="dxa"/>
      </w:tblCellMar>
    </w:tblPr>
  </w:style>
  <w:style w:type="table" w:customStyle="1" w:styleId="35">
    <w:name w:val="35"/>
    <w:basedOn w:val="TableNormal"/>
    <w:tblPr>
      <w:tblStyleRowBandSize w:val="1"/>
      <w:tblStyleColBandSize w:val="1"/>
      <w:tblCellMar>
        <w:top w:w="0" w:type="dxa"/>
        <w:left w:w="0" w:type="dxa"/>
        <w:bottom w:w="0" w:type="dxa"/>
        <w:right w:w="0" w:type="dxa"/>
      </w:tblCellMar>
    </w:tblPr>
  </w:style>
  <w:style w:type="table" w:customStyle="1" w:styleId="34">
    <w:name w:val="34"/>
    <w:basedOn w:val="TableNormal"/>
    <w:tblPr>
      <w:tblStyleRowBandSize w:val="1"/>
      <w:tblStyleColBandSize w:val="1"/>
      <w:tblCellMar>
        <w:top w:w="0" w:type="dxa"/>
        <w:left w:w="0" w:type="dxa"/>
        <w:bottom w:w="0" w:type="dxa"/>
        <w:right w:w="0" w:type="dxa"/>
      </w:tblCellMar>
    </w:tblPr>
  </w:style>
  <w:style w:type="table" w:customStyle="1" w:styleId="33">
    <w:name w:val="33"/>
    <w:basedOn w:val="TableNormal"/>
    <w:tblPr>
      <w:tblStyleRowBandSize w:val="1"/>
      <w:tblStyleColBandSize w:val="1"/>
      <w:tblCellMar>
        <w:top w:w="0" w:type="dxa"/>
        <w:left w:w="0" w:type="dxa"/>
        <w:bottom w:w="0" w:type="dxa"/>
        <w:right w:w="0" w:type="dxa"/>
      </w:tblCellMar>
    </w:tblPr>
  </w:style>
  <w:style w:type="table" w:customStyle="1" w:styleId="32">
    <w:name w:val="32"/>
    <w:basedOn w:val="TableNormal"/>
    <w:tblPr>
      <w:tblStyleRowBandSize w:val="1"/>
      <w:tblStyleColBandSize w:val="1"/>
      <w:tblCellMar>
        <w:top w:w="0" w:type="dxa"/>
        <w:left w:w="0" w:type="dxa"/>
        <w:bottom w:w="0" w:type="dxa"/>
        <w:right w:w="0" w:type="dxa"/>
      </w:tblCellMar>
    </w:tblPr>
  </w:style>
  <w:style w:type="table" w:customStyle="1" w:styleId="31">
    <w:name w:val="31"/>
    <w:basedOn w:val="TableNormal"/>
    <w:tblPr>
      <w:tblStyleRowBandSize w:val="1"/>
      <w:tblStyleColBandSize w:val="1"/>
      <w:tblCellMar>
        <w:top w:w="0" w:type="dxa"/>
        <w:left w:w="0" w:type="dxa"/>
        <w:bottom w:w="0" w:type="dxa"/>
        <w:right w:w="0" w:type="dxa"/>
      </w:tblCellMar>
    </w:tblPr>
  </w:style>
  <w:style w:type="table" w:customStyle="1" w:styleId="30">
    <w:name w:val="30"/>
    <w:basedOn w:val="TableNormal"/>
    <w:tblPr>
      <w:tblStyleRowBandSize w:val="1"/>
      <w:tblStyleColBandSize w:val="1"/>
      <w:tblCellMar>
        <w:top w:w="0" w:type="dxa"/>
        <w:left w:w="0" w:type="dxa"/>
        <w:bottom w:w="0" w:type="dxa"/>
        <w:right w:w="0" w:type="dxa"/>
      </w:tblCellMar>
    </w:tblPr>
  </w:style>
  <w:style w:type="table" w:customStyle="1" w:styleId="29">
    <w:name w:val="29"/>
    <w:basedOn w:val="TableNormal"/>
    <w:tblPr>
      <w:tblStyleRowBandSize w:val="1"/>
      <w:tblStyleColBandSize w:val="1"/>
      <w:tblCellMar>
        <w:top w:w="0" w:type="dxa"/>
        <w:left w:w="0" w:type="dxa"/>
        <w:bottom w:w="0" w:type="dxa"/>
        <w:right w:w="0" w:type="dxa"/>
      </w:tblCellMar>
    </w:tblPr>
  </w:style>
  <w:style w:type="table" w:customStyle="1" w:styleId="28">
    <w:name w:val="28"/>
    <w:basedOn w:val="TableNormal"/>
    <w:tblPr>
      <w:tblStyleRowBandSize w:val="1"/>
      <w:tblStyleColBandSize w:val="1"/>
      <w:tblCellMar>
        <w:top w:w="0" w:type="dxa"/>
        <w:left w:w="0" w:type="dxa"/>
        <w:bottom w:w="0" w:type="dxa"/>
        <w:right w:w="0" w:type="dxa"/>
      </w:tblCellMar>
    </w:tblPr>
  </w:style>
  <w:style w:type="table" w:customStyle="1" w:styleId="27">
    <w:name w:val="27"/>
    <w:basedOn w:val="TableNormal"/>
    <w:tblPr>
      <w:tblStyleRowBandSize w:val="1"/>
      <w:tblStyleColBandSize w:val="1"/>
      <w:tblCellMar>
        <w:top w:w="0" w:type="dxa"/>
        <w:left w:w="0" w:type="dxa"/>
        <w:bottom w:w="0" w:type="dxa"/>
        <w:right w:w="0" w:type="dxa"/>
      </w:tblCellMar>
    </w:tblPr>
  </w:style>
  <w:style w:type="table" w:customStyle="1" w:styleId="26">
    <w:name w:val="26"/>
    <w:basedOn w:val="TableNormal"/>
    <w:tblPr>
      <w:tblStyleRowBandSize w:val="1"/>
      <w:tblStyleColBandSize w:val="1"/>
      <w:tblCellMar>
        <w:top w:w="0" w:type="dxa"/>
        <w:left w:w="0" w:type="dxa"/>
        <w:bottom w:w="0" w:type="dxa"/>
        <w:right w:w="0" w:type="dxa"/>
      </w:tblCellMar>
    </w:tblPr>
  </w:style>
  <w:style w:type="table" w:customStyle="1" w:styleId="25">
    <w:name w:val="25"/>
    <w:basedOn w:val="TableNormal"/>
    <w:tblPr>
      <w:tblStyleRowBandSize w:val="1"/>
      <w:tblStyleColBandSize w:val="1"/>
      <w:tblCellMar>
        <w:top w:w="0" w:type="dxa"/>
        <w:left w:w="0" w:type="dxa"/>
        <w:bottom w:w="0" w:type="dxa"/>
        <w:right w:w="0" w:type="dxa"/>
      </w:tblCellMar>
    </w:tblPr>
  </w:style>
  <w:style w:type="table" w:customStyle="1" w:styleId="24">
    <w:name w:val="24"/>
    <w:basedOn w:val="TableNormal"/>
    <w:tblPr>
      <w:tblStyleRowBandSize w:val="1"/>
      <w:tblStyleColBandSize w:val="1"/>
      <w:tblCellMar>
        <w:top w:w="0" w:type="dxa"/>
        <w:left w:w="0" w:type="dxa"/>
        <w:bottom w:w="0" w:type="dxa"/>
        <w:right w:w="0" w:type="dxa"/>
      </w:tblCellMar>
    </w:tblPr>
  </w:style>
  <w:style w:type="table" w:customStyle="1" w:styleId="23">
    <w:name w:val="23"/>
    <w:basedOn w:val="TableNormal"/>
    <w:tblPr>
      <w:tblStyleRowBandSize w:val="1"/>
      <w:tblStyleColBandSize w:val="1"/>
      <w:tblCellMar>
        <w:top w:w="0" w:type="dxa"/>
        <w:left w:w="0" w:type="dxa"/>
        <w:bottom w:w="0" w:type="dxa"/>
        <w:right w:w="0" w:type="dxa"/>
      </w:tblCellMar>
    </w:tblPr>
  </w:style>
  <w:style w:type="table" w:customStyle="1" w:styleId="22">
    <w:name w:val="22"/>
    <w:basedOn w:val="TableNormal"/>
    <w:tblPr>
      <w:tblStyleRowBandSize w:val="1"/>
      <w:tblStyleColBandSize w:val="1"/>
      <w:tblCellMar>
        <w:top w:w="0" w:type="dxa"/>
        <w:left w:w="0" w:type="dxa"/>
        <w:bottom w:w="0" w:type="dxa"/>
        <w:right w:w="0" w:type="dxa"/>
      </w:tblCellMar>
    </w:tblPr>
  </w:style>
  <w:style w:type="table" w:customStyle="1" w:styleId="21">
    <w:name w:val="21"/>
    <w:basedOn w:val="TableNormal"/>
    <w:tblPr>
      <w:tblStyleRowBandSize w:val="1"/>
      <w:tblStyleColBandSize w:val="1"/>
      <w:tblCellMar>
        <w:top w:w="0" w:type="dxa"/>
        <w:left w:w="0" w:type="dxa"/>
        <w:bottom w:w="0" w:type="dxa"/>
        <w:right w:w="0" w:type="dxa"/>
      </w:tblCellMar>
    </w:tblPr>
  </w:style>
  <w:style w:type="table" w:customStyle="1" w:styleId="20">
    <w:name w:val="20"/>
    <w:basedOn w:val="TableNormal"/>
    <w:tblPr>
      <w:tblStyleRowBandSize w:val="1"/>
      <w:tblStyleColBandSize w:val="1"/>
      <w:tblCellMar>
        <w:top w:w="0" w:type="dxa"/>
        <w:left w:w="0" w:type="dxa"/>
        <w:bottom w:w="0" w:type="dxa"/>
        <w:right w:w="0" w:type="dxa"/>
      </w:tblCellMar>
    </w:tblPr>
  </w:style>
  <w:style w:type="table" w:customStyle="1" w:styleId="19">
    <w:name w:val="19"/>
    <w:basedOn w:val="TableNormal"/>
    <w:tblPr>
      <w:tblStyleRowBandSize w:val="1"/>
      <w:tblStyleColBandSize w:val="1"/>
      <w:tblCellMar>
        <w:top w:w="0" w:type="dxa"/>
        <w:left w:w="0" w:type="dxa"/>
        <w:bottom w:w="0" w:type="dxa"/>
        <w:right w:w="0" w:type="dxa"/>
      </w:tblCellMar>
    </w:tblPr>
  </w:style>
  <w:style w:type="table" w:customStyle="1" w:styleId="18">
    <w:name w:val="18"/>
    <w:basedOn w:val="TableNormal"/>
    <w:tblPr>
      <w:tblStyleRowBandSize w:val="1"/>
      <w:tblStyleColBandSize w:val="1"/>
      <w:tblCellMar>
        <w:top w:w="0" w:type="dxa"/>
        <w:left w:w="0" w:type="dxa"/>
        <w:bottom w:w="0" w:type="dxa"/>
        <w:right w:w="0" w:type="dxa"/>
      </w:tblCellMar>
    </w:tblPr>
  </w:style>
  <w:style w:type="table" w:customStyle="1" w:styleId="17">
    <w:name w:val="17"/>
    <w:basedOn w:val="TableNormal"/>
    <w:tblPr>
      <w:tblStyleRowBandSize w:val="1"/>
      <w:tblStyleColBandSize w:val="1"/>
      <w:tblCellMar>
        <w:top w:w="0" w:type="dxa"/>
        <w:left w:w="0" w:type="dxa"/>
        <w:bottom w:w="0" w:type="dxa"/>
        <w:right w:w="0" w:type="dxa"/>
      </w:tblCellMar>
    </w:tblPr>
  </w:style>
  <w:style w:type="table" w:customStyle="1" w:styleId="16">
    <w:name w:val="16"/>
    <w:basedOn w:val="TableNormal"/>
    <w:tblPr>
      <w:tblStyleRowBandSize w:val="1"/>
      <w:tblStyleColBandSize w:val="1"/>
      <w:tblCellMar>
        <w:top w:w="0" w:type="dxa"/>
        <w:left w:w="0" w:type="dxa"/>
        <w:bottom w:w="0" w:type="dxa"/>
        <w:right w:w="0" w:type="dxa"/>
      </w:tblCellMar>
    </w:tblPr>
  </w:style>
  <w:style w:type="table" w:customStyle="1" w:styleId="15">
    <w:name w:val="15"/>
    <w:basedOn w:val="TableNormal"/>
    <w:tblPr>
      <w:tblStyleRowBandSize w:val="1"/>
      <w:tblStyleColBandSize w:val="1"/>
      <w:tblCellMar>
        <w:top w:w="0" w:type="dxa"/>
        <w:left w:w="0" w:type="dxa"/>
        <w:bottom w:w="0" w:type="dxa"/>
        <w:right w:w="0" w:type="dxa"/>
      </w:tblCellMar>
    </w:tblPr>
  </w:style>
  <w:style w:type="table" w:customStyle="1" w:styleId="14">
    <w:name w:val="14"/>
    <w:basedOn w:val="TableNormal"/>
    <w:tblPr>
      <w:tblStyleRowBandSize w:val="1"/>
      <w:tblStyleColBandSize w:val="1"/>
      <w:tblCellMar>
        <w:top w:w="0" w:type="dxa"/>
        <w:left w:w="0" w:type="dxa"/>
        <w:bottom w:w="0" w:type="dxa"/>
        <w:right w:w="0" w:type="dxa"/>
      </w:tblCellMar>
    </w:tblPr>
  </w:style>
  <w:style w:type="table" w:customStyle="1" w:styleId="13">
    <w:name w:val="13"/>
    <w:basedOn w:val="TableNormal"/>
    <w:tblPr>
      <w:tblStyleRowBandSize w:val="1"/>
      <w:tblStyleColBandSize w:val="1"/>
      <w:tblCellMar>
        <w:top w:w="0" w:type="dxa"/>
        <w:left w:w="0" w:type="dxa"/>
        <w:bottom w:w="0" w:type="dxa"/>
        <w:right w:w="0" w:type="dxa"/>
      </w:tblCellMar>
    </w:tblPr>
  </w:style>
  <w:style w:type="table" w:customStyle="1" w:styleId="12">
    <w:name w:val="12"/>
    <w:basedOn w:val="TableNormal"/>
    <w:tblPr>
      <w:tblStyleRowBandSize w:val="1"/>
      <w:tblStyleColBandSize w:val="1"/>
      <w:tblCellMar>
        <w:top w:w="0" w:type="dxa"/>
        <w:left w:w="0" w:type="dxa"/>
        <w:bottom w:w="0" w:type="dxa"/>
        <w:right w:w="0" w:type="dxa"/>
      </w:tblCellMar>
    </w:tblPr>
  </w:style>
  <w:style w:type="table" w:customStyle="1" w:styleId="11">
    <w:name w:val="11"/>
    <w:basedOn w:val="TableNormal"/>
    <w:tblPr>
      <w:tblStyleRowBandSize w:val="1"/>
      <w:tblStyleColBandSize w:val="1"/>
      <w:tblCellMar>
        <w:top w:w="0" w:type="dxa"/>
        <w:left w:w="0" w:type="dxa"/>
        <w:bottom w:w="0" w:type="dxa"/>
        <w:right w:w="0" w:type="dxa"/>
      </w:tblCellMar>
    </w:tblPr>
  </w:style>
  <w:style w:type="table" w:customStyle="1" w:styleId="10">
    <w:name w:val="10"/>
    <w:basedOn w:val="TableNormal"/>
    <w:tblPr>
      <w:tblStyleRowBandSize w:val="1"/>
      <w:tblStyleColBandSize w:val="1"/>
      <w:tblCellMar>
        <w:top w:w="0" w:type="dxa"/>
        <w:left w:w="0" w:type="dxa"/>
        <w:bottom w:w="0" w:type="dxa"/>
        <w:right w:w="0" w:type="dxa"/>
      </w:tblCellMar>
    </w:tblPr>
  </w:style>
  <w:style w:type="table" w:customStyle="1" w:styleId="9">
    <w:name w:val="9"/>
    <w:basedOn w:val="TableNormal"/>
    <w:tblPr>
      <w:tblStyleRowBandSize w:val="1"/>
      <w:tblStyleColBandSize w:val="1"/>
      <w:tblCellMar>
        <w:top w:w="0" w:type="dxa"/>
        <w:left w:w="0" w:type="dxa"/>
        <w:bottom w:w="0" w:type="dxa"/>
        <w:right w:w="0" w:type="dxa"/>
      </w:tblCellMar>
    </w:tblPr>
  </w:style>
  <w:style w:type="table" w:customStyle="1" w:styleId="8">
    <w:name w:val="8"/>
    <w:basedOn w:val="TableNormal"/>
    <w:tblPr>
      <w:tblStyleRowBandSize w:val="1"/>
      <w:tblStyleColBandSize w:val="1"/>
      <w:tblCellMar>
        <w:top w:w="0" w:type="dxa"/>
        <w:left w:w="0" w:type="dxa"/>
        <w:bottom w:w="0" w:type="dxa"/>
        <w:right w:w="0" w:type="dxa"/>
      </w:tblCellMar>
    </w:tblPr>
  </w:style>
  <w:style w:type="table" w:customStyle="1" w:styleId="7">
    <w:name w:val="7"/>
    <w:basedOn w:val="TableNormal"/>
    <w:tblPr>
      <w:tblStyleRowBandSize w:val="1"/>
      <w:tblStyleColBandSize w:val="1"/>
      <w:tblCellMar>
        <w:top w:w="0" w:type="dxa"/>
        <w:left w:w="0" w:type="dxa"/>
        <w:bottom w:w="0" w:type="dxa"/>
        <w:right w:w="0" w:type="dxa"/>
      </w:tblCellMar>
    </w:tblPr>
  </w:style>
  <w:style w:type="table" w:customStyle="1" w:styleId="6">
    <w:name w:val="6"/>
    <w:basedOn w:val="TableNormal"/>
    <w:tblPr>
      <w:tblStyleRowBandSize w:val="1"/>
      <w:tblStyleColBandSize w:val="1"/>
      <w:tblCellMar>
        <w:top w:w="0" w:type="dxa"/>
        <w:left w:w="0" w:type="dxa"/>
        <w:bottom w:w="0" w:type="dxa"/>
        <w:right w:w="0" w:type="dxa"/>
      </w:tblCellMar>
    </w:tblPr>
  </w:style>
  <w:style w:type="table" w:customStyle="1" w:styleId="5">
    <w:name w:val="5"/>
    <w:basedOn w:val="TableNormal"/>
    <w:tblPr>
      <w:tblStyleRowBandSize w:val="1"/>
      <w:tblStyleColBandSize w:val="1"/>
      <w:tblCellMar>
        <w:top w:w="0" w:type="dxa"/>
        <w:left w:w="0" w:type="dxa"/>
        <w:bottom w:w="0" w:type="dxa"/>
        <w:right w:w="0" w:type="dxa"/>
      </w:tblCellMar>
    </w:tblPr>
  </w:style>
  <w:style w:type="table" w:customStyle="1" w:styleId="4">
    <w:name w:val="4"/>
    <w:basedOn w:val="TableNormal"/>
    <w:tblPr>
      <w:tblStyleRowBandSize w:val="1"/>
      <w:tblStyleColBandSize w:val="1"/>
      <w:tblCellMar>
        <w:top w:w="0" w:type="dxa"/>
        <w:left w:w="0" w:type="dxa"/>
        <w:bottom w:w="0" w:type="dxa"/>
        <w:right w:w="0" w:type="dxa"/>
      </w:tblCellMar>
    </w:tblPr>
  </w:style>
  <w:style w:type="table" w:customStyle="1" w:styleId="3">
    <w:name w:val="3"/>
    <w:basedOn w:val="TableNormal"/>
    <w:tblPr>
      <w:tblStyleRowBandSize w:val="1"/>
      <w:tblStyleColBandSize w:val="1"/>
      <w:tblCellMar>
        <w:top w:w="0" w:type="dxa"/>
        <w:left w:w="0" w:type="dxa"/>
        <w:bottom w:w="0" w:type="dxa"/>
        <w:right w:w="0" w:type="dxa"/>
      </w:tblCellMar>
    </w:tblPr>
  </w:style>
  <w:style w:type="table" w:customStyle="1" w:styleId="2">
    <w:name w:val="2"/>
    <w:basedOn w:val="TableNormal"/>
    <w:tblPr>
      <w:tblStyleRowBandSize w:val="1"/>
      <w:tblStyleColBandSize w:val="1"/>
      <w:tblCellMar>
        <w:top w:w="0" w:type="dxa"/>
        <w:left w:w="0" w:type="dxa"/>
        <w:bottom w:w="0" w:type="dxa"/>
        <w:right w:w="0" w:type="dxa"/>
      </w:tblCellMar>
    </w:tblPr>
  </w:style>
  <w:style w:type="table" w:customStyle="1" w:styleId="1">
    <w:name w:val="1"/>
    <w:basedOn w:val="TableNormal"/>
    <w:tblPr>
      <w:tblStyleRowBandSize w:val="1"/>
      <w:tblStyleColBandSize w:val="1"/>
      <w:tblCellMar>
        <w:top w:w="0" w:type="dxa"/>
        <w:left w:w="0" w:type="dxa"/>
        <w:bottom w:w="0" w:type="dxa"/>
        <w:right w:w="0" w:type="dxa"/>
      </w:tblCellMar>
    </w:tblPr>
  </w:style>
  <w:style w:type="paragraph" w:styleId="NormalWeb">
    <w:name w:val="Normal (Web)"/>
    <w:basedOn w:val="Normal"/>
    <w:uiPriority w:val="99"/>
    <w:semiHidden/>
    <w:unhideWhenUsed/>
    <w:rsid w:val="00643CA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jp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jp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jpg"/><Relationship Id="rId29" Type="http://schemas.openxmlformats.org/officeDocument/2006/relationships/image" Target="media/image2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jpg"/><Relationship Id="rId24" Type="http://schemas.openxmlformats.org/officeDocument/2006/relationships/image" Target="media/image18.jpg"/><Relationship Id="rId32" Type="http://schemas.openxmlformats.org/officeDocument/2006/relationships/image" Target="media/image26.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header" Target="header2.xml"/><Relationship Id="rId19" Type="http://schemas.openxmlformats.org/officeDocument/2006/relationships/image" Target="media/image13.jpg"/><Relationship Id="rId31" Type="http://schemas.openxmlformats.org/officeDocument/2006/relationships/image" Target="media/image25.jp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theme" Target="theme/theme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BCA7B6-61CC-40CA-9C9E-5FAD9E5744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55</Pages>
  <Words>9933</Words>
  <Characters>53643</Characters>
  <Application>Microsoft Office Word</Application>
  <DocSecurity>0</DocSecurity>
  <Lines>447</Lines>
  <Paragraphs>126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Matheus Pereira</dc:creator>
  <cp:keywords/>
  <dc:description/>
  <cp:lastModifiedBy>Matheus Pereira</cp:lastModifiedBy>
  <cp:revision>2</cp:revision>
  <dcterms:created xsi:type="dcterms:W3CDTF">2026-06-07T23:02:00Z</dcterms:created>
  <dcterms:modified xsi:type="dcterms:W3CDTF">2026-06-07T23:02:00Z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2025-12-12T00:00:00Z</vt:lpwstr>
  </property>
  <property fmtid="{D5CDD505-2E9C-101B-9397-08002B2CF9AE}" pid="3" name="Producer">
    <vt:lpwstr>Skia/PDF m144 Google Docs Renderer</vt:lpwstr>
  </property>
  <property fmtid="{D5CDD505-2E9C-101B-9397-08002B2CF9AE}" pid="4" name="LastSaved">
    <vt:lpwstr>2025-12-12T00:00:00Z</vt:lpwstr>
  </property>
</Properties>
</file>