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240" w:lineRule="auto"/>
        <w:jc w:val="center"/>
        <w:rPr>
          <w:rFonts w:ascii="Arial" w:cs="Arial" w:eastAsia="Arial" w:hAnsi="Arial"/>
          <w:color w:val="000000"/>
          <w:sz w:val="30"/>
          <w:szCs w:val="30"/>
        </w:rPr>
      </w:pPr>
      <w:r w:rsidDel="00000000" w:rsidR="00000000" w:rsidRPr="00000000">
        <w:rPr>
          <w:rFonts w:ascii="Arial" w:cs="Arial" w:eastAsia="Arial" w:hAnsi="Arial"/>
          <w:color w:val="000000"/>
          <w:sz w:val="40"/>
          <w:szCs w:val="40"/>
          <w:rtl w:val="0"/>
        </w:rPr>
        <w:t xml:space="preserve">Orientação de Avaliação</w:t>
      </w:r>
      <w:r w:rsidDel="00000000" w:rsidR="00000000" w:rsidRPr="00000000">
        <w:rPr>
          <w:rtl w:val="0"/>
        </w:rPr>
      </w:r>
    </w:p>
    <w:p w:rsidR="00000000" w:rsidDel="00000000" w:rsidP="00000000" w:rsidRDefault="00000000" w:rsidRPr="00000000" w14:paraId="00000002">
      <w:pPr>
        <w:spacing w:after="120" w:line="240" w:lineRule="auto"/>
        <w:jc w:val="center"/>
        <w:rPr>
          <w:rFonts w:ascii="Times New Roman" w:cs="Times New Roman" w:eastAsia="Times New Roman" w:hAnsi="Times New Roman"/>
          <w:b w:val="1"/>
          <w:bCs w:val="1"/>
          <w:sz w:val="48"/>
          <w:szCs w:val="48"/>
        </w:rPr>
      </w:pPr>
      <w:r w:rsidDel="00000000" w:rsidR="00000000" w:rsidRPr="00000000">
        <w:rPr>
          <w:rFonts w:ascii="Arial" w:cs="Arial" w:eastAsia="Arial" w:hAnsi="Arial"/>
          <w:color w:val="000000"/>
          <w:sz w:val="30"/>
          <w:szCs w:val="30"/>
          <w:rtl w:val="0"/>
        </w:rPr>
        <w:t xml:space="preserve">Trabalho Interdisciplinar – Aplicações Web</w:t>
      </w:r>
      <w:r w:rsidDel="00000000" w:rsidR="00000000" w:rsidRPr="00000000">
        <w:rPr>
          <w:rtl w:val="0"/>
        </w:rPr>
      </w:r>
    </w:p>
    <w:p w:rsidR="00000000" w:rsidDel="00000000" w:rsidP="00000000" w:rsidRDefault="00000000" w:rsidRPr="00000000" w14:paraId="00000003">
      <w:pPr>
        <w:pStyle w:val="Heading2"/>
        <w:pBdr>
          <w:bottom w:color="000000" w:space="1" w:sz="4" w:val="single"/>
        </w:pBdr>
        <w:rPr>
          <w:b w:val="1"/>
          <w:bCs w:val="1"/>
          <w:color w:val="c00000"/>
          <w:sz w:val="28"/>
          <w:szCs w:val="28"/>
        </w:rPr>
      </w:pPr>
      <w:r w:rsidDel="00000000" w:rsidR="00000000" w:rsidRPr="00000000">
        <w:rPr>
          <w:b w:val="1"/>
          <w:bCs w:val="1"/>
          <w:color w:val="c00000"/>
          <w:sz w:val="28"/>
          <w:szCs w:val="28"/>
          <w:rtl w:val="0"/>
        </w:rPr>
        <w:t xml:space="preserve">DADOS GERAIS</w:t>
      </w:r>
    </w:p>
    <w:p w:rsidR="00000000" w:rsidDel="00000000" w:rsidP="00000000" w:rsidRDefault="00000000" w:rsidRPr="00000000" w14:paraId="00000004">
      <w:pPr>
        <w:spacing w:after="0" w:line="360" w:lineRule="auto"/>
        <w:rPr>
          <w:rFonts w:ascii="Arial" w:cs="Arial" w:eastAsia="Arial" w:hAnsi="Arial"/>
          <w:b w:val="1"/>
          <w:bCs w:val="1"/>
          <w:color w:val="000000"/>
          <w:sz w:val="10"/>
          <w:szCs w:val="10"/>
        </w:rPr>
      </w:pPr>
      <w:r w:rsidDel="00000000" w:rsidR="00000000" w:rsidRPr="00000000">
        <w:rPr>
          <w:rtl w:val="0"/>
        </w:rPr>
      </w:r>
    </w:p>
    <w:tbl>
      <w:tblPr>
        <w:tblStyle w:val="Table1"/>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2558"/>
        <w:tblGridChange w:id="0">
          <w:tblGrid>
            <w:gridCol w:w="2830"/>
            <w:gridCol w:w="12558"/>
          </w:tblGrid>
        </w:tblGridChange>
      </w:tblGrid>
      <w:tr>
        <w:trPr>
          <w:cantSplit w:val="0"/>
          <w:tblHeader w:val="0"/>
        </w:trPr>
        <w:tc>
          <w:tcPr>
            <w:shd w:fill="fff2cc" w:val="clear"/>
          </w:tcPr>
          <w:p w:rsidR="00000000" w:rsidDel="00000000" w:rsidP="00000000" w:rsidRDefault="00000000" w:rsidRPr="00000000" w14:paraId="00000005">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Projeto</w:t>
            </w:r>
          </w:p>
        </w:tc>
        <w:tc>
          <w:tcPr/>
          <w:p w:rsidR="00000000" w:rsidDel="00000000" w:rsidP="00000000" w:rsidRDefault="00000000" w:rsidRPr="00000000" w14:paraId="00000006">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rtl w:val="0"/>
              </w:rPr>
              <w:t xml:space="preserve">Falta de infraestrutura para turistas</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07">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Aluno</w:t>
            </w:r>
          </w:p>
        </w:tc>
        <w:tc>
          <w:tcPr/>
          <w:p w:rsidR="00000000" w:rsidDel="00000000" w:rsidP="00000000" w:rsidRDefault="00000000" w:rsidRPr="00000000" w14:paraId="00000008">
            <w:pPr>
              <w:spacing w:line="360" w:lineRule="auto"/>
              <w:rPr>
                <w:rFonts w:ascii="Arial" w:cs="Arial" w:eastAsia="Arial" w:hAnsi="Arial"/>
                <w:color w:val="000000"/>
              </w:rPr>
            </w:pPr>
            <w:r w:rsidDel="00000000" w:rsidR="00000000" w:rsidRPr="00000000">
              <w:rPr>
                <w:rFonts w:ascii="Arial" w:cs="Arial" w:eastAsia="Arial" w:hAnsi="Arial"/>
                <w:rtl w:val="0"/>
              </w:rPr>
              <w:t xml:space="preserve">Isabela Loscha Rajão Silva</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09">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Título do Artefato</w:t>
            </w:r>
          </w:p>
        </w:tc>
        <w:tc>
          <w:tcPr/>
          <w:p w:rsidR="00000000" w:rsidDel="00000000" w:rsidP="00000000" w:rsidRDefault="00000000" w:rsidRPr="00000000" w14:paraId="0000000A">
            <w:pPr>
              <w:spacing w:line="360" w:lineRule="auto"/>
              <w:rPr>
                <w:rFonts w:ascii="Arial" w:cs="Arial" w:eastAsia="Arial" w:hAnsi="Arial"/>
                <w:color w:val="000000"/>
              </w:rPr>
            </w:pPr>
            <w:r w:rsidDel="00000000" w:rsidR="00000000" w:rsidRPr="00000000">
              <w:rPr>
                <w:rFonts w:ascii="Arial" w:cs="Arial" w:eastAsia="Arial" w:hAnsi="Arial"/>
                <w:rtl w:val="0"/>
              </w:rPr>
              <w:t xml:space="preserve">Mini mapa do destino</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0B">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Descrição</w:t>
            </w:r>
          </w:p>
        </w:tc>
        <w:tc>
          <w:tcPr/>
          <w:p w:rsidR="00000000" w:rsidDel="00000000" w:rsidP="00000000" w:rsidRDefault="00000000" w:rsidRPr="00000000" w14:paraId="0000000C">
            <w:pPr>
              <w:spacing w:line="360" w:lineRule="auto"/>
              <w:rPr>
                <w:rFonts w:ascii="Arial" w:cs="Arial" w:eastAsia="Arial" w:hAnsi="Arial"/>
                <w:color w:val="000000"/>
              </w:rPr>
            </w:pPr>
            <w:r w:rsidDel="00000000" w:rsidR="00000000" w:rsidRPr="00000000">
              <w:rPr>
                <w:rFonts w:ascii="Arial" w:cs="Arial" w:eastAsia="Arial" w:hAnsi="Arial"/>
                <w:rtl w:val="0"/>
              </w:rPr>
              <w:t xml:space="preserve">A tela do mini mapa do destino apresenta um mapa com a opção de pesquisar locais do destino que o turista está visitando, apresentando seu endereço, sendo possível ampliar o mapa e explorar de forma interativa. Apresenta embaixo a opção de pontos no mapa, onde vai mostrar quais foram os locais que já foram pesquisados pelo usuário. Ao lado da barra de pesquisa possui um botão de voltar que retorna ao mapa inicial. Esse mapa inicial já vem com dois exemplos de locais de visitação, clicando neles vai aparecer o nome e o que é. Ao lado mapa vai ter algumas sugestões de destinos, e embaixo um botão que leva para outra página com mais destino (essa página e nem o menu foram desenvolvidos por não ser o foco central do artefato).</w:t>
            </w: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b w:val="1"/>
                <w:bCs w:val="1"/>
                <w:color w:val="000000"/>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0F">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Link alternativo na Internet (URL)</w:t>
            </w:r>
          </w:p>
        </w:tc>
        <w:tc>
          <w:tcPr/>
          <w:p w:rsidR="00000000" w:rsidDel="00000000" w:rsidP="00000000" w:rsidRDefault="00000000" w:rsidRPr="00000000" w14:paraId="00000010">
            <w:pPr>
              <w:spacing w:line="360" w:lineRule="auto"/>
              <w:rPr>
                <w:rFonts w:ascii="Arial" w:cs="Arial" w:eastAsia="Arial" w:hAnsi="Arial"/>
                <w:color w:val="000000"/>
              </w:rPr>
            </w:pPr>
            <w:r w:rsidDel="00000000" w:rsidR="00000000" w:rsidRPr="00000000">
              <w:rPr>
                <w:rFonts w:ascii="Arial" w:cs="Arial" w:eastAsia="Arial" w:hAnsi="Arial"/>
                <w:rtl w:val="0"/>
              </w:rPr>
              <w:t xml:space="preserve">Não disponível na internet</w:t>
            </w:r>
            <w:r w:rsidDel="00000000" w:rsidR="00000000" w:rsidRPr="00000000">
              <w:rPr>
                <w:rtl w:val="0"/>
              </w:rPr>
            </w:r>
          </w:p>
        </w:tc>
      </w:tr>
    </w:tbl>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2"/>
        <w:pBdr>
          <w:bottom w:color="000000" w:space="1" w:sz="4" w:val="single"/>
        </w:pBdr>
        <w:rPr>
          <w:rFonts w:ascii="Times New Roman" w:cs="Times New Roman" w:eastAsia="Times New Roman" w:hAnsi="Times New Roman"/>
          <w:b w:val="1"/>
          <w:bCs w:val="1"/>
          <w:color w:val="c00000"/>
          <w:sz w:val="28"/>
          <w:szCs w:val="28"/>
        </w:rPr>
      </w:pPr>
      <w:r w:rsidDel="00000000" w:rsidR="00000000" w:rsidRPr="00000000">
        <w:rPr>
          <w:b w:val="1"/>
          <w:bCs w:val="1"/>
          <w:color w:val="c00000"/>
          <w:sz w:val="28"/>
          <w:szCs w:val="28"/>
          <w:rtl w:val="0"/>
        </w:rPr>
        <w:t xml:space="preserve">APRESENTAÇÃO DAS PRINCIPAIS TELAS</w:t>
      </w:r>
      <w:r w:rsidDel="00000000" w:rsidR="00000000" w:rsidRPr="00000000">
        <w:rPr>
          <w:rtl w:val="0"/>
        </w:rPr>
      </w:r>
    </w:p>
    <w:p w:rsidR="00000000" w:rsidDel="00000000" w:rsidP="00000000" w:rsidRDefault="00000000" w:rsidRPr="00000000" w14:paraId="00000013">
      <w:pPr>
        <w:spacing w:after="240" w:before="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Exemplos reais das principais telas utilizadas durante o uso da funcionalidade entregues.  </w:t>
      </w:r>
    </w:p>
    <w:tbl>
      <w:tblPr>
        <w:tblStyle w:val="Table2"/>
        <w:tblW w:w="15298.999999999998" w:type="dxa"/>
        <w:jc w:val="left"/>
        <w:tblLayout w:type="fixed"/>
        <w:tblLook w:val="0400"/>
      </w:tblPr>
      <w:tblGrid>
        <w:gridCol w:w="4898"/>
        <w:gridCol w:w="5298"/>
        <w:gridCol w:w="5103"/>
        <w:tblGridChange w:id="0">
          <w:tblGrid>
            <w:gridCol w:w="4898"/>
            <w:gridCol w:w="5298"/>
            <w:gridCol w:w="5103"/>
          </w:tblGrid>
        </w:tblGridChange>
      </w:tblGrid>
      <w:tr>
        <w:trPr>
          <w:cantSplit w:val="0"/>
          <w:trHeight w:val="3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Figura 1 - </w:t>
            </w:r>
            <w:r w:rsidDel="00000000" w:rsidR="00000000" w:rsidRPr="00000000">
              <w:rPr>
                <w:rFonts w:ascii="Arial" w:cs="Arial" w:eastAsia="Arial" w:hAnsi="Arial"/>
                <w:rtl w:val="0"/>
              </w:rPr>
              <w:t xml:space="preserve">Tela inicial</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9888" cy="25622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09888" cy="25622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Figura 2 - </w:t>
            </w:r>
            <w:r w:rsidDel="00000000" w:rsidR="00000000" w:rsidRPr="00000000">
              <w:rPr>
                <w:rFonts w:ascii="Arial" w:cs="Arial" w:eastAsia="Arial" w:hAnsi="Arial"/>
                <w:rtl w:val="0"/>
              </w:rPr>
              <w:t xml:space="preserve">Tela da imagem do destino pesquisado no mapa</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8975" cy="2946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8975" cy="29464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Figura 3 - </w:t>
            </w:r>
            <w:r w:rsidDel="00000000" w:rsidR="00000000" w:rsidRPr="00000000">
              <w:rPr>
                <w:rFonts w:ascii="Arial" w:cs="Arial" w:eastAsia="Arial" w:hAnsi="Arial"/>
                <w:rtl w:val="0"/>
              </w:rPr>
              <w:t xml:space="preserve">Pontos no mapa</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5150" cy="2209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05150" cy="220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pBdr>
          <w:bottom w:color="000000" w:space="1" w:sz="4" w:val="single"/>
        </w:pBdr>
        <w:rPr>
          <w:b w:val="1"/>
          <w:bCs w:val="1"/>
          <w:color w:val="c00000"/>
          <w:sz w:val="28"/>
          <w:szCs w:val="28"/>
        </w:rPr>
      </w:pPr>
      <w:r w:rsidDel="00000000" w:rsidR="00000000" w:rsidRPr="00000000">
        <w:rPr>
          <w:b w:val="1"/>
          <w:bCs w:val="1"/>
          <w:color w:val="c00000"/>
          <w:sz w:val="28"/>
          <w:szCs w:val="28"/>
          <w:rtl w:val="0"/>
        </w:rPr>
        <w:t xml:space="preserve">ORIENTAÇÃO DE TESTES DA AVALIAÇÃO: </w:t>
      </w:r>
    </w:p>
    <w:p w:rsidR="00000000" w:rsidDel="00000000" w:rsidP="00000000" w:rsidRDefault="00000000" w:rsidRPr="00000000" w14:paraId="00000021">
      <w:pPr>
        <w:spacing w:after="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Cenários de teste e passos a serem realizados para avaliar a entrega. </w:t>
      </w: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15301.0" w:type="dxa"/>
        <w:jc w:val="left"/>
        <w:tblLayout w:type="fixed"/>
        <w:tblLook w:val="0400"/>
      </w:tblPr>
      <w:tblGrid>
        <w:gridCol w:w="418"/>
        <w:gridCol w:w="1236"/>
        <w:gridCol w:w="2024"/>
        <w:gridCol w:w="4019"/>
        <w:gridCol w:w="7604"/>
        <w:tblGridChange w:id="0">
          <w:tblGrid>
            <w:gridCol w:w="418"/>
            <w:gridCol w:w="1236"/>
            <w:gridCol w:w="2024"/>
            <w:gridCol w:w="4019"/>
            <w:gridCol w:w="7604"/>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Cenário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Pré-Condições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Ações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Resultados Esperados</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Marcador do mapa inicial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A">
            <w:pPr>
              <w:numPr>
                <w:ilvl w:val="0"/>
                <w:numId w:val="2"/>
              </w:numPr>
              <w:spacing w:after="0" w:line="240" w:lineRule="auto"/>
              <w:ind w:left="502" w:hanging="360"/>
              <w:rPr>
                <w:color w:val="000000"/>
              </w:rPr>
            </w:pPr>
            <w:r w:rsidDel="00000000" w:rsidR="00000000" w:rsidRPr="00000000">
              <w:rPr>
                <w:rFonts w:ascii="Arial" w:cs="Arial" w:eastAsia="Arial" w:hAnsi="Arial"/>
                <w:sz w:val="20"/>
                <w:szCs w:val="20"/>
                <w:rtl w:val="0"/>
              </w:rPr>
              <w:t xml:space="preserve">Site funcional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B">
            <w:pPr>
              <w:numPr>
                <w:ilvl w:val="0"/>
                <w:numId w:val="5"/>
              </w:numPr>
              <w:spacing w:after="0" w:line="240" w:lineRule="auto"/>
              <w:ind w:left="567"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Verificar um marcador do mapa </w:t>
            </w:r>
          </w:p>
          <w:p w:rsidR="00000000" w:rsidDel="00000000" w:rsidP="00000000" w:rsidRDefault="00000000" w:rsidRPr="00000000" w14:paraId="0000002C">
            <w:pPr>
              <w:numPr>
                <w:ilvl w:val="0"/>
                <w:numId w:val="5"/>
              </w:numPr>
              <w:spacing w:after="0" w:line="240" w:lineRule="auto"/>
              <w:ind w:left="567"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Clicar em cima dele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D">
            <w:pPr>
              <w:numPr>
                <w:ilvl w:val="0"/>
                <w:numId w:val="6"/>
              </w:numPr>
              <w:spacing w:after="0" w:line="240" w:lineRule="auto"/>
              <w:ind w:left="425" w:hanging="360"/>
              <w:rPr>
                <w:color w:val="000000"/>
              </w:rPr>
            </w:pPr>
            <w:r w:rsidDel="00000000" w:rsidR="00000000" w:rsidRPr="00000000">
              <w:rPr>
                <w:rFonts w:ascii="Arial" w:cs="Arial" w:eastAsia="Arial" w:hAnsi="Arial"/>
                <w:sz w:val="20"/>
                <w:szCs w:val="20"/>
                <w:rtl w:val="0"/>
              </w:rPr>
              <w:t xml:space="preserve">Apresentar o nome do local e o que esse ponto é </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interativo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0">
            <w:pPr>
              <w:numPr>
                <w:ilvl w:val="0"/>
                <w:numId w:val="7"/>
              </w:numPr>
              <w:spacing w:after="0" w:line="240" w:lineRule="auto"/>
              <w:ind w:left="502" w:hanging="360"/>
              <w:rPr>
                <w:color w:val="000000"/>
              </w:rPr>
            </w:pPr>
            <w:r w:rsidDel="00000000" w:rsidR="00000000" w:rsidRPr="00000000">
              <w:rPr>
                <w:rFonts w:ascii="Arial" w:cs="Arial" w:eastAsia="Arial" w:hAnsi="Arial"/>
                <w:sz w:val="20"/>
                <w:szCs w:val="20"/>
                <w:rtl w:val="0"/>
              </w:rPr>
              <w:t xml:space="preserve">Mapa funcional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1">
            <w:pPr>
              <w:numPr>
                <w:ilvl w:val="0"/>
                <w:numId w:val="8"/>
              </w:numPr>
              <w:spacing w:after="0" w:line="240" w:lineRule="auto"/>
              <w:ind w:left="567"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Clicar no sinal de + no mapa </w:t>
            </w:r>
          </w:p>
          <w:p w:rsidR="00000000" w:rsidDel="00000000" w:rsidP="00000000" w:rsidRDefault="00000000" w:rsidRPr="00000000" w14:paraId="00000032">
            <w:pPr>
              <w:numPr>
                <w:ilvl w:val="0"/>
                <w:numId w:val="8"/>
              </w:numPr>
              <w:spacing w:after="0" w:line="240" w:lineRule="auto"/>
              <w:ind w:left="567"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Usar o sinal de mãozinha no mapa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3">
            <w:pPr>
              <w:numPr>
                <w:ilvl w:val="0"/>
                <w:numId w:val="9"/>
              </w:numPr>
              <w:spacing w:after="0" w:line="240" w:lineRule="auto"/>
              <w:ind w:left="425" w:hanging="360"/>
              <w:rPr>
                <w:color w:val="000000"/>
              </w:rPr>
            </w:pPr>
            <w:r w:rsidDel="00000000" w:rsidR="00000000" w:rsidRPr="00000000">
              <w:rPr>
                <w:rFonts w:ascii="Arial" w:cs="Arial" w:eastAsia="Arial" w:hAnsi="Arial"/>
                <w:sz w:val="20"/>
                <w:szCs w:val="20"/>
                <w:rtl w:val="0"/>
              </w:rPr>
              <w:t xml:space="preserve">O mapa deve ampliar no sinal de + e diminuir no sinal de - </w:t>
            </w:r>
          </w:p>
          <w:p w:rsidR="00000000" w:rsidDel="00000000" w:rsidP="00000000" w:rsidRDefault="00000000" w:rsidRPr="00000000" w14:paraId="00000034">
            <w:pPr>
              <w:numPr>
                <w:ilvl w:val="0"/>
                <w:numId w:val="9"/>
              </w:numPr>
              <w:spacing w:after="0" w:line="240" w:lineRule="auto"/>
              <w:ind w:left="425"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Quando o sinal da mão for utilizado, permite arrastar para onde o usuário desejar</w:t>
            </w:r>
          </w:p>
        </w:tc>
      </w:tr>
      <w:tr>
        <w:trPr>
          <w:cantSplit w:val="0"/>
          <w:trHeight w:val="18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 do destino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7">
            <w:pPr>
              <w:numPr>
                <w:ilvl w:val="0"/>
                <w:numId w:val="10"/>
              </w:numPr>
              <w:spacing w:after="0" w:line="240" w:lineRule="auto"/>
              <w:ind w:left="502" w:hanging="360"/>
              <w:rPr>
                <w:color w:val="000000"/>
              </w:rPr>
            </w:pPr>
            <w:r w:rsidDel="00000000" w:rsidR="00000000" w:rsidRPr="00000000">
              <w:rPr>
                <w:rFonts w:ascii="Arial" w:cs="Arial" w:eastAsia="Arial" w:hAnsi="Arial"/>
                <w:sz w:val="20"/>
                <w:szCs w:val="20"/>
                <w:rtl w:val="0"/>
              </w:rPr>
              <w:t xml:space="preserve">Site funcional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8">
            <w:pPr>
              <w:numPr>
                <w:ilvl w:val="0"/>
                <w:numId w:val="11"/>
              </w:numPr>
              <w:spacing w:after="0" w:line="240" w:lineRule="auto"/>
              <w:ind w:left="567"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Clicar na barra de pesquisa </w:t>
            </w:r>
          </w:p>
          <w:p w:rsidR="00000000" w:rsidDel="00000000" w:rsidP="00000000" w:rsidRDefault="00000000" w:rsidRPr="00000000" w14:paraId="00000039">
            <w:pPr>
              <w:numPr>
                <w:ilvl w:val="0"/>
                <w:numId w:val="11"/>
              </w:numPr>
              <w:spacing w:after="0" w:line="240" w:lineRule="auto"/>
              <w:ind w:left="567"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Digitar o local onde deseja saber o endereço ou ver no mapa</w:t>
            </w:r>
          </w:p>
          <w:p w:rsidR="00000000" w:rsidDel="00000000" w:rsidP="00000000" w:rsidRDefault="00000000" w:rsidRPr="00000000" w14:paraId="0000003A">
            <w:pPr>
              <w:numPr>
                <w:ilvl w:val="0"/>
                <w:numId w:val="11"/>
              </w:numPr>
              <w:spacing w:after="0" w:line="240" w:lineRule="auto"/>
              <w:ind w:left="567"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Especificar o estado, caso apareça outro destino </w:t>
            </w:r>
          </w:p>
          <w:p w:rsidR="00000000" w:rsidDel="00000000" w:rsidP="00000000" w:rsidRDefault="00000000" w:rsidRPr="00000000" w14:paraId="0000003B">
            <w:pPr>
              <w:numPr>
                <w:ilvl w:val="0"/>
                <w:numId w:val="11"/>
              </w:numPr>
              <w:spacing w:after="0" w:line="240" w:lineRule="auto"/>
              <w:ind w:left="567"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Apertar na lupa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C">
            <w:pPr>
              <w:numPr>
                <w:ilvl w:val="0"/>
                <w:numId w:val="12"/>
              </w:numPr>
              <w:spacing w:after="0" w:line="240" w:lineRule="auto"/>
              <w:ind w:left="502" w:hanging="360"/>
              <w:rPr>
                <w:color w:val="000000"/>
              </w:rPr>
            </w:pPr>
            <w:r w:rsidDel="00000000" w:rsidR="00000000" w:rsidRPr="00000000">
              <w:rPr>
                <w:rFonts w:ascii="Arial" w:cs="Arial" w:eastAsia="Arial" w:hAnsi="Arial"/>
                <w:sz w:val="20"/>
                <w:szCs w:val="20"/>
                <w:rtl w:val="0"/>
              </w:rPr>
              <w:t xml:space="preserve">Assim que tudo for feito, o mapa vai ser direcionado para o local onde foi pesquisado e ampliar nele, mostrando o nome e endereço</w:t>
            </w:r>
            <w:r w:rsidDel="00000000" w:rsidR="00000000" w:rsidRPr="00000000">
              <w:rPr>
                <w:rtl w:val="0"/>
              </w:rPr>
            </w:r>
          </w:p>
        </w:tc>
      </w:tr>
      <w:tr>
        <w:trPr>
          <w:cantSplit w:val="0"/>
          <w:trHeight w:val="9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E">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Voltar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F">
            <w:pPr>
              <w:numPr>
                <w:ilvl w:val="0"/>
                <w:numId w:val="3"/>
              </w:numPr>
              <w:spacing w:after="0" w:line="240" w:lineRule="auto"/>
              <w:ind w:left="502" w:hanging="360"/>
            </w:pPr>
            <w:r w:rsidDel="00000000" w:rsidR="00000000" w:rsidRPr="00000000">
              <w:rPr>
                <w:rFonts w:ascii="Arial" w:cs="Arial" w:eastAsia="Arial" w:hAnsi="Arial"/>
                <w:sz w:val="20"/>
                <w:szCs w:val="20"/>
                <w:rtl w:val="0"/>
              </w:rPr>
              <w:t xml:space="preserve">Site funcional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40">
            <w:pPr>
              <w:numPr>
                <w:ilvl w:val="0"/>
                <w:numId w:val="13"/>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Clicar no voltar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41">
            <w:pPr>
              <w:numPr>
                <w:ilvl w:val="0"/>
                <w:numId w:val="4"/>
              </w:numPr>
              <w:spacing w:after="0" w:line="240" w:lineRule="auto"/>
              <w:ind w:left="425" w:hanging="360"/>
            </w:pPr>
            <w:r w:rsidDel="00000000" w:rsidR="00000000" w:rsidRPr="00000000">
              <w:rPr>
                <w:rFonts w:ascii="Arial" w:cs="Arial" w:eastAsia="Arial" w:hAnsi="Arial"/>
                <w:sz w:val="20"/>
                <w:szCs w:val="20"/>
                <w:rtl w:val="0"/>
              </w:rPr>
              <w:t xml:space="preserve">Vai reiniciar o mapa e os pontos no mapa, permitindo uma nova pesquisa e novos dados</w:t>
            </w:r>
          </w:p>
          <w:p w:rsidR="00000000" w:rsidDel="00000000" w:rsidP="00000000" w:rsidRDefault="00000000" w:rsidRPr="00000000" w14:paraId="00000042">
            <w:pPr>
              <w:spacing w:after="0" w:line="240" w:lineRule="auto"/>
              <w:rPr>
                <w:rFonts w:ascii="Arial" w:cs="Arial" w:eastAsia="Arial" w:hAnsi="Arial"/>
                <w:sz w:val="20"/>
                <w:szCs w:val="20"/>
              </w:rPr>
            </w:pPr>
            <w:r w:rsidDel="00000000" w:rsidR="00000000" w:rsidRPr="00000000">
              <w:rPr>
                <w:rtl w:val="0"/>
              </w:rPr>
            </w:r>
          </w:p>
        </w:tc>
      </w:tr>
      <w:tr>
        <w:trPr>
          <w:cantSplit w:val="0"/>
          <w:trHeight w:val="9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4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44">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Pontos no mapa </w:t>
            </w:r>
          </w:p>
          <w:p w:rsidR="00000000" w:rsidDel="00000000" w:rsidP="00000000" w:rsidRDefault="00000000" w:rsidRPr="00000000" w14:paraId="00000046">
            <w:pPr>
              <w:spacing w:after="0" w:line="240" w:lineRule="auto"/>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47">
            <w:pPr>
              <w:numPr>
                <w:ilvl w:val="0"/>
                <w:numId w:val="3"/>
              </w:numPr>
              <w:spacing w:after="0" w:line="240" w:lineRule="auto"/>
              <w:ind w:left="502" w:hanging="360"/>
              <w:rPr>
                <w:color w:val="000000"/>
              </w:rPr>
            </w:pPr>
            <w:r w:rsidDel="00000000" w:rsidR="00000000" w:rsidRPr="00000000">
              <w:rPr>
                <w:rFonts w:ascii="Arial" w:cs="Arial" w:eastAsia="Arial" w:hAnsi="Arial"/>
                <w:sz w:val="20"/>
                <w:szCs w:val="20"/>
                <w:rtl w:val="0"/>
              </w:rPr>
              <w:t xml:space="preserve">Site funcional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48">
            <w:pPr>
              <w:numPr>
                <w:ilvl w:val="0"/>
                <w:numId w:val="1"/>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Clicar no botão de pontos no mapa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49">
            <w:pPr>
              <w:numPr>
                <w:ilvl w:val="0"/>
                <w:numId w:val="4"/>
              </w:numPr>
              <w:spacing w:after="0" w:line="240" w:lineRule="auto"/>
              <w:ind w:left="425" w:hanging="360"/>
              <w:rPr>
                <w:color w:val="000000"/>
              </w:rPr>
            </w:pPr>
            <w:r w:rsidDel="00000000" w:rsidR="00000000" w:rsidRPr="00000000">
              <w:rPr>
                <w:rFonts w:ascii="Arial" w:cs="Arial" w:eastAsia="Arial" w:hAnsi="Arial"/>
                <w:sz w:val="20"/>
                <w:szCs w:val="20"/>
                <w:rtl w:val="0"/>
              </w:rPr>
              <w:t xml:space="preserve">Vai apresentar um alert com os pontos no mapa caso já houvesse pesquisas, senão, vai aparecer nenhum local pesquisado</w:t>
            </w:r>
          </w:p>
          <w:p w:rsidR="00000000" w:rsidDel="00000000" w:rsidP="00000000" w:rsidRDefault="00000000" w:rsidRPr="00000000" w14:paraId="0000004A">
            <w:pPr>
              <w:spacing w:after="0" w:line="240" w:lineRule="auto"/>
              <w:ind w:left="0" w:firstLine="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1906" w:w="16838" w:orient="landscape"/>
      <w:pgMar w:bottom="426" w:top="284"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