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de asistencia a monitorías del CREA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2023-11-20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 la participación estudiantil del beneficiario de la beca del estudiante Student1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 la asistencia a monitorías del CREA a las que el beneficiario ha asistido durante el período académico mencionado.</w:t>
      </w:r>
    </w:p>
    <w:p>
      <w:r/>
    </w:p>
    <w:p>
      <w:r/>
    </w:p>
    <w:p>
      <w:pPr>
        <w:jc w:val="both"/>
      </w:pPr>
      <w:r>
        <w:rPr>
          <w:rFonts w:ascii="Arial" w:hAnsi="Arial"/>
          <w:b/>
          <w:sz w:val="20"/>
        </w:rPr>
        <w:t>1. Participación en Monitorías:</w:t>
      </w:r>
    </w:p>
    <w:p>
      <w:pPr>
        <w:jc w:val="both"/>
      </w:pPr>
      <w:r>
        <w:rPr>
          <w:rFonts w:ascii="Arial" w:hAnsi="Arial"/>
          <w:sz w:val="20"/>
        </w:rPr>
        <w:t>Las monitorías a las que el estudiante ha asistido, con la finalidad de obtener apoyo en las materias a las que, en este período académico, se encuentra inscrito, son las siguientes:</w:t>
      </w:r>
    </w:p>
    <w:p>
      <w:pPr>
        <w:jc w:val="both"/>
      </w:pPr>
      <w:r>
        <w:rPr>
          <w:rFonts w:ascii="Arial" w:hAnsi="Arial"/>
          <w:sz w:val="20"/>
        </w:rP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