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left"/>
      </w:pPr>
      <w:r>
        <w:rPr>
          <w:rFonts w:ascii="Arial" w:hAnsi="Arial"/>
          <w:sz w:val="20"/>
        </w:rPr>
        <w:t>Fecha: 2023-11-27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A quien pueda interesarle,</w:t>
      </w:r>
    </w:p>
    <w:p>
      <w:pPr>
        <w:jc w:val="left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Felipe Torres durante el período académico 2023 - 2.</w:t>
      </w:r>
    </w:p>
    <w:p>
      <w:r/>
    </w:p>
    <w:p>
      <w:pPr>
        <w:jc w:val="left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left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left"/>
      </w:pPr>
      <w:r>
        <w:rPr>
          <w:rFonts w:ascii="Arial" w:hAnsi="Arial"/>
          <w:sz w:val="20"/>
        </w:rPr>
        <w:t>Testimonio del estudiante: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left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Felipe Torres ha asistido son:</w:t>
      </w:r>
    </w:p>
    <w:p>
      <w:pPr>
        <w:jc w:val="left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left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left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4. Desempeño Académico:</w:t>
      </w:r>
    </w:p>
    <w:p>
      <w:pPr>
        <w:jc w:val="left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asignatura.</w:t>
      </w:r>
    </w:p>
    <w:p>
      <w:pPr>
        <w:jc w:val="left"/>
      </w:pPr>
      <w:r>
        <w:rPr>
          <w:rFonts w:ascii="Arial" w:hAnsi="Arial"/>
          <w:sz w:val="20"/>
        </w:rPr>
        <w:t>No se registra información académica.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