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4562F" w14:textId="23A423D0" w:rsidR="00FB67BA" w:rsidRPr="007F1A69" w:rsidRDefault="00FB67BA" w:rsidP="009C54F6">
      <w:pPr>
        <w:pBdr>
          <w:bottom w:val="single" w:sz="4" w:space="1" w:color="auto"/>
        </w:pBdr>
        <w:rPr>
          <w:b/>
          <w:bCs/>
        </w:rPr>
      </w:pPr>
      <w:r w:rsidRPr="007F1A69">
        <w:rPr>
          <w:b/>
          <w:bCs/>
        </w:rPr>
        <w:t>Subgroup analysis</w:t>
      </w:r>
      <w:r w:rsidR="00B61DD5" w:rsidRPr="007F1A69">
        <w:rPr>
          <w:b/>
          <w:bCs/>
        </w:rPr>
        <w:t xml:space="preserve"> – Violent Crime Victimization</w:t>
      </w:r>
    </w:p>
    <w:p w14:paraId="062B5D55" w14:textId="77777777" w:rsidR="00FB67BA" w:rsidRPr="007F1A69" w:rsidRDefault="00FB67BA"/>
    <w:p w14:paraId="75FB48C4" w14:textId="6F7FD21F" w:rsidR="00FB67BA" w:rsidRPr="007F1A69" w:rsidRDefault="00FD3AD3" w:rsidP="00FB67BA">
      <w:pPr>
        <w:pStyle w:val="ListParagraph"/>
        <w:numPr>
          <w:ilvl w:val="0"/>
          <w:numId w:val="2"/>
        </w:numPr>
      </w:pPr>
      <w:r w:rsidRPr="007F1A69">
        <w:t xml:space="preserve">Among individuals who experienced discrimination, the risk of Violent Crime Victimization was higher when experiencing certain </w:t>
      </w:r>
      <w:r w:rsidR="00FB67BA" w:rsidRPr="007F1A69">
        <w:t>OCS</w:t>
      </w:r>
      <w:r w:rsidRPr="007F1A69">
        <w:t xml:space="preserve"> </w:t>
      </w:r>
      <w:r w:rsidR="00FB67BA" w:rsidRPr="007F1A69">
        <w:t xml:space="preserve">in addition to traditional ACE </w:t>
      </w:r>
      <w:r w:rsidRPr="007F1A69">
        <w:t xml:space="preserve">(such </w:t>
      </w:r>
      <w:proofErr w:type="gramStart"/>
      <w:r w:rsidRPr="007F1A69">
        <w:t>as )</w:t>
      </w:r>
      <w:proofErr w:type="gramEnd"/>
      <w:r w:rsidRPr="007F1A69">
        <w:t xml:space="preserve"> compared to </w:t>
      </w:r>
      <w:r w:rsidR="00FB67BA" w:rsidRPr="007F1A69">
        <w:t xml:space="preserve">experiencing only </w:t>
      </w:r>
      <w:r w:rsidRPr="007F1A69">
        <w:t xml:space="preserve">traditional </w:t>
      </w:r>
      <w:r w:rsidR="00FB67BA" w:rsidRPr="007F1A69">
        <w:t>ACE.</w:t>
      </w:r>
    </w:p>
    <w:p w14:paraId="206F8DD0" w14:textId="526DAC0E" w:rsidR="00FB67BA" w:rsidRPr="007F1A69" w:rsidRDefault="007F1A69" w:rsidP="00FB67BA">
      <w:pPr>
        <w:pStyle w:val="ListParagraph"/>
        <w:numPr>
          <w:ilvl w:val="0"/>
          <w:numId w:val="2"/>
        </w:numPr>
      </w:pPr>
      <w:r>
        <w:t>W</w:t>
      </w:r>
      <w:r w:rsidR="00FB67BA" w:rsidRPr="007F1A69">
        <w:t xml:space="preserve">e would like to know whether being </w:t>
      </w:r>
      <w:r w:rsidR="00FD3AD3" w:rsidRPr="007F1A69">
        <w:t>from a race-ethnic minority group</w:t>
      </w:r>
      <w:r w:rsidR="00FB67BA" w:rsidRPr="007F1A69">
        <w:t xml:space="preserve">, being female, or both (in addition to experiencing ACE and OCS) </w:t>
      </w:r>
      <w:r w:rsidR="00FD3AD3" w:rsidRPr="007F1A69">
        <w:t>exacerbates the problem, by increasing the risk of violent crime victimization even more</w:t>
      </w:r>
      <w:r w:rsidR="00FB67BA" w:rsidRPr="007F1A69">
        <w:t xml:space="preserve">. </w:t>
      </w:r>
    </w:p>
    <w:p w14:paraId="6D2E565F" w14:textId="77777777" w:rsidR="00FD3AD3" w:rsidRPr="007F1A69" w:rsidRDefault="00FD3AD3" w:rsidP="00FD3AD3"/>
    <w:p w14:paraId="5B366D57" w14:textId="77777777" w:rsidR="007F1A69" w:rsidRPr="007F1A69" w:rsidRDefault="007F1A69" w:rsidP="007F1A69">
      <w:pPr>
        <w:pStyle w:val="Heading2"/>
        <w:rPr>
          <w:rFonts w:ascii="Times New Roman" w:hAnsi="Times New Roman" w:cs="Times New Roman"/>
          <w:sz w:val="24"/>
          <w:szCs w:val="24"/>
        </w:rPr>
      </w:pPr>
      <w:r w:rsidRPr="007F1A69">
        <w:rPr>
          <w:rFonts w:ascii="Times New Roman" w:hAnsi="Times New Roman" w:cs="Times New Roman"/>
          <w:sz w:val="24"/>
          <w:szCs w:val="24"/>
        </w:rPr>
        <w:t>Subgroup Analyses Steps</w:t>
      </w:r>
    </w:p>
    <w:p w14:paraId="23C4FEC2" w14:textId="77777777" w:rsidR="007F1A69" w:rsidRDefault="007F1A69" w:rsidP="007F1A69">
      <w:pPr>
        <w:pStyle w:val="ListParagraph"/>
        <w:numPr>
          <w:ilvl w:val="0"/>
          <w:numId w:val="2"/>
        </w:numPr>
      </w:pPr>
      <w:r w:rsidRPr="007F1A69">
        <w:t xml:space="preserve">We generate 2 types of tables. </w:t>
      </w:r>
    </w:p>
    <w:p w14:paraId="34490741" w14:textId="026DBC10" w:rsidR="007F1A69" w:rsidRDefault="007F1A69" w:rsidP="007F1A69">
      <w:pPr>
        <w:pStyle w:val="ListParagraph"/>
        <w:numPr>
          <w:ilvl w:val="1"/>
          <w:numId w:val="2"/>
        </w:numPr>
      </w:pPr>
      <w:r w:rsidRPr="007F1A69">
        <w:t xml:space="preserve">The first table presents estimated Violent Crime Victimization </w:t>
      </w:r>
      <w:r>
        <w:t xml:space="preserve">proportion </w:t>
      </w:r>
      <w:r w:rsidR="00ED6B9A">
        <w:t xml:space="preserve">or risk </w:t>
      </w:r>
      <w:r w:rsidRPr="007F1A69">
        <w:t xml:space="preserve">for each subgroup. </w:t>
      </w:r>
    </w:p>
    <w:p w14:paraId="520D9AF1" w14:textId="1E640A67" w:rsidR="007F1A69" w:rsidRPr="007F1A69" w:rsidRDefault="007F1A69" w:rsidP="007F1A69">
      <w:pPr>
        <w:pStyle w:val="ListParagraph"/>
        <w:numPr>
          <w:ilvl w:val="1"/>
          <w:numId w:val="2"/>
        </w:numPr>
      </w:pPr>
      <w:r w:rsidRPr="007F1A69">
        <w:t xml:space="preserve">The second table summarize the results of hypothesis test regarding differences between </w:t>
      </w:r>
      <w:r w:rsidR="00ED6B9A">
        <w:t xml:space="preserve">groups, i.e., </w:t>
      </w:r>
      <w:r>
        <w:t xml:space="preserve"> </w:t>
      </w:r>
    </w:p>
    <w:p w14:paraId="6EFDDE73" w14:textId="17239E10" w:rsidR="007F1A69" w:rsidRPr="007F1A69" w:rsidRDefault="007F1A69" w:rsidP="007F1A69">
      <w:pPr>
        <w:pStyle w:val="ListParagraph"/>
        <w:numPr>
          <w:ilvl w:val="2"/>
          <w:numId w:val="2"/>
        </w:numPr>
      </w:pPr>
      <w:r>
        <w:t>T</w:t>
      </w:r>
      <w:r w:rsidRPr="007F1A69">
        <w:t>he difference between experiencing ACE + OCS vs. traditional ACE in each subgroup</w:t>
      </w:r>
    </w:p>
    <w:p w14:paraId="7E1A11A8" w14:textId="77777777" w:rsidR="007F1A69" w:rsidRDefault="007F1A69" w:rsidP="00CE1106">
      <w:pPr>
        <w:pStyle w:val="ListParagraph"/>
        <w:numPr>
          <w:ilvl w:val="2"/>
          <w:numId w:val="2"/>
        </w:numPr>
      </w:pPr>
      <w:r>
        <w:t>T</w:t>
      </w:r>
      <w:r w:rsidRPr="007F1A69">
        <w:t>he difference-in-difference across subgroups (i.e., whether the difference between individuals experiencing ACE + OCS vs. traditional ACE is different by subgroups).</w:t>
      </w:r>
    </w:p>
    <w:p w14:paraId="1C4BC5E2" w14:textId="49244627" w:rsidR="007F1A69" w:rsidRPr="007F1A69" w:rsidRDefault="007F1A69" w:rsidP="007F1A69">
      <w:pPr>
        <w:pStyle w:val="ListParagraph"/>
        <w:numPr>
          <w:ilvl w:val="1"/>
          <w:numId w:val="2"/>
        </w:numPr>
      </w:pPr>
      <w:r>
        <w:t>As it is customary for binary outcomes, we use</w:t>
      </w:r>
      <w:r>
        <w:t>d</w:t>
      </w:r>
      <w:r>
        <w:t xml:space="preserve"> a transformation of the risk or proportion, the log odds, for hypothesis testing. </w:t>
      </w:r>
      <w:r w:rsidRPr="007F1A69">
        <w:t xml:space="preserve"> </w:t>
      </w:r>
    </w:p>
    <w:p w14:paraId="21F33C5B" w14:textId="5E344A2A" w:rsidR="007F1A69" w:rsidRPr="007F1A69" w:rsidRDefault="007F1A69" w:rsidP="007F1A69">
      <w:pPr>
        <w:pStyle w:val="ListParagraph"/>
        <w:numPr>
          <w:ilvl w:val="0"/>
          <w:numId w:val="2"/>
        </w:numPr>
      </w:pPr>
      <w:r>
        <w:t>For th</w:t>
      </w:r>
      <w:r w:rsidRPr="007F1A69">
        <w:t>e set of results included in the body of the document we rely only on the weighting to make the groups in the principal comparison (i.e., exposed to ACE and OCS vs. exposed to ACE alone) similar in terms of covariates.</w:t>
      </w:r>
    </w:p>
    <w:p w14:paraId="0B5F2CF4" w14:textId="77777777" w:rsidR="007F1A69" w:rsidRPr="007F1A69" w:rsidRDefault="007F1A69" w:rsidP="007F1A69">
      <w:pPr>
        <w:pStyle w:val="ListParagraph"/>
        <w:numPr>
          <w:ilvl w:val="0"/>
          <w:numId w:val="2"/>
        </w:numPr>
      </w:pPr>
      <w:r w:rsidRPr="007F1A69">
        <w:t>In the Appendix, the same set of analysis is repeated using regression to address any residual covariate imbalance after weighting (see adjusted predicted values and doubly robust test).</w:t>
      </w:r>
    </w:p>
    <w:p w14:paraId="5D4C4177" w14:textId="77777777" w:rsidR="007F1A69" w:rsidRPr="007F1A69" w:rsidRDefault="007F1A69" w:rsidP="007F1A69">
      <w:pPr>
        <w:pStyle w:val="ListParagraph"/>
        <w:ind w:left="360"/>
      </w:pPr>
    </w:p>
    <w:p w14:paraId="51784E3E" w14:textId="77777777" w:rsidR="007F1A69" w:rsidRPr="007F1A69" w:rsidRDefault="007F1A69" w:rsidP="007F1A69">
      <w:pPr>
        <w:pStyle w:val="Heading2"/>
        <w:rPr>
          <w:rFonts w:ascii="Times New Roman" w:hAnsi="Times New Roman" w:cs="Times New Roman"/>
          <w:sz w:val="24"/>
          <w:szCs w:val="24"/>
        </w:rPr>
      </w:pPr>
      <w:r w:rsidRPr="007F1A69">
        <w:rPr>
          <w:rFonts w:ascii="Times New Roman" w:hAnsi="Times New Roman" w:cs="Times New Roman"/>
          <w:sz w:val="24"/>
          <w:szCs w:val="24"/>
        </w:rPr>
        <w:t>Takeaways:</w:t>
      </w:r>
    </w:p>
    <w:p w14:paraId="0F5E7C77" w14:textId="77777777" w:rsidR="007F1A69" w:rsidRPr="007F1A69" w:rsidRDefault="007F1A69" w:rsidP="007F1A69">
      <w:pPr>
        <w:pStyle w:val="ListParagraph"/>
        <w:numPr>
          <w:ilvl w:val="1"/>
          <w:numId w:val="2"/>
        </w:numPr>
        <w:rPr>
          <w:u w:val="single"/>
        </w:rPr>
      </w:pPr>
      <w:r w:rsidRPr="007F1A69">
        <w:t>Being a member of a “minority” racial/ethnic group does not appear to worsen the outcome. In other words, the harmful effect of OCS in addition to traditional ACE appears to be the same across subgroups.</w:t>
      </w:r>
    </w:p>
    <w:p w14:paraId="36D98FD6" w14:textId="77777777" w:rsidR="007F1A69" w:rsidRPr="007F1A69" w:rsidRDefault="007F1A69" w:rsidP="007F1A69">
      <w:pPr>
        <w:pStyle w:val="ListParagraph"/>
        <w:numPr>
          <w:ilvl w:val="2"/>
          <w:numId w:val="2"/>
        </w:numPr>
        <w:rPr>
          <w:u w:val="single"/>
        </w:rPr>
      </w:pPr>
      <w:r w:rsidRPr="007F1A69">
        <w:t xml:space="preserve">In particular, being Hispanic appears to be associated with a worse outcome only after controlling for residual imbalances (see Doubly Robust </w:t>
      </w:r>
      <w:proofErr w:type="gramStart"/>
      <w:r w:rsidRPr="007F1A69">
        <w:t>test</w:t>
      </w:r>
      <w:proofErr w:type="gramEnd"/>
      <w:r w:rsidRPr="007F1A69">
        <w:t xml:space="preserve"> in Appendix), but the difference is not significant.</w:t>
      </w:r>
    </w:p>
    <w:p w14:paraId="536FDDD5" w14:textId="77777777" w:rsidR="007F1A69" w:rsidRPr="007F1A69" w:rsidRDefault="007F1A69" w:rsidP="007F1A69">
      <w:pPr>
        <w:pStyle w:val="ListParagraph"/>
        <w:numPr>
          <w:ilvl w:val="2"/>
          <w:numId w:val="2"/>
        </w:numPr>
      </w:pPr>
      <w:r w:rsidRPr="007F1A69">
        <w:t>Being Black does not appear to worsen the outcome.</w:t>
      </w:r>
    </w:p>
    <w:p w14:paraId="059E0D19" w14:textId="77777777" w:rsidR="007F1A69" w:rsidRPr="007F1A69" w:rsidRDefault="007F1A69" w:rsidP="007F1A69">
      <w:pPr>
        <w:pStyle w:val="ListParagraph"/>
        <w:numPr>
          <w:ilvl w:val="1"/>
          <w:numId w:val="2"/>
        </w:numPr>
      </w:pPr>
      <w:r w:rsidRPr="007F1A69">
        <w:t xml:space="preserve">Being Female appears to be associated with a worse outcome, but the difference is not significant. In other words, the harmful effect of OCS in addition to traditional ACE appears to be somewhat worse for females than for males, but the difference is not significant. </w:t>
      </w:r>
    </w:p>
    <w:p w14:paraId="1B692DF5" w14:textId="77777777" w:rsidR="007F1A69" w:rsidRPr="007F1A69" w:rsidRDefault="007F1A69" w:rsidP="007F1A69">
      <w:pPr>
        <w:pStyle w:val="ListParagraph"/>
        <w:numPr>
          <w:ilvl w:val="1"/>
          <w:numId w:val="2"/>
        </w:numPr>
      </w:pPr>
      <w:r w:rsidRPr="007F1A69">
        <w:t>Being female and a member of a “minority” racial/ethnic group appears to be associated with a worse outcome compared with white male, but the difference is not significant.</w:t>
      </w:r>
    </w:p>
    <w:p w14:paraId="2D14DA7C" w14:textId="77777777" w:rsidR="007F1A69" w:rsidRPr="007F1A69" w:rsidRDefault="007F1A69" w:rsidP="007F1A69">
      <w:pPr>
        <w:pStyle w:val="ListParagraph"/>
        <w:numPr>
          <w:ilvl w:val="1"/>
          <w:numId w:val="2"/>
        </w:numPr>
      </w:pPr>
      <w:r w:rsidRPr="007F1A69">
        <w:t xml:space="preserve">In the case of Hispanic females, the effect of exposure to OCS in addition to traditional ACE was not only significant but largest than in any other subgroup in this </w:t>
      </w:r>
      <w:r w:rsidRPr="007F1A69">
        <w:lastRenderedPageBreak/>
        <w:t>analysis. Yet, this harmful effect was not significantly different that the effect among white males.</w:t>
      </w:r>
    </w:p>
    <w:p w14:paraId="140E8FA8" w14:textId="77777777" w:rsidR="007F1A69" w:rsidRPr="007F1A69" w:rsidRDefault="007F1A69" w:rsidP="007F1A69">
      <w:pPr>
        <w:pStyle w:val="ListParagraph"/>
        <w:numPr>
          <w:ilvl w:val="1"/>
          <w:numId w:val="2"/>
        </w:numPr>
      </w:pPr>
      <w:r w:rsidRPr="007F1A69">
        <w:t>Being a black Female does not appear to worsen the outcome.</w:t>
      </w:r>
    </w:p>
    <w:p w14:paraId="0DA9D3E3" w14:textId="77777777" w:rsidR="007F1A69" w:rsidRPr="007F1A69" w:rsidRDefault="007F1A69" w:rsidP="007F1A69">
      <w:pPr>
        <w:pStyle w:val="ListParagraph"/>
        <w:numPr>
          <w:ilvl w:val="1"/>
          <w:numId w:val="2"/>
        </w:numPr>
      </w:pPr>
      <w:r w:rsidRPr="007F1A69">
        <w:t>Conclusions remain essentially unchanged from the doubly robust set of analysis (Appendix)</w:t>
      </w:r>
    </w:p>
    <w:p w14:paraId="4050F687" w14:textId="77777777" w:rsidR="00BE79D7" w:rsidRPr="0092788A" w:rsidRDefault="00BE79D7" w:rsidP="00BE79D7"/>
    <w:p w14:paraId="248B136D" w14:textId="6E0E50D2" w:rsidR="0038509C" w:rsidRDefault="002C56E5">
      <w:r w:rsidRPr="00AB03FF">
        <w:t>Takeaway</w:t>
      </w:r>
    </w:p>
    <w:p w14:paraId="1DC1C189" w14:textId="1CD55A5B" w:rsidR="002C56E5" w:rsidRDefault="002C56E5" w:rsidP="002C56E5">
      <w:pPr>
        <w:pStyle w:val="ListParagraph"/>
        <w:numPr>
          <w:ilvl w:val="0"/>
          <w:numId w:val="2"/>
        </w:numPr>
      </w:pPr>
      <w:r>
        <w:t xml:space="preserve">The results suggest that the </w:t>
      </w:r>
      <w:r>
        <w:t xml:space="preserve">effect of OCS in addition to traditional ACE </w:t>
      </w:r>
      <w:r>
        <w:t xml:space="preserve">might be stronger among individuals form race-ethnic minority, particular individuals identified as Hispanic. </w:t>
      </w:r>
      <w:r w:rsidR="002E7957">
        <w:t>However, t</w:t>
      </w:r>
      <w:r>
        <w:t xml:space="preserve">he difference in the odds of victimization </w:t>
      </w:r>
      <w:r w:rsidR="002E7957">
        <w:t xml:space="preserve">compared to that among non-Hispanic whites was not significant. </w:t>
      </w:r>
    </w:p>
    <w:p w14:paraId="060EA94B" w14:textId="77777777" w:rsidR="002E7957" w:rsidRDefault="002C56E5" w:rsidP="002E7957">
      <w:pPr>
        <w:pStyle w:val="ListParagraph"/>
        <w:numPr>
          <w:ilvl w:val="0"/>
          <w:numId w:val="2"/>
        </w:numPr>
      </w:pPr>
      <w:r>
        <w:t>There is no evidence of the effect of OCS in addition to traditional ACE being stronger among females than males.</w:t>
      </w:r>
    </w:p>
    <w:p w14:paraId="385F0812" w14:textId="23BD3464" w:rsidR="002E7957" w:rsidRPr="002E7957" w:rsidRDefault="002E7957" w:rsidP="002E7957">
      <w:pPr>
        <w:pStyle w:val="ListParagraph"/>
        <w:numPr>
          <w:ilvl w:val="0"/>
          <w:numId w:val="2"/>
        </w:numPr>
      </w:pPr>
      <w:r w:rsidRPr="002E7957">
        <w:t xml:space="preserve">Conclusions remain unchanged </w:t>
      </w:r>
      <w:r>
        <w:t xml:space="preserve">after </w:t>
      </w:r>
      <w:r w:rsidRPr="002E7957">
        <w:t>the doubly robust set of analysis (Appendix)</w:t>
      </w:r>
    </w:p>
    <w:p w14:paraId="63EA0767" w14:textId="77777777" w:rsidR="002E7957" w:rsidRDefault="002E7957" w:rsidP="002E7957"/>
    <w:p w14:paraId="3A5C29E0" w14:textId="77777777" w:rsidR="002C56E5" w:rsidRDefault="002C56E5"/>
    <w:p w14:paraId="4FE2DD44" w14:textId="77777777" w:rsidR="002C56E5" w:rsidRDefault="002C56E5">
      <w:pPr>
        <w:rPr>
          <w:u w:val="single"/>
        </w:rPr>
      </w:pPr>
    </w:p>
    <w:p w14:paraId="24A521CC" w14:textId="77777777" w:rsidR="002C56E5" w:rsidRDefault="002C56E5">
      <w:pPr>
        <w:rPr>
          <w:u w:val="single"/>
        </w:rPr>
      </w:pPr>
    </w:p>
    <w:p w14:paraId="5FA42CA0" w14:textId="77777777" w:rsidR="002C56E5" w:rsidRDefault="002C56E5">
      <w:pPr>
        <w:rPr>
          <w:u w:val="single"/>
        </w:rPr>
      </w:pPr>
      <w:r>
        <w:rPr>
          <w:u w:val="single"/>
        </w:rPr>
        <w:br w:type="page"/>
      </w:r>
    </w:p>
    <w:p w14:paraId="1D366AC5" w14:textId="020D9F48" w:rsidR="009C54F6" w:rsidRPr="0092788A" w:rsidRDefault="009C54F6" w:rsidP="00FB67BA">
      <w:pPr>
        <w:pStyle w:val="ListParagraph"/>
        <w:numPr>
          <w:ilvl w:val="1"/>
          <w:numId w:val="4"/>
        </w:numPr>
        <w:rPr>
          <w:u w:val="single"/>
        </w:rPr>
      </w:pPr>
      <w:r w:rsidRPr="0092788A">
        <w:rPr>
          <w:u w:val="single"/>
        </w:rPr>
        <w:lastRenderedPageBreak/>
        <w:t>N</w:t>
      </w:r>
      <w:r w:rsidR="00FB67BA" w:rsidRPr="0092788A">
        <w:rPr>
          <w:u w:val="single"/>
        </w:rPr>
        <w:t>onwhite or Hispanic</w:t>
      </w:r>
    </w:p>
    <w:p w14:paraId="001B8904" w14:textId="77777777" w:rsidR="00C91070" w:rsidRPr="0092788A" w:rsidRDefault="00C91070" w:rsidP="009C54F6"/>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718"/>
        <w:gridCol w:w="1899"/>
        <w:gridCol w:w="363"/>
        <w:gridCol w:w="567"/>
        <w:gridCol w:w="666"/>
        <w:gridCol w:w="419"/>
        <w:gridCol w:w="360"/>
        <w:gridCol w:w="360"/>
        <w:gridCol w:w="300"/>
        <w:gridCol w:w="764"/>
        <w:gridCol w:w="30"/>
        <w:gridCol w:w="914"/>
      </w:tblGrid>
      <w:tr w:rsidR="001E68C8" w14:paraId="77FA8101" w14:textId="77777777" w:rsidTr="00ED6B9A">
        <w:trPr>
          <w:tblHeader/>
          <w:tblCellSpacing w:w="15" w:type="dxa"/>
          <w:jc w:val="center"/>
        </w:trPr>
        <w:tc>
          <w:tcPr>
            <w:tcW w:w="5847" w:type="dxa"/>
            <w:gridSpan w:val="12"/>
            <w:hideMark/>
          </w:tcPr>
          <w:p w14:paraId="58FCDEC1" w14:textId="33D359A6" w:rsidR="001E68C8" w:rsidRDefault="001E68C8" w:rsidP="001E68C8">
            <w:r w:rsidRPr="00DE5FFC">
              <w:t>Predicted values by minority</w:t>
            </w:r>
          </w:p>
        </w:tc>
      </w:tr>
      <w:tr w:rsidR="001E68C8" w14:paraId="7A7F8638" w14:textId="77777777" w:rsidTr="00DE7531">
        <w:trPr>
          <w:tblHeader/>
          <w:tblCellSpacing w:w="15" w:type="dxa"/>
          <w:jc w:val="center"/>
        </w:trPr>
        <w:tc>
          <w:tcPr>
            <w:tcW w:w="0" w:type="auto"/>
            <w:hideMark/>
          </w:tcPr>
          <w:p w14:paraId="6033FCF8" w14:textId="31597801" w:rsidR="001E68C8" w:rsidRDefault="001E68C8" w:rsidP="001E68C8">
            <w:pPr>
              <w:jc w:val="center"/>
              <w:rPr>
                <w:b/>
                <w:bCs/>
              </w:rPr>
            </w:pPr>
            <w:proofErr w:type="spellStart"/>
            <w:r w:rsidRPr="00DE5FFC">
              <w:t>ace_ocs</w:t>
            </w:r>
            <w:proofErr w:type="spellEnd"/>
          </w:p>
        </w:tc>
        <w:tc>
          <w:tcPr>
            <w:tcW w:w="0" w:type="auto"/>
            <w:hideMark/>
          </w:tcPr>
          <w:p w14:paraId="457CAECE" w14:textId="2F0152F5" w:rsidR="001E68C8" w:rsidRDefault="001E68C8" w:rsidP="001E68C8">
            <w:pPr>
              <w:jc w:val="center"/>
              <w:rPr>
                <w:b/>
                <w:bCs/>
              </w:rPr>
            </w:pPr>
            <w:r w:rsidRPr="00DE5FFC">
              <w:t>minority</w:t>
            </w:r>
          </w:p>
        </w:tc>
        <w:tc>
          <w:tcPr>
            <w:tcW w:w="695" w:type="dxa"/>
            <w:gridSpan w:val="2"/>
            <w:hideMark/>
          </w:tcPr>
          <w:p w14:paraId="5B4AE036" w14:textId="62B834F7" w:rsidR="001E68C8" w:rsidRDefault="001E68C8" w:rsidP="001E68C8">
            <w:pPr>
              <w:jc w:val="center"/>
              <w:rPr>
                <w:b/>
                <w:bCs/>
              </w:rPr>
            </w:pPr>
            <w:r w:rsidRPr="00DE5FFC">
              <w:t>y</w:t>
            </w:r>
          </w:p>
        </w:tc>
        <w:tc>
          <w:tcPr>
            <w:tcW w:w="816" w:type="dxa"/>
            <w:gridSpan w:val="2"/>
            <w:hideMark/>
          </w:tcPr>
          <w:p w14:paraId="62886D7A" w14:textId="3140A222" w:rsidR="001E68C8" w:rsidRDefault="001E68C8" w:rsidP="001E68C8">
            <w:pPr>
              <w:jc w:val="center"/>
              <w:rPr>
                <w:b/>
                <w:bCs/>
              </w:rPr>
            </w:pPr>
            <w:r w:rsidRPr="00DE5FFC">
              <w:t>se</w:t>
            </w:r>
          </w:p>
        </w:tc>
        <w:tc>
          <w:tcPr>
            <w:tcW w:w="0" w:type="auto"/>
            <w:gridSpan w:val="2"/>
            <w:hideMark/>
          </w:tcPr>
          <w:p w14:paraId="26DCD6CF" w14:textId="5A31F8BE" w:rsidR="001E68C8" w:rsidRDefault="001E68C8" w:rsidP="001E68C8">
            <w:pPr>
              <w:jc w:val="center"/>
              <w:rPr>
                <w:b/>
                <w:bCs/>
              </w:rPr>
            </w:pPr>
            <w:proofErr w:type="spellStart"/>
            <w:r w:rsidRPr="00DE5FFC">
              <w:t>ci_l</w:t>
            </w:r>
            <w:proofErr w:type="spellEnd"/>
          </w:p>
        </w:tc>
        <w:tc>
          <w:tcPr>
            <w:tcW w:w="0" w:type="auto"/>
            <w:gridSpan w:val="2"/>
            <w:hideMark/>
          </w:tcPr>
          <w:p w14:paraId="012995D9" w14:textId="58A7D258" w:rsidR="001E68C8" w:rsidRDefault="001E68C8" w:rsidP="001E68C8">
            <w:pPr>
              <w:jc w:val="center"/>
              <w:rPr>
                <w:b/>
                <w:bCs/>
              </w:rPr>
            </w:pPr>
            <w:proofErr w:type="spellStart"/>
            <w:r w:rsidRPr="00DE5FFC">
              <w:t>ci_u</w:t>
            </w:r>
            <w:proofErr w:type="spellEnd"/>
          </w:p>
        </w:tc>
        <w:tc>
          <w:tcPr>
            <w:tcW w:w="702" w:type="dxa"/>
            <w:gridSpan w:val="2"/>
            <w:hideMark/>
          </w:tcPr>
          <w:p w14:paraId="336666B9" w14:textId="028E0950" w:rsidR="001E68C8" w:rsidRDefault="001E68C8" w:rsidP="001E68C8">
            <w:pPr>
              <w:jc w:val="center"/>
              <w:rPr>
                <w:b/>
                <w:bCs/>
              </w:rPr>
            </w:pPr>
            <w:r w:rsidRPr="00DE5FFC">
              <w:t>counts</w:t>
            </w:r>
          </w:p>
        </w:tc>
      </w:tr>
      <w:tr w:rsidR="001E68C8" w14:paraId="06E740FF" w14:textId="77777777" w:rsidTr="00DE7531">
        <w:trPr>
          <w:tblCellSpacing w:w="15" w:type="dxa"/>
          <w:jc w:val="center"/>
        </w:trPr>
        <w:tc>
          <w:tcPr>
            <w:tcW w:w="0" w:type="auto"/>
            <w:hideMark/>
          </w:tcPr>
          <w:p w14:paraId="094D14D6" w14:textId="31DC66E3" w:rsidR="001E68C8" w:rsidRDefault="001E68C8" w:rsidP="001E68C8">
            <w:r w:rsidRPr="00DE5FFC">
              <w:t>ACE + OCS</w:t>
            </w:r>
          </w:p>
        </w:tc>
        <w:tc>
          <w:tcPr>
            <w:tcW w:w="0" w:type="auto"/>
            <w:hideMark/>
          </w:tcPr>
          <w:p w14:paraId="6D25029F" w14:textId="6556960F" w:rsidR="001E68C8" w:rsidRDefault="001E68C8" w:rsidP="001E68C8">
            <w:r w:rsidRPr="00DE5FFC">
              <w:t>0</w:t>
            </w:r>
          </w:p>
        </w:tc>
        <w:tc>
          <w:tcPr>
            <w:tcW w:w="695" w:type="dxa"/>
            <w:gridSpan w:val="2"/>
            <w:hideMark/>
          </w:tcPr>
          <w:p w14:paraId="3FE28666" w14:textId="1A958369" w:rsidR="001E68C8" w:rsidRDefault="001E68C8" w:rsidP="001E68C8">
            <w:pPr>
              <w:jc w:val="right"/>
            </w:pPr>
            <w:r w:rsidRPr="00DE5FFC">
              <w:t>0.2213</w:t>
            </w:r>
          </w:p>
        </w:tc>
        <w:tc>
          <w:tcPr>
            <w:tcW w:w="816" w:type="dxa"/>
            <w:gridSpan w:val="2"/>
            <w:hideMark/>
          </w:tcPr>
          <w:p w14:paraId="704ABB76" w14:textId="2F1E649E" w:rsidR="001E68C8" w:rsidRDefault="001E68C8" w:rsidP="001E68C8">
            <w:pPr>
              <w:jc w:val="right"/>
            </w:pPr>
            <w:r w:rsidRPr="00DE5FFC">
              <w:t>0.0317</w:t>
            </w:r>
          </w:p>
        </w:tc>
        <w:tc>
          <w:tcPr>
            <w:tcW w:w="0" w:type="auto"/>
            <w:gridSpan w:val="2"/>
            <w:hideMark/>
          </w:tcPr>
          <w:p w14:paraId="7E0697D9" w14:textId="6EAAFE1B" w:rsidR="001E68C8" w:rsidRDefault="001E68C8" w:rsidP="001E68C8">
            <w:pPr>
              <w:jc w:val="right"/>
            </w:pPr>
            <w:r w:rsidRPr="00DE5FFC">
              <w:t>0.1591</w:t>
            </w:r>
          </w:p>
        </w:tc>
        <w:tc>
          <w:tcPr>
            <w:tcW w:w="0" w:type="auto"/>
            <w:gridSpan w:val="2"/>
            <w:hideMark/>
          </w:tcPr>
          <w:p w14:paraId="5DFC54F2" w14:textId="185E766A" w:rsidR="001E68C8" w:rsidRDefault="001E68C8" w:rsidP="001E68C8">
            <w:pPr>
              <w:jc w:val="right"/>
            </w:pPr>
            <w:r w:rsidRPr="00DE5FFC">
              <w:t>0.283</w:t>
            </w:r>
          </w:p>
        </w:tc>
        <w:tc>
          <w:tcPr>
            <w:tcW w:w="702" w:type="dxa"/>
            <w:gridSpan w:val="2"/>
            <w:hideMark/>
          </w:tcPr>
          <w:p w14:paraId="34539E28" w14:textId="1C37B981" w:rsidR="001E68C8" w:rsidRDefault="001E68C8" w:rsidP="001E68C8">
            <w:pPr>
              <w:jc w:val="right"/>
            </w:pPr>
            <w:r w:rsidRPr="00DE5FFC">
              <w:t>191</w:t>
            </w:r>
          </w:p>
        </w:tc>
      </w:tr>
      <w:tr w:rsidR="001E68C8" w14:paraId="70C0B8AA" w14:textId="77777777" w:rsidTr="00DE7531">
        <w:trPr>
          <w:tblCellSpacing w:w="15" w:type="dxa"/>
          <w:jc w:val="center"/>
        </w:trPr>
        <w:tc>
          <w:tcPr>
            <w:tcW w:w="0" w:type="auto"/>
            <w:hideMark/>
          </w:tcPr>
          <w:p w14:paraId="70B52FA8" w14:textId="0D7AD3A7" w:rsidR="001E68C8" w:rsidRDefault="001E68C8" w:rsidP="001E68C8">
            <w:r w:rsidRPr="00DE5FFC">
              <w:t>ACE + OCS</w:t>
            </w:r>
          </w:p>
        </w:tc>
        <w:tc>
          <w:tcPr>
            <w:tcW w:w="0" w:type="auto"/>
            <w:hideMark/>
          </w:tcPr>
          <w:p w14:paraId="71F222A2" w14:textId="4509328A" w:rsidR="001E68C8" w:rsidRDefault="001E68C8" w:rsidP="001E68C8">
            <w:r w:rsidRPr="00DE5FFC">
              <w:t>1</w:t>
            </w:r>
          </w:p>
        </w:tc>
        <w:tc>
          <w:tcPr>
            <w:tcW w:w="695" w:type="dxa"/>
            <w:gridSpan w:val="2"/>
            <w:hideMark/>
          </w:tcPr>
          <w:p w14:paraId="7127A28D" w14:textId="3D38E75F" w:rsidR="001E68C8" w:rsidRDefault="001E68C8" w:rsidP="001E68C8">
            <w:pPr>
              <w:jc w:val="right"/>
            </w:pPr>
            <w:r w:rsidRPr="00DE5FFC">
              <w:t>0.2407</w:t>
            </w:r>
          </w:p>
        </w:tc>
        <w:tc>
          <w:tcPr>
            <w:tcW w:w="816" w:type="dxa"/>
            <w:gridSpan w:val="2"/>
            <w:hideMark/>
          </w:tcPr>
          <w:p w14:paraId="1893E540" w14:textId="63CD09A1" w:rsidR="001E68C8" w:rsidRDefault="001E68C8" w:rsidP="001E68C8">
            <w:pPr>
              <w:jc w:val="right"/>
            </w:pPr>
            <w:r w:rsidRPr="00DE5FFC">
              <w:t>0.0227</w:t>
            </w:r>
          </w:p>
        </w:tc>
        <w:tc>
          <w:tcPr>
            <w:tcW w:w="0" w:type="auto"/>
            <w:gridSpan w:val="2"/>
            <w:hideMark/>
          </w:tcPr>
          <w:p w14:paraId="7CCE7C9F" w14:textId="67FD42E9" w:rsidR="001E68C8" w:rsidRDefault="001E68C8" w:rsidP="001E68C8">
            <w:pPr>
              <w:jc w:val="right"/>
            </w:pPr>
            <w:r w:rsidRPr="00DE5FFC">
              <w:t>0.1963</w:t>
            </w:r>
          </w:p>
        </w:tc>
        <w:tc>
          <w:tcPr>
            <w:tcW w:w="0" w:type="auto"/>
            <w:gridSpan w:val="2"/>
            <w:hideMark/>
          </w:tcPr>
          <w:p w14:paraId="188FDEB1" w14:textId="70CB2537" w:rsidR="001E68C8" w:rsidRDefault="001E68C8" w:rsidP="001E68C8">
            <w:pPr>
              <w:jc w:val="right"/>
            </w:pPr>
            <w:r w:rsidRPr="00DE5FFC">
              <w:t>0.285</w:t>
            </w:r>
          </w:p>
        </w:tc>
        <w:tc>
          <w:tcPr>
            <w:tcW w:w="702" w:type="dxa"/>
            <w:gridSpan w:val="2"/>
            <w:hideMark/>
          </w:tcPr>
          <w:p w14:paraId="625EFA99" w14:textId="3C6BFFDC" w:rsidR="001E68C8" w:rsidRDefault="001E68C8" w:rsidP="001E68C8">
            <w:pPr>
              <w:jc w:val="right"/>
            </w:pPr>
            <w:r w:rsidRPr="00DE5FFC">
              <w:t>509</w:t>
            </w:r>
          </w:p>
        </w:tc>
      </w:tr>
      <w:tr w:rsidR="001E68C8" w14:paraId="6D917331" w14:textId="77777777" w:rsidTr="00DE7531">
        <w:trPr>
          <w:tblCellSpacing w:w="15" w:type="dxa"/>
          <w:jc w:val="center"/>
        </w:trPr>
        <w:tc>
          <w:tcPr>
            <w:tcW w:w="0" w:type="auto"/>
            <w:hideMark/>
          </w:tcPr>
          <w:p w14:paraId="2C793FFB" w14:textId="31F4F044" w:rsidR="001E68C8" w:rsidRDefault="001E68C8" w:rsidP="001E68C8">
            <w:r w:rsidRPr="00DE5FFC">
              <w:t>ACE</w:t>
            </w:r>
          </w:p>
        </w:tc>
        <w:tc>
          <w:tcPr>
            <w:tcW w:w="0" w:type="auto"/>
            <w:hideMark/>
          </w:tcPr>
          <w:p w14:paraId="42983B27" w14:textId="7CA2167C" w:rsidR="001E68C8" w:rsidRDefault="001E68C8" w:rsidP="001E68C8">
            <w:r w:rsidRPr="00DE5FFC">
              <w:t>0</w:t>
            </w:r>
          </w:p>
        </w:tc>
        <w:tc>
          <w:tcPr>
            <w:tcW w:w="695" w:type="dxa"/>
            <w:gridSpan w:val="2"/>
            <w:hideMark/>
          </w:tcPr>
          <w:p w14:paraId="65221F22" w14:textId="12D60B1B" w:rsidR="001E68C8" w:rsidRDefault="001E68C8" w:rsidP="001E68C8">
            <w:pPr>
              <w:jc w:val="right"/>
            </w:pPr>
            <w:r w:rsidRPr="00DE5FFC">
              <w:t>0.1734</w:t>
            </w:r>
          </w:p>
        </w:tc>
        <w:tc>
          <w:tcPr>
            <w:tcW w:w="816" w:type="dxa"/>
            <w:gridSpan w:val="2"/>
            <w:hideMark/>
          </w:tcPr>
          <w:p w14:paraId="69113EA1" w14:textId="7095551F" w:rsidR="001E68C8" w:rsidRDefault="001E68C8" w:rsidP="001E68C8">
            <w:pPr>
              <w:jc w:val="right"/>
            </w:pPr>
            <w:r w:rsidRPr="00DE5FFC">
              <w:t>0.0354</w:t>
            </w:r>
          </w:p>
        </w:tc>
        <w:tc>
          <w:tcPr>
            <w:tcW w:w="0" w:type="auto"/>
            <w:gridSpan w:val="2"/>
            <w:hideMark/>
          </w:tcPr>
          <w:p w14:paraId="559C9A2D" w14:textId="1D79A6D4" w:rsidR="001E68C8" w:rsidRDefault="001E68C8" w:rsidP="001E68C8">
            <w:pPr>
              <w:jc w:val="right"/>
            </w:pPr>
            <w:r w:rsidRPr="00DE5FFC">
              <w:t>0.1040</w:t>
            </w:r>
          </w:p>
        </w:tc>
        <w:tc>
          <w:tcPr>
            <w:tcW w:w="0" w:type="auto"/>
            <w:gridSpan w:val="2"/>
            <w:hideMark/>
          </w:tcPr>
          <w:p w14:paraId="73D39B91" w14:textId="622001D5" w:rsidR="001E68C8" w:rsidRDefault="001E68C8" w:rsidP="001E68C8">
            <w:pPr>
              <w:jc w:val="right"/>
            </w:pPr>
            <w:r w:rsidRPr="00DE5FFC">
              <w:t>0.243</w:t>
            </w:r>
          </w:p>
        </w:tc>
        <w:tc>
          <w:tcPr>
            <w:tcW w:w="702" w:type="dxa"/>
            <w:gridSpan w:val="2"/>
            <w:hideMark/>
          </w:tcPr>
          <w:p w14:paraId="1804071C" w14:textId="0C3D9B75" w:rsidR="001E68C8" w:rsidRDefault="001E68C8" w:rsidP="001E68C8">
            <w:pPr>
              <w:jc w:val="right"/>
            </w:pPr>
            <w:r w:rsidRPr="00DE5FFC">
              <w:t>185</w:t>
            </w:r>
          </w:p>
        </w:tc>
      </w:tr>
      <w:tr w:rsidR="001E68C8" w14:paraId="4447DEBF" w14:textId="77777777" w:rsidTr="00DE7531">
        <w:trPr>
          <w:tblCellSpacing w:w="15" w:type="dxa"/>
          <w:jc w:val="center"/>
        </w:trPr>
        <w:tc>
          <w:tcPr>
            <w:tcW w:w="0" w:type="auto"/>
            <w:hideMark/>
          </w:tcPr>
          <w:p w14:paraId="7FFD1D93" w14:textId="2E368270" w:rsidR="001E68C8" w:rsidRDefault="001E68C8" w:rsidP="001E68C8">
            <w:r w:rsidRPr="00DE5FFC">
              <w:t>ACE</w:t>
            </w:r>
          </w:p>
        </w:tc>
        <w:tc>
          <w:tcPr>
            <w:tcW w:w="0" w:type="auto"/>
            <w:hideMark/>
          </w:tcPr>
          <w:p w14:paraId="2C649D7E" w14:textId="5C5FCF30" w:rsidR="001E68C8" w:rsidRDefault="001E68C8" w:rsidP="001E68C8">
            <w:r w:rsidRPr="00DE5FFC">
              <w:t>1</w:t>
            </w:r>
          </w:p>
        </w:tc>
        <w:tc>
          <w:tcPr>
            <w:tcW w:w="695" w:type="dxa"/>
            <w:gridSpan w:val="2"/>
            <w:hideMark/>
          </w:tcPr>
          <w:p w14:paraId="2AFAC5D0" w14:textId="21A31DB9" w:rsidR="001E68C8" w:rsidRDefault="001E68C8" w:rsidP="001E68C8">
            <w:pPr>
              <w:jc w:val="right"/>
            </w:pPr>
            <w:r w:rsidRPr="00DE5FFC">
              <w:t>0.1418</w:t>
            </w:r>
          </w:p>
        </w:tc>
        <w:tc>
          <w:tcPr>
            <w:tcW w:w="816" w:type="dxa"/>
            <w:gridSpan w:val="2"/>
            <w:hideMark/>
          </w:tcPr>
          <w:p w14:paraId="71838AA3" w14:textId="72F6F99F" w:rsidR="001E68C8" w:rsidRDefault="001E68C8" w:rsidP="001E68C8">
            <w:pPr>
              <w:jc w:val="right"/>
            </w:pPr>
            <w:r w:rsidRPr="00DE5FFC">
              <w:t>0.0330</w:t>
            </w:r>
          </w:p>
        </w:tc>
        <w:tc>
          <w:tcPr>
            <w:tcW w:w="0" w:type="auto"/>
            <w:gridSpan w:val="2"/>
            <w:hideMark/>
          </w:tcPr>
          <w:p w14:paraId="5E6A7364" w14:textId="4CDFDD4A" w:rsidR="001E68C8" w:rsidRDefault="001E68C8" w:rsidP="001E68C8">
            <w:pPr>
              <w:jc w:val="right"/>
            </w:pPr>
            <w:r w:rsidRPr="00DE5FFC">
              <w:t>0.0770</w:t>
            </w:r>
          </w:p>
        </w:tc>
        <w:tc>
          <w:tcPr>
            <w:tcW w:w="0" w:type="auto"/>
            <w:gridSpan w:val="2"/>
            <w:hideMark/>
          </w:tcPr>
          <w:p w14:paraId="34D9BDFD" w14:textId="08D4F870" w:rsidR="001E68C8" w:rsidRDefault="001E68C8" w:rsidP="001E68C8">
            <w:pPr>
              <w:jc w:val="right"/>
            </w:pPr>
            <w:r w:rsidRPr="00DE5FFC">
              <w:t>0.207</w:t>
            </w:r>
          </w:p>
        </w:tc>
        <w:tc>
          <w:tcPr>
            <w:tcW w:w="702" w:type="dxa"/>
            <w:gridSpan w:val="2"/>
            <w:hideMark/>
          </w:tcPr>
          <w:p w14:paraId="205A53A7" w14:textId="08CA7210" w:rsidR="001E68C8" w:rsidRDefault="001E68C8" w:rsidP="001E68C8">
            <w:pPr>
              <w:jc w:val="right"/>
            </w:pPr>
            <w:r w:rsidRPr="00DE5FFC">
              <w:t>165</w:t>
            </w:r>
          </w:p>
        </w:tc>
      </w:tr>
      <w:tr w:rsidR="001E68C8" w14:paraId="3A76DB2A" w14:textId="77777777" w:rsidTr="00DE7531">
        <w:trPr>
          <w:tblCellSpacing w:w="15" w:type="dxa"/>
          <w:jc w:val="center"/>
        </w:trPr>
        <w:tc>
          <w:tcPr>
            <w:tcW w:w="0" w:type="auto"/>
            <w:hideMark/>
          </w:tcPr>
          <w:p w14:paraId="14391E41" w14:textId="1650D79D" w:rsidR="001E68C8" w:rsidRDefault="001E68C8" w:rsidP="001E68C8">
            <w:r w:rsidRPr="00DE5FFC">
              <w:t>None</w:t>
            </w:r>
          </w:p>
        </w:tc>
        <w:tc>
          <w:tcPr>
            <w:tcW w:w="0" w:type="auto"/>
            <w:hideMark/>
          </w:tcPr>
          <w:p w14:paraId="6E4A676C" w14:textId="74EB5654" w:rsidR="001E68C8" w:rsidRDefault="001E68C8" w:rsidP="001E68C8">
            <w:r w:rsidRPr="00DE5FFC">
              <w:t>0</w:t>
            </w:r>
          </w:p>
        </w:tc>
        <w:tc>
          <w:tcPr>
            <w:tcW w:w="695" w:type="dxa"/>
            <w:gridSpan w:val="2"/>
            <w:hideMark/>
          </w:tcPr>
          <w:p w14:paraId="376E82D6" w14:textId="734D3BFD" w:rsidR="001E68C8" w:rsidRDefault="001E68C8" w:rsidP="001E68C8">
            <w:pPr>
              <w:jc w:val="right"/>
            </w:pPr>
            <w:r w:rsidRPr="00DE5FFC">
              <w:t>0.1082</w:t>
            </w:r>
          </w:p>
        </w:tc>
        <w:tc>
          <w:tcPr>
            <w:tcW w:w="816" w:type="dxa"/>
            <w:gridSpan w:val="2"/>
            <w:hideMark/>
          </w:tcPr>
          <w:p w14:paraId="259E1519" w14:textId="185F8EAC" w:rsidR="001E68C8" w:rsidRDefault="001E68C8" w:rsidP="001E68C8">
            <w:pPr>
              <w:jc w:val="right"/>
            </w:pPr>
            <w:r w:rsidRPr="00DE5FFC">
              <w:t>0.0231</w:t>
            </w:r>
          </w:p>
        </w:tc>
        <w:tc>
          <w:tcPr>
            <w:tcW w:w="0" w:type="auto"/>
            <w:gridSpan w:val="2"/>
            <w:hideMark/>
          </w:tcPr>
          <w:p w14:paraId="3C9C3341" w14:textId="515F869F" w:rsidR="001E68C8" w:rsidRDefault="001E68C8" w:rsidP="001E68C8">
            <w:pPr>
              <w:jc w:val="right"/>
            </w:pPr>
            <w:r w:rsidRPr="00DE5FFC">
              <w:t>0.0630</w:t>
            </w:r>
          </w:p>
        </w:tc>
        <w:tc>
          <w:tcPr>
            <w:tcW w:w="0" w:type="auto"/>
            <w:gridSpan w:val="2"/>
            <w:hideMark/>
          </w:tcPr>
          <w:p w14:paraId="4F670FEA" w14:textId="4E4F2664" w:rsidR="001E68C8" w:rsidRDefault="001E68C8" w:rsidP="001E68C8">
            <w:pPr>
              <w:jc w:val="right"/>
            </w:pPr>
            <w:r w:rsidRPr="00DE5FFC">
              <w:t>0.153</w:t>
            </w:r>
          </w:p>
        </w:tc>
        <w:tc>
          <w:tcPr>
            <w:tcW w:w="702" w:type="dxa"/>
            <w:gridSpan w:val="2"/>
            <w:hideMark/>
          </w:tcPr>
          <w:p w14:paraId="3FDA72E7" w14:textId="5C23CBE9" w:rsidR="001E68C8" w:rsidRDefault="001E68C8" w:rsidP="001E68C8">
            <w:pPr>
              <w:jc w:val="right"/>
            </w:pPr>
            <w:r w:rsidRPr="00DE5FFC">
              <w:t>347</w:t>
            </w:r>
          </w:p>
        </w:tc>
      </w:tr>
      <w:tr w:rsidR="001E68C8" w14:paraId="6433B421" w14:textId="77777777" w:rsidTr="00DE7531">
        <w:trPr>
          <w:tblCellSpacing w:w="15" w:type="dxa"/>
          <w:jc w:val="center"/>
        </w:trPr>
        <w:tc>
          <w:tcPr>
            <w:tcW w:w="0" w:type="auto"/>
            <w:hideMark/>
          </w:tcPr>
          <w:p w14:paraId="7CC2AC87" w14:textId="4F9E9A48" w:rsidR="001E68C8" w:rsidRDefault="001E68C8" w:rsidP="001E68C8">
            <w:r w:rsidRPr="00DE5FFC">
              <w:t>None</w:t>
            </w:r>
          </w:p>
        </w:tc>
        <w:tc>
          <w:tcPr>
            <w:tcW w:w="0" w:type="auto"/>
            <w:hideMark/>
          </w:tcPr>
          <w:p w14:paraId="5361A1D1" w14:textId="79648494" w:rsidR="001E68C8" w:rsidRDefault="001E68C8" w:rsidP="001E68C8">
            <w:r w:rsidRPr="00DE5FFC">
              <w:t>1</w:t>
            </w:r>
          </w:p>
        </w:tc>
        <w:tc>
          <w:tcPr>
            <w:tcW w:w="695" w:type="dxa"/>
            <w:gridSpan w:val="2"/>
            <w:hideMark/>
          </w:tcPr>
          <w:p w14:paraId="6389A29E" w14:textId="2E0A5B3E" w:rsidR="001E68C8" w:rsidRDefault="001E68C8" w:rsidP="001E68C8">
            <w:pPr>
              <w:jc w:val="right"/>
            </w:pPr>
            <w:r w:rsidRPr="00DE5FFC">
              <w:t>0.0967</w:t>
            </w:r>
          </w:p>
        </w:tc>
        <w:tc>
          <w:tcPr>
            <w:tcW w:w="816" w:type="dxa"/>
            <w:gridSpan w:val="2"/>
            <w:hideMark/>
          </w:tcPr>
          <w:p w14:paraId="3230837B" w14:textId="6A55B965" w:rsidR="001E68C8" w:rsidRDefault="001E68C8" w:rsidP="001E68C8">
            <w:pPr>
              <w:jc w:val="right"/>
            </w:pPr>
            <w:r w:rsidRPr="00DE5FFC">
              <w:t>0.0649</w:t>
            </w:r>
          </w:p>
        </w:tc>
        <w:tc>
          <w:tcPr>
            <w:tcW w:w="0" w:type="auto"/>
            <w:gridSpan w:val="2"/>
            <w:hideMark/>
          </w:tcPr>
          <w:p w14:paraId="0A30D7BC" w14:textId="65E56F4E" w:rsidR="001E68C8" w:rsidRDefault="00A10C7E" w:rsidP="001E68C8">
            <w:pPr>
              <w:jc w:val="right"/>
            </w:pPr>
            <w:r>
              <w:t>0.0000</w:t>
            </w:r>
          </w:p>
        </w:tc>
        <w:tc>
          <w:tcPr>
            <w:tcW w:w="0" w:type="auto"/>
            <w:gridSpan w:val="2"/>
            <w:hideMark/>
          </w:tcPr>
          <w:p w14:paraId="0ED0F6CE" w14:textId="2B67714E" w:rsidR="001E68C8" w:rsidRDefault="001E68C8" w:rsidP="001E68C8">
            <w:pPr>
              <w:jc w:val="right"/>
            </w:pPr>
            <w:r w:rsidRPr="00DE5FFC">
              <w:t>0.224</w:t>
            </w:r>
          </w:p>
        </w:tc>
        <w:tc>
          <w:tcPr>
            <w:tcW w:w="702" w:type="dxa"/>
            <w:gridSpan w:val="2"/>
            <w:hideMark/>
          </w:tcPr>
          <w:p w14:paraId="0198F676" w14:textId="58525433" w:rsidR="001E68C8" w:rsidRDefault="001E68C8" w:rsidP="001E68C8">
            <w:pPr>
              <w:jc w:val="right"/>
            </w:pPr>
            <w:r w:rsidRPr="00DE5FFC">
              <w:t>294</w:t>
            </w:r>
          </w:p>
        </w:tc>
      </w:tr>
      <w:tr w:rsidR="001E68C8" w14:paraId="2FB9825B" w14:textId="77777777" w:rsidTr="00DE7531">
        <w:trPr>
          <w:tblCellSpacing w:w="15" w:type="dxa"/>
          <w:jc w:val="center"/>
        </w:trPr>
        <w:tc>
          <w:tcPr>
            <w:tcW w:w="0" w:type="auto"/>
            <w:hideMark/>
          </w:tcPr>
          <w:p w14:paraId="2E9236B9" w14:textId="4C721915" w:rsidR="001E68C8" w:rsidRDefault="001E68C8" w:rsidP="001E68C8">
            <w:r w:rsidRPr="00DE5FFC">
              <w:t>OCS</w:t>
            </w:r>
          </w:p>
        </w:tc>
        <w:tc>
          <w:tcPr>
            <w:tcW w:w="0" w:type="auto"/>
            <w:hideMark/>
          </w:tcPr>
          <w:p w14:paraId="3A4A2941" w14:textId="39B0674F" w:rsidR="001E68C8" w:rsidRDefault="001E68C8" w:rsidP="001E68C8">
            <w:r w:rsidRPr="00DE5FFC">
              <w:t>0</w:t>
            </w:r>
          </w:p>
        </w:tc>
        <w:tc>
          <w:tcPr>
            <w:tcW w:w="695" w:type="dxa"/>
            <w:gridSpan w:val="2"/>
            <w:hideMark/>
          </w:tcPr>
          <w:p w14:paraId="4A1D787B" w14:textId="7C24818E" w:rsidR="001E68C8" w:rsidRDefault="001E68C8" w:rsidP="001E68C8">
            <w:pPr>
              <w:jc w:val="right"/>
            </w:pPr>
            <w:r w:rsidRPr="00DE5FFC">
              <w:t>0.1155</w:t>
            </w:r>
          </w:p>
        </w:tc>
        <w:tc>
          <w:tcPr>
            <w:tcW w:w="816" w:type="dxa"/>
            <w:gridSpan w:val="2"/>
            <w:hideMark/>
          </w:tcPr>
          <w:p w14:paraId="67A3E6AA" w14:textId="358E27E5" w:rsidR="001E68C8" w:rsidRDefault="001E68C8" w:rsidP="001E68C8">
            <w:pPr>
              <w:jc w:val="right"/>
            </w:pPr>
            <w:r w:rsidRPr="00DE5FFC">
              <w:t>0.0333</w:t>
            </w:r>
          </w:p>
        </w:tc>
        <w:tc>
          <w:tcPr>
            <w:tcW w:w="0" w:type="auto"/>
            <w:gridSpan w:val="2"/>
            <w:hideMark/>
          </w:tcPr>
          <w:p w14:paraId="15D4FBC0" w14:textId="13A6E655" w:rsidR="001E68C8" w:rsidRDefault="001E68C8" w:rsidP="001E68C8">
            <w:pPr>
              <w:jc w:val="right"/>
            </w:pPr>
            <w:r w:rsidRPr="00DE5FFC">
              <w:t>0.0502</w:t>
            </w:r>
          </w:p>
        </w:tc>
        <w:tc>
          <w:tcPr>
            <w:tcW w:w="0" w:type="auto"/>
            <w:gridSpan w:val="2"/>
            <w:hideMark/>
          </w:tcPr>
          <w:p w14:paraId="26CAAF1F" w14:textId="7A6913DF" w:rsidR="001E68C8" w:rsidRDefault="001E68C8" w:rsidP="001E68C8">
            <w:pPr>
              <w:jc w:val="right"/>
            </w:pPr>
            <w:r w:rsidRPr="00DE5FFC">
              <w:t>0.181</w:t>
            </w:r>
          </w:p>
        </w:tc>
        <w:tc>
          <w:tcPr>
            <w:tcW w:w="702" w:type="dxa"/>
            <w:gridSpan w:val="2"/>
            <w:hideMark/>
          </w:tcPr>
          <w:p w14:paraId="48ACFED8" w14:textId="3D0CE646" w:rsidR="001E68C8" w:rsidRDefault="001E68C8" w:rsidP="001E68C8">
            <w:pPr>
              <w:jc w:val="right"/>
            </w:pPr>
            <w:r w:rsidRPr="00DE5FFC">
              <w:t>99</w:t>
            </w:r>
          </w:p>
        </w:tc>
      </w:tr>
      <w:tr w:rsidR="001E68C8" w14:paraId="490201FD" w14:textId="77777777" w:rsidTr="00DE7531">
        <w:trPr>
          <w:tblCellSpacing w:w="15" w:type="dxa"/>
          <w:jc w:val="center"/>
        </w:trPr>
        <w:tc>
          <w:tcPr>
            <w:tcW w:w="0" w:type="auto"/>
            <w:hideMark/>
          </w:tcPr>
          <w:p w14:paraId="7ACAA762" w14:textId="792AF112" w:rsidR="001E68C8" w:rsidRDefault="001E68C8" w:rsidP="001E68C8">
            <w:r w:rsidRPr="00DE5FFC">
              <w:t>OCS</w:t>
            </w:r>
          </w:p>
        </w:tc>
        <w:tc>
          <w:tcPr>
            <w:tcW w:w="0" w:type="auto"/>
            <w:hideMark/>
          </w:tcPr>
          <w:p w14:paraId="4B8461FF" w14:textId="68B99B88" w:rsidR="001E68C8" w:rsidRDefault="001E68C8" w:rsidP="001E68C8">
            <w:r w:rsidRPr="00DE5FFC">
              <w:t>1</w:t>
            </w:r>
          </w:p>
        </w:tc>
        <w:tc>
          <w:tcPr>
            <w:tcW w:w="695" w:type="dxa"/>
            <w:gridSpan w:val="2"/>
            <w:hideMark/>
          </w:tcPr>
          <w:p w14:paraId="30B0562B" w14:textId="4DDD447C" w:rsidR="001E68C8" w:rsidRDefault="001E68C8" w:rsidP="001E68C8">
            <w:pPr>
              <w:jc w:val="right"/>
            </w:pPr>
            <w:r w:rsidRPr="00DE5FFC">
              <w:t>0.1501</w:t>
            </w:r>
          </w:p>
        </w:tc>
        <w:tc>
          <w:tcPr>
            <w:tcW w:w="816" w:type="dxa"/>
            <w:gridSpan w:val="2"/>
            <w:hideMark/>
          </w:tcPr>
          <w:p w14:paraId="77E683FD" w14:textId="5BDBD91E" w:rsidR="001E68C8" w:rsidRDefault="001E68C8" w:rsidP="001E68C8">
            <w:pPr>
              <w:jc w:val="right"/>
            </w:pPr>
            <w:r w:rsidRPr="00DE5FFC">
              <w:t>0.0239</w:t>
            </w:r>
          </w:p>
        </w:tc>
        <w:tc>
          <w:tcPr>
            <w:tcW w:w="0" w:type="auto"/>
            <w:gridSpan w:val="2"/>
            <w:hideMark/>
          </w:tcPr>
          <w:p w14:paraId="61626EFA" w14:textId="58950620" w:rsidR="001E68C8" w:rsidRDefault="001E68C8" w:rsidP="001E68C8">
            <w:pPr>
              <w:jc w:val="right"/>
            </w:pPr>
            <w:r w:rsidRPr="00DE5FFC">
              <w:t>0.1033</w:t>
            </w:r>
          </w:p>
        </w:tc>
        <w:tc>
          <w:tcPr>
            <w:tcW w:w="0" w:type="auto"/>
            <w:gridSpan w:val="2"/>
            <w:hideMark/>
          </w:tcPr>
          <w:p w14:paraId="18486695" w14:textId="1D247A82" w:rsidR="001E68C8" w:rsidRDefault="001E68C8" w:rsidP="001E68C8">
            <w:pPr>
              <w:jc w:val="right"/>
            </w:pPr>
            <w:r w:rsidRPr="00DE5FFC">
              <w:t>0.197</w:t>
            </w:r>
          </w:p>
        </w:tc>
        <w:tc>
          <w:tcPr>
            <w:tcW w:w="702" w:type="dxa"/>
            <w:gridSpan w:val="2"/>
            <w:hideMark/>
          </w:tcPr>
          <w:p w14:paraId="2C941BFA" w14:textId="11AA5358" w:rsidR="001E68C8" w:rsidRDefault="001E68C8" w:rsidP="001E68C8">
            <w:pPr>
              <w:jc w:val="right"/>
            </w:pPr>
            <w:r w:rsidRPr="00DE5FFC">
              <w:t>326</w:t>
            </w:r>
          </w:p>
        </w:tc>
      </w:tr>
      <w:tr w:rsidR="00993CD4" w14:paraId="50E8B16C" w14:textId="77777777" w:rsidTr="001A38CB">
        <w:trPr>
          <w:gridAfter w:val="1"/>
          <w:wAfter w:w="391" w:type="dxa"/>
          <w:tblHeader/>
          <w:tblCellSpacing w:w="15" w:type="dxa"/>
          <w:jc w:val="center"/>
        </w:trPr>
        <w:tc>
          <w:tcPr>
            <w:tcW w:w="0" w:type="auto"/>
            <w:gridSpan w:val="11"/>
            <w:hideMark/>
          </w:tcPr>
          <w:p w14:paraId="787C3ACD" w14:textId="04505096" w:rsidR="00993CD4" w:rsidRDefault="00993CD4" w:rsidP="00993CD4">
            <w:r w:rsidRPr="00436DB4">
              <w:t>Test 'ACE + OCS' vs. 'ACE only' by race-ethnic group</w:t>
            </w:r>
          </w:p>
        </w:tc>
      </w:tr>
      <w:tr w:rsidR="00DE7531" w14:paraId="58CB6F17" w14:textId="77777777" w:rsidTr="001A38CB">
        <w:trPr>
          <w:gridAfter w:val="1"/>
          <w:wAfter w:w="391" w:type="dxa"/>
          <w:tblHeader/>
          <w:tblCellSpacing w:w="15" w:type="dxa"/>
          <w:jc w:val="center"/>
        </w:trPr>
        <w:tc>
          <w:tcPr>
            <w:tcW w:w="0" w:type="auto"/>
            <w:gridSpan w:val="3"/>
            <w:hideMark/>
          </w:tcPr>
          <w:p w14:paraId="09EB6C1B" w14:textId="0F2A94BC" w:rsidR="00993CD4" w:rsidRDefault="00993CD4" w:rsidP="00993CD4">
            <w:pPr>
              <w:jc w:val="center"/>
              <w:rPr>
                <w:b/>
                <w:bCs/>
              </w:rPr>
            </w:pPr>
            <w:r w:rsidRPr="00436DB4">
              <w:t>contrasts</w:t>
            </w:r>
          </w:p>
        </w:tc>
        <w:tc>
          <w:tcPr>
            <w:tcW w:w="0" w:type="auto"/>
            <w:gridSpan w:val="2"/>
            <w:hideMark/>
          </w:tcPr>
          <w:p w14:paraId="5273918D" w14:textId="77777777" w:rsidR="00ED6B9A" w:rsidRDefault="00ED6B9A" w:rsidP="00ED6B9A">
            <w:pPr>
              <w:jc w:val="center"/>
            </w:pPr>
            <w:r>
              <w:t>Coefficients</w:t>
            </w:r>
          </w:p>
          <w:p w14:paraId="279F028E" w14:textId="712CB4B2" w:rsidR="00993CD4" w:rsidRPr="00ED6B9A" w:rsidRDefault="00ED6B9A" w:rsidP="00ED6B9A">
            <w:pPr>
              <w:jc w:val="center"/>
            </w:pPr>
            <w:r>
              <w:t>(</w:t>
            </w:r>
            <w:proofErr w:type="gramStart"/>
            <w:r>
              <w:t>log</w:t>
            </w:r>
            <w:proofErr w:type="gramEnd"/>
            <w:r>
              <w:t xml:space="preserve"> odds</w:t>
            </w:r>
            <w:r>
              <w:t>)</w:t>
            </w:r>
          </w:p>
        </w:tc>
        <w:tc>
          <w:tcPr>
            <w:tcW w:w="0" w:type="auto"/>
            <w:gridSpan w:val="2"/>
            <w:hideMark/>
          </w:tcPr>
          <w:p w14:paraId="1A31C4A6" w14:textId="579FDBFF" w:rsidR="00993CD4" w:rsidRDefault="00993CD4" w:rsidP="00ED6B9A">
            <w:pPr>
              <w:jc w:val="center"/>
              <w:rPr>
                <w:b/>
                <w:bCs/>
              </w:rPr>
            </w:pPr>
            <w:r w:rsidRPr="00436DB4">
              <w:t>sigma</w:t>
            </w:r>
          </w:p>
        </w:tc>
        <w:tc>
          <w:tcPr>
            <w:tcW w:w="0" w:type="auto"/>
            <w:gridSpan w:val="2"/>
            <w:hideMark/>
          </w:tcPr>
          <w:p w14:paraId="0251DD97" w14:textId="48A24CF5" w:rsidR="00993CD4" w:rsidRDefault="00993CD4" w:rsidP="00ED6B9A">
            <w:pPr>
              <w:jc w:val="center"/>
              <w:rPr>
                <w:b/>
                <w:bCs/>
              </w:rPr>
            </w:pPr>
            <w:proofErr w:type="spellStart"/>
            <w:r w:rsidRPr="00436DB4">
              <w:t>tstat</w:t>
            </w:r>
            <w:proofErr w:type="spellEnd"/>
          </w:p>
        </w:tc>
        <w:tc>
          <w:tcPr>
            <w:tcW w:w="0" w:type="auto"/>
            <w:gridSpan w:val="2"/>
            <w:hideMark/>
          </w:tcPr>
          <w:p w14:paraId="19AE8FB2" w14:textId="632F8220" w:rsidR="00993CD4" w:rsidRDefault="00993CD4" w:rsidP="00ED6B9A">
            <w:pPr>
              <w:jc w:val="center"/>
              <w:rPr>
                <w:b/>
                <w:bCs/>
              </w:rPr>
            </w:pPr>
            <w:proofErr w:type="spellStart"/>
            <w:r w:rsidRPr="00436DB4">
              <w:t>pvalues</w:t>
            </w:r>
            <w:proofErr w:type="spellEnd"/>
          </w:p>
        </w:tc>
      </w:tr>
      <w:tr w:rsidR="00DE7531" w14:paraId="14CD9CA7" w14:textId="77777777" w:rsidTr="001A38CB">
        <w:trPr>
          <w:gridAfter w:val="1"/>
          <w:wAfter w:w="391" w:type="dxa"/>
          <w:tblCellSpacing w:w="15" w:type="dxa"/>
          <w:jc w:val="center"/>
        </w:trPr>
        <w:tc>
          <w:tcPr>
            <w:tcW w:w="0" w:type="auto"/>
            <w:gridSpan w:val="3"/>
            <w:hideMark/>
          </w:tcPr>
          <w:p w14:paraId="0F71A485" w14:textId="01BC995A" w:rsidR="00993CD4" w:rsidRDefault="00993CD4" w:rsidP="00993CD4">
            <w:r w:rsidRPr="00436DB4">
              <w:t>diff among white</w:t>
            </w:r>
          </w:p>
        </w:tc>
        <w:tc>
          <w:tcPr>
            <w:tcW w:w="0" w:type="auto"/>
            <w:gridSpan w:val="2"/>
            <w:hideMark/>
          </w:tcPr>
          <w:p w14:paraId="15C129A8" w14:textId="191EAAE2" w:rsidR="00993CD4" w:rsidRDefault="00993CD4" w:rsidP="00ED6B9A">
            <w:pPr>
              <w:jc w:val="center"/>
            </w:pPr>
            <w:r w:rsidRPr="00436DB4">
              <w:t>0.303</w:t>
            </w:r>
          </w:p>
        </w:tc>
        <w:tc>
          <w:tcPr>
            <w:tcW w:w="0" w:type="auto"/>
            <w:gridSpan w:val="2"/>
            <w:hideMark/>
          </w:tcPr>
          <w:p w14:paraId="2E67D35F" w14:textId="19EF267F" w:rsidR="00993CD4" w:rsidRDefault="00993CD4" w:rsidP="00ED6B9A">
            <w:pPr>
              <w:jc w:val="center"/>
            </w:pPr>
            <w:r w:rsidRPr="00436DB4">
              <w:t>0.308</w:t>
            </w:r>
          </w:p>
        </w:tc>
        <w:tc>
          <w:tcPr>
            <w:tcW w:w="0" w:type="auto"/>
            <w:gridSpan w:val="2"/>
            <w:hideMark/>
          </w:tcPr>
          <w:p w14:paraId="6024A5F9" w14:textId="73DDDF92" w:rsidR="00993CD4" w:rsidRDefault="00993CD4" w:rsidP="00ED6B9A">
            <w:pPr>
              <w:jc w:val="center"/>
            </w:pPr>
            <w:r w:rsidRPr="00436DB4">
              <w:t>0.985</w:t>
            </w:r>
          </w:p>
        </w:tc>
        <w:tc>
          <w:tcPr>
            <w:tcW w:w="0" w:type="auto"/>
            <w:gridSpan w:val="2"/>
            <w:hideMark/>
          </w:tcPr>
          <w:p w14:paraId="79001FB7" w14:textId="4BC29310" w:rsidR="00993CD4" w:rsidRDefault="00993CD4" w:rsidP="00ED6B9A">
            <w:pPr>
              <w:jc w:val="center"/>
            </w:pPr>
            <w:r w:rsidRPr="00436DB4">
              <w:t>0.3749</w:t>
            </w:r>
          </w:p>
        </w:tc>
      </w:tr>
      <w:tr w:rsidR="00DE7531" w14:paraId="3661FC03" w14:textId="77777777" w:rsidTr="001A38CB">
        <w:trPr>
          <w:gridAfter w:val="1"/>
          <w:wAfter w:w="391" w:type="dxa"/>
          <w:tblCellSpacing w:w="15" w:type="dxa"/>
          <w:jc w:val="center"/>
        </w:trPr>
        <w:tc>
          <w:tcPr>
            <w:tcW w:w="0" w:type="auto"/>
            <w:gridSpan w:val="3"/>
            <w:hideMark/>
          </w:tcPr>
          <w:p w14:paraId="2EFF7F2C" w14:textId="00146057" w:rsidR="00993CD4" w:rsidRDefault="00993CD4" w:rsidP="00993CD4">
            <w:r w:rsidRPr="00436DB4">
              <w:t>diff among minority</w:t>
            </w:r>
          </w:p>
        </w:tc>
        <w:tc>
          <w:tcPr>
            <w:tcW w:w="0" w:type="auto"/>
            <w:gridSpan w:val="2"/>
            <w:hideMark/>
          </w:tcPr>
          <w:p w14:paraId="1ABE7FEC" w14:textId="7DED131A" w:rsidR="00993CD4" w:rsidRDefault="00993CD4" w:rsidP="00ED6B9A">
            <w:pPr>
              <w:jc w:val="center"/>
            </w:pPr>
            <w:r w:rsidRPr="00436DB4">
              <w:t>0.652</w:t>
            </w:r>
          </w:p>
        </w:tc>
        <w:tc>
          <w:tcPr>
            <w:tcW w:w="0" w:type="auto"/>
            <w:gridSpan w:val="2"/>
            <w:hideMark/>
          </w:tcPr>
          <w:p w14:paraId="193E3869" w14:textId="02068579" w:rsidR="00993CD4" w:rsidRDefault="00993CD4" w:rsidP="00ED6B9A">
            <w:pPr>
              <w:jc w:val="center"/>
            </w:pPr>
            <w:r w:rsidRPr="00436DB4">
              <w:t>0.298</w:t>
            </w:r>
          </w:p>
        </w:tc>
        <w:tc>
          <w:tcPr>
            <w:tcW w:w="0" w:type="auto"/>
            <w:gridSpan w:val="2"/>
            <w:hideMark/>
          </w:tcPr>
          <w:p w14:paraId="0306C60D" w14:textId="2B1323F1" w:rsidR="00993CD4" w:rsidRDefault="00993CD4" w:rsidP="00ED6B9A">
            <w:pPr>
              <w:jc w:val="center"/>
            </w:pPr>
            <w:r w:rsidRPr="00436DB4">
              <w:t>2.184</w:t>
            </w:r>
          </w:p>
        </w:tc>
        <w:tc>
          <w:tcPr>
            <w:tcW w:w="0" w:type="auto"/>
            <w:gridSpan w:val="2"/>
            <w:hideMark/>
          </w:tcPr>
          <w:p w14:paraId="35E89326" w14:textId="4BD27906" w:rsidR="00993CD4" w:rsidRDefault="00993CD4" w:rsidP="00ED6B9A">
            <w:pPr>
              <w:jc w:val="center"/>
            </w:pPr>
            <w:r w:rsidRPr="00436DB4">
              <w:t>0.0385</w:t>
            </w:r>
          </w:p>
        </w:tc>
      </w:tr>
      <w:tr w:rsidR="00DE7531" w14:paraId="0806E855" w14:textId="77777777" w:rsidTr="001A38CB">
        <w:trPr>
          <w:gridAfter w:val="1"/>
          <w:wAfter w:w="391" w:type="dxa"/>
          <w:tblCellSpacing w:w="15" w:type="dxa"/>
          <w:jc w:val="center"/>
        </w:trPr>
        <w:tc>
          <w:tcPr>
            <w:tcW w:w="0" w:type="auto"/>
            <w:gridSpan w:val="3"/>
            <w:hideMark/>
          </w:tcPr>
          <w:p w14:paraId="680DDC73" w14:textId="2C50506C" w:rsidR="00993CD4" w:rsidRDefault="00993CD4" w:rsidP="00993CD4">
            <w:r w:rsidRPr="00436DB4">
              <w:t>did minority vs. white</w:t>
            </w:r>
          </w:p>
        </w:tc>
        <w:tc>
          <w:tcPr>
            <w:tcW w:w="0" w:type="auto"/>
            <w:gridSpan w:val="2"/>
            <w:hideMark/>
          </w:tcPr>
          <w:p w14:paraId="76CF0E0D" w14:textId="05DDAFF2" w:rsidR="00993CD4" w:rsidRDefault="00993CD4" w:rsidP="00ED6B9A">
            <w:pPr>
              <w:jc w:val="center"/>
            </w:pPr>
            <w:r w:rsidRPr="00436DB4">
              <w:t>0.348</w:t>
            </w:r>
          </w:p>
        </w:tc>
        <w:tc>
          <w:tcPr>
            <w:tcW w:w="0" w:type="auto"/>
            <w:gridSpan w:val="2"/>
            <w:hideMark/>
          </w:tcPr>
          <w:p w14:paraId="005B069B" w14:textId="17C26524" w:rsidR="00993CD4" w:rsidRDefault="00993CD4" w:rsidP="00ED6B9A">
            <w:pPr>
              <w:jc w:val="center"/>
            </w:pPr>
            <w:r w:rsidRPr="00436DB4">
              <w:t>0.429</w:t>
            </w:r>
          </w:p>
        </w:tc>
        <w:tc>
          <w:tcPr>
            <w:tcW w:w="0" w:type="auto"/>
            <w:gridSpan w:val="2"/>
            <w:hideMark/>
          </w:tcPr>
          <w:p w14:paraId="3F1921C7" w14:textId="27436096" w:rsidR="00993CD4" w:rsidRDefault="00993CD4" w:rsidP="00ED6B9A">
            <w:pPr>
              <w:jc w:val="center"/>
            </w:pPr>
            <w:r w:rsidRPr="00436DB4">
              <w:t>0.812</w:t>
            </w:r>
          </w:p>
        </w:tc>
        <w:tc>
          <w:tcPr>
            <w:tcW w:w="0" w:type="auto"/>
            <w:gridSpan w:val="2"/>
            <w:hideMark/>
          </w:tcPr>
          <w:p w14:paraId="4231B559" w14:textId="66BA77B9" w:rsidR="00993CD4" w:rsidRDefault="00993CD4" w:rsidP="00ED6B9A">
            <w:pPr>
              <w:jc w:val="center"/>
            </w:pPr>
            <w:r w:rsidRPr="00436DB4">
              <w:t>0.4635</w:t>
            </w:r>
          </w:p>
        </w:tc>
      </w:tr>
    </w:tbl>
    <w:p w14:paraId="0F3F468D" w14:textId="77777777" w:rsidR="00DE7531" w:rsidRDefault="00DE7531"/>
    <w:p w14:paraId="3319B64C" w14:textId="1C87A79A" w:rsidR="009C54F6" w:rsidRPr="00AB03FF" w:rsidRDefault="007F1A69">
      <w:r w:rsidRPr="00AB03FF">
        <w:t xml:space="preserve">Takeaway: </w:t>
      </w:r>
      <w:r w:rsidR="00ED6B9A" w:rsidRPr="00AB03FF">
        <w:t>We had learnt that e</w:t>
      </w:r>
      <w:r w:rsidRPr="00AB03FF">
        <w:t>x</w:t>
      </w:r>
      <w:r w:rsidRPr="00AB03FF">
        <w:t xml:space="preserve">periencing certain OCS </w:t>
      </w:r>
      <w:commentRangeStart w:id="0"/>
      <w:r w:rsidRPr="00AB03FF">
        <w:t>(e.g.</w:t>
      </w:r>
      <w:proofErr w:type="gramStart"/>
      <w:r w:rsidRPr="00AB03FF">
        <w:t>, )</w:t>
      </w:r>
      <w:commentRangeEnd w:id="0"/>
      <w:proofErr w:type="gramEnd"/>
      <w:r w:rsidRPr="00AB03FF">
        <w:rPr>
          <w:rStyle w:val="CommentReference"/>
          <w:sz w:val="24"/>
          <w:szCs w:val="24"/>
        </w:rPr>
        <w:commentReference w:id="0"/>
      </w:r>
      <w:r w:rsidRPr="00AB03FF">
        <w:t xml:space="preserve"> in addition to ACE increase</w:t>
      </w:r>
      <w:r w:rsidR="00ED6B9A" w:rsidRPr="00AB03FF">
        <w:t>d</w:t>
      </w:r>
      <w:r w:rsidRPr="00AB03FF">
        <w:t xml:space="preserve"> the chances of experiencing violent crime victimization (compared to experiencing ACEs only)</w:t>
      </w:r>
      <w:r w:rsidRPr="00AB03FF">
        <w:t>. W</w:t>
      </w:r>
      <w:r w:rsidRPr="00AB03FF">
        <w:t>hen examining th</w:t>
      </w:r>
      <w:r w:rsidR="00ED6B9A" w:rsidRPr="00AB03FF">
        <w:t>at</w:t>
      </w:r>
      <w:r w:rsidRPr="00AB03FF">
        <w:t xml:space="preserve"> </w:t>
      </w:r>
      <w:r w:rsidR="00ED6B9A" w:rsidRPr="00AB03FF">
        <w:t xml:space="preserve">interaction </w:t>
      </w:r>
      <w:r w:rsidRPr="00AB03FF">
        <w:t xml:space="preserve">by subgroup, we found </w:t>
      </w:r>
      <w:r w:rsidR="00ED6B9A" w:rsidRPr="00AB03FF">
        <w:t xml:space="preserve">a somewhat stronger relation </w:t>
      </w:r>
      <w:r w:rsidRPr="00AB03FF">
        <w:t xml:space="preserve">among individuals from racial and ethnic minority groups (compared with individuals identified as non-Hispanic white). </w:t>
      </w:r>
      <w:r w:rsidR="00DE7531">
        <w:t xml:space="preserve">For example, the estimated risk was .24 vs </w:t>
      </w:r>
      <w:r w:rsidR="00A10C7E">
        <w:t>.14</w:t>
      </w:r>
      <w:r w:rsidR="00DE7531">
        <w:t xml:space="preserve"> </w:t>
      </w:r>
      <w:r w:rsidR="00A10C7E">
        <w:t xml:space="preserve">(for individuals experiencing ACE in addition to OCS compared to individuals experiencing ACE only) </w:t>
      </w:r>
      <w:r w:rsidR="00DE7531">
        <w:t>among individuals fr</w:t>
      </w:r>
      <w:r w:rsidR="00A10C7E">
        <w:t>o</w:t>
      </w:r>
      <w:r w:rsidR="00DE7531">
        <w:t xml:space="preserve">m a race-ethnic minority group </w:t>
      </w:r>
      <w:r w:rsidR="00A10C7E">
        <w:t xml:space="preserve">but it was </w:t>
      </w:r>
      <w:r w:rsidR="00DE7531">
        <w:t xml:space="preserve">.22 vs </w:t>
      </w:r>
      <w:r w:rsidR="00A10C7E">
        <w:t xml:space="preserve">.17 among non-Hispanic white individuals. Similarly, the odds increased by 35% </w:t>
      </w:r>
      <w:r w:rsidR="002C56E5">
        <w:t>(</w:t>
      </w:r>
      <w:r w:rsidR="00A10C7E">
        <w:t xml:space="preserve">i.e., </w:t>
      </w:r>
      <m:oMath>
        <m:sSup>
          <m:sSupPr>
            <m:ctrlPr>
              <w:rPr>
                <w:rFonts w:ascii="Cambria Math" w:hAnsi="Cambria Math"/>
                <w:i/>
              </w:rPr>
            </m:ctrlPr>
          </m:sSupPr>
          <m:e>
            <m:r>
              <w:rPr>
                <w:rFonts w:ascii="Cambria Math" w:hAnsi="Cambria Math"/>
              </w:rPr>
              <m:t>e</m:t>
            </m:r>
          </m:e>
          <m:sup>
            <m:r>
              <w:rPr>
                <w:rFonts w:ascii="Cambria Math" w:hAnsi="Cambria Math"/>
              </w:rPr>
              <m:t>.303</m:t>
            </m:r>
          </m:sup>
        </m:sSup>
        <m:r>
          <w:rPr>
            <w:rFonts w:ascii="Cambria Math" w:hAnsi="Cambria Math"/>
          </w:rPr>
          <m:t>-1</m:t>
        </m:r>
      </m:oMath>
      <w:r w:rsidR="002C56E5">
        <w:t>)</w:t>
      </w:r>
      <w:r w:rsidR="00A10C7E">
        <w:t xml:space="preserve"> among non-Hispanic white individuals but increased by 92% </w:t>
      </w:r>
      <w:r w:rsidR="002C56E5">
        <w:t xml:space="preserve">(i.e., </w:t>
      </w:r>
      <m:oMath>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652</m:t>
            </m:r>
          </m:sup>
        </m:sSup>
        <m:r>
          <w:rPr>
            <w:rFonts w:ascii="Cambria Math" w:hAnsi="Cambria Math"/>
          </w:rPr>
          <m:t>-1</m:t>
        </m:r>
      </m:oMath>
      <w:r w:rsidR="002C56E5">
        <w:t xml:space="preserve">) </w:t>
      </w:r>
      <w:r w:rsidR="00A10C7E">
        <w:t xml:space="preserve">among </w:t>
      </w:r>
      <w:r w:rsidR="002C56E5">
        <w:t xml:space="preserve">individuals from a race-ethnic minority. </w:t>
      </w:r>
      <w:r w:rsidRPr="00AB03FF">
        <w:t>This difference</w:t>
      </w:r>
      <w:r w:rsidR="00A10C7E">
        <w:t xml:space="preserve"> </w:t>
      </w:r>
      <w:r w:rsidR="002C56E5">
        <w:t>(</w:t>
      </w:r>
      <w:r w:rsidR="00A10C7E">
        <w:t>in the effect of OCS in addition to ACE</w:t>
      </w:r>
      <w:r w:rsidR="002C56E5">
        <w:t xml:space="preserve">) </w:t>
      </w:r>
      <w:r w:rsidR="002C56E5">
        <w:t>by subgroup</w:t>
      </w:r>
      <w:r w:rsidR="002C56E5">
        <w:t xml:space="preserve"> (a relative increase in odds of victimization of 42%, i.e., </w:t>
      </w:r>
      <m:oMath>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348</m:t>
            </m:r>
          </m:sup>
        </m:sSup>
        <m:r>
          <w:rPr>
            <w:rFonts w:ascii="Cambria Math" w:hAnsi="Cambria Math"/>
          </w:rPr>
          <m:t>-1</m:t>
        </m:r>
      </m:oMath>
      <w:r w:rsidR="00A10C7E">
        <w:t>)</w:t>
      </w:r>
      <w:r w:rsidRPr="00AB03FF">
        <w:t xml:space="preserve"> was not statistically </w:t>
      </w:r>
      <w:r w:rsidR="00ED6B9A" w:rsidRPr="00AB03FF">
        <w:t>significant</w:t>
      </w:r>
      <w:r w:rsidR="00A10C7E">
        <w:t xml:space="preserve"> (p</w:t>
      </w:r>
      <w:r w:rsidR="002E7957">
        <w:t xml:space="preserve"> </w:t>
      </w:r>
      <w:r w:rsidR="00A10C7E">
        <w:t>=</w:t>
      </w:r>
      <w:r w:rsidR="002E7957">
        <w:t xml:space="preserve"> </w:t>
      </w:r>
      <w:r w:rsidR="00A10C7E">
        <w:t>.46).</w:t>
      </w:r>
    </w:p>
    <w:p w14:paraId="45A7607F" w14:textId="77777777" w:rsidR="006959D3" w:rsidRDefault="006959D3">
      <w:pPr>
        <w:rPr>
          <w:u w:val="single"/>
        </w:rPr>
      </w:pPr>
      <w:r>
        <w:rPr>
          <w:u w:val="single"/>
        </w:rPr>
        <w:br w:type="page"/>
      </w:r>
    </w:p>
    <w:p w14:paraId="509809D0" w14:textId="658F4DC5" w:rsidR="00C8004A" w:rsidRPr="0092788A" w:rsidRDefault="00C8004A" w:rsidP="00C8004A">
      <w:pPr>
        <w:pStyle w:val="ListParagraph"/>
        <w:numPr>
          <w:ilvl w:val="1"/>
          <w:numId w:val="4"/>
        </w:numPr>
        <w:divId w:val="165902249"/>
        <w:rPr>
          <w:u w:val="single"/>
        </w:rPr>
      </w:pPr>
      <w:r>
        <w:rPr>
          <w:u w:val="single"/>
        </w:rPr>
        <w:lastRenderedPageBreak/>
        <w:t xml:space="preserve"> </w:t>
      </w:r>
      <w:r w:rsidRPr="0092788A">
        <w:rPr>
          <w:u w:val="single"/>
        </w:rPr>
        <w:t>Hispanic</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278"/>
        <w:gridCol w:w="461"/>
        <w:gridCol w:w="720"/>
        <w:gridCol w:w="720"/>
        <w:gridCol w:w="720"/>
        <w:gridCol w:w="1047"/>
        <w:gridCol w:w="746"/>
      </w:tblGrid>
      <w:tr w:rsidR="00FA4012" w14:paraId="00E98F50" w14:textId="77777777" w:rsidTr="00563706">
        <w:trPr>
          <w:tblHeader/>
          <w:tblCellSpacing w:w="15" w:type="dxa"/>
          <w:jc w:val="center"/>
        </w:trPr>
        <w:tc>
          <w:tcPr>
            <w:tcW w:w="0" w:type="auto"/>
            <w:gridSpan w:val="7"/>
            <w:hideMark/>
          </w:tcPr>
          <w:p w14:paraId="4407F908" w14:textId="777A43BA" w:rsidR="00FA4012" w:rsidRDefault="00FA4012" w:rsidP="00FA4012">
            <w:r w:rsidRPr="005D3069">
              <w:t xml:space="preserve">Predicted values by </w:t>
            </w:r>
            <w:proofErr w:type="spellStart"/>
            <w:r w:rsidRPr="005D3069">
              <w:t>hisp</w:t>
            </w:r>
            <w:proofErr w:type="spellEnd"/>
          </w:p>
        </w:tc>
      </w:tr>
      <w:tr w:rsidR="00FA4012" w14:paraId="7E3AB753" w14:textId="77777777" w:rsidTr="00DE7531">
        <w:trPr>
          <w:tblHeader/>
          <w:tblCellSpacing w:w="15" w:type="dxa"/>
          <w:jc w:val="center"/>
        </w:trPr>
        <w:tc>
          <w:tcPr>
            <w:tcW w:w="0" w:type="auto"/>
            <w:hideMark/>
          </w:tcPr>
          <w:p w14:paraId="1B2B96A7" w14:textId="16546121" w:rsidR="00FA4012" w:rsidRDefault="00FA4012" w:rsidP="00FA4012">
            <w:pPr>
              <w:jc w:val="center"/>
              <w:rPr>
                <w:b/>
                <w:bCs/>
              </w:rPr>
            </w:pPr>
            <w:proofErr w:type="spellStart"/>
            <w:r w:rsidRPr="005D3069">
              <w:t>ace_ocs</w:t>
            </w:r>
            <w:proofErr w:type="spellEnd"/>
          </w:p>
        </w:tc>
        <w:tc>
          <w:tcPr>
            <w:tcW w:w="0" w:type="auto"/>
            <w:hideMark/>
          </w:tcPr>
          <w:p w14:paraId="723F4D0C" w14:textId="442A46A6" w:rsidR="00FA4012" w:rsidRDefault="00FA4012" w:rsidP="00FA4012">
            <w:pPr>
              <w:jc w:val="center"/>
              <w:rPr>
                <w:b/>
                <w:bCs/>
              </w:rPr>
            </w:pPr>
            <w:proofErr w:type="spellStart"/>
            <w:r w:rsidRPr="005D3069">
              <w:t>hisp</w:t>
            </w:r>
            <w:proofErr w:type="spellEnd"/>
          </w:p>
        </w:tc>
        <w:tc>
          <w:tcPr>
            <w:tcW w:w="0" w:type="auto"/>
            <w:hideMark/>
          </w:tcPr>
          <w:p w14:paraId="017BBC89" w14:textId="074D3917" w:rsidR="00FA4012" w:rsidRDefault="00FA4012" w:rsidP="00FA4012">
            <w:pPr>
              <w:jc w:val="center"/>
              <w:rPr>
                <w:b/>
                <w:bCs/>
              </w:rPr>
            </w:pPr>
            <w:r w:rsidRPr="005D3069">
              <w:t>y</w:t>
            </w:r>
          </w:p>
        </w:tc>
        <w:tc>
          <w:tcPr>
            <w:tcW w:w="0" w:type="auto"/>
            <w:hideMark/>
          </w:tcPr>
          <w:p w14:paraId="02FC9689" w14:textId="1B3C0F2F" w:rsidR="00FA4012" w:rsidRDefault="00FA4012" w:rsidP="00FA4012">
            <w:pPr>
              <w:jc w:val="center"/>
              <w:rPr>
                <w:b/>
                <w:bCs/>
              </w:rPr>
            </w:pPr>
            <w:r w:rsidRPr="005D3069">
              <w:t>se</w:t>
            </w:r>
          </w:p>
        </w:tc>
        <w:tc>
          <w:tcPr>
            <w:tcW w:w="0" w:type="auto"/>
            <w:hideMark/>
          </w:tcPr>
          <w:p w14:paraId="2F27B32E" w14:textId="4A49998F" w:rsidR="00FA4012" w:rsidRDefault="00FA4012" w:rsidP="00FA4012">
            <w:pPr>
              <w:jc w:val="center"/>
              <w:rPr>
                <w:b/>
                <w:bCs/>
              </w:rPr>
            </w:pPr>
            <w:proofErr w:type="spellStart"/>
            <w:r w:rsidRPr="005D3069">
              <w:t>ci_l</w:t>
            </w:r>
            <w:proofErr w:type="spellEnd"/>
          </w:p>
        </w:tc>
        <w:tc>
          <w:tcPr>
            <w:tcW w:w="1017" w:type="dxa"/>
            <w:hideMark/>
          </w:tcPr>
          <w:p w14:paraId="2111AD89" w14:textId="5C51B54A" w:rsidR="00FA4012" w:rsidRDefault="00FA4012" w:rsidP="00FA4012">
            <w:pPr>
              <w:jc w:val="center"/>
              <w:rPr>
                <w:b/>
                <w:bCs/>
              </w:rPr>
            </w:pPr>
            <w:proofErr w:type="spellStart"/>
            <w:r w:rsidRPr="005D3069">
              <w:t>ci_u</w:t>
            </w:r>
            <w:proofErr w:type="spellEnd"/>
          </w:p>
        </w:tc>
        <w:tc>
          <w:tcPr>
            <w:tcW w:w="701" w:type="dxa"/>
            <w:hideMark/>
          </w:tcPr>
          <w:p w14:paraId="3E3B2657" w14:textId="5B092EF4" w:rsidR="00FA4012" w:rsidRDefault="00FA4012" w:rsidP="00FA4012">
            <w:pPr>
              <w:jc w:val="center"/>
              <w:rPr>
                <w:b/>
                <w:bCs/>
              </w:rPr>
            </w:pPr>
            <w:r w:rsidRPr="005D3069">
              <w:t>counts</w:t>
            </w:r>
          </w:p>
        </w:tc>
      </w:tr>
      <w:tr w:rsidR="00FA4012" w14:paraId="2E679ADE" w14:textId="77777777" w:rsidTr="00DE7531">
        <w:trPr>
          <w:tblCellSpacing w:w="15" w:type="dxa"/>
          <w:jc w:val="center"/>
        </w:trPr>
        <w:tc>
          <w:tcPr>
            <w:tcW w:w="0" w:type="auto"/>
            <w:hideMark/>
          </w:tcPr>
          <w:p w14:paraId="2D97D9F9" w14:textId="6849DA34" w:rsidR="00FA4012" w:rsidRDefault="00FA4012" w:rsidP="00FA4012">
            <w:r w:rsidRPr="005D3069">
              <w:t>ACE + OCS</w:t>
            </w:r>
          </w:p>
        </w:tc>
        <w:tc>
          <w:tcPr>
            <w:tcW w:w="0" w:type="auto"/>
            <w:hideMark/>
          </w:tcPr>
          <w:p w14:paraId="3591F1CF" w14:textId="11A661D2" w:rsidR="00FA4012" w:rsidRDefault="00FA4012" w:rsidP="00FA4012">
            <w:r w:rsidRPr="005D3069">
              <w:t>0</w:t>
            </w:r>
          </w:p>
        </w:tc>
        <w:tc>
          <w:tcPr>
            <w:tcW w:w="0" w:type="auto"/>
            <w:hideMark/>
          </w:tcPr>
          <w:p w14:paraId="3AF66F8F" w14:textId="1C075426" w:rsidR="00FA4012" w:rsidRDefault="00FA4012" w:rsidP="00FA4012">
            <w:r w:rsidRPr="005D3069">
              <w:t>0.2213</w:t>
            </w:r>
          </w:p>
        </w:tc>
        <w:tc>
          <w:tcPr>
            <w:tcW w:w="0" w:type="auto"/>
            <w:hideMark/>
          </w:tcPr>
          <w:p w14:paraId="1B22A73B" w14:textId="454C6104" w:rsidR="00FA4012" w:rsidRDefault="00FA4012" w:rsidP="00FA4012">
            <w:r w:rsidRPr="005D3069">
              <w:t>0.0317</w:t>
            </w:r>
          </w:p>
        </w:tc>
        <w:tc>
          <w:tcPr>
            <w:tcW w:w="0" w:type="auto"/>
            <w:hideMark/>
          </w:tcPr>
          <w:p w14:paraId="1B763397" w14:textId="171E1BE4" w:rsidR="00FA4012" w:rsidRDefault="00FA4012" w:rsidP="00FA4012">
            <w:r w:rsidRPr="005D3069">
              <w:t>0.1591</w:t>
            </w:r>
          </w:p>
        </w:tc>
        <w:tc>
          <w:tcPr>
            <w:tcW w:w="1017" w:type="dxa"/>
            <w:hideMark/>
          </w:tcPr>
          <w:p w14:paraId="20A5E154" w14:textId="75F017A4" w:rsidR="00FA4012" w:rsidRDefault="00FA4012" w:rsidP="00FA4012">
            <w:r w:rsidRPr="005D3069">
              <w:t>0.283</w:t>
            </w:r>
          </w:p>
        </w:tc>
        <w:tc>
          <w:tcPr>
            <w:tcW w:w="701" w:type="dxa"/>
            <w:hideMark/>
          </w:tcPr>
          <w:p w14:paraId="16C21335" w14:textId="103FB379" w:rsidR="00FA4012" w:rsidRDefault="00FA4012" w:rsidP="00FA4012">
            <w:pPr>
              <w:jc w:val="right"/>
            </w:pPr>
            <w:r w:rsidRPr="005D3069">
              <w:t>204</w:t>
            </w:r>
          </w:p>
        </w:tc>
      </w:tr>
      <w:tr w:rsidR="00FA4012" w14:paraId="6D62A00F" w14:textId="77777777" w:rsidTr="00DE7531">
        <w:trPr>
          <w:tblCellSpacing w:w="15" w:type="dxa"/>
          <w:jc w:val="center"/>
        </w:trPr>
        <w:tc>
          <w:tcPr>
            <w:tcW w:w="0" w:type="auto"/>
            <w:hideMark/>
          </w:tcPr>
          <w:p w14:paraId="57ACFC7B" w14:textId="618EE3AC" w:rsidR="00FA4012" w:rsidRDefault="00FA4012" w:rsidP="00FA4012">
            <w:r w:rsidRPr="005D3069">
              <w:t>ACE + OCS</w:t>
            </w:r>
          </w:p>
        </w:tc>
        <w:tc>
          <w:tcPr>
            <w:tcW w:w="0" w:type="auto"/>
            <w:hideMark/>
          </w:tcPr>
          <w:p w14:paraId="225EDF9D" w14:textId="2A54BE0C" w:rsidR="00FA4012" w:rsidRDefault="00FA4012" w:rsidP="00FA4012">
            <w:r w:rsidRPr="005D3069">
              <w:t>1</w:t>
            </w:r>
          </w:p>
        </w:tc>
        <w:tc>
          <w:tcPr>
            <w:tcW w:w="0" w:type="auto"/>
            <w:hideMark/>
          </w:tcPr>
          <w:p w14:paraId="2CB55736" w14:textId="2787187B" w:rsidR="00FA4012" w:rsidRDefault="00FA4012" w:rsidP="00FA4012">
            <w:r w:rsidRPr="005D3069">
              <w:t>0.1829</w:t>
            </w:r>
          </w:p>
        </w:tc>
        <w:tc>
          <w:tcPr>
            <w:tcW w:w="0" w:type="auto"/>
            <w:hideMark/>
          </w:tcPr>
          <w:p w14:paraId="43DF8FE7" w14:textId="46BBB494" w:rsidR="00FA4012" w:rsidRDefault="00FA4012" w:rsidP="00FA4012">
            <w:r w:rsidRPr="005D3069">
              <w:t>0.0371</w:t>
            </w:r>
          </w:p>
        </w:tc>
        <w:tc>
          <w:tcPr>
            <w:tcW w:w="0" w:type="auto"/>
            <w:hideMark/>
          </w:tcPr>
          <w:p w14:paraId="72A07039" w14:textId="120C77EB" w:rsidR="00FA4012" w:rsidRDefault="00FA4012" w:rsidP="00FA4012">
            <w:r w:rsidRPr="005D3069">
              <w:t>0.1102</w:t>
            </w:r>
          </w:p>
        </w:tc>
        <w:tc>
          <w:tcPr>
            <w:tcW w:w="1017" w:type="dxa"/>
            <w:hideMark/>
          </w:tcPr>
          <w:p w14:paraId="0FFE3CB6" w14:textId="3F69195A" w:rsidR="00FA4012" w:rsidRDefault="00FA4012" w:rsidP="00FA4012">
            <w:r w:rsidRPr="005D3069">
              <w:t>0.256</w:t>
            </w:r>
          </w:p>
        </w:tc>
        <w:tc>
          <w:tcPr>
            <w:tcW w:w="701" w:type="dxa"/>
            <w:hideMark/>
          </w:tcPr>
          <w:p w14:paraId="276BCB4A" w14:textId="635C44DB" w:rsidR="00FA4012" w:rsidRDefault="00FA4012" w:rsidP="00FA4012">
            <w:pPr>
              <w:jc w:val="right"/>
            </w:pPr>
            <w:r w:rsidRPr="005D3069">
              <w:t>186</w:t>
            </w:r>
          </w:p>
        </w:tc>
      </w:tr>
      <w:tr w:rsidR="00FA4012" w14:paraId="5B53C716" w14:textId="77777777" w:rsidTr="00DE7531">
        <w:trPr>
          <w:tblCellSpacing w:w="15" w:type="dxa"/>
          <w:jc w:val="center"/>
        </w:trPr>
        <w:tc>
          <w:tcPr>
            <w:tcW w:w="0" w:type="auto"/>
            <w:hideMark/>
          </w:tcPr>
          <w:p w14:paraId="7BA358E8" w14:textId="217549D0" w:rsidR="00FA4012" w:rsidRDefault="00FA4012" w:rsidP="00FA4012">
            <w:r w:rsidRPr="005D3069">
              <w:t>ACE</w:t>
            </w:r>
          </w:p>
        </w:tc>
        <w:tc>
          <w:tcPr>
            <w:tcW w:w="0" w:type="auto"/>
            <w:hideMark/>
          </w:tcPr>
          <w:p w14:paraId="4496A70E" w14:textId="52A307D1" w:rsidR="00FA4012" w:rsidRDefault="00FA4012" w:rsidP="00FA4012">
            <w:r w:rsidRPr="005D3069">
              <w:t>0</w:t>
            </w:r>
          </w:p>
        </w:tc>
        <w:tc>
          <w:tcPr>
            <w:tcW w:w="0" w:type="auto"/>
            <w:hideMark/>
          </w:tcPr>
          <w:p w14:paraId="629397C7" w14:textId="029D6E08" w:rsidR="00FA4012" w:rsidRDefault="00FA4012" w:rsidP="00FA4012">
            <w:r w:rsidRPr="005D3069">
              <w:t>0.1734</w:t>
            </w:r>
          </w:p>
        </w:tc>
        <w:tc>
          <w:tcPr>
            <w:tcW w:w="0" w:type="auto"/>
            <w:hideMark/>
          </w:tcPr>
          <w:p w14:paraId="5332A960" w14:textId="576880EF" w:rsidR="00FA4012" w:rsidRDefault="00FA4012" w:rsidP="00FA4012">
            <w:r w:rsidRPr="005D3069">
              <w:t>0.0354</w:t>
            </w:r>
          </w:p>
        </w:tc>
        <w:tc>
          <w:tcPr>
            <w:tcW w:w="0" w:type="auto"/>
            <w:hideMark/>
          </w:tcPr>
          <w:p w14:paraId="599899EC" w14:textId="7C23D2DC" w:rsidR="00FA4012" w:rsidRDefault="00FA4012" w:rsidP="00FA4012">
            <w:r w:rsidRPr="005D3069">
              <w:t>0.1040</w:t>
            </w:r>
          </w:p>
        </w:tc>
        <w:tc>
          <w:tcPr>
            <w:tcW w:w="1017" w:type="dxa"/>
            <w:hideMark/>
          </w:tcPr>
          <w:p w14:paraId="4E55C89A" w14:textId="62DEB87A" w:rsidR="00FA4012" w:rsidRDefault="00FA4012" w:rsidP="00FA4012">
            <w:r w:rsidRPr="005D3069">
              <w:t>0.243</w:t>
            </w:r>
          </w:p>
        </w:tc>
        <w:tc>
          <w:tcPr>
            <w:tcW w:w="701" w:type="dxa"/>
            <w:hideMark/>
          </w:tcPr>
          <w:p w14:paraId="4BFD9BEE" w14:textId="6EFEBC34" w:rsidR="00FA4012" w:rsidRDefault="00FA4012" w:rsidP="00FA4012">
            <w:pPr>
              <w:jc w:val="right"/>
            </w:pPr>
            <w:r w:rsidRPr="005D3069">
              <w:t>190</w:t>
            </w:r>
          </w:p>
        </w:tc>
      </w:tr>
      <w:tr w:rsidR="00FA4012" w14:paraId="4BF0B8B2" w14:textId="77777777" w:rsidTr="00DE7531">
        <w:trPr>
          <w:tblCellSpacing w:w="15" w:type="dxa"/>
          <w:jc w:val="center"/>
        </w:trPr>
        <w:tc>
          <w:tcPr>
            <w:tcW w:w="0" w:type="auto"/>
            <w:hideMark/>
          </w:tcPr>
          <w:p w14:paraId="380977BA" w14:textId="035F9BF4" w:rsidR="00FA4012" w:rsidRDefault="00FA4012" w:rsidP="00FA4012">
            <w:r w:rsidRPr="005D3069">
              <w:t>ACE</w:t>
            </w:r>
          </w:p>
        </w:tc>
        <w:tc>
          <w:tcPr>
            <w:tcW w:w="0" w:type="auto"/>
            <w:hideMark/>
          </w:tcPr>
          <w:p w14:paraId="5E42E127" w14:textId="2D664DDF" w:rsidR="00FA4012" w:rsidRDefault="00FA4012" w:rsidP="00FA4012">
            <w:r w:rsidRPr="005D3069">
              <w:t>1</w:t>
            </w:r>
          </w:p>
        </w:tc>
        <w:tc>
          <w:tcPr>
            <w:tcW w:w="0" w:type="auto"/>
            <w:hideMark/>
          </w:tcPr>
          <w:p w14:paraId="46C4730E" w14:textId="77DB0A64" w:rsidR="00FA4012" w:rsidRDefault="00FA4012" w:rsidP="00FA4012">
            <w:r w:rsidRPr="005D3069">
              <w:t>0.1007</w:t>
            </w:r>
          </w:p>
        </w:tc>
        <w:tc>
          <w:tcPr>
            <w:tcW w:w="0" w:type="auto"/>
            <w:hideMark/>
          </w:tcPr>
          <w:p w14:paraId="797EAA69" w14:textId="619DC9E9" w:rsidR="00FA4012" w:rsidRDefault="00FA4012" w:rsidP="00FA4012">
            <w:r w:rsidRPr="005D3069">
              <w:t>0.0379</w:t>
            </w:r>
          </w:p>
        </w:tc>
        <w:tc>
          <w:tcPr>
            <w:tcW w:w="0" w:type="auto"/>
            <w:hideMark/>
          </w:tcPr>
          <w:p w14:paraId="0B5C858B" w14:textId="2D0CFDE2" w:rsidR="00FA4012" w:rsidRDefault="00FA4012" w:rsidP="00FA4012">
            <w:r w:rsidRPr="005D3069">
              <w:t>0.0265</w:t>
            </w:r>
          </w:p>
        </w:tc>
        <w:tc>
          <w:tcPr>
            <w:tcW w:w="1017" w:type="dxa"/>
            <w:hideMark/>
          </w:tcPr>
          <w:p w14:paraId="777BE1A9" w14:textId="20697097" w:rsidR="00FA4012" w:rsidRDefault="00FA4012" w:rsidP="00FA4012">
            <w:r w:rsidRPr="005D3069">
              <w:t>0.175</w:t>
            </w:r>
          </w:p>
        </w:tc>
        <w:tc>
          <w:tcPr>
            <w:tcW w:w="701" w:type="dxa"/>
            <w:hideMark/>
          </w:tcPr>
          <w:p w14:paraId="668D0B20" w14:textId="13EAD3FF" w:rsidR="00FA4012" w:rsidRDefault="00FA4012" w:rsidP="00FA4012">
            <w:pPr>
              <w:jc w:val="right"/>
            </w:pPr>
            <w:r w:rsidRPr="005D3069">
              <w:t>76</w:t>
            </w:r>
          </w:p>
        </w:tc>
      </w:tr>
      <w:tr w:rsidR="00FA4012" w14:paraId="55D36328" w14:textId="77777777" w:rsidTr="00DE7531">
        <w:trPr>
          <w:tblCellSpacing w:w="15" w:type="dxa"/>
          <w:jc w:val="center"/>
        </w:trPr>
        <w:tc>
          <w:tcPr>
            <w:tcW w:w="0" w:type="auto"/>
            <w:hideMark/>
          </w:tcPr>
          <w:p w14:paraId="6CEA57FB" w14:textId="7B448241" w:rsidR="00FA4012" w:rsidRDefault="00FA4012" w:rsidP="00FA4012">
            <w:r w:rsidRPr="005D3069">
              <w:t>None</w:t>
            </w:r>
          </w:p>
        </w:tc>
        <w:tc>
          <w:tcPr>
            <w:tcW w:w="0" w:type="auto"/>
            <w:hideMark/>
          </w:tcPr>
          <w:p w14:paraId="753E37C9" w14:textId="2ADF7A17" w:rsidR="00FA4012" w:rsidRDefault="00FA4012" w:rsidP="00FA4012">
            <w:r w:rsidRPr="005D3069">
              <w:t>0</w:t>
            </w:r>
          </w:p>
        </w:tc>
        <w:tc>
          <w:tcPr>
            <w:tcW w:w="0" w:type="auto"/>
            <w:hideMark/>
          </w:tcPr>
          <w:p w14:paraId="6EEF00BE" w14:textId="077D5997" w:rsidR="00FA4012" w:rsidRDefault="00FA4012" w:rsidP="00FA4012">
            <w:r w:rsidRPr="005D3069">
              <w:t>0.1082</w:t>
            </w:r>
          </w:p>
        </w:tc>
        <w:tc>
          <w:tcPr>
            <w:tcW w:w="0" w:type="auto"/>
            <w:hideMark/>
          </w:tcPr>
          <w:p w14:paraId="61FC7A6C" w14:textId="091F4CB3" w:rsidR="00FA4012" w:rsidRDefault="00FA4012" w:rsidP="00FA4012">
            <w:r w:rsidRPr="005D3069">
              <w:t>0.0231</w:t>
            </w:r>
          </w:p>
        </w:tc>
        <w:tc>
          <w:tcPr>
            <w:tcW w:w="0" w:type="auto"/>
            <w:hideMark/>
          </w:tcPr>
          <w:p w14:paraId="2DF175C0" w14:textId="50C36CE0" w:rsidR="00FA4012" w:rsidRDefault="00FA4012" w:rsidP="00FA4012">
            <w:r w:rsidRPr="005D3069">
              <w:t>0.0630</w:t>
            </w:r>
          </w:p>
        </w:tc>
        <w:tc>
          <w:tcPr>
            <w:tcW w:w="1017" w:type="dxa"/>
            <w:hideMark/>
          </w:tcPr>
          <w:p w14:paraId="233F0B89" w14:textId="26CB4EF1" w:rsidR="00FA4012" w:rsidRDefault="00FA4012" w:rsidP="00FA4012">
            <w:r w:rsidRPr="005D3069">
              <w:t>0.153</w:t>
            </w:r>
          </w:p>
        </w:tc>
        <w:tc>
          <w:tcPr>
            <w:tcW w:w="701" w:type="dxa"/>
            <w:hideMark/>
          </w:tcPr>
          <w:p w14:paraId="44AA56DE" w14:textId="7EEE5C35" w:rsidR="00FA4012" w:rsidRDefault="00FA4012" w:rsidP="00FA4012">
            <w:pPr>
              <w:jc w:val="right"/>
            </w:pPr>
            <w:r w:rsidRPr="005D3069">
              <w:t>351</w:t>
            </w:r>
          </w:p>
        </w:tc>
      </w:tr>
      <w:tr w:rsidR="00FA4012" w14:paraId="00C24B0C" w14:textId="77777777" w:rsidTr="00DE7531">
        <w:trPr>
          <w:tblCellSpacing w:w="15" w:type="dxa"/>
          <w:jc w:val="center"/>
        </w:trPr>
        <w:tc>
          <w:tcPr>
            <w:tcW w:w="0" w:type="auto"/>
            <w:hideMark/>
          </w:tcPr>
          <w:p w14:paraId="298FCD93" w14:textId="524D7D60" w:rsidR="00FA4012" w:rsidRDefault="00FA4012" w:rsidP="00FA4012">
            <w:r w:rsidRPr="005D3069">
              <w:t>None</w:t>
            </w:r>
          </w:p>
        </w:tc>
        <w:tc>
          <w:tcPr>
            <w:tcW w:w="0" w:type="auto"/>
            <w:hideMark/>
          </w:tcPr>
          <w:p w14:paraId="0CCE444A" w14:textId="155497D2" w:rsidR="00FA4012" w:rsidRDefault="00FA4012" w:rsidP="00FA4012">
            <w:r w:rsidRPr="005D3069">
              <w:t>1</w:t>
            </w:r>
          </w:p>
        </w:tc>
        <w:tc>
          <w:tcPr>
            <w:tcW w:w="0" w:type="auto"/>
            <w:hideMark/>
          </w:tcPr>
          <w:p w14:paraId="601E9416" w14:textId="658E8997" w:rsidR="00FA4012" w:rsidRDefault="00FA4012" w:rsidP="00FA4012">
            <w:r w:rsidRPr="005D3069">
              <w:t>0.0157</w:t>
            </w:r>
          </w:p>
        </w:tc>
        <w:tc>
          <w:tcPr>
            <w:tcW w:w="0" w:type="auto"/>
            <w:hideMark/>
          </w:tcPr>
          <w:p w14:paraId="1023FB98" w14:textId="6D5A3D1F" w:rsidR="00FA4012" w:rsidRDefault="00FA4012" w:rsidP="00FA4012">
            <w:r w:rsidRPr="005D3069">
              <w:t>0.0114</w:t>
            </w:r>
          </w:p>
        </w:tc>
        <w:tc>
          <w:tcPr>
            <w:tcW w:w="0" w:type="auto"/>
            <w:hideMark/>
          </w:tcPr>
          <w:p w14:paraId="4F77A366" w14:textId="22404FD8" w:rsidR="00FA4012" w:rsidRDefault="002E7957" w:rsidP="00FA4012">
            <w:r>
              <w:rPr>
                <w:color w:val="000000"/>
              </w:rPr>
              <w:t>0.0000</w:t>
            </w:r>
          </w:p>
        </w:tc>
        <w:tc>
          <w:tcPr>
            <w:tcW w:w="1017" w:type="dxa"/>
            <w:hideMark/>
          </w:tcPr>
          <w:p w14:paraId="3BC46E33" w14:textId="27A63C7D" w:rsidR="00FA4012" w:rsidRDefault="00FA4012" w:rsidP="00FA4012">
            <w:r w:rsidRPr="005D3069">
              <w:t>0.038</w:t>
            </w:r>
          </w:p>
        </w:tc>
        <w:tc>
          <w:tcPr>
            <w:tcW w:w="701" w:type="dxa"/>
            <w:hideMark/>
          </w:tcPr>
          <w:p w14:paraId="79C474D0" w14:textId="44BB2EB7" w:rsidR="00FA4012" w:rsidRDefault="00FA4012" w:rsidP="00FA4012">
            <w:pPr>
              <w:jc w:val="right"/>
            </w:pPr>
            <w:r w:rsidRPr="005D3069">
              <w:t>97</w:t>
            </w:r>
          </w:p>
        </w:tc>
      </w:tr>
      <w:tr w:rsidR="00FA4012" w14:paraId="18F1BE1D" w14:textId="77777777" w:rsidTr="00DE7531">
        <w:trPr>
          <w:tblCellSpacing w:w="15" w:type="dxa"/>
          <w:jc w:val="center"/>
        </w:trPr>
        <w:tc>
          <w:tcPr>
            <w:tcW w:w="0" w:type="auto"/>
            <w:hideMark/>
          </w:tcPr>
          <w:p w14:paraId="38C5CC06" w14:textId="6EBAD40F" w:rsidR="00FA4012" w:rsidRDefault="00FA4012" w:rsidP="00FA4012">
            <w:r w:rsidRPr="005D3069">
              <w:t>OCS</w:t>
            </w:r>
          </w:p>
        </w:tc>
        <w:tc>
          <w:tcPr>
            <w:tcW w:w="0" w:type="auto"/>
            <w:hideMark/>
          </w:tcPr>
          <w:p w14:paraId="1730D2A8" w14:textId="3D8637B1" w:rsidR="00FA4012" w:rsidRDefault="00FA4012" w:rsidP="00FA4012">
            <w:r w:rsidRPr="005D3069">
              <w:t>0</w:t>
            </w:r>
          </w:p>
        </w:tc>
        <w:tc>
          <w:tcPr>
            <w:tcW w:w="0" w:type="auto"/>
            <w:hideMark/>
          </w:tcPr>
          <w:p w14:paraId="470E391E" w14:textId="3EDE62C7" w:rsidR="00FA4012" w:rsidRDefault="00FA4012" w:rsidP="00FA4012">
            <w:r w:rsidRPr="005D3069">
              <w:t>0.1155</w:t>
            </w:r>
          </w:p>
        </w:tc>
        <w:tc>
          <w:tcPr>
            <w:tcW w:w="0" w:type="auto"/>
            <w:hideMark/>
          </w:tcPr>
          <w:p w14:paraId="07B215AF" w14:textId="754957F7" w:rsidR="00FA4012" w:rsidRDefault="00FA4012" w:rsidP="00FA4012">
            <w:r w:rsidRPr="005D3069">
              <w:t>0.0333</w:t>
            </w:r>
          </w:p>
        </w:tc>
        <w:tc>
          <w:tcPr>
            <w:tcW w:w="0" w:type="auto"/>
            <w:hideMark/>
          </w:tcPr>
          <w:p w14:paraId="55F68F9F" w14:textId="0AE0A821" w:rsidR="00FA4012" w:rsidRDefault="00FA4012" w:rsidP="00FA4012">
            <w:r w:rsidRPr="005D3069">
              <w:t>0.0502</w:t>
            </w:r>
          </w:p>
        </w:tc>
        <w:tc>
          <w:tcPr>
            <w:tcW w:w="1017" w:type="dxa"/>
            <w:hideMark/>
          </w:tcPr>
          <w:p w14:paraId="6EF0B7AD" w14:textId="4FA206AF" w:rsidR="00FA4012" w:rsidRDefault="00FA4012" w:rsidP="00FA4012">
            <w:r w:rsidRPr="005D3069">
              <w:t>0.181</w:t>
            </w:r>
          </w:p>
        </w:tc>
        <w:tc>
          <w:tcPr>
            <w:tcW w:w="701" w:type="dxa"/>
            <w:hideMark/>
          </w:tcPr>
          <w:p w14:paraId="23C35DC9" w14:textId="6401AE76" w:rsidR="00FA4012" w:rsidRDefault="00FA4012" w:rsidP="00FA4012">
            <w:pPr>
              <w:jc w:val="right"/>
            </w:pPr>
            <w:r w:rsidRPr="005D3069">
              <w:t>102</w:t>
            </w:r>
          </w:p>
        </w:tc>
      </w:tr>
      <w:tr w:rsidR="00FA4012" w14:paraId="61014DC3" w14:textId="77777777" w:rsidTr="00DE7531">
        <w:trPr>
          <w:tblCellSpacing w:w="15" w:type="dxa"/>
          <w:jc w:val="center"/>
        </w:trPr>
        <w:tc>
          <w:tcPr>
            <w:tcW w:w="0" w:type="auto"/>
            <w:hideMark/>
          </w:tcPr>
          <w:p w14:paraId="0D172D10" w14:textId="166CE6EE" w:rsidR="00FA4012" w:rsidRDefault="00FA4012" w:rsidP="00FA4012">
            <w:r w:rsidRPr="005D3069">
              <w:t>OCS</w:t>
            </w:r>
          </w:p>
        </w:tc>
        <w:tc>
          <w:tcPr>
            <w:tcW w:w="0" w:type="auto"/>
            <w:hideMark/>
          </w:tcPr>
          <w:p w14:paraId="4D288013" w14:textId="48ECD92C" w:rsidR="00FA4012" w:rsidRDefault="00FA4012" w:rsidP="00FA4012">
            <w:r w:rsidRPr="005D3069">
              <w:t>1</w:t>
            </w:r>
          </w:p>
        </w:tc>
        <w:tc>
          <w:tcPr>
            <w:tcW w:w="0" w:type="auto"/>
            <w:hideMark/>
          </w:tcPr>
          <w:p w14:paraId="25C63AC3" w14:textId="5A64505B" w:rsidR="00FA4012" w:rsidRDefault="00FA4012" w:rsidP="00FA4012">
            <w:r w:rsidRPr="005D3069">
              <w:t>0.1186</w:t>
            </w:r>
          </w:p>
        </w:tc>
        <w:tc>
          <w:tcPr>
            <w:tcW w:w="0" w:type="auto"/>
            <w:hideMark/>
          </w:tcPr>
          <w:p w14:paraId="40C906DC" w14:textId="1C424B9F" w:rsidR="00FA4012" w:rsidRDefault="00FA4012" w:rsidP="00FA4012">
            <w:r w:rsidRPr="005D3069">
              <w:t>0.0399</w:t>
            </w:r>
          </w:p>
        </w:tc>
        <w:tc>
          <w:tcPr>
            <w:tcW w:w="0" w:type="auto"/>
            <w:hideMark/>
          </w:tcPr>
          <w:p w14:paraId="7B18EC5A" w14:textId="7DF2B43D" w:rsidR="00FA4012" w:rsidRDefault="00FA4012" w:rsidP="00FA4012">
            <w:r w:rsidRPr="005D3069">
              <w:t>0.0404</w:t>
            </w:r>
          </w:p>
        </w:tc>
        <w:tc>
          <w:tcPr>
            <w:tcW w:w="1017" w:type="dxa"/>
            <w:hideMark/>
          </w:tcPr>
          <w:p w14:paraId="06302F03" w14:textId="16D20D7D" w:rsidR="00FA4012" w:rsidRDefault="00FA4012" w:rsidP="00FA4012">
            <w:r w:rsidRPr="005D3069">
              <w:t>0.197</w:t>
            </w:r>
          </w:p>
        </w:tc>
        <w:tc>
          <w:tcPr>
            <w:tcW w:w="701" w:type="dxa"/>
            <w:hideMark/>
          </w:tcPr>
          <w:p w14:paraId="01883260" w14:textId="51A3DEF0" w:rsidR="00FA4012" w:rsidRDefault="00FA4012" w:rsidP="00FA4012">
            <w:pPr>
              <w:jc w:val="right"/>
            </w:pPr>
            <w:r w:rsidRPr="005D3069">
              <w:t>95</w:t>
            </w:r>
          </w:p>
        </w:tc>
      </w:tr>
    </w:tbl>
    <w:p w14:paraId="0A111739" w14:textId="77777777" w:rsidR="004C3FC9" w:rsidRDefault="004C3FC9"/>
    <w:tbl>
      <w:tblPr>
        <w:tblW w:w="6915" w:type="dxa"/>
        <w:jc w:val="center"/>
        <w:tblCellSpacing w:w="15" w:type="dxa"/>
        <w:tblCellMar>
          <w:top w:w="15" w:type="dxa"/>
          <w:left w:w="15" w:type="dxa"/>
          <w:bottom w:w="15" w:type="dxa"/>
          <w:right w:w="15" w:type="dxa"/>
        </w:tblCellMar>
        <w:tblLook w:val="04A0" w:firstRow="1" w:lastRow="0" w:firstColumn="1" w:lastColumn="0" w:noHBand="0" w:noVBand="1"/>
      </w:tblPr>
      <w:tblGrid>
        <w:gridCol w:w="2625"/>
        <w:gridCol w:w="1621"/>
        <w:gridCol w:w="829"/>
        <w:gridCol w:w="784"/>
        <w:gridCol w:w="1056"/>
      </w:tblGrid>
      <w:tr w:rsidR="00A826EC" w14:paraId="2AB722C6" w14:textId="77777777" w:rsidTr="00645ABA">
        <w:trPr>
          <w:trHeight w:val="263"/>
          <w:tblHeader/>
          <w:tblCellSpacing w:w="15" w:type="dxa"/>
          <w:jc w:val="center"/>
        </w:trPr>
        <w:tc>
          <w:tcPr>
            <w:tcW w:w="0" w:type="auto"/>
            <w:gridSpan w:val="5"/>
            <w:hideMark/>
          </w:tcPr>
          <w:p w14:paraId="7B5298A6" w14:textId="2FB95606" w:rsidR="00A826EC" w:rsidRDefault="00A826EC" w:rsidP="00A826EC">
            <w:r w:rsidRPr="004A0F17">
              <w:t xml:space="preserve">Test 'ACE + OCS' vs. 'ACE only' by </w:t>
            </w:r>
            <w:proofErr w:type="spellStart"/>
            <w:r w:rsidRPr="004A0F17">
              <w:t>hisp</w:t>
            </w:r>
            <w:proofErr w:type="spellEnd"/>
          </w:p>
        </w:tc>
      </w:tr>
      <w:tr w:rsidR="00A826EC" w14:paraId="4D42E21A" w14:textId="77777777" w:rsidTr="00645ABA">
        <w:trPr>
          <w:trHeight w:val="274"/>
          <w:tblHeader/>
          <w:tblCellSpacing w:w="15" w:type="dxa"/>
          <w:jc w:val="center"/>
        </w:trPr>
        <w:tc>
          <w:tcPr>
            <w:tcW w:w="0" w:type="auto"/>
            <w:hideMark/>
          </w:tcPr>
          <w:p w14:paraId="4EBDD32E" w14:textId="6F16486D" w:rsidR="00A826EC" w:rsidRDefault="00A826EC" w:rsidP="00A826EC">
            <w:pPr>
              <w:jc w:val="center"/>
              <w:rPr>
                <w:b/>
                <w:bCs/>
              </w:rPr>
            </w:pPr>
            <w:r w:rsidRPr="004A0F17">
              <w:t>contrasts</w:t>
            </w:r>
          </w:p>
        </w:tc>
        <w:tc>
          <w:tcPr>
            <w:tcW w:w="0" w:type="auto"/>
            <w:hideMark/>
          </w:tcPr>
          <w:p w14:paraId="7EFA7689" w14:textId="77777777" w:rsidR="00ED6B9A" w:rsidRDefault="00ED6B9A" w:rsidP="00A826EC">
            <w:pPr>
              <w:jc w:val="center"/>
            </w:pPr>
            <w:r>
              <w:t>Coefficients</w:t>
            </w:r>
          </w:p>
          <w:p w14:paraId="635B6FF7" w14:textId="5DCD5A29" w:rsidR="00A826EC" w:rsidRDefault="00ED6B9A" w:rsidP="00A826EC">
            <w:pPr>
              <w:jc w:val="center"/>
              <w:rPr>
                <w:b/>
                <w:bCs/>
              </w:rPr>
            </w:pPr>
            <w:r>
              <w:t>(</w:t>
            </w:r>
            <w:proofErr w:type="gramStart"/>
            <w:r>
              <w:t>log</w:t>
            </w:r>
            <w:proofErr w:type="gramEnd"/>
            <w:r>
              <w:t xml:space="preserve"> odds)</w:t>
            </w:r>
          </w:p>
        </w:tc>
        <w:tc>
          <w:tcPr>
            <w:tcW w:w="0" w:type="auto"/>
            <w:hideMark/>
          </w:tcPr>
          <w:p w14:paraId="45E331EB" w14:textId="1CB848FC" w:rsidR="00A826EC" w:rsidRDefault="00A826EC" w:rsidP="00A826EC">
            <w:pPr>
              <w:jc w:val="center"/>
              <w:rPr>
                <w:b/>
                <w:bCs/>
              </w:rPr>
            </w:pPr>
            <w:r w:rsidRPr="004A0F17">
              <w:t>sigma</w:t>
            </w:r>
          </w:p>
        </w:tc>
        <w:tc>
          <w:tcPr>
            <w:tcW w:w="0" w:type="auto"/>
            <w:hideMark/>
          </w:tcPr>
          <w:p w14:paraId="37FEE062" w14:textId="4FF337AA" w:rsidR="00A826EC" w:rsidRDefault="00A826EC" w:rsidP="00A826EC">
            <w:pPr>
              <w:jc w:val="center"/>
              <w:rPr>
                <w:b/>
                <w:bCs/>
              </w:rPr>
            </w:pPr>
            <w:proofErr w:type="spellStart"/>
            <w:r w:rsidRPr="004A0F17">
              <w:t>tstat</w:t>
            </w:r>
            <w:proofErr w:type="spellEnd"/>
          </w:p>
        </w:tc>
        <w:tc>
          <w:tcPr>
            <w:tcW w:w="0" w:type="auto"/>
            <w:hideMark/>
          </w:tcPr>
          <w:p w14:paraId="47F2EB8A" w14:textId="0A5A0E12" w:rsidR="00A826EC" w:rsidRDefault="00A826EC" w:rsidP="00A826EC">
            <w:pPr>
              <w:jc w:val="center"/>
              <w:rPr>
                <w:b/>
                <w:bCs/>
              </w:rPr>
            </w:pPr>
            <w:proofErr w:type="spellStart"/>
            <w:r w:rsidRPr="004A0F17">
              <w:t>pvalues</w:t>
            </w:r>
            <w:proofErr w:type="spellEnd"/>
          </w:p>
        </w:tc>
      </w:tr>
      <w:tr w:rsidR="00A826EC" w14:paraId="3E1E1C86" w14:textId="77777777" w:rsidTr="00645ABA">
        <w:trPr>
          <w:trHeight w:val="263"/>
          <w:tblCellSpacing w:w="15" w:type="dxa"/>
          <w:jc w:val="center"/>
        </w:trPr>
        <w:tc>
          <w:tcPr>
            <w:tcW w:w="0" w:type="auto"/>
            <w:hideMark/>
          </w:tcPr>
          <w:p w14:paraId="19E8D88A" w14:textId="4A5B3A07" w:rsidR="00A826EC" w:rsidRDefault="00A826EC" w:rsidP="00A826EC">
            <w:r w:rsidRPr="004A0F17">
              <w:t xml:space="preserve">diff among </w:t>
            </w:r>
            <w:proofErr w:type="spellStart"/>
            <w:r w:rsidRPr="004A0F17">
              <w:t>nonhisp</w:t>
            </w:r>
            <w:proofErr w:type="spellEnd"/>
          </w:p>
        </w:tc>
        <w:tc>
          <w:tcPr>
            <w:tcW w:w="0" w:type="auto"/>
            <w:hideMark/>
          </w:tcPr>
          <w:p w14:paraId="14C7D87D" w14:textId="7FB3454C" w:rsidR="00A826EC" w:rsidRDefault="00A826EC" w:rsidP="00A826EC">
            <w:r w:rsidRPr="004A0F17">
              <w:t>0.303</w:t>
            </w:r>
          </w:p>
        </w:tc>
        <w:tc>
          <w:tcPr>
            <w:tcW w:w="0" w:type="auto"/>
            <w:hideMark/>
          </w:tcPr>
          <w:p w14:paraId="51C8E948" w14:textId="2A4C82A9" w:rsidR="00A826EC" w:rsidRDefault="00A826EC" w:rsidP="00A826EC">
            <w:r w:rsidRPr="004A0F17">
              <w:t>0.308</w:t>
            </w:r>
          </w:p>
        </w:tc>
        <w:tc>
          <w:tcPr>
            <w:tcW w:w="0" w:type="auto"/>
            <w:hideMark/>
          </w:tcPr>
          <w:p w14:paraId="23AA6000" w14:textId="4DE8916F" w:rsidR="00A826EC" w:rsidRDefault="00A826EC" w:rsidP="00A826EC">
            <w:r w:rsidRPr="004A0F17">
              <w:t>0.985</w:t>
            </w:r>
          </w:p>
        </w:tc>
        <w:tc>
          <w:tcPr>
            <w:tcW w:w="0" w:type="auto"/>
            <w:hideMark/>
          </w:tcPr>
          <w:p w14:paraId="5A31A89B" w14:textId="60C9F998" w:rsidR="00A826EC" w:rsidRDefault="00A826EC" w:rsidP="00A826EC">
            <w:r w:rsidRPr="004A0F17">
              <w:t>0.353</w:t>
            </w:r>
          </w:p>
        </w:tc>
      </w:tr>
      <w:tr w:rsidR="00A826EC" w14:paraId="02C868BC" w14:textId="77777777" w:rsidTr="00645ABA">
        <w:trPr>
          <w:trHeight w:val="263"/>
          <w:tblCellSpacing w:w="15" w:type="dxa"/>
          <w:jc w:val="center"/>
        </w:trPr>
        <w:tc>
          <w:tcPr>
            <w:tcW w:w="0" w:type="auto"/>
            <w:hideMark/>
          </w:tcPr>
          <w:p w14:paraId="24390ED5" w14:textId="270A6430" w:rsidR="00A826EC" w:rsidRDefault="00A826EC" w:rsidP="00A826EC">
            <w:r w:rsidRPr="004A0F17">
              <w:t xml:space="preserve">diff among </w:t>
            </w:r>
            <w:proofErr w:type="spellStart"/>
            <w:r w:rsidRPr="004A0F17">
              <w:t>hisp</w:t>
            </w:r>
            <w:proofErr w:type="spellEnd"/>
          </w:p>
        </w:tc>
        <w:tc>
          <w:tcPr>
            <w:tcW w:w="0" w:type="auto"/>
            <w:hideMark/>
          </w:tcPr>
          <w:p w14:paraId="3BFAC62A" w14:textId="561B6536" w:rsidR="00A826EC" w:rsidRDefault="00A826EC" w:rsidP="00A826EC">
            <w:r w:rsidRPr="004A0F17">
              <w:t>0.693</w:t>
            </w:r>
          </w:p>
        </w:tc>
        <w:tc>
          <w:tcPr>
            <w:tcW w:w="0" w:type="auto"/>
            <w:hideMark/>
          </w:tcPr>
          <w:p w14:paraId="1E91095C" w14:textId="3E7929D5" w:rsidR="00A826EC" w:rsidRDefault="00A826EC" w:rsidP="00A826EC">
            <w:r w:rsidRPr="004A0F17">
              <w:t>0.486</w:t>
            </w:r>
          </w:p>
        </w:tc>
        <w:tc>
          <w:tcPr>
            <w:tcW w:w="0" w:type="auto"/>
            <w:hideMark/>
          </w:tcPr>
          <w:p w14:paraId="3D20C891" w14:textId="33879FD9" w:rsidR="00A826EC" w:rsidRDefault="00A826EC" w:rsidP="00A826EC">
            <w:r w:rsidRPr="004A0F17">
              <w:t>1.424</w:t>
            </w:r>
          </w:p>
        </w:tc>
        <w:tc>
          <w:tcPr>
            <w:tcW w:w="0" w:type="auto"/>
            <w:hideMark/>
          </w:tcPr>
          <w:p w14:paraId="2DBB3AB8" w14:textId="6DE1D03D" w:rsidR="00A826EC" w:rsidRDefault="00A826EC" w:rsidP="00A826EC">
            <w:r w:rsidRPr="004A0F17">
              <w:t>0.180</w:t>
            </w:r>
          </w:p>
        </w:tc>
      </w:tr>
      <w:tr w:rsidR="00A826EC" w14:paraId="3304D854" w14:textId="77777777" w:rsidTr="00645ABA">
        <w:trPr>
          <w:trHeight w:val="263"/>
          <w:tblCellSpacing w:w="15" w:type="dxa"/>
          <w:jc w:val="center"/>
        </w:trPr>
        <w:tc>
          <w:tcPr>
            <w:tcW w:w="0" w:type="auto"/>
            <w:hideMark/>
          </w:tcPr>
          <w:p w14:paraId="5D669723" w14:textId="67D02BBD" w:rsidR="00A826EC" w:rsidRDefault="00A826EC" w:rsidP="00A826EC">
            <w:r w:rsidRPr="004A0F17">
              <w:t xml:space="preserve">did </w:t>
            </w:r>
            <w:proofErr w:type="spellStart"/>
            <w:r w:rsidRPr="004A0F17">
              <w:t>hisp</w:t>
            </w:r>
            <w:proofErr w:type="spellEnd"/>
            <w:r w:rsidRPr="004A0F17">
              <w:t xml:space="preserve"> vs. </w:t>
            </w:r>
            <w:proofErr w:type="spellStart"/>
            <w:r w:rsidRPr="004A0F17">
              <w:t>nonhisp</w:t>
            </w:r>
            <w:proofErr w:type="spellEnd"/>
          </w:p>
        </w:tc>
        <w:tc>
          <w:tcPr>
            <w:tcW w:w="0" w:type="auto"/>
            <w:hideMark/>
          </w:tcPr>
          <w:p w14:paraId="43C10550" w14:textId="5EADC993" w:rsidR="00A826EC" w:rsidRDefault="00A826EC" w:rsidP="00A826EC">
            <w:r w:rsidRPr="004A0F17">
              <w:t>0.389</w:t>
            </w:r>
          </w:p>
        </w:tc>
        <w:tc>
          <w:tcPr>
            <w:tcW w:w="0" w:type="auto"/>
            <w:hideMark/>
          </w:tcPr>
          <w:p w14:paraId="5EF5B89C" w14:textId="3F4786F6" w:rsidR="00A826EC" w:rsidRDefault="00A826EC" w:rsidP="00A826EC">
            <w:r w:rsidRPr="004A0F17">
              <w:t>0.576</w:t>
            </w:r>
          </w:p>
        </w:tc>
        <w:tc>
          <w:tcPr>
            <w:tcW w:w="0" w:type="auto"/>
            <w:hideMark/>
          </w:tcPr>
          <w:p w14:paraId="13B81DC1" w14:textId="5621FFE1" w:rsidR="00A826EC" w:rsidRDefault="00A826EC" w:rsidP="00A826EC">
            <w:r w:rsidRPr="004A0F17">
              <w:t>0.676</w:t>
            </w:r>
          </w:p>
        </w:tc>
        <w:tc>
          <w:tcPr>
            <w:tcW w:w="0" w:type="auto"/>
            <w:hideMark/>
          </w:tcPr>
          <w:p w14:paraId="195A29DE" w14:textId="61792D10" w:rsidR="00A826EC" w:rsidRDefault="00A826EC" w:rsidP="00A826EC">
            <w:r w:rsidRPr="004A0F17">
              <w:t>0.508</w:t>
            </w:r>
          </w:p>
        </w:tc>
      </w:tr>
    </w:tbl>
    <w:p w14:paraId="5BEBEE93" w14:textId="77777777" w:rsidR="004C3FC9" w:rsidRDefault="004C3FC9"/>
    <w:p w14:paraId="6C99C7A0" w14:textId="77777777" w:rsidR="00AB03FF" w:rsidRDefault="00AB03FF" w:rsidP="00AB03FF"/>
    <w:p w14:paraId="5E42CD20" w14:textId="25F71DF5" w:rsidR="00AB03FF" w:rsidRPr="00AB03FF" w:rsidRDefault="00AB03FF" w:rsidP="00AB03FF">
      <w:r w:rsidRPr="00AB03FF">
        <w:t>Takeaway: We had learnt that experiencing certain OCS in addition to ACE (e.g.</w:t>
      </w:r>
      <w:proofErr w:type="gramStart"/>
      <w:r w:rsidRPr="00AB03FF">
        <w:t>, )</w:t>
      </w:r>
      <w:proofErr w:type="gramEnd"/>
      <w:r w:rsidRPr="00AB03FF">
        <w:t xml:space="preserve"> increased the chances of experiencing violent crime victimization (compared to experiencing ACEs only). When examining that interaction by subgroup, we found a somewhat stronger relation among individuals </w:t>
      </w:r>
      <w:r>
        <w:t xml:space="preserve">who identified themselves as Hispanic </w:t>
      </w:r>
      <w:r w:rsidRPr="00AB03FF">
        <w:t>(compared with individuals identified as non-Hispanic white). This difference, however, was not statistically significant.</w:t>
      </w:r>
    </w:p>
    <w:p w14:paraId="5260F111" w14:textId="77777777" w:rsidR="003049D3" w:rsidRDefault="003049D3"/>
    <w:p w14:paraId="5D65DC17" w14:textId="77777777" w:rsidR="006959D3" w:rsidRDefault="006959D3" w:rsidP="00C8004A">
      <w:pPr>
        <w:divId w:val="165902249"/>
      </w:pPr>
    </w:p>
    <w:p w14:paraId="63BC14B0" w14:textId="77777777" w:rsidR="003049D3" w:rsidRDefault="003049D3">
      <w:pPr>
        <w:rPr>
          <w:u w:val="single"/>
        </w:rPr>
      </w:pPr>
      <w:r>
        <w:rPr>
          <w:u w:val="single"/>
        </w:rPr>
        <w:br w:type="page"/>
      </w:r>
    </w:p>
    <w:p w14:paraId="5E13CC76" w14:textId="6BC0EFCA" w:rsidR="006959D3" w:rsidRPr="0092788A" w:rsidRDefault="006959D3" w:rsidP="006959D3">
      <w:pPr>
        <w:pStyle w:val="ListParagraph"/>
        <w:numPr>
          <w:ilvl w:val="1"/>
          <w:numId w:val="4"/>
        </w:numPr>
        <w:divId w:val="165902249"/>
        <w:rPr>
          <w:u w:val="single"/>
        </w:rPr>
      </w:pPr>
      <w:r>
        <w:rPr>
          <w:u w:val="single"/>
        </w:rPr>
        <w:lastRenderedPageBreak/>
        <w:t>Black</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278"/>
        <w:gridCol w:w="580"/>
        <w:gridCol w:w="600"/>
        <w:gridCol w:w="720"/>
        <w:gridCol w:w="720"/>
        <w:gridCol w:w="600"/>
        <w:gridCol w:w="702"/>
      </w:tblGrid>
      <w:tr w:rsidR="009A7F22" w14:paraId="408D326B" w14:textId="77777777" w:rsidTr="009A7F22">
        <w:trPr>
          <w:divId w:val="1753158439"/>
          <w:tblHeader/>
          <w:tblCellSpacing w:w="15" w:type="dxa"/>
          <w:jc w:val="center"/>
        </w:trPr>
        <w:tc>
          <w:tcPr>
            <w:tcW w:w="0" w:type="auto"/>
            <w:gridSpan w:val="7"/>
            <w:hideMark/>
          </w:tcPr>
          <w:p w14:paraId="49A10016" w14:textId="4CACBF17" w:rsidR="009A7F22" w:rsidRDefault="009A7F22" w:rsidP="009A7F22">
            <w:r w:rsidRPr="00664021">
              <w:t>Predicted values by black</w:t>
            </w:r>
          </w:p>
        </w:tc>
      </w:tr>
      <w:tr w:rsidR="009A7F22" w14:paraId="0DBF156C" w14:textId="77777777" w:rsidTr="009A7F22">
        <w:trPr>
          <w:divId w:val="1753158439"/>
          <w:tblHeader/>
          <w:tblCellSpacing w:w="15" w:type="dxa"/>
          <w:jc w:val="center"/>
        </w:trPr>
        <w:tc>
          <w:tcPr>
            <w:tcW w:w="0" w:type="auto"/>
            <w:hideMark/>
          </w:tcPr>
          <w:p w14:paraId="03D41854" w14:textId="1AA1CF2E" w:rsidR="009A7F22" w:rsidRDefault="009A7F22" w:rsidP="009A7F22">
            <w:pPr>
              <w:jc w:val="center"/>
              <w:rPr>
                <w:b/>
                <w:bCs/>
              </w:rPr>
            </w:pPr>
            <w:proofErr w:type="spellStart"/>
            <w:r w:rsidRPr="00664021">
              <w:t>ace_ocs</w:t>
            </w:r>
            <w:proofErr w:type="spellEnd"/>
          </w:p>
        </w:tc>
        <w:tc>
          <w:tcPr>
            <w:tcW w:w="0" w:type="auto"/>
            <w:hideMark/>
          </w:tcPr>
          <w:p w14:paraId="7AB5FFBE" w14:textId="2D6C5666" w:rsidR="009A7F22" w:rsidRDefault="009A7F22" w:rsidP="009A7F22">
            <w:pPr>
              <w:jc w:val="center"/>
              <w:rPr>
                <w:b/>
                <w:bCs/>
              </w:rPr>
            </w:pPr>
            <w:r w:rsidRPr="00664021">
              <w:t>black</w:t>
            </w:r>
          </w:p>
        </w:tc>
        <w:tc>
          <w:tcPr>
            <w:tcW w:w="0" w:type="auto"/>
            <w:hideMark/>
          </w:tcPr>
          <w:p w14:paraId="332102D3" w14:textId="6F299812" w:rsidR="009A7F22" w:rsidRDefault="009A7F22" w:rsidP="009A7F22">
            <w:pPr>
              <w:jc w:val="center"/>
              <w:rPr>
                <w:b/>
                <w:bCs/>
              </w:rPr>
            </w:pPr>
            <w:r w:rsidRPr="00664021">
              <w:t>y</w:t>
            </w:r>
          </w:p>
        </w:tc>
        <w:tc>
          <w:tcPr>
            <w:tcW w:w="0" w:type="auto"/>
            <w:hideMark/>
          </w:tcPr>
          <w:p w14:paraId="14763A96" w14:textId="26E4A6E5" w:rsidR="009A7F22" w:rsidRDefault="009A7F22" w:rsidP="009A7F22">
            <w:pPr>
              <w:jc w:val="center"/>
              <w:rPr>
                <w:b/>
                <w:bCs/>
              </w:rPr>
            </w:pPr>
            <w:r w:rsidRPr="00664021">
              <w:t>se</w:t>
            </w:r>
          </w:p>
        </w:tc>
        <w:tc>
          <w:tcPr>
            <w:tcW w:w="0" w:type="auto"/>
            <w:hideMark/>
          </w:tcPr>
          <w:p w14:paraId="16B24F7B" w14:textId="2CE6623F" w:rsidR="009A7F22" w:rsidRDefault="009A7F22" w:rsidP="009A7F22">
            <w:pPr>
              <w:jc w:val="center"/>
              <w:rPr>
                <w:b/>
                <w:bCs/>
              </w:rPr>
            </w:pPr>
            <w:proofErr w:type="spellStart"/>
            <w:r w:rsidRPr="00664021">
              <w:t>ci_l</w:t>
            </w:r>
            <w:proofErr w:type="spellEnd"/>
          </w:p>
        </w:tc>
        <w:tc>
          <w:tcPr>
            <w:tcW w:w="0" w:type="auto"/>
            <w:hideMark/>
          </w:tcPr>
          <w:p w14:paraId="519FE3FF" w14:textId="31CBDB2C" w:rsidR="009A7F22" w:rsidRDefault="009A7F22" w:rsidP="009A7F22">
            <w:pPr>
              <w:jc w:val="center"/>
              <w:rPr>
                <w:b/>
                <w:bCs/>
              </w:rPr>
            </w:pPr>
            <w:proofErr w:type="spellStart"/>
            <w:r w:rsidRPr="00664021">
              <w:t>ci_u</w:t>
            </w:r>
            <w:proofErr w:type="spellEnd"/>
          </w:p>
        </w:tc>
        <w:tc>
          <w:tcPr>
            <w:tcW w:w="0" w:type="auto"/>
            <w:hideMark/>
          </w:tcPr>
          <w:p w14:paraId="7DFA7DF5" w14:textId="51815EAE" w:rsidR="009A7F22" w:rsidRDefault="009A7F22" w:rsidP="009A7F22">
            <w:pPr>
              <w:jc w:val="center"/>
              <w:rPr>
                <w:b/>
                <w:bCs/>
              </w:rPr>
            </w:pPr>
            <w:r w:rsidRPr="00664021">
              <w:t>counts</w:t>
            </w:r>
          </w:p>
        </w:tc>
      </w:tr>
      <w:tr w:rsidR="009A7F22" w14:paraId="0AA627CC" w14:textId="77777777" w:rsidTr="009A7F22">
        <w:trPr>
          <w:divId w:val="1753158439"/>
          <w:tblCellSpacing w:w="15" w:type="dxa"/>
          <w:jc w:val="center"/>
        </w:trPr>
        <w:tc>
          <w:tcPr>
            <w:tcW w:w="0" w:type="auto"/>
            <w:hideMark/>
          </w:tcPr>
          <w:p w14:paraId="76A5759F" w14:textId="61DB3115" w:rsidR="009A7F22" w:rsidRDefault="009A7F22" w:rsidP="009A7F22">
            <w:r w:rsidRPr="00664021">
              <w:t>ACE + OCS</w:t>
            </w:r>
          </w:p>
        </w:tc>
        <w:tc>
          <w:tcPr>
            <w:tcW w:w="0" w:type="auto"/>
            <w:hideMark/>
          </w:tcPr>
          <w:p w14:paraId="449E471A" w14:textId="0B30B9AD" w:rsidR="009A7F22" w:rsidRDefault="009A7F22" w:rsidP="009A7F22">
            <w:r w:rsidRPr="00664021">
              <w:t>0</w:t>
            </w:r>
          </w:p>
        </w:tc>
        <w:tc>
          <w:tcPr>
            <w:tcW w:w="0" w:type="auto"/>
            <w:hideMark/>
          </w:tcPr>
          <w:p w14:paraId="071A9155" w14:textId="7F58448F" w:rsidR="009A7F22" w:rsidRDefault="009A7F22" w:rsidP="009A7F22">
            <w:r w:rsidRPr="00664021">
              <w:t>0.221</w:t>
            </w:r>
          </w:p>
        </w:tc>
        <w:tc>
          <w:tcPr>
            <w:tcW w:w="0" w:type="auto"/>
            <w:hideMark/>
          </w:tcPr>
          <w:p w14:paraId="21461809" w14:textId="748F8DBE" w:rsidR="009A7F22" w:rsidRDefault="009A7F22" w:rsidP="009A7F22">
            <w:r w:rsidRPr="00664021">
              <w:t>0.0317</w:t>
            </w:r>
          </w:p>
        </w:tc>
        <w:tc>
          <w:tcPr>
            <w:tcW w:w="0" w:type="auto"/>
            <w:hideMark/>
          </w:tcPr>
          <w:p w14:paraId="1914E6EA" w14:textId="5019D8CA" w:rsidR="009A7F22" w:rsidRDefault="009A7F22" w:rsidP="009A7F22">
            <w:r w:rsidRPr="00664021">
              <w:t>0.1591</w:t>
            </w:r>
          </w:p>
        </w:tc>
        <w:tc>
          <w:tcPr>
            <w:tcW w:w="0" w:type="auto"/>
            <w:hideMark/>
          </w:tcPr>
          <w:p w14:paraId="51EB6A16" w14:textId="7F58EBAE" w:rsidR="009A7F22" w:rsidRDefault="009A7F22" w:rsidP="009A7F22">
            <w:r w:rsidRPr="00664021">
              <w:t>0.283</w:t>
            </w:r>
          </w:p>
        </w:tc>
        <w:tc>
          <w:tcPr>
            <w:tcW w:w="0" w:type="auto"/>
            <w:hideMark/>
          </w:tcPr>
          <w:p w14:paraId="4F51A7FB" w14:textId="3B9887E1" w:rsidR="009A7F22" w:rsidRDefault="009A7F22" w:rsidP="00566C9A">
            <w:pPr>
              <w:jc w:val="right"/>
            </w:pPr>
            <w:r w:rsidRPr="00664021">
              <w:t>191</w:t>
            </w:r>
          </w:p>
        </w:tc>
      </w:tr>
      <w:tr w:rsidR="009A7F22" w14:paraId="1D88C286" w14:textId="77777777" w:rsidTr="009A7F22">
        <w:trPr>
          <w:divId w:val="1753158439"/>
          <w:tblCellSpacing w:w="15" w:type="dxa"/>
          <w:jc w:val="center"/>
        </w:trPr>
        <w:tc>
          <w:tcPr>
            <w:tcW w:w="0" w:type="auto"/>
            <w:hideMark/>
          </w:tcPr>
          <w:p w14:paraId="235167E5" w14:textId="0442C878" w:rsidR="009A7F22" w:rsidRDefault="009A7F22" w:rsidP="009A7F22">
            <w:r w:rsidRPr="00664021">
              <w:t>ACE + OCS</w:t>
            </w:r>
          </w:p>
        </w:tc>
        <w:tc>
          <w:tcPr>
            <w:tcW w:w="0" w:type="auto"/>
            <w:hideMark/>
          </w:tcPr>
          <w:p w14:paraId="050B8B2B" w14:textId="5E801F27" w:rsidR="009A7F22" w:rsidRDefault="009A7F22" w:rsidP="009A7F22">
            <w:r w:rsidRPr="00664021">
              <w:t>1</w:t>
            </w:r>
          </w:p>
        </w:tc>
        <w:tc>
          <w:tcPr>
            <w:tcW w:w="0" w:type="auto"/>
            <w:hideMark/>
          </w:tcPr>
          <w:p w14:paraId="26E6B555" w14:textId="24BE9CDF" w:rsidR="009A7F22" w:rsidRDefault="009A7F22" w:rsidP="009A7F22">
            <w:r w:rsidRPr="00664021">
              <w:t>0.250</w:t>
            </w:r>
          </w:p>
        </w:tc>
        <w:tc>
          <w:tcPr>
            <w:tcW w:w="0" w:type="auto"/>
            <w:hideMark/>
          </w:tcPr>
          <w:p w14:paraId="7BC74701" w14:textId="4BEF1AA6" w:rsidR="009A7F22" w:rsidRDefault="009A7F22" w:rsidP="009A7F22">
            <w:r w:rsidRPr="00664021">
              <w:t>0.0271</w:t>
            </w:r>
          </w:p>
        </w:tc>
        <w:tc>
          <w:tcPr>
            <w:tcW w:w="0" w:type="auto"/>
            <w:hideMark/>
          </w:tcPr>
          <w:p w14:paraId="26FBFC5B" w14:textId="1C675815" w:rsidR="009A7F22" w:rsidRDefault="009A7F22" w:rsidP="009A7F22">
            <w:r w:rsidRPr="00664021">
              <w:t>0.1972</w:t>
            </w:r>
          </w:p>
        </w:tc>
        <w:tc>
          <w:tcPr>
            <w:tcW w:w="0" w:type="auto"/>
            <w:hideMark/>
          </w:tcPr>
          <w:p w14:paraId="2C0D06CD" w14:textId="0BE281F3" w:rsidR="009A7F22" w:rsidRDefault="009A7F22" w:rsidP="009A7F22">
            <w:r w:rsidRPr="00664021">
              <w:t>0.303</w:t>
            </w:r>
          </w:p>
        </w:tc>
        <w:tc>
          <w:tcPr>
            <w:tcW w:w="0" w:type="auto"/>
            <w:hideMark/>
          </w:tcPr>
          <w:p w14:paraId="0ACAB4DA" w14:textId="12CE1683" w:rsidR="009A7F22" w:rsidRDefault="009A7F22" w:rsidP="00566C9A">
            <w:pPr>
              <w:jc w:val="right"/>
            </w:pPr>
            <w:r w:rsidRPr="00664021">
              <w:t>328</w:t>
            </w:r>
          </w:p>
        </w:tc>
      </w:tr>
      <w:tr w:rsidR="009A7F22" w14:paraId="3819C330" w14:textId="77777777" w:rsidTr="009A7F22">
        <w:trPr>
          <w:divId w:val="1753158439"/>
          <w:tblCellSpacing w:w="15" w:type="dxa"/>
          <w:jc w:val="center"/>
        </w:trPr>
        <w:tc>
          <w:tcPr>
            <w:tcW w:w="0" w:type="auto"/>
            <w:hideMark/>
          </w:tcPr>
          <w:p w14:paraId="229B526B" w14:textId="19C69ED4" w:rsidR="009A7F22" w:rsidRDefault="009A7F22" w:rsidP="009A7F22">
            <w:r w:rsidRPr="00664021">
              <w:t>ACE</w:t>
            </w:r>
          </w:p>
        </w:tc>
        <w:tc>
          <w:tcPr>
            <w:tcW w:w="0" w:type="auto"/>
            <w:hideMark/>
          </w:tcPr>
          <w:p w14:paraId="3BB58E24" w14:textId="58053E8B" w:rsidR="009A7F22" w:rsidRDefault="009A7F22" w:rsidP="009A7F22">
            <w:r w:rsidRPr="00664021">
              <w:t>0</w:t>
            </w:r>
          </w:p>
        </w:tc>
        <w:tc>
          <w:tcPr>
            <w:tcW w:w="0" w:type="auto"/>
            <w:hideMark/>
          </w:tcPr>
          <w:p w14:paraId="3F1AC88E" w14:textId="36C7EDFB" w:rsidR="009A7F22" w:rsidRDefault="009A7F22" w:rsidP="009A7F22">
            <w:r w:rsidRPr="00664021">
              <w:t>0.173</w:t>
            </w:r>
          </w:p>
        </w:tc>
        <w:tc>
          <w:tcPr>
            <w:tcW w:w="0" w:type="auto"/>
            <w:hideMark/>
          </w:tcPr>
          <w:p w14:paraId="018CC263" w14:textId="661C7499" w:rsidR="009A7F22" w:rsidRDefault="009A7F22" w:rsidP="009A7F22">
            <w:r w:rsidRPr="00664021">
              <w:t>0.0354</w:t>
            </w:r>
          </w:p>
        </w:tc>
        <w:tc>
          <w:tcPr>
            <w:tcW w:w="0" w:type="auto"/>
            <w:hideMark/>
          </w:tcPr>
          <w:p w14:paraId="1009F86E" w14:textId="01875590" w:rsidR="009A7F22" w:rsidRDefault="009A7F22" w:rsidP="009A7F22">
            <w:r w:rsidRPr="00664021">
              <w:t>0.1040</w:t>
            </w:r>
          </w:p>
        </w:tc>
        <w:tc>
          <w:tcPr>
            <w:tcW w:w="0" w:type="auto"/>
            <w:hideMark/>
          </w:tcPr>
          <w:p w14:paraId="698C4ABC" w14:textId="177604AD" w:rsidR="009A7F22" w:rsidRDefault="009A7F22" w:rsidP="009A7F22">
            <w:r w:rsidRPr="00664021">
              <w:t>0.243</w:t>
            </w:r>
          </w:p>
        </w:tc>
        <w:tc>
          <w:tcPr>
            <w:tcW w:w="0" w:type="auto"/>
            <w:hideMark/>
          </w:tcPr>
          <w:p w14:paraId="461BEB2C" w14:textId="3EA38D20" w:rsidR="009A7F22" w:rsidRDefault="009A7F22" w:rsidP="00566C9A">
            <w:pPr>
              <w:jc w:val="right"/>
            </w:pPr>
            <w:r w:rsidRPr="00664021">
              <w:t>185</w:t>
            </w:r>
          </w:p>
        </w:tc>
      </w:tr>
      <w:tr w:rsidR="009A7F22" w14:paraId="52C8C1EB" w14:textId="77777777" w:rsidTr="009A7F22">
        <w:trPr>
          <w:divId w:val="1753158439"/>
          <w:tblCellSpacing w:w="15" w:type="dxa"/>
          <w:jc w:val="center"/>
        </w:trPr>
        <w:tc>
          <w:tcPr>
            <w:tcW w:w="0" w:type="auto"/>
            <w:hideMark/>
          </w:tcPr>
          <w:p w14:paraId="4F61D7DC" w14:textId="2C7D4FF3" w:rsidR="009A7F22" w:rsidRDefault="009A7F22" w:rsidP="009A7F22">
            <w:r w:rsidRPr="00664021">
              <w:t>ACE</w:t>
            </w:r>
          </w:p>
        </w:tc>
        <w:tc>
          <w:tcPr>
            <w:tcW w:w="0" w:type="auto"/>
            <w:hideMark/>
          </w:tcPr>
          <w:p w14:paraId="77A30170" w14:textId="2F57A4FA" w:rsidR="009A7F22" w:rsidRDefault="009A7F22" w:rsidP="009A7F22">
            <w:r w:rsidRPr="00664021">
              <w:t>1</w:t>
            </w:r>
          </w:p>
        </w:tc>
        <w:tc>
          <w:tcPr>
            <w:tcW w:w="0" w:type="auto"/>
            <w:hideMark/>
          </w:tcPr>
          <w:p w14:paraId="437B22D1" w14:textId="2D5F7987" w:rsidR="009A7F22" w:rsidRDefault="009A7F22" w:rsidP="009A7F22">
            <w:r w:rsidRPr="00664021">
              <w:t>0.166</w:t>
            </w:r>
          </w:p>
        </w:tc>
        <w:tc>
          <w:tcPr>
            <w:tcW w:w="0" w:type="auto"/>
            <w:hideMark/>
          </w:tcPr>
          <w:p w14:paraId="65F392CD" w14:textId="422E1802" w:rsidR="009A7F22" w:rsidRDefault="009A7F22" w:rsidP="009A7F22">
            <w:r w:rsidRPr="00664021">
              <w:t>0.0486</w:t>
            </w:r>
          </w:p>
        </w:tc>
        <w:tc>
          <w:tcPr>
            <w:tcW w:w="0" w:type="auto"/>
            <w:hideMark/>
          </w:tcPr>
          <w:p w14:paraId="4C53AB5F" w14:textId="469627F2" w:rsidR="009A7F22" w:rsidRDefault="009A7F22" w:rsidP="009A7F22">
            <w:r w:rsidRPr="00664021">
              <w:t>0.0706</w:t>
            </w:r>
          </w:p>
        </w:tc>
        <w:tc>
          <w:tcPr>
            <w:tcW w:w="0" w:type="auto"/>
            <w:hideMark/>
          </w:tcPr>
          <w:p w14:paraId="40E240BD" w14:textId="25976A71" w:rsidR="009A7F22" w:rsidRDefault="009A7F22" w:rsidP="009A7F22">
            <w:r w:rsidRPr="00664021">
              <w:t>0.261</w:t>
            </w:r>
          </w:p>
        </w:tc>
        <w:tc>
          <w:tcPr>
            <w:tcW w:w="0" w:type="auto"/>
            <w:hideMark/>
          </w:tcPr>
          <w:p w14:paraId="42DA7BB6" w14:textId="43002812" w:rsidR="009A7F22" w:rsidRDefault="009A7F22" w:rsidP="00566C9A">
            <w:pPr>
              <w:jc w:val="right"/>
            </w:pPr>
            <w:r w:rsidRPr="00664021">
              <w:t>76</w:t>
            </w:r>
          </w:p>
        </w:tc>
      </w:tr>
      <w:tr w:rsidR="009A7F22" w14:paraId="4462B697" w14:textId="77777777" w:rsidTr="009A7F22">
        <w:trPr>
          <w:divId w:val="1753158439"/>
          <w:tblCellSpacing w:w="15" w:type="dxa"/>
          <w:jc w:val="center"/>
        </w:trPr>
        <w:tc>
          <w:tcPr>
            <w:tcW w:w="0" w:type="auto"/>
            <w:hideMark/>
          </w:tcPr>
          <w:p w14:paraId="7AC4352D" w14:textId="4ED4A30C" w:rsidR="009A7F22" w:rsidRDefault="009A7F22" w:rsidP="009A7F22">
            <w:r w:rsidRPr="00664021">
              <w:t>None</w:t>
            </w:r>
          </w:p>
        </w:tc>
        <w:tc>
          <w:tcPr>
            <w:tcW w:w="0" w:type="auto"/>
            <w:hideMark/>
          </w:tcPr>
          <w:p w14:paraId="5438F343" w14:textId="1CCE22C0" w:rsidR="009A7F22" w:rsidRDefault="009A7F22" w:rsidP="009A7F22">
            <w:r w:rsidRPr="00664021">
              <w:t>0</w:t>
            </w:r>
          </w:p>
        </w:tc>
        <w:tc>
          <w:tcPr>
            <w:tcW w:w="0" w:type="auto"/>
            <w:hideMark/>
          </w:tcPr>
          <w:p w14:paraId="27D92B2E" w14:textId="4E1A5234" w:rsidR="009A7F22" w:rsidRDefault="009A7F22" w:rsidP="009A7F22">
            <w:r w:rsidRPr="00664021">
              <w:t>0.108</w:t>
            </w:r>
          </w:p>
        </w:tc>
        <w:tc>
          <w:tcPr>
            <w:tcW w:w="0" w:type="auto"/>
            <w:hideMark/>
          </w:tcPr>
          <w:p w14:paraId="515A5562" w14:textId="73B8B0A2" w:rsidR="009A7F22" w:rsidRDefault="009A7F22" w:rsidP="009A7F22">
            <w:r w:rsidRPr="00664021">
              <w:t>0.0231</w:t>
            </w:r>
          </w:p>
        </w:tc>
        <w:tc>
          <w:tcPr>
            <w:tcW w:w="0" w:type="auto"/>
            <w:hideMark/>
          </w:tcPr>
          <w:p w14:paraId="118A69FF" w14:textId="05A8AAC0" w:rsidR="009A7F22" w:rsidRDefault="009A7F22" w:rsidP="009A7F22">
            <w:r w:rsidRPr="00664021">
              <w:t>0.0630</w:t>
            </w:r>
          </w:p>
        </w:tc>
        <w:tc>
          <w:tcPr>
            <w:tcW w:w="0" w:type="auto"/>
            <w:hideMark/>
          </w:tcPr>
          <w:p w14:paraId="06110381" w14:textId="6F7EC10E" w:rsidR="009A7F22" w:rsidRDefault="009A7F22" w:rsidP="009A7F22">
            <w:r w:rsidRPr="00664021">
              <w:t>0.153</w:t>
            </w:r>
          </w:p>
        </w:tc>
        <w:tc>
          <w:tcPr>
            <w:tcW w:w="0" w:type="auto"/>
            <w:hideMark/>
          </w:tcPr>
          <w:p w14:paraId="55C01140" w14:textId="4C0D1E0A" w:rsidR="009A7F22" w:rsidRDefault="009A7F22" w:rsidP="00566C9A">
            <w:pPr>
              <w:jc w:val="right"/>
            </w:pPr>
            <w:r w:rsidRPr="00664021">
              <w:t>347</w:t>
            </w:r>
          </w:p>
        </w:tc>
      </w:tr>
      <w:tr w:rsidR="009A7F22" w14:paraId="031C20C8" w14:textId="77777777" w:rsidTr="009A7F22">
        <w:trPr>
          <w:divId w:val="1753158439"/>
          <w:tblCellSpacing w:w="15" w:type="dxa"/>
          <w:jc w:val="center"/>
        </w:trPr>
        <w:tc>
          <w:tcPr>
            <w:tcW w:w="0" w:type="auto"/>
            <w:hideMark/>
          </w:tcPr>
          <w:p w14:paraId="1A039FBE" w14:textId="58E3CC48" w:rsidR="009A7F22" w:rsidRDefault="009A7F22" w:rsidP="009A7F22">
            <w:r w:rsidRPr="00664021">
              <w:t>None</w:t>
            </w:r>
          </w:p>
        </w:tc>
        <w:tc>
          <w:tcPr>
            <w:tcW w:w="0" w:type="auto"/>
            <w:hideMark/>
          </w:tcPr>
          <w:p w14:paraId="1813EA2F" w14:textId="23B71130" w:rsidR="009A7F22" w:rsidRDefault="009A7F22" w:rsidP="009A7F22">
            <w:r w:rsidRPr="00664021">
              <w:t>1</w:t>
            </w:r>
          </w:p>
        </w:tc>
        <w:tc>
          <w:tcPr>
            <w:tcW w:w="0" w:type="auto"/>
            <w:hideMark/>
          </w:tcPr>
          <w:p w14:paraId="4F0BBC5A" w14:textId="48347C8A" w:rsidR="009A7F22" w:rsidRDefault="009A7F22" w:rsidP="009A7F22">
            <w:r w:rsidRPr="00664021">
              <w:t>0.134</w:t>
            </w:r>
          </w:p>
        </w:tc>
        <w:tc>
          <w:tcPr>
            <w:tcW w:w="0" w:type="auto"/>
            <w:hideMark/>
          </w:tcPr>
          <w:p w14:paraId="1045BA24" w14:textId="65AFC32E" w:rsidR="009A7F22" w:rsidRDefault="009A7F22" w:rsidP="009A7F22">
            <w:r w:rsidRPr="00664021">
              <w:t>0.0980</w:t>
            </w:r>
          </w:p>
        </w:tc>
        <w:tc>
          <w:tcPr>
            <w:tcW w:w="0" w:type="auto"/>
            <w:hideMark/>
          </w:tcPr>
          <w:p w14:paraId="5E02AAB4" w14:textId="51555804" w:rsidR="009A7F22" w:rsidRDefault="002E7957" w:rsidP="009A7F22">
            <w:r>
              <w:t>0.0000</w:t>
            </w:r>
          </w:p>
        </w:tc>
        <w:tc>
          <w:tcPr>
            <w:tcW w:w="0" w:type="auto"/>
            <w:hideMark/>
          </w:tcPr>
          <w:p w14:paraId="275B9B00" w14:textId="5FBFD44B" w:rsidR="009A7F22" w:rsidRDefault="009A7F22" w:rsidP="009A7F22">
            <w:r w:rsidRPr="00664021">
              <w:t>0.326</w:t>
            </w:r>
          </w:p>
        </w:tc>
        <w:tc>
          <w:tcPr>
            <w:tcW w:w="0" w:type="auto"/>
            <w:hideMark/>
          </w:tcPr>
          <w:p w14:paraId="00562027" w14:textId="02E2840F" w:rsidR="009A7F22" w:rsidRDefault="009A7F22" w:rsidP="00566C9A">
            <w:pPr>
              <w:jc w:val="right"/>
            </w:pPr>
            <w:r w:rsidRPr="00664021">
              <w:t>117</w:t>
            </w:r>
          </w:p>
        </w:tc>
      </w:tr>
      <w:tr w:rsidR="009A7F22" w14:paraId="34B936C8" w14:textId="77777777" w:rsidTr="009A7F22">
        <w:trPr>
          <w:divId w:val="1753158439"/>
          <w:tblCellSpacing w:w="15" w:type="dxa"/>
          <w:jc w:val="center"/>
        </w:trPr>
        <w:tc>
          <w:tcPr>
            <w:tcW w:w="0" w:type="auto"/>
            <w:hideMark/>
          </w:tcPr>
          <w:p w14:paraId="69225D5D" w14:textId="245352B4" w:rsidR="009A7F22" w:rsidRDefault="009A7F22" w:rsidP="009A7F22">
            <w:r w:rsidRPr="00664021">
              <w:t>OCS</w:t>
            </w:r>
          </w:p>
        </w:tc>
        <w:tc>
          <w:tcPr>
            <w:tcW w:w="0" w:type="auto"/>
            <w:hideMark/>
          </w:tcPr>
          <w:p w14:paraId="6664B6A7" w14:textId="156DB94B" w:rsidR="009A7F22" w:rsidRDefault="009A7F22" w:rsidP="009A7F22">
            <w:r w:rsidRPr="00664021">
              <w:t>0</w:t>
            </w:r>
          </w:p>
        </w:tc>
        <w:tc>
          <w:tcPr>
            <w:tcW w:w="0" w:type="auto"/>
            <w:hideMark/>
          </w:tcPr>
          <w:p w14:paraId="40C00494" w14:textId="5F4C7850" w:rsidR="009A7F22" w:rsidRDefault="009A7F22" w:rsidP="009A7F22">
            <w:r w:rsidRPr="00664021">
              <w:t>0.115</w:t>
            </w:r>
          </w:p>
        </w:tc>
        <w:tc>
          <w:tcPr>
            <w:tcW w:w="0" w:type="auto"/>
            <w:hideMark/>
          </w:tcPr>
          <w:p w14:paraId="217C686D" w14:textId="752DA7F9" w:rsidR="009A7F22" w:rsidRDefault="009A7F22" w:rsidP="009A7F22">
            <w:r w:rsidRPr="00664021">
              <w:t>0.0333</w:t>
            </w:r>
          </w:p>
        </w:tc>
        <w:tc>
          <w:tcPr>
            <w:tcW w:w="0" w:type="auto"/>
            <w:hideMark/>
          </w:tcPr>
          <w:p w14:paraId="3CBEDC17" w14:textId="3EEC9CB2" w:rsidR="009A7F22" w:rsidRDefault="009A7F22" w:rsidP="009A7F22">
            <w:r w:rsidRPr="00664021">
              <w:t>0.0502</w:t>
            </w:r>
          </w:p>
        </w:tc>
        <w:tc>
          <w:tcPr>
            <w:tcW w:w="0" w:type="auto"/>
            <w:hideMark/>
          </w:tcPr>
          <w:p w14:paraId="010E2491" w14:textId="512FD216" w:rsidR="009A7F22" w:rsidRDefault="009A7F22" w:rsidP="009A7F22">
            <w:r w:rsidRPr="00664021">
              <w:t>0.181</w:t>
            </w:r>
          </w:p>
        </w:tc>
        <w:tc>
          <w:tcPr>
            <w:tcW w:w="0" w:type="auto"/>
            <w:hideMark/>
          </w:tcPr>
          <w:p w14:paraId="169D89B9" w14:textId="11B63DB1" w:rsidR="009A7F22" w:rsidRDefault="009A7F22" w:rsidP="00566C9A">
            <w:pPr>
              <w:jc w:val="right"/>
            </w:pPr>
            <w:r w:rsidRPr="00664021">
              <w:t>99</w:t>
            </w:r>
          </w:p>
        </w:tc>
      </w:tr>
      <w:tr w:rsidR="009A7F22" w14:paraId="2E0C06E3" w14:textId="77777777" w:rsidTr="009A7F22">
        <w:trPr>
          <w:divId w:val="1753158439"/>
          <w:tblCellSpacing w:w="15" w:type="dxa"/>
          <w:jc w:val="center"/>
        </w:trPr>
        <w:tc>
          <w:tcPr>
            <w:tcW w:w="0" w:type="auto"/>
            <w:hideMark/>
          </w:tcPr>
          <w:p w14:paraId="40775AF4" w14:textId="3F784F8E" w:rsidR="009A7F22" w:rsidRDefault="009A7F22" w:rsidP="009A7F22">
            <w:r w:rsidRPr="00664021">
              <w:t>OCS</w:t>
            </w:r>
          </w:p>
        </w:tc>
        <w:tc>
          <w:tcPr>
            <w:tcW w:w="0" w:type="auto"/>
            <w:hideMark/>
          </w:tcPr>
          <w:p w14:paraId="3DE91EFD" w14:textId="1DE205EA" w:rsidR="009A7F22" w:rsidRDefault="009A7F22" w:rsidP="009A7F22">
            <w:r w:rsidRPr="00664021">
              <w:t>1</w:t>
            </w:r>
          </w:p>
        </w:tc>
        <w:tc>
          <w:tcPr>
            <w:tcW w:w="0" w:type="auto"/>
            <w:hideMark/>
          </w:tcPr>
          <w:p w14:paraId="3356B810" w14:textId="2264FFF6" w:rsidR="009A7F22" w:rsidRDefault="009A7F22" w:rsidP="009A7F22">
            <w:r w:rsidRPr="00664021">
              <w:t>0.154</w:t>
            </w:r>
          </w:p>
        </w:tc>
        <w:tc>
          <w:tcPr>
            <w:tcW w:w="0" w:type="auto"/>
            <w:hideMark/>
          </w:tcPr>
          <w:p w14:paraId="20E003B9" w14:textId="2D3CEA31" w:rsidR="009A7F22" w:rsidRDefault="009A7F22" w:rsidP="009A7F22">
            <w:r w:rsidRPr="00664021">
              <w:t>0.0270</w:t>
            </w:r>
          </w:p>
        </w:tc>
        <w:tc>
          <w:tcPr>
            <w:tcW w:w="0" w:type="auto"/>
            <w:hideMark/>
          </w:tcPr>
          <w:p w14:paraId="4CFB95BD" w14:textId="03B313A0" w:rsidR="009A7F22" w:rsidRDefault="009A7F22" w:rsidP="009A7F22">
            <w:r w:rsidRPr="00664021">
              <w:t>0.1011</w:t>
            </w:r>
          </w:p>
        </w:tc>
        <w:tc>
          <w:tcPr>
            <w:tcW w:w="0" w:type="auto"/>
            <w:hideMark/>
          </w:tcPr>
          <w:p w14:paraId="6AAC6314" w14:textId="3369823F" w:rsidR="009A7F22" w:rsidRDefault="009A7F22" w:rsidP="009A7F22">
            <w:r w:rsidRPr="00664021">
              <w:t>0.207</w:t>
            </w:r>
          </w:p>
        </w:tc>
        <w:tc>
          <w:tcPr>
            <w:tcW w:w="0" w:type="auto"/>
            <w:hideMark/>
          </w:tcPr>
          <w:p w14:paraId="7261D3EC" w14:textId="01484E2B" w:rsidR="009A7F22" w:rsidRDefault="009A7F22" w:rsidP="00566C9A">
            <w:pPr>
              <w:jc w:val="right"/>
            </w:pPr>
            <w:r w:rsidRPr="00664021">
              <w:t>226</w:t>
            </w:r>
          </w:p>
        </w:tc>
      </w:tr>
    </w:tbl>
    <w:p w14:paraId="2D8BA0F3" w14:textId="77777777" w:rsidR="0038509C" w:rsidRDefault="0038509C">
      <w:pPr>
        <w:divId w:val="1753158439"/>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235"/>
        <w:gridCol w:w="1233"/>
        <w:gridCol w:w="634"/>
        <w:gridCol w:w="600"/>
        <w:gridCol w:w="809"/>
      </w:tblGrid>
      <w:tr w:rsidR="00EC6C27" w14:paraId="319841F6" w14:textId="77777777" w:rsidTr="00EC6C27">
        <w:trPr>
          <w:divId w:val="2104185770"/>
          <w:tblHeader/>
          <w:tblCellSpacing w:w="15" w:type="dxa"/>
          <w:jc w:val="center"/>
        </w:trPr>
        <w:tc>
          <w:tcPr>
            <w:tcW w:w="0" w:type="auto"/>
            <w:gridSpan w:val="5"/>
            <w:hideMark/>
          </w:tcPr>
          <w:p w14:paraId="457EEEB4" w14:textId="55E005C1" w:rsidR="00EC6C27" w:rsidRDefault="00EC6C27" w:rsidP="00EC6C27">
            <w:r w:rsidRPr="0092613C">
              <w:t>Test 'ACE + OCS' vs. 'ACE only' by race-ethnic group</w:t>
            </w:r>
          </w:p>
        </w:tc>
      </w:tr>
      <w:tr w:rsidR="00EC6C27" w14:paraId="2BFC5007" w14:textId="77777777" w:rsidTr="00EC6C27">
        <w:trPr>
          <w:divId w:val="2104185770"/>
          <w:tblHeader/>
          <w:tblCellSpacing w:w="15" w:type="dxa"/>
          <w:jc w:val="center"/>
        </w:trPr>
        <w:tc>
          <w:tcPr>
            <w:tcW w:w="0" w:type="auto"/>
            <w:hideMark/>
          </w:tcPr>
          <w:p w14:paraId="39275AA7" w14:textId="3BEB3560" w:rsidR="00EC6C27" w:rsidRDefault="00EC6C27" w:rsidP="00EC6C27">
            <w:pPr>
              <w:jc w:val="center"/>
              <w:rPr>
                <w:b/>
                <w:bCs/>
              </w:rPr>
            </w:pPr>
            <w:r w:rsidRPr="0092613C">
              <w:t>contrasts</w:t>
            </w:r>
          </w:p>
        </w:tc>
        <w:tc>
          <w:tcPr>
            <w:tcW w:w="0" w:type="auto"/>
            <w:hideMark/>
          </w:tcPr>
          <w:p w14:paraId="31D3241F" w14:textId="77777777" w:rsidR="00ED6B9A" w:rsidRDefault="00ED6B9A" w:rsidP="00EC6C27">
            <w:pPr>
              <w:jc w:val="center"/>
            </w:pPr>
            <w:r>
              <w:t>Coefficients</w:t>
            </w:r>
          </w:p>
          <w:p w14:paraId="35CD7BCE" w14:textId="2A08ADAA" w:rsidR="00EC6C27" w:rsidRDefault="00ED6B9A" w:rsidP="00EC6C27">
            <w:pPr>
              <w:jc w:val="center"/>
              <w:rPr>
                <w:b/>
                <w:bCs/>
              </w:rPr>
            </w:pPr>
            <w:r>
              <w:t>(</w:t>
            </w:r>
            <w:proofErr w:type="gramStart"/>
            <w:r>
              <w:t>log</w:t>
            </w:r>
            <w:proofErr w:type="gramEnd"/>
            <w:r>
              <w:t xml:space="preserve"> odds)</w:t>
            </w:r>
          </w:p>
        </w:tc>
        <w:tc>
          <w:tcPr>
            <w:tcW w:w="0" w:type="auto"/>
            <w:hideMark/>
          </w:tcPr>
          <w:p w14:paraId="27135E16" w14:textId="14CEA9D6" w:rsidR="00EC6C27" w:rsidRDefault="00EC6C27" w:rsidP="00EC6C27">
            <w:pPr>
              <w:jc w:val="center"/>
              <w:rPr>
                <w:b/>
                <w:bCs/>
              </w:rPr>
            </w:pPr>
            <w:r w:rsidRPr="0092613C">
              <w:t>sigma</w:t>
            </w:r>
          </w:p>
        </w:tc>
        <w:tc>
          <w:tcPr>
            <w:tcW w:w="0" w:type="auto"/>
            <w:hideMark/>
          </w:tcPr>
          <w:p w14:paraId="2D0D3A13" w14:textId="21E31DE5" w:rsidR="00EC6C27" w:rsidRDefault="00EC6C27" w:rsidP="00EC6C27">
            <w:pPr>
              <w:jc w:val="center"/>
              <w:rPr>
                <w:b/>
                <w:bCs/>
              </w:rPr>
            </w:pPr>
            <w:proofErr w:type="spellStart"/>
            <w:r w:rsidRPr="0092613C">
              <w:t>tstat</w:t>
            </w:r>
            <w:proofErr w:type="spellEnd"/>
          </w:p>
        </w:tc>
        <w:tc>
          <w:tcPr>
            <w:tcW w:w="0" w:type="auto"/>
            <w:hideMark/>
          </w:tcPr>
          <w:p w14:paraId="6F79BAB3" w14:textId="623717A7" w:rsidR="00EC6C27" w:rsidRDefault="00EC6C27" w:rsidP="00EC6C27">
            <w:pPr>
              <w:jc w:val="center"/>
              <w:rPr>
                <w:b/>
                <w:bCs/>
              </w:rPr>
            </w:pPr>
            <w:proofErr w:type="spellStart"/>
            <w:r w:rsidRPr="0092613C">
              <w:t>pvalues</w:t>
            </w:r>
            <w:proofErr w:type="spellEnd"/>
          </w:p>
        </w:tc>
      </w:tr>
      <w:tr w:rsidR="00EC6C27" w14:paraId="03B8B910" w14:textId="77777777" w:rsidTr="00EC6C27">
        <w:trPr>
          <w:divId w:val="2104185770"/>
          <w:tblCellSpacing w:w="15" w:type="dxa"/>
          <w:jc w:val="center"/>
        </w:trPr>
        <w:tc>
          <w:tcPr>
            <w:tcW w:w="0" w:type="auto"/>
            <w:hideMark/>
          </w:tcPr>
          <w:p w14:paraId="0996DEB5" w14:textId="09E2F5F4" w:rsidR="00EC6C27" w:rsidRDefault="00EC6C27" w:rsidP="00EC6C27">
            <w:r w:rsidRPr="0092613C">
              <w:t>diff among nonblack</w:t>
            </w:r>
          </w:p>
        </w:tc>
        <w:tc>
          <w:tcPr>
            <w:tcW w:w="0" w:type="auto"/>
            <w:hideMark/>
          </w:tcPr>
          <w:p w14:paraId="7BEA8823" w14:textId="69675E77" w:rsidR="00EC6C27" w:rsidRDefault="00EC6C27" w:rsidP="00EC6C27">
            <w:r w:rsidRPr="0092613C">
              <w:t>0.303</w:t>
            </w:r>
          </w:p>
        </w:tc>
        <w:tc>
          <w:tcPr>
            <w:tcW w:w="0" w:type="auto"/>
            <w:hideMark/>
          </w:tcPr>
          <w:p w14:paraId="6F75A45E" w14:textId="3A198A0E" w:rsidR="00EC6C27" w:rsidRDefault="00EC6C27" w:rsidP="00EC6C27">
            <w:r w:rsidRPr="0092613C">
              <w:t>0.308</w:t>
            </w:r>
          </w:p>
        </w:tc>
        <w:tc>
          <w:tcPr>
            <w:tcW w:w="0" w:type="auto"/>
            <w:hideMark/>
          </w:tcPr>
          <w:p w14:paraId="0F2F9B85" w14:textId="13323F89" w:rsidR="00EC6C27" w:rsidRDefault="00EC6C27" w:rsidP="00EC6C27">
            <w:r w:rsidRPr="0092613C">
              <w:t>0.985</w:t>
            </w:r>
          </w:p>
        </w:tc>
        <w:tc>
          <w:tcPr>
            <w:tcW w:w="0" w:type="auto"/>
            <w:hideMark/>
          </w:tcPr>
          <w:p w14:paraId="306DEA0D" w14:textId="12EC5C87" w:rsidR="00EC6C27" w:rsidRDefault="00EC6C27" w:rsidP="00EC6C27">
            <w:r w:rsidRPr="0092613C">
              <w:t>0.364</w:t>
            </w:r>
          </w:p>
        </w:tc>
      </w:tr>
      <w:tr w:rsidR="00EC6C27" w14:paraId="338731DF" w14:textId="77777777" w:rsidTr="00EC6C27">
        <w:trPr>
          <w:divId w:val="2104185770"/>
          <w:tblCellSpacing w:w="15" w:type="dxa"/>
          <w:jc w:val="center"/>
        </w:trPr>
        <w:tc>
          <w:tcPr>
            <w:tcW w:w="0" w:type="auto"/>
            <w:hideMark/>
          </w:tcPr>
          <w:p w14:paraId="60A04119" w14:textId="57E18DF3" w:rsidR="00EC6C27" w:rsidRDefault="00EC6C27" w:rsidP="00EC6C27">
            <w:r w:rsidRPr="0092613C">
              <w:t>diff among black</w:t>
            </w:r>
          </w:p>
        </w:tc>
        <w:tc>
          <w:tcPr>
            <w:tcW w:w="0" w:type="auto"/>
            <w:hideMark/>
          </w:tcPr>
          <w:p w14:paraId="7EEE5550" w14:textId="06B0ED7C" w:rsidR="00EC6C27" w:rsidRDefault="00EC6C27" w:rsidP="00EC6C27">
            <w:r w:rsidRPr="0092613C">
              <w:t>0.518</w:t>
            </w:r>
          </w:p>
        </w:tc>
        <w:tc>
          <w:tcPr>
            <w:tcW w:w="0" w:type="auto"/>
            <w:hideMark/>
          </w:tcPr>
          <w:p w14:paraId="184BDA39" w14:textId="4B6D8D3A" w:rsidR="00EC6C27" w:rsidRDefault="00EC6C27" w:rsidP="00EC6C27">
            <w:r w:rsidRPr="0092613C">
              <w:t>0.380</w:t>
            </w:r>
          </w:p>
        </w:tc>
        <w:tc>
          <w:tcPr>
            <w:tcW w:w="0" w:type="auto"/>
            <w:hideMark/>
          </w:tcPr>
          <w:p w14:paraId="30FF6F6F" w14:textId="71D230DB" w:rsidR="00EC6C27" w:rsidRDefault="00EC6C27" w:rsidP="00EC6C27">
            <w:r w:rsidRPr="0092613C">
              <w:t>1.363</w:t>
            </w:r>
          </w:p>
        </w:tc>
        <w:tc>
          <w:tcPr>
            <w:tcW w:w="0" w:type="auto"/>
            <w:hideMark/>
          </w:tcPr>
          <w:p w14:paraId="5262CE0A" w14:textId="22FF0B01" w:rsidR="00EC6C27" w:rsidRDefault="00EC6C27" w:rsidP="00EC6C27">
            <w:r w:rsidRPr="0092613C">
              <w:t>0.207</w:t>
            </w:r>
          </w:p>
        </w:tc>
      </w:tr>
      <w:tr w:rsidR="00EC6C27" w14:paraId="030E0002" w14:textId="77777777" w:rsidTr="00EC6C27">
        <w:trPr>
          <w:divId w:val="2104185770"/>
          <w:tblCellSpacing w:w="15" w:type="dxa"/>
          <w:jc w:val="center"/>
        </w:trPr>
        <w:tc>
          <w:tcPr>
            <w:tcW w:w="0" w:type="auto"/>
            <w:hideMark/>
          </w:tcPr>
          <w:p w14:paraId="6491027D" w14:textId="568866EF" w:rsidR="00EC6C27" w:rsidRDefault="00EC6C27" w:rsidP="00EC6C27">
            <w:r w:rsidRPr="0092613C">
              <w:t>did black vs. nonblack</w:t>
            </w:r>
          </w:p>
        </w:tc>
        <w:tc>
          <w:tcPr>
            <w:tcW w:w="0" w:type="auto"/>
            <w:hideMark/>
          </w:tcPr>
          <w:p w14:paraId="2A196461" w14:textId="7419FC0E" w:rsidR="00EC6C27" w:rsidRDefault="00EC6C27" w:rsidP="00EC6C27">
            <w:r w:rsidRPr="0092613C">
              <w:t>0.214</w:t>
            </w:r>
          </w:p>
        </w:tc>
        <w:tc>
          <w:tcPr>
            <w:tcW w:w="0" w:type="auto"/>
            <w:hideMark/>
          </w:tcPr>
          <w:p w14:paraId="2B2CB774" w14:textId="07F682A2" w:rsidR="00EC6C27" w:rsidRDefault="00EC6C27" w:rsidP="00EC6C27">
            <w:r w:rsidRPr="0092613C">
              <w:t>0.489</w:t>
            </w:r>
          </w:p>
        </w:tc>
        <w:tc>
          <w:tcPr>
            <w:tcW w:w="0" w:type="auto"/>
            <w:hideMark/>
          </w:tcPr>
          <w:p w14:paraId="6D86AB4A" w14:textId="2FCE7BD6" w:rsidR="00EC6C27" w:rsidRDefault="00EC6C27" w:rsidP="00EC6C27">
            <w:r w:rsidRPr="0092613C">
              <w:t>0.438</w:t>
            </w:r>
          </w:p>
        </w:tc>
        <w:tc>
          <w:tcPr>
            <w:tcW w:w="0" w:type="auto"/>
            <w:hideMark/>
          </w:tcPr>
          <w:p w14:paraId="62662107" w14:textId="642FF8B4" w:rsidR="00EC6C27" w:rsidRDefault="00EC6C27" w:rsidP="00EC6C27">
            <w:r w:rsidRPr="0092613C">
              <w:t>0.650</w:t>
            </w:r>
          </w:p>
        </w:tc>
      </w:tr>
    </w:tbl>
    <w:p w14:paraId="4B2306DF" w14:textId="77777777" w:rsidR="0038509C" w:rsidRDefault="0038509C">
      <w:pPr>
        <w:divId w:val="2104185770"/>
      </w:pPr>
    </w:p>
    <w:p w14:paraId="7DF02C69" w14:textId="77777777" w:rsidR="0038509C" w:rsidRDefault="0038509C">
      <w:pPr>
        <w:divId w:val="32269964"/>
      </w:pPr>
    </w:p>
    <w:p w14:paraId="53C7DFB6" w14:textId="171FFE2B" w:rsidR="006959D3" w:rsidRDefault="006959D3" w:rsidP="006959D3">
      <w:pPr>
        <w:divId w:val="165902249"/>
      </w:pPr>
    </w:p>
    <w:p w14:paraId="1FE65E85" w14:textId="181F0EB4" w:rsidR="00AB03FF" w:rsidRPr="00AB03FF" w:rsidRDefault="00AB03FF" w:rsidP="00AB03FF">
      <w:pPr>
        <w:divId w:val="165902249"/>
      </w:pPr>
      <w:r w:rsidRPr="00AB03FF">
        <w:t>Takeaway: We had learnt that experiencing certain OCS in addition to ACE increased the chances of experiencing violent crime victimization (compared to experiencing ACEs only). When examining that interaction by subgroup, we found that the interaction was not much larger among individuals</w:t>
      </w:r>
      <w:r w:rsidRPr="00AB03FF">
        <w:t xml:space="preserve"> who identified themselves as black </w:t>
      </w:r>
      <w:r w:rsidRPr="00AB03FF">
        <w:t>(compared with individuals identified as non-Hispanic white). This difference was not statistically significant.</w:t>
      </w:r>
    </w:p>
    <w:p w14:paraId="3087A4F3" w14:textId="77777777" w:rsidR="009C54F6" w:rsidRPr="0092788A" w:rsidRDefault="009C54F6">
      <w:pPr>
        <w:divId w:val="165902249"/>
      </w:pPr>
    </w:p>
    <w:p w14:paraId="6249F634" w14:textId="77777777" w:rsidR="003049D3" w:rsidRDefault="003049D3">
      <w:pPr>
        <w:rPr>
          <w:u w:val="single"/>
        </w:rPr>
      </w:pPr>
      <w:r>
        <w:rPr>
          <w:u w:val="single"/>
        </w:rPr>
        <w:br w:type="page"/>
      </w:r>
    </w:p>
    <w:p w14:paraId="7CAF0C12" w14:textId="41728AF7" w:rsidR="00FB67BA" w:rsidRPr="006959D3" w:rsidRDefault="009C54F6" w:rsidP="006959D3">
      <w:pPr>
        <w:pStyle w:val="ListParagraph"/>
        <w:numPr>
          <w:ilvl w:val="0"/>
          <w:numId w:val="4"/>
        </w:numPr>
        <w:rPr>
          <w:u w:val="single"/>
        </w:rPr>
      </w:pPr>
      <w:r w:rsidRPr="006959D3">
        <w:rPr>
          <w:u w:val="single"/>
        </w:rPr>
        <w:lastRenderedPageBreak/>
        <w:t>Female</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278"/>
        <w:gridCol w:w="713"/>
        <w:gridCol w:w="600"/>
        <w:gridCol w:w="720"/>
        <w:gridCol w:w="720"/>
        <w:gridCol w:w="600"/>
        <w:gridCol w:w="702"/>
      </w:tblGrid>
      <w:tr w:rsidR="00F915D6" w14:paraId="7C9841EE" w14:textId="77777777" w:rsidTr="00891997">
        <w:trPr>
          <w:divId w:val="984356102"/>
          <w:tblHeader/>
          <w:tblCellSpacing w:w="15" w:type="dxa"/>
          <w:jc w:val="center"/>
        </w:trPr>
        <w:tc>
          <w:tcPr>
            <w:tcW w:w="0" w:type="auto"/>
            <w:gridSpan w:val="7"/>
            <w:hideMark/>
          </w:tcPr>
          <w:p w14:paraId="08032B14" w14:textId="5E0BB6D2" w:rsidR="00F915D6" w:rsidRDefault="00F915D6" w:rsidP="00F915D6">
            <w:r w:rsidRPr="0086200B">
              <w:t>Predicted values by female</w:t>
            </w:r>
          </w:p>
        </w:tc>
      </w:tr>
      <w:tr w:rsidR="00F915D6" w14:paraId="73721877" w14:textId="77777777" w:rsidTr="00891997">
        <w:trPr>
          <w:divId w:val="984356102"/>
          <w:tblHeader/>
          <w:tblCellSpacing w:w="15" w:type="dxa"/>
          <w:jc w:val="center"/>
        </w:trPr>
        <w:tc>
          <w:tcPr>
            <w:tcW w:w="0" w:type="auto"/>
            <w:hideMark/>
          </w:tcPr>
          <w:p w14:paraId="782632FB" w14:textId="56856109" w:rsidR="00F915D6" w:rsidRDefault="00F915D6" w:rsidP="00F915D6">
            <w:pPr>
              <w:jc w:val="center"/>
              <w:rPr>
                <w:b/>
                <w:bCs/>
              </w:rPr>
            </w:pPr>
            <w:proofErr w:type="spellStart"/>
            <w:r w:rsidRPr="0086200B">
              <w:t>ace_ocs</w:t>
            </w:r>
            <w:proofErr w:type="spellEnd"/>
          </w:p>
        </w:tc>
        <w:tc>
          <w:tcPr>
            <w:tcW w:w="0" w:type="auto"/>
            <w:hideMark/>
          </w:tcPr>
          <w:p w14:paraId="6C7EBA32" w14:textId="541E6872" w:rsidR="00F915D6" w:rsidRDefault="00F915D6" w:rsidP="00F915D6">
            <w:pPr>
              <w:jc w:val="center"/>
              <w:rPr>
                <w:b/>
                <w:bCs/>
              </w:rPr>
            </w:pPr>
            <w:r w:rsidRPr="0086200B">
              <w:t>female</w:t>
            </w:r>
          </w:p>
        </w:tc>
        <w:tc>
          <w:tcPr>
            <w:tcW w:w="0" w:type="auto"/>
            <w:hideMark/>
          </w:tcPr>
          <w:p w14:paraId="54BA0979" w14:textId="7E1D9E83" w:rsidR="00F915D6" w:rsidRDefault="00F915D6" w:rsidP="00F915D6">
            <w:pPr>
              <w:jc w:val="center"/>
              <w:rPr>
                <w:b/>
                <w:bCs/>
              </w:rPr>
            </w:pPr>
            <w:r w:rsidRPr="0086200B">
              <w:t>y</w:t>
            </w:r>
          </w:p>
        </w:tc>
        <w:tc>
          <w:tcPr>
            <w:tcW w:w="0" w:type="auto"/>
            <w:hideMark/>
          </w:tcPr>
          <w:p w14:paraId="000A43CC" w14:textId="140C1A53" w:rsidR="00F915D6" w:rsidRDefault="00F915D6" w:rsidP="00F915D6">
            <w:pPr>
              <w:jc w:val="center"/>
              <w:rPr>
                <w:b/>
                <w:bCs/>
              </w:rPr>
            </w:pPr>
            <w:r w:rsidRPr="0086200B">
              <w:t>se</w:t>
            </w:r>
          </w:p>
        </w:tc>
        <w:tc>
          <w:tcPr>
            <w:tcW w:w="0" w:type="auto"/>
            <w:hideMark/>
          </w:tcPr>
          <w:p w14:paraId="24D79E9C" w14:textId="42C620AB" w:rsidR="00F915D6" w:rsidRDefault="00F915D6" w:rsidP="00F915D6">
            <w:pPr>
              <w:jc w:val="center"/>
              <w:rPr>
                <w:b/>
                <w:bCs/>
              </w:rPr>
            </w:pPr>
            <w:proofErr w:type="spellStart"/>
            <w:r w:rsidRPr="0086200B">
              <w:t>ci_l</w:t>
            </w:r>
            <w:proofErr w:type="spellEnd"/>
          </w:p>
        </w:tc>
        <w:tc>
          <w:tcPr>
            <w:tcW w:w="0" w:type="auto"/>
            <w:hideMark/>
          </w:tcPr>
          <w:p w14:paraId="7EEC94AC" w14:textId="3F2BBCBE" w:rsidR="00F915D6" w:rsidRDefault="00F915D6" w:rsidP="00F915D6">
            <w:pPr>
              <w:jc w:val="center"/>
              <w:rPr>
                <w:b/>
                <w:bCs/>
              </w:rPr>
            </w:pPr>
            <w:proofErr w:type="spellStart"/>
            <w:r w:rsidRPr="0086200B">
              <w:t>ci_u</w:t>
            </w:r>
            <w:proofErr w:type="spellEnd"/>
          </w:p>
        </w:tc>
        <w:tc>
          <w:tcPr>
            <w:tcW w:w="0" w:type="auto"/>
            <w:hideMark/>
          </w:tcPr>
          <w:p w14:paraId="55107555" w14:textId="3FA816AD" w:rsidR="00F915D6" w:rsidRDefault="00F915D6" w:rsidP="00F915D6">
            <w:pPr>
              <w:jc w:val="center"/>
              <w:rPr>
                <w:b/>
                <w:bCs/>
              </w:rPr>
            </w:pPr>
            <w:r w:rsidRPr="0086200B">
              <w:t>counts</w:t>
            </w:r>
          </w:p>
        </w:tc>
      </w:tr>
      <w:tr w:rsidR="00F915D6" w14:paraId="0FCE2C08" w14:textId="77777777" w:rsidTr="00891997">
        <w:trPr>
          <w:divId w:val="984356102"/>
          <w:tblCellSpacing w:w="15" w:type="dxa"/>
          <w:jc w:val="center"/>
        </w:trPr>
        <w:tc>
          <w:tcPr>
            <w:tcW w:w="0" w:type="auto"/>
            <w:hideMark/>
          </w:tcPr>
          <w:p w14:paraId="7B217E38" w14:textId="37CCBA9E" w:rsidR="00F915D6" w:rsidRDefault="00F915D6" w:rsidP="00F915D6">
            <w:r w:rsidRPr="0086200B">
              <w:t>ACE + OCS</w:t>
            </w:r>
          </w:p>
        </w:tc>
        <w:tc>
          <w:tcPr>
            <w:tcW w:w="0" w:type="auto"/>
            <w:hideMark/>
          </w:tcPr>
          <w:p w14:paraId="4EF42740" w14:textId="1DA33446" w:rsidR="00F915D6" w:rsidRDefault="00F915D6" w:rsidP="00F915D6">
            <w:r w:rsidRPr="0086200B">
              <w:t>0</w:t>
            </w:r>
          </w:p>
        </w:tc>
        <w:tc>
          <w:tcPr>
            <w:tcW w:w="0" w:type="auto"/>
            <w:hideMark/>
          </w:tcPr>
          <w:p w14:paraId="0792944D" w14:textId="770982FD" w:rsidR="00F915D6" w:rsidRDefault="00F915D6" w:rsidP="00F915D6">
            <w:r w:rsidRPr="0086200B">
              <w:t>0.213</w:t>
            </w:r>
          </w:p>
        </w:tc>
        <w:tc>
          <w:tcPr>
            <w:tcW w:w="0" w:type="auto"/>
            <w:hideMark/>
          </w:tcPr>
          <w:p w14:paraId="1D4FFD7B" w14:textId="00E90A76" w:rsidR="00F915D6" w:rsidRDefault="00F915D6" w:rsidP="00F915D6">
            <w:r w:rsidRPr="0086200B">
              <w:t>0.0247</w:t>
            </w:r>
          </w:p>
        </w:tc>
        <w:tc>
          <w:tcPr>
            <w:tcW w:w="0" w:type="auto"/>
            <w:hideMark/>
          </w:tcPr>
          <w:p w14:paraId="20BC114E" w14:textId="30F096CF" w:rsidR="00F915D6" w:rsidRDefault="00F915D6" w:rsidP="00F915D6">
            <w:r w:rsidRPr="0086200B">
              <w:t>0.1641</w:t>
            </w:r>
          </w:p>
        </w:tc>
        <w:tc>
          <w:tcPr>
            <w:tcW w:w="0" w:type="auto"/>
            <w:hideMark/>
          </w:tcPr>
          <w:p w14:paraId="69F0AAF6" w14:textId="6E737BA4" w:rsidR="00F915D6" w:rsidRDefault="00F915D6" w:rsidP="00F915D6">
            <w:r w:rsidRPr="0086200B">
              <w:t>0.261</w:t>
            </w:r>
          </w:p>
        </w:tc>
        <w:tc>
          <w:tcPr>
            <w:tcW w:w="0" w:type="auto"/>
            <w:hideMark/>
          </w:tcPr>
          <w:p w14:paraId="50DB8019" w14:textId="4811577A" w:rsidR="00F915D6" w:rsidRDefault="00F915D6" w:rsidP="00F915D6">
            <w:pPr>
              <w:jc w:val="right"/>
            </w:pPr>
            <w:r w:rsidRPr="0086200B">
              <w:t>341</w:t>
            </w:r>
          </w:p>
        </w:tc>
      </w:tr>
      <w:tr w:rsidR="00F915D6" w14:paraId="4CE54EA9" w14:textId="77777777" w:rsidTr="00891997">
        <w:trPr>
          <w:divId w:val="984356102"/>
          <w:tblCellSpacing w:w="15" w:type="dxa"/>
          <w:jc w:val="center"/>
        </w:trPr>
        <w:tc>
          <w:tcPr>
            <w:tcW w:w="0" w:type="auto"/>
            <w:hideMark/>
          </w:tcPr>
          <w:p w14:paraId="737BE66D" w14:textId="61ADEF66" w:rsidR="00F915D6" w:rsidRDefault="00F915D6" w:rsidP="00F915D6">
            <w:r w:rsidRPr="0086200B">
              <w:t>ACE + OCS</w:t>
            </w:r>
          </w:p>
        </w:tc>
        <w:tc>
          <w:tcPr>
            <w:tcW w:w="0" w:type="auto"/>
            <w:hideMark/>
          </w:tcPr>
          <w:p w14:paraId="7343D449" w14:textId="10B01EC0" w:rsidR="00F915D6" w:rsidRDefault="00F915D6" w:rsidP="00F915D6">
            <w:r w:rsidRPr="0086200B">
              <w:t>1</w:t>
            </w:r>
          </w:p>
        </w:tc>
        <w:tc>
          <w:tcPr>
            <w:tcW w:w="0" w:type="auto"/>
            <w:hideMark/>
          </w:tcPr>
          <w:p w14:paraId="0C33FBEB" w14:textId="2472DB45" w:rsidR="00F915D6" w:rsidRDefault="00F915D6" w:rsidP="00F915D6">
            <w:r w:rsidRPr="0086200B">
              <w:t>0.257</w:t>
            </w:r>
          </w:p>
        </w:tc>
        <w:tc>
          <w:tcPr>
            <w:tcW w:w="0" w:type="auto"/>
            <w:hideMark/>
          </w:tcPr>
          <w:p w14:paraId="4154228A" w14:textId="2E7FC829" w:rsidR="00F915D6" w:rsidRDefault="00F915D6" w:rsidP="00F915D6">
            <w:r w:rsidRPr="0086200B">
              <w:t>0.0271</w:t>
            </w:r>
          </w:p>
        </w:tc>
        <w:tc>
          <w:tcPr>
            <w:tcW w:w="0" w:type="auto"/>
            <w:hideMark/>
          </w:tcPr>
          <w:p w14:paraId="53BDDC80" w14:textId="4F21E11F" w:rsidR="00F915D6" w:rsidRDefault="00F915D6" w:rsidP="00F915D6">
            <w:r w:rsidRPr="0086200B">
              <w:t>0.2040</w:t>
            </w:r>
          </w:p>
        </w:tc>
        <w:tc>
          <w:tcPr>
            <w:tcW w:w="0" w:type="auto"/>
            <w:hideMark/>
          </w:tcPr>
          <w:p w14:paraId="35C10892" w14:textId="0DCB79CF" w:rsidR="00F915D6" w:rsidRDefault="00F915D6" w:rsidP="00F915D6">
            <w:r w:rsidRPr="0086200B">
              <w:t>0.310</w:t>
            </w:r>
          </w:p>
        </w:tc>
        <w:tc>
          <w:tcPr>
            <w:tcW w:w="0" w:type="auto"/>
            <w:hideMark/>
          </w:tcPr>
          <w:p w14:paraId="49729C5C" w14:textId="4CE546B5" w:rsidR="00F915D6" w:rsidRDefault="00F915D6" w:rsidP="00F915D6">
            <w:pPr>
              <w:jc w:val="right"/>
            </w:pPr>
            <w:r w:rsidRPr="0086200B">
              <w:t>369</w:t>
            </w:r>
          </w:p>
        </w:tc>
      </w:tr>
      <w:tr w:rsidR="00F915D6" w14:paraId="2621E634" w14:textId="77777777" w:rsidTr="00891997">
        <w:trPr>
          <w:divId w:val="984356102"/>
          <w:tblCellSpacing w:w="15" w:type="dxa"/>
          <w:jc w:val="center"/>
        </w:trPr>
        <w:tc>
          <w:tcPr>
            <w:tcW w:w="0" w:type="auto"/>
            <w:hideMark/>
          </w:tcPr>
          <w:p w14:paraId="1407900D" w14:textId="46738257" w:rsidR="00F915D6" w:rsidRDefault="00F915D6" w:rsidP="00F915D6">
            <w:r w:rsidRPr="0086200B">
              <w:t>ACE</w:t>
            </w:r>
          </w:p>
        </w:tc>
        <w:tc>
          <w:tcPr>
            <w:tcW w:w="0" w:type="auto"/>
            <w:hideMark/>
          </w:tcPr>
          <w:p w14:paraId="012DF05C" w14:textId="5F27C400" w:rsidR="00F915D6" w:rsidRDefault="00F915D6" w:rsidP="00F915D6">
            <w:r w:rsidRPr="0086200B">
              <w:t>0</w:t>
            </w:r>
          </w:p>
        </w:tc>
        <w:tc>
          <w:tcPr>
            <w:tcW w:w="0" w:type="auto"/>
            <w:hideMark/>
          </w:tcPr>
          <w:p w14:paraId="5A6A9E49" w14:textId="28089F9A" w:rsidR="00F915D6" w:rsidRDefault="00F915D6" w:rsidP="00F915D6">
            <w:r w:rsidRPr="0086200B">
              <w:t>0.124</w:t>
            </w:r>
          </w:p>
        </w:tc>
        <w:tc>
          <w:tcPr>
            <w:tcW w:w="0" w:type="auto"/>
            <w:hideMark/>
          </w:tcPr>
          <w:p w14:paraId="47473E72" w14:textId="383AAFF4" w:rsidR="00F915D6" w:rsidRDefault="00F915D6" w:rsidP="00F915D6">
            <w:r w:rsidRPr="0086200B">
              <w:t>0.0304</w:t>
            </w:r>
          </w:p>
        </w:tc>
        <w:tc>
          <w:tcPr>
            <w:tcW w:w="0" w:type="auto"/>
            <w:hideMark/>
          </w:tcPr>
          <w:p w14:paraId="13337E3F" w14:textId="5A26BF99" w:rsidR="00F915D6" w:rsidRDefault="00F915D6" w:rsidP="00F915D6">
            <w:r w:rsidRPr="0086200B">
              <w:t>0.0646</w:t>
            </w:r>
          </w:p>
        </w:tc>
        <w:tc>
          <w:tcPr>
            <w:tcW w:w="0" w:type="auto"/>
            <w:hideMark/>
          </w:tcPr>
          <w:p w14:paraId="397F00C4" w14:textId="2DC16421" w:rsidR="00F915D6" w:rsidRDefault="00F915D6" w:rsidP="00F915D6">
            <w:r w:rsidRPr="0086200B">
              <w:t>0.184</w:t>
            </w:r>
          </w:p>
        </w:tc>
        <w:tc>
          <w:tcPr>
            <w:tcW w:w="0" w:type="auto"/>
            <w:hideMark/>
          </w:tcPr>
          <w:p w14:paraId="584D3CCA" w14:textId="611DFFF7" w:rsidR="00F915D6" w:rsidRDefault="00F915D6" w:rsidP="00F915D6">
            <w:pPr>
              <w:jc w:val="right"/>
            </w:pPr>
            <w:r w:rsidRPr="0086200B">
              <w:t>165</w:t>
            </w:r>
          </w:p>
        </w:tc>
      </w:tr>
      <w:tr w:rsidR="00F915D6" w14:paraId="5558A6D1" w14:textId="77777777" w:rsidTr="00891997">
        <w:trPr>
          <w:divId w:val="984356102"/>
          <w:tblCellSpacing w:w="15" w:type="dxa"/>
          <w:jc w:val="center"/>
        </w:trPr>
        <w:tc>
          <w:tcPr>
            <w:tcW w:w="0" w:type="auto"/>
            <w:hideMark/>
          </w:tcPr>
          <w:p w14:paraId="7D89240A" w14:textId="0E677E77" w:rsidR="00F915D6" w:rsidRDefault="00F915D6" w:rsidP="00F915D6">
            <w:r w:rsidRPr="0086200B">
              <w:t>ACE</w:t>
            </w:r>
          </w:p>
        </w:tc>
        <w:tc>
          <w:tcPr>
            <w:tcW w:w="0" w:type="auto"/>
            <w:hideMark/>
          </w:tcPr>
          <w:p w14:paraId="11389AF5" w14:textId="3A1B605F" w:rsidR="00F915D6" w:rsidRDefault="00F915D6" w:rsidP="00F915D6">
            <w:r w:rsidRPr="0086200B">
              <w:t>1</w:t>
            </w:r>
          </w:p>
        </w:tc>
        <w:tc>
          <w:tcPr>
            <w:tcW w:w="0" w:type="auto"/>
            <w:hideMark/>
          </w:tcPr>
          <w:p w14:paraId="439D5E21" w14:textId="6BF8CA5E" w:rsidR="00F915D6" w:rsidRDefault="00F915D6" w:rsidP="00F915D6">
            <w:r w:rsidRPr="0086200B">
              <w:t>0.177</w:t>
            </w:r>
          </w:p>
        </w:tc>
        <w:tc>
          <w:tcPr>
            <w:tcW w:w="0" w:type="auto"/>
            <w:hideMark/>
          </w:tcPr>
          <w:p w14:paraId="0730E984" w14:textId="2229AC65" w:rsidR="00F915D6" w:rsidRDefault="00F915D6" w:rsidP="00F915D6">
            <w:r w:rsidRPr="0086200B">
              <w:t>0.0372</w:t>
            </w:r>
          </w:p>
        </w:tc>
        <w:tc>
          <w:tcPr>
            <w:tcW w:w="0" w:type="auto"/>
            <w:hideMark/>
          </w:tcPr>
          <w:p w14:paraId="7A7B120A" w14:textId="014BE5ED" w:rsidR="00F915D6" w:rsidRDefault="00F915D6" w:rsidP="00F915D6">
            <w:r w:rsidRPr="0086200B">
              <w:t>0.1041</w:t>
            </w:r>
          </w:p>
        </w:tc>
        <w:tc>
          <w:tcPr>
            <w:tcW w:w="0" w:type="auto"/>
            <w:hideMark/>
          </w:tcPr>
          <w:p w14:paraId="5E700676" w14:textId="0AB24A01" w:rsidR="00F915D6" w:rsidRDefault="00F915D6" w:rsidP="00F915D6">
            <w:r w:rsidRPr="0086200B">
              <w:t>0.250</w:t>
            </w:r>
          </w:p>
        </w:tc>
        <w:tc>
          <w:tcPr>
            <w:tcW w:w="0" w:type="auto"/>
            <w:hideMark/>
          </w:tcPr>
          <w:p w14:paraId="0AB4CE3D" w14:textId="11F14CB2" w:rsidR="00F915D6" w:rsidRDefault="00F915D6" w:rsidP="00F915D6">
            <w:pPr>
              <w:jc w:val="right"/>
            </w:pPr>
            <w:r w:rsidRPr="0086200B">
              <w:t>191</w:t>
            </w:r>
          </w:p>
        </w:tc>
      </w:tr>
      <w:tr w:rsidR="00F915D6" w14:paraId="4D3D3A39" w14:textId="77777777" w:rsidTr="00891997">
        <w:trPr>
          <w:divId w:val="984356102"/>
          <w:tblCellSpacing w:w="15" w:type="dxa"/>
          <w:jc w:val="center"/>
        </w:trPr>
        <w:tc>
          <w:tcPr>
            <w:tcW w:w="0" w:type="auto"/>
            <w:hideMark/>
          </w:tcPr>
          <w:p w14:paraId="450483A8" w14:textId="433E9F93" w:rsidR="00F915D6" w:rsidRDefault="00F915D6" w:rsidP="00F915D6">
            <w:r w:rsidRPr="0086200B">
              <w:t>None</w:t>
            </w:r>
          </w:p>
        </w:tc>
        <w:tc>
          <w:tcPr>
            <w:tcW w:w="0" w:type="auto"/>
            <w:hideMark/>
          </w:tcPr>
          <w:p w14:paraId="593B94CE" w14:textId="4B683F32" w:rsidR="00F915D6" w:rsidRDefault="00F915D6" w:rsidP="00F915D6">
            <w:r w:rsidRPr="0086200B">
              <w:t>0</w:t>
            </w:r>
          </w:p>
        </w:tc>
        <w:tc>
          <w:tcPr>
            <w:tcW w:w="0" w:type="auto"/>
            <w:hideMark/>
          </w:tcPr>
          <w:p w14:paraId="5DC87555" w14:textId="2572894B" w:rsidR="00F915D6" w:rsidRDefault="00F915D6" w:rsidP="00F915D6">
            <w:r w:rsidRPr="0086200B">
              <w:t>0.130</w:t>
            </w:r>
          </w:p>
        </w:tc>
        <w:tc>
          <w:tcPr>
            <w:tcW w:w="0" w:type="auto"/>
            <w:hideMark/>
          </w:tcPr>
          <w:p w14:paraId="6E4A1731" w14:textId="2F2B3942" w:rsidR="00F915D6" w:rsidRDefault="00F915D6" w:rsidP="00F915D6">
            <w:r w:rsidRPr="0086200B">
              <w:t>0.0758</w:t>
            </w:r>
          </w:p>
        </w:tc>
        <w:tc>
          <w:tcPr>
            <w:tcW w:w="0" w:type="auto"/>
            <w:hideMark/>
          </w:tcPr>
          <w:p w14:paraId="2B68A06C" w14:textId="7F737535" w:rsidR="00F915D6" w:rsidRDefault="002E7957" w:rsidP="00F915D6">
            <w:r>
              <w:rPr>
                <w:color w:val="000000"/>
              </w:rPr>
              <w:t>0.0000</w:t>
            </w:r>
          </w:p>
        </w:tc>
        <w:tc>
          <w:tcPr>
            <w:tcW w:w="0" w:type="auto"/>
            <w:hideMark/>
          </w:tcPr>
          <w:p w14:paraId="67DF1F2E" w14:textId="3C10AFCD" w:rsidR="00F915D6" w:rsidRDefault="00F915D6" w:rsidP="00F915D6">
            <w:r w:rsidRPr="0086200B">
              <w:t>0.278</w:t>
            </w:r>
          </w:p>
        </w:tc>
        <w:tc>
          <w:tcPr>
            <w:tcW w:w="0" w:type="auto"/>
            <w:hideMark/>
          </w:tcPr>
          <w:p w14:paraId="75BC20A4" w14:textId="7E217181" w:rsidR="00F915D6" w:rsidRDefault="00F915D6" w:rsidP="00F915D6">
            <w:pPr>
              <w:jc w:val="right"/>
            </w:pPr>
            <w:r w:rsidRPr="0086200B">
              <w:t>338</w:t>
            </w:r>
          </w:p>
        </w:tc>
      </w:tr>
      <w:tr w:rsidR="00F915D6" w14:paraId="5805F4BE" w14:textId="77777777" w:rsidTr="00891997">
        <w:trPr>
          <w:divId w:val="984356102"/>
          <w:tblCellSpacing w:w="15" w:type="dxa"/>
          <w:jc w:val="center"/>
        </w:trPr>
        <w:tc>
          <w:tcPr>
            <w:tcW w:w="0" w:type="auto"/>
            <w:hideMark/>
          </w:tcPr>
          <w:p w14:paraId="40EF8648" w14:textId="4B17EC8B" w:rsidR="00F915D6" w:rsidRDefault="00F915D6" w:rsidP="00F915D6">
            <w:r w:rsidRPr="0086200B">
              <w:t>None</w:t>
            </w:r>
          </w:p>
        </w:tc>
        <w:tc>
          <w:tcPr>
            <w:tcW w:w="0" w:type="auto"/>
            <w:hideMark/>
          </w:tcPr>
          <w:p w14:paraId="3FFF4F60" w14:textId="278D69AB" w:rsidR="00F915D6" w:rsidRDefault="00F915D6" w:rsidP="00F915D6">
            <w:r w:rsidRPr="0086200B">
              <w:t>1</w:t>
            </w:r>
          </w:p>
        </w:tc>
        <w:tc>
          <w:tcPr>
            <w:tcW w:w="0" w:type="auto"/>
            <w:hideMark/>
          </w:tcPr>
          <w:p w14:paraId="4094D9D6" w14:textId="772FF1BF" w:rsidR="00F915D6" w:rsidRDefault="00F915D6" w:rsidP="00F915D6">
            <w:r w:rsidRPr="0086200B">
              <w:t>0.073</w:t>
            </w:r>
          </w:p>
        </w:tc>
        <w:tc>
          <w:tcPr>
            <w:tcW w:w="0" w:type="auto"/>
            <w:hideMark/>
          </w:tcPr>
          <w:p w14:paraId="2975B6EB" w14:textId="6E7BF977" w:rsidR="00F915D6" w:rsidRDefault="00F915D6" w:rsidP="00F915D6">
            <w:r w:rsidRPr="0086200B">
              <w:t>0.0185</w:t>
            </w:r>
          </w:p>
        </w:tc>
        <w:tc>
          <w:tcPr>
            <w:tcW w:w="0" w:type="auto"/>
            <w:hideMark/>
          </w:tcPr>
          <w:p w14:paraId="23F7167C" w14:textId="11772B90" w:rsidR="00F915D6" w:rsidRDefault="00F915D6" w:rsidP="00F915D6">
            <w:r w:rsidRPr="0086200B">
              <w:t>0.0367</w:t>
            </w:r>
          </w:p>
        </w:tc>
        <w:tc>
          <w:tcPr>
            <w:tcW w:w="0" w:type="auto"/>
            <w:hideMark/>
          </w:tcPr>
          <w:p w14:paraId="592666F7" w14:textId="51D7D7CE" w:rsidR="00F915D6" w:rsidRDefault="00F915D6" w:rsidP="00F915D6">
            <w:r w:rsidRPr="0086200B">
              <w:t>0.109</w:t>
            </w:r>
          </w:p>
        </w:tc>
        <w:tc>
          <w:tcPr>
            <w:tcW w:w="0" w:type="auto"/>
            <w:hideMark/>
          </w:tcPr>
          <w:p w14:paraId="3148FC5B" w14:textId="7FCA2024" w:rsidR="00F915D6" w:rsidRDefault="00F915D6" w:rsidP="00F915D6">
            <w:pPr>
              <w:jc w:val="right"/>
            </w:pPr>
            <w:r w:rsidRPr="0086200B">
              <w:t>312</w:t>
            </w:r>
          </w:p>
        </w:tc>
      </w:tr>
      <w:tr w:rsidR="00F915D6" w14:paraId="39B0F575" w14:textId="77777777" w:rsidTr="00891997">
        <w:trPr>
          <w:divId w:val="984356102"/>
          <w:tblCellSpacing w:w="15" w:type="dxa"/>
          <w:jc w:val="center"/>
        </w:trPr>
        <w:tc>
          <w:tcPr>
            <w:tcW w:w="0" w:type="auto"/>
            <w:hideMark/>
          </w:tcPr>
          <w:p w14:paraId="778AF403" w14:textId="1AC410BB" w:rsidR="00F915D6" w:rsidRDefault="00F915D6" w:rsidP="00F915D6">
            <w:r w:rsidRPr="0086200B">
              <w:t>OCS</w:t>
            </w:r>
          </w:p>
        </w:tc>
        <w:tc>
          <w:tcPr>
            <w:tcW w:w="0" w:type="auto"/>
            <w:hideMark/>
          </w:tcPr>
          <w:p w14:paraId="28C012E0" w14:textId="3ACD53E8" w:rsidR="00F915D6" w:rsidRDefault="00F915D6" w:rsidP="00F915D6">
            <w:r w:rsidRPr="0086200B">
              <w:t>0</w:t>
            </w:r>
          </w:p>
        </w:tc>
        <w:tc>
          <w:tcPr>
            <w:tcW w:w="0" w:type="auto"/>
            <w:hideMark/>
          </w:tcPr>
          <w:p w14:paraId="6BA0D18C" w14:textId="3D20B2FC" w:rsidR="00F915D6" w:rsidRDefault="00F915D6" w:rsidP="00F915D6">
            <w:r w:rsidRPr="0086200B">
              <w:t>0.142</w:t>
            </w:r>
          </w:p>
        </w:tc>
        <w:tc>
          <w:tcPr>
            <w:tcW w:w="0" w:type="auto"/>
            <w:hideMark/>
          </w:tcPr>
          <w:p w14:paraId="1393CE37" w14:textId="6D810E0D" w:rsidR="00F915D6" w:rsidRDefault="00F915D6" w:rsidP="00F915D6">
            <w:r w:rsidRPr="0086200B">
              <w:t>0.0267</w:t>
            </w:r>
          </w:p>
        </w:tc>
        <w:tc>
          <w:tcPr>
            <w:tcW w:w="0" w:type="auto"/>
            <w:hideMark/>
          </w:tcPr>
          <w:p w14:paraId="285ACC1B" w14:textId="59D58D9F" w:rsidR="00F915D6" w:rsidRDefault="00F915D6" w:rsidP="00F915D6">
            <w:r w:rsidRPr="0086200B">
              <w:t>0.0900</w:t>
            </w:r>
          </w:p>
        </w:tc>
        <w:tc>
          <w:tcPr>
            <w:tcW w:w="0" w:type="auto"/>
            <w:hideMark/>
          </w:tcPr>
          <w:p w14:paraId="3E54DD28" w14:textId="4F7EC162" w:rsidR="00F915D6" w:rsidRDefault="00F915D6" w:rsidP="00F915D6">
            <w:r w:rsidRPr="0086200B">
              <w:t>0.195</w:t>
            </w:r>
          </w:p>
        </w:tc>
        <w:tc>
          <w:tcPr>
            <w:tcW w:w="0" w:type="auto"/>
            <w:hideMark/>
          </w:tcPr>
          <w:p w14:paraId="58B52DF5" w14:textId="07911913" w:rsidR="00F915D6" w:rsidRDefault="00F915D6" w:rsidP="00F915D6">
            <w:pPr>
              <w:jc w:val="right"/>
            </w:pPr>
            <w:r w:rsidRPr="0086200B">
              <w:t>241</w:t>
            </w:r>
          </w:p>
        </w:tc>
      </w:tr>
      <w:tr w:rsidR="00F915D6" w14:paraId="2FF337EF" w14:textId="77777777" w:rsidTr="00891997">
        <w:trPr>
          <w:divId w:val="984356102"/>
          <w:tblCellSpacing w:w="15" w:type="dxa"/>
          <w:jc w:val="center"/>
        </w:trPr>
        <w:tc>
          <w:tcPr>
            <w:tcW w:w="0" w:type="auto"/>
            <w:hideMark/>
          </w:tcPr>
          <w:p w14:paraId="54C56118" w14:textId="7383B395" w:rsidR="00F915D6" w:rsidRDefault="00F915D6" w:rsidP="00F915D6">
            <w:r w:rsidRPr="0086200B">
              <w:t>OCS</w:t>
            </w:r>
          </w:p>
        </w:tc>
        <w:tc>
          <w:tcPr>
            <w:tcW w:w="0" w:type="auto"/>
            <w:hideMark/>
          </w:tcPr>
          <w:p w14:paraId="332ABC85" w14:textId="2FD31F2E" w:rsidR="00F915D6" w:rsidRDefault="00F915D6" w:rsidP="00F915D6">
            <w:r w:rsidRPr="0086200B">
              <w:t>1</w:t>
            </w:r>
          </w:p>
        </w:tc>
        <w:tc>
          <w:tcPr>
            <w:tcW w:w="0" w:type="auto"/>
            <w:hideMark/>
          </w:tcPr>
          <w:p w14:paraId="098F1C40" w14:textId="680C13B7" w:rsidR="00F915D6" w:rsidRDefault="00F915D6" w:rsidP="00F915D6">
            <w:r w:rsidRPr="0086200B">
              <w:t>0.134</w:t>
            </w:r>
          </w:p>
        </w:tc>
        <w:tc>
          <w:tcPr>
            <w:tcW w:w="0" w:type="auto"/>
            <w:hideMark/>
          </w:tcPr>
          <w:p w14:paraId="523B863C" w14:textId="3FE7A330" w:rsidR="00F915D6" w:rsidRDefault="00F915D6" w:rsidP="00F915D6">
            <w:r w:rsidRPr="0086200B">
              <w:t>0.0279</w:t>
            </w:r>
          </w:p>
        </w:tc>
        <w:tc>
          <w:tcPr>
            <w:tcW w:w="0" w:type="auto"/>
            <w:hideMark/>
          </w:tcPr>
          <w:p w14:paraId="50999479" w14:textId="38908B75" w:rsidR="00F915D6" w:rsidRDefault="00F915D6" w:rsidP="00F915D6">
            <w:r w:rsidRPr="0086200B">
              <w:t>0.0793</w:t>
            </w:r>
          </w:p>
        </w:tc>
        <w:tc>
          <w:tcPr>
            <w:tcW w:w="0" w:type="auto"/>
            <w:hideMark/>
          </w:tcPr>
          <w:p w14:paraId="2EE1B648" w14:textId="4AD4B546" w:rsidR="00F915D6" w:rsidRDefault="00F915D6" w:rsidP="00F915D6">
            <w:r w:rsidRPr="0086200B">
              <w:t>0.189</w:t>
            </w:r>
          </w:p>
        </w:tc>
        <w:tc>
          <w:tcPr>
            <w:tcW w:w="0" w:type="auto"/>
            <w:hideMark/>
          </w:tcPr>
          <w:p w14:paraId="241AB735" w14:textId="3DE58ED6" w:rsidR="00F915D6" w:rsidRDefault="00F915D6" w:rsidP="00F915D6">
            <w:pPr>
              <w:jc w:val="right"/>
            </w:pPr>
            <w:r w:rsidRPr="0086200B">
              <w:t>192</w:t>
            </w:r>
          </w:p>
        </w:tc>
      </w:tr>
    </w:tbl>
    <w:p w14:paraId="20B590D6" w14:textId="77777777" w:rsidR="000B7482" w:rsidRDefault="000B7482">
      <w:pPr>
        <w:divId w:val="984356102"/>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955"/>
        <w:gridCol w:w="1233"/>
        <w:gridCol w:w="634"/>
        <w:gridCol w:w="680"/>
        <w:gridCol w:w="809"/>
      </w:tblGrid>
      <w:tr w:rsidR="005D74AA" w14:paraId="7AAC42AD" w14:textId="77777777" w:rsidTr="009E66B2">
        <w:trPr>
          <w:divId w:val="231695046"/>
          <w:tblHeader/>
          <w:tblCellSpacing w:w="15" w:type="dxa"/>
          <w:jc w:val="center"/>
        </w:trPr>
        <w:tc>
          <w:tcPr>
            <w:tcW w:w="0" w:type="auto"/>
            <w:gridSpan w:val="5"/>
            <w:hideMark/>
          </w:tcPr>
          <w:p w14:paraId="3D4AD3CD" w14:textId="2906ED6C" w:rsidR="005D74AA" w:rsidRDefault="005D74AA" w:rsidP="005D74AA">
            <w:r w:rsidRPr="003F4650">
              <w:t>Test 'ACE + OCS' vs. 'ACE only' by female</w:t>
            </w:r>
          </w:p>
        </w:tc>
      </w:tr>
      <w:tr w:rsidR="005D74AA" w14:paraId="3B884BBC" w14:textId="77777777" w:rsidTr="009E66B2">
        <w:trPr>
          <w:divId w:val="231695046"/>
          <w:tblHeader/>
          <w:tblCellSpacing w:w="15" w:type="dxa"/>
          <w:jc w:val="center"/>
        </w:trPr>
        <w:tc>
          <w:tcPr>
            <w:tcW w:w="0" w:type="auto"/>
            <w:hideMark/>
          </w:tcPr>
          <w:p w14:paraId="3D86D392" w14:textId="698EF941" w:rsidR="005D74AA" w:rsidRDefault="005D74AA" w:rsidP="005D74AA">
            <w:pPr>
              <w:jc w:val="center"/>
              <w:rPr>
                <w:b/>
                <w:bCs/>
              </w:rPr>
            </w:pPr>
            <w:r w:rsidRPr="003F4650">
              <w:t>contrasts</w:t>
            </w:r>
          </w:p>
        </w:tc>
        <w:tc>
          <w:tcPr>
            <w:tcW w:w="0" w:type="auto"/>
            <w:hideMark/>
          </w:tcPr>
          <w:p w14:paraId="3945DEF8" w14:textId="77777777" w:rsidR="00ED6B9A" w:rsidRDefault="00ED6B9A" w:rsidP="005D74AA">
            <w:pPr>
              <w:jc w:val="center"/>
            </w:pPr>
            <w:r>
              <w:t>Coefficients</w:t>
            </w:r>
          </w:p>
          <w:p w14:paraId="786F5117" w14:textId="773FB15A" w:rsidR="005D74AA" w:rsidRDefault="00ED6B9A" w:rsidP="005D74AA">
            <w:pPr>
              <w:jc w:val="center"/>
              <w:rPr>
                <w:b/>
                <w:bCs/>
              </w:rPr>
            </w:pPr>
            <w:r>
              <w:t>(</w:t>
            </w:r>
            <w:proofErr w:type="gramStart"/>
            <w:r>
              <w:t>log</w:t>
            </w:r>
            <w:proofErr w:type="gramEnd"/>
            <w:r>
              <w:t xml:space="preserve"> odds)</w:t>
            </w:r>
          </w:p>
        </w:tc>
        <w:tc>
          <w:tcPr>
            <w:tcW w:w="0" w:type="auto"/>
            <w:hideMark/>
          </w:tcPr>
          <w:p w14:paraId="6186E361" w14:textId="38FFD46F" w:rsidR="005D74AA" w:rsidRDefault="005D74AA" w:rsidP="005D74AA">
            <w:pPr>
              <w:jc w:val="center"/>
              <w:rPr>
                <w:b/>
                <w:bCs/>
              </w:rPr>
            </w:pPr>
            <w:r w:rsidRPr="003F4650">
              <w:t>sigma</w:t>
            </w:r>
          </w:p>
        </w:tc>
        <w:tc>
          <w:tcPr>
            <w:tcW w:w="0" w:type="auto"/>
            <w:hideMark/>
          </w:tcPr>
          <w:p w14:paraId="0ECDDC07" w14:textId="2039AC73" w:rsidR="005D74AA" w:rsidRDefault="005D74AA" w:rsidP="005D74AA">
            <w:pPr>
              <w:jc w:val="center"/>
              <w:rPr>
                <w:b/>
                <w:bCs/>
              </w:rPr>
            </w:pPr>
            <w:proofErr w:type="spellStart"/>
            <w:r w:rsidRPr="003F4650">
              <w:t>tstat</w:t>
            </w:r>
            <w:proofErr w:type="spellEnd"/>
          </w:p>
        </w:tc>
        <w:tc>
          <w:tcPr>
            <w:tcW w:w="0" w:type="auto"/>
            <w:hideMark/>
          </w:tcPr>
          <w:p w14:paraId="0A7EBF94" w14:textId="20C1F417" w:rsidR="005D74AA" w:rsidRDefault="005D74AA" w:rsidP="005D74AA">
            <w:pPr>
              <w:jc w:val="center"/>
              <w:rPr>
                <w:b/>
                <w:bCs/>
              </w:rPr>
            </w:pPr>
            <w:proofErr w:type="spellStart"/>
            <w:r w:rsidRPr="003F4650">
              <w:t>pvalues</w:t>
            </w:r>
            <w:proofErr w:type="spellEnd"/>
          </w:p>
        </w:tc>
      </w:tr>
      <w:tr w:rsidR="005D74AA" w14:paraId="273171F3" w14:textId="77777777" w:rsidTr="009E66B2">
        <w:trPr>
          <w:divId w:val="231695046"/>
          <w:tblCellSpacing w:w="15" w:type="dxa"/>
          <w:jc w:val="center"/>
        </w:trPr>
        <w:tc>
          <w:tcPr>
            <w:tcW w:w="0" w:type="auto"/>
            <w:hideMark/>
          </w:tcPr>
          <w:p w14:paraId="76CE4342" w14:textId="4EAF171D" w:rsidR="005D74AA" w:rsidRDefault="005D74AA" w:rsidP="005D74AA">
            <w:r w:rsidRPr="003F4650">
              <w:t>diff among male</w:t>
            </w:r>
          </w:p>
        </w:tc>
        <w:tc>
          <w:tcPr>
            <w:tcW w:w="0" w:type="auto"/>
            <w:hideMark/>
          </w:tcPr>
          <w:p w14:paraId="61F7449E" w14:textId="34179814" w:rsidR="005D74AA" w:rsidRDefault="005D74AA" w:rsidP="005D74AA">
            <w:r w:rsidRPr="003F4650">
              <w:t>0.644</w:t>
            </w:r>
          </w:p>
        </w:tc>
        <w:tc>
          <w:tcPr>
            <w:tcW w:w="0" w:type="auto"/>
            <w:hideMark/>
          </w:tcPr>
          <w:p w14:paraId="66105529" w14:textId="04AD0023" w:rsidR="005D74AA" w:rsidRDefault="005D74AA" w:rsidP="005D74AA">
            <w:r w:rsidRPr="003F4650">
              <w:t>0.316</w:t>
            </w:r>
          </w:p>
        </w:tc>
        <w:tc>
          <w:tcPr>
            <w:tcW w:w="0" w:type="auto"/>
            <w:hideMark/>
          </w:tcPr>
          <w:p w14:paraId="1B9FF816" w14:textId="019EB95A" w:rsidR="005D74AA" w:rsidRDefault="005D74AA" w:rsidP="005D74AA">
            <w:r w:rsidRPr="003F4650">
              <w:t>2.036</w:t>
            </w:r>
          </w:p>
        </w:tc>
        <w:tc>
          <w:tcPr>
            <w:tcW w:w="0" w:type="auto"/>
            <w:hideMark/>
          </w:tcPr>
          <w:p w14:paraId="62FD36F0" w14:textId="53948784" w:rsidR="005D74AA" w:rsidRDefault="005D74AA" w:rsidP="005D74AA">
            <w:r w:rsidRPr="003F4650">
              <w:t>0.0558</w:t>
            </w:r>
          </w:p>
        </w:tc>
      </w:tr>
      <w:tr w:rsidR="005D74AA" w14:paraId="2CA8D5F4" w14:textId="77777777" w:rsidTr="009E66B2">
        <w:trPr>
          <w:divId w:val="231695046"/>
          <w:tblCellSpacing w:w="15" w:type="dxa"/>
          <w:jc w:val="center"/>
        </w:trPr>
        <w:tc>
          <w:tcPr>
            <w:tcW w:w="0" w:type="auto"/>
            <w:hideMark/>
          </w:tcPr>
          <w:p w14:paraId="2EED4C2C" w14:textId="5070BFAE" w:rsidR="005D74AA" w:rsidRDefault="005D74AA" w:rsidP="005D74AA">
            <w:r w:rsidRPr="003F4650">
              <w:t>diff among female</w:t>
            </w:r>
          </w:p>
        </w:tc>
        <w:tc>
          <w:tcPr>
            <w:tcW w:w="0" w:type="auto"/>
            <w:hideMark/>
          </w:tcPr>
          <w:p w14:paraId="6090061B" w14:textId="296D8BEB" w:rsidR="005D74AA" w:rsidRDefault="005D74AA" w:rsidP="005D74AA">
            <w:r w:rsidRPr="003F4650">
              <w:t>0.477</w:t>
            </w:r>
          </w:p>
        </w:tc>
        <w:tc>
          <w:tcPr>
            <w:tcW w:w="0" w:type="auto"/>
            <w:hideMark/>
          </w:tcPr>
          <w:p w14:paraId="104716A6" w14:textId="360C0352" w:rsidR="005D74AA" w:rsidRDefault="005D74AA" w:rsidP="005D74AA">
            <w:r w:rsidRPr="003F4650">
              <w:t>0.292</w:t>
            </w:r>
          </w:p>
        </w:tc>
        <w:tc>
          <w:tcPr>
            <w:tcW w:w="0" w:type="auto"/>
            <w:hideMark/>
          </w:tcPr>
          <w:p w14:paraId="123C93CE" w14:textId="388B6AC2" w:rsidR="005D74AA" w:rsidRDefault="005D74AA" w:rsidP="005D74AA">
            <w:r w:rsidRPr="003F4650">
              <w:t>1.632</w:t>
            </w:r>
          </w:p>
        </w:tc>
        <w:tc>
          <w:tcPr>
            <w:tcW w:w="0" w:type="auto"/>
            <w:hideMark/>
          </w:tcPr>
          <w:p w14:paraId="38FF13D6" w14:textId="18032E68" w:rsidR="005D74AA" w:rsidRDefault="005D74AA" w:rsidP="005D74AA">
            <w:r w:rsidRPr="003F4650">
              <w:t>0.1320</w:t>
            </w:r>
          </w:p>
        </w:tc>
      </w:tr>
      <w:tr w:rsidR="005D74AA" w14:paraId="67BDD9A3" w14:textId="77777777" w:rsidTr="009E66B2">
        <w:trPr>
          <w:divId w:val="231695046"/>
          <w:tblCellSpacing w:w="15" w:type="dxa"/>
          <w:jc w:val="center"/>
        </w:trPr>
        <w:tc>
          <w:tcPr>
            <w:tcW w:w="0" w:type="auto"/>
            <w:hideMark/>
          </w:tcPr>
          <w:p w14:paraId="6424C9FB" w14:textId="2E7723D4" w:rsidR="005D74AA" w:rsidRDefault="005D74AA" w:rsidP="005D74AA">
            <w:r w:rsidRPr="003F4650">
              <w:t>did female vs. male</w:t>
            </w:r>
          </w:p>
        </w:tc>
        <w:tc>
          <w:tcPr>
            <w:tcW w:w="0" w:type="auto"/>
            <w:hideMark/>
          </w:tcPr>
          <w:p w14:paraId="726581F0" w14:textId="25753889" w:rsidR="005D74AA" w:rsidRDefault="005D74AA" w:rsidP="005D74AA">
            <w:r w:rsidRPr="003F4650">
              <w:t>-0.167</w:t>
            </w:r>
          </w:p>
        </w:tc>
        <w:tc>
          <w:tcPr>
            <w:tcW w:w="0" w:type="auto"/>
            <w:hideMark/>
          </w:tcPr>
          <w:p w14:paraId="3B36D9A3" w14:textId="2533D10C" w:rsidR="005D74AA" w:rsidRDefault="005D74AA" w:rsidP="005D74AA">
            <w:r w:rsidRPr="003F4650">
              <w:t>0.430</w:t>
            </w:r>
          </w:p>
        </w:tc>
        <w:tc>
          <w:tcPr>
            <w:tcW w:w="0" w:type="auto"/>
            <w:hideMark/>
          </w:tcPr>
          <w:p w14:paraId="42480906" w14:textId="7C893C70" w:rsidR="005D74AA" w:rsidRDefault="005D74AA" w:rsidP="005D74AA">
            <w:r w:rsidRPr="003F4650">
              <w:t>-0.388</w:t>
            </w:r>
          </w:p>
        </w:tc>
        <w:tc>
          <w:tcPr>
            <w:tcW w:w="0" w:type="auto"/>
            <w:hideMark/>
          </w:tcPr>
          <w:p w14:paraId="608EF79B" w14:textId="3AF6C072" w:rsidR="005D74AA" w:rsidRDefault="005D74AA" w:rsidP="005D74AA">
            <w:r w:rsidRPr="003F4650">
              <w:t>0.9776</w:t>
            </w:r>
          </w:p>
        </w:tc>
      </w:tr>
    </w:tbl>
    <w:p w14:paraId="7953245E" w14:textId="77777777" w:rsidR="000B7482" w:rsidRDefault="000B7482">
      <w:pPr>
        <w:divId w:val="231695046"/>
      </w:pPr>
    </w:p>
    <w:p w14:paraId="5A6932D5" w14:textId="77777777" w:rsidR="000B7482" w:rsidRDefault="000B7482">
      <w:pPr>
        <w:divId w:val="1162575739"/>
      </w:pPr>
    </w:p>
    <w:p w14:paraId="399DB326" w14:textId="77777777" w:rsidR="009C54F6" w:rsidRDefault="009C54F6" w:rsidP="009C54F6"/>
    <w:p w14:paraId="30103BFC" w14:textId="1B188E7D" w:rsidR="00AB03FF" w:rsidRPr="00AB03FF" w:rsidRDefault="00AB03FF" w:rsidP="00AB03FF">
      <w:r w:rsidRPr="00AB03FF">
        <w:t xml:space="preserve">Takeaway: We had learnt that experiencing certain OCS in addition to ACE increased the chances of experiencing violent crime victimization (compared to experiencing ACEs only). When examining that interaction by subgroup, we found that the interaction was not </w:t>
      </w:r>
      <w:r>
        <w:t xml:space="preserve">stronger </w:t>
      </w:r>
      <w:r w:rsidRPr="00AB03FF">
        <w:t xml:space="preserve">among </w:t>
      </w:r>
      <w:r>
        <w:t xml:space="preserve">females </w:t>
      </w:r>
      <w:r w:rsidRPr="00AB03FF">
        <w:t xml:space="preserve">(compared with </w:t>
      </w:r>
      <w:r>
        <w:t>males</w:t>
      </w:r>
      <w:r w:rsidRPr="00AB03FF">
        <w:t>).</w:t>
      </w:r>
    </w:p>
    <w:p w14:paraId="5849BF72" w14:textId="77777777" w:rsidR="00D321B6" w:rsidRDefault="00D321B6" w:rsidP="009C54F6"/>
    <w:p w14:paraId="2B041D2B" w14:textId="77777777" w:rsidR="00D321B6" w:rsidRPr="0092788A" w:rsidRDefault="00D321B6" w:rsidP="009C54F6"/>
    <w:p w14:paraId="24E965B1" w14:textId="77777777" w:rsidR="009C54F6" w:rsidRPr="0092788A" w:rsidRDefault="009C54F6" w:rsidP="009C54F6">
      <w:pPr>
        <w:pStyle w:val="ListParagraph"/>
        <w:ind w:left="360"/>
      </w:pPr>
    </w:p>
    <w:p w14:paraId="201F26F8" w14:textId="77777777" w:rsidR="002C56E5" w:rsidRDefault="002C56E5">
      <w:pPr>
        <w:rPr>
          <w:u w:val="single"/>
        </w:rPr>
      </w:pPr>
      <w:r>
        <w:rPr>
          <w:u w:val="single"/>
        </w:rPr>
        <w:br w:type="page"/>
      </w:r>
    </w:p>
    <w:p w14:paraId="408A4CF7" w14:textId="29FB1346" w:rsidR="009C54F6" w:rsidRPr="00E91829" w:rsidRDefault="009C54F6" w:rsidP="00E91829">
      <w:pPr>
        <w:pStyle w:val="ListParagraph"/>
        <w:numPr>
          <w:ilvl w:val="1"/>
          <w:numId w:val="6"/>
        </w:numPr>
        <w:rPr>
          <w:u w:val="single"/>
        </w:rPr>
      </w:pPr>
      <w:r w:rsidRPr="00E91829">
        <w:rPr>
          <w:u w:val="single"/>
        </w:rPr>
        <w:lastRenderedPageBreak/>
        <w:t>Nonwhite or Hispanic &amp; Female</w:t>
      </w:r>
    </w:p>
    <w:p w14:paraId="56ABAD82" w14:textId="77777777" w:rsidR="009C54F6" w:rsidRPr="0092788A" w:rsidRDefault="009C54F6" w:rsidP="009C54F6">
      <w:pPr>
        <w:pStyle w:val="ListParagraph"/>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278"/>
        <w:gridCol w:w="887"/>
        <w:gridCol w:w="713"/>
        <w:gridCol w:w="720"/>
        <w:gridCol w:w="720"/>
        <w:gridCol w:w="840"/>
        <w:gridCol w:w="720"/>
        <w:gridCol w:w="702"/>
      </w:tblGrid>
      <w:tr w:rsidR="00DB7794" w14:paraId="2D4F9CD7" w14:textId="77777777" w:rsidTr="00DB7794">
        <w:trPr>
          <w:divId w:val="1047530520"/>
          <w:tblHeader/>
          <w:tblCellSpacing w:w="15" w:type="dxa"/>
          <w:jc w:val="center"/>
        </w:trPr>
        <w:tc>
          <w:tcPr>
            <w:tcW w:w="0" w:type="auto"/>
            <w:gridSpan w:val="8"/>
            <w:hideMark/>
          </w:tcPr>
          <w:p w14:paraId="7B41FB38" w14:textId="6284FACC" w:rsidR="00DB7794" w:rsidRDefault="00DB7794" w:rsidP="00DB7794">
            <w:r w:rsidRPr="00916E29">
              <w:t>Predicted values by minority a</w:t>
            </w:r>
            <w:r w:rsidR="00A442DC">
              <w:t>nd</w:t>
            </w:r>
            <w:r w:rsidRPr="00916E29">
              <w:t xml:space="preserve"> female</w:t>
            </w:r>
          </w:p>
        </w:tc>
      </w:tr>
      <w:tr w:rsidR="00DB7794" w14:paraId="306C70C9" w14:textId="77777777" w:rsidTr="00DB7794">
        <w:trPr>
          <w:divId w:val="1047530520"/>
          <w:tblHeader/>
          <w:tblCellSpacing w:w="15" w:type="dxa"/>
          <w:jc w:val="center"/>
        </w:trPr>
        <w:tc>
          <w:tcPr>
            <w:tcW w:w="0" w:type="auto"/>
            <w:hideMark/>
          </w:tcPr>
          <w:p w14:paraId="6240A391" w14:textId="68E87842" w:rsidR="00DB7794" w:rsidRDefault="00DB7794" w:rsidP="00DB7794">
            <w:pPr>
              <w:jc w:val="center"/>
              <w:rPr>
                <w:b/>
                <w:bCs/>
              </w:rPr>
            </w:pPr>
            <w:proofErr w:type="spellStart"/>
            <w:r w:rsidRPr="00916E29">
              <w:t>ace_ocs</w:t>
            </w:r>
            <w:proofErr w:type="spellEnd"/>
          </w:p>
        </w:tc>
        <w:tc>
          <w:tcPr>
            <w:tcW w:w="0" w:type="auto"/>
            <w:hideMark/>
          </w:tcPr>
          <w:p w14:paraId="64CFEC1B" w14:textId="5D247BDC" w:rsidR="00DB7794" w:rsidRDefault="00DB7794" w:rsidP="00DB7794">
            <w:pPr>
              <w:jc w:val="center"/>
              <w:rPr>
                <w:b/>
                <w:bCs/>
              </w:rPr>
            </w:pPr>
            <w:r w:rsidRPr="00916E29">
              <w:t>minority</w:t>
            </w:r>
          </w:p>
        </w:tc>
        <w:tc>
          <w:tcPr>
            <w:tcW w:w="0" w:type="auto"/>
            <w:hideMark/>
          </w:tcPr>
          <w:p w14:paraId="17A1C05F" w14:textId="1E25E08E" w:rsidR="00DB7794" w:rsidRDefault="00DB7794" w:rsidP="00DB7794">
            <w:pPr>
              <w:jc w:val="center"/>
              <w:rPr>
                <w:b/>
                <w:bCs/>
              </w:rPr>
            </w:pPr>
            <w:r w:rsidRPr="00916E29">
              <w:t>female</w:t>
            </w:r>
          </w:p>
        </w:tc>
        <w:tc>
          <w:tcPr>
            <w:tcW w:w="0" w:type="auto"/>
            <w:hideMark/>
          </w:tcPr>
          <w:p w14:paraId="335DB9F4" w14:textId="47E53706" w:rsidR="00DB7794" w:rsidRDefault="00DB7794" w:rsidP="00DB7794">
            <w:pPr>
              <w:jc w:val="center"/>
              <w:rPr>
                <w:b/>
                <w:bCs/>
              </w:rPr>
            </w:pPr>
            <w:r w:rsidRPr="00916E29">
              <w:t>y</w:t>
            </w:r>
          </w:p>
        </w:tc>
        <w:tc>
          <w:tcPr>
            <w:tcW w:w="0" w:type="auto"/>
            <w:hideMark/>
          </w:tcPr>
          <w:p w14:paraId="2DB39D62" w14:textId="2C9E7D54" w:rsidR="00DB7794" w:rsidRDefault="00DB7794" w:rsidP="00DB7794">
            <w:pPr>
              <w:jc w:val="center"/>
              <w:rPr>
                <w:b/>
                <w:bCs/>
              </w:rPr>
            </w:pPr>
            <w:r w:rsidRPr="00916E29">
              <w:t>se</w:t>
            </w:r>
          </w:p>
        </w:tc>
        <w:tc>
          <w:tcPr>
            <w:tcW w:w="0" w:type="auto"/>
            <w:hideMark/>
          </w:tcPr>
          <w:p w14:paraId="5EA986FA" w14:textId="075DED7C" w:rsidR="00DB7794" w:rsidRDefault="00DB7794" w:rsidP="00DB7794">
            <w:pPr>
              <w:jc w:val="center"/>
              <w:rPr>
                <w:b/>
                <w:bCs/>
              </w:rPr>
            </w:pPr>
            <w:proofErr w:type="spellStart"/>
            <w:r w:rsidRPr="00916E29">
              <w:t>ci_l</w:t>
            </w:r>
            <w:proofErr w:type="spellEnd"/>
          </w:p>
        </w:tc>
        <w:tc>
          <w:tcPr>
            <w:tcW w:w="0" w:type="auto"/>
            <w:hideMark/>
          </w:tcPr>
          <w:p w14:paraId="28ABFE83" w14:textId="0E7E7C80" w:rsidR="00DB7794" w:rsidRDefault="00DB7794" w:rsidP="00DB7794">
            <w:pPr>
              <w:jc w:val="center"/>
              <w:rPr>
                <w:b/>
                <w:bCs/>
              </w:rPr>
            </w:pPr>
            <w:proofErr w:type="spellStart"/>
            <w:r w:rsidRPr="00916E29">
              <w:t>ci_u</w:t>
            </w:r>
            <w:proofErr w:type="spellEnd"/>
          </w:p>
        </w:tc>
        <w:tc>
          <w:tcPr>
            <w:tcW w:w="0" w:type="auto"/>
            <w:hideMark/>
          </w:tcPr>
          <w:p w14:paraId="694FAB53" w14:textId="79BA6DF6" w:rsidR="00DB7794" w:rsidRDefault="00DB7794" w:rsidP="00DB7794">
            <w:pPr>
              <w:jc w:val="center"/>
              <w:rPr>
                <w:b/>
                <w:bCs/>
              </w:rPr>
            </w:pPr>
            <w:r w:rsidRPr="00916E29">
              <w:t>counts</w:t>
            </w:r>
          </w:p>
        </w:tc>
      </w:tr>
      <w:tr w:rsidR="00DB7794" w14:paraId="12197A38" w14:textId="77777777" w:rsidTr="00DB7794">
        <w:trPr>
          <w:divId w:val="1047530520"/>
          <w:tblCellSpacing w:w="15" w:type="dxa"/>
          <w:jc w:val="center"/>
        </w:trPr>
        <w:tc>
          <w:tcPr>
            <w:tcW w:w="0" w:type="auto"/>
            <w:hideMark/>
          </w:tcPr>
          <w:p w14:paraId="4B2F9C7F" w14:textId="6A908019" w:rsidR="00DB7794" w:rsidRDefault="00DB7794" w:rsidP="00DB7794">
            <w:r w:rsidRPr="00916E29">
              <w:t>ACE + OCS</w:t>
            </w:r>
          </w:p>
        </w:tc>
        <w:tc>
          <w:tcPr>
            <w:tcW w:w="0" w:type="auto"/>
            <w:hideMark/>
          </w:tcPr>
          <w:p w14:paraId="7C9386EE" w14:textId="452B61F6" w:rsidR="00DB7794" w:rsidRDefault="00DB7794" w:rsidP="00DB7794">
            <w:r w:rsidRPr="00916E29">
              <w:t>0</w:t>
            </w:r>
          </w:p>
        </w:tc>
        <w:tc>
          <w:tcPr>
            <w:tcW w:w="0" w:type="auto"/>
            <w:hideMark/>
          </w:tcPr>
          <w:p w14:paraId="42AC4DA6" w14:textId="0FC42068" w:rsidR="00DB7794" w:rsidRDefault="00DB7794" w:rsidP="00DB7794">
            <w:r w:rsidRPr="00916E29">
              <w:t>0</w:t>
            </w:r>
          </w:p>
        </w:tc>
        <w:tc>
          <w:tcPr>
            <w:tcW w:w="0" w:type="auto"/>
            <w:hideMark/>
          </w:tcPr>
          <w:p w14:paraId="672BB670" w14:textId="34ADB0B1" w:rsidR="00DB7794" w:rsidRDefault="00DB7794" w:rsidP="00DB7794">
            <w:r w:rsidRPr="00916E29">
              <w:t>0.2107</w:t>
            </w:r>
          </w:p>
        </w:tc>
        <w:tc>
          <w:tcPr>
            <w:tcW w:w="0" w:type="auto"/>
            <w:hideMark/>
          </w:tcPr>
          <w:p w14:paraId="1302DE6D" w14:textId="36515960" w:rsidR="00DB7794" w:rsidRDefault="00DB7794" w:rsidP="00DB7794">
            <w:r w:rsidRPr="00916E29">
              <w:t>0.0441</w:t>
            </w:r>
          </w:p>
        </w:tc>
        <w:tc>
          <w:tcPr>
            <w:tcW w:w="0" w:type="auto"/>
            <w:hideMark/>
          </w:tcPr>
          <w:p w14:paraId="701BB91C" w14:textId="1769CF1C" w:rsidR="00DB7794" w:rsidRDefault="00DB7794" w:rsidP="00DB7794">
            <w:r w:rsidRPr="00916E29">
              <w:t>0.12427</w:t>
            </w:r>
          </w:p>
        </w:tc>
        <w:tc>
          <w:tcPr>
            <w:tcW w:w="0" w:type="auto"/>
            <w:hideMark/>
          </w:tcPr>
          <w:p w14:paraId="72996C3E" w14:textId="6252F3CE" w:rsidR="00DB7794" w:rsidRDefault="00DB7794" w:rsidP="00DB7794">
            <w:r w:rsidRPr="00916E29">
              <w:t>0.2972</w:t>
            </w:r>
          </w:p>
        </w:tc>
        <w:tc>
          <w:tcPr>
            <w:tcW w:w="0" w:type="auto"/>
            <w:hideMark/>
          </w:tcPr>
          <w:p w14:paraId="02DA7725" w14:textId="35C0976F" w:rsidR="00DB7794" w:rsidRDefault="00DB7794" w:rsidP="00DB7794">
            <w:pPr>
              <w:jc w:val="right"/>
            </w:pPr>
            <w:r w:rsidRPr="00916E29">
              <w:t>91</w:t>
            </w:r>
          </w:p>
        </w:tc>
      </w:tr>
      <w:tr w:rsidR="00DB7794" w14:paraId="3886F5B8" w14:textId="77777777" w:rsidTr="00DB7794">
        <w:trPr>
          <w:divId w:val="1047530520"/>
          <w:tblCellSpacing w:w="15" w:type="dxa"/>
          <w:jc w:val="center"/>
        </w:trPr>
        <w:tc>
          <w:tcPr>
            <w:tcW w:w="0" w:type="auto"/>
            <w:hideMark/>
          </w:tcPr>
          <w:p w14:paraId="76727D86" w14:textId="5FA3D1CB" w:rsidR="00DB7794" w:rsidRDefault="00DB7794" w:rsidP="00DB7794">
            <w:r w:rsidRPr="00916E29">
              <w:t>ACE + OCS</w:t>
            </w:r>
          </w:p>
        </w:tc>
        <w:tc>
          <w:tcPr>
            <w:tcW w:w="0" w:type="auto"/>
            <w:hideMark/>
          </w:tcPr>
          <w:p w14:paraId="214683F4" w14:textId="60BD16DE" w:rsidR="00DB7794" w:rsidRDefault="00DB7794" w:rsidP="00DB7794">
            <w:r w:rsidRPr="00916E29">
              <w:t>0</w:t>
            </w:r>
          </w:p>
        </w:tc>
        <w:tc>
          <w:tcPr>
            <w:tcW w:w="0" w:type="auto"/>
            <w:hideMark/>
          </w:tcPr>
          <w:p w14:paraId="2940EE4D" w14:textId="4AFD3999" w:rsidR="00DB7794" w:rsidRDefault="00DB7794" w:rsidP="00DB7794">
            <w:r w:rsidRPr="00916E29">
              <w:t>1</w:t>
            </w:r>
          </w:p>
        </w:tc>
        <w:tc>
          <w:tcPr>
            <w:tcW w:w="0" w:type="auto"/>
            <w:hideMark/>
          </w:tcPr>
          <w:p w14:paraId="3B02BE77" w14:textId="23F4313C" w:rsidR="00DB7794" w:rsidRDefault="00DB7794" w:rsidP="00DB7794">
            <w:r w:rsidRPr="00916E29">
              <w:t>0.2310</w:t>
            </w:r>
          </w:p>
        </w:tc>
        <w:tc>
          <w:tcPr>
            <w:tcW w:w="0" w:type="auto"/>
            <w:hideMark/>
          </w:tcPr>
          <w:p w14:paraId="7351A16F" w14:textId="3C26151A" w:rsidR="00DB7794" w:rsidRDefault="00DB7794" w:rsidP="00DB7794">
            <w:r w:rsidRPr="00916E29">
              <w:t>0.0454</w:t>
            </w:r>
          </w:p>
        </w:tc>
        <w:tc>
          <w:tcPr>
            <w:tcW w:w="0" w:type="auto"/>
            <w:hideMark/>
          </w:tcPr>
          <w:p w14:paraId="1DAB2719" w14:textId="6EDD62F7" w:rsidR="00DB7794" w:rsidRDefault="00DB7794" w:rsidP="00DB7794">
            <w:r w:rsidRPr="00916E29">
              <w:t>0.14206</w:t>
            </w:r>
          </w:p>
        </w:tc>
        <w:tc>
          <w:tcPr>
            <w:tcW w:w="0" w:type="auto"/>
            <w:hideMark/>
          </w:tcPr>
          <w:p w14:paraId="4A07A2A7" w14:textId="01DD43E3" w:rsidR="00DB7794" w:rsidRDefault="00DB7794" w:rsidP="00DB7794">
            <w:r w:rsidRPr="00916E29">
              <w:t>0.3199</w:t>
            </w:r>
          </w:p>
        </w:tc>
        <w:tc>
          <w:tcPr>
            <w:tcW w:w="0" w:type="auto"/>
            <w:hideMark/>
          </w:tcPr>
          <w:p w14:paraId="21F7BFD4" w14:textId="3A9D8D0B" w:rsidR="00DB7794" w:rsidRDefault="00DB7794" w:rsidP="00DB7794">
            <w:pPr>
              <w:jc w:val="right"/>
            </w:pPr>
            <w:r w:rsidRPr="00916E29">
              <w:t>100</w:t>
            </w:r>
          </w:p>
        </w:tc>
      </w:tr>
      <w:tr w:rsidR="00DB7794" w14:paraId="7BB5DF97" w14:textId="77777777" w:rsidTr="00DB7794">
        <w:trPr>
          <w:divId w:val="1047530520"/>
          <w:tblCellSpacing w:w="15" w:type="dxa"/>
          <w:jc w:val="center"/>
        </w:trPr>
        <w:tc>
          <w:tcPr>
            <w:tcW w:w="0" w:type="auto"/>
            <w:hideMark/>
          </w:tcPr>
          <w:p w14:paraId="2C8D552F" w14:textId="1D37DC86" w:rsidR="00DB7794" w:rsidRDefault="00DB7794" w:rsidP="00DB7794">
            <w:r w:rsidRPr="00916E29">
              <w:t>ACE + OCS</w:t>
            </w:r>
          </w:p>
        </w:tc>
        <w:tc>
          <w:tcPr>
            <w:tcW w:w="0" w:type="auto"/>
            <w:hideMark/>
          </w:tcPr>
          <w:p w14:paraId="4509AE89" w14:textId="28C1D3E0" w:rsidR="00DB7794" w:rsidRDefault="00DB7794" w:rsidP="00DB7794">
            <w:r w:rsidRPr="00916E29">
              <w:t>1</w:t>
            </w:r>
          </w:p>
        </w:tc>
        <w:tc>
          <w:tcPr>
            <w:tcW w:w="0" w:type="auto"/>
            <w:hideMark/>
          </w:tcPr>
          <w:p w14:paraId="1F799C08" w14:textId="5FCD6A13" w:rsidR="00DB7794" w:rsidRDefault="00DB7794" w:rsidP="00DB7794">
            <w:r w:rsidRPr="00916E29">
              <w:t>0</w:t>
            </w:r>
          </w:p>
        </w:tc>
        <w:tc>
          <w:tcPr>
            <w:tcW w:w="0" w:type="auto"/>
            <w:hideMark/>
          </w:tcPr>
          <w:p w14:paraId="1763A5B7" w14:textId="3C657115" w:rsidR="00DB7794" w:rsidRDefault="00DB7794" w:rsidP="00DB7794">
            <w:r w:rsidRPr="00916E29">
              <w:t>0.2052</w:t>
            </w:r>
          </w:p>
        </w:tc>
        <w:tc>
          <w:tcPr>
            <w:tcW w:w="0" w:type="auto"/>
            <w:hideMark/>
          </w:tcPr>
          <w:p w14:paraId="64D929E8" w14:textId="6B5771BE" w:rsidR="00DB7794" w:rsidRDefault="00DB7794" w:rsidP="00DB7794">
            <w:r w:rsidRPr="00916E29">
              <w:t>0.0291</w:t>
            </w:r>
          </w:p>
        </w:tc>
        <w:tc>
          <w:tcPr>
            <w:tcW w:w="0" w:type="auto"/>
            <w:hideMark/>
          </w:tcPr>
          <w:p w14:paraId="7A298D9B" w14:textId="43F52A7A" w:rsidR="00DB7794" w:rsidRDefault="00DB7794" w:rsidP="00DB7794">
            <w:r w:rsidRPr="00916E29">
              <w:t>0.14815</w:t>
            </w:r>
          </w:p>
        </w:tc>
        <w:tc>
          <w:tcPr>
            <w:tcW w:w="0" w:type="auto"/>
            <w:hideMark/>
          </w:tcPr>
          <w:p w14:paraId="272A7BD4" w14:textId="4807D262" w:rsidR="00DB7794" w:rsidRDefault="00DB7794" w:rsidP="00DB7794">
            <w:r w:rsidRPr="00916E29">
              <w:t>0.2623</w:t>
            </w:r>
          </w:p>
        </w:tc>
        <w:tc>
          <w:tcPr>
            <w:tcW w:w="0" w:type="auto"/>
            <w:hideMark/>
          </w:tcPr>
          <w:p w14:paraId="23DD4BE9" w14:textId="0C0FCE52" w:rsidR="00DB7794" w:rsidRDefault="00DB7794" w:rsidP="00DB7794">
            <w:pPr>
              <w:jc w:val="right"/>
            </w:pPr>
            <w:r w:rsidRPr="00916E29">
              <w:t>246</w:t>
            </w:r>
          </w:p>
        </w:tc>
      </w:tr>
      <w:tr w:rsidR="00DB7794" w14:paraId="40D374AA" w14:textId="77777777" w:rsidTr="00DB7794">
        <w:trPr>
          <w:divId w:val="1047530520"/>
          <w:tblCellSpacing w:w="15" w:type="dxa"/>
          <w:jc w:val="center"/>
        </w:trPr>
        <w:tc>
          <w:tcPr>
            <w:tcW w:w="0" w:type="auto"/>
            <w:hideMark/>
          </w:tcPr>
          <w:p w14:paraId="0B4F9BAB" w14:textId="00E98A57" w:rsidR="00DB7794" w:rsidRDefault="00DB7794" w:rsidP="00DB7794">
            <w:r w:rsidRPr="00916E29">
              <w:t>ACE + OCS</w:t>
            </w:r>
          </w:p>
        </w:tc>
        <w:tc>
          <w:tcPr>
            <w:tcW w:w="0" w:type="auto"/>
            <w:hideMark/>
          </w:tcPr>
          <w:p w14:paraId="0813B3AF" w14:textId="5EE7AC98" w:rsidR="00DB7794" w:rsidRDefault="00DB7794" w:rsidP="00DB7794">
            <w:r w:rsidRPr="00916E29">
              <w:t>1</w:t>
            </w:r>
          </w:p>
        </w:tc>
        <w:tc>
          <w:tcPr>
            <w:tcW w:w="0" w:type="auto"/>
            <w:hideMark/>
          </w:tcPr>
          <w:p w14:paraId="76E0FBC4" w14:textId="223770B1" w:rsidR="00DB7794" w:rsidRDefault="00DB7794" w:rsidP="00DB7794">
            <w:r w:rsidRPr="00916E29">
              <w:t>1</w:t>
            </w:r>
          </w:p>
        </w:tc>
        <w:tc>
          <w:tcPr>
            <w:tcW w:w="0" w:type="auto"/>
            <w:hideMark/>
          </w:tcPr>
          <w:p w14:paraId="30277B13" w14:textId="2902A758" w:rsidR="00DB7794" w:rsidRDefault="00DB7794" w:rsidP="00DB7794">
            <w:r w:rsidRPr="00916E29">
              <w:t>0.2762</w:t>
            </w:r>
          </w:p>
        </w:tc>
        <w:tc>
          <w:tcPr>
            <w:tcW w:w="0" w:type="auto"/>
            <w:hideMark/>
          </w:tcPr>
          <w:p w14:paraId="75A95EE4" w14:textId="0CEDB936" w:rsidR="00DB7794" w:rsidRDefault="00DB7794" w:rsidP="00DB7794">
            <w:r w:rsidRPr="00916E29">
              <w:t>0.0341</w:t>
            </w:r>
          </w:p>
        </w:tc>
        <w:tc>
          <w:tcPr>
            <w:tcW w:w="0" w:type="auto"/>
            <w:hideMark/>
          </w:tcPr>
          <w:p w14:paraId="7DAA4C9B" w14:textId="35A279E9" w:rsidR="00DB7794" w:rsidRDefault="00DB7794" w:rsidP="00DB7794">
            <w:r w:rsidRPr="00916E29">
              <w:t>0.20942</w:t>
            </w:r>
          </w:p>
        </w:tc>
        <w:tc>
          <w:tcPr>
            <w:tcW w:w="0" w:type="auto"/>
            <w:hideMark/>
          </w:tcPr>
          <w:p w14:paraId="0949D936" w14:textId="68C563BC" w:rsidR="00DB7794" w:rsidRDefault="00DB7794" w:rsidP="00DB7794">
            <w:r w:rsidRPr="00916E29">
              <w:t>0.3430</w:t>
            </w:r>
          </w:p>
        </w:tc>
        <w:tc>
          <w:tcPr>
            <w:tcW w:w="0" w:type="auto"/>
            <w:hideMark/>
          </w:tcPr>
          <w:p w14:paraId="711EACAE" w14:textId="6DA94E73" w:rsidR="00DB7794" w:rsidRDefault="00DB7794" w:rsidP="00DB7794">
            <w:pPr>
              <w:jc w:val="right"/>
            </w:pPr>
            <w:r w:rsidRPr="00916E29">
              <w:t>263</w:t>
            </w:r>
          </w:p>
        </w:tc>
      </w:tr>
      <w:tr w:rsidR="00DB7794" w14:paraId="476875FD" w14:textId="77777777" w:rsidTr="00DB7794">
        <w:trPr>
          <w:divId w:val="1047530520"/>
          <w:tblCellSpacing w:w="15" w:type="dxa"/>
          <w:jc w:val="center"/>
        </w:trPr>
        <w:tc>
          <w:tcPr>
            <w:tcW w:w="0" w:type="auto"/>
            <w:hideMark/>
          </w:tcPr>
          <w:p w14:paraId="0B2F755A" w14:textId="3897486B" w:rsidR="00DB7794" w:rsidRDefault="00DB7794" w:rsidP="00DB7794">
            <w:r w:rsidRPr="00916E29">
              <w:t>ACE</w:t>
            </w:r>
          </w:p>
        </w:tc>
        <w:tc>
          <w:tcPr>
            <w:tcW w:w="0" w:type="auto"/>
            <w:hideMark/>
          </w:tcPr>
          <w:p w14:paraId="36B5BE22" w14:textId="15D6D1A5" w:rsidR="00DB7794" w:rsidRDefault="00DB7794" w:rsidP="00DB7794">
            <w:r w:rsidRPr="00916E29">
              <w:t>0</w:t>
            </w:r>
          </w:p>
        </w:tc>
        <w:tc>
          <w:tcPr>
            <w:tcW w:w="0" w:type="auto"/>
            <w:hideMark/>
          </w:tcPr>
          <w:p w14:paraId="754C0048" w14:textId="341F5DEE" w:rsidR="00DB7794" w:rsidRDefault="00DB7794" w:rsidP="00DB7794">
            <w:r w:rsidRPr="00916E29">
              <w:t>0</w:t>
            </w:r>
          </w:p>
        </w:tc>
        <w:tc>
          <w:tcPr>
            <w:tcW w:w="0" w:type="auto"/>
            <w:hideMark/>
          </w:tcPr>
          <w:p w14:paraId="7FB3B380" w14:textId="25BEDE7A" w:rsidR="00DB7794" w:rsidRDefault="00DB7794" w:rsidP="00DB7794">
            <w:r w:rsidRPr="00916E29">
              <w:t>0.1687</w:t>
            </w:r>
          </w:p>
        </w:tc>
        <w:tc>
          <w:tcPr>
            <w:tcW w:w="0" w:type="auto"/>
            <w:hideMark/>
          </w:tcPr>
          <w:p w14:paraId="2BFA448A" w14:textId="3E5116B2" w:rsidR="00DB7794" w:rsidRDefault="00DB7794" w:rsidP="00DB7794">
            <w:r w:rsidRPr="00916E29">
              <w:t>0.0553</w:t>
            </w:r>
          </w:p>
        </w:tc>
        <w:tc>
          <w:tcPr>
            <w:tcW w:w="0" w:type="auto"/>
            <w:hideMark/>
          </w:tcPr>
          <w:p w14:paraId="3B243288" w14:textId="09093467" w:rsidR="00DB7794" w:rsidRDefault="00DB7794" w:rsidP="00DB7794">
            <w:r w:rsidRPr="00916E29">
              <w:t>0.06031</w:t>
            </w:r>
          </w:p>
        </w:tc>
        <w:tc>
          <w:tcPr>
            <w:tcW w:w="0" w:type="auto"/>
            <w:hideMark/>
          </w:tcPr>
          <w:p w14:paraId="76B3616C" w14:textId="53C8F191" w:rsidR="00DB7794" w:rsidRDefault="00DB7794" w:rsidP="00DB7794">
            <w:r w:rsidRPr="00916E29">
              <w:t>0.2772</w:t>
            </w:r>
          </w:p>
        </w:tc>
        <w:tc>
          <w:tcPr>
            <w:tcW w:w="0" w:type="auto"/>
            <w:hideMark/>
          </w:tcPr>
          <w:p w14:paraId="5AAD5A27" w14:textId="0A4F1725" w:rsidR="00DB7794" w:rsidRDefault="00DB7794" w:rsidP="00DB7794">
            <w:pPr>
              <w:jc w:val="right"/>
            </w:pPr>
            <w:r w:rsidRPr="00916E29">
              <w:t>86</w:t>
            </w:r>
          </w:p>
        </w:tc>
      </w:tr>
      <w:tr w:rsidR="00DB7794" w14:paraId="58005208" w14:textId="77777777" w:rsidTr="00DB7794">
        <w:trPr>
          <w:divId w:val="1047530520"/>
          <w:tblCellSpacing w:w="15" w:type="dxa"/>
          <w:jc w:val="center"/>
        </w:trPr>
        <w:tc>
          <w:tcPr>
            <w:tcW w:w="0" w:type="auto"/>
            <w:hideMark/>
          </w:tcPr>
          <w:p w14:paraId="0D83535D" w14:textId="4D7FC25E" w:rsidR="00DB7794" w:rsidRDefault="00DB7794" w:rsidP="00DB7794">
            <w:r w:rsidRPr="00916E29">
              <w:t>ACE</w:t>
            </w:r>
          </w:p>
        </w:tc>
        <w:tc>
          <w:tcPr>
            <w:tcW w:w="0" w:type="auto"/>
            <w:hideMark/>
          </w:tcPr>
          <w:p w14:paraId="0221D235" w14:textId="5CFEE095" w:rsidR="00DB7794" w:rsidRDefault="00DB7794" w:rsidP="00DB7794">
            <w:r w:rsidRPr="00916E29">
              <w:t>0</w:t>
            </w:r>
          </w:p>
        </w:tc>
        <w:tc>
          <w:tcPr>
            <w:tcW w:w="0" w:type="auto"/>
            <w:hideMark/>
          </w:tcPr>
          <w:p w14:paraId="6689F04D" w14:textId="7F13F58A" w:rsidR="00DB7794" w:rsidRDefault="00DB7794" w:rsidP="00DB7794">
            <w:r w:rsidRPr="00916E29">
              <w:t>1</w:t>
            </w:r>
          </w:p>
        </w:tc>
        <w:tc>
          <w:tcPr>
            <w:tcW w:w="0" w:type="auto"/>
            <w:hideMark/>
          </w:tcPr>
          <w:p w14:paraId="54D4AAE4" w14:textId="4199E04D" w:rsidR="00DB7794" w:rsidRDefault="00DB7794" w:rsidP="00DB7794">
            <w:r w:rsidRPr="00916E29">
              <w:t>0.1788</w:t>
            </w:r>
          </w:p>
        </w:tc>
        <w:tc>
          <w:tcPr>
            <w:tcW w:w="0" w:type="auto"/>
            <w:hideMark/>
          </w:tcPr>
          <w:p w14:paraId="7DACD367" w14:textId="50045C0D" w:rsidR="00DB7794" w:rsidRDefault="00DB7794" w:rsidP="00DB7794">
            <w:r w:rsidRPr="00916E29">
              <w:t>0.0420</w:t>
            </w:r>
          </w:p>
        </w:tc>
        <w:tc>
          <w:tcPr>
            <w:tcW w:w="0" w:type="auto"/>
            <w:hideMark/>
          </w:tcPr>
          <w:p w14:paraId="6A3709CE" w14:textId="50902494" w:rsidR="00DB7794" w:rsidRDefault="00DB7794" w:rsidP="00DB7794">
            <w:r w:rsidRPr="00916E29">
              <w:t>0.09643</w:t>
            </w:r>
          </w:p>
        </w:tc>
        <w:tc>
          <w:tcPr>
            <w:tcW w:w="0" w:type="auto"/>
            <w:hideMark/>
          </w:tcPr>
          <w:p w14:paraId="5C80198C" w14:textId="3456DC13" w:rsidR="00DB7794" w:rsidRDefault="00DB7794" w:rsidP="00DB7794">
            <w:r w:rsidRPr="00916E29">
              <w:t>0.2611</w:t>
            </w:r>
          </w:p>
        </w:tc>
        <w:tc>
          <w:tcPr>
            <w:tcW w:w="0" w:type="auto"/>
            <w:hideMark/>
          </w:tcPr>
          <w:p w14:paraId="3960F769" w14:textId="1CF6BE17" w:rsidR="00DB7794" w:rsidRDefault="00DB7794" w:rsidP="00DB7794">
            <w:pPr>
              <w:jc w:val="right"/>
            </w:pPr>
            <w:r w:rsidRPr="00916E29">
              <w:t>99</w:t>
            </w:r>
          </w:p>
        </w:tc>
      </w:tr>
      <w:tr w:rsidR="00DB7794" w14:paraId="2034AE61" w14:textId="77777777" w:rsidTr="00DB7794">
        <w:trPr>
          <w:divId w:val="1047530520"/>
          <w:tblCellSpacing w:w="15" w:type="dxa"/>
          <w:jc w:val="center"/>
        </w:trPr>
        <w:tc>
          <w:tcPr>
            <w:tcW w:w="0" w:type="auto"/>
            <w:hideMark/>
          </w:tcPr>
          <w:p w14:paraId="1F57E369" w14:textId="0385E526" w:rsidR="00DB7794" w:rsidRDefault="00DB7794" w:rsidP="00DB7794">
            <w:r w:rsidRPr="00916E29">
              <w:t>ACE</w:t>
            </w:r>
          </w:p>
        </w:tc>
        <w:tc>
          <w:tcPr>
            <w:tcW w:w="0" w:type="auto"/>
            <w:hideMark/>
          </w:tcPr>
          <w:p w14:paraId="09BBF935" w14:textId="22C2B32E" w:rsidR="00DB7794" w:rsidRDefault="00DB7794" w:rsidP="00DB7794">
            <w:r w:rsidRPr="00916E29">
              <w:t>1</w:t>
            </w:r>
          </w:p>
        </w:tc>
        <w:tc>
          <w:tcPr>
            <w:tcW w:w="0" w:type="auto"/>
            <w:hideMark/>
          </w:tcPr>
          <w:p w14:paraId="0B54135D" w14:textId="70070343" w:rsidR="00DB7794" w:rsidRDefault="00DB7794" w:rsidP="00DB7794">
            <w:r w:rsidRPr="00916E29">
              <w:t>0</w:t>
            </w:r>
          </w:p>
        </w:tc>
        <w:tc>
          <w:tcPr>
            <w:tcW w:w="0" w:type="auto"/>
            <w:hideMark/>
          </w:tcPr>
          <w:p w14:paraId="33779799" w14:textId="3B8CBC13" w:rsidR="00DB7794" w:rsidRDefault="00DB7794" w:rsidP="00DB7794">
            <w:r w:rsidRPr="00916E29">
              <w:t>0.0991</w:t>
            </w:r>
          </w:p>
        </w:tc>
        <w:tc>
          <w:tcPr>
            <w:tcW w:w="0" w:type="auto"/>
            <w:hideMark/>
          </w:tcPr>
          <w:p w14:paraId="0DFFA6FF" w14:textId="2F66BE47" w:rsidR="00DB7794" w:rsidRDefault="00DB7794" w:rsidP="00DB7794">
            <w:r w:rsidRPr="00916E29">
              <w:t>0.0339</w:t>
            </w:r>
          </w:p>
        </w:tc>
        <w:tc>
          <w:tcPr>
            <w:tcW w:w="0" w:type="auto"/>
            <w:hideMark/>
          </w:tcPr>
          <w:p w14:paraId="23B63305" w14:textId="3EF6C005" w:rsidR="00DB7794" w:rsidRDefault="00DB7794" w:rsidP="00DB7794">
            <w:r w:rsidRPr="00916E29">
              <w:t>0.03262</w:t>
            </w:r>
          </w:p>
        </w:tc>
        <w:tc>
          <w:tcPr>
            <w:tcW w:w="0" w:type="auto"/>
            <w:hideMark/>
          </w:tcPr>
          <w:p w14:paraId="1FD00B01" w14:textId="50D8E1BA" w:rsidR="00DB7794" w:rsidRDefault="00DB7794" w:rsidP="00DB7794">
            <w:r w:rsidRPr="00916E29">
              <w:t>0.1655</w:t>
            </w:r>
          </w:p>
        </w:tc>
        <w:tc>
          <w:tcPr>
            <w:tcW w:w="0" w:type="auto"/>
            <w:hideMark/>
          </w:tcPr>
          <w:p w14:paraId="0B42E415" w14:textId="7C16C810" w:rsidR="00DB7794" w:rsidRDefault="00DB7794" w:rsidP="00DB7794">
            <w:pPr>
              <w:jc w:val="right"/>
            </w:pPr>
            <w:r w:rsidRPr="00916E29">
              <w:t>77</w:t>
            </w:r>
          </w:p>
        </w:tc>
      </w:tr>
      <w:tr w:rsidR="00DB7794" w14:paraId="57A076F1" w14:textId="77777777" w:rsidTr="00DB7794">
        <w:trPr>
          <w:divId w:val="1047530520"/>
          <w:tblCellSpacing w:w="15" w:type="dxa"/>
          <w:jc w:val="center"/>
        </w:trPr>
        <w:tc>
          <w:tcPr>
            <w:tcW w:w="0" w:type="auto"/>
            <w:hideMark/>
          </w:tcPr>
          <w:p w14:paraId="20129449" w14:textId="2F99A9AF" w:rsidR="00DB7794" w:rsidRDefault="00DB7794" w:rsidP="00DB7794">
            <w:r w:rsidRPr="00916E29">
              <w:t>ACE</w:t>
            </w:r>
          </w:p>
        </w:tc>
        <w:tc>
          <w:tcPr>
            <w:tcW w:w="0" w:type="auto"/>
            <w:hideMark/>
          </w:tcPr>
          <w:p w14:paraId="03CF6E38" w14:textId="29B71848" w:rsidR="00DB7794" w:rsidRDefault="00DB7794" w:rsidP="00DB7794">
            <w:r w:rsidRPr="00916E29">
              <w:t>1</w:t>
            </w:r>
          </w:p>
        </w:tc>
        <w:tc>
          <w:tcPr>
            <w:tcW w:w="0" w:type="auto"/>
            <w:hideMark/>
          </w:tcPr>
          <w:p w14:paraId="47C40893" w14:textId="48449087" w:rsidR="00DB7794" w:rsidRDefault="00DB7794" w:rsidP="00DB7794">
            <w:r w:rsidRPr="00916E29">
              <w:t>1</w:t>
            </w:r>
          </w:p>
        </w:tc>
        <w:tc>
          <w:tcPr>
            <w:tcW w:w="0" w:type="auto"/>
            <w:hideMark/>
          </w:tcPr>
          <w:p w14:paraId="4689CC03" w14:textId="2AF407EA" w:rsidR="00DB7794" w:rsidRDefault="00DB7794" w:rsidP="00DB7794">
            <w:r w:rsidRPr="00916E29">
              <w:t>0.1829</w:t>
            </w:r>
          </w:p>
        </w:tc>
        <w:tc>
          <w:tcPr>
            <w:tcW w:w="0" w:type="auto"/>
            <w:hideMark/>
          </w:tcPr>
          <w:p w14:paraId="2F647C69" w14:textId="30C8BD87" w:rsidR="00DB7794" w:rsidRDefault="00DB7794" w:rsidP="00DB7794">
            <w:r w:rsidRPr="00916E29">
              <w:t>0.0550</w:t>
            </w:r>
          </w:p>
        </w:tc>
        <w:tc>
          <w:tcPr>
            <w:tcW w:w="0" w:type="auto"/>
            <w:hideMark/>
          </w:tcPr>
          <w:p w14:paraId="3D05A282" w14:textId="60D7F539" w:rsidR="00DB7794" w:rsidRDefault="00DB7794" w:rsidP="00DB7794">
            <w:r w:rsidRPr="00916E29">
              <w:t>0.07511</w:t>
            </w:r>
          </w:p>
        </w:tc>
        <w:tc>
          <w:tcPr>
            <w:tcW w:w="0" w:type="auto"/>
            <w:hideMark/>
          </w:tcPr>
          <w:p w14:paraId="1C383151" w14:textId="66C19467" w:rsidR="00DB7794" w:rsidRDefault="00DB7794" w:rsidP="00DB7794">
            <w:r w:rsidRPr="00916E29">
              <w:t>0.2906</w:t>
            </w:r>
          </w:p>
        </w:tc>
        <w:tc>
          <w:tcPr>
            <w:tcW w:w="0" w:type="auto"/>
            <w:hideMark/>
          </w:tcPr>
          <w:p w14:paraId="32C8ACF8" w14:textId="303737D1" w:rsidR="00DB7794" w:rsidRDefault="00DB7794" w:rsidP="00DB7794">
            <w:pPr>
              <w:jc w:val="right"/>
            </w:pPr>
            <w:r w:rsidRPr="00916E29">
              <w:t>88</w:t>
            </w:r>
          </w:p>
        </w:tc>
      </w:tr>
      <w:tr w:rsidR="00DB7794" w14:paraId="1DEFDB54" w14:textId="77777777" w:rsidTr="00DB7794">
        <w:trPr>
          <w:divId w:val="1047530520"/>
          <w:tblCellSpacing w:w="15" w:type="dxa"/>
          <w:jc w:val="center"/>
        </w:trPr>
        <w:tc>
          <w:tcPr>
            <w:tcW w:w="0" w:type="auto"/>
            <w:hideMark/>
          </w:tcPr>
          <w:p w14:paraId="41FFD504" w14:textId="2D56E3DD" w:rsidR="00DB7794" w:rsidRDefault="00DB7794" w:rsidP="00DB7794">
            <w:r w:rsidRPr="00916E29">
              <w:t>None</w:t>
            </w:r>
          </w:p>
        </w:tc>
        <w:tc>
          <w:tcPr>
            <w:tcW w:w="0" w:type="auto"/>
            <w:hideMark/>
          </w:tcPr>
          <w:p w14:paraId="0E9BCFA6" w14:textId="67BA836F" w:rsidR="00DB7794" w:rsidRDefault="00DB7794" w:rsidP="00DB7794">
            <w:r w:rsidRPr="00916E29">
              <w:t>0</w:t>
            </w:r>
          </w:p>
        </w:tc>
        <w:tc>
          <w:tcPr>
            <w:tcW w:w="0" w:type="auto"/>
            <w:hideMark/>
          </w:tcPr>
          <w:p w14:paraId="0A79DAF1" w14:textId="3B77C8F5" w:rsidR="00DB7794" w:rsidRDefault="00DB7794" w:rsidP="00DB7794">
            <w:r w:rsidRPr="00916E29">
              <w:t>0</w:t>
            </w:r>
          </w:p>
        </w:tc>
        <w:tc>
          <w:tcPr>
            <w:tcW w:w="0" w:type="auto"/>
            <w:hideMark/>
          </w:tcPr>
          <w:p w14:paraId="7FD0F589" w14:textId="2F4E07A0" w:rsidR="00DB7794" w:rsidRDefault="00DB7794" w:rsidP="00DB7794">
            <w:r w:rsidRPr="00916E29">
              <w:t>0.0874</w:t>
            </w:r>
          </w:p>
        </w:tc>
        <w:tc>
          <w:tcPr>
            <w:tcW w:w="0" w:type="auto"/>
            <w:hideMark/>
          </w:tcPr>
          <w:p w14:paraId="0E688C7F" w14:textId="64CF185F" w:rsidR="00DB7794" w:rsidRDefault="00DB7794" w:rsidP="00DB7794">
            <w:r w:rsidRPr="00916E29">
              <w:t>0.0280</w:t>
            </w:r>
          </w:p>
        </w:tc>
        <w:tc>
          <w:tcPr>
            <w:tcW w:w="0" w:type="auto"/>
            <w:hideMark/>
          </w:tcPr>
          <w:p w14:paraId="5BE2A40D" w14:textId="6CD1E101" w:rsidR="00DB7794" w:rsidRDefault="00DB7794" w:rsidP="00DB7794">
            <w:r w:rsidRPr="00916E29">
              <w:t>0.03263</w:t>
            </w:r>
          </w:p>
        </w:tc>
        <w:tc>
          <w:tcPr>
            <w:tcW w:w="0" w:type="auto"/>
            <w:hideMark/>
          </w:tcPr>
          <w:p w14:paraId="20BC5E3E" w14:textId="20D3B8B5" w:rsidR="00DB7794" w:rsidRDefault="00DB7794" w:rsidP="00DB7794">
            <w:r w:rsidRPr="00916E29">
              <w:t>0.1422</w:t>
            </w:r>
          </w:p>
        </w:tc>
        <w:tc>
          <w:tcPr>
            <w:tcW w:w="0" w:type="auto"/>
            <w:hideMark/>
          </w:tcPr>
          <w:p w14:paraId="757829FE" w14:textId="41684BC9" w:rsidR="00DB7794" w:rsidRDefault="00DB7794" w:rsidP="00DB7794">
            <w:pPr>
              <w:jc w:val="right"/>
            </w:pPr>
            <w:r w:rsidRPr="00916E29">
              <w:t>188</w:t>
            </w:r>
          </w:p>
        </w:tc>
      </w:tr>
      <w:tr w:rsidR="00DB7794" w14:paraId="26B4996C" w14:textId="77777777" w:rsidTr="00DB7794">
        <w:trPr>
          <w:divId w:val="1047530520"/>
          <w:tblCellSpacing w:w="15" w:type="dxa"/>
          <w:jc w:val="center"/>
        </w:trPr>
        <w:tc>
          <w:tcPr>
            <w:tcW w:w="0" w:type="auto"/>
            <w:hideMark/>
          </w:tcPr>
          <w:p w14:paraId="15BDE821" w14:textId="26C82808" w:rsidR="00DB7794" w:rsidRDefault="00DB7794" w:rsidP="00DB7794">
            <w:r w:rsidRPr="00916E29">
              <w:t>None</w:t>
            </w:r>
          </w:p>
        </w:tc>
        <w:tc>
          <w:tcPr>
            <w:tcW w:w="0" w:type="auto"/>
            <w:hideMark/>
          </w:tcPr>
          <w:p w14:paraId="317EFFD3" w14:textId="12685B58" w:rsidR="00DB7794" w:rsidRDefault="00DB7794" w:rsidP="00DB7794">
            <w:r w:rsidRPr="00916E29">
              <w:t>0</w:t>
            </w:r>
          </w:p>
        </w:tc>
        <w:tc>
          <w:tcPr>
            <w:tcW w:w="0" w:type="auto"/>
            <w:hideMark/>
          </w:tcPr>
          <w:p w14:paraId="70290037" w14:textId="2E199F50" w:rsidR="00DB7794" w:rsidRDefault="00DB7794" w:rsidP="00DB7794">
            <w:r w:rsidRPr="00916E29">
              <w:t>1</w:t>
            </w:r>
          </w:p>
        </w:tc>
        <w:tc>
          <w:tcPr>
            <w:tcW w:w="0" w:type="auto"/>
            <w:hideMark/>
          </w:tcPr>
          <w:p w14:paraId="6FFA3184" w14:textId="5F5A9185" w:rsidR="00DB7794" w:rsidRDefault="00DB7794" w:rsidP="00DB7794">
            <w:r w:rsidRPr="00916E29">
              <w:t>0.1254</w:t>
            </w:r>
          </w:p>
        </w:tc>
        <w:tc>
          <w:tcPr>
            <w:tcW w:w="0" w:type="auto"/>
            <w:hideMark/>
          </w:tcPr>
          <w:p w14:paraId="6C4A989A" w14:textId="420760D6" w:rsidR="00DB7794" w:rsidRDefault="00DB7794" w:rsidP="00DB7794">
            <w:r w:rsidRPr="00916E29">
              <w:t>0.0350</w:t>
            </w:r>
          </w:p>
        </w:tc>
        <w:tc>
          <w:tcPr>
            <w:tcW w:w="0" w:type="auto"/>
            <w:hideMark/>
          </w:tcPr>
          <w:p w14:paraId="04CD2B55" w14:textId="0DECF138" w:rsidR="00DB7794" w:rsidRDefault="00DB7794" w:rsidP="00DB7794">
            <w:r w:rsidRPr="00916E29">
              <w:t>0.05676</w:t>
            </w:r>
          </w:p>
        </w:tc>
        <w:tc>
          <w:tcPr>
            <w:tcW w:w="0" w:type="auto"/>
            <w:hideMark/>
          </w:tcPr>
          <w:p w14:paraId="4E041832" w14:textId="40F08A0C" w:rsidR="00DB7794" w:rsidRDefault="00DB7794" w:rsidP="00DB7794">
            <w:r w:rsidRPr="00916E29">
              <w:t>0.1941</w:t>
            </w:r>
          </w:p>
        </w:tc>
        <w:tc>
          <w:tcPr>
            <w:tcW w:w="0" w:type="auto"/>
            <w:hideMark/>
          </w:tcPr>
          <w:p w14:paraId="0E211879" w14:textId="2198C2EE" w:rsidR="00DB7794" w:rsidRDefault="00DB7794" w:rsidP="00DB7794">
            <w:pPr>
              <w:jc w:val="right"/>
            </w:pPr>
            <w:r w:rsidRPr="00916E29">
              <w:t>159</w:t>
            </w:r>
          </w:p>
        </w:tc>
      </w:tr>
      <w:tr w:rsidR="00DB7794" w14:paraId="0ABAD819" w14:textId="77777777" w:rsidTr="00DB7794">
        <w:trPr>
          <w:divId w:val="1047530520"/>
          <w:tblCellSpacing w:w="15" w:type="dxa"/>
          <w:jc w:val="center"/>
        </w:trPr>
        <w:tc>
          <w:tcPr>
            <w:tcW w:w="0" w:type="auto"/>
            <w:hideMark/>
          </w:tcPr>
          <w:p w14:paraId="796E984D" w14:textId="12950303" w:rsidR="00DB7794" w:rsidRDefault="00DB7794" w:rsidP="00DB7794">
            <w:r w:rsidRPr="00916E29">
              <w:t>None</w:t>
            </w:r>
          </w:p>
        </w:tc>
        <w:tc>
          <w:tcPr>
            <w:tcW w:w="0" w:type="auto"/>
            <w:hideMark/>
          </w:tcPr>
          <w:p w14:paraId="22D5BA89" w14:textId="3DCE86CA" w:rsidR="00DB7794" w:rsidRDefault="00DB7794" w:rsidP="00DB7794">
            <w:r w:rsidRPr="00916E29">
              <w:t>1</w:t>
            </w:r>
          </w:p>
        </w:tc>
        <w:tc>
          <w:tcPr>
            <w:tcW w:w="0" w:type="auto"/>
            <w:hideMark/>
          </w:tcPr>
          <w:p w14:paraId="7C61D748" w14:textId="5C46402B" w:rsidR="00DB7794" w:rsidRDefault="00DB7794" w:rsidP="00DB7794">
            <w:r w:rsidRPr="00916E29">
              <w:t>0</w:t>
            </w:r>
          </w:p>
        </w:tc>
        <w:tc>
          <w:tcPr>
            <w:tcW w:w="0" w:type="auto"/>
            <w:hideMark/>
          </w:tcPr>
          <w:p w14:paraId="508CEA3A" w14:textId="60CD26F7" w:rsidR="00DB7794" w:rsidRDefault="00DB7794" w:rsidP="00DB7794">
            <w:r w:rsidRPr="00916E29">
              <w:t>0.1537</w:t>
            </w:r>
          </w:p>
        </w:tc>
        <w:tc>
          <w:tcPr>
            <w:tcW w:w="0" w:type="auto"/>
            <w:hideMark/>
          </w:tcPr>
          <w:p w14:paraId="4902A3B0" w14:textId="3681AB6E" w:rsidR="00DB7794" w:rsidRDefault="00DB7794" w:rsidP="00DB7794">
            <w:r w:rsidRPr="00916E29">
              <w:t>0.1153</w:t>
            </w:r>
          </w:p>
        </w:tc>
        <w:tc>
          <w:tcPr>
            <w:tcW w:w="0" w:type="auto"/>
            <w:hideMark/>
          </w:tcPr>
          <w:p w14:paraId="054E7101" w14:textId="44314D91" w:rsidR="00DB7794" w:rsidRDefault="002E7957" w:rsidP="00DB7794">
            <w:r>
              <w:rPr>
                <w:color w:val="000000"/>
              </w:rPr>
              <w:t>0.0000</w:t>
            </w:r>
          </w:p>
        </w:tc>
        <w:tc>
          <w:tcPr>
            <w:tcW w:w="0" w:type="auto"/>
            <w:hideMark/>
          </w:tcPr>
          <w:p w14:paraId="2D51F394" w14:textId="6B9F5F8C" w:rsidR="00DB7794" w:rsidRDefault="00DB7794" w:rsidP="00DB7794">
            <w:r w:rsidRPr="00916E29">
              <w:t>0.3797</w:t>
            </w:r>
          </w:p>
        </w:tc>
        <w:tc>
          <w:tcPr>
            <w:tcW w:w="0" w:type="auto"/>
            <w:hideMark/>
          </w:tcPr>
          <w:p w14:paraId="3BFA41CB" w14:textId="0AE2A9AA" w:rsidR="00DB7794" w:rsidRDefault="00DB7794" w:rsidP="00DB7794">
            <w:pPr>
              <w:jc w:val="right"/>
            </w:pPr>
            <w:r w:rsidRPr="00916E29">
              <w:t>147</w:t>
            </w:r>
          </w:p>
        </w:tc>
      </w:tr>
      <w:tr w:rsidR="00DB7794" w14:paraId="58A640DC" w14:textId="77777777" w:rsidTr="00DB7794">
        <w:trPr>
          <w:divId w:val="1047530520"/>
          <w:tblCellSpacing w:w="15" w:type="dxa"/>
          <w:jc w:val="center"/>
        </w:trPr>
        <w:tc>
          <w:tcPr>
            <w:tcW w:w="0" w:type="auto"/>
            <w:hideMark/>
          </w:tcPr>
          <w:p w14:paraId="3D00F845" w14:textId="1E54E2D7" w:rsidR="00DB7794" w:rsidRDefault="00DB7794" w:rsidP="00DB7794">
            <w:r w:rsidRPr="00916E29">
              <w:t>None</w:t>
            </w:r>
          </w:p>
        </w:tc>
        <w:tc>
          <w:tcPr>
            <w:tcW w:w="0" w:type="auto"/>
            <w:hideMark/>
          </w:tcPr>
          <w:p w14:paraId="694149F4" w14:textId="3FECCA42" w:rsidR="00DB7794" w:rsidRDefault="00DB7794" w:rsidP="00DB7794">
            <w:r w:rsidRPr="00916E29">
              <w:t>1</w:t>
            </w:r>
          </w:p>
        </w:tc>
        <w:tc>
          <w:tcPr>
            <w:tcW w:w="0" w:type="auto"/>
            <w:hideMark/>
          </w:tcPr>
          <w:p w14:paraId="08BEFC25" w14:textId="080E232F" w:rsidR="00DB7794" w:rsidRDefault="00DB7794" w:rsidP="00DB7794">
            <w:r w:rsidRPr="00916E29">
              <w:t>1</w:t>
            </w:r>
          </w:p>
        </w:tc>
        <w:tc>
          <w:tcPr>
            <w:tcW w:w="0" w:type="auto"/>
            <w:hideMark/>
          </w:tcPr>
          <w:p w14:paraId="21DBDD80" w14:textId="3DE5C5BE" w:rsidR="00DB7794" w:rsidRDefault="00DB7794" w:rsidP="00DB7794">
            <w:r w:rsidRPr="00916E29">
              <w:t>0.0315</w:t>
            </w:r>
          </w:p>
        </w:tc>
        <w:tc>
          <w:tcPr>
            <w:tcW w:w="0" w:type="auto"/>
            <w:hideMark/>
          </w:tcPr>
          <w:p w14:paraId="0ACD4AF9" w14:textId="5121735F" w:rsidR="00DB7794" w:rsidRDefault="00DB7794" w:rsidP="00DB7794">
            <w:r w:rsidRPr="00916E29">
              <w:t>0.0143</w:t>
            </w:r>
          </w:p>
        </w:tc>
        <w:tc>
          <w:tcPr>
            <w:tcW w:w="0" w:type="auto"/>
            <w:hideMark/>
          </w:tcPr>
          <w:p w14:paraId="00C1F346" w14:textId="2D1A4374" w:rsidR="00DB7794" w:rsidRDefault="00DB7794" w:rsidP="00DB7794">
            <w:r w:rsidRPr="00916E29">
              <w:t>0.00360</w:t>
            </w:r>
          </w:p>
        </w:tc>
        <w:tc>
          <w:tcPr>
            <w:tcW w:w="0" w:type="auto"/>
            <w:hideMark/>
          </w:tcPr>
          <w:p w14:paraId="2B9E7C7A" w14:textId="38D51D96" w:rsidR="00DB7794" w:rsidRDefault="00DB7794" w:rsidP="00DB7794">
            <w:r w:rsidRPr="00916E29">
              <w:t>0.0595</w:t>
            </w:r>
          </w:p>
        </w:tc>
        <w:tc>
          <w:tcPr>
            <w:tcW w:w="0" w:type="auto"/>
            <w:hideMark/>
          </w:tcPr>
          <w:p w14:paraId="7A1A2910" w14:textId="4B3E38EB" w:rsidR="00DB7794" w:rsidRDefault="00DB7794" w:rsidP="00DB7794">
            <w:pPr>
              <w:jc w:val="right"/>
            </w:pPr>
            <w:r w:rsidRPr="00916E29">
              <w:t>147</w:t>
            </w:r>
          </w:p>
        </w:tc>
      </w:tr>
      <w:tr w:rsidR="00DB7794" w14:paraId="655F0E1C" w14:textId="77777777" w:rsidTr="00DB7794">
        <w:trPr>
          <w:divId w:val="1047530520"/>
          <w:tblCellSpacing w:w="15" w:type="dxa"/>
          <w:jc w:val="center"/>
        </w:trPr>
        <w:tc>
          <w:tcPr>
            <w:tcW w:w="0" w:type="auto"/>
            <w:hideMark/>
          </w:tcPr>
          <w:p w14:paraId="7D132BAF" w14:textId="678E21F2" w:rsidR="00DB7794" w:rsidRDefault="00DB7794" w:rsidP="00DB7794">
            <w:r w:rsidRPr="00916E29">
              <w:t>OCS</w:t>
            </w:r>
          </w:p>
        </w:tc>
        <w:tc>
          <w:tcPr>
            <w:tcW w:w="0" w:type="auto"/>
            <w:hideMark/>
          </w:tcPr>
          <w:p w14:paraId="637FCAC3" w14:textId="2415DAD6" w:rsidR="00DB7794" w:rsidRDefault="00DB7794" w:rsidP="00DB7794">
            <w:r w:rsidRPr="00916E29">
              <w:t>0</w:t>
            </w:r>
          </w:p>
        </w:tc>
        <w:tc>
          <w:tcPr>
            <w:tcW w:w="0" w:type="auto"/>
            <w:hideMark/>
          </w:tcPr>
          <w:p w14:paraId="38929426" w14:textId="400F4A38" w:rsidR="00DB7794" w:rsidRDefault="00DB7794" w:rsidP="00DB7794">
            <w:r w:rsidRPr="00916E29">
              <w:t>0</w:t>
            </w:r>
          </w:p>
        </w:tc>
        <w:tc>
          <w:tcPr>
            <w:tcW w:w="0" w:type="auto"/>
            <w:hideMark/>
          </w:tcPr>
          <w:p w14:paraId="6A4A5290" w14:textId="63498C43" w:rsidR="00DB7794" w:rsidRDefault="00DB7794" w:rsidP="00DB7794">
            <w:r w:rsidRPr="00916E29">
              <w:t>0.1543</w:t>
            </w:r>
          </w:p>
        </w:tc>
        <w:tc>
          <w:tcPr>
            <w:tcW w:w="0" w:type="auto"/>
            <w:hideMark/>
          </w:tcPr>
          <w:p w14:paraId="404E5992" w14:textId="1264FC30" w:rsidR="00DB7794" w:rsidRDefault="00DB7794" w:rsidP="00DB7794">
            <w:r w:rsidRPr="00916E29">
              <w:t>0.0510</w:t>
            </w:r>
          </w:p>
        </w:tc>
        <w:tc>
          <w:tcPr>
            <w:tcW w:w="0" w:type="auto"/>
            <w:hideMark/>
          </w:tcPr>
          <w:p w14:paraId="18CF082A" w14:textId="6C51E7BE" w:rsidR="00DB7794" w:rsidRDefault="00DB7794" w:rsidP="00DB7794">
            <w:r w:rsidRPr="00916E29">
              <w:t>0.05434</w:t>
            </w:r>
          </w:p>
        </w:tc>
        <w:tc>
          <w:tcPr>
            <w:tcW w:w="0" w:type="auto"/>
            <w:hideMark/>
          </w:tcPr>
          <w:p w14:paraId="5978E9BB" w14:textId="7A134390" w:rsidR="00DB7794" w:rsidRDefault="00DB7794" w:rsidP="00DB7794">
            <w:r w:rsidRPr="00916E29">
              <w:t>0.2542</w:t>
            </w:r>
          </w:p>
        </w:tc>
        <w:tc>
          <w:tcPr>
            <w:tcW w:w="0" w:type="auto"/>
            <w:hideMark/>
          </w:tcPr>
          <w:p w14:paraId="0EAB86CD" w14:textId="23708478" w:rsidR="00DB7794" w:rsidRDefault="00DB7794" w:rsidP="00DB7794">
            <w:pPr>
              <w:jc w:val="right"/>
            </w:pPr>
            <w:r w:rsidRPr="00916E29">
              <w:t>55</w:t>
            </w:r>
          </w:p>
        </w:tc>
      </w:tr>
      <w:tr w:rsidR="00DB7794" w14:paraId="31FF1537" w14:textId="77777777" w:rsidTr="00DB7794">
        <w:trPr>
          <w:divId w:val="1047530520"/>
          <w:tblCellSpacing w:w="15" w:type="dxa"/>
          <w:jc w:val="center"/>
        </w:trPr>
        <w:tc>
          <w:tcPr>
            <w:tcW w:w="0" w:type="auto"/>
            <w:hideMark/>
          </w:tcPr>
          <w:p w14:paraId="0AAD2563" w14:textId="664DC070" w:rsidR="00DB7794" w:rsidRDefault="00DB7794" w:rsidP="00DB7794">
            <w:r w:rsidRPr="00916E29">
              <w:t>OCS</w:t>
            </w:r>
          </w:p>
        </w:tc>
        <w:tc>
          <w:tcPr>
            <w:tcW w:w="0" w:type="auto"/>
            <w:hideMark/>
          </w:tcPr>
          <w:p w14:paraId="2F7FF8F1" w14:textId="590F54EC" w:rsidR="00DB7794" w:rsidRDefault="00DB7794" w:rsidP="00DB7794">
            <w:r w:rsidRPr="00916E29">
              <w:t>0</w:t>
            </w:r>
          </w:p>
        </w:tc>
        <w:tc>
          <w:tcPr>
            <w:tcW w:w="0" w:type="auto"/>
            <w:hideMark/>
          </w:tcPr>
          <w:p w14:paraId="5B7E154F" w14:textId="117E3E4E" w:rsidR="00DB7794" w:rsidRDefault="00DB7794" w:rsidP="00DB7794">
            <w:r w:rsidRPr="00916E29">
              <w:t>1</w:t>
            </w:r>
          </w:p>
        </w:tc>
        <w:tc>
          <w:tcPr>
            <w:tcW w:w="0" w:type="auto"/>
            <w:hideMark/>
          </w:tcPr>
          <w:p w14:paraId="0F0456C9" w14:textId="454AEEF7" w:rsidR="00DB7794" w:rsidRDefault="00DB7794" w:rsidP="00DB7794">
            <w:r w:rsidRPr="00916E29">
              <w:t>0.0726</w:t>
            </w:r>
          </w:p>
        </w:tc>
        <w:tc>
          <w:tcPr>
            <w:tcW w:w="0" w:type="auto"/>
            <w:hideMark/>
          </w:tcPr>
          <w:p w14:paraId="348223C1" w14:textId="2E7EFAE0" w:rsidR="00DB7794" w:rsidRDefault="00DB7794" w:rsidP="00DB7794">
            <w:r w:rsidRPr="00916E29">
              <w:t>0.0406</w:t>
            </w:r>
          </w:p>
        </w:tc>
        <w:tc>
          <w:tcPr>
            <w:tcW w:w="0" w:type="auto"/>
            <w:hideMark/>
          </w:tcPr>
          <w:p w14:paraId="7FA26891" w14:textId="7B5C5C73" w:rsidR="00DB7794" w:rsidRDefault="002E7957" w:rsidP="00DB7794">
            <w:r>
              <w:rPr>
                <w:color w:val="000000"/>
              </w:rPr>
              <w:t>0.0000</w:t>
            </w:r>
          </w:p>
        </w:tc>
        <w:tc>
          <w:tcPr>
            <w:tcW w:w="0" w:type="auto"/>
            <w:hideMark/>
          </w:tcPr>
          <w:p w14:paraId="1492917E" w14:textId="14923104" w:rsidR="00DB7794" w:rsidRDefault="00DB7794" w:rsidP="00DB7794">
            <w:r w:rsidRPr="00916E29">
              <w:t>0.1523</w:t>
            </w:r>
          </w:p>
        </w:tc>
        <w:tc>
          <w:tcPr>
            <w:tcW w:w="0" w:type="auto"/>
            <w:hideMark/>
          </w:tcPr>
          <w:p w14:paraId="55E44A31" w14:textId="0ACA0214" w:rsidR="00DB7794" w:rsidRDefault="00DB7794" w:rsidP="00DB7794">
            <w:pPr>
              <w:jc w:val="right"/>
            </w:pPr>
            <w:r w:rsidRPr="00916E29">
              <w:t>44</w:t>
            </w:r>
          </w:p>
        </w:tc>
      </w:tr>
      <w:tr w:rsidR="00DB7794" w14:paraId="136811BE" w14:textId="77777777" w:rsidTr="00DB7794">
        <w:trPr>
          <w:divId w:val="1047530520"/>
          <w:tblCellSpacing w:w="15" w:type="dxa"/>
          <w:jc w:val="center"/>
        </w:trPr>
        <w:tc>
          <w:tcPr>
            <w:tcW w:w="0" w:type="auto"/>
            <w:hideMark/>
          </w:tcPr>
          <w:p w14:paraId="21DDA989" w14:textId="5EB7A2AF" w:rsidR="00DB7794" w:rsidRDefault="00DB7794" w:rsidP="00DB7794">
            <w:r w:rsidRPr="00916E29">
              <w:t>OCS</w:t>
            </w:r>
          </w:p>
        </w:tc>
        <w:tc>
          <w:tcPr>
            <w:tcW w:w="0" w:type="auto"/>
            <w:hideMark/>
          </w:tcPr>
          <w:p w14:paraId="4FBDBC58" w14:textId="17B1989A" w:rsidR="00DB7794" w:rsidRDefault="00DB7794" w:rsidP="00DB7794">
            <w:r w:rsidRPr="00916E29">
              <w:t>1</w:t>
            </w:r>
          </w:p>
        </w:tc>
        <w:tc>
          <w:tcPr>
            <w:tcW w:w="0" w:type="auto"/>
            <w:hideMark/>
          </w:tcPr>
          <w:p w14:paraId="3CEF5210" w14:textId="69793F6F" w:rsidR="00DB7794" w:rsidRDefault="00DB7794" w:rsidP="00DB7794">
            <w:r w:rsidRPr="00916E29">
              <w:t>0</w:t>
            </w:r>
          </w:p>
        </w:tc>
        <w:tc>
          <w:tcPr>
            <w:tcW w:w="0" w:type="auto"/>
            <w:hideMark/>
          </w:tcPr>
          <w:p w14:paraId="442BFE56" w14:textId="2DE5F1E4" w:rsidR="00DB7794" w:rsidRDefault="00DB7794" w:rsidP="00DB7794">
            <w:r w:rsidRPr="00916E29">
              <w:t>0.1318</w:t>
            </w:r>
          </w:p>
        </w:tc>
        <w:tc>
          <w:tcPr>
            <w:tcW w:w="0" w:type="auto"/>
            <w:hideMark/>
          </w:tcPr>
          <w:p w14:paraId="66C910DE" w14:textId="0FDA2F5A" w:rsidR="00DB7794" w:rsidRDefault="00DB7794" w:rsidP="00DB7794">
            <w:r w:rsidRPr="00916E29">
              <w:t>0.0298</w:t>
            </w:r>
          </w:p>
        </w:tc>
        <w:tc>
          <w:tcPr>
            <w:tcW w:w="0" w:type="auto"/>
            <w:hideMark/>
          </w:tcPr>
          <w:p w14:paraId="4A98F681" w14:textId="6D3791FC" w:rsidR="00DB7794" w:rsidRDefault="00DB7794" w:rsidP="00DB7794">
            <w:r w:rsidRPr="00916E29">
              <w:t>0.07347</w:t>
            </w:r>
          </w:p>
        </w:tc>
        <w:tc>
          <w:tcPr>
            <w:tcW w:w="0" w:type="auto"/>
            <w:hideMark/>
          </w:tcPr>
          <w:p w14:paraId="6935953E" w14:textId="77ADF05C" w:rsidR="00DB7794" w:rsidRDefault="00DB7794" w:rsidP="00DB7794">
            <w:r w:rsidRPr="00916E29">
              <w:t>0.1901</w:t>
            </w:r>
          </w:p>
        </w:tc>
        <w:tc>
          <w:tcPr>
            <w:tcW w:w="0" w:type="auto"/>
            <w:hideMark/>
          </w:tcPr>
          <w:p w14:paraId="47AB5852" w14:textId="6020D951" w:rsidR="00DB7794" w:rsidRDefault="00DB7794" w:rsidP="00DB7794">
            <w:pPr>
              <w:jc w:val="right"/>
            </w:pPr>
            <w:r w:rsidRPr="00916E29">
              <w:t>179</w:t>
            </w:r>
          </w:p>
        </w:tc>
      </w:tr>
      <w:tr w:rsidR="00DB7794" w14:paraId="3CB0FB9C" w14:textId="77777777" w:rsidTr="00DB7794">
        <w:trPr>
          <w:divId w:val="1047530520"/>
          <w:tblCellSpacing w:w="15" w:type="dxa"/>
          <w:jc w:val="center"/>
        </w:trPr>
        <w:tc>
          <w:tcPr>
            <w:tcW w:w="0" w:type="auto"/>
            <w:hideMark/>
          </w:tcPr>
          <w:p w14:paraId="1A7D523C" w14:textId="49CC6B78" w:rsidR="00DB7794" w:rsidRDefault="00DB7794" w:rsidP="00DB7794">
            <w:r w:rsidRPr="00916E29">
              <w:t>OCS</w:t>
            </w:r>
          </w:p>
        </w:tc>
        <w:tc>
          <w:tcPr>
            <w:tcW w:w="0" w:type="auto"/>
            <w:hideMark/>
          </w:tcPr>
          <w:p w14:paraId="54C881B7" w14:textId="3BC9A859" w:rsidR="00DB7794" w:rsidRDefault="00DB7794" w:rsidP="00DB7794">
            <w:r w:rsidRPr="00916E29">
              <w:t>1</w:t>
            </w:r>
          </w:p>
        </w:tc>
        <w:tc>
          <w:tcPr>
            <w:tcW w:w="0" w:type="auto"/>
            <w:hideMark/>
          </w:tcPr>
          <w:p w14:paraId="2B2532FB" w14:textId="0105624F" w:rsidR="00DB7794" w:rsidRDefault="00DB7794" w:rsidP="00DB7794">
            <w:r w:rsidRPr="00916E29">
              <w:t>1</w:t>
            </w:r>
          </w:p>
        </w:tc>
        <w:tc>
          <w:tcPr>
            <w:tcW w:w="0" w:type="auto"/>
            <w:hideMark/>
          </w:tcPr>
          <w:p w14:paraId="4D21976E" w14:textId="79532372" w:rsidR="00DB7794" w:rsidRDefault="00DB7794" w:rsidP="00DB7794">
            <w:r w:rsidRPr="00916E29">
              <w:t>0.1663</w:t>
            </w:r>
          </w:p>
        </w:tc>
        <w:tc>
          <w:tcPr>
            <w:tcW w:w="0" w:type="auto"/>
            <w:hideMark/>
          </w:tcPr>
          <w:p w14:paraId="1CBB4568" w14:textId="28CCC37F" w:rsidR="00DB7794" w:rsidRDefault="00DB7794" w:rsidP="00DB7794">
            <w:r w:rsidRPr="00916E29">
              <w:t>0.0364</w:t>
            </w:r>
          </w:p>
        </w:tc>
        <w:tc>
          <w:tcPr>
            <w:tcW w:w="0" w:type="auto"/>
            <w:hideMark/>
          </w:tcPr>
          <w:p w14:paraId="57627694" w14:textId="611A5550" w:rsidR="00DB7794" w:rsidRDefault="00DB7794" w:rsidP="00DB7794">
            <w:r w:rsidRPr="00916E29">
              <w:t>0.09502</w:t>
            </w:r>
          </w:p>
        </w:tc>
        <w:tc>
          <w:tcPr>
            <w:tcW w:w="0" w:type="auto"/>
            <w:hideMark/>
          </w:tcPr>
          <w:p w14:paraId="776BF6C3" w14:textId="3E07B7D7" w:rsidR="00DB7794" w:rsidRDefault="00DB7794" w:rsidP="00DB7794">
            <w:r w:rsidRPr="00916E29">
              <w:t>0.2376</w:t>
            </w:r>
          </w:p>
        </w:tc>
        <w:tc>
          <w:tcPr>
            <w:tcW w:w="0" w:type="auto"/>
            <w:hideMark/>
          </w:tcPr>
          <w:p w14:paraId="03E67F5E" w14:textId="16DEB884" w:rsidR="00DB7794" w:rsidRDefault="00DB7794" w:rsidP="00DB7794">
            <w:pPr>
              <w:jc w:val="right"/>
            </w:pPr>
            <w:r w:rsidRPr="00916E29">
              <w:t>147</w:t>
            </w:r>
          </w:p>
        </w:tc>
      </w:tr>
    </w:tbl>
    <w:p w14:paraId="391F7218" w14:textId="77777777" w:rsidR="0001558F" w:rsidRDefault="0001558F">
      <w:pPr>
        <w:divId w:val="1047530520"/>
      </w:pPr>
    </w:p>
    <w:p w14:paraId="5DAA9D81" w14:textId="77777777" w:rsidR="004C3FC9" w:rsidRDefault="004C3FC9">
      <w:pPr>
        <w:divId w:val="156196765"/>
      </w:pPr>
    </w:p>
    <w:p w14:paraId="04B40964" w14:textId="77777777" w:rsidR="0001558F" w:rsidRDefault="0001558F">
      <w:pPr>
        <w:divId w:val="2114475687"/>
      </w:pPr>
    </w:p>
    <w:p w14:paraId="6CB16DEE" w14:textId="77777777" w:rsidR="0001558F" w:rsidRDefault="0001558F">
      <w:pPr>
        <w:divId w:val="1520771685"/>
      </w:pPr>
    </w:p>
    <w:tbl>
      <w:tblPr>
        <w:tblW w:w="7303" w:type="dxa"/>
        <w:jc w:val="center"/>
        <w:tblCellSpacing w:w="15" w:type="dxa"/>
        <w:tblCellMar>
          <w:top w:w="15" w:type="dxa"/>
          <w:left w:w="15" w:type="dxa"/>
          <w:bottom w:w="15" w:type="dxa"/>
          <w:right w:w="15" w:type="dxa"/>
        </w:tblCellMar>
        <w:tblLook w:val="04A0" w:firstRow="1" w:lastRow="0" w:firstColumn="1" w:lastColumn="0" w:noHBand="0" w:noVBand="1"/>
      </w:tblPr>
      <w:tblGrid>
        <w:gridCol w:w="3830"/>
        <w:gridCol w:w="1308"/>
        <w:gridCol w:w="672"/>
        <w:gridCol w:w="636"/>
        <w:gridCol w:w="857"/>
      </w:tblGrid>
      <w:tr w:rsidR="006F353C" w14:paraId="5B0E116F" w14:textId="77777777" w:rsidTr="006F353C">
        <w:trPr>
          <w:divId w:val="1903641505"/>
          <w:trHeight w:val="262"/>
          <w:tblHeader/>
          <w:tblCellSpacing w:w="15" w:type="dxa"/>
          <w:jc w:val="center"/>
        </w:trPr>
        <w:tc>
          <w:tcPr>
            <w:tcW w:w="0" w:type="auto"/>
            <w:gridSpan w:val="5"/>
            <w:hideMark/>
          </w:tcPr>
          <w:p w14:paraId="1460A7B2" w14:textId="2D6E3510" w:rsidR="006F353C" w:rsidRDefault="006F353C" w:rsidP="006F353C">
            <w:r w:rsidRPr="00442752">
              <w:t>Test 'ACE + OCS' vs. 'ACE only' by minority and female</w:t>
            </w:r>
          </w:p>
        </w:tc>
      </w:tr>
      <w:tr w:rsidR="006F353C" w14:paraId="55C26BBC" w14:textId="77777777" w:rsidTr="006F353C">
        <w:trPr>
          <w:divId w:val="1903641505"/>
          <w:trHeight w:val="273"/>
          <w:tblHeader/>
          <w:tblCellSpacing w:w="15" w:type="dxa"/>
          <w:jc w:val="center"/>
        </w:trPr>
        <w:tc>
          <w:tcPr>
            <w:tcW w:w="0" w:type="auto"/>
            <w:hideMark/>
          </w:tcPr>
          <w:p w14:paraId="45BFAAE3" w14:textId="429EE749" w:rsidR="006F353C" w:rsidRDefault="006F353C" w:rsidP="006F353C">
            <w:pPr>
              <w:jc w:val="center"/>
              <w:rPr>
                <w:b/>
                <w:bCs/>
              </w:rPr>
            </w:pPr>
            <w:r w:rsidRPr="00442752">
              <w:t>contrasts</w:t>
            </w:r>
          </w:p>
        </w:tc>
        <w:tc>
          <w:tcPr>
            <w:tcW w:w="0" w:type="auto"/>
            <w:hideMark/>
          </w:tcPr>
          <w:p w14:paraId="6E66A863" w14:textId="77777777" w:rsidR="00ED6B9A" w:rsidRDefault="00ED6B9A" w:rsidP="006F353C">
            <w:pPr>
              <w:jc w:val="center"/>
            </w:pPr>
            <w:r>
              <w:t>Coefficients</w:t>
            </w:r>
          </w:p>
          <w:p w14:paraId="650B9EF4" w14:textId="3FF8083C" w:rsidR="006F353C" w:rsidRDefault="00ED6B9A" w:rsidP="006F353C">
            <w:pPr>
              <w:jc w:val="center"/>
              <w:rPr>
                <w:b/>
                <w:bCs/>
              </w:rPr>
            </w:pPr>
            <w:r>
              <w:t>(</w:t>
            </w:r>
            <w:proofErr w:type="gramStart"/>
            <w:r>
              <w:t>log</w:t>
            </w:r>
            <w:proofErr w:type="gramEnd"/>
            <w:r>
              <w:t xml:space="preserve"> odds)</w:t>
            </w:r>
          </w:p>
        </w:tc>
        <w:tc>
          <w:tcPr>
            <w:tcW w:w="0" w:type="auto"/>
            <w:hideMark/>
          </w:tcPr>
          <w:p w14:paraId="09DDE457" w14:textId="25D924DA" w:rsidR="006F353C" w:rsidRDefault="006F353C" w:rsidP="006F353C">
            <w:pPr>
              <w:jc w:val="center"/>
              <w:rPr>
                <w:b/>
                <w:bCs/>
              </w:rPr>
            </w:pPr>
            <w:r w:rsidRPr="00442752">
              <w:t>sigma</w:t>
            </w:r>
          </w:p>
        </w:tc>
        <w:tc>
          <w:tcPr>
            <w:tcW w:w="0" w:type="auto"/>
            <w:hideMark/>
          </w:tcPr>
          <w:p w14:paraId="208D8E16" w14:textId="1CCEBDD1" w:rsidR="006F353C" w:rsidRDefault="006F353C" w:rsidP="006F353C">
            <w:pPr>
              <w:jc w:val="center"/>
              <w:rPr>
                <w:b/>
                <w:bCs/>
              </w:rPr>
            </w:pPr>
            <w:proofErr w:type="spellStart"/>
            <w:r w:rsidRPr="00442752">
              <w:t>tstat</w:t>
            </w:r>
            <w:proofErr w:type="spellEnd"/>
          </w:p>
        </w:tc>
        <w:tc>
          <w:tcPr>
            <w:tcW w:w="0" w:type="auto"/>
            <w:hideMark/>
          </w:tcPr>
          <w:p w14:paraId="7190A979" w14:textId="4A50E1F0" w:rsidR="006F353C" w:rsidRDefault="006F353C" w:rsidP="006F353C">
            <w:pPr>
              <w:jc w:val="center"/>
              <w:rPr>
                <w:b/>
                <w:bCs/>
              </w:rPr>
            </w:pPr>
            <w:proofErr w:type="spellStart"/>
            <w:r w:rsidRPr="00442752">
              <w:t>pvalues</w:t>
            </w:r>
            <w:proofErr w:type="spellEnd"/>
          </w:p>
        </w:tc>
      </w:tr>
      <w:tr w:rsidR="006F353C" w14:paraId="4EAC15A0" w14:textId="77777777" w:rsidTr="006F353C">
        <w:trPr>
          <w:divId w:val="1903641505"/>
          <w:trHeight w:val="262"/>
          <w:tblCellSpacing w:w="15" w:type="dxa"/>
          <w:jc w:val="center"/>
        </w:trPr>
        <w:tc>
          <w:tcPr>
            <w:tcW w:w="0" w:type="auto"/>
            <w:hideMark/>
          </w:tcPr>
          <w:p w14:paraId="1EABF0FA" w14:textId="287EDEF3" w:rsidR="006F353C" w:rsidRDefault="006F353C" w:rsidP="006F353C">
            <w:r w:rsidRPr="00442752">
              <w:t>diff among white male</w:t>
            </w:r>
          </w:p>
        </w:tc>
        <w:tc>
          <w:tcPr>
            <w:tcW w:w="0" w:type="auto"/>
            <w:hideMark/>
          </w:tcPr>
          <w:p w14:paraId="45486CF4" w14:textId="630478E8" w:rsidR="006F353C" w:rsidRDefault="006F353C" w:rsidP="006F353C">
            <w:r w:rsidRPr="00442752">
              <w:t>0.274</w:t>
            </w:r>
          </w:p>
        </w:tc>
        <w:tc>
          <w:tcPr>
            <w:tcW w:w="0" w:type="auto"/>
            <w:hideMark/>
          </w:tcPr>
          <w:p w14:paraId="0688A715" w14:textId="215EE441" w:rsidR="006F353C" w:rsidRDefault="006F353C" w:rsidP="006F353C">
            <w:r w:rsidRPr="00442752">
              <w:t>0.475</w:t>
            </w:r>
          </w:p>
        </w:tc>
        <w:tc>
          <w:tcPr>
            <w:tcW w:w="0" w:type="auto"/>
            <w:hideMark/>
          </w:tcPr>
          <w:p w14:paraId="437E8D52" w14:textId="2592EC5D" w:rsidR="006F353C" w:rsidRDefault="006F353C" w:rsidP="006F353C">
            <w:r w:rsidRPr="00442752">
              <w:t>0.577</w:t>
            </w:r>
          </w:p>
        </w:tc>
        <w:tc>
          <w:tcPr>
            <w:tcW w:w="0" w:type="auto"/>
            <w:hideMark/>
          </w:tcPr>
          <w:p w14:paraId="69006192" w14:textId="79198AA2" w:rsidR="006F353C" w:rsidRDefault="006F353C" w:rsidP="006F353C">
            <w:r w:rsidRPr="00442752">
              <w:t>0.7937</w:t>
            </w:r>
          </w:p>
        </w:tc>
      </w:tr>
      <w:tr w:rsidR="006F353C" w14:paraId="07180A8B" w14:textId="77777777" w:rsidTr="006F353C">
        <w:trPr>
          <w:divId w:val="1903641505"/>
          <w:trHeight w:val="262"/>
          <w:tblCellSpacing w:w="15" w:type="dxa"/>
          <w:jc w:val="center"/>
        </w:trPr>
        <w:tc>
          <w:tcPr>
            <w:tcW w:w="0" w:type="auto"/>
            <w:hideMark/>
          </w:tcPr>
          <w:p w14:paraId="3AC67112" w14:textId="6319522D" w:rsidR="006F353C" w:rsidRDefault="006F353C" w:rsidP="006F353C">
            <w:r w:rsidRPr="00442752">
              <w:t>diff among minority male</w:t>
            </w:r>
          </w:p>
        </w:tc>
        <w:tc>
          <w:tcPr>
            <w:tcW w:w="0" w:type="auto"/>
            <w:hideMark/>
          </w:tcPr>
          <w:p w14:paraId="69EC8020" w14:textId="0CE206ED" w:rsidR="006F353C" w:rsidRDefault="006F353C" w:rsidP="006F353C">
            <w:r w:rsidRPr="00442752">
              <w:t>0.853</w:t>
            </w:r>
          </w:p>
        </w:tc>
        <w:tc>
          <w:tcPr>
            <w:tcW w:w="0" w:type="auto"/>
            <w:hideMark/>
          </w:tcPr>
          <w:p w14:paraId="30FC3B7F" w14:textId="1995EB80" w:rsidR="006F353C" w:rsidRDefault="006F353C" w:rsidP="006F353C">
            <w:r w:rsidRPr="00442752">
              <w:t>0.420</w:t>
            </w:r>
          </w:p>
        </w:tc>
        <w:tc>
          <w:tcPr>
            <w:tcW w:w="0" w:type="auto"/>
            <w:hideMark/>
          </w:tcPr>
          <w:p w14:paraId="578331E1" w14:textId="4C5B9D3E" w:rsidR="006F353C" w:rsidRDefault="006F353C" w:rsidP="006F353C">
            <w:r w:rsidRPr="00442752">
              <w:t>2.033</w:t>
            </w:r>
          </w:p>
        </w:tc>
        <w:tc>
          <w:tcPr>
            <w:tcW w:w="0" w:type="auto"/>
            <w:hideMark/>
          </w:tcPr>
          <w:p w14:paraId="5F1D6E29" w14:textId="7347121F" w:rsidR="006F353C" w:rsidRDefault="006F353C" w:rsidP="006F353C">
            <w:r w:rsidRPr="00442752">
              <w:t>0.0961</w:t>
            </w:r>
          </w:p>
        </w:tc>
      </w:tr>
      <w:tr w:rsidR="006F353C" w14:paraId="32451B8E" w14:textId="77777777" w:rsidTr="006F353C">
        <w:trPr>
          <w:divId w:val="1903641505"/>
          <w:trHeight w:val="262"/>
          <w:tblCellSpacing w:w="15" w:type="dxa"/>
          <w:jc w:val="center"/>
        </w:trPr>
        <w:tc>
          <w:tcPr>
            <w:tcW w:w="0" w:type="auto"/>
            <w:hideMark/>
          </w:tcPr>
          <w:p w14:paraId="40591C56" w14:textId="76175141" w:rsidR="006F353C" w:rsidRDefault="006F353C" w:rsidP="006F353C">
            <w:r w:rsidRPr="00442752">
              <w:t>diff among white female</w:t>
            </w:r>
          </w:p>
        </w:tc>
        <w:tc>
          <w:tcPr>
            <w:tcW w:w="0" w:type="auto"/>
            <w:hideMark/>
          </w:tcPr>
          <w:p w14:paraId="35A0DEAB" w14:textId="2DC12678" w:rsidR="006F353C" w:rsidRDefault="006F353C" w:rsidP="006F353C">
            <w:r w:rsidRPr="00442752">
              <w:t>0.322</w:t>
            </w:r>
          </w:p>
        </w:tc>
        <w:tc>
          <w:tcPr>
            <w:tcW w:w="0" w:type="auto"/>
            <w:hideMark/>
          </w:tcPr>
          <w:p w14:paraId="778B0E46" w14:textId="65F1CA08" w:rsidR="006F353C" w:rsidRDefault="006F353C" w:rsidP="006F353C">
            <w:r w:rsidRPr="00442752">
              <w:t>0.384</w:t>
            </w:r>
          </w:p>
        </w:tc>
        <w:tc>
          <w:tcPr>
            <w:tcW w:w="0" w:type="auto"/>
            <w:hideMark/>
          </w:tcPr>
          <w:p w14:paraId="2CAF9090" w14:textId="4C71F41B" w:rsidR="006F353C" w:rsidRDefault="006F353C" w:rsidP="006F353C">
            <w:r w:rsidRPr="00442752">
              <w:t>0.839</w:t>
            </w:r>
          </w:p>
        </w:tc>
        <w:tc>
          <w:tcPr>
            <w:tcW w:w="0" w:type="auto"/>
            <w:hideMark/>
          </w:tcPr>
          <w:p w14:paraId="6649A4D3" w14:textId="22F50D39" w:rsidR="006F353C" w:rsidRDefault="006F353C" w:rsidP="006F353C">
            <w:r w:rsidRPr="00442752">
              <w:t>0.6521</w:t>
            </w:r>
          </w:p>
        </w:tc>
      </w:tr>
      <w:tr w:rsidR="006F353C" w14:paraId="37787F99" w14:textId="77777777" w:rsidTr="006F353C">
        <w:trPr>
          <w:divId w:val="1903641505"/>
          <w:trHeight w:val="262"/>
          <w:tblCellSpacing w:w="15" w:type="dxa"/>
          <w:jc w:val="center"/>
        </w:trPr>
        <w:tc>
          <w:tcPr>
            <w:tcW w:w="0" w:type="auto"/>
            <w:hideMark/>
          </w:tcPr>
          <w:p w14:paraId="203ED574" w14:textId="2BABB8F8" w:rsidR="006F353C" w:rsidRDefault="006F353C" w:rsidP="006F353C">
            <w:r w:rsidRPr="00442752">
              <w:t>diff among minority female</w:t>
            </w:r>
          </w:p>
        </w:tc>
        <w:tc>
          <w:tcPr>
            <w:tcW w:w="0" w:type="auto"/>
            <w:hideMark/>
          </w:tcPr>
          <w:p w14:paraId="258F85D4" w14:textId="3E2657C7" w:rsidR="006F353C" w:rsidRDefault="006F353C" w:rsidP="006F353C">
            <w:r w:rsidRPr="00442752">
              <w:t>0.534</w:t>
            </w:r>
          </w:p>
        </w:tc>
        <w:tc>
          <w:tcPr>
            <w:tcW w:w="0" w:type="auto"/>
            <w:hideMark/>
          </w:tcPr>
          <w:p w14:paraId="0E0DE2D2" w14:textId="513942FD" w:rsidR="006F353C" w:rsidRDefault="006F353C" w:rsidP="006F353C">
            <w:r w:rsidRPr="00442752">
              <w:t>0.405</w:t>
            </w:r>
          </w:p>
        </w:tc>
        <w:tc>
          <w:tcPr>
            <w:tcW w:w="0" w:type="auto"/>
            <w:hideMark/>
          </w:tcPr>
          <w:p w14:paraId="45C34CBC" w14:textId="529F595D" w:rsidR="006F353C" w:rsidRDefault="006F353C" w:rsidP="006F353C">
            <w:r w:rsidRPr="00442752">
              <w:t>1.317</w:t>
            </w:r>
          </w:p>
        </w:tc>
        <w:tc>
          <w:tcPr>
            <w:tcW w:w="0" w:type="auto"/>
            <w:hideMark/>
          </w:tcPr>
          <w:p w14:paraId="706395D8" w14:textId="5BAC8D96" w:rsidR="006F353C" w:rsidRDefault="006F353C" w:rsidP="006F353C">
            <w:r w:rsidRPr="00442752">
              <w:t>0.3710</w:t>
            </w:r>
          </w:p>
        </w:tc>
      </w:tr>
      <w:tr w:rsidR="006F353C" w14:paraId="679A7FE3" w14:textId="77777777" w:rsidTr="006F353C">
        <w:trPr>
          <w:divId w:val="1903641505"/>
          <w:trHeight w:val="273"/>
          <w:tblCellSpacing w:w="15" w:type="dxa"/>
          <w:jc w:val="center"/>
        </w:trPr>
        <w:tc>
          <w:tcPr>
            <w:tcW w:w="0" w:type="auto"/>
            <w:hideMark/>
          </w:tcPr>
          <w:p w14:paraId="24C3DB4A" w14:textId="46768D80" w:rsidR="006F353C" w:rsidRDefault="006F353C" w:rsidP="006F353C">
            <w:r w:rsidRPr="00442752">
              <w:t>did 'minority female' vs. 'white male'</w:t>
            </w:r>
          </w:p>
        </w:tc>
        <w:tc>
          <w:tcPr>
            <w:tcW w:w="0" w:type="auto"/>
            <w:hideMark/>
          </w:tcPr>
          <w:p w14:paraId="08C05D09" w14:textId="42B2FCEF" w:rsidR="006F353C" w:rsidRDefault="006F353C" w:rsidP="006F353C">
            <w:r w:rsidRPr="00442752">
              <w:t>0.260</w:t>
            </w:r>
          </w:p>
        </w:tc>
        <w:tc>
          <w:tcPr>
            <w:tcW w:w="0" w:type="auto"/>
            <w:hideMark/>
          </w:tcPr>
          <w:p w14:paraId="56BDC9C1" w14:textId="3ACF3300" w:rsidR="006F353C" w:rsidRDefault="006F353C" w:rsidP="006F353C">
            <w:r w:rsidRPr="00442752">
              <w:t>0.625</w:t>
            </w:r>
          </w:p>
        </w:tc>
        <w:tc>
          <w:tcPr>
            <w:tcW w:w="0" w:type="auto"/>
            <w:hideMark/>
          </w:tcPr>
          <w:p w14:paraId="49F1E6C0" w14:textId="0907EDEB" w:rsidR="006F353C" w:rsidRDefault="006F353C" w:rsidP="006F353C">
            <w:r w:rsidRPr="00442752">
              <w:t>0.416</w:t>
            </w:r>
          </w:p>
        </w:tc>
        <w:tc>
          <w:tcPr>
            <w:tcW w:w="0" w:type="auto"/>
            <w:hideMark/>
          </w:tcPr>
          <w:p w14:paraId="602E3455" w14:textId="5EF6114F" w:rsidR="006F353C" w:rsidRDefault="006F353C" w:rsidP="006F353C">
            <w:r w:rsidRPr="00442752">
              <w:t>0.8637</w:t>
            </w:r>
          </w:p>
        </w:tc>
      </w:tr>
    </w:tbl>
    <w:p w14:paraId="2D290D98" w14:textId="77777777" w:rsidR="0001558F" w:rsidRDefault="0001558F">
      <w:pPr>
        <w:divId w:val="1903641505"/>
      </w:pPr>
    </w:p>
    <w:p w14:paraId="367AC679" w14:textId="77777777" w:rsidR="0001558F" w:rsidRDefault="0001558F">
      <w:pPr>
        <w:divId w:val="39015512"/>
      </w:pPr>
    </w:p>
    <w:p w14:paraId="6A7C98C3" w14:textId="77777777" w:rsidR="004C3FC9" w:rsidRPr="0092788A" w:rsidRDefault="004C3FC9" w:rsidP="00BE79D7">
      <w:pPr>
        <w:divId w:val="147135338"/>
      </w:pPr>
    </w:p>
    <w:p w14:paraId="45279208" w14:textId="7A83D931" w:rsidR="009C54F6" w:rsidRPr="0092788A" w:rsidRDefault="00AB03FF" w:rsidP="009C54F6">
      <w:pPr>
        <w:pStyle w:val="ListParagraph"/>
        <w:ind w:left="360"/>
      </w:pPr>
      <w:r w:rsidRPr="00AB03FF">
        <w:t xml:space="preserve">We had learnt that experiencing certain OCS in addition to ACE increased the chances of experiencing violent crime victimization (compared to experiencing ACEs only). When examining this </w:t>
      </w:r>
      <w:r>
        <w:t>interaction</w:t>
      </w:r>
      <w:r w:rsidRPr="00AB03FF">
        <w:t xml:space="preserve"> by subgroup, we found that the interaction was somewhat larger among females from race-ethnic minority groups (compared with non-Hispanic white males</w:t>
      </w:r>
      <w:proofErr w:type="gramStart"/>
      <w:r>
        <w:t>)</w:t>
      </w:r>
      <w:proofErr w:type="gramEnd"/>
      <w:r>
        <w:t xml:space="preserve"> </w:t>
      </w:r>
      <w:r w:rsidRPr="00AB03FF">
        <w:t>but difference was not significant.</w:t>
      </w:r>
    </w:p>
    <w:p w14:paraId="4C6D2866" w14:textId="77777777" w:rsidR="00E91829" w:rsidRDefault="00E91829">
      <w:pPr>
        <w:rPr>
          <w:u w:val="single"/>
        </w:rPr>
      </w:pPr>
      <w:r>
        <w:rPr>
          <w:u w:val="single"/>
        </w:rPr>
        <w:br w:type="page"/>
      </w:r>
    </w:p>
    <w:p w14:paraId="279E0B7D" w14:textId="02B4BAD1" w:rsidR="006959D3" w:rsidRPr="004C3FC9" w:rsidRDefault="006959D3" w:rsidP="004C3FC9">
      <w:pPr>
        <w:pStyle w:val="ListParagraph"/>
        <w:numPr>
          <w:ilvl w:val="1"/>
          <w:numId w:val="6"/>
        </w:numPr>
        <w:rPr>
          <w:u w:val="single"/>
        </w:rPr>
      </w:pPr>
      <w:r w:rsidRPr="0092788A">
        <w:rPr>
          <w:u w:val="single"/>
        </w:rPr>
        <w:lastRenderedPageBreak/>
        <w:t>Hispanic &amp; Female</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278"/>
        <w:gridCol w:w="461"/>
        <w:gridCol w:w="713"/>
        <w:gridCol w:w="720"/>
        <w:gridCol w:w="840"/>
        <w:gridCol w:w="840"/>
        <w:gridCol w:w="720"/>
        <w:gridCol w:w="702"/>
      </w:tblGrid>
      <w:tr w:rsidR="00493FFE" w14:paraId="2E7297CF" w14:textId="77777777" w:rsidTr="00592709">
        <w:trPr>
          <w:divId w:val="1964573747"/>
          <w:tblHeader/>
          <w:tblCellSpacing w:w="15" w:type="dxa"/>
          <w:jc w:val="center"/>
        </w:trPr>
        <w:tc>
          <w:tcPr>
            <w:tcW w:w="0" w:type="auto"/>
            <w:gridSpan w:val="8"/>
            <w:hideMark/>
          </w:tcPr>
          <w:p w14:paraId="5C61C941" w14:textId="47F47AE6" w:rsidR="00493FFE" w:rsidRDefault="00493FFE" w:rsidP="00493FFE">
            <w:r w:rsidRPr="00070B37">
              <w:t xml:space="preserve">Predicted values by </w:t>
            </w:r>
            <w:proofErr w:type="spellStart"/>
            <w:r w:rsidRPr="00070B37">
              <w:t>hisp</w:t>
            </w:r>
            <w:proofErr w:type="spellEnd"/>
            <w:r w:rsidRPr="00070B37">
              <w:t xml:space="preserve"> a</w:t>
            </w:r>
            <w:r w:rsidR="00F11DB0">
              <w:t>nd</w:t>
            </w:r>
            <w:r w:rsidRPr="00070B37">
              <w:t xml:space="preserve"> female</w:t>
            </w:r>
          </w:p>
        </w:tc>
      </w:tr>
      <w:tr w:rsidR="00493FFE" w14:paraId="18CED400" w14:textId="77777777" w:rsidTr="00592709">
        <w:trPr>
          <w:divId w:val="1964573747"/>
          <w:tblHeader/>
          <w:tblCellSpacing w:w="15" w:type="dxa"/>
          <w:jc w:val="center"/>
        </w:trPr>
        <w:tc>
          <w:tcPr>
            <w:tcW w:w="0" w:type="auto"/>
            <w:hideMark/>
          </w:tcPr>
          <w:p w14:paraId="7D36A7D4" w14:textId="2DCD468C" w:rsidR="00493FFE" w:rsidRDefault="00493FFE" w:rsidP="00493FFE">
            <w:pPr>
              <w:jc w:val="center"/>
              <w:rPr>
                <w:b/>
                <w:bCs/>
              </w:rPr>
            </w:pPr>
            <w:proofErr w:type="spellStart"/>
            <w:r w:rsidRPr="00070B37">
              <w:t>ace_ocs</w:t>
            </w:r>
            <w:proofErr w:type="spellEnd"/>
          </w:p>
        </w:tc>
        <w:tc>
          <w:tcPr>
            <w:tcW w:w="0" w:type="auto"/>
            <w:hideMark/>
          </w:tcPr>
          <w:p w14:paraId="34D162BB" w14:textId="363CDBCC" w:rsidR="00493FFE" w:rsidRDefault="00493FFE" w:rsidP="00493FFE">
            <w:pPr>
              <w:jc w:val="center"/>
              <w:rPr>
                <w:b/>
                <w:bCs/>
              </w:rPr>
            </w:pPr>
            <w:proofErr w:type="spellStart"/>
            <w:r w:rsidRPr="00070B37">
              <w:t>hisp</w:t>
            </w:r>
            <w:proofErr w:type="spellEnd"/>
          </w:p>
        </w:tc>
        <w:tc>
          <w:tcPr>
            <w:tcW w:w="0" w:type="auto"/>
            <w:hideMark/>
          </w:tcPr>
          <w:p w14:paraId="5FC57D5E" w14:textId="5538E379" w:rsidR="00493FFE" w:rsidRDefault="00493FFE" w:rsidP="00493FFE">
            <w:pPr>
              <w:jc w:val="center"/>
              <w:rPr>
                <w:b/>
                <w:bCs/>
              </w:rPr>
            </w:pPr>
            <w:r w:rsidRPr="00070B37">
              <w:t>female</w:t>
            </w:r>
          </w:p>
        </w:tc>
        <w:tc>
          <w:tcPr>
            <w:tcW w:w="0" w:type="auto"/>
            <w:hideMark/>
          </w:tcPr>
          <w:p w14:paraId="36676C65" w14:textId="56965AC5" w:rsidR="00493FFE" w:rsidRDefault="00493FFE" w:rsidP="00493FFE">
            <w:pPr>
              <w:jc w:val="center"/>
              <w:rPr>
                <w:b/>
                <w:bCs/>
              </w:rPr>
            </w:pPr>
            <w:r w:rsidRPr="00070B37">
              <w:t>y</w:t>
            </w:r>
          </w:p>
        </w:tc>
        <w:tc>
          <w:tcPr>
            <w:tcW w:w="0" w:type="auto"/>
            <w:hideMark/>
          </w:tcPr>
          <w:p w14:paraId="38B63216" w14:textId="673BFE64" w:rsidR="00493FFE" w:rsidRDefault="00493FFE" w:rsidP="00493FFE">
            <w:pPr>
              <w:jc w:val="center"/>
              <w:rPr>
                <w:b/>
                <w:bCs/>
              </w:rPr>
            </w:pPr>
            <w:r w:rsidRPr="00070B37">
              <w:t>se</w:t>
            </w:r>
          </w:p>
        </w:tc>
        <w:tc>
          <w:tcPr>
            <w:tcW w:w="0" w:type="auto"/>
            <w:hideMark/>
          </w:tcPr>
          <w:p w14:paraId="40AC5633" w14:textId="75C4738B" w:rsidR="00493FFE" w:rsidRDefault="00493FFE" w:rsidP="00493FFE">
            <w:pPr>
              <w:jc w:val="center"/>
              <w:rPr>
                <w:b/>
                <w:bCs/>
              </w:rPr>
            </w:pPr>
            <w:proofErr w:type="spellStart"/>
            <w:r w:rsidRPr="00070B37">
              <w:t>ci_l</w:t>
            </w:r>
            <w:proofErr w:type="spellEnd"/>
          </w:p>
        </w:tc>
        <w:tc>
          <w:tcPr>
            <w:tcW w:w="0" w:type="auto"/>
            <w:hideMark/>
          </w:tcPr>
          <w:p w14:paraId="2E73C50F" w14:textId="45601E31" w:rsidR="00493FFE" w:rsidRDefault="00493FFE" w:rsidP="00493FFE">
            <w:pPr>
              <w:jc w:val="center"/>
              <w:rPr>
                <w:b/>
                <w:bCs/>
              </w:rPr>
            </w:pPr>
            <w:proofErr w:type="spellStart"/>
            <w:r w:rsidRPr="00070B37">
              <w:t>ci_u</w:t>
            </w:r>
            <w:proofErr w:type="spellEnd"/>
          </w:p>
        </w:tc>
        <w:tc>
          <w:tcPr>
            <w:tcW w:w="0" w:type="auto"/>
            <w:hideMark/>
          </w:tcPr>
          <w:p w14:paraId="2A5BA4D2" w14:textId="43B1C57B" w:rsidR="00493FFE" w:rsidRDefault="00493FFE" w:rsidP="00493FFE">
            <w:pPr>
              <w:jc w:val="center"/>
              <w:rPr>
                <w:b/>
                <w:bCs/>
              </w:rPr>
            </w:pPr>
            <w:r w:rsidRPr="00070B37">
              <w:t>counts</w:t>
            </w:r>
          </w:p>
        </w:tc>
      </w:tr>
      <w:tr w:rsidR="00493FFE" w14:paraId="132BFFBE" w14:textId="77777777" w:rsidTr="00592709">
        <w:trPr>
          <w:divId w:val="1964573747"/>
          <w:tblCellSpacing w:w="15" w:type="dxa"/>
          <w:jc w:val="center"/>
        </w:trPr>
        <w:tc>
          <w:tcPr>
            <w:tcW w:w="0" w:type="auto"/>
            <w:hideMark/>
          </w:tcPr>
          <w:p w14:paraId="51A7B0F5" w14:textId="78C5ABC6" w:rsidR="00493FFE" w:rsidRDefault="00493FFE" w:rsidP="00493FFE">
            <w:r w:rsidRPr="00070B37">
              <w:t>ACE + OCS</w:t>
            </w:r>
          </w:p>
        </w:tc>
        <w:tc>
          <w:tcPr>
            <w:tcW w:w="0" w:type="auto"/>
            <w:hideMark/>
          </w:tcPr>
          <w:p w14:paraId="293C803F" w14:textId="246D619E" w:rsidR="00493FFE" w:rsidRDefault="00493FFE" w:rsidP="00493FFE">
            <w:r w:rsidRPr="00070B37">
              <w:t>0</w:t>
            </w:r>
          </w:p>
        </w:tc>
        <w:tc>
          <w:tcPr>
            <w:tcW w:w="0" w:type="auto"/>
            <w:hideMark/>
          </w:tcPr>
          <w:p w14:paraId="1110B12E" w14:textId="1AE660BA" w:rsidR="00493FFE" w:rsidRDefault="00493FFE" w:rsidP="00493FFE">
            <w:r w:rsidRPr="00070B37">
              <w:t>0</w:t>
            </w:r>
          </w:p>
        </w:tc>
        <w:tc>
          <w:tcPr>
            <w:tcW w:w="0" w:type="auto"/>
            <w:hideMark/>
          </w:tcPr>
          <w:p w14:paraId="4869DF58" w14:textId="526244E7" w:rsidR="00493FFE" w:rsidRDefault="00493FFE" w:rsidP="00493FFE">
            <w:r w:rsidRPr="00070B37">
              <w:t>0.2107</w:t>
            </w:r>
          </w:p>
        </w:tc>
        <w:tc>
          <w:tcPr>
            <w:tcW w:w="0" w:type="auto"/>
            <w:hideMark/>
          </w:tcPr>
          <w:p w14:paraId="20A9FE33" w14:textId="7DBE2B09" w:rsidR="00493FFE" w:rsidRDefault="00493FFE" w:rsidP="00493FFE">
            <w:r w:rsidRPr="00070B37">
              <w:t>0.04412</w:t>
            </w:r>
          </w:p>
        </w:tc>
        <w:tc>
          <w:tcPr>
            <w:tcW w:w="0" w:type="auto"/>
            <w:hideMark/>
          </w:tcPr>
          <w:p w14:paraId="3489AC17" w14:textId="42F68A05" w:rsidR="00493FFE" w:rsidRDefault="00493FFE" w:rsidP="00493FFE">
            <w:r w:rsidRPr="00070B37">
              <w:t>0.12427</w:t>
            </w:r>
          </w:p>
        </w:tc>
        <w:tc>
          <w:tcPr>
            <w:tcW w:w="0" w:type="auto"/>
            <w:hideMark/>
          </w:tcPr>
          <w:p w14:paraId="209BC5B9" w14:textId="0296FE51" w:rsidR="00493FFE" w:rsidRDefault="00493FFE" w:rsidP="00493FFE">
            <w:r w:rsidRPr="00070B37">
              <w:t>0.2972</w:t>
            </w:r>
          </w:p>
        </w:tc>
        <w:tc>
          <w:tcPr>
            <w:tcW w:w="0" w:type="auto"/>
            <w:hideMark/>
          </w:tcPr>
          <w:p w14:paraId="12FD1C1B" w14:textId="283A6E04" w:rsidR="00493FFE" w:rsidRDefault="00493FFE" w:rsidP="00493FFE">
            <w:pPr>
              <w:jc w:val="right"/>
            </w:pPr>
            <w:r w:rsidRPr="00070B37">
              <w:t>91</w:t>
            </w:r>
          </w:p>
        </w:tc>
      </w:tr>
      <w:tr w:rsidR="00493FFE" w14:paraId="2F8B9D1C" w14:textId="77777777" w:rsidTr="00592709">
        <w:trPr>
          <w:divId w:val="1964573747"/>
          <w:tblCellSpacing w:w="15" w:type="dxa"/>
          <w:jc w:val="center"/>
        </w:trPr>
        <w:tc>
          <w:tcPr>
            <w:tcW w:w="0" w:type="auto"/>
            <w:hideMark/>
          </w:tcPr>
          <w:p w14:paraId="19FEDDE3" w14:textId="3529A1B3" w:rsidR="00493FFE" w:rsidRDefault="00493FFE" w:rsidP="00493FFE">
            <w:r w:rsidRPr="00070B37">
              <w:t>ACE + OCS</w:t>
            </w:r>
          </w:p>
        </w:tc>
        <w:tc>
          <w:tcPr>
            <w:tcW w:w="0" w:type="auto"/>
            <w:hideMark/>
          </w:tcPr>
          <w:p w14:paraId="61931A57" w14:textId="74C2FA48" w:rsidR="00493FFE" w:rsidRDefault="00493FFE" w:rsidP="00493FFE">
            <w:r w:rsidRPr="00070B37">
              <w:t>0</w:t>
            </w:r>
          </w:p>
        </w:tc>
        <w:tc>
          <w:tcPr>
            <w:tcW w:w="0" w:type="auto"/>
            <w:hideMark/>
          </w:tcPr>
          <w:p w14:paraId="63666361" w14:textId="2120FEA3" w:rsidR="00493FFE" w:rsidRDefault="00493FFE" w:rsidP="00493FFE">
            <w:r w:rsidRPr="00070B37">
              <w:t>1</w:t>
            </w:r>
          </w:p>
        </w:tc>
        <w:tc>
          <w:tcPr>
            <w:tcW w:w="0" w:type="auto"/>
            <w:hideMark/>
          </w:tcPr>
          <w:p w14:paraId="69FF7007" w14:textId="5B4A208A" w:rsidR="00493FFE" w:rsidRDefault="00493FFE" w:rsidP="00493FFE">
            <w:r w:rsidRPr="00070B37">
              <w:t>0.2310</w:t>
            </w:r>
          </w:p>
        </w:tc>
        <w:tc>
          <w:tcPr>
            <w:tcW w:w="0" w:type="auto"/>
            <w:hideMark/>
          </w:tcPr>
          <w:p w14:paraId="0779BD0C" w14:textId="39FAAD93" w:rsidR="00493FFE" w:rsidRDefault="00493FFE" w:rsidP="00493FFE">
            <w:r w:rsidRPr="00070B37">
              <w:t>0.04537</w:t>
            </w:r>
          </w:p>
        </w:tc>
        <w:tc>
          <w:tcPr>
            <w:tcW w:w="0" w:type="auto"/>
            <w:hideMark/>
          </w:tcPr>
          <w:p w14:paraId="64563C8A" w14:textId="4D6AFCF0" w:rsidR="00493FFE" w:rsidRDefault="00493FFE" w:rsidP="00493FFE">
            <w:r w:rsidRPr="00070B37">
              <w:t>0.14206</w:t>
            </w:r>
          </w:p>
        </w:tc>
        <w:tc>
          <w:tcPr>
            <w:tcW w:w="0" w:type="auto"/>
            <w:hideMark/>
          </w:tcPr>
          <w:p w14:paraId="5B5D6966" w14:textId="053497B3" w:rsidR="00493FFE" w:rsidRDefault="00493FFE" w:rsidP="00493FFE">
            <w:r w:rsidRPr="00070B37">
              <w:t>0.3199</w:t>
            </w:r>
          </w:p>
        </w:tc>
        <w:tc>
          <w:tcPr>
            <w:tcW w:w="0" w:type="auto"/>
            <w:hideMark/>
          </w:tcPr>
          <w:p w14:paraId="29A16425" w14:textId="69B51D11" w:rsidR="00493FFE" w:rsidRDefault="00493FFE" w:rsidP="00493FFE">
            <w:pPr>
              <w:jc w:val="right"/>
            </w:pPr>
            <w:r w:rsidRPr="00070B37">
              <w:t>100</w:t>
            </w:r>
          </w:p>
        </w:tc>
      </w:tr>
      <w:tr w:rsidR="00493FFE" w14:paraId="249E3A14" w14:textId="77777777" w:rsidTr="00592709">
        <w:trPr>
          <w:divId w:val="1964573747"/>
          <w:tblCellSpacing w:w="15" w:type="dxa"/>
          <w:jc w:val="center"/>
        </w:trPr>
        <w:tc>
          <w:tcPr>
            <w:tcW w:w="0" w:type="auto"/>
            <w:hideMark/>
          </w:tcPr>
          <w:p w14:paraId="1A170175" w14:textId="14F29543" w:rsidR="00493FFE" w:rsidRDefault="00493FFE" w:rsidP="00493FFE">
            <w:r w:rsidRPr="00070B37">
              <w:t>ACE + OCS</w:t>
            </w:r>
          </w:p>
        </w:tc>
        <w:tc>
          <w:tcPr>
            <w:tcW w:w="0" w:type="auto"/>
            <w:hideMark/>
          </w:tcPr>
          <w:p w14:paraId="7F9FA783" w14:textId="083406C2" w:rsidR="00493FFE" w:rsidRDefault="00493FFE" w:rsidP="00493FFE">
            <w:r w:rsidRPr="00070B37">
              <w:t>1</w:t>
            </w:r>
          </w:p>
        </w:tc>
        <w:tc>
          <w:tcPr>
            <w:tcW w:w="0" w:type="auto"/>
            <w:hideMark/>
          </w:tcPr>
          <w:p w14:paraId="2AEA4DC5" w14:textId="7DBAC224" w:rsidR="00493FFE" w:rsidRDefault="00493FFE" w:rsidP="00493FFE">
            <w:r w:rsidRPr="00070B37">
              <w:t>0</w:t>
            </w:r>
          </w:p>
        </w:tc>
        <w:tc>
          <w:tcPr>
            <w:tcW w:w="0" w:type="auto"/>
            <w:hideMark/>
          </w:tcPr>
          <w:p w14:paraId="79B637BC" w14:textId="00677884" w:rsidR="00493FFE" w:rsidRDefault="00493FFE" w:rsidP="00493FFE">
            <w:r w:rsidRPr="00070B37">
              <w:t>0.1544</w:t>
            </w:r>
          </w:p>
        </w:tc>
        <w:tc>
          <w:tcPr>
            <w:tcW w:w="0" w:type="auto"/>
            <w:hideMark/>
          </w:tcPr>
          <w:p w14:paraId="5E8517D6" w14:textId="01C84541" w:rsidR="00493FFE" w:rsidRDefault="00493FFE" w:rsidP="00493FFE">
            <w:r w:rsidRPr="00070B37">
              <w:t>0.04513</w:t>
            </w:r>
          </w:p>
        </w:tc>
        <w:tc>
          <w:tcPr>
            <w:tcW w:w="0" w:type="auto"/>
            <w:hideMark/>
          </w:tcPr>
          <w:p w14:paraId="32F06634" w14:textId="014F5380" w:rsidR="00493FFE" w:rsidRDefault="00493FFE" w:rsidP="00493FFE">
            <w:r w:rsidRPr="00070B37">
              <w:t>0.06591</w:t>
            </w:r>
          </w:p>
        </w:tc>
        <w:tc>
          <w:tcPr>
            <w:tcW w:w="0" w:type="auto"/>
            <w:hideMark/>
          </w:tcPr>
          <w:p w14:paraId="4B8D9D3A" w14:textId="3829148F" w:rsidR="00493FFE" w:rsidRDefault="00493FFE" w:rsidP="00493FFE">
            <w:r w:rsidRPr="00070B37">
              <w:t>0.2428</w:t>
            </w:r>
          </w:p>
        </w:tc>
        <w:tc>
          <w:tcPr>
            <w:tcW w:w="0" w:type="auto"/>
            <w:hideMark/>
          </w:tcPr>
          <w:p w14:paraId="12D586BA" w14:textId="65A9307E" w:rsidR="00493FFE" w:rsidRDefault="00493FFE" w:rsidP="00493FFE">
            <w:pPr>
              <w:jc w:val="right"/>
            </w:pPr>
            <w:r w:rsidRPr="00070B37">
              <w:t>91</w:t>
            </w:r>
          </w:p>
        </w:tc>
      </w:tr>
      <w:tr w:rsidR="00493FFE" w14:paraId="3FB0CF31" w14:textId="77777777" w:rsidTr="00592709">
        <w:trPr>
          <w:divId w:val="1964573747"/>
          <w:tblCellSpacing w:w="15" w:type="dxa"/>
          <w:jc w:val="center"/>
        </w:trPr>
        <w:tc>
          <w:tcPr>
            <w:tcW w:w="0" w:type="auto"/>
            <w:hideMark/>
          </w:tcPr>
          <w:p w14:paraId="6526E70E" w14:textId="37D33F44" w:rsidR="00493FFE" w:rsidRDefault="00493FFE" w:rsidP="00493FFE">
            <w:r w:rsidRPr="00070B37">
              <w:t>ACE + OCS</w:t>
            </w:r>
          </w:p>
        </w:tc>
        <w:tc>
          <w:tcPr>
            <w:tcW w:w="0" w:type="auto"/>
            <w:hideMark/>
          </w:tcPr>
          <w:p w14:paraId="207B0377" w14:textId="278CF3FE" w:rsidR="00493FFE" w:rsidRDefault="00493FFE" w:rsidP="00493FFE">
            <w:r w:rsidRPr="00070B37">
              <w:t>1</w:t>
            </w:r>
          </w:p>
        </w:tc>
        <w:tc>
          <w:tcPr>
            <w:tcW w:w="0" w:type="auto"/>
            <w:hideMark/>
          </w:tcPr>
          <w:p w14:paraId="2A40BDFB" w14:textId="713F06AB" w:rsidR="00493FFE" w:rsidRDefault="00493FFE" w:rsidP="00493FFE">
            <w:r w:rsidRPr="00070B37">
              <w:t>1</w:t>
            </w:r>
          </w:p>
        </w:tc>
        <w:tc>
          <w:tcPr>
            <w:tcW w:w="0" w:type="auto"/>
            <w:hideMark/>
          </w:tcPr>
          <w:p w14:paraId="10C5002E" w14:textId="1C69DEE7" w:rsidR="00493FFE" w:rsidRDefault="00493FFE" w:rsidP="00493FFE">
            <w:r w:rsidRPr="00070B37">
              <w:t>0.2163</w:t>
            </w:r>
          </w:p>
        </w:tc>
        <w:tc>
          <w:tcPr>
            <w:tcW w:w="0" w:type="auto"/>
            <w:hideMark/>
          </w:tcPr>
          <w:p w14:paraId="70A4AED0" w14:textId="1F48A1F9" w:rsidR="00493FFE" w:rsidRDefault="00493FFE" w:rsidP="00493FFE">
            <w:r w:rsidRPr="00070B37">
              <w:t>0.05970</w:t>
            </w:r>
          </w:p>
        </w:tc>
        <w:tc>
          <w:tcPr>
            <w:tcW w:w="0" w:type="auto"/>
            <w:hideMark/>
          </w:tcPr>
          <w:p w14:paraId="78D3540D" w14:textId="3851EFBF" w:rsidR="00493FFE" w:rsidRDefault="00493FFE" w:rsidP="00493FFE">
            <w:r w:rsidRPr="00070B37">
              <w:t>0.09925</w:t>
            </w:r>
          </w:p>
        </w:tc>
        <w:tc>
          <w:tcPr>
            <w:tcW w:w="0" w:type="auto"/>
            <w:hideMark/>
          </w:tcPr>
          <w:p w14:paraId="5E4C658A" w14:textId="2482E5AC" w:rsidR="00493FFE" w:rsidRDefault="00493FFE" w:rsidP="00493FFE">
            <w:r w:rsidRPr="00070B37">
              <w:t>0.3333</w:t>
            </w:r>
          </w:p>
        </w:tc>
        <w:tc>
          <w:tcPr>
            <w:tcW w:w="0" w:type="auto"/>
            <w:hideMark/>
          </w:tcPr>
          <w:p w14:paraId="33E051D9" w14:textId="58D2BBB3" w:rsidR="00493FFE" w:rsidRDefault="00493FFE" w:rsidP="00493FFE">
            <w:pPr>
              <w:jc w:val="right"/>
            </w:pPr>
            <w:r w:rsidRPr="00070B37">
              <w:t>85</w:t>
            </w:r>
          </w:p>
        </w:tc>
      </w:tr>
      <w:tr w:rsidR="00493FFE" w14:paraId="6B84B4E9" w14:textId="77777777" w:rsidTr="00592709">
        <w:trPr>
          <w:divId w:val="1964573747"/>
          <w:tblCellSpacing w:w="15" w:type="dxa"/>
          <w:jc w:val="center"/>
        </w:trPr>
        <w:tc>
          <w:tcPr>
            <w:tcW w:w="0" w:type="auto"/>
            <w:hideMark/>
          </w:tcPr>
          <w:p w14:paraId="7D097113" w14:textId="342773DD" w:rsidR="00493FFE" w:rsidRDefault="00493FFE" w:rsidP="00493FFE">
            <w:r w:rsidRPr="00070B37">
              <w:t>ACE</w:t>
            </w:r>
          </w:p>
        </w:tc>
        <w:tc>
          <w:tcPr>
            <w:tcW w:w="0" w:type="auto"/>
            <w:hideMark/>
          </w:tcPr>
          <w:p w14:paraId="6E43E3C8" w14:textId="2A810250" w:rsidR="00493FFE" w:rsidRDefault="00493FFE" w:rsidP="00493FFE">
            <w:r w:rsidRPr="00070B37">
              <w:t>0</w:t>
            </w:r>
          </w:p>
        </w:tc>
        <w:tc>
          <w:tcPr>
            <w:tcW w:w="0" w:type="auto"/>
            <w:hideMark/>
          </w:tcPr>
          <w:p w14:paraId="3D864F7D" w14:textId="3A5F91E6" w:rsidR="00493FFE" w:rsidRDefault="00493FFE" w:rsidP="00493FFE">
            <w:r w:rsidRPr="00070B37">
              <w:t>0</w:t>
            </w:r>
          </w:p>
        </w:tc>
        <w:tc>
          <w:tcPr>
            <w:tcW w:w="0" w:type="auto"/>
            <w:hideMark/>
          </w:tcPr>
          <w:p w14:paraId="64A45489" w14:textId="121DA93D" w:rsidR="00493FFE" w:rsidRDefault="00493FFE" w:rsidP="00493FFE">
            <w:r w:rsidRPr="00070B37">
              <w:t>0.1687</w:t>
            </w:r>
          </w:p>
        </w:tc>
        <w:tc>
          <w:tcPr>
            <w:tcW w:w="0" w:type="auto"/>
            <w:hideMark/>
          </w:tcPr>
          <w:p w14:paraId="0F4BFBB7" w14:textId="6806F420" w:rsidR="00493FFE" w:rsidRDefault="00493FFE" w:rsidP="00493FFE">
            <w:r w:rsidRPr="00070B37">
              <w:t>0.05532</w:t>
            </w:r>
          </w:p>
        </w:tc>
        <w:tc>
          <w:tcPr>
            <w:tcW w:w="0" w:type="auto"/>
            <w:hideMark/>
          </w:tcPr>
          <w:p w14:paraId="71045D31" w14:textId="6B17E678" w:rsidR="00493FFE" w:rsidRDefault="00493FFE" w:rsidP="00493FFE">
            <w:r w:rsidRPr="00070B37">
              <w:t>0.06031</w:t>
            </w:r>
          </w:p>
        </w:tc>
        <w:tc>
          <w:tcPr>
            <w:tcW w:w="0" w:type="auto"/>
            <w:hideMark/>
          </w:tcPr>
          <w:p w14:paraId="4F78061A" w14:textId="603DCB84" w:rsidR="00493FFE" w:rsidRDefault="00493FFE" w:rsidP="00493FFE">
            <w:r w:rsidRPr="00070B37">
              <w:t>0.2772</w:t>
            </w:r>
          </w:p>
        </w:tc>
        <w:tc>
          <w:tcPr>
            <w:tcW w:w="0" w:type="auto"/>
            <w:hideMark/>
          </w:tcPr>
          <w:p w14:paraId="4A8F0376" w14:textId="7212C022" w:rsidR="00493FFE" w:rsidRDefault="00493FFE" w:rsidP="00493FFE">
            <w:pPr>
              <w:jc w:val="right"/>
            </w:pPr>
            <w:r w:rsidRPr="00070B37">
              <w:t>86</w:t>
            </w:r>
          </w:p>
        </w:tc>
      </w:tr>
      <w:tr w:rsidR="00493FFE" w14:paraId="4D457F85" w14:textId="77777777" w:rsidTr="00592709">
        <w:trPr>
          <w:divId w:val="1964573747"/>
          <w:tblCellSpacing w:w="15" w:type="dxa"/>
          <w:jc w:val="center"/>
        </w:trPr>
        <w:tc>
          <w:tcPr>
            <w:tcW w:w="0" w:type="auto"/>
            <w:hideMark/>
          </w:tcPr>
          <w:p w14:paraId="5D1D2FD3" w14:textId="4465234F" w:rsidR="00493FFE" w:rsidRDefault="00493FFE" w:rsidP="00493FFE">
            <w:r w:rsidRPr="00070B37">
              <w:t>ACE</w:t>
            </w:r>
          </w:p>
        </w:tc>
        <w:tc>
          <w:tcPr>
            <w:tcW w:w="0" w:type="auto"/>
            <w:hideMark/>
          </w:tcPr>
          <w:p w14:paraId="43C0A21F" w14:textId="15F227E8" w:rsidR="00493FFE" w:rsidRDefault="00493FFE" w:rsidP="00493FFE">
            <w:r w:rsidRPr="00070B37">
              <w:t>0</w:t>
            </w:r>
          </w:p>
        </w:tc>
        <w:tc>
          <w:tcPr>
            <w:tcW w:w="0" w:type="auto"/>
            <w:hideMark/>
          </w:tcPr>
          <w:p w14:paraId="50184B63" w14:textId="22E9738C" w:rsidR="00493FFE" w:rsidRDefault="00493FFE" w:rsidP="00493FFE">
            <w:r w:rsidRPr="00070B37">
              <w:t>1</w:t>
            </w:r>
          </w:p>
        </w:tc>
        <w:tc>
          <w:tcPr>
            <w:tcW w:w="0" w:type="auto"/>
            <w:hideMark/>
          </w:tcPr>
          <w:p w14:paraId="4F1103C8" w14:textId="0764AA05" w:rsidR="00493FFE" w:rsidRDefault="00493FFE" w:rsidP="00493FFE">
            <w:r w:rsidRPr="00070B37">
              <w:t>0.1788</w:t>
            </w:r>
          </w:p>
        </w:tc>
        <w:tc>
          <w:tcPr>
            <w:tcW w:w="0" w:type="auto"/>
            <w:hideMark/>
          </w:tcPr>
          <w:p w14:paraId="5ACB024C" w14:textId="643948AC" w:rsidR="00493FFE" w:rsidRDefault="00493FFE" w:rsidP="00493FFE">
            <w:r w:rsidRPr="00070B37">
              <w:t>0.04201</w:t>
            </w:r>
          </w:p>
        </w:tc>
        <w:tc>
          <w:tcPr>
            <w:tcW w:w="0" w:type="auto"/>
            <w:hideMark/>
          </w:tcPr>
          <w:p w14:paraId="3923F401" w14:textId="6C9A696B" w:rsidR="00493FFE" w:rsidRDefault="00493FFE" w:rsidP="00493FFE">
            <w:r w:rsidRPr="00070B37">
              <w:t>0.09643</w:t>
            </w:r>
          </w:p>
        </w:tc>
        <w:tc>
          <w:tcPr>
            <w:tcW w:w="0" w:type="auto"/>
            <w:hideMark/>
          </w:tcPr>
          <w:p w14:paraId="33548E66" w14:textId="5CC80246" w:rsidR="00493FFE" w:rsidRDefault="00493FFE" w:rsidP="00493FFE">
            <w:r w:rsidRPr="00070B37">
              <w:t>0.2611</w:t>
            </w:r>
          </w:p>
        </w:tc>
        <w:tc>
          <w:tcPr>
            <w:tcW w:w="0" w:type="auto"/>
            <w:hideMark/>
          </w:tcPr>
          <w:p w14:paraId="4DE7B632" w14:textId="6A94CF03" w:rsidR="00493FFE" w:rsidRDefault="00493FFE" w:rsidP="00493FFE">
            <w:pPr>
              <w:jc w:val="right"/>
            </w:pPr>
            <w:r w:rsidRPr="00070B37">
              <w:t>99</w:t>
            </w:r>
          </w:p>
        </w:tc>
      </w:tr>
      <w:tr w:rsidR="00493FFE" w14:paraId="3CEEFB8B" w14:textId="77777777" w:rsidTr="00592709">
        <w:trPr>
          <w:divId w:val="1964573747"/>
          <w:tblCellSpacing w:w="15" w:type="dxa"/>
          <w:jc w:val="center"/>
        </w:trPr>
        <w:tc>
          <w:tcPr>
            <w:tcW w:w="0" w:type="auto"/>
            <w:hideMark/>
          </w:tcPr>
          <w:p w14:paraId="7E39E59B" w14:textId="6746D220" w:rsidR="00493FFE" w:rsidRDefault="00493FFE" w:rsidP="00493FFE">
            <w:r w:rsidRPr="00070B37">
              <w:t>ACE</w:t>
            </w:r>
          </w:p>
        </w:tc>
        <w:tc>
          <w:tcPr>
            <w:tcW w:w="0" w:type="auto"/>
            <w:hideMark/>
          </w:tcPr>
          <w:p w14:paraId="0E2A78C7" w14:textId="21F17D1F" w:rsidR="00493FFE" w:rsidRDefault="00493FFE" w:rsidP="00493FFE">
            <w:r w:rsidRPr="00070B37">
              <w:t>1</w:t>
            </w:r>
          </w:p>
        </w:tc>
        <w:tc>
          <w:tcPr>
            <w:tcW w:w="0" w:type="auto"/>
            <w:hideMark/>
          </w:tcPr>
          <w:p w14:paraId="0E681B60" w14:textId="394A203A" w:rsidR="00493FFE" w:rsidRDefault="00493FFE" w:rsidP="00493FFE">
            <w:r w:rsidRPr="00070B37">
              <w:t>0</w:t>
            </w:r>
          </w:p>
        </w:tc>
        <w:tc>
          <w:tcPr>
            <w:tcW w:w="0" w:type="auto"/>
            <w:hideMark/>
          </w:tcPr>
          <w:p w14:paraId="4AEEE460" w14:textId="3660E033" w:rsidR="00493FFE" w:rsidRDefault="00493FFE" w:rsidP="00493FFE">
            <w:r w:rsidRPr="00070B37">
              <w:t>0.0772</w:t>
            </w:r>
          </w:p>
        </w:tc>
        <w:tc>
          <w:tcPr>
            <w:tcW w:w="0" w:type="auto"/>
            <w:hideMark/>
          </w:tcPr>
          <w:p w14:paraId="49BC210C" w14:textId="54740506" w:rsidR="00493FFE" w:rsidRDefault="00493FFE" w:rsidP="00493FFE">
            <w:r w:rsidRPr="00070B37">
              <w:t>0.04020</w:t>
            </w:r>
          </w:p>
        </w:tc>
        <w:tc>
          <w:tcPr>
            <w:tcW w:w="0" w:type="auto"/>
            <w:hideMark/>
          </w:tcPr>
          <w:p w14:paraId="514CB1F5" w14:textId="05B5E055" w:rsidR="00493FFE" w:rsidRDefault="002E7957" w:rsidP="00493FFE">
            <w:r>
              <w:rPr>
                <w:color w:val="000000"/>
              </w:rPr>
              <w:t>0.0000</w:t>
            </w:r>
          </w:p>
        </w:tc>
        <w:tc>
          <w:tcPr>
            <w:tcW w:w="0" w:type="auto"/>
            <w:hideMark/>
          </w:tcPr>
          <w:p w14:paraId="0653F3BA" w14:textId="5EA5B6AB" w:rsidR="00493FFE" w:rsidRDefault="00493FFE" w:rsidP="00493FFE">
            <w:r w:rsidRPr="00070B37">
              <w:t>0.1560</w:t>
            </w:r>
          </w:p>
        </w:tc>
        <w:tc>
          <w:tcPr>
            <w:tcW w:w="0" w:type="auto"/>
            <w:hideMark/>
          </w:tcPr>
          <w:p w14:paraId="5DB9D360" w14:textId="21255853" w:rsidR="00493FFE" w:rsidRDefault="00493FFE" w:rsidP="00493FFE">
            <w:pPr>
              <w:jc w:val="right"/>
            </w:pPr>
            <w:r w:rsidRPr="00070B37">
              <w:t>34</w:t>
            </w:r>
          </w:p>
        </w:tc>
      </w:tr>
      <w:tr w:rsidR="00493FFE" w14:paraId="221D2C4A" w14:textId="77777777" w:rsidTr="00592709">
        <w:trPr>
          <w:divId w:val="1964573747"/>
          <w:tblCellSpacing w:w="15" w:type="dxa"/>
          <w:jc w:val="center"/>
        </w:trPr>
        <w:tc>
          <w:tcPr>
            <w:tcW w:w="0" w:type="auto"/>
            <w:hideMark/>
          </w:tcPr>
          <w:p w14:paraId="3734CC07" w14:textId="70524F2E" w:rsidR="00493FFE" w:rsidRDefault="00493FFE" w:rsidP="00493FFE">
            <w:r w:rsidRPr="00070B37">
              <w:t>ACE</w:t>
            </w:r>
          </w:p>
        </w:tc>
        <w:tc>
          <w:tcPr>
            <w:tcW w:w="0" w:type="auto"/>
            <w:hideMark/>
          </w:tcPr>
          <w:p w14:paraId="7F83FBC9" w14:textId="4B8819EE" w:rsidR="00493FFE" w:rsidRDefault="00493FFE" w:rsidP="00493FFE">
            <w:r w:rsidRPr="00070B37">
              <w:t>1</w:t>
            </w:r>
          </w:p>
        </w:tc>
        <w:tc>
          <w:tcPr>
            <w:tcW w:w="0" w:type="auto"/>
            <w:hideMark/>
          </w:tcPr>
          <w:p w14:paraId="055F46A8" w14:textId="1DE6190E" w:rsidR="00493FFE" w:rsidRDefault="00493FFE" w:rsidP="00493FFE">
            <w:r w:rsidRPr="00070B37">
              <w:t>1</w:t>
            </w:r>
          </w:p>
        </w:tc>
        <w:tc>
          <w:tcPr>
            <w:tcW w:w="0" w:type="auto"/>
            <w:hideMark/>
          </w:tcPr>
          <w:p w14:paraId="33265F71" w14:textId="22BE04ED" w:rsidR="00493FFE" w:rsidRDefault="00493FFE" w:rsidP="00493FFE">
            <w:r w:rsidRPr="00070B37">
              <w:t>0.1250</w:t>
            </w:r>
          </w:p>
        </w:tc>
        <w:tc>
          <w:tcPr>
            <w:tcW w:w="0" w:type="auto"/>
            <w:hideMark/>
          </w:tcPr>
          <w:p w14:paraId="622845AB" w14:textId="3368705F" w:rsidR="00493FFE" w:rsidRDefault="00493FFE" w:rsidP="00493FFE">
            <w:r w:rsidRPr="00070B37">
              <w:t>0.06274</w:t>
            </w:r>
          </w:p>
        </w:tc>
        <w:tc>
          <w:tcPr>
            <w:tcW w:w="0" w:type="auto"/>
            <w:hideMark/>
          </w:tcPr>
          <w:p w14:paraId="3E05A63C" w14:textId="00F67B98" w:rsidR="00493FFE" w:rsidRDefault="00493FFE" w:rsidP="00493FFE">
            <w:r w:rsidRPr="00070B37">
              <w:t>0.00202</w:t>
            </w:r>
          </w:p>
        </w:tc>
        <w:tc>
          <w:tcPr>
            <w:tcW w:w="0" w:type="auto"/>
            <w:hideMark/>
          </w:tcPr>
          <w:p w14:paraId="79C721F6" w14:textId="3C764C94" w:rsidR="00493FFE" w:rsidRDefault="00493FFE" w:rsidP="00493FFE">
            <w:r w:rsidRPr="00070B37">
              <w:t>0.2479</w:t>
            </w:r>
          </w:p>
        </w:tc>
        <w:tc>
          <w:tcPr>
            <w:tcW w:w="0" w:type="auto"/>
            <w:hideMark/>
          </w:tcPr>
          <w:p w14:paraId="676ED639" w14:textId="29577BF4" w:rsidR="00493FFE" w:rsidRDefault="00493FFE" w:rsidP="00493FFE">
            <w:pPr>
              <w:jc w:val="right"/>
            </w:pPr>
            <w:r w:rsidRPr="00070B37">
              <w:t>38</w:t>
            </w:r>
          </w:p>
        </w:tc>
      </w:tr>
      <w:tr w:rsidR="00493FFE" w14:paraId="701E0034" w14:textId="77777777" w:rsidTr="00592709">
        <w:trPr>
          <w:divId w:val="1964573747"/>
          <w:tblCellSpacing w:w="15" w:type="dxa"/>
          <w:jc w:val="center"/>
        </w:trPr>
        <w:tc>
          <w:tcPr>
            <w:tcW w:w="0" w:type="auto"/>
            <w:hideMark/>
          </w:tcPr>
          <w:p w14:paraId="5438D5B8" w14:textId="1D009266" w:rsidR="00493FFE" w:rsidRDefault="00493FFE" w:rsidP="00493FFE">
            <w:r w:rsidRPr="00070B37">
              <w:t>None</w:t>
            </w:r>
          </w:p>
        </w:tc>
        <w:tc>
          <w:tcPr>
            <w:tcW w:w="0" w:type="auto"/>
            <w:hideMark/>
          </w:tcPr>
          <w:p w14:paraId="236BCE95" w14:textId="3EE9F34C" w:rsidR="00493FFE" w:rsidRDefault="00493FFE" w:rsidP="00493FFE">
            <w:r w:rsidRPr="00070B37">
              <w:t>0</w:t>
            </w:r>
          </w:p>
        </w:tc>
        <w:tc>
          <w:tcPr>
            <w:tcW w:w="0" w:type="auto"/>
            <w:hideMark/>
          </w:tcPr>
          <w:p w14:paraId="79E102B1" w14:textId="76D78408" w:rsidR="00493FFE" w:rsidRDefault="00493FFE" w:rsidP="00493FFE">
            <w:r w:rsidRPr="00070B37">
              <w:t>0</w:t>
            </w:r>
          </w:p>
        </w:tc>
        <w:tc>
          <w:tcPr>
            <w:tcW w:w="0" w:type="auto"/>
            <w:hideMark/>
          </w:tcPr>
          <w:p w14:paraId="483134F7" w14:textId="733F65DD" w:rsidR="00493FFE" w:rsidRDefault="00493FFE" w:rsidP="00493FFE">
            <w:r w:rsidRPr="00070B37">
              <w:t>0.0874</w:t>
            </w:r>
          </w:p>
        </w:tc>
        <w:tc>
          <w:tcPr>
            <w:tcW w:w="0" w:type="auto"/>
            <w:hideMark/>
          </w:tcPr>
          <w:p w14:paraId="22C9BA87" w14:textId="76A9373A" w:rsidR="00493FFE" w:rsidRDefault="00493FFE" w:rsidP="00493FFE">
            <w:r w:rsidRPr="00070B37">
              <w:t>0.02796</w:t>
            </w:r>
          </w:p>
        </w:tc>
        <w:tc>
          <w:tcPr>
            <w:tcW w:w="0" w:type="auto"/>
            <w:hideMark/>
          </w:tcPr>
          <w:p w14:paraId="30059BDE" w14:textId="4CF4DCE5" w:rsidR="00493FFE" w:rsidRDefault="00493FFE" w:rsidP="00493FFE">
            <w:r w:rsidRPr="00070B37">
              <w:t>0.03263</w:t>
            </w:r>
          </w:p>
        </w:tc>
        <w:tc>
          <w:tcPr>
            <w:tcW w:w="0" w:type="auto"/>
            <w:hideMark/>
          </w:tcPr>
          <w:p w14:paraId="623970C8" w14:textId="54B4E341" w:rsidR="00493FFE" w:rsidRDefault="00493FFE" w:rsidP="00493FFE">
            <w:r w:rsidRPr="00070B37">
              <w:t>0.1422</w:t>
            </w:r>
          </w:p>
        </w:tc>
        <w:tc>
          <w:tcPr>
            <w:tcW w:w="0" w:type="auto"/>
            <w:hideMark/>
          </w:tcPr>
          <w:p w14:paraId="50A8A064" w14:textId="3A038B2A" w:rsidR="00493FFE" w:rsidRDefault="00493FFE" w:rsidP="00493FFE">
            <w:pPr>
              <w:jc w:val="right"/>
            </w:pPr>
            <w:r w:rsidRPr="00070B37">
              <w:t>188</w:t>
            </w:r>
          </w:p>
        </w:tc>
      </w:tr>
      <w:tr w:rsidR="00493FFE" w14:paraId="430F1761" w14:textId="77777777" w:rsidTr="00592709">
        <w:trPr>
          <w:divId w:val="1964573747"/>
          <w:tblCellSpacing w:w="15" w:type="dxa"/>
          <w:jc w:val="center"/>
        </w:trPr>
        <w:tc>
          <w:tcPr>
            <w:tcW w:w="0" w:type="auto"/>
            <w:hideMark/>
          </w:tcPr>
          <w:p w14:paraId="49FACFF7" w14:textId="253563EC" w:rsidR="00493FFE" w:rsidRDefault="00493FFE" w:rsidP="00493FFE">
            <w:r w:rsidRPr="00070B37">
              <w:t>None</w:t>
            </w:r>
          </w:p>
        </w:tc>
        <w:tc>
          <w:tcPr>
            <w:tcW w:w="0" w:type="auto"/>
            <w:hideMark/>
          </w:tcPr>
          <w:p w14:paraId="360900FC" w14:textId="211D7739" w:rsidR="00493FFE" w:rsidRDefault="00493FFE" w:rsidP="00493FFE">
            <w:r w:rsidRPr="00070B37">
              <w:t>0</w:t>
            </w:r>
          </w:p>
        </w:tc>
        <w:tc>
          <w:tcPr>
            <w:tcW w:w="0" w:type="auto"/>
            <w:hideMark/>
          </w:tcPr>
          <w:p w14:paraId="12779D9D" w14:textId="27553FB3" w:rsidR="00493FFE" w:rsidRDefault="00493FFE" w:rsidP="00493FFE">
            <w:r w:rsidRPr="00070B37">
              <w:t>1</w:t>
            </w:r>
          </w:p>
        </w:tc>
        <w:tc>
          <w:tcPr>
            <w:tcW w:w="0" w:type="auto"/>
            <w:hideMark/>
          </w:tcPr>
          <w:p w14:paraId="11E65040" w14:textId="2B35A6FE" w:rsidR="00493FFE" w:rsidRDefault="00493FFE" w:rsidP="00493FFE">
            <w:r w:rsidRPr="00070B37">
              <w:t>0.1254</w:t>
            </w:r>
          </w:p>
        </w:tc>
        <w:tc>
          <w:tcPr>
            <w:tcW w:w="0" w:type="auto"/>
            <w:hideMark/>
          </w:tcPr>
          <w:p w14:paraId="4BA17447" w14:textId="6D3BCABD" w:rsidR="00493FFE" w:rsidRDefault="00493FFE" w:rsidP="00493FFE">
            <w:r w:rsidRPr="00070B37">
              <w:t>0.03503</w:t>
            </w:r>
          </w:p>
        </w:tc>
        <w:tc>
          <w:tcPr>
            <w:tcW w:w="0" w:type="auto"/>
            <w:hideMark/>
          </w:tcPr>
          <w:p w14:paraId="0BF69725" w14:textId="39E34EDC" w:rsidR="00493FFE" w:rsidRDefault="00493FFE" w:rsidP="00493FFE">
            <w:r w:rsidRPr="00070B37">
              <w:t>0.05676</w:t>
            </w:r>
          </w:p>
        </w:tc>
        <w:tc>
          <w:tcPr>
            <w:tcW w:w="0" w:type="auto"/>
            <w:hideMark/>
          </w:tcPr>
          <w:p w14:paraId="0E1127A2" w14:textId="3D285DEB" w:rsidR="00493FFE" w:rsidRDefault="00493FFE" w:rsidP="00493FFE">
            <w:r w:rsidRPr="00070B37">
              <w:t>0.1941</w:t>
            </w:r>
          </w:p>
        </w:tc>
        <w:tc>
          <w:tcPr>
            <w:tcW w:w="0" w:type="auto"/>
            <w:hideMark/>
          </w:tcPr>
          <w:p w14:paraId="432A2660" w14:textId="523FFD3A" w:rsidR="00493FFE" w:rsidRDefault="00493FFE" w:rsidP="00493FFE">
            <w:pPr>
              <w:jc w:val="right"/>
            </w:pPr>
            <w:r w:rsidRPr="00070B37">
              <w:t>159</w:t>
            </w:r>
          </w:p>
        </w:tc>
      </w:tr>
      <w:tr w:rsidR="00493FFE" w14:paraId="14114EA7" w14:textId="77777777" w:rsidTr="00592709">
        <w:trPr>
          <w:divId w:val="1964573747"/>
          <w:tblCellSpacing w:w="15" w:type="dxa"/>
          <w:jc w:val="center"/>
        </w:trPr>
        <w:tc>
          <w:tcPr>
            <w:tcW w:w="0" w:type="auto"/>
            <w:hideMark/>
          </w:tcPr>
          <w:p w14:paraId="3500AA4C" w14:textId="3CF7FB9D" w:rsidR="00493FFE" w:rsidRDefault="00493FFE" w:rsidP="00493FFE">
            <w:r w:rsidRPr="00070B37">
              <w:t>None</w:t>
            </w:r>
          </w:p>
        </w:tc>
        <w:tc>
          <w:tcPr>
            <w:tcW w:w="0" w:type="auto"/>
            <w:hideMark/>
          </w:tcPr>
          <w:p w14:paraId="7591F914" w14:textId="15B99546" w:rsidR="00493FFE" w:rsidRDefault="00493FFE" w:rsidP="00493FFE">
            <w:r w:rsidRPr="00070B37">
              <w:t>1</w:t>
            </w:r>
          </w:p>
        </w:tc>
        <w:tc>
          <w:tcPr>
            <w:tcW w:w="0" w:type="auto"/>
            <w:hideMark/>
          </w:tcPr>
          <w:p w14:paraId="7C0D5B70" w14:textId="226CEC32" w:rsidR="00493FFE" w:rsidRDefault="00493FFE" w:rsidP="00493FFE">
            <w:r w:rsidRPr="00070B37">
              <w:t>0</w:t>
            </w:r>
          </w:p>
        </w:tc>
        <w:tc>
          <w:tcPr>
            <w:tcW w:w="0" w:type="auto"/>
            <w:hideMark/>
          </w:tcPr>
          <w:p w14:paraId="2779DC8A" w14:textId="76FB38D1" w:rsidR="00493FFE" w:rsidRDefault="00493FFE" w:rsidP="00493FFE">
            <w:r w:rsidRPr="00070B37">
              <w:t>0.0104</w:t>
            </w:r>
          </w:p>
        </w:tc>
        <w:tc>
          <w:tcPr>
            <w:tcW w:w="0" w:type="auto"/>
            <w:hideMark/>
          </w:tcPr>
          <w:p w14:paraId="090E4F8F" w14:textId="36EC2865" w:rsidR="00493FFE" w:rsidRDefault="00493FFE" w:rsidP="00493FFE">
            <w:r w:rsidRPr="00070B37">
              <w:t>0.00801</w:t>
            </w:r>
          </w:p>
        </w:tc>
        <w:tc>
          <w:tcPr>
            <w:tcW w:w="0" w:type="auto"/>
            <w:hideMark/>
          </w:tcPr>
          <w:p w14:paraId="050EE7FC" w14:textId="1D5B76C4" w:rsidR="00493FFE" w:rsidRDefault="002E7957" w:rsidP="00493FFE">
            <w:r>
              <w:rPr>
                <w:color w:val="000000"/>
              </w:rPr>
              <w:t>0.0000</w:t>
            </w:r>
          </w:p>
        </w:tc>
        <w:tc>
          <w:tcPr>
            <w:tcW w:w="0" w:type="auto"/>
            <w:hideMark/>
          </w:tcPr>
          <w:p w14:paraId="27E66984" w14:textId="54BD7DFF" w:rsidR="00493FFE" w:rsidRDefault="00493FFE" w:rsidP="00493FFE">
            <w:r w:rsidRPr="00070B37">
              <w:t>0.0261</w:t>
            </w:r>
          </w:p>
        </w:tc>
        <w:tc>
          <w:tcPr>
            <w:tcW w:w="0" w:type="auto"/>
            <w:hideMark/>
          </w:tcPr>
          <w:p w14:paraId="4D6AC4EB" w14:textId="455509E0" w:rsidR="00493FFE" w:rsidRDefault="00493FFE" w:rsidP="00493FFE">
            <w:pPr>
              <w:jc w:val="right"/>
            </w:pPr>
            <w:r w:rsidRPr="00070B37">
              <w:t>46</w:t>
            </w:r>
          </w:p>
        </w:tc>
      </w:tr>
      <w:tr w:rsidR="00493FFE" w14:paraId="44BA9419" w14:textId="77777777" w:rsidTr="00592709">
        <w:trPr>
          <w:divId w:val="1964573747"/>
          <w:tblCellSpacing w:w="15" w:type="dxa"/>
          <w:jc w:val="center"/>
        </w:trPr>
        <w:tc>
          <w:tcPr>
            <w:tcW w:w="0" w:type="auto"/>
            <w:hideMark/>
          </w:tcPr>
          <w:p w14:paraId="770329FE" w14:textId="4E25D52D" w:rsidR="00493FFE" w:rsidRDefault="00493FFE" w:rsidP="00493FFE">
            <w:r w:rsidRPr="00070B37">
              <w:t>None</w:t>
            </w:r>
          </w:p>
        </w:tc>
        <w:tc>
          <w:tcPr>
            <w:tcW w:w="0" w:type="auto"/>
            <w:hideMark/>
          </w:tcPr>
          <w:p w14:paraId="4F6EE07F" w14:textId="105E051A" w:rsidR="00493FFE" w:rsidRDefault="00493FFE" w:rsidP="00493FFE">
            <w:r w:rsidRPr="00070B37">
              <w:t>1</w:t>
            </w:r>
          </w:p>
        </w:tc>
        <w:tc>
          <w:tcPr>
            <w:tcW w:w="0" w:type="auto"/>
            <w:hideMark/>
          </w:tcPr>
          <w:p w14:paraId="6BA73F47" w14:textId="666CA758" w:rsidR="00493FFE" w:rsidRDefault="00493FFE" w:rsidP="00493FFE">
            <w:r w:rsidRPr="00070B37">
              <w:t>1</w:t>
            </w:r>
          </w:p>
        </w:tc>
        <w:tc>
          <w:tcPr>
            <w:tcW w:w="0" w:type="auto"/>
            <w:hideMark/>
          </w:tcPr>
          <w:p w14:paraId="0A336A27" w14:textId="0D5D68B2" w:rsidR="00493FFE" w:rsidRDefault="00493FFE" w:rsidP="00493FFE">
            <w:r w:rsidRPr="00070B37">
              <w:t>0.0222</w:t>
            </w:r>
          </w:p>
        </w:tc>
        <w:tc>
          <w:tcPr>
            <w:tcW w:w="0" w:type="auto"/>
            <w:hideMark/>
          </w:tcPr>
          <w:p w14:paraId="717C0819" w14:textId="5D76B679" w:rsidR="00493FFE" w:rsidRDefault="00493FFE" w:rsidP="00493FFE">
            <w:r w:rsidRPr="00070B37">
              <w:t>0.02259</w:t>
            </w:r>
          </w:p>
        </w:tc>
        <w:tc>
          <w:tcPr>
            <w:tcW w:w="0" w:type="auto"/>
            <w:hideMark/>
          </w:tcPr>
          <w:p w14:paraId="3E4F8E2F" w14:textId="57423B46" w:rsidR="00493FFE" w:rsidRDefault="002E7957" w:rsidP="00493FFE">
            <w:r>
              <w:rPr>
                <w:color w:val="000000"/>
              </w:rPr>
              <w:t>0.0000</w:t>
            </w:r>
          </w:p>
        </w:tc>
        <w:tc>
          <w:tcPr>
            <w:tcW w:w="0" w:type="auto"/>
            <w:hideMark/>
          </w:tcPr>
          <w:p w14:paraId="0D0E7885" w14:textId="3C124858" w:rsidR="00493FFE" w:rsidRDefault="00493FFE" w:rsidP="00493FFE">
            <w:r w:rsidRPr="00070B37">
              <w:t>0.0665</w:t>
            </w:r>
          </w:p>
        </w:tc>
        <w:tc>
          <w:tcPr>
            <w:tcW w:w="0" w:type="auto"/>
            <w:hideMark/>
          </w:tcPr>
          <w:p w14:paraId="7F3238D1" w14:textId="343FCF70" w:rsidR="00493FFE" w:rsidRDefault="00493FFE" w:rsidP="00493FFE">
            <w:pPr>
              <w:jc w:val="right"/>
            </w:pPr>
            <w:r w:rsidRPr="00070B37">
              <w:t>48</w:t>
            </w:r>
          </w:p>
        </w:tc>
      </w:tr>
      <w:tr w:rsidR="00493FFE" w14:paraId="3D6210D1" w14:textId="77777777" w:rsidTr="00592709">
        <w:trPr>
          <w:divId w:val="1964573747"/>
          <w:tblCellSpacing w:w="15" w:type="dxa"/>
          <w:jc w:val="center"/>
        </w:trPr>
        <w:tc>
          <w:tcPr>
            <w:tcW w:w="0" w:type="auto"/>
            <w:hideMark/>
          </w:tcPr>
          <w:p w14:paraId="44D06BC2" w14:textId="6DF46CAD" w:rsidR="00493FFE" w:rsidRDefault="00493FFE" w:rsidP="00493FFE">
            <w:r w:rsidRPr="00070B37">
              <w:t>OCS</w:t>
            </w:r>
          </w:p>
        </w:tc>
        <w:tc>
          <w:tcPr>
            <w:tcW w:w="0" w:type="auto"/>
            <w:hideMark/>
          </w:tcPr>
          <w:p w14:paraId="0AC2C1CE" w14:textId="1CC360F0" w:rsidR="00493FFE" w:rsidRDefault="00493FFE" w:rsidP="00493FFE">
            <w:r w:rsidRPr="00070B37">
              <w:t>0</w:t>
            </w:r>
          </w:p>
        </w:tc>
        <w:tc>
          <w:tcPr>
            <w:tcW w:w="0" w:type="auto"/>
            <w:hideMark/>
          </w:tcPr>
          <w:p w14:paraId="6C91A485" w14:textId="28CC4821" w:rsidR="00493FFE" w:rsidRDefault="00493FFE" w:rsidP="00493FFE">
            <w:r w:rsidRPr="00070B37">
              <w:t>0</w:t>
            </w:r>
          </w:p>
        </w:tc>
        <w:tc>
          <w:tcPr>
            <w:tcW w:w="0" w:type="auto"/>
            <w:hideMark/>
          </w:tcPr>
          <w:p w14:paraId="2A61745C" w14:textId="23ED993C" w:rsidR="00493FFE" w:rsidRDefault="00493FFE" w:rsidP="00493FFE">
            <w:r w:rsidRPr="00070B37">
              <w:t>0.1543</w:t>
            </w:r>
          </w:p>
        </w:tc>
        <w:tc>
          <w:tcPr>
            <w:tcW w:w="0" w:type="auto"/>
            <w:hideMark/>
          </w:tcPr>
          <w:p w14:paraId="77B9B26E" w14:textId="75BFE38C" w:rsidR="00493FFE" w:rsidRDefault="00493FFE" w:rsidP="00493FFE">
            <w:r w:rsidRPr="00070B37">
              <w:t>0.05098</w:t>
            </w:r>
          </w:p>
        </w:tc>
        <w:tc>
          <w:tcPr>
            <w:tcW w:w="0" w:type="auto"/>
            <w:hideMark/>
          </w:tcPr>
          <w:p w14:paraId="29FF0AF7" w14:textId="7DFD9524" w:rsidR="00493FFE" w:rsidRDefault="00493FFE" w:rsidP="00493FFE">
            <w:r w:rsidRPr="00070B37">
              <w:t>0.05434</w:t>
            </w:r>
          </w:p>
        </w:tc>
        <w:tc>
          <w:tcPr>
            <w:tcW w:w="0" w:type="auto"/>
            <w:hideMark/>
          </w:tcPr>
          <w:p w14:paraId="385479E0" w14:textId="790D736A" w:rsidR="00493FFE" w:rsidRDefault="00493FFE" w:rsidP="00493FFE">
            <w:r w:rsidRPr="00070B37">
              <w:t>0.2542</w:t>
            </w:r>
          </w:p>
        </w:tc>
        <w:tc>
          <w:tcPr>
            <w:tcW w:w="0" w:type="auto"/>
            <w:hideMark/>
          </w:tcPr>
          <w:p w14:paraId="1BD45F8B" w14:textId="05C51024" w:rsidR="00493FFE" w:rsidRDefault="00493FFE" w:rsidP="00493FFE">
            <w:pPr>
              <w:jc w:val="right"/>
            </w:pPr>
            <w:r w:rsidRPr="00070B37">
              <w:t>55</w:t>
            </w:r>
          </w:p>
        </w:tc>
      </w:tr>
      <w:tr w:rsidR="00493FFE" w14:paraId="6A04755D" w14:textId="77777777" w:rsidTr="00592709">
        <w:trPr>
          <w:divId w:val="1964573747"/>
          <w:tblCellSpacing w:w="15" w:type="dxa"/>
          <w:jc w:val="center"/>
        </w:trPr>
        <w:tc>
          <w:tcPr>
            <w:tcW w:w="0" w:type="auto"/>
            <w:hideMark/>
          </w:tcPr>
          <w:p w14:paraId="762BFA0A" w14:textId="132D9403" w:rsidR="00493FFE" w:rsidRDefault="00493FFE" w:rsidP="00493FFE">
            <w:r w:rsidRPr="00070B37">
              <w:t>OCS</w:t>
            </w:r>
          </w:p>
        </w:tc>
        <w:tc>
          <w:tcPr>
            <w:tcW w:w="0" w:type="auto"/>
            <w:hideMark/>
          </w:tcPr>
          <w:p w14:paraId="102442DA" w14:textId="06DC28D9" w:rsidR="00493FFE" w:rsidRDefault="00493FFE" w:rsidP="00493FFE">
            <w:r w:rsidRPr="00070B37">
              <w:t>0</w:t>
            </w:r>
          </w:p>
        </w:tc>
        <w:tc>
          <w:tcPr>
            <w:tcW w:w="0" w:type="auto"/>
            <w:hideMark/>
          </w:tcPr>
          <w:p w14:paraId="5A256A5A" w14:textId="7447F33B" w:rsidR="00493FFE" w:rsidRDefault="00493FFE" w:rsidP="00493FFE">
            <w:r w:rsidRPr="00070B37">
              <w:t>1</w:t>
            </w:r>
          </w:p>
        </w:tc>
        <w:tc>
          <w:tcPr>
            <w:tcW w:w="0" w:type="auto"/>
            <w:hideMark/>
          </w:tcPr>
          <w:p w14:paraId="686DF1A2" w14:textId="67F4642F" w:rsidR="00493FFE" w:rsidRDefault="00493FFE" w:rsidP="00493FFE">
            <w:r w:rsidRPr="00070B37">
              <w:t>0.0726</w:t>
            </w:r>
          </w:p>
        </w:tc>
        <w:tc>
          <w:tcPr>
            <w:tcW w:w="0" w:type="auto"/>
            <w:hideMark/>
          </w:tcPr>
          <w:p w14:paraId="5CDBC61E" w14:textId="10FD77E5" w:rsidR="00493FFE" w:rsidRDefault="00493FFE" w:rsidP="00493FFE">
            <w:r w:rsidRPr="00070B37">
              <w:t>0.04064</w:t>
            </w:r>
          </w:p>
        </w:tc>
        <w:tc>
          <w:tcPr>
            <w:tcW w:w="0" w:type="auto"/>
            <w:hideMark/>
          </w:tcPr>
          <w:p w14:paraId="764C46CF" w14:textId="5B2CE725" w:rsidR="00493FFE" w:rsidRDefault="002E7957" w:rsidP="00493FFE">
            <w:r>
              <w:rPr>
                <w:color w:val="000000"/>
              </w:rPr>
              <w:t>0.0000</w:t>
            </w:r>
          </w:p>
        </w:tc>
        <w:tc>
          <w:tcPr>
            <w:tcW w:w="0" w:type="auto"/>
            <w:hideMark/>
          </w:tcPr>
          <w:p w14:paraId="67457233" w14:textId="4B80CB78" w:rsidR="00493FFE" w:rsidRDefault="00493FFE" w:rsidP="00493FFE">
            <w:r w:rsidRPr="00070B37">
              <w:t>0.1523</w:t>
            </w:r>
          </w:p>
        </w:tc>
        <w:tc>
          <w:tcPr>
            <w:tcW w:w="0" w:type="auto"/>
            <w:hideMark/>
          </w:tcPr>
          <w:p w14:paraId="6E3B0A3B" w14:textId="5DC1C2EA" w:rsidR="00493FFE" w:rsidRDefault="00493FFE" w:rsidP="00493FFE">
            <w:pPr>
              <w:jc w:val="right"/>
            </w:pPr>
            <w:r w:rsidRPr="00070B37">
              <w:t>44</w:t>
            </w:r>
          </w:p>
        </w:tc>
      </w:tr>
      <w:tr w:rsidR="00493FFE" w14:paraId="5DD6FA2A" w14:textId="77777777" w:rsidTr="00592709">
        <w:trPr>
          <w:divId w:val="1964573747"/>
          <w:tblCellSpacing w:w="15" w:type="dxa"/>
          <w:jc w:val="center"/>
        </w:trPr>
        <w:tc>
          <w:tcPr>
            <w:tcW w:w="0" w:type="auto"/>
            <w:hideMark/>
          </w:tcPr>
          <w:p w14:paraId="48175B42" w14:textId="026CEAD3" w:rsidR="00493FFE" w:rsidRDefault="00493FFE" w:rsidP="00493FFE">
            <w:r w:rsidRPr="00070B37">
              <w:t>OCS</w:t>
            </w:r>
          </w:p>
        </w:tc>
        <w:tc>
          <w:tcPr>
            <w:tcW w:w="0" w:type="auto"/>
            <w:hideMark/>
          </w:tcPr>
          <w:p w14:paraId="4314D116" w14:textId="72BA5D63" w:rsidR="00493FFE" w:rsidRDefault="00493FFE" w:rsidP="00493FFE">
            <w:r w:rsidRPr="00070B37">
              <w:t>1</w:t>
            </w:r>
          </w:p>
        </w:tc>
        <w:tc>
          <w:tcPr>
            <w:tcW w:w="0" w:type="auto"/>
            <w:hideMark/>
          </w:tcPr>
          <w:p w14:paraId="10A6183B" w14:textId="21D67E7B" w:rsidR="00493FFE" w:rsidRDefault="00493FFE" w:rsidP="00493FFE">
            <w:r w:rsidRPr="00070B37">
              <w:t>0</w:t>
            </w:r>
          </w:p>
        </w:tc>
        <w:tc>
          <w:tcPr>
            <w:tcW w:w="0" w:type="auto"/>
            <w:hideMark/>
          </w:tcPr>
          <w:p w14:paraId="4EFC3DBD" w14:textId="03503966" w:rsidR="00493FFE" w:rsidRDefault="00493FFE" w:rsidP="00493FFE">
            <w:r w:rsidRPr="00070B37">
              <w:t>0.1050</w:t>
            </w:r>
          </w:p>
        </w:tc>
        <w:tc>
          <w:tcPr>
            <w:tcW w:w="0" w:type="auto"/>
            <w:hideMark/>
          </w:tcPr>
          <w:p w14:paraId="3DD95F3E" w14:textId="74FF5483" w:rsidR="00493FFE" w:rsidRDefault="00493FFE" w:rsidP="00493FFE">
            <w:r w:rsidRPr="00070B37">
              <w:t>0.04962</w:t>
            </w:r>
          </w:p>
        </w:tc>
        <w:tc>
          <w:tcPr>
            <w:tcW w:w="0" w:type="auto"/>
            <w:hideMark/>
          </w:tcPr>
          <w:p w14:paraId="5727905C" w14:textId="54E1EBAA" w:rsidR="00493FFE" w:rsidRDefault="00493FFE" w:rsidP="00493FFE">
            <w:r w:rsidRPr="00070B37">
              <w:t>0.00776</w:t>
            </w:r>
          </w:p>
        </w:tc>
        <w:tc>
          <w:tcPr>
            <w:tcW w:w="0" w:type="auto"/>
            <w:hideMark/>
          </w:tcPr>
          <w:p w14:paraId="23D9F429" w14:textId="7041FDB9" w:rsidR="00493FFE" w:rsidRDefault="00493FFE" w:rsidP="00493FFE">
            <w:r w:rsidRPr="00070B37">
              <w:t>0.2023</w:t>
            </w:r>
          </w:p>
        </w:tc>
        <w:tc>
          <w:tcPr>
            <w:tcW w:w="0" w:type="auto"/>
            <w:hideMark/>
          </w:tcPr>
          <w:p w14:paraId="7B78A175" w14:textId="235DE33D" w:rsidR="00493FFE" w:rsidRDefault="00493FFE" w:rsidP="00493FFE">
            <w:pPr>
              <w:jc w:val="right"/>
            </w:pPr>
            <w:r w:rsidRPr="00070B37">
              <w:t>51</w:t>
            </w:r>
          </w:p>
        </w:tc>
      </w:tr>
      <w:tr w:rsidR="00493FFE" w14:paraId="052D5A84" w14:textId="77777777" w:rsidTr="00592709">
        <w:trPr>
          <w:divId w:val="1964573747"/>
          <w:tblCellSpacing w:w="15" w:type="dxa"/>
          <w:jc w:val="center"/>
        </w:trPr>
        <w:tc>
          <w:tcPr>
            <w:tcW w:w="0" w:type="auto"/>
            <w:hideMark/>
          </w:tcPr>
          <w:p w14:paraId="1B48166B" w14:textId="240A20D8" w:rsidR="00493FFE" w:rsidRDefault="00493FFE" w:rsidP="00493FFE">
            <w:r w:rsidRPr="00070B37">
              <w:t>OCS</w:t>
            </w:r>
          </w:p>
        </w:tc>
        <w:tc>
          <w:tcPr>
            <w:tcW w:w="0" w:type="auto"/>
            <w:hideMark/>
          </w:tcPr>
          <w:p w14:paraId="3790D5B2" w14:textId="529AAC36" w:rsidR="00493FFE" w:rsidRDefault="00493FFE" w:rsidP="00493FFE">
            <w:r w:rsidRPr="00070B37">
              <w:t>1</w:t>
            </w:r>
          </w:p>
        </w:tc>
        <w:tc>
          <w:tcPr>
            <w:tcW w:w="0" w:type="auto"/>
            <w:hideMark/>
          </w:tcPr>
          <w:p w14:paraId="4A62EACD" w14:textId="703FF867" w:rsidR="00493FFE" w:rsidRDefault="00493FFE" w:rsidP="00493FFE">
            <w:r w:rsidRPr="00070B37">
              <w:t>1</w:t>
            </w:r>
          </w:p>
        </w:tc>
        <w:tc>
          <w:tcPr>
            <w:tcW w:w="0" w:type="auto"/>
            <w:hideMark/>
          </w:tcPr>
          <w:p w14:paraId="4FD68BD8" w14:textId="0FD7A0DC" w:rsidR="00493FFE" w:rsidRDefault="00493FFE" w:rsidP="00493FFE">
            <w:r w:rsidRPr="00070B37">
              <w:t>0.1313</w:t>
            </w:r>
          </w:p>
        </w:tc>
        <w:tc>
          <w:tcPr>
            <w:tcW w:w="0" w:type="auto"/>
            <w:hideMark/>
          </w:tcPr>
          <w:p w14:paraId="74BFC158" w14:textId="47224FF4" w:rsidR="00493FFE" w:rsidRDefault="00493FFE" w:rsidP="00493FFE">
            <w:r w:rsidRPr="00070B37">
              <w:t>0.06152</w:t>
            </w:r>
          </w:p>
        </w:tc>
        <w:tc>
          <w:tcPr>
            <w:tcW w:w="0" w:type="auto"/>
            <w:hideMark/>
          </w:tcPr>
          <w:p w14:paraId="7B69520A" w14:textId="72BE1615" w:rsidR="00493FFE" w:rsidRDefault="00493FFE" w:rsidP="00493FFE">
            <w:r w:rsidRPr="00070B37">
              <w:t>0.01077</w:t>
            </w:r>
          </w:p>
        </w:tc>
        <w:tc>
          <w:tcPr>
            <w:tcW w:w="0" w:type="auto"/>
            <w:hideMark/>
          </w:tcPr>
          <w:p w14:paraId="127D3A41" w14:textId="2CEB955E" w:rsidR="00493FFE" w:rsidRDefault="00493FFE" w:rsidP="00493FFE">
            <w:r w:rsidRPr="00070B37">
              <w:t>0.2519</w:t>
            </w:r>
          </w:p>
        </w:tc>
        <w:tc>
          <w:tcPr>
            <w:tcW w:w="0" w:type="auto"/>
            <w:hideMark/>
          </w:tcPr>
          <w:p w14:paraId="69308363" w14:textId="4C836438" w:rsidR="00493FFE" w:rsidRDefault="00493FFE" w:rsidP="00493FFE">
            <w:pPr>
              <w:jc w:val="right"/>
            </w:pPr>
            <w:r w:rsidRPr="00070B37">
              <w:t>40</w:t>
            </w:r>
          </w:p>
        </w:tc>
      </w:tr>
    </w:tbl>
    <w:p w14:paraId="37F61C7F" w14:textId="77777777" w:rsidR="004C3FC9" w:rsidRDefault="004C3FC9">
      <w:pPr>
        <w:divId w:val="1964573747"/>
      </w:pPr>
    </w:p>
    <w:p w14:paraId="56A8497C" w14:textId="77777777" w:rsidR="004C3FC9" w:rsidRDefault="004C3FC9">
      <w:pPr>
        <w:divId w:val="153954366"/>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408"/>
        <w:gridCol w:w="1233"/>
        <w:gridCol w:w="634"/>
        <w:gridCol w:w="600"/>
        <w:gridCol w:w="809"/>
      </w:tblGrid>
      <w:tr w:rsidR="00553D1F" w14:paraId="405B568F" w14:textId="77777777" w:rsidTr="00EB39BD">
        <w:trPr>
          <w:divId w:val="72551901"/>
          <w:tblHeader/>
          <w:tblCellSpacing w:w="15" w:type="dxa"/>
          <w:jc w:val="center"/>
        </w:trPr>
        <w:tc>
          <w:tcPr>
            <w:tcW w:w="0" w:type="auto"/>
            <w:gridSpan w:val="5"/>
            <w:hideMark/>
          </w:tcPr>
          <w:p w14:paraId="09F6139E" w14:textId="723DC248" w:rsidR="00553D1F" w:rsidRDefault="00553D1F" w:rsidP="00553D1F">
            <w:r w:rsidRPr="002F7E4A">
              <w:t xml:space="preserve">Test 'ACE + OCS' vs. 'ACE only' by </w:t>
            </w:r>
            <w:proofErr w:type="spellStart"/>
            <w:r w:rsidRPr="002F7E4A">
              <w:t>hisp</w:t>
            </w:r>
            <w:proofErr w:type="spellEnd"/>
            <w:r w:rsidRPr="002F7E4A">
              <w:t xml:space="preserve"> and female</w:t>
            </w:r>
          </w:p>
        </w:tc>
      </w:tr>
      <w:tr w:rsidR="00553D1F" w14:paraId="32662B65" w14:textId="77777777" w:rsidTr="00EB39BD">
        <w:trPr>
          <w:divId w:val="72551901"/>
          <w:tblHeader/>
          <w:tblCellSpacing w:w="15" w:type="dxa"/>
          <w:jc w:val="center"/>
        </w:trPr>
        <w:tc>
          <w:tcPr>
            <w:tcW w:w="0" w:type="auto"/>
            <w:hideMark/>
          </w:tcPr>
          <w:p w14:paraId="0B1494B4" w14:textId="01CBC21C" w:rsidR="00553D1F" w:rsidRDefault="00553D1F" w:rsidP="00553D1F">
            <w:pPr>
              <w:jc w:val="center"/>
              <w:rPr>
                <w:b/>
                <w:bCs/>
              </w:rPr>
            </w:pPr>
            <w:r w:rsidRPr="002F7E4A">
              <w:t>contrasts</w:t>
            </w:r>
          </w:p>
        </w:tc>
        <w:tc>
          <w:tcPr>
            <w:tcW w:w="0" w:type="auto"/>
            <w:hideMark/>
          </w:tcPr>
          <w:p w14:paraId="23CC87A9" w14:textId="77777777" w:rsidR="00ED6B9A" w:rsidRDefault="00ED6B9A" w:rsidP="00553D1F">
            <w:pPr>
              <w:jc w:val="center"/>
            </w:pPr>
            <w:r>
              <w:t>Coefficients</w:t>
            </w:r>
          </w:p>
          <w:p w14:paraId="2F996E52" w14:textId="2960C1F6" w:rsidR="00553D1F" w:rsidRDefault="00ED6B9A" w:rsidP="00553D1F">
            <w:pPr>
              <w:jc w:val="center"/>
              <w:rPr>
                <w:b/>
                <w:bCs/>
              </w:rPr>
            </w:pPr>
            <w:r>
              <w:t>(</w:t>
            </w:r>
            <w:proofErr w:type="gramStart"/>
            <w:r>
              <w:t>log</w:t>
            </w:r>
            <w:proofErr w:type="gramEnd"/>
            <w:r>
              <w:t xml:space="preserve"> odds)</w:t>
            </w:r>
          </w:p>
        </w:tc>
        <w:tc>
          <w:tcPr>
            <w:tcW w:w="0" w:type="auto"/>
            <w:hideMark/>
          </w:tcPr>
          <w:p w14:paraId="2C2A0AB8" w14:textId="61E7A1BC" w:rsidR="00553D1F" w:rsidRDefault="00553D1F" w:rsidP="00553D1F">
            <w:pPr>
              <w:jc w:val="center"/>
              <w:rPr>
                <w:b/>
                <w:bCs/>
              </w:rPr>
            </w:pPr>
            <w:r w:rsidRPr="002F7E4A">
              <w:t>sigma</w:t>
            </w:r>
          </w:p>
        </w:tc>
        <w:tc>
          <w:tcPr>
            <w:tcW w:w="0" w:type="auto"/>
            <w:hideMark/>
          </w:tcPr>
          <w:p w14:paraId="63EA00E5" w14:textId="14D832EB" w:rsidR="00553D1F" w:rsidRDefault="00553D1F" w:rsidP="00553D1F">
            <w:pPr>
              <w:jc w:val="center"/>
              <w:rPr>
                <w:b/>
                <w:bCs/>
              </w:rPr>
            </w:pPr>
            <w:proofErr w:type="spellStart"/>
            <w:r w:rsidRPr="002F7E4A">
              <w:t>tstat</w:t>
            </w:r>
            <w:proofErr w:type="spellEnd"/>
          </w:p>
        </w:tc>
        <w:tc>
          <w:tcPr>
            <w:tcW w:w="0" w:type="auto"/>
            <w:hideMark/>
          </w:tcPr>
          <w:p w14:paraId="2331390B" w14:textId="5FC14899" w:rsidR="00553D1F" w:rsidRDefault="00553D1F" w:rsidP="00553D1F">
            <w:pPr>
              <w:jc w:val="center"/>
              <w:rPr>
                <w:b/>
                <w:bCs/>
              </w:rPr>
            </w:pPr>
            <w:proofErr w:type="spellStart"/>
            <w:r w:rsidRPr="002F7E4A">
              <w:t>pvalues</w:t>
            </w:r>
            <w:proofErr w:type="spellEnd"/>
          </w:p>
        </w:tc>
      </w:tr>
      <w:tr w:rsidR="00553D1F" w14:paraId="09B37DB0" w14:textId="77777777" w:rsidTr="00EB39BD">
        <w:trPr>
          <w:divId w:val="72551901"/>
          <w:tblCellSpacing w:w="15" w:type="dxa"/>
          <w:jc w:val="center"/>
        </w:trPr>
        <w:tc>
          <w:tcPr>
            <w:tcW w:w="0" w:type="auto"/>
            <w:hideMark/>
          </w:tcPr>
          <w:p w14:paraId="149B97B6" w14:textId="639205BC" w:rsidR="00553D1F" w:rsidRDefault="00553D1F" w:rsidP="00553D1F">
            <w:r w:rsidRPr="002F7E4A">
              <w:t xml:space="preserve">diff among </w:t>
            </w:r>
            <w:proofErr w:type="spellStart"/>
            <w:r w:rsidRPr="002F7E4A">
              <w:t>nonhisp</w:t>
            </w:r>
            <w:proofErr w:type="spellEnd"/>
            <w:r w:rsidRPr="002F7E4A">
              <w:t xml:space="preserve"> male</w:t>
            </w:r>
          </w:p>
        </w:tc>
        <w:tc>
          <w:tcPr>
            <w:tcW w:w="0" w:type="auto"/>
            <w:hideMark/>
          </w:tcPr>
          <w:p w14:paraId="3017E8AD" w14:textId="49E02119" w:rsidR="00553D1F" w:rsidRDefault="00553D1F" w:rsidP="00553D1F">
            <w:r w:rsidRPr="002F7E4A">
              <w:t>0.274</w:t>
            </w:r>
          </w:p>
        </w:tc>
        <w:tc>
          <w:tcPr>
            <w:tcW w:w="0" w:type="auto"/>
            <w:hideMark/>
          </w:tcPr>
          <w:p w14:paraId="2045FA3C" w14:textId="7E551975" w:rsidR="00553D1F" w:rsidRDefault="00553D1F" w:rsidP="00553D1F">
            <w:r w:rsidRPr="002F7E4A">
              <w:t>0.475</w:t>
            </w:r>
          </w:p>
        </w:tc>
        <w:tc>
          <w:tcPr>
            <w:tcW w:w="0" w:type="auto"/>
            <w:hideMark/>
          </w:tcPr>
          <w:p w14:paraId="379D8AEB" w14:textId="25E09B18" w:rsidR="00553D1F" w:rsidRDefault="00553D1F" w:rsidP="00553D1F">
            <w:r w:rsidRPr="002F7E4A">
              <w:t>0.577</w:t>
            </w:r>
          </w:p>
        </w:tc>
        <w:tc>
          <w:tcPr>
            <w:tcW w:w="0" w:type="auto"/>
            <w:hideMark/>
          </w:tcPr>
          <w:p w14:paraId="31E718E9" w14:textId="11722EEF" w:rsidR="00553D1F" w:rsidRDefault="00553D1F" w:rsidP="00553D1F">
            <w:r w:rsidRPr="002F7E4A">
              <w:t>0.777</w:t>
            </w:r>
          </w:p>
        </w:tc>
      </w:tr>
      <w:tr w:rsidR="00553D1F" w14:paraId="2136F2D4" w14:textId="77777777" w:rsidTr="00EB39BD">
        <w:trPr>
          <w:divId w:val="72551901"/>
          <w:tblCellSpacing w:w="15" w:type="dxa"/>
          <w:jc w:val="center"/>
        </w:trPr>
        <w:tc>
          <w:tcPr>
            <w:tcW w:w="0" w:type="auto"/>
            <w:hideMark/>
          </w:tcPr>
          <w:p w14:paraId="45E970A6" w14:textId="7EA1DC83" w:rsidR="00553D1F" w:rsidRDefault="00553D1F" w:rsidP="00553D1F">
            <w:r w:rsidRPr="002F7E4A">
              <w:t xml:space="preserve">diff among </w:t>
            </w:r>
            <w:proofErr w:type="spellStart"/>
            <w:r w:rsidRPr="002F7E4A">
              <w:t>hisp</w:t>
            </w:r>
            <w:proofErr w:type="spellEnd"/>
            <w:r w:rsidRPr="002F7E4A">
              <w:t xml:space="preserve"> male</w:t>
            </w:r>
          </w:p>
        </w:tc>
        <w:tc>
          <w:tcPr>
            <w:tcW w:w="0" w:type="auto"/>
            <w:hideMark/>
          </w:tcPr>
          <w:p w14:paraId="2793747C" w14:textId="60647FEF" w:rsidR="00553D1F" w:rsidRDefault="00553D1F" w:rsidP="00553D1F">
            <w:r w:rsidRPr="002F7E4A">
              <w:t>0.780</w:t>
            </w:r>
          </w:p>
        </w:tc>
        <w:tc>
          <w:tcPr>
            <w:tcW w:w="0" w:type="auto"/>
            <w:hideMark/>
          </w:tcPr>
          <w:p w14:paraId="5EE88D44" w14:textId="59E83FD4" w:rsidR="00553D1F" w:rsidRDefault="00553D1F" w:rsidP="00553D1F">
            <w:r w:rsidRPr="002F7E4A">
              <w:t>0.662</w:t>
            </w:r>
          </w:p>
        </w:tc>
        <w:tc>
          <w:tcPr>
            <w:tcW w:w="0" w:type="auto"/>
            <w:hideMark/>
          </w:tcPr>
          <w:p w14:paraId="1A8049D7" w14:textId="2C14B94E" w:rsidR="00553D1F" w:rsidRDefault="00553D1F" w:rsidP="00553D1F">
            <w:r w:rsidRPr="002F7E4A">
              <w:t>1.179</w:t>
            </w:r>
          </w:p>
        </w:tc>
        <w:tc>
          <w:tcPr>
            <w:tcW w:w="0" w:type="auto"/>
            <w:hideMark/>
          </w:tcPr>
          <w:p w14:paraId="469D724E" w14:textId="055729EA" w:rsidR="00553D1F" w:rsidRDefault="00553D1F" w:rsidP="00553D1F">
            <w:r w:rsidRPr="002F7E4A">
              <w:t>0.435</w:t>
            </w:r>
          </w:p>
        </w:tc>
      </w:tr>
      <w:tr w:rsidR="00553D1F" w14:paraId="2080EDDD" w14:textId="77777777" w:rsidTr="00EB39BD">
        <w:trPr>
          <w:divId w:val="72551901"/>
          <w:tblCellSpacing w:w="15" w:type="dxa"/>
          <w:jc w:val="center"/>
        </w:trPr>
        <w:tc>
          <w:tcPr>
            <w:tcW w:w="0" w:type="auto"/>
            <w:hideMark/>
          </w:tcPr>
          <w:p w14:paraId="540E7659" w14:textId="3448AB97" w:rsidR="00553D1F" w:rsidRDefault="00553D1F" w:rsidP="00553D1F">
            <w:r w:rsidRPr="002F7E4A">
              <w:t xml:space="preserve">diff among </w:t>
            </w:r>
            <w:proofErr w:type="spellStart"/>
            <w:r w:rsidRPr="002F7E4A">
              <w:t>nonhisp</w:t>
            </w:r>
            <w:proofErr w:type="spellEnd"/>
            <w:r w:rsidRPr="002F7E4A">
              <w:t xml:space="preserve"> female</w:t>
            </w:r>
          </w:p>
        </w:tc>
        <w:tc>
          <w:tcPr>
            <w:tcW w:w="0" w:type="auto"/>
            <w:hideMark/>
          </w:tcPr>
          <w:p w14:paraId="49DF0B2C" w14:textId="02C79B19" w:rsidR="00553D1F" w:rsidRDefault="00553D1F" w:rsidP="00553D1F">
            <w:r w:rsidRPr="002F7E4A">
              <w:t>0.322</w:t>
            </w:r>
          </w:p>
        </w:tc>
        <w:tc>
          <w:tcPr>
            <w:tcW w:w="0" w:type="auto"/>
            <w:hideMark/>
          </w:tcPr>
          <w:p w14:paraId="0CBC84D5" w14:textId="14AD7FEB" w:rsidR="00553D1F" w:rsidRDefault="00553D1F" w:rsidP="00553D1F">
            <w:r w:rsidRPr="002F7E4A">
              <w:t>0.384</w:t>
            </w:r>
          </w:p>
        </w:tc>
        <w:tc>
          <w:tcPr>
            <w:tcW w:w="0" w:type="auto"/>
            <w:hideMark/>
          </w:tcPr>
          <w:p w14:paraId="37409DCC" w14:textId="2ACEC0B5" w:rsidR="00553D1F" w:rsidRDefault="00553D1F" w:rsidP="00553D1F">
            <w:r w:rsidRPr="002F7E4A">
              <w:t>0.839</w:t>
            </w:r>
          </w:p>
        </w:tc>
        <w:tc>
          <w:tcPr>
            <w:tcW w:w="0" w:type="auto"/>
            <w:hideMark/>
          </w:tcPr>
          <w:p w14:paraId="44F25A59" w14:textId="63895DDE" w:rsidR="00553D1F" w:rsidRDefault="00553D1F" w:rsidP="00553D1F">
            <w:r w:rsidRPr="002F7E4A">
              <w:t>0.635</w:t>
            </w:r>
          </w:p>
        </w:tc>
      </w:tr>
      <w:tr w:rsidR="00553D1F" w14:paraId="21ADF6A4" w14:textId="77777777" w:rsidTr="00EB39BD">
        <w:trPr>
          <w:divId w:val="72551901"/>
          <w:tblCellSpacing w:w="15" w:type="dxa"/>
          <w:jc w:val="center"/>
        </w:trPr>
        <w:tc>
          <w:tcPr>
            <w:tcW w:w="0" w:type="auto"/>
            <w:hideMark/>
          </w:tcPr>
          <w:p w14:paraId="0D31EF7C" w14:textId="4BAE6058" w:rsidR="00553D1F" w:rsidRDefault="00553D1F" w:rsidP="00553D1F">
            <w:r w:rsidRPr="002F7E4A">
              <w:t xml:space="preserve">diff among </w:t>
            </w:r>
            <w:proofErr w:type="spellStart"/>
            <w:r w:rsidRPr="002F7E4A">
              <w:t>hisp</w:t>
            </w:r>
            <w:proofErr w:type="spellEnd"/>
            <w:r w:rsidRPr="002F7E4A">
              <w:t xml:space="preserve"> female</w:t>
            </w:r>
          </w:p>
        </w:tc>
        <w:tc>
          <w:tcPr>
            <w:tcW w:w="0" w:type="auto"/>
            <w:hideMark/>
          </w:tcPr>
          <w:p w14:paraId="4FBD245D" w14:textId="17F77070" w:rsidR="00553D1F" w:rsidRDefault="00553D1F" w:rsidP="00553D1F">
            <w:r w:rsidRPr="002F7E4A">
              <w:t>0.658</w:t>
            </w:r>
          </w:p>
        </w:tc>
        <w:tc>
          <w:tcPr>
            <w:tcW w:w="0" w:type="auto"/>
            <w:hideMark/>
          </w:tcPr>
          <w:p w14:paraId="2628E618" w14:textId="648F9446" w:rsidR="00553D1F" w:rsidRDefault="00553D1F" w:rsidP="00553D1F">
            <w:r w:rsidRPr="002F7E4A">
              <w:t>0.673</w:t>
            </w:r>
          </w:p>
        </w:tc>
        <w:tc>
          <w:tcPr>
            <w:tcW w:w="0" w:type="auto"/>
            <w:hideMark/>
          </w:tcPr>
          <w:p w14:paraId="0A0FE630" w14:textId="4B2D2FB8" w:rsidR="00553D1F" w:rsidRDefault="00553D1F" w:rsidP="00553D1F">
            <w:r w:rsidRPr="002F7E4A">
              <w:t>0.978</w:t>
            </w:r>
          </w:p>
        </w:tc>
        <w:tc>
          <w:tcPr>
            <w:tcW w:w="0" w:type="auto"/>
            <w:hideMark/>
          </w:tcPr>
          <w:p w14:paraId="1EFE6D25" w14:textId="6DEE1884" w:rsidR="00553D1F" w:rsidRDefault="00553D1F" w:rsidP="00553D1F">
            <w:r w:rsidRPr="002F7E4A">
              <w:t>0.553</w:t>
            </w:r>
          </w:p>
        </w:tc>
      </w:tr>
      <w:tr w:rsidR="00553D1F" w14:paraId="458ECD86" w14:textId="77777777" w:rsidTr="00EB39BD">
        <w:trPr>
          <w:divId w:val="72551901"/>
          <w:tblCellSpacing w:w="15" w:type="dxa"/>
          <w:jc w:val="center"/>
        </w:trPr>
        <w:tc>
          <w:tcPr>
            <w:tcW w:w="0" w:type="auto"/>
            <w:hideMark/>
          </w:tcPr>
          <w:p w14:paraId="29DBAF05" w14:textId="52FE1428" w:rsidR="00553D1F" w:rsidRDefault="00553D1F" w:rsidP="00553D1F">
            <w:r w:rsidRPr="002F7E4A">
              <w:t>did '</w:t>
            </w:r>
            <w:proofErr w:type="spellStart"/>
            <w:r w:rsidRPr="002F7E4A">
              <w:t>hisp</w:t>
            </w:r>
            <w:proofErr w:type="spellEnd"/>
            <w:r w:rsidRPr="002F7E4A">
              <w:t xml:space="preserve"> female' vs. '</w:t>
            </w:r>
            <w:proofErr w:type="spellStart"/>
            <w:r w:rsidRPr="002F7E4A">
              <w:t>nonhisp</w:t>
            </w:r>
            <w:proofErr w:type="spellEnd"/>
            <w:r w:rsidRPr="002F7E4A">
              <w:t xml:space="preserve"> male'</w:t>
            </w:r>
          </w:p>
        </w:tc>
        <w:tc>
          <w:tcPr>
            <w:tcW w:w="0" w:type="auto"/>
            <w:hideMark/>
          </w:tcPr>
          <w:p w14:paraId="6BD62A8E" w14:textId="69870030" w:rsidR="00553D1F" w:rsidRDefault="00553D1F" w:rsidP="00553D1F">
            <w:r w:rsidRPr="002F7E4A">
              <w:t>0.384</w:t>
            </w:r>
          </w:p>
        </w:tc>
        <w:tc>
          <w:tcPr>
            <w:tcW w:w="0" w:type="auto"/>
            <w:hideMark/>
          </w:tcPr>
          <w:p w14:paraId="122B7E54" w14:textId="734ADA14" w:rsidR="00553D1F" w:rsidRDefault="00553D1F" w:rsidP="00553D1F">
            <w:r w:rsidRPr="002F7E4A">
              <w:t>0.824</w:t>
            </w:r>
          </w:p>
        </w:tc>
        <w:tc>
          <w:tcPr>
            <w:tcW w:w="0" w:type="auto"/>
            <w:hideMark/>
          </w:tcPr>
          <w:p w14:paraId="299A0FD8" w14:textId="3EF2952B" w:rsidR="00553D1F" w:rsidRDefault="00553D1F" w:rsidP="00553D1F">
            <w:r w:rsidRPr="002F7E4A">
              <w:t>0.466</w:t>
            </w:r>
          </w:p>
        </w:tc>
        <w:tc>
          <w:tcPr>
            <w:tcW w:w="0" w:type="auto"/>
            <w:hideMark/>
          </w:tcPr>
          <w:p w14:paraId="165E9535" w14:textId="7CFFE4F1" w:rsidR="00553D1F" w:rsidRDefault="00553D1F" w:rsidP="00553D1F">
            <w:r w:rsidRPr="002F7E4A">
              <w:t>0.827</w:t>
            </w:r>
          </w:p>
        </w:tc>
      </w:tr>
    </w:tbl>
    <w:p w14:paraId="126F5B29" w14:textId="77777777" w:rsidR="004C3FC9" w:rsidRDefault="004C3FC9">
      <w:pPr>
        <w:divId w:val="72551901"/>
      </w:pPr>
    </w:p>
    <w:p w14:paraId="461F978D" w14:textId="77777777" w:rsidR="004C3FC9" w:rsidRDefault="004C3FC9">
      <w:pPr>
        <w:divId w:val="253393462"/>
      </w:pPr>
    </w:p>
    <w:p w14:paraId="35E0BFE3" w14:textId="77777777" w:rsidR="006959D3" w:rsidRDefault="006959D3">
      <w:pPr>
        <w:divId w:val="510219288"/>
      </w:pPr>
    </w:p>
    <w:p w14:paraId="4ABDCA8A" w14:textId="45DBF4D9" w:rsidR="00AB03FF" w:rsidRPr="0092788A" w:rsidRDefault="00AB03FF" w:rsidP="00AB03FF">
      <w:pPr>
        <w:pStyle w:val="ListParagraph"/>
        <w:ind w:left="360"/>
      </w:pPr>
      <w:r w:rsidRPr="00AB03FF">
        <w:t xml:space="preserve">We had learnt that experiencing certain OCS in addition to ACE increased the chances of experiencing violent crime victimization (compared to experiencing ACEs only). When examining this </w:t>
      </w:r>
      <w:r>
        <w:t xml:space="preserve">interaction </w:t>
      </w:r>
      <w:r w:rsidRPr="00AB03FF">
        <w:t xml:space="preserve">by subgroup, we found that the interaction was somewhat larger among </w:t>
      </w:r>
      <w:r w:rsidR="00DE7531">
        <w:t xml:space="preserve">Hispanic </w:t>
      </w:r>
      <w:r w:rsidRPr="00AB03FF">
        <w:t>females (compared with non-Hispanic white males</w:t>
      </w:r>
      <w:proofErr w:type="gramStart"/>
      <w:r>
        <w:t>)</w:t>
      </w:r>
      <w:proofErr w:type="gramEnd"/>
      <w:r>
        <w:t xml:space="preserve"> </w:t>
      </w:r>
      <w:r w:rsidRPr="00AB03FF">
        <w:t xml:space="preserve">but </w:t>
      </w:r>
      <w:r w:rsidR="002E7957">
        <w:t xml:space="preserve">the </w:t>
      </w:r>
      <w:r w:rsidRPr="00AB03FF">
        <w:t>difference was not significant.</w:t>
      </w:r>
    </w:p>
    <w:p w14:paraId="0373AD2E" w14:textId="65CC72A6" w:rsidR="00E91829" w:rsidRPr="0092788A" w:rsidRDefault="00E91829" w:rsidP="00E91829"/>
    <w:p w14:paraId="3C3FF1BC" w14:textId="77777777" w:rsidR="006959D3" w:rsidRDefault="006959D3">
      <w:pPr>
        <w:rPr>
          <w:u w:val="single"/>
        </w:rPr>
      </w:pPr>
    </w:p>
    <w:p w14:paraId="79DA6129" w14:textId="77777777" w:rsidR="00E91829" w:rsidRDefault="00E91829">
      <w:pPr>
        <w:rPr>
          <w:u w:val="single"/>
        </w:rPr>
      </w:pPr>
      <w:r>
        <w:rPr>
          <w:u w:val="single"/>
        </w:rPr>
        <w:br w:type="page"/>
      </w:r>
    </w:p>
    <w:p w14:paraId="1A835860" w14:textId="77777777" w:rsidR="0038509C" w:rsidRPr="0092788A" w:rsidRDefault="00E91829" w:rsidP="00E91829">
      <w:pPr>
        <w:pStyle w:val="ListParagraph"/>
        <w:numPr>
          <w:ilvl w:val="1"/>
          <w:numId w:val="6"/>
        </w:numPr>
        <w:rPr>
          <w:u w:val="single"/>
        </w:rPr>
      </w:pPr>
      <w:r>
        <w:rPr>
          <w:u w:val="single"/>
        </w:rPr>
        <w:lastRenderedPageBreak/>
        <w:t>Black</w:t>
      </w:r>
      <w:r w:rsidRPr="0092788A">
        <w:rPr>
          <w:u w:val="single"/>
        </w:rPr>
        <w:t xml:space="preserve"> &amp; Female</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278"/>
        <w:gridCol w:w="580"/>
        <w:gridCol w:w="713"/>
        <w:gridCol w:w="720"/>
        <w:gridCol w:w="720"/>
        <w:gridCol w:w="840"/>
        <w:gridCol w:w="720"/>
        <w:gridCol w:w="702"/>
      </w:tblGrid>
      <w:tr w:rsidR="00AD000C" w14:paraId="6AEE5D1F" w14:textId="77777777" w:rsidTr="009B445E">
        <w:trPr>
          <w:divId w:val="428891246"/>
          <w:tblHeader/>
          <w:tblCellSpacing w:w="15" w:type="dxa"/>
          <w:jc w:val="center"/>
        </w:trPr>
        <w:tc>
          <w:tcPr>
            <w:tcW w:w="0" w:type="auto"/>
            <w:gridSpan w:val="8"/>
            <w:hideMark/>
          </w:tcPr>
          <w:p w14:paraId="3BE2128C" w14:textId="519AB1D9" w:rsidR="00AD000C" w:rsidRDefault="00AD000C" w:rsidP="00AD000C">
            <w:r w:rsidRPr="00FA08BF">
              <w:t>Predicted values by black a</w:t>
            </w:r>
            <w:r>
              <w:t>nd</w:t>
            </w:r>
            <w:r w:rsidRPr="00FA08BF">
              <w:t xml:space="preserve"> female</w:t>
            </w:r>
          </w:p>
        </w:tc>
      </w:tr>
      <w:tr w:rsidR="00AD000C" w14:paraId="39B5C105" w14:textId="77777777" w:rsidTr="009B445E">
        <w:trPr>
          <w:divId w:val="428891246"/>
          <w:tblHeader/>
          <w:tblCellSpacing w:w="15" w:type="dxa"/>
          <w:jc w:val="center"/>
        </w:trPr>
        <w:tc>
          <w:tcPr>
            <w:tcW w:w="0" w:type="auto"/>
            <w:hideMark/>
          </w:tcPr>
          <w:p w14:paraId="55776D6A" w14:textId="41053141" w:rsidR="00AD000C" w:rsidRDefault="00AD000C" w:rsidP="00AD000C">
            <w:pPr>
              <w:jc w:val="center"/>
              <w:rPr>
                <w:b/>
                <w:bCs/>
              </w:rPr>
            </w:pPr>
            <w:proofErr w:type="spellStart"/>
            <w:r w:rsidRPr="00FA08BF">
              <w:t>ace_ocs</w:t>
            </w:r>
            <w:proofErr w:type="spellEnd"/>
          </w:p>
        </w:tc>
        <w:tc>
          <w:tcPr>
            <w:tcW w:w="0" w:type="auto"/>
            <w:hideMark/>
          </w:tcPr>
          <w:p w14:paraId="61AD5EC9" w14:textId="3FB27428" w:rsidR="00AD000C" w:rsidRDefault="00AD000C" w:rsidP="00AD000C">
            <w:pPr>
              <w:jc w:val="center"/>
              <w:rPr>
                <w:b/>
                <w:bCs/>
              </w:rPr>
            </w:pPr>
            <w:r w:rsidRPr="00FA08BF">
              <w:t>black</w:t>
            </w:r>
          </w:p>
        </w:tc>
        <w:tc>
          <w:tcPr>
            <w:tcW w:w="0" w:type="auto"/>
            <w:hideMark/>
          </w:tcPr>
          <w:p w14:paraId="531A38B5" w14:textId="09D6306E" w:rsidR="00AD000C" w:rsidRDefault="00AD000C" w:rsidP="00AD000C">
            <w:pPr>
              <w:jc w:val="center"/>
              <w:rPr>
                <w:b/>
                <w:bCs/>
              </w:rPr>
            </w:pPr>
            <w:r w:rsidRPr="00FA08BF">
              <w:t>female</w:t>
            </w:r>
          </w:p>
        </w:tc>
        <w:tc>
          <w:tcPr>
            <w:tcW w:w="0" w:type="auto"/>
            <w:hideMark/>
          </w:tcPr>
          <w:p w14:paraId="2FFE62FA" w14:textId="76F97E94" w:rsidR="00AD000C" w:rsidRDefault="00AD000C" w:rsidP="00AD000C">
            <w:pPr>
              <w:jc w:val="center"/>
              <w:rPr>
                <w:b/>
                <w:bCs/>
              </w:rPr>
            </w:pPr>
            <w:r w:rsidRPr="00FA08BF">
              <w:t>y</w:t>
            </w:r>
          </w:p>
        </w:tc>
        <w:tc>
          <w:tcPr>
            <w:tcW w:w="0" w:type="auto"/>
            <w:hideMark/>
          </w:tcPr>
          <w:p w14:paraId="4D27E7E3" w14:textId="4A3E691F" w:rsidR="00AD000C" w:rsidRDefault="00AD000C" w:rsidP="00AD000C">
            <w:pPr>
              <w:jc w:val="center"/>
              <w:rPr>
                <w:b/>
                <w:bCs/>
              </w:rPr>
            </w:pPr>
            <w:r w:rsidRPr="00FA08BF">
              <w:t>se</w:t>
            </w:r>
          </w:p>
        </w:tc>
        <w:tc>
          <w:tcPr>
            <w:tcW w:w="0" w:type="auto"/>
            <w:hideMark/>
          </w:tcPr>
          <w:p w14:paraId="0EF7CBDB" w14:textId="3E9A6D51" w:rsidR="00AD000C" w:rsidRDefault="00AD000C" w:rsidP="00AD000C">
            <w:pPr>
              <w:jc w:val="center"/>
              <w:rPr>
                <w:b/>
                <w:bCs/>
              </w:rPr>
            </w:pPr>
            <w:proofErr w:type="spellStart"/>
            <w:r w:rsidRPr="00FA08BF">
              <w:t>ci_l</w:t>
            </w:r>
            <w:proofErr w:type="spellEnd"/>
          </w:p>
        </w:tc>
        <w:tc>
          <w:tcPr>
            <w:tcW w:w="0" w:type="auto"/>
            <w:hideMark/>
          </w:tcPr>
          <w:p w14:paraId="5354429C" w14:textId="24606CAA" w:rsidR="00AD000C" w:rsidRDefault="00AD000C" w:rsidP="00AD000C">
            <w:pPr>
              <w:jc w:val="center"/>
              <w:rPr>
                <w:b/>
                <w:bCs/>
              </w:rPr>
            </w:pPr>
            <w:proofErr w:type="spellStart"/>
            <w:r w:rsidRPr="00FA08BF">
              <w:t>ci_u</w:t>
            </w:r>
            <w:proofErr w:type="spellEnd"/>
          </w:p>
        </w:tc>
        <w:tc>
          <w:tcPr>
            <w:tcW w:w="0" w:type="auto"/>
            <w:hideMark/>
          </w:tcPr>
          <w:p w14:paraId="628C4166" w14:textId="772F87AA" w:rsidR="00AD000C" w:rsidRDefault="00AD000C" w:rsidP="00AD000C">
            <w:pPr>
              <w:jc w:val="center"/>
              <w:rPr>
                <w:b/>
                <w:bCs/>
              </w:rPr>
            </w:pPr>
            <w:r w:rsidRPr="00FA08BF">
              <w:t>counts</w:t>
            </w:r>
          </w:p>
        </w:tc>
      </w:tr>
      <w:tr w:rsidR="00AD000C" w14:paraId="4FAB3D87" w14:textId="77777777" w:rsidTr="009B445E">
        <w:trPr>
          <w:divId w:val="428891246"/>
          <w:tblCellSpacing w:w="15" w:type="dxa"/>
          <w:jc w:val="center"/>
        </w:trPr>
        <w:tc>
          <w:tcPr>
            <w:tcW w:w="0" w:type="auto"/>
            <w:hideMark/>
          </w:tcPr>
          <w:p w14:paraId="0CBAA3ED" w14:textId="0E662DD9" w:rsidR="00AD000C" w:rsidRDefault="00AD000C" w:rsidP="00AD000C">
            <w:r w:rsidRPr="00FA08BF">
              <w:t>ACE + OCS</w:t>
            </w:r>
          </w:p>
        </w:tc>
        <w:tc>
          <w:tcPr>
            <w:tcW w:w="0" w:type="auto"/>
            <w:hideMark/>
          </w:tcPr>
          <w:p w14:paraId="6F2F7D08" w14:textId="046D312A" w:rsidR="00AD000C" w:rsidRDefault="00AD000C" w:rsidP="00AD000C">
            <w:r w:rsidRPr="00FA08BF">
              <w:t>0</w:t>
            </w:r>
          </w:p>
        </w:tc>
        <w:tc>
          <w:tcPr>
            <w:tcW w:w="0" w:type="auto"/>
            <w:hideMark/>
          </w:tcPr>
          <w:p w14:paraId="0BDC961E" w14:textId="68278E6A" w:rsidR="00AD000C" w:rsidRDefault="00AD000C" w:rsidP="00AD000C">
            <w:r w:rsidRPr="00FA08BF">
              <w:t>0</w:t>
            </w:r>
          </w:p>
        </w:tc>
        <w:tc>
          <w:tcPr>
            <w:tcW w:w="0" w:type="auto"/>
            <w:hideMark/>
          </w:tcPr>
          <w:p w14:paraId="2877BA44" w14:textId="25FDAA81" w:rsidR="00AD000C" w:rsidRDefault="00AD000C" w:rsidP="00AD000C">
            <w:r w:rsidRPr="00FA08BF">
              <w:t>0.2107</w:t>
            </w:r>
          </w:p>
        </w:tc>
        <w:tc>
          <w:tcPr>
            <w:tcW w:w="0" w:type="auto"/>
            <w:hideMark/>
          </w:tcPr>
          <w:p w14:paraId="1431937B" w14:textId="2BF48B1A" w:rsidR="00AD000C" w:rsidRDefault="00AD000C" w:rsidP="00AD000C">
            <w:r w:rsidRPr="00FA08BF">
              <w:t>0.0441</w:t>
            </w:r>
          </w:p>
        </w:tc>
        <w:tc>
          <w:tcPr>
            <w:tcW w:w="0" w:type="auto"/>
            <w:hideMark/>
          </w:tcPr>
          <w:p w14:paraId="4CF381D1" w14:textId="2B2DB5F9" w:rsidR="00AD000C" w:rsidRDefault="00AD000C" w:rsidP="00AD000C">
            <w:r w:rsidRPr="00FA08BF">
              <w:t>0.12427</w:t>
            </w:r>
          </w:p>
        </w:tc>
        <w:tc>
          <w:tcPr>
            <w:tcW w:w="0" w:type="auto"/>
            <w:hideMark/>
          </w:tcPr>
          <w:p w14:paraId="34C8083E" w14:textId="1F289340" w:rsidR="00AD000C" w:rsidRDefault="00AD000C" w:rsidP="00AD000C">
            <w:r w:rsidRPr="00FA08BF">
              <w:t>0.2972</w:t>
            </w:r>
          </w:p>
        </w:tc>
        <w:tc>
          <w:tcPr>
            <w:tcW w:w="0" w:type="auto"/>
            <w:hideMark/>
          </w:tcPr>
          <w:p w14:paraId="78F0F9C7" w14:textId="5A5DB5B5" w:rsidR="00AD000C" w:rsidRDefault="00AD000C" w:rsidP="00AD000C">
            <w:pPr>
              <w:jc w:val="right"/>
            </w:pPr>
            <w:r w:rsidRPr="00FA08BF">
              <w:t>91</w:t>
            </w:r>
          </w:p>
        </w:tc>
      </w:tr>
      <w:tr w:rsidR="00AD000C" w14:paraId="1EB76A76" w14:textId="77777777" w:rsidTr="009B445E">
        <w:trPr>
          <w:divId w:val="428891246"/>
          <w:tblCellSpacing w:w="15" w:type="dxa"/>
          <w:jc w:val="center"/>
        </w:trPr>
        <w:tc>
          <w:tcPr>
            <w:tcW w:w="0" w:type="auto"/>
            <w:hideMark/>
          </w:tcPr>
          <w:p w14:paraId="77645601" w14:textId="143DB19E" w:rsidR="00AD000C" w:rsidRDefault="00AD000C" w:rsidP="00AD000C">
            <w:r w:rsidRPr="00FA08BF">
              <w:t>ACE + OCS</w:t>
            </w:r>
          </w:p>
        </w:tc>
        <w:tc>
          <w:tcPr>
            <w:tcW w:w="0" w:type="auto"/>
            <w:hideMark/>
          </w:tcPr>
          <w:p w14:paraId="5F446F21" w14:textId="600F5606" w:rsidR="00AD000C" w:rsidRDefault="00AD000C" w:rsidP="00AD000C">
            <w:r w:rsidRPr="00FA08BF">
              <w:t>0</w:t>
            </w:r>
          </w:p>
        </w:tc>
        <w:tc>
          <w:tcPr>
            <w:tcW w:w="0" w:type="auto"/>
            <w:hideMark/>
          </w:tcPr>
          <w:p w14:paraId="5F682E1C" w14:textId="646ABC96" w:rsidR="00AD000C" w:rsidRDefault="00AD000C" w:rsidP="00AD000C">
            <w:r w:rsidRPr="00FA08BF">
              <w:t>1</w:t>
            </w:r>
          </w:p>
        </w:tc>
        <w:tc>
          <w:tcPr>
            <w:tcW w:w="0" w:type="auto"/>
            <w:hideMark/>
          </w:tcPr>
          <w:p w14:paraId="3ABDE24E" w14:textId="21B543E0" w:rsidR="00AD000C" w:rsidRDefault="00AD000C" w:rsidP="00AD000C">
            <w:r w:rsidRPr="00FA08BF">
              <w:t>0.2310</w:t>
            </w:r>
          </w:p>
        </w:tc>
        <w:tc>
          <w:tcPr>
            <w:tcW w:w="0" w:type="auto"/>
            <w:hideMark/>
          </w:tcPr>
          <w:p w14:paraId="219FA706" w14:textId="22F6282D" w:rsidR="00AD000C" w:rsidRDefault="00AD000C" w:rsidP="00AD000C">
            <w:r w:rsidRPr="00FA08BF">
              <w:t>0.0454</w:t>
            </w:r>
          </w:p>
        </w:tc>
        <w:tc>
          <w:tcPr>
            <w:tcW w:w="0" w:type="auto"/>
            <w:hideMark/>
          </w:tcPr>
          <w:p w14:paraId="04D75F1C" w14:textId="5CC40ED2" w:rsidR="00AD000C" w:rsidRDefault="00AD000C" w:rsidP="00AD000C">
            <w:r w:rsidRPr="00FA08BF">
              <w:t>0.14206</w:t>
            </w:r>
          </w:p>
        </w:tc>
        <w:tc>
          <w:tcPr>
            <w:tcW w:w="0" w:type="auto"/>
            <w:hideMark/>
          </w:tcPr>
          <w:p w14:paraId="5568650D" w14:textId="16517801" w:rsidR="00AD000C" w:rsidRDefault="00AD000C" w:rsidP="00AD000C">
            <w:r w:rsidRPr="00FA08BF">
              <w:t>0.3199</w:t>
            </w:r>
          </w:p>
        </w:tc>
        <w:tc>
          <w:tcPr>
            <w:tcW w:w="0" w:type="auto"/>
            <w:hideMark/>
          </w:tcPr>
          <w:p w14:paraId="20F98030" w14:textId="0E68AB12" w:rsidR="00AD000C" w:rsidRDefault="00AD000C" w:rsidP="00AD000C">
            <w:pPr>
              <w:jc w:val="right"/>
            </w:pPr>
            <w:r w:rsidRPr="00FA08BF">
              <w:t>100</w:t>
            </w:r>
          </w:p>
        </w:tc>
      </w:tr>
      <w:tr w:rsidR="00AD000C" w14:paraId="09C16646" w14:textId="77777777" w:rsidTr="009B445E">
        <w:trPr>
          <w:divId w:val="428891246"/>
          <w:tblCellSpacing w:w="15" w:type="dxa"/>
          <w:jc w:val="center"/>
        </w:trPr>
        <w:tc>
          <w:tcPr>
            <w:tcW w:w="0" w:type="auto"/>
            <w:hideMark/>
          </w:tcPr>
          <w:p w14:paraId="7D7BED1B" w14:textId="625F5155" w:rsidR="00AD000C" w:rsidRDefault="00AD000C" w:rsidP="00AD000C">
            <w:r w:rsidRPr="00FA08BF">
              <w:t>ACE + OCS</w:t>
            </w:r>
          </w:p>
        </w:tc>
        <w:tc>
          <w:tcPr>
            <w:tcW w:w="0" w:type="auto"/>
            <w:hideMark/>
          </w:tcPr>
          <w:p w14:paraId="16442683" w14:textId="4DD6936D" w:rsidR="00AD000C" w:rsidRDefault="00AD000C" w:rsidP="00AD000C">
            <w:r w:rsidRPr="00FA08BF">
              <w:t>1</w:t>
            </w:r>
          </w:p>
        </w:tc>
        <w:tc>
          <w:tcPr>
            <w:tcW w:w="0" w:type="auto"/>
            <w:hideMark/>
          </w:tcPr>
          <w:p w14:paraId="4F863340" w14:textId="7CE62D0C" w:rsidR="00AD000C" w:rsidRDefault="00AD000C" w:rsidP="00AD000C">
            <w:r w:rsidRPr="00FA08BF">
              <w:t>0</w:t>
            </w:r>
          </w:p>
        </w:tc>
        <w:tc>
          <w:tcPr>
            <w:tcW w:w="0" w:type="auto"/>
            <w:hideMark/>
          </w:tcPr>
          <w:p w14:paraId="6A68F8E9" w14:textId="35BF8B6C" w:rsidR="00AD000C" w:rsidRDefault="00AD000C" w:rsidP="00AD000C">
            <w:r w:rsidRPr="00FA08BF">
              <w:t>0.2203</w:t>
            </w:r>
          </w:p>
        </w:tc>
        <w:tc>
          <w:tcPr>
            <w:tcW w:w="0" w:type="auto"/>
            <w:hideMark/>
          </w:tcPr>
          <w:p w14:paraId="5821FA9B" w14:textId="1318138E" w:rsidR="00AD000C" w:rsidRDefault="00AD000C" w:rsidP="00AD000C">
            <w:r w:rsidRPr="00FA08BF">
              <w:t>0.0364</w:t>
            </w:r>
          </w:p>
        </w:tc>
        <w:tc>
          <w:tcPr>
            <w:tcW w:w="0" w:type="auto"/>
            <w:hideMark/>
          </w:tcPr>
          <w:p w14:paraId="2A97DEBB" w14:textId="74C7D843" w:rsidR="00AD000C" w:rsidRDefault="00AD000C" w:rsidP="00AD000C">
            <w:r w:rsidRPr="00FA08BF">
              <w:t>0.14905</w:t>
            </w:r>
          </w:p>
        </w:tc>
        <w:tc>
          <w:tcPr>
            <w:tcW w:w="0" w:type="auto"/>
            <w:hideMark/>
          </w:tcPr>
          <w:p w14:paraId="1F487E48" w14:textId="41993D74" w:rsidR="00AD000C" w:rsidRDefault="00AD000C" w:rsidP="00AD000C">
            <w:r w:rsidRPr="00FA08BF">
              <w:t>0.2916</w:t>
            </w:r>
          </w:p>
        </w:tc>
        <w:tc>
          <w:tcPr>
            <w:tcW w:w="0" w:type="auto"/>
            <w:hideMark/>
          </w:tcPr>
          <w:p w14:paraId="3B215B89" w14:textId="16BFF493" w:rsidR="00AD000C" w:rsidRDefault="00AD000C" w:rsidP="00AD000C">
            <w:pPr>
              <w:jc w:val="right"/>
            </w:pPr>
            <w:r w:rsidRPr="00FA08BF">
              <w:t>150</w:t>
            </w:r>
          </w:p>
        </w:tc>
      </w:tr>
      <w:tr w:rsidR="00AD000C" w14:paraId="78E2DE2B" w14:textId="77777777" w:rsidTr="009B445E">
        <w:trPr>
          <w:divId w:val="428891246"/>
          <w:tblCellSpacing w:w="15" w:type="dxa"/>
          <w:jc w:val="center"/>
        </w:trPr>
        <w:tc>
          <w:tcPr>
            <w:tcW w:w="0" w:type="auto"/>
            <w:hideMark/>
          </w:tcPr>
          <w:p w14:paraId="5B7D3430" w14:textId="425060B9" w:rsidR="00AD000C" w:rsidRDefault="00AD000C" w:rsidP="00AD000C">
            <w:r w:rsidRPr="00FA08BF">
              <w:t>ACE + OCS</w:t>
            </w:r>
          </w:p>
        </w:tc>
        <w:tc>
          <w:tcPr>
            <w:tcW w:w="0" w:type="auto"/>
            <w:hideMark/>
          </w:tcPr>
          <w:p w14:paraId="6D480E72" w14:textId="07CCF732" w:rsidR="00AD000C" w:rsidRDefault="00AD000C" w:rsidP="00AD000C">
            <w:r w:rsidRPr="00FA08BF">
              <w:t>1</w:t>
            </w:r>
          </w:p>
        </w:tc>
        <w:tc>
          <w:tcPr>
            <w:tcW w:w="0" w:type="auto"/>
            <w:hideMark/>
          </w:tcPr>
          <w:p w14:paraId="005F12AB" w14:textId="2EE16088" w:rsidR="00AD000C" w:rsidRDefault="00AD000C" w:rsidP="00AD000C">
            <w:r w:rsidRPr="00FA08BF">
              <w:t>1</w:t>
            </w:r>
          </w:p>
        </w:tc>
        <w:tc>
          <w:tcPr>
            <w:tcW w:w="0" w:type="auto"/>
            <w:hideMark/>
          </w:tcPr>
          <w:p w14:paraId="5A5BE922" w14:textId="36A83E1B" w:rsidR="00AD000C" w:rsidRDefault="00AD000C" w:rsidP="00AD000C">
            <w:r w:rsidRPr="00FA08BF">
              <w:t>0.2767</w:t>
            </w:r>
          </w:p>
        </w:tc>
        <w:tc>
          <w:tcPr>
            <w:tcW w:w="0" w:type="auto"/>
            <w:hideMark/>
          </w:tcPr>
          <w:p w14:paraId="130BB458" w14:textId="50BE9829" w:rsidR="00AD000C" w:rsidRDefault="00AD000C" w:rsidP="00AD000C">
            <w:r w:rsidRPr="00FA08BF">
              <w:t>0.0392</w:t>
            </w:r>
          </w:p>
        </w:tc>
        <w:tc>
          <w:tcPr>
            <w:tcW w:w="0" w:type="auto"/>
            <w:hideMark/>
          </w:tcPr>
          <w:p w14:paraId="4312408D" w14:textId="49B9F846" w:rsidR="00AD000C" w:rsidRDefault="00AD000C" w:rsidP="00AD000C">
            <w:r w:rsidRPr="00FA08BF">
              <w:t>0.19986</w:t>
            </w:r>
          </w:p>
        </w:tc>
        <w:tc>
          <w:tcPr>
            <w:tcW w:w="0" w:type="auto"/>
            <w:hideMark/>
          </w:tcPr>
          <w:p w14:paraId="2E433DFC" w14:textId="228BA53D" w:rsidR="00AD000C" w:rsidRDefault="00AD000C" w:rsidP="00AD000C">
            <w:r w:rsidRPr="00FA08BF">
              <w:t>0.3535</w:t>
            </w:r>
          </w:p>
        </w:tc>
        <w:tc>
          <w:tcPr>
            <w:tcW w:w="0" w:type="auto"/>
            <w:hideMark/>
          </w:tcPr>
          <w:p w14:paraId="64ADC170" w14:textId="0528D33C" w:rsidR="00AD000C" w:rsidRDefault="00AD000C" w:rsidP="00AD000C">
            <w:pPr>
              <w:jc w:val="right"/>
            </w:pPr>
            <w:r w:rsidRPr="00FA08BF">
              <w:t>178</w:t>
            </w:r>
          </w:p>
        </w:tc>
      </w:tr>
      <w:tr w:rsidR="00AD000C" w14:paraId="491DA6B9" w14:textId="77777777" w:rsidTr="009B445E">
        <w:trPr>
          <w:divId w:val="428891246"/>
          <w:tblCellSpacing w:w="15" w:type="dxa"/>
          <w:jc w:val="center"/>
        </w:trPr>
        <w:tc>
          <w:tcPr>
            <w:tcW w:w="0" w:type="auto"/>
            <w:hideMark/>
          </w:tcPr>
          <w:p w14:paraId="32721AD2" w14:textId="461F1D9B" w:rsidR="00AD000C" w:rsidRDefault="00AD000C" w:rsidP="00AD000C">
            <w:r w:rsidRPr="00FA08BF">
              <w:t>ACE</w:t>
            </w:r>
          </w:p>
        </w:tc>
        <w:tc>
          <w:tcPr>
            <w:tcW w:w="0" w:type="auto"/>
            <w:hideMark/>
          </w:tcPr>
          <w:p w14:paraId="5E7BC639" w14:textId="7A2521AF" w:rsidR="00AD000C" w:rsidRDefault="00AD000C" w:rsidP="00AD000C">
            <w:r w:rsidRPr="00FA08BF">
              <w:t>0</w:t>
            </w:r>
          </w:p>
        </w:tc>
        <w:tc>
          <w:tcPr>
            <w:tcW w:w="0" w:type="auto"/>
            <w:hideMark/>
          </w:tcPr>
          <w:p w14:paraId="4D70740A" w14:textId="381F9C2A" w:rsidR="00AD000C" w:rsidRDefault="00AD000C" w:rsidP="00AD000C">
            <w:r w:rsidRPr="00FA08BF">
              <w:t>0</w:t>
            </w:r>
          </w:p>
        </w:tc>
        <w:tc>
          <w:tcPr>
            <w:tcW w:w="0" w:type="auto"/>
            <w:hideMark/>
          </w:tcPr>
          <w:p w14:paraId="6E207CB8" w14:textId="12C2C64B" w:rsidR="00AD000C" w:rsidRDefault="00AD000C" w:rsidP="00AD000C">
            <w:r w:rsidRPr="00FA08BF">
              <w:t>0.1687</w:t>
            </w:r>
          </w:p>
        </w:tc>
        <w:tc>
          <w:tcPr>
            <w:tcW w:w="0" w:type="auto"/>
            <w:hideMark/>
          </w:tcPr>
          <w:p w14:paraId="6F5D9DEB" w14:textId="42092BB5" w:rsidR="00AD000C" w:rsidRDefault="00AD000C" w:rsidP="00AD000C">
            <w:r w:rsidRPr="00FA08BF">
              <w:t>0.0553</w:t>
            </w:r>
          </w:p>
        </w:tc>
        <w:tc>
          <w:tcPr>
            <w:tcW w:w="0" w:type="auto"/>
            <w:hideMark/>
          </w:tcPr>
          <w:p w14:paraId="758042F8" w14:textId="18CAA554" w:rsidR="00AD000C" w:rsidRDefault="00AD000C" w:rsidP="00AD000C">
            <w:r w:rsidRPr="00FA08BF">
              <w:t>0.06031</w:t>
            </w:r>
          </w:p>
        </w:tc>
        <w:tc>
          <w:tcPr>
            <w:tcW w:w="0" w:type="auto"/>
            <w:hideMark/>
          </w:tcPr>
          <w:p w14:paraId="54961502" w14:textId="61EB7688" w:rsidR="00AD000C" w:rsidRDefault="00AD000C" w:rsidP="00AD000C">
            <w:r w:rsidRPr="00FA08BF">
              <w:t>0.2772</w:t>
            </w:r>
          </w:p>
        </w:tc>
        <w:tc>
          <w:tcPr>
            <w:tcW w:w="0" w:type="auto"/>
            <w:hideMark/>
          </w:tcPr>
          <w:p w14:paraId="1CB0E3BE" w14:textId="27B18E82" w:rsidR="00AD000C" w:rsidRDefault="00AD000C" w:rsidP="00AD000C">
            <w:pPr>
              <w:jc w:val="right"/>
            </w:pPr>
            <w:r w:rsidRPr="00FA08BF">
              <w:t>86</w:t>
            </w:r>
          </w:p>
        </w:tc>
      </w:tr>
      <w:tr w:rsidR="00AD000C" w14:paraId="271699A0" w14:textId="77777777" w:rsidTr="009B445E">
        <w:trPr>
          <w:divId w:val="428891246"/>
          <w:tblCellSpacing w:w="15" w:type="dxa"/>
          <w:jc w:val="center"/>
        </w:trPr>
        <w:tc>
          <w:tcPr>
            <w:tcW w:w="0" w:type="auto"/>
            <w:hideMark/>
          </w:tcPr>
          <w:p w14:paraId="1191D19D" w14:textId="719CE006" w:rsidR="00AD000C" w:rsidRDefault="00AD000C" w:rsidP="00AD000C">
            <w:r w:rsidRPr="00FA08BF">
              <w:t>ACE</w:t>
            </w:r>
          </w:p>
        </w:tc>
        <w:tc>
          <w:tcPr>
            <w:tcW w:w="0" w:type="auto"/>
            <w:hideMark/>
          </w:tcPr>
          <w:p w14:paraId="222335AD" w14:textId="2048E3DB" w:rsidR="00AD000C" w:rsidRDefault="00AD000C" w:rsidP="00AD000C">
            <w:r w:rsidRPr="00FA08BF">
              <w:t>0</w:t>
            </w:r>
          </w:p>
        </w:tc>
        <w:tc>
          <w:tcPr>
            <w:tcW w:w="0" w:type="auto"/>
            <w:hideMark/>
          </w:tcPr>
          <w:p w14:paraId="3BCEE5D2" w14:textId="46A76315" w:rsidR="00AD000C" w:rsidRDefault="00AD000C" w:rsidP="00AD000C">
            <w:r w:rsidRPr="00FA08BF">
              <w:t>1</w:t>
            </w:r>
          </w:p>
        </w:tc>
        <w:tc>
          <w:tcPr>
            <w:tcW w:w="0" w:type="auto"/>
            <w:hideMark/>
          </w:tcPr>
          <w:p w14:paraId="0B537711" w14:textId="39CAD116" w:rsidR="00AD000C" w:rsidRDefault="00AD000C" w:rsidP="00AD000C">
            <w:r w:rsidRPr="00FA08BF">
              <w:t>0.1788</w:t>
            </w:r>
          </w:p>
        </w:tc>
        <w:tc>
          <w:tcPr>
            <w:tcW w:w="0" w:type="auto"/>
            <w:hideMark/>
          </w:tcPr>
          <w:p w14:paraId="1C0B8F7C" w14:textId="600DB2D1" w:rsidR="00AD000C" w:rsidRDefault="00AD000C" w:rsidP="00AD000C">
            <w:r w:rsidRPr="00FA08BF">
              <w:t>0.0420</w:t>
            </w:r>
          </w:p>
        </w:tc>
        <w:tc>
          <w:tcPr>
            <w:tcW w:w="0" w:type="auto"/>
            <w:hideMark/>
          </w:tcPr>
          <w:p w14:paraId="028C4664" w14:textId="62267F4F" w:rsidR="00AD000C" w:rsidRDefault="00AD000C" w:rsidP="00AD000C">
            <w:r w:rsidRPr="00FA08BF">
              <w:t>0.09643</w:t>
            </w:r>
          </w:p>
        </w:tc>
        <w:tc>
          <w:tcPr>
            <w:tcW w:w="0" w:type="auto"/>
            <w:hideMark/>
          </w:tcPr>
          <w:p w14:paraId="5A752299" w14:textId="5A2207B5" w:rsidR="00AD000C" w:rsidRDefault="00AD000C" w:rsidP="00AD000C">
            <w:r w:rsidRPr="00FA08BF">
              <w:t>0.2611</w:t>
            </w:r>
          </w:p>
        </w:tc>
        <w:tc>
          <w:tcPr>
            <w:tcW w:w="0" w:type="auto"/>
            <w:hideMark/>
          </w:tcPr>
          <w:p w14:paraId="5ABD313B" w14:textId="08C5DBC0" w:rsidR="00AD000C" w:rsidRDefault="00AD000C" w:rsidP="00AD000C">
            <w:pPr>
              <w:jc w:val="right"/>
            </w:pPr>
            <w:r w:rsidRPr="00FA08BF">
              <w:t>99</w:t>
            </w:r>
          </w:p>
        </w:tc>
      </w:tr>
      <w:tr w:rsidR="00AD000C" w14:paraId="3F5E594A" w14:textId="77777777" w:rsidTr="009B445E">
        <w:trPr>
          <w:divId w:val="428891246"/>
          <w:tblCellSpacing w:w="15" w:type="dxa"/>
          <w:jc w:val="center"/>
        </w:trPr>
        <w:tc>
          <w:tcPr>
            <w:tcW w:w="0" w:type="auto"/>
            <w:hideMark/>
          </w:tcPr>
          <w:p w14:paraId="291045E6" w14:textId="7D1B9F9E" w:rsidR="00AD000C" w:rsidRDefault="00AD000C" w:rsidP="00AD000C">
            <w:r w:rsidRPr="00FA08BF">
              <w:t>ACE</w:t>
            </w:r>
          </w:p>
        </w:tc>
        <w:tc>
          <w:tcPr>
            <w:tcW w:w="0" w:type="auto"/>
            <w:hideMark/>
          </w:tcPr>
          <w:p w14:paraId="705659ED" w14:textId="27C7A63F" w:rsidR="00AD000C" w:rsidRDefault="00AD000C" w:rsidP="00AD000C">
            <w:r w:rsidRPr="00FA08BF">
              <w:t>1</w:t>
            </w:r>
          </w:p>
        </w:tc>
        <w:tc>
          <w:tcPr>
            <w:tcW w:w="0" w:type="auto"/>
            <w:hideMark/>
          </w:tcPr>
          <w:p w14:paraId="3BC4BCFA" w14:textId="3C170E8C" w:rsidR="00AD000C" w:rsidRDefault="00AD000C" w:rsidP="00AD000C">
            <w:r w:rsidRPr="00FA08BF">
              <w:t>0</w:t>
            </w:r>
          </w:p>
        </w:tc>
        <w:tc>
          <w:tcPr>
            <w:tcW w:w="0" w:type="auto"/>
            <w:hideMark/>
          </w:tcPr>
          <w:p w14:paraId="0592A19C" w14:textId="1DDBAEEC" w:rsidR="00AD000C" w:rsidRDefault="00AD000C" w:rsidP="00AD000C">
            <w:r w:rsidRPr="00FA08BF">
              <w:t>0.1153</w:t>
            </w:r>
          </w:p>
        </w:tc>
        <w:tc>
          <w:tcPr>
            <w:tcW w:w="0" w:type="auto"/>
            <w:hideMark/>
          </w:tcPr>
          <w:p w14:paraId="654E8887" w14:textId="134A3A0A" w:rsidR="00AD000C" w:rsidRDefault="00AD000C" w:rsidP="00AD000C">
            <w:r w:rsidRPr="00FA08BF">
              <w:t>0.0502</w:t>
            </w:r>
          </w:p>
        </w:tc>
        <w:tc>
          <w:tcPr>
            <w:tcW w:w="0" w:type="auto"/>
            <w:hideMark/>
          </w:tcPr>
          <w:p w14:paraId="10D89F5A" w14:textId="43F068D1" w:rsidR="00AD000C" w:rsidRDefault="00AD000C" w:rsidP="00AD000C">
            <w:r w:rsidRPr="00FA08BF">
              <w:t>0.01693</w:t>
            </w:r>
          </w:p>
        </w:tc>
        <w:tc>
          <w:tcPr>
            <w:tcW w:w="0" w:type="auto"/>
            <w:hideMark/>
          </w:tcPr>
          <w:p w14:paraId="61660048" w14:textId="751E9800" w:rsidR="00AD000C" w:rsidRDefault="00AD000C" w:rsidP="00AD000C">
            <w:r w:rsidRPr="00FA08BF">
              <w:t>0.2136</w:t>
            </w:r>
          </w:p>
        </w:tc>
        <w:tc>
          <w:tcPr>
            <w:tcW w:w="0" w:type="auto"/>
            <w:hideMark/>
          </w:tcPr>
          <w:p w14:paraId="2125BA07" w14:textId="509AAE2C" w:rsidR="00AD000C" w:rsidRDefault="00AD000C" w:rsidP="00AD000C">
            <w:pPr>
              <w:jc w:val="right"/>
            </w:pPr>
            <w:r w:rsidRPr="00FA08BF">
              <w:t>35</w:t>
            </w:r>
          </w:p>
        </w:tc>
      </w:tr>
      <w:tr w:rsidR="00AD000C" w14:paraId="5D1ED33B" w14:textId="77777777" w:rsidTr="009B445E">
        <w:trPr>
          <w:divId w:val="428891246"/>
          <w:tblCellSpacing w:w="15" w:type="dxa"/>
          <w:jc w:val="center"/>
        </w:trPr>
        <w:tc>
          <w:tcPr>
            <w:tcW w:w="0" w:type="auto"/>
            <w:hideMark/>
          </w:tcPr>
          <w:p w14:paraId="21942EF2" w14:textId="20C308A6" w:rsidR="00AD000C" w:rsidRDefault="00AD000C" w:rsidP="00AD000C">
            <w:r w:rsidRPr="00FA08BF">
              <w:t>ACE</w:t>
            </w:r>
          </w:p>
        </w:tc>
        <w:tc>
          <w:tcPr>
            <w:tcW w:w="0" w:type="auto"/>
            <w:hideMark/>
          </w:tcPr>
          <w:p w14:paraId="4CD9C332" w14:textId="39FA15D6" w:rsidR="00AD000C" w:rsidRDefault="00AD000C" w:rsidP="00AD000C">
            <w:r w:rsidRPr="00FA08BF">
              <w:t>1</w:t>
            </w:r>
          </w:p>
        </w:tc>
        <w:tc>
          <w:tcPr>
            <w:tcW w:w="0" w:type="auto"/>
            <w:hideMark/>
          </w:tcPr>
          <w:p w14:paraId="5922215D" w14:textId="77B63BD9" w:rsidR="00AD000C" w:rsidRDefault="00AD000C" w:rsidP="00AD000C">
            <w:r w:rsidRPr="00FA08BF">
              <w:t>1</w:t>
            </w:r>
          </w:p>
        </w:tc>
        <w:tc>
          <w:tcPr>
            <w:tcW w:w="0" w:type="auto"/>
            <w:hideMark/>
          </w:tcPr>
          <w:p w14:paraId="0D66E293" w14:textId="493DCBEA" w:rsidR="00AD000C" w:rsidRDefault="00AD000C" w:rsidP="00AD000C">
            <w:r w:rsidRPr="00FA08BF">
              <w:t>0.2135</w:t>
            </w:r>
          </w:p>
        </w:tc>
        <w:tc>
          <w:tcPr>
            <w:tcW w:w="0" w:type="auto"/>
            <w:hideMark/>
          </w:tcPr>
          <w:p w14:paraId="3F0EE98F" w14:textId="2B5BF689" w:rsidR="00AD000C" w:rsidRDefault="00AD000C" w:rsidP="00AD000C">
            <w:r w:rsidRPr="00FA08BF">
              <w:t>0.0808</w:t>
            </w:r>
          </w:p>
        </w:tc>
        <w:tc>
          <w:tcPr>
            <w:tcW w:w="0" w:type="auto"/>
            <w:hideMark/>
          </w:tcPr>
          <w:p w14:paraId="3A22E9B8" w14:textId="61439A75" w:rsidR="00AD000C" w:rsidRDefault="00AD000C" w:rsidP="00AD000C">
            <w:r w:rsidRPr="00FA08BF">
              <w:t>0.05516</w:t>
            </w:r>
          </w:p>
        </w:tc>
        <w:tc>
          <w:tcPr>
            <w:tcW w:w="0" w:type="auto"/>
            <w:hideMark/>
          </w:tcPr>
          <w:p w14:paraId="686CF85B" w14:textId="292A0675" w:rsidR="00AD000C" w:rsidRDefault="00AD000C" w:rsidP="00AD000C">
            <w:r w:rsidRPr="00FA08BF">
              <w:t>0.3717</w:t>
            </w:r>
          </w:p>
        </w:tc>
        <w:tc>
          <w:tcPr>
            <w:tcW w:w="0" w:type="auto"/>
            <w:hideMark/>
          </w:tcPr>
          <w:p w14:paraId="3780A3F6" w14:textId="48A0E2B6" w:rsidR="00AD000C" w:rsidRDefault="00AD000C" w:rsidP="00AD000C">
            <w:pPr>
              <w:jc w:val="right"/>
            </w:pPr>
            <w:r w:rsidRPr="00FA08BF">
              <w:t>41</w:t>
            </w:r>
          </w:p>
        </w:tc>
      </w:tr>
      <w:tr w:rsidR="00AD000C" w14:paraId="4B0FB1B5" w14:textId="77777777" w:rsidTr="009B445E">
        <w:trPr>
          <w:divId w:val="428891246"/>
          <w:tblCellSpacing w:w="15" w:type="dxa"/>
          <w:jc w:val="center"/>
        </w:trPr>
        <w:tc>
          <w:tcPr>
            <w:tcW w:w="0" w:type="auto"/>
            <w:hideMark/>
          </w:tcPr>
          <w:p w14:paraId="029A677D" w14:textId="5981728D" w:rsidR="00AD000C" w:rsidRDefault="00AD000C" w:rsidP="00AD000C">
            <w:r w:rsidRPr="00FA08BF">
              <w:t>None</w:t>
            </w:r>
          </w:p>
        </w:tc>
        <w:tc>
          <w:tcPr>
            <w:tcW w:w="0" w:type="auto"/>
            <w:hideMark/>
          </w:tcPr>
          <w:p w14:paraId="7880CCD8" w14:textId="6BC5B6D2" w:rsidR="00AD000C" w:rsidRDefault="00AD000C" w:rsidP="00AD000C">
            <w:r w:rsidRPr="00FA08BF">
              <w:t>0</w:t>
            </w:r>
          </w:p>
        </w:tc>
        <w:tc>
          <w:tcPr>
            <w:tcW w:w="0" w:type="auto"/>
            <w:hideMark/>
          </w:tcPr>
          <w:p w14:paraId="003F81A5" w14:textId="723002D9" w:rsidR="00AD000C" w:rsidRDefault="00AD000C" w:rsidP="00AD000C">
            <w:r w:rsidRPr="00FA08BF">
              <w:t>0</w:t>
            </w:r>
          </w:p>
        </w:tc>
        <w:tc>
          <w:tcPr>
            <w:tcW w:w="0" w:type="auto"/>
            <w:hideMark/>
          </w:tcPr>
          <w:p w14:paraId="1F5D550F" w14:textId="51000AC8" w:rsidR="00AD000C" w:rsidRDefault="00AD000C" w:rsidP="00AD000C">
            <w:r w:rsidRPr="00FA08BF">
              <w:t>0.0874</w:t>
            </w:r>
          </w:p>
        </w:tc>
        <w:tc>
          <w:tcPr>
            <w:tcW w:w="0" w:type="auto"/>
            <w:hideMark/>
          </w:tcPr>
          <w:p w14:paraId="5A94EA2E" w14:textId="6AF0A18F" w:rsidR="00AD000C" w:rsidRDefault="00AD000C" w:rsidP="00AD000C">
            <w:r w:rsidRPr="00FA08BF">
              <w:t>0.0280</w:t>
            </w:r>
          </w:p>
        </w:tc>
        <w:tc>
          <w:tcPr>
            <w:tcW w:w="0" w:type="auto"/>
            <w:hideMark/>
          </w:tcPr>
          <w:p w14:paraId="1DE8C4C0" w14:textId="4A8CA433" w:rsidR="00AD000C" w:rsidRDefault="00AD000C" w:rsidP="00AD000C">
            <w:r w:rsidRPr="00FA08BF">
              <w:t>0.03263</w:t>
            </w:r>
          </w:p>
        </w:tc>
        <w:tc>
          <w:tcPr>
            <w:tcW w:w="0" w:type="auto"/>
            <w:hideMark/>
          </w:tcPr>
          <w:p w14:paraId="05D0ABA8" w14:textId="37737E4B" w:rsidR="00AD000C" w:rsidRDefault="00AD000C" w:rsidP="00AD000C">
            <w:r w:rsidRPr="00FA08BF">
              <w:t>0.1422</w:t>
            </w:r>
          </w:p>
        </w:tc>
        <w:tc>
          <w:tcPr>
            <w:tcW w:w="0" w:type="auto"/>
            <w:hideMark/>
          </w:tcPr>
          <w:p w14:paraId="3155FE76" w14:textId="5498560E" w:rsidR="00AD000C" w:rsidRDefault="00AD000C" w:rsidP="00AD000C">
            <w:pPr>
              <w:jc w:val="right"/>
            </w:pPr>
            <w:r w:rsidRPr="00FA08BF">
              <w:t>188</w:t>
            </w:r>
          </w:p>
        </w:tc>
      </w:tr>
      <w:tr w:rsidR="00AD000C" w14:paraId="6F7F4BDE" w14:textId="77777777" w:rsidTr="009B445E">
        <w:trPr>
          <w:divId w:val="428891246"/>
          <w:tblCellSpacing w:w="15" w:type="dxa"/>
          <w:jc w:val="center"/>
        </w:trPr>
        <w:tc>
          <w:tcPr>
            <w:tcW w:w="0" w:type="auto"/>
            <w:hideMark/>
          </w:tcPr>
          <w:p w14:paraId="3421597A" w14:textId="335374E7" w:rsidR="00AD000C" w:rsidRDefault="00AD000C" w:rsidP="00AD000C">
            <w:r w:rsidRPr="00FA08BF">
              <w:t>None</w:t>
            </w:r>
          </w:p>
        </w:tc>
        <w:tc>
          <w:tcPr>
            <w:tcW w:w="0" w:type="auto"/>
            <w:hideMark/>
          </w:tcPr>
          <w:p w14:paraId="7E72664C" w14:textId="79B2905F" w:rsidR="00AD000C" w:rsidRDefault="00AD000C" w:rsidP="00AD000C">
            <w:r w:rsidRPr="00FA08BF">
              <w:t>0</w:t>
            </w:r>
          </w:p>
        </w:tc>
        <w:tc>
          <w:tcPr>
            <w:tcW w:w="0" w:type="auto"/>
            <w:hideMark/>
          </w:tcPr>
          <w:p w14:paraId="05CB6EAB" w14:textId="51FF08A3" w:rsidR="00AD000C" w:rsidRDefault="00AD000C" w:rsidP="00AD000C">
            <w:r w:rsidRPr="00FA08BF">
              <w:t>1</w:t>
            </w:r>
          </w:p>
        </w:tc>
        <w:tc>
          <w:tcPr>
            <w:tcW w:w="0" w:type="auto"/>
            <w:hideMark/>
          </w:tcPr>
          <w:p w14:paraId="68614FBD" w14:textId="2581F8A5" w:rsidR="00AD000C" w:rsidRDefault="00AD000C" w:rsidP="00AD000C">
            <w:r w:rsidRPr="00FA08BF">
              <w:t>0.1254</w:t>
            </w:r>
          </w:p>
        </w:tc>
        <w:tc>
          <w:tcPr>
            <w:tcW w:w="0" w:type="auto"/>
            <w:hideMark/>
          </w:tcPr>
          <w:p w14:paraId="783CF9A5" w14:textId="75F00111" w:rsidR="00AD000C" w:rsidRDefault="00AD000C" w:rsidP="00AD000C">
            <w:r w:rsidRPr="00FA08BF">
              <w:t>0.0350</w:t>
            </w:r>
          </w:p>
        </w:tc>
        <w:tc>
          <w:tcPr>
            <w:tcW w:w="0" w:type="auto"/>
            <w:hideMark/>
          </w:tcPr>
          <w:p w14:paraId="56423609" w14:textId="439DCF44" w:rsidR="00AD000C" w:rsidRDefault="00AD000C" w:rsidP="00AD000C">
            <w:r w:rsidRPr="00FA08BF">
              <w:t>0.05676</w:t>
            </w:r>
          </w:p>
        </w:tc>
        <w:tc>
          <w:tcPr>
            <w:tcW w:w="0" w:type="auto"/>
            <w:hideMark/>
          </w:tcPr>
          <w:p w14:paraId="451FE44A" w14:textId="65300C44" w:rsidR="00AD000C" w:rsidRDefault="00AD000C" w:rsidP="00AD000C">
            <w:r w:rsidRPr="00FA08BF">
              <w:t>0.1941</w:t>
            </w:r>
          </w:p>
        </w:tc>
        <w:tc>
          <w:tcPr>
            <w:tcW w:w="0" w:type="auto"/>
            <w:hideMark/>
          </w:tcPr>
          <w:p w14:paraId="7385CFBC" w14:textId="3E7A89B1" w:rsidR="00AD000C" w:rsidRDefault="00AD000C" w:rsidP="00AD000C">
            <w:pPr>
              <w:jc w:val="right"/>
            </w:pPr>
            <w:r w:rsidRPr="00FA08BF">
              <w:t>159</w:t>
            </w:r>
          </w:p>
        </w:tc>
      </w:tr>
      <w:tr w:rsidR="00AD000C" w14:paraId="701B4106" w14:textId="77777777" w:rsidTr="009B445E">
        <w:trPr>
          <w:divId w:val="428891246"/>
          <w:tblCellSpacing w:w="15" w:type="dxa"/>
          <w:jc w:val="center"/>
        </w:trPr>
        <w:tc>
          <w:tcPr>
            <w:tcW w:w="0" w:type="auto"/>
            <w:hideMark/>
          </w:tcPr>
          <w:p w14:paraId="018E6522" w14:textId="0EA4149D" w:rsidR="00AD000C" w:rsidRDefault="00AD000C" w:rsidP="00AD000C">
            <w:r w:rsidRPr="00FA08BF">
              <w:t>None</w:t>
            </w:r>
          </w:p>
        </w:tc>
        <w:tc>
          <w:tcPr>
            <w:tcW w:w="0" w:type="auto"/>
            <w:hideMark/>
          </w:tcPr>
          <w:p w14:paraId="4ECA88F7" w14:textId="6607330D" w:rsidR="00AD000C" w:rsidRDefault="00AD000C" w:rsidP="00AD000C">
            <w:r w:rsidRPr="00FA08BF">
              <w:t>1</w:t>
            </w:r>
          </w:p>
        </w:tc>
        <w:tc>
          <w:tcPr>
            <w:tcW w:w="0" w:type="auto"/>
            <w:hideMark/>
          </w:tcPr>
          <w:p w14:paraId="4AF54DBD" w14:textId="1FE115E5" w:rsidR="00AD000C" w:rsidRDefault="00AD000C" w:rsidP="00AD000C">
            <w:r w:rsidRPr="00FA08BF">
              <w:t>0</w:t>
            </w:r>
          </w:p>
        </w:tc>
        <w:tc>
          <w:tcPr>
            <w:tcW w:w="0" w:type="auto"/>
            <w:hideMark/>
          </w:tcPr>
          <w:p w14:paraId="3FB42114" w14:textId="565AD3CA" w:rsidR="00AD000C" w:rsidRDefault="00AD000C" w:rsidP="00AD000C">
            <w:r w:rsidRPr="00FA08BF">
              <w:t>0.2086</w:t>
            </w:r>
          </w:p>
        </w:tc>
        <w:tc>
          <w:tcPr>
            <w:tcW w:w="0" w:type="auto"/>
            <w:hideMark/>
          </w:tcPr>
          <w:p w14:paraId="7C65D8CC" w14:textId="2B786776" w:rsidR="00AD000C" w:rsidRDefault="00AD000C" w:rsidP="00AD000C">
            <w:r w:rsidRPr="00FA08BF">
              <w:t>0.1599</w:t>
            </w:r>
          </w:p>
        </w:tc>
        <w:tc>
          <w:tcPr>
            <w:tcW w:w="0" w:type="auto"/>
            <w:hideMark/>
          </w:tcPr>
          <w:p w14:paraId="6A3B16D3" w14:textId="0E7DB64D" w:rsidR="00AD000C" w:rsidRDefault="002E7957" w:rsidP="00AD000C">
            <w:r>
              <w:rPr>
                <w:color w:val="000000"/>
              </w:rPr>
              <w:t>0.0000</w:t>
            </w:r>
          </w:p>
        </w:tc>
        <w:tc>
          <w:tcPr>
            <w:tcW w:w="0" w:type="auto"/>
            <w:hideMark/>
          </w:tcPr>
          <w:p w14:paraId="77E77B22" w14:textId="161CE484" w:rsidR="00AD000C" w:rsidRDefault="00AD000C" w:rsidP="00AD000C">
            <w:r w:rsidRPr="00FA08BF">
              <w:t>0.5221</w:t>
            </w:r>
          </w:p>
        </w:tc>
        <w:tc>
          <w:tcPr>
            <w:tcW w:w="0" w:type="auto"/>
            <w:hideMark/>
          </w:tcPr>
          <w:p w14:paraId="066BC96E" w14:textId="174B6853" w:rsidR="00AD000C" w:rsidRDefault="00AD000C" w:rsidP="00AD000C">
            <w:pPr>
              <w:jc w:val="right"/>
            </w:pPr>
            <w:r w:rsidRPr="00FA08BF">
              <w:t>60</w:t>
            </w:r>
          </w:p>
        </w:tc>
      </w:tr>
      <w:tr w:rsidR="00AD000C" w14:paraId="1F979F3C" w14:textId="77777777" w:rsidTr="009B445E">
        <w:trPr>
          <w:divId w:val="428891246"/>
          <w:tblCellSpacing w:w="15" w:type="dxa"/>
          <w:jc w:val="center"/>
        </w:trPr>
        <w:tc>
          <w:tcPr>
            <w:tcW w:w="0" w:type="auto"/>
            <w:hideMark/>
          </w:tcPr>
          <w:p w14:paraId="609A68A2" w14:textId="3B4A5E9C" w:rsidR="00AD000C" w:rsidRDefault="00AD000C" w:rsidP="00AD000C">
            <w:r w:rsidRPr="00FA08BF">
              <w:t>None</w:t>
            </w:r>
          </w:p>
        </w:tc>
        <w:tc>
          <w:tcPr>
            <w:tcW w:w="0" w:type="auto"/>
            <w:hideMark/>
          </w:tcPr>
          <w:p w14:paraId="1EACE672" w14:textId="6F9B08A8" w:rsidR="00AD000C" w:rsidRDefault="00AD000C" w:rsidP="00AD000C">
            <w:r w:rsidRPr="00FA08BF">
              <w:t>1</w:t>
            </w:r>
          </w:p>
        </w:tc>
        <w:tc>
          <w:tcPr>
            <w:tcW w:w="0" w:type="auto"/>
            <w:hideMark/>
          </w:tcPr>
          <w:p w14:paraId="6A1163DA" w14:textId="2B8C26DD" w:rsidR="00AD000C" w:rsidRDefault="00AD000C" w:rsidP="00AD000C">
            <w:r w:rsidRPr="00FA08BF">
              <w:t>1</w:t>
            </w:r>
          </w:p>
        </w:tc>
        <w:tc>
          <w:tcPr>
            <w:tcW w:w="0" w:type="auto"/>
            <w:hideMark/>
          </w:tcPr>
          <w:p w14:paraId="38308421" w14:textId="4C935A80" w:rsidR="00AD000C" w:rsidRDefault="00AD000C" w:rsidP="00AD000C">
            <w:r w:rsidRPr="00FA08BF">
              <w:t>0.0332</w:t>
            </w:r>
          </w:p>
        </w:tc>
        <w:tc>
          <w:tcPr>
            <w:tcW w:w="0" w:type="auto"/>
            <w:hideMark/>
          </w:tcPr>
          <w:p w14:paraId="3849A8FA" w14:textId="4732C037" w:rsidR="00AD000C" w:rsidRDefault="00AD000C" w:rsidP="00AD000C">
            <w:r w:rsidRPr="00FA08BF">
              <w:t>0.0195</w:t>
            </w:r>
          </w:p>
        </w:tc>
        <w:tc>
          <w:tcPr>
            <w:tcW w:w="0" w:type="auto"/>
            <w:hideMark/>
          </w:tcPr>
          <w:p w14:paraId="7CE44121" w14:textId="4BB836C7" w:rsidR="00AD000C" w:rsidRDefault="002E7957" w:rsidP="00AD000C">
            <w:r>
              <w:rPr>
                <w:color w:val="000000"/>
              </w:rPr>
              <w:t>0.0000</w:t>
            </w:r>
          </w:p>
        </w:tc>
        <w:tc>
          <w:tcPr>
            <w:tcW w:w="0" w:type="auto"/>
            <w:hideMark/>
          </w:tcPr>
          <w:p w14:paraId="5BA385AC" w14:textId="4821CC99" w:rsidR="00AD000C" w:rsidRDefault="00AD000C" w:rsidP="00AD000C">
            <w:r w:rsidRPr="00FA08BF">
              <w:t>0.0714</w:t>
            </w:r>
          </w:p>
        </w:tc>
        <w:tc>
          <w:tcPr>
            <w:tcW w:w="0" w:type="auto"/>
            <w:hideMark/>
          </w:tcPr>
          <w:p w14:paraId="2B4C0CE6" w14:textId="13AB56CD" w:rsidR="00AD000C" w:rsidRDefault="00AD000C" w:rsidP="00AD000C">
            <w:pPr>
              <w:jc w:val="right"/>
            </w:pPr>
            <w:r w:rsidRPr="00FA08BF">
              <w:t>57</w:t>
            </w:r>
          </w:p>
        </w:tc>
      </w:tr>
      <w:tr w:rsidR="00AD000C" w14:paraId="2CF30124" w14:textId="77777777" w:rsidTr="009B445E">
        <w:trPr>
          <w:divId w:val="428891246"/>
          <w:tblCellSpacing w:w="15" w:type="dxa"/>
          <w:jc w:val="center"/>
        </w:trPr>
        <w:tc>
          <w:tcPr>
            <w:tcW w:w="0" w:type="auto"/>
            <w:hideMark/>
          </w:tcPr>
          <w:p w14:paraId="16C485CF" w14:textId="08AC409F" w:rsidR="00AD000C" w:rsidRDefault="00AD000C" w:rsidP="00AD000C">
            <w:r w:rsidRPr="00FA08BF">
              <w:t>OCS</w:t>
            </w:r>
          </w:p>
        </w:tc>
        <w:tc>
          <w:tcPr>
            <w:tcW w:w="0" w:type="auto"/>
            <w:hideMark/>
          </w:tcPr>
          <w:p w14:paraId="0C4E14D8" w14:textId="1EA6B80A" w:rsidR="00AD000C" w:rsidRDefault="00AD000C" w:rsidP="00AD000C">
            <w:r w:rsidRPr="00FA08BF">
              <w:t>0</w:t>
            </w:r>
          </w:p>
        </w:tc>
        <w:tc>
          <w:tcPr>
            <w:tcW w:w="0" w:type="auto"/>
            <w:hideMark/>
          </w:tcPr>
          <w:p w14:paraId="2A825040" w14:textId="7D781594" w:rsidR="00AD000C" w:rsidRDefault="00AD000C" w:rsidP="00AD000C">
            <w:r w:rsidRPr="00FA08BF">
              <w:t>0</w:t>
            </w:r>
          </w:p>
        </w:tc>
        <w:tc>
          <w:tcPr>
            <w:tcW w:w="0" w:type="auto"/>
            <w:hideMark/>
          </w:tcPr>
          <w:p w14:paraId="644D806A" w14:textId="01EFFA32" w:rsidR="00AD000C" w:rsidRDefault="00AD000C" w:rsidP="00AD000C">
            <w:r w:rsidRPr="00FA08BF">
              <w:t>0.1543</w:t>
            </w:r>
          </w:p>
        </w:tc>
        <w:tc>
          <w:tcPr>
            <w:tcW w:w="0" w:type="auto"/>
            <w:hideMark/>
          </w:tcPr>
          <w:p w14:paraId="0C444232" w14:textId="25EFC812" w:rsidR="00AD000C" w:rsidRDefault="00AD000C" w:rsidP="00AD000C">
            <w:r w:rsidRPr="00FA08BF">
              <w:t>0.0510</w:t>
            </w:r>
          </w:p>
        </w:tc>
        <w:tc>
          <w:tcPr>
            <w:tcW w:w="0" w:type="auto"/>
            <w:hideMark/>
          </w:tcPr>
          <w:p w14:paraId="31AC29EB" w14:textId="459AC8BD" w:rsidR="00AD000C" w:rsidRDefault="00AD000C" w:rsidP="00AD000C">
            <w:r w:rsidRPr="00FA08BF">
              <w:t>0.05434</w:t>
            </w:r>
          </w:p>
        </w:tc>
        <w:tc>
          <w:tcPr>
            <w:tcW w:w="0" w:type="auto"/>
            <w:hideMark/>
          </w:tcPr>
          <w:p w14:paraId="34D0E73A" w14:textId="3AB1F9D4" w:rsidR="00AD000C" w:rsidRDefault="00AD000C" w:rsidP="00AD000C">
            <w:r w:rsidRPr="00FA08BF">
              <w:t>0.2542</w:t>
            </w:r>
          </w:p>
        </w:tc>
        <w:tc>
          <w:tcPr>
            <w:tcW w:w="0" w:type="auto"/>
            <w:hideMark/>
          </w:tcPr>
          <w:p w14:paraId="4D436127" w14:textId="57ED7252" w:rsidR="00AD000C" w:rsidRDefault="00AD000C" w:rsidP="00AD000C">
            <w:pPr>
              <w:jc w:val="right"/>
            </w:pPr>
            <w:r w:rsidRPr="00FA08BF">
              <w:t>55</w:t>
            </w:r>
          </w:p>
        </w:tc>
      </w:tr>
      <w:tr w:rsidR="00AD000C" w14:paraId="29A50D87" w14:textId="77777777" w:rsidTr="009B445E">
        <w:trPr>
          <w:divId w:val="428891246"/>
          <w:tblCellSpacing w:w="15" w:type="dxa"/>
          <w:jc w:val="center"/>
        </w:trPr>
        <w:tc>
          <w:tcPr>
            <w:tcW w:w="0" w:type="auto"/>
            <w:hideMark/>
          </w:tcPr>
          <w:p w14:paraId="017F921B" w14:textId="14BA9806" w:rsidR="00AD000C" w:rsidRDefault="00AD000C" w:rsidP="00AD000C">
            <w:r w:rsidRPr="00FA08BF">
              <w:t>OCS</w:t>
            </w:r>
          </w:p>
        </w:tc>
        <w:tc>
          <w:tcPr>
            <w:tcW w:w="0" w:type="auto"/>
            <w:hideMark/>
          </w:tcPr>
          <w:p w14:paraId="1614C8FD" w14:textId="650A25C1" w:rsidR="00AD000C" w:rsidRDefault="00AD000C" w:rsidP="00AD000C">
            <w:r w:rsidRPr="00FA08BF">
              <w:t>0</w:t>
            </w:r>
          </w:p>
        </w:tc>
        <w:tc>
          <w:tcPr>
            <w:tcW w:w="0" w:type="auto"/>
            <w:hideMark/>
          </w:tcPr>
          <w:p w14:paraId="366F47B6" w14:textId="1A28FD36" w:rsidR="00AD000C" w:rsidRDefault="00AD000C" w:rsidP="00AD000C">
            <w:r w:rsidRPr="00FA08BF">
              <w:t>1</w:t>
            </w:r>
          </w:p>
        </w:tc>
        <w:tc>
          <w:tcPr>
            <w:tcW w:w="0" w:type="auto"/>
            <w:hideMark/>
          </w:tcPr>
          <w:p w14:paraId="661EE021" w14:textId="1A13733C" w:rsidR="00AD000C" w:rsidRDefault="00AD000C" w:rsidP="00AD000C">
            <w:r w:rsidRPr="00FA08BF">
              <w:t>0.0726</w:t>
            </w:r>
          </w:p>
        </w:tc>
        <w:tc>
          <w:tcPr>
            <w:tcW w:w="0" w:type="auto"/>
            <w:hideMark/>
          </w:tcPr>
          <w:p w14:paraId="49892D67" w14:textId="4EE34AA6" w:rsidR="00AD000C" w:rsidRDefault="00AD000C" w:rsidP="00AD000C">
            <w:r w:rsidRPr="00FA08BF">
              <w:t>0.0406</w:t>
            </w:r>
          </w:p>
        </w:tc>
        <w:tc>
          <w:tcPr>
            <w:tcW w:w="0" w:type="auto"/>
            <w:hideMark/>
          </w:tcPr>
          <w:p w14:paraId="2E9F92F9" w14:textId="314DBE5D" w:rsidR="00AD000C" w:rsidRDefault="002E7957" w:rsidP="00AD000C">
            <w:r>
              <w:rPr>
                <w:color w:val="000000"/>
              </w:rPr>
              <w:t>0.0000</w:t>
            </w:r>
          </w:p>
        </w:tc>
        <w:tc>
          <w:tcPr>
            <w:tcW w:w="0" w:type="auto"/>
            <w:hideMark/>
          </w:tcPr>
          <w:p w14:paraId="3AD62A08" w14:textId="7904E121" w:rsidR="00AD000C" w:rsidRDefault="00AD000C" w:rsidP="00AD000C">
            <w:r w:rsidRPr="00FA08BF">
              <w:t>0.1523</w:t>
            </w:r>
          </w:p>
        </w:tc>
        <w:tc>
          <w:tcPr>
            <w:tcW w:w="0" w:type="auto"/>
            <w:hideMark/>
          </w:tcPr>
          <w:p w14:paraId="45174B00" w14:textId="192EB446" w:rsidR="00AD000C" w:rsidRDefault="00AD000C" w:rsidP="00AD000C">
            <w:pPr>
              <w:jc w:val="right"/>
            </w:pPr>
            <w:r w:rsidRPr="00FA08BF">
              <w:t>44</w:t>
            </w:r>
          </w:p>
        </w:tc>
      </w:tr>
      <w:tr w:rsidR="00AD000C" w14:paraId="755281DE" w14:textId="77777777" w:rsidTr="009B445E">
        <w:trPr>
          <w:divId w:val="428891246"/>
          <w:tblCellSpacing w:w="15" w:type="dxa"/>
          <w:jc w:val="center"/>
        </w:trPr>
        <w:tc>
          <w:tcPr>
            <w:tcW w:w="0" w:type="auto"/>
            <w:hideMark/>
          </w:tcPr>
          <w:p w14:paraId="3C04B54E" w14:textId="71FD666C" w:rsidR="00AD000C" w:rsidRDefault="00AD000C" w:rsidP="00AD000C">
            <w:r w:rsidRPr="00FA08BF">
              <w:t>OCS</w:t>
            </w:r>
          </w:p>
        </w:tc>
        <w:tc>
          <w:tcPr>
            <w:tcW w:w="0" w:type="auto"/>
            <w:hideMark/>
          </w:tcPr>
          <w:p w14:paraId="1BAC5332" w14:textId="769EB2BF" w:rsidR="00AD000C" w:rsidRDefault="00AD000C" w:rsidP="00AD000C">
            <w:r w:rsidRPr="00FA08BF">
              <w:t>1</w:t>
            </w:r>
          </w:p>
        </w:tc>
        <w:tc>
          <w:tcPr>
            <w:tcW w:w="0" w:type="auto"/>
            <w:hideMark/>
          </w:tcPr>
          <w:p w14:paraId="3D00612F" w14:textId="3F8FA6CF" w:rsidR="00AD000C" w:rsidRDefault="00AD000C" w:rsidP="00AD000C">
            <w:r w:rsidRPr="00FA08BF">
              <w:t>0</w:t>
            </w:r>
          </w:p>
        </w:tc>
        <w:tc>
          <w:tcPr>
            <w:tcW w:w="0" w:type="auto"/>
            <w:hideMark/>
          </w:tcPr>
          <w:p w14:paraId="529D0E82" w14:textId="4BF9CF9B" w:rsidR="00AD000C" w:rsidRDefault="00AD000C" w:rsidP="00AD000C">
            <w:r w:rsidRPr="00FA08BF">
              <w:t>0.1655</w:t>
            </w:r>
          </w:p>
        </w:tc>
        <w:tc>
          <w:tcPr>
            <w:tcW w:w="0" w:type="auto"/>
            <w:hideMark/>
          </w:tcPr>
          <w:p w14:paraId="6E42612C" w14:textId="5A5E147B" w:rsidR="00AD000C" w:rsidRDefault="00AD000C" w:rsidP="00AD000C">
            <w:r w:rsidRPr="00FA08BF">
              <w:t>0.0406</w:t>
            </w:r>
          </w:p>
        </w:tc>
        <w:tc>
          <w:tcPr>
            <w:tcW w:w="0" w:type="auto"/>
            <w:hideMark/>
          </w:tcPr>
          <w:p w14:paraId="0396CDEC" w14:textId="71174819" w:rsidR="00AD000C" w:rsidRDefault="00AD000C" w:rsidP="00AD000C">
            <w:r w:rsidRPr="00FA08BF">
              <w:t>0.08592</w:t>
            </w:r>
          </w:p>
        </w:tc>
        <w:tc>
          <w:tcPr>
            <w:tcW w:w="0" w:type="auto"/>
            <w:hideMark/>
          </w:tcPr>
          <w:p w14:paraId="4B6690A7" w14:textId="1B424362" w:rsidR="00AD000C" w:rsidRDefault="00AD000C" w:rsidP="00AD000C">
            <w:r w:rsidRPr="00FA08BF">
              <w:t>0.2450</w:t>
            </w:r>
          </w:p>
        </w:tc>
        <w:tc>
          <w:tcPr>
            <w:tcW w:w="0" w:type="auto"/>
            <w:hideMark/>
          </w:tcPr>
          <w:p w14:paraId="38C8402B" w14:textId="542F8311" w:rsidR="00AD000C" w:rsidRDefault="00AD000C" w:rsidP="00AD000C">
            <w:pPr>
              <w:jc w:val="right"/>
            </w:pPr>
            <w:r w:rsidRPr="00FA08BF">
              <w:t>121</w:t>
            </w:r>
          </w:p>
        </w:tc>
      </w:tr>
      <w:tr w:rsidR="00AD000C" w14:paraId="63FB0098" w14:textId="77777777" w:rsidTr="009B445E">
        <w:trPr>
          <w:divId w:val="428891246"/>
          <w:tblCellSpacing w:w="15" w:type="dxa"/>
          <w:jc w:val="center"/>
        </w:trPr>
        <w:tc>
          <w:tcPr>
            <w:tcW w:w="0" w:type="auto"/>
            <w:hideMark/>
          </w:tcPr>
          <w:p w14:paraId="794D1017" w14:textId="235B2DCA" w:rsidR="00AD000C" w:rsidRDefault="00AD000C" w:rsidP="00AD000C">
            <w:r w:rsidRPr="00FA08BF">
              <w:t>OCS</w:t>
            </w:r>
          </w:p>
        </w:tc>
        <w:tc>
          <w:tcPr>
            <w:tcW w:w="0" w:type="auto"/>
            <w:hideMark/>
          </w:tcPr>
          <w:p w14:paraId="1C6F3885" w14:textId="0493A69E" w:rsidR="00AD000C" w:rsidRDefault="00AD000C" w:rsidP="00AD000C">
            <w:r w:rsidRPr="00FA08BF">
              <w:t>1</w:t>
            </w:r>
          </w:p>
        </w:tc>
        <w:tc>
          <w:tcPr>
            <w:tcW w:w="0" w:type="auto"/>
            <w:hideMark/>
          </w:tcPr>
          <w:p w14:paraId="71D80B06" w14:textId="51E9CFFE" w:rsidR="00AD000C" w:rsidRDefault="00AD000C" w:rsidP="00AD000C">
            <w:r w:rsidRPr="00FA08BF">
              <w:t>1</w:t>
            </w:r>
          </w:p>
        </w:tc>
        <w:tc>
          <w:tcPr>
            <w:tcW w:w="0" w:type="auto"/>
            <w:hideMark/>
          </w:tcPr>
          <w:p w14:paraId="082BD4AD" w14:textId="6D64942B" w:rsidR="00AD000C" w:rsidRDefault="00AD000C" w:rsidP="00AD000C">
            <w:r w:rsidRPr="00FA08BF">
              <w:t>0.1450</w:t>
            </w:r>
          </w:p>
        </w:tc>
        <w:tc>
          <w:tcPr>
            <w:tcW w:w="0" w:type="auto"/>
            <w:hideMark/>
          </w:tcPr>
          <w:p w14:paraId="148AAF1E" w14:textId="60AFA5E7" w:rsidR="00AD000C" w:rsidRDefault="00AD000C" w:rsidP="00AD000C">
            <w:r w:rsidRPr="00FA08BF">
              <w:t>0.0361</w:t>
            </w:r>
          </w:p>
        </w:tc>
        <w:tc>
          <w:tcPr>
            <w:tcW w:w="0" w:type="auto"/>
            <w:hideMark/>
          </w:tcPr>
          <w:p w14:paraId="276CC334" w14:textId="3D4C584A" w:rsidR="00AD000C" w:rsidRDefault="00AD000C" w:rsidP="00AD000C">
            <w:r w:rsidRPr="00FA08BF">
              <w:t>0.07419</w:t>
            </w:r>
          </w:p>
        </w:tc>
        <w:tc>
          <w:tcPr>
            <w:tcW w:w="0" w:type="auto"/>
            <w:hideMark/>
          </w:tcPr>
          <w:p w14:paraId="1289694D" w14:textId="25E278B3" w:rsidR="00AD000C" w:rsidRDefault="00AD000C" w:rsidP="00AD000C">
            <w:r w:rsidRPr="00FA08BF">
              <w:t>0.2159</w:t>
            </w:r>
          </w:p>
        </w:tc>
        <w:tc>
          <w:tcPr>
            <w:tcW w:w="0" w:type="auto"/>
            <w:hideMark/>
          </w:tcPr>
          <w:p w14:paraId="3C99666C" w14:textId="54823617" w:rsidR="00AD000C" w:rsidRDefault="00AD000C" w:rsidP="00AD000C">
            <w:pPr>
              <w:jc w:val="right"/>
            </w:pPr>
            <w:r w:rsidRPr="00FA08BF">
              <w:t>105</w:t>
            </w:r>
          </w:p>
        </w:tc>
      </w:tr>
    </w:tbl>
    <w:p w14:paraId="2F52AC60" w14:textId="77777777" w:rsidR="0038509C" w:rsidRDefault="0038509C">
      <w:pPr>
        <w:divId w:val="428891246"/>
      </w:pPr>
    </w:p>
    <w:p w14:paraId="21D83B9F" w14:textId="77777777" w:rsidR="0038509C" w:rsidRDefault="0038509C">
      <w:pPr>
        <w:divId w:val="410472098"/>
      </w:pPr>
    </w:p>
    <w:p w14:paraId="7818EFA9" w14:textId="3F32CA30" w:rsidR="00E91829" w:rsidRPr="0038509C" w:rsidRDefault="00E91829" w:rsidP="0038509C">
      <w:pPr>
        <w:rPr>
          <w:u w:val="single"/>
        </w:rPr>
      </w:pPr>
    </w:p>
    <w:p w14:paraId="5F2CF7D9" w14:textId="77777777" w:rsidR="006959D3" w:rsidRDefault="006959D3">
      <w:pPr>
        <w:rPr>
          <w:u w:val="single"/>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647"/>
        <w:gridCol w:w="1233"/>
        <w:gridCol w:w="634"/>
        <w:gridCol w:w="600"/>
        <w:gridCol w:w="809"/>
      </w:tblGrid>
      <w:tr w:rsidR="007C79DB" w14:paraId="27C74E53" w14:textId="77777777" w:rsidTr="008336CC">
        <w:trPr>
          <w:divId w:val="1574966109"/>
          <w:tblHeader/>
          <w:tblCellSpacing w:w="15" w:type="dxa"/>
          <w:jc w:val="center"/>
        </w:trPr>
        <w:tc>
          <w:tcPr>
            <w:tcW w:w="0" w:type="auto"/>
            <w:gridSpan w:val="5"/>
            <w:hideMark/>
          </w:tcPr>
          <w:p w14:paraId="32D81C6D" w14:textId="696F4C67" w:rsidR="007C79DB" w:rsidRDefault="007C79DB" w:rsidP="007C79DB">
            <w:r w:rsidRPr="00BB5370">
              <w:t>Test 'ACE + OCS' vs. 'ACE only' by black and female</w:t>
            </w:r>
          </w:p>
        </w:tc>
      </w:tr>
      <w:tr w:rsidR="007C79DB" w14:paraId="26969B3B" w14:textId="77777777" w:rsidTr="008336CC">
        <w:trPr>
          <w:divId w:val="1574966109"/>
          <w:tblHeader/>
          <w:tblCellSpacing w:w="15" w:type="dxa"/>
          <w:jc w:val="center"/>
        </w:trPr>
        <w:tc>
          <w:tcPr>
            <w:tcW w:w="0" w:type="auto"/>
            <w:hideMark/>
          </w:tcPr>
          <w:p w14:paraId="24149FFE" w14:textId="526C3BB6" w:rsidR="007C79DB" w:rsidRDefault="007C79DB" w:rsidP="007C79DB">
            <w:pPr>
              <w:jc w:val="center"/>
              <w:rPr>
                <w:b/>
                <w:bCs/>
              </w:rPr>
            </w:pPr>
            <w:r w:rsidRPr="00BB5370">
              <w:t>contrasts</w:t>
            </w:r>
          </w:p>
        </w:tc>
        <w:tc>
          <w:tcPr>
            <w:tcW w:w="0" w:type="auto"/>
            <w:hideMark/>
          </w:tcPr>
          <w:p w14:paraId="4A941095" w14:textId="77777777" w:rsidR="00ED6B9A" w:rsidRDefault="00ED6B9A" w:rsidP="007C79DB">
            <w:pPr>
              <w:jc w:val="center"/>
            </w:pPr>
            <w:r>
              <w:t>Coefficients</w:t>
            </w:r>
          </w:p>
          <w:p w14:paraId="464AA4F2" w14:textId="7FFDBDE0" w:rsidR="007C79DB" w:rsidRDefault="00ED6B9A" w:rsidP="007C79DB">
            <w:pPr>
              <w:jc w:val="center"/>
              <w:rPr>
                <w:b/>
                <w:bCs/>
              </w:rPr>
            </w:pPr>
            <w:r>
              <w:t>(</w:t>
            </w:r>
            <w:proofErr w:type="gramStart"/>
            <w:r>
              <w:t>log</w:t>
            </w:r>
            <w:proofErr w:type="gramEnd"/>
            <w:r>
              <w:t xml:space="preserve"> odds)</w:t>
            </w:r>
          </w:p>
        </w:tc>
        <w:tc>
          <w:tcPr>
            <w:tcW w:w="0" w:type="auto"/>
            <w:hideMark/>
          </w:tcPr>
          <w:p w14:paraId="38A6B14E" w14:textId="6A0A1073" w:rsidR="007C79DB" w:rsidRDefault="007C79DB" w:rsidP="007C79DB">
            <w:pPr>
              <w:jc w:val="center"/>
              <w:rPr>
                <w:b/>
                <w:bCs/>
              </w:rPr>
            </w:pPr>
            <w:r w:rsidRPr="00BB5370">
              <w:t>sigma</w:t>
            </w:r>
          </w:p>
        </w:tc>
        <w:tc>
          <w:tcPr>
            <w:tcW w:w="0" w:type="auto"/>
            <w:hideMark/>
          </w:tcPr>
          <w:p w14:paraId="6DECCB8F" w14:textId="0D1D221B" w:rsidR="007C79DB" w:rsidRDefault="007C79DB" w:rsidP="007C79DB">
            <w:pPr>
              <w:jc w:val="center"/>
              <w:rPr>
                <w:b/>
                <w:bCs/>
              </w:rPr>
            </w:pPr>
            <w:proofErr w:type="spellStart"/>
            <w:r w:rsidRPr="00BB5370">
              <w:t>tstat</w:t>
            </w:r>
            <w:proofErr w:type="spellEnd"/>
          </w:p>
        </w:tc>
        <w:tc>
          <w:tcPr>
            <w:tcW w:w="0" w:type="auto"/>
            <w:hideMark/>
          </w:tcPr>
          <w:p w14:paraId="304A1F11" w14:textId="1AB9FD96" w:rsidR="007C79DB" w:rsidRDefault="007C79DB" w:rsidP="007C79DB">
            <w:pPr>
              <w:jc w:val="center"/>
              <w:rPr>
                <w:b/>
                <w:bCs/>
              </w:rPr>
            </w:pPr>
            <w:proofErr w:type="spellStart"/>
            <w:r w:rsidRPr="00BB5370">
              <w:t>pvalues</w:t>
            </w:r>
            <w:proofErr w:type="spellEnd"/>
          </w:p>
        </w:tc>
      </w:tr>
      <w:tr w:rsidR="007C79DB" w14:paraId="6552FD7E" w14:textId="77777777" w:rsidTr="008336CC">
        <w:trPr>
          <w:divId w:val="1574966109"/>
          <w:tblCellSpacing w:w="15" w:type="dxa"/>
          <w:jc w:val="center"/>
        </w:trPr>
        <w:tc>
          <w:tcPr>
            <w:tcW w:w="0" w:type="auto"/>
            <w:hideMark/>
          </w:tcPr>
          <w:p w14:paraId="7ACDE7EB" w14:textId="4299CA2D" w:rsidR="007C79DB" w:rsidRDefault="007C79DB" w:rsidP="007C79DB">
            <w:r w:rsidRPr="00BB5370">
              <w:t>diff among nonblack male</w:t>
            </w:r>
          </w:p>
        </w:tc>
        <w:tc>
          <w:tcPr>
            <w:tcW w:w="0" w:type="auto"/>
            <w:hideMark/>
          </w:tcPr>
          <w:p w14:paraId="48471922" w14:textId="618A78CD" w:rsidR="007C79DB" w:rsidRDefault="007C79DB" w:rsidP="007C79DB">
            <w:r w:rsidRPr="00BB5370">
              <w:t>0.274</w:t>
            </w:r>
          </w:p>
        </w:tc>
        <w:tc>
          <w:tcPr>
            <w:tcW w:w="0" w:type="auto"/>
            <w:hideMark/>
          </w:tcPr>
          <w:p w14:paraId="6A9C0371" w14:textId="4D922693" w:rsidR="007C79DB" w:rsidRDefault="007C79DB" w:rsidP="007C79DB">
            <w:r w:rsidRPr="00BB5370">
              <w:t>0.475</w:t>
            </w:r>
          </w:p>
        </w:tc>
        <w:tc>
          <w:tcPr>
            <w:tcW w:w="0" w:type="auto"/>
            <w:hideMark/>
          </w:tcPr>
          <w:p w14:paraId="7E3CFAEF" w14:textId="4BC7B144" w:rsidR="007C79DB" w:rsidRDefault="007C79DB" w:rsidP="007C79DB">
            <w:r w:rsidRPr="00BB5370">
              <w:t>0.577</w:t>
            </w:r>
          </w:p>
        </w:tc>
        <w:tc>
          <w:tcPr>
            <w:tcW w:w="0" w:type="auto"/>
            <w:hideMark/>
          </w:tcPr>
          <w:p w14:paraId="0473B0D1" w14:textId="58C9D44F" w:rsidR="007C79DB" w:rsidRDefault="007C79DB" w:rsidP="007C79DB">
            <w:r w:rsidRPr="00BB5370">
              <w:t>0.785</w:t>
            </w:r>
          </w:p>
        </w:tc>
      </w:tr>
      <w:tr w:rsidR="007C79DB" w14:paraId="7794BFFC" w14:textId="77777777" w:rsidTr="008336CC">
        <w:trPr>
          <w:divId w:val="1574966109"/>
          <w:tblCellSpacing w:w="15" w:type="dxa"/>
          <w:jc w:val="center"/>
        </w:trPr>
        <w:tc>
          <w:tcPr>
            <w:tcW w:w="0" w:type="auto"/>
            <w:hideMark/>
          </w:tcPr>
          <w:p w14:paraId="3BD3B420" w14:textId="008E2B4F" w:rsidR="007C79DB" w:rsidRDefault="007C79DB" w:rsidP="007C79DB">
            <w:r w:rsidRPr="00BB5370">
              <w:t>diff among black male</w:t>
            </w:r>
          </w:p>
        </w:tc>
        <w:tc>
          <w:tcPr>
            <w:tcW w:w="0" w:type="auto"/>
            <w:hideMark/>
          </w:tcPr>
          <w:p w14:paraId="43B1F1F0" w14:textId="131A668A" w:rsidR="007C79DB" w:rsidRDefault="007C79DB" w:rsidP="007C79DB">
            <w:r w:rsidRPr="00BB5370">
              <w:t>0.774</w:t>
            </w:r>
          </w:p>
        </w:tc>
        <w:tc>
          <w:tcPr>
            <w:tcW w:w="0" w:type="auto"/>
            <w:hideMark/>
          </w:tcPr>
          <w:p w14:paraId="1C9B5483" w14:textId="032B1468" w:rsidR="007C79DB" w:rsidRDefault="007C79DB" w:rsidP="007C79DB">
            <w:r w:rsidRPr="00BB5370">
              <w:t>0.536</w:t>
            </w:r>
          </w:p>
        </w:tc>
        <w:tc>
          <w:tcPr>
            <w:tcW w:w="0" w:type="auto"/>
            <w:hideMark/>
          </w:tcPr>
          <w:p w14:paraId="0E05F4A4" w14:textId="5D513415" w:rsidR="007C79DB" w:rsidRDefault="007C79DB" w:rsidP="007C79DB">
            <w:r w:rsidRPr="00BB5370">
              <w:t>1.445</w:t>
            </w:r>
          </w:p>
        </w:tc>
        <w:tc>
          <w:tcPr>
            <w:tcW w:w="0" w:type="auto"/>
            <w:hideMark/>
          </w:tcPr>
          <w:p w14:paraId="15870342" w14:textId="5480DDAB" w:rsidR="007C79DB" w:rsidRDefault="007C79DB" w:rsidP="007C79DB">
            <w:r w:rsidRPr="00BB5370">
              <w:t>0.299</w:t>
            </w:r>
          </w:p>
        </w:tc>
      </w:tr>
      <w:tr w:rsidR="007C79DB" w14:paraId="3A51F5B8" w14:textId="77777777" w:rsidTr="008336CC">
        <w:trPr>
          <w:divId w:val="1574966109"/>
          <w:tblCellSpacing w:w="15" w:type="dxa"/>
          <w:jc w:val="center"/>
        </w:trPr>
        <w:tc>
          <w:tcPr>
            <w:tcW w:w="0" w:type="auto"/>
            <w:hideMark/>
          </w:tcPr>
          <w:p w14:paraId="20960B8D" w14:textId="1066674A" w:rsidR="007C79DB" w:rsidRDefault="007C79DB" w:rsidP="007C79DB">
            <w:r w:rsidRPr="00BB5370">
              <w:t>diff among nonblack female</w:t>
            </w:r>
          </w:p>
        </w:tc>
        <w:tc>
          <w:tcPr>
            <w:tcW w:w="0" w:type="auto"/>
            <w:hideMark/>
          </w:tcPr>
          <w:p w14:paraId="3745F45E" w14:textId="4DE7DF32" w:rsidR="007C79DB" w:rsidRDefault="007C79DB" w:rsidP="007C79DB">
            <w:r w:rsidRPr="00BB5370">
              <w:t>0.322</w:t>
            </w:r>
          </w:p>
        </w:tc>
        <w:tc>
          <w:tcPr>
            <w:tcW w:w="0" w:type="auto"/>
            <w:hideMark/>
          </w:tcPr>
          <w:p w14:paraId="11BC9351" w14:textId="3573A188" w:rsidR="007C79DB" w:rsidRDefault="007C79DB" w:rsidP="007C79DB">
            <w:r w:rsidRPr="00BB5370">
              <w:t>0.384</w:t>
            </w:r>
          </w:p>
        </w:tc>
        <w:tc>
          <w:tcPr>
            <w:tcW w:w="0" w:type="auto"/>
            <w:hideMark/>
          </w:tcPr>
          <w:p w14:paraId="0A6C43C0" w14:textId="589FA56C" w:rsidR="007C79DB" w:rsidRDefault="007C79DB" w:rsidP="007C79DB">
            <w:r w:rsidRPr="00BB5370">
              <w:t>0.839</w:t>
            </w:r>
          </w:p>
        </w:tc>
        <w:tc>
          <w:tcPr>
            <w:tcW w:w="0" w:type="auto"/>
            <w:hideMark/>
          </w:tcPr>
          <w:p w14:paraId="766FCE80" w14:textId="512CBBCC" w:rsidR="007C79DB" w:rsidRDefault="007C79DB" w:rsidP="007C79DB">
            <w:r w:rsidRPr="00BB5370">
              <w:t>0.644</w:t>
            </w:r>
          </w:p>
        </w:tc>
      </w:tr>
      <w:tr w:rsidR="007C79DB" w14:paraId="035BE1D8" w14:textId="77777777" w:rsidTr="008336CC">
        <w:trPr>
          <w:divId w:val="1574966109"/>
          <w:tblCellSpacing w:w="15" w:type="dxa"/>
          <w:jc w:val="center"/>
        </w:trPr>
        <w:tc>
          <w:tcPr>
            <w:tcW w:w="0" w:type="auto"/>
            <w:hideMark/>
          </w:tcPr>
          <w:p w14:paraId="754C5900" w14:textId="3500D730" w:rsidR="007C79DB" w:rsidRDefault="007C79DB" w:rsidP="007C79DB">
            <w:r w:rsidRPr="00BB5370">
              <w:t>diff among black female</w:t>
            </w:r>
          </w:p>
        </w:tc>
        <w:tc>
          <w:tcPr>
            <w:tcW w:w="0" w:type="auto"/>
            <w:hideMark/>
          </w:tcPr>
          <w:p w14:paraId="0CFF47F2" w14:textId="10DDFE09" w:rsidR="007C79DB" w:rsidRDefault="007C79DB" w:rsidP="007C79DB">
            <w:r w:rsidRPr="00BB5370">
              <w:t>0.343</w:t>
            </w:r>
          </w:p>
        </w:tc>
        <w:tc>
          <w:tcPr>
            <w:tcW w:w="0" w:type="auto"/>
            <w:hideMark/>
          </w:tcPr>
          <w:p w14:paraId="3877B474" w14:textId="2C9B9B81" w:rsidR="007C79DB" w:rsidRDefault="007C79DB" w:rsidP="007C79DB">
            <w:r w:rsidRPr="00BB5370">
              <w:t>0.519</w:t>
            </w:r>
          </w:p>
        </w:tc>
        <w:tc>
          <w:tcPr>
            <w:tcW w:w="0" w:type="auto"/>
            <w:hideMark/>
          </w:tcPr>
          <w:p w14:paraId="6352A00E" w14:textId="480082CE" w:rsidR="007C79DB" w:rsidRDefault="007C79DB" w:rsidP="007C79DB">
            <w:r w:rsidRPr="00BB5370">
              <w:t>0.661</w:t>
            </w:r>
          </w:p>
        </w:tc>
        <w:tc>
          <w:tcPr>
            <w:tcW w:w="0" w:type="auto"/>
            <w:hideMark/>
          </w:tcPr>
          <w:p w14:paraId="73D311B9" w14:textId="5F119900" w:rsidR="007C79DB" w:rsidRDefault="007C79DB" w:rsidP="007C79DB">
            <w:r w:rsidRPr="00BB5370">
              <w:t>0.743</w:t>
            </w:r>
          </w:p>
        </w:tc>
      </w:tr>
      <w:tr w:rsidR="007C79DB" w14:paraId="3954DB4B" w14:textId="77777777" w:rsidTr="008336CC">
        <w:trPr>
          <w:divId w:val="1574966109"/>
          <w:tblCellSpacing w:w="15" w:type="dxa"/>
          <w:jc w:val="center"/>
        </w:trPr>
        <w:tc>
          <w:tcPr>
            <w:tcW w:w="0" w:type="auto"/>
            <w:hideMark/>
          </w:tcPr>
          <w:p w14:paraId="76F3C3B4" w14:textId="2163B950" w:rsidR="007C79DB" w:rsidRDefault="007C79DB" w:rsidP="007C79DB">
            <w:r w:rsidRPr="00BB5370">
              <w:t>did 'black female' vs. 'nonblack male'</w:t>
            </w:r>
          </w:p>
        </w:tc>
        <w:tc>
          <w:tcPr>
            <w:tcW w:w="0" w:type="auto"/>
            <w:hideMark/>
          </w:tcPr>
          <w:p w14:paraId="00A7BEFD" w14:textId="7EA707EF" w:rsidR="007C79DB" w:rsidRDefault="007C79DB" w:rsidP="007C79DB">
            <w:r w:rsidRPr="00BB5370">
              <w:t>0.069</w:t>
            </w:r>
          </w:p>
        </w:tc>
        <w:tc>
          <w:tcPr>
            <w:tcW w:w="0" w:type="auto"/>
            <w:hideMark/>
          </w:tcPr>
          <w:p w14:paraId="3E56A748" w14:textId="355E8772" w:rsidR="007C79DB" w:rsidRDefault="007C79DB" w:rsidP="007C79DB">
            <w:r w:rsidRPr="00BB5370">
              <w:t>0.704</w:t>
            </w:r>
          </w:p>
        </w:tc>
        <w:tc>
          <w:tcPr>
            <w:tcW w:w="0" w:type="auto"/>
            <w:hideMark/>
          </w:tcPr>
          <w:p w14:paraId="1D5C57EA" w14:textId="4F36CE16" w:rsidR="007C79DB" w:rsidRDefault="007C79DB" w:rsidP="007C79DB">
            <w:r w:rsidRPr="00BB5370">
              <w:t>0.098</w:t>
            </w:r>
          </w:p>
        </w:tc>
        <w:tc>
          <w:tcPr>
            <w:tcW w:w="0" w:type="auto"/>
            <w:hideMark/>
          </w:tcPr>
          <w:p w14:paraId="7AA57A61" w14:textId="333AE2CC" w:rsidR="007C79DB" w:rsidRDefault="007C79DB" w:rsidP="007C79DB">
            <w:r w:rsidRPr="00BB5370">
              <w:t>0.950</w:t>
            </w:r>
          </w:p>
        </w:tc>
      </w:tr>
    </w:tbl>
    <w:p w14:paraId="076D900F" w14:textId="77777777" w:rsidR="0038509C" w:rsidRDefault="0038509C">
      <w:pPr>
        <w:divId w:val="1574966109"/>
      </w:pPr>
    </w:p>
    <w:p w14:paraId="266E4057" w14:textId="1BF93836" w:rsidR="00DE7531" w:rsidRPr="0092788A" w:rsidRDefault="00DE7531" w:rsidP="00DE7531">
      <w:pPr>
        <w:pStyle w:val="ListParagraph"/>
        <w:ind w:left="360"/>
        <w:divId w:val="1331328029"/>
      </w:pPr>
      <w:r w:rsidRPr="00AB03FF">
        <w:t>We had learnt that experiencing certain OCS in addition to ACE</w:t>
      </w:r>
      <w:r w:rsidR="002C56E5">
        <w:t xml:space="preserve"> </w:t>
      </w:r>
      <w:r w:rsidRPr="00AB03FF">
        <w:t xml:space="preserve">increased the chances of experiencing violent crime victimization (compared to experiencing ACEs only). When examining this </w:t>
      </w:r>
      <w:r>
        <w:t xml:space="preserve">interaction </w:t>
      </w:r>
      <w:r w:rsidRPr="00AB03FF">
        <w:t xml:space="preserve">by subgroup, we found that the interaction </w:t>
      </w:r>
      <w:r w:rsidRPr="00DE7531">
        <w:t>was no different among black females</w:t>
      </w:r>
      <w:r w:rsidRPr="00AB03FF">
        <w:t xml:space="preserve"> (compared with non-Hispanic white males</w:t>
      </w:r>
      <w:proofErr w:type="gramStart"/>
      <w:r>
        <w:t>)</w:t>
      </w:r>
      <w:proofErr w:type="gramEnd"/>
      <w:r>
        <w:t xml:space="preserve"> </w:t>
      </w:r>
      <w:r w:rsidRPr="00AB03FF">
        <w:t xml:space="preserve">but </w:t>
      </w:r>
      <w:r w:rsidR="002E7957">
        <w:t xml:space="preserve">the </w:t>
      </w:r>
      <w:r w:rsidRPr="00AB03FF">
        <w:t>difference was not significant.</w:t>
      </w:r>
    </w:p>
    <w:p w14:paraId="2280E5F5" w14:textId="77777777" w:rsidR="0038509C" w:rsidRDefault="0038509C">
      <w:pPr>
        <w:divId w:val="1331328029"/>
      </w:pPr>
    </w:p>
    <w:p w14:paraId="3054AD99" w14:textId="3876CF94" w:rsidR="00E91829" w:rsidRDefault="00E91829">
      <w:pPr>
        <w:divId w:val="861670630"/>
      </w:pPr>
    </w:p>
    <w:p w14:paraId="6BF9B042" w14:textId="77777777" w:rsidR="006959D3" w:rsidRDefault="006959D3">
      <w:pPr>
        <w:rPr>
          <w:u w:val="single"/>
        </w:rPr>
      </w:pPr>
    </w:p>
    <w:p w14:paraId="01B29646" w14:textId="402992CD" w:rsidR="00DE7531" w:rsidRDefault="00DE7531">
      <w:pPr>
        <w:rPr>
          <w:u w:val="single"/>
        </w:rPr>
      </w:pPr>
      <w:r>
        <w:rPr>
          <w:u w:val="single"/>
        </w:rPr>
        <w:br w:type="page"/>
      </w:r>
    </w:p>
    <w:p w14:paraId="4C0E8C0D" w14:textId="06BDE515" w:rsidR="00DE7531" w:rsidRPr="00DE7531" w:rsidRDefault="00DE7531" w:rsidP="00DE7531">
      <w:pPr>
        <w:pBdr>
          <w:bottom w:val="single" w:sz="4" w:space="1" w:color="auto"/>
        </w:pBdr>
        <w:rPr>
          <w:b/>
          <w:bCs/>
        </w:rPr>
      </w:pPr>
      <w:r w:rsidRPr="00DE7531">
        <w:rPr>
          <w:b/>
          <w:bCs/>
        </w:rPr>
        <w:lastRenderedPageBreak/>
        <w:t>Appendix</w:t>
      </w:r>
      <w:r>
        <w:rPr>
          <w:b/>
          <w:bCs/>
        </w:rPr>
        <w:t xml:space="preserve">: regression </w:t>
      </w:r>
      <w:proofErr w:type="gramStart"/>
      <w:r>
        <w:rPr>
          <w:b/>
          <w:bCs/>
        </w:rPr>
        <w:t>adjusted  predicted</w:t>
      </w:r>
      <w:proofErr w:type="gramEnd"/>
      <w:r>
        <w:rPr>
          <w:b/>
          <w:bCs/>
        </w:rPr>
        <w:t xml:space="preserve"> values and doubly robust tests</w:t>
      </w:r>
    </w:p>
    <w:p w14:paraId="21386ABC" w14:textId="77777777" w:rsidR="00DE7531" w:rsidRPr="00DE7531" w:rsidRDefault="00DE7531" w:rsidP="00DE7531">
      <w:pPr>
        <w:rPr>
          <w:u w:val="single"/>
        </w:rPr>
      </w:pPr>
    </w:p>
    <w:p w14:paraId="702EE46E" w14:textId="3E0A0396" w:rsidR="00DE7531" w:rsidRPr="00DE7531" w:rsidRDefault="00DE7531" w:rsidP="00DE7531">
      <w:pPr>
        <w:pStyle w:val="ListParagraph"/>
        <w:numPr>
          <w:ilvl w:val="1"/>
          <w:numId w:val="8"/>
        </w:numPr>
        <w:rPr>
          <w:u w:val="single"/>
        </w:rPr>
      </w:pPr>
      <w:r w:rsidRPr="00DE7531">
        <w:rPr>
          <w:u w:val="single"/>
        </w:rPr>
        <w:t>Minority</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278"/>
        <w:gridCol w:w="887"/>
        <w:gridCol w:w="720"/>
        <w:gridCol w:w="840"/>
        <w:gridCol w:w="840"/>
        <w:gridCol w:w="600"/>
        <w:gridCol w:w="742"/>
      </w:tblGrid>
      <w:tr w:rsidR="00DE7531" w14:paraId="59618F4A" w14:textId="77777777" w:rsidTr="0002422F">
        <w:trPr>
          <w:tblHeader/>
          <w:tblCellSpacing w:w="15" w:type="dxa"/>
          <w:jc w:val="center"/>
        </w:trPr>
        <w:tc>
          <w:tcPr>
            <w:tcW w:w="5847" w:type="dxa"/>
            <w:gridSpan w:val="7"/>
            <w:hideMark/>
          </w:tcPr>
          <w:p w14:paraId="269FBEA5" w14:textId="77777777" w:rsidR="00DE7531" w:rsidRDefault="00DE7531" w:rsidP="0002422F">
            <w:r w:rsidRPr="0078417A">
              <w:t>Adjusted predicted values (DR) by minority</w:t>
            </w:r>
          </w:p>
        </w:tc>
      </w:tr>
      <w:tr w:rsidR="00DE7531" w14:paraId="59EA6F61" w14:textId="77777777" w:rsidTr="0002422F">
        <w:trPr>
          <w:tblHeader/>
          <w:tblCellSpacing w:w="15" w:type="dxa"/>
          <w:jc w:val="center"/>
        </w:trPr>
        <w:tc>
          <w:tcPr>
            <w:tcW w:w="0" w:type="auto"/>
            <w:hideMark/>
          </w:tcPr>
          <w:p w14:paraId="0EC2F170" w14:textId="77777777" w:rsidR="00DE7531" w:rsidRDefault="00DE7531" w:rsidP="0002422F">
            <w:pPr>
              <w:jc w:val="center"/>
              <w:rPr>
                <w:b/>
                <w:bCs/>
              </w:rPr>
            </w:pPr>
            <w:proofErr w:type="spellStart"/>
            <w:r w:rsidRPr="0078417A">
              <w:t>ace_ocs</w:t>
            </w:r>
            <w:proofErr w:type="spellEnd"/>
          </w:p>
        </w:tc>
        <w:tc>
          <w:tcPr>
            <w:tcW w:w="0" w:type="auto"/>
            <w:hideMark/>
          </w:tcPr>
          <w:p w14:paraId="67B50A36" w14:textId="77777777" w:rsidR="00DE7531" w:rsidRDefault="00DE7531" w:rsidP="0002422F">
            <w:pPr>
              <w:jc w:val="center"/>
              <w:rPr>
                <w:b/>
                <w:bCs/>
              </w:rPr>
            </w:pPr>
            <w:r w:rsidRPr="0078417A">
              <w:t>minority</w:t>
            </w:r>
          </w:p>
        </w:tc>
        <w:tc>
          <w:tcPr>
            <w:tcW w:w="690" w:type="dxa"/>
            <w:hideMark/>
          </w:tcPr>
          <w:p w14:paraId="2755A01F" w14:textId="77777777" w:rsidR="00DE7531" w:rsidRDefault="00DE7531" w:rsidP="0002422F">
            <w:pPr>
              <w:jc w:val="center"/>
              <w:rPr>
                <w:b/>
                <w:bCs/>
              </w:rPr>
            </w:pPr>
            <w:r w:rsidRPr="0078417A">
              <w:t>Est</w:t>
            </w:r>
          </w:p>
        </w:tc>
        <w:tc>
          <w:tcPr>
            <w:tcW w:w="810" w:type="dxa"/>
            <w:hideMark/>
          </w:tcPr>
          <w:p w14:paraId="1AEC8B52" w14:textId="77777777" w:rsidR="00DE7531" w:rsidRDefault="00DE7531" w:rsidP="0002422F">
            <w:pPr>
              <w:jc w:val="center"/>
              <w:rPr>
                <w:b/>
                <w:bCs/>
              </w:rPr>
            </w:pPr>
            <w:r w:rsidRPr="0078417A">
              <w:t>SE</w:t>
            </w:r>
          </w:p>
        </w:tc>
        <w:tc>
          <w:tcPr>
            <w:tcW w:w="0" w:type="auto"/>
            <w:hideMark/>
          </w:tcPr>
          <w:p w14:paraId="7FA99C41" w14:textId="77777777" w:rsidR="00DE7531" w:rsidRDefault="00DE7531" w:rsidP="0002422F">
            <w:pPr>
              <w:jc w:val="center"/>
              <w:rPr>
                <w:b/>
                <w:bCs/>
              </w:rPr>
            </w:pPr>
            <w:proofErr w:type="spellStart"/>
            <w:r w:rsidRPr="0078417A">
              <w:t>ci_l</w:t>
            </w:r>
            <w:proofErr w:type="spellEnd"/>
          </w:p>
        </w:tc>
        <w:tc>
          <w:tcPr>
            <w:tcW w:w="0" w:type="auto"/>
            <w:hideMark/>
          </w:tcPr>
          <w:p w14:paraId="28DC7728" w14:textId="77777777" w:rsidR="00DE7531" w:rsidRDefault="00DE7531" w:rsidP="0002422F">
            <w:pPr>
              <w:jc w:val="center"/>
              <w:rPr>
                <w:b/>
                <w:bCs/>
              </w:rPr>
            </w:pPr>
            <w:proofErr w:type="spellStart"/>
            <w:r w:rsidRPr="0078417A">
              <w:t>ci_u</w:t>
            </w:r>
            <w:proofErr w:type="spellEnd"/>
          </w:p>
        </w:tc>
        <w:tc>
          <w:tcPr>
            <w:tcW w:w="697" w:type="dxa"/>
            <w:hideMark/>
          </w:tcPr>
          <w:p w14:paraId="2CD3F1A7" w14:textId="77777777" w:rsidR="00DE7531" w:rsidRDefault="00DE7531" w:rsidP="0002422F">
            <w:pPr>
              <w:jc w:val="center"/>
              <w:rPr>
                <w:b/>
                <w:bCs/>
              </w:rPr>
            </w:pPr>
            <w:r w:rsidRPr="0078417A">
              <w:t>Freq</w:t>
            </w:r>
          </w:p>
        </w:tc>
      </w:tr>
      <w:tr w:rsidR="00DE7531" w14:paraId="7823C433" w14:textId="77777777" w:rsidTr="0002422F">
        <w:trPr>
          <w:tblCellSpacing w:w="15" w:type="dxa"/>
          <w:jc w:val="center"/>
        </w:trPr>
        <w:tc>
          <w:tcPr>
            <w:tcW w:w="0" w:type="auto"/>
            <w:hideMark/>
          </w:tcPr>
          <w:p w14:paraId="11BFC2AB" w14:textId="77777777" w:rsidR="00DE7531" w:rsidRDefault="00DE7531" w:rsidP="0002422F">
            <w:r w:rsidRPr="0078417A">
              <w:t>ACE + OCS</w:t>
            </w:r>
          </w:p>
        </w:tc>
        <w:tc>
          <w:tcPr>
            <w:tcW w:w="0" w:type="auto"/>
            <w:hideMark/>
          </w:tcPr>
          <w:p w14:paraId="049BD937" w14:textId="77777777" w:rsidR="00DE7531" w:rsidRDefault="00DE7531" w:rsidP="0002422F">
            <w:r w:rsidRPr="0078417A">
              <w:t>0</w:t>
            </w:r>
          </w:p>
        </w:tc>
        <w:tc>
          <w:tcPr>
            <w:tcW w:w="690" w:type="dxa"/>
            <w:hideMark/>
          </w:tcPr>
          <w:p w14:paraId="69E8C435" w14:textId="77777777" w:rsidR="00DE7531" w:rsidRDefault="00DE7531" w:rsidP="0002422F">
            <w:pPr>
              <w:jc w:val="right"/>
            </w:pPr>
            <w:r w:rsidRPr="0078417A">
              <w:t>0.2229</w:t>
            </w:r>
          </w:p>
        </w:tc>
        <w:tc>
          <w:tcPr>
            <w:tcW w:w="810" w:type="dxa"/>
            <w:hideMark/>
          </w:tcPr>
          <w:p w14:paraId="21BC0C0F" w14:textId="77777777" w:rsidR="00DE7531" w:rsidRDefault="00DE7531" w:rsidP="0002422F">
            <w:pPr>
              <w:jc w:val="right"/>
            </w:pPr>
            <w:r w:rsidRPr="0078417A">
              <w:t>0.03584</w:t>
            </w:r>
          </w:p>
        </w:tc>
        <w:tc>
          <w:tcPr>
            <w:tcW w:w="0" w:type="auto"/>
            <w:hideMark/>
          </w:tcPr>
          <w:p w14:paraId="46275704" w14:textId="77777777" w:rsidR="00DE7531" w:rsidRDefault="00DE7531" w:rsidP="0002422F">
            <w:pPr>
              <w:jc w:val="right"/>
            </w:pPr>
            <w:r w:rsidRPr="0078417A">
              <w:t>0.15270</w:t>
            </w:r>
          </w:p>
        </w:tc>
        <w:tc>
          <w:tcPr>
            <w:tcW w:w="0" w:type="auto"/>
            <w:hideMark/>
          </w:tcPr>
          <w:p w14:paraId="6E421DCD" w14:textId="77777777" w:rsidR="00DE7531" w:rsidRDefault="00DE7531" w:rsidP="0002422F">
            <w:pPr>
              <w:jc w:val="right"/>
            </w:pPr>
            <w:r w:rsidRPr="0078417A">
              <w:t>0.293</w:t>
            </w:r>
          </w:p>
        </w:tc>
        <w:tc>
          <w:tcPr>
            <w:tcW w:w="697" w:type="dxa"/>
            <w:hideMark/>
          </w:tcPr>
          <w:p w14:paraId="797E2A25" w14:textId="77777777" w:rsidR="00DE7531" w:rsidRDefault="00DE7531" w:rsidP="0002422F">
            <w:pPr>
              <w:jc w:val="right"/>
            </w:pPr>
            <w:r w:rsidRPr="0078417A">
              <w:t>159</w:t>
            </w:r>
          </w:p>
        </w:tc>
      </w:tr>
      <w:tr w:rsidR="00DE7531" w14:paraId="73DD839D" w14:textId="77777777" w:rsidTr="0002422F">
        <w:trPr>
          <w:tblCellSpacing w:w="15" w:type="dxa"/>
          <w:jc w:val="center"/>
        </w:trPr>
        <w:tc>
          <w:tcPr>
            <w:tcW w:w="0" w:type="auto"/>
            <w:hideMark/>
          </w:tcPr>
          <w:p w14:paraId="0F2AD4FD" w14:textId="77777777" w:rsidR="00DE7531" w:rsidRDefault="00DE7531" w:rsidP="0002422F">
            <w:r w:rsidRPr="0078417A">
              <w:t>ACE + OCS</w:t>
            </w:r>
          </w:p>
        </w:tc>
        <w:tc>
          <w:tcPr>
            <w:tcW w:w="0" w:type="auto"/>
            <w:hideMark/>
          </w:tcPr>
          <w:p w14:paraId="79399625" w14:textId="77777777" w:rsidR="00DE7531" w:rsidRDefault="00DE7531" w:rsidP="0002422F">
            <w:r w:rsidRPr="0078417A">
              <w:t>1</w:t>
            </w:r>
          </w:p>
        </w:tc>
        <w:tc>
          <w:tcPr>
            <w:tcW w:w="690" w:type="dxa"/>
            <w:hideMark/>
          </w:tcPr>
          <w:p w14:paraId="3141F809" w14:textId="77777777" w:rsidR="00DE7531" w:rsidRDefault="00DE7531" w:rsidP="0002422F">
            <w:pPr>
              <w:jc w:val="right"/>
            </w:pPr>
            <w:r w:rsidRPr="0078417A">
              <w:t>0.2236</w:t>
            </w:r>
          </w:p>
        </w:tc>
        <w:tc>
          <w:tcPr>
            <w:tcW w:w="810" w:type="dxa"/>
            <w:hideMark/>
          </w:tcPr>
          <w:p w14:paraId="4AD54F01" w14:textId="77777777" w:rsidR="00DE7531" w:rsidRDefault="00DE7531" w:rsidP="0002422F">
            <w:pPr>
              <w:jc w:val="right"/>
            </w:pPr>
            <w:r w:rsidRPr="0078417A">
              <w:t>0.02294</w:t>
            </w:r>
          </w:p>
        </w:tc>
        <w:tc>
          <w:tcPr>
            <w:tcW w:w="0" w:type="auto"/>
            <w:hideMark/>
          </w:tcPr>
          <w:p w14:paraId="7444BC1E" w14:textId="77777777" w:rsidR="00DE7531" w:rsidRDefault="00DE7531" w:rsidP="0002422F">
            <w:pPr>
              <w:jc w:val="right"/>
            </w:pPr>
            <w:r w:rsidRPr="0078417A">
              <w:t>0.17858</w:t>
            </w:r>
          </w:p>
        </w:tc>
        <w:tc>
          <w:tcPr>
            <w:tcW w:w="0" w:type="auto"/>
            <w:hideMark/>
          </w:tcPr>
          <w:p w14:paraId="0BF1B42D" w14:textId="77777777" w:rsidR="00DE7531" w:rsidRDefault="00DE7531" w:rsidP="0002422F">
            <w:pPr>
              <w:jc w:val="right"/>
            </w:pPr>
            <w:r w:rsidRPr="0078417A">
              <w:t>0.269</w:t>
            </w:r>
          </w:p>
        </w:tc>
        <w:tc>
          <w:tcPr>
            <w:tcW w:w="697" w:type="dxa"/>
            <w:hideMark/>
          </w:tcPr>
          <w:p w14:paraId="5299DDC4" w14:textId="77777777" w:rsidR="00DE7531" w:rsidRDefault="00DE7531" w:rsidP="0002422F">
            <w:pPr>
              <w:jc w:val="right"/>
            </w:pPr>
            <w:r w:rsidRPr="0078417A">
              <w:t>429</w:t>
            </w:r>
          </w:p>
        </w:tc>
      </w:tr>
      <w:tr w:rsidR="00DE7531" w14:paraId="379C4F1F" w14:textId="77777777" w:rsidTr="0002422F">
        <w:trPr>
          <w:tblCellSpacing w:w="15" w:type="dxa"/>
          <w:jc w:val="center"/>
        </w:trPr>
        <w:tc>
          <w:tcPr>
            <w:tcW w:w="0" w:type="auto"/>
            <w:hideMark/>
          </w:tcPr>
          <w:p w14:paraId="140F0EF5" w14:textId="77777777" w:rsidR="00DE7531" w:rsidRDefault="00DE7531" w:rsidP="0002422F">
            <w:r w:rsidRPr="0078417A">
              <w:t>ACE</w:t>
            </w:r>
          </w:p>
        </w:tc>
        <w:tc>
          <w:tcPr>
            <w:tcW w:w="0" w:type="auto"/>
            <w:hideMark/>
          </w:tcPr>
          <w:p w14:paraId="20BD764B" w14:textId="77777777" w:rsidR="00DE7531" w:rsidRDefault="00DE7531" w:rsidP="0002422F">
            <w:r w:rsidRPr="0078417A">
              <w:t>0</w:t>
            </w:r>
          </w:p>
        </w:tc>
        <w:tc>
          <w:tcPr>
            <w:tcW w:w="690" w:type="dxa"/>
            <w:hideMark/>
          </w:tcPr>
          <w:p w14:paraId="1F6FD1F2" w14:textId="77777777" w:rsidR="00DE7531" w:rsidRDefault="00DE7531" w:rsidP="0002422F">
            <w:pPr>
              <w:jc w:val="right"/>
            </w:pPr>
            <w:r w:rsidRPr="0078417A">
              <w:t>0.1903</w:t>
            </w:r>
          </w:p>
        </w:tc>
        <w:tc>
          <w:tcPr>
            <w:tcW w:w="810" w:type="dxa"/>
            <w:hideMark/>
          </w:tcPr>
          <w:p w14:paraId="1FD5FB52" w14:textId="77777777" w:rsidR="00DE7531" w:rsidRDefault="00DE7531" w:rsidP="0002422F">
            <w:pPr>
              <w:jc w:val="right"/>
            </w:pPr>
            <w:r w:rsidRPr="0078417A">
              <w:t>0.04227</w:t>
            </w:r>
          </w:p>
        </w:tc>
        <w:tc>
          <w:tcPr>
            <w:tcW w:w="0" w:type="auto"/>
            <w:hideMark/>
          </w:tcPr>
          <w:p w14:paraId="6F173A6C" w14:textId="77777777" w:rsidR="00DE7531" w:rsidRDefault="00DE7531" w:rsidP="0002422F">
            <w:pPr>
              <w:jc w:val="right"/>
            </w:pPr>
            <w:r w:rsidRPr="0078417A">
              <w:t>0.10746</w:t>
            </w:r>
          </w:p>
        </w:tc>
        <w:tc>
          <w:tcPr>
            <w:tcW w:w="0" w:type="auto"/>
            <w:hideMark/>
          </w:tcPr>
          <w:p w14:paraId="692945EE" w14:textId="77777777" w:rsidR="00DE7531" w:rsidRDefault="00DE7531" w:rsidP="0002422F">
            <w:pPr>
              <w:jc w:val="right"/>
            </w:pPr>
            <w:r w:rsidRPr="0078417A">
              <w:t>0.273</w:t>
            </w:r>
          </w:p>
        </w:tc>
        <w:tc>
          <w:tcPr>
            <w:tcW w:w="697" w:type="dxa"/>
            <w:hideMark/>
          </w:tcPr>
          <w:p w14:paraId="6F6CAFAC" w14:textId="77777777" w:rsidR="00DE7531" w:rsidRDefault="00DE7531" w:rsidP="0002422F">
            <w:pPr>
              <w:jc w:val="right"/>
            </w:pPr>
            <w:r w:rsidRPr="0078417A">
              <w:t>166</w:t>
            </w:r>
          </w:p>
        </w:tc>
      </w:tr>
      <w:tr w:rsidR="00DE7531" w14:paraId="0A2EF81C" w14:textId="77777777" w:rsidTr="0002422F">
        <w:trPr>
          <w:tblCellSpacing w:w="15" w:type="dxa"/>
          <w:jc w:val="center"/>
        </w:trPr>
        <w:tc>
          <w:tcPr>
            <w:tcW w:w="0" w:type="auto"/>
            <w:hideMark/>
          </w:tcPr>
          <w:p w14:paraId="029438D9" w14:textId="77777777" w:rsidR="00DE7531" w:rsidRDefault="00DE7531" w:rsidP="0002422F">
            <w:r w:rsidRPr="0078417A">
              <w:t>ACE</w:t>
            </w:r>
          </w:p>
        </w:tc>
        <w:tc>
          <w:tcPr>
            <w:tcW w:w="0" w:type="auto"/>
            <w:hideMark/>
          </w:tcPr>
          <w:p w14:paraId="0B55957B" w14:textId="77777777" w:rsidR="00DE7531" w:rsidRDefault="00DE7531" w:rsidP="0002422F">
            <w:r w:rsidRPr="0078417A">
              <w:t>1</w:t>
            </w:r>
          </w:p>
        </w:tc>
        <w:tc>
          <w:tcPr>
            <w:tcW w:w="690" w:type="dxa"/>
            <w:hideMark/>
          </w:tcPr>
          <w:p w14:paraId="6D544F73" w14:textId="77777777" w:rsidR="00DE7531" w:rsidRDefault="00DE7531" w:rsidP="0002422F">
            <w:pPr>
              <w:jc w:val="right"/>
            </w:pPr>
            <w:r w:rsidRPr="0078417A">
              <w:t>0.1451</w:t>
            </w:r>
          </w:p>
        </w:tc>
        <w:tc>
          <w:tcPr>
            <w:tcW w:w="810" w:type="dxa"/>
            <w:hideMark/>
          </w:tcPr>
          <w:p w14:paraId="5678CF59" w14:textId="77777777" w:rsidR="00DE7531" w:rsidRDefault="00DE7531" w:rsidP="0002422F">
            <w:pPr>
              <w:jc w:val="right"/>
            </w:pPr>
            <w:r w:rsidRPr="0078417A">
              <w:t>0.03664</w:t>
            </w:r>
          </w:p>
        </w:tc>
        <w:tc>
          <w:tcPr>
            <w:tcW w:w="0" w:type="auto"/>
            <w:hideMark/>
          </w:tcPr>
          <w:p w14:paraId="73B77F7E" w14:textId="77777777" w:rsidR="00DE7531" w:rsidRDefault="00DE7531" w:rsidP="0002422F">
            <w:pPr>
              <w:jc w:val="right"/>
            </w:pPr>
            <w:r w:rsidRPr="0078417A">
              <w:t>0.07324</w:t>
            </w:r>
          </w:p>
        </w:tc>
        <w:tc>
          <w:tcPr>
            <w:tcW w:w="0" w:type="auto"/>
            <w:hideMark/>
          </w:tcPr>
          <w:p w14:paraId="61A2EFC5" w14:textId="77777777" w:rsidR="00DE7531" w:rsidRDefault="00DE7531" w:rsidP="0002422F">
            <w:pPr>
              <w:jc w:val="right"/>
            </w:pPr>
            <w:r w:rsidRPr="0078417A">
              <w:t>0.217</w:t>
            </w:r>
          </w:p>
        </w:tc>
        <w:tc>
          <w:tcPr>
            <w:tcW w:w="697" w:type="dxa"/>
            <w:hideMark/>
          </w:tcPr>
          <w:p w14:paraId="42D54117" w14:textId="77777777" w:rsidR="00DE7531" w:rsidRDefault="00DE7531" w:rsidP="0002422F">
            <w:pPr>
              <w:jc w:val="right"/>
            </w:pPr>
            <w:r w:rsidRPr="0078417A">
              <w:t>150</w:t>
            </w:r>
          </w:p>
        </w:tc>
      </w:tr>
      <w:tr w:rsidR="00DE7531" w14:paraId="7AE63EB6" w14:textId="77777777" w:rsidTr="0002422F">
        <w:trPr>
          <w:tblCellSpacing w:w="15" w:type="dxa"/>
          <w:jc w:val="center"/>
        </w:trPr>
        <w:tc>
          <w:tcPr>
            <w:tcW w:w="0" w:type="auto"/>
            <w:hideMark/>
          </w:tcPr>
          <w:p w14:paraId="46F0FB1A" w14:textId="77777777" w:rsidR="00DE7531" w:rsidRDefault="00DE7531" w:rsidP="0002422F">
            <w:r w:rsidRPr="0078417A">
              <w:t>None</w:t>
            </w:r>
          </w:p>
        </w:tc>
        <w:tc>
          <w:tcPr>
            <w:tcW w:w="0" w:type="auto"/>
            <w:hideMark/>
          </w:tcPr>
          <w:p w14:paraId="25DDDF60" w14:textId="77777777" w:rsidR="00DE7531" w:rsidRDefault="00DE7531" w:rsidP="0002422F">
            <w:r w:rsidRPr="0078417A">
              <w:t>0</w:t>
            </w:r>
          </w:p>
        </w:tc>
        <w:tc>
          <w:tcPr>
            <w:tcW w:w="690" w:type="dxa"/>
            <w:hideMark/>
          </w:tcPr>
          <w:p w14:paraId="4BCF31ED" w14:textId="77777777" w:rsidR="00DE7531" w:rsidRDefault="00DE7531" w:rsidP="0002422F">
            <w:pPr>
              <w:jc w:val="right"/>
            </w:pPr>
            <w:r w:rsidRPr="0078417A">
              <w:t>0.1194</w:t>
            </w:r>
          </w:p>
        </w:tc>
        <w:tc>
          <w:tcPr>
            <w:tcW w:w="810" w:type="dxa"/>
            <w:hideMark/>
          </w:tcPr>
          <w:p w14:paraId="66BB38F2" w14:textId="77777777" w:rsidR="00DE7531" w:rsidRDefault="00DE7531" w:rsidP="0002422F">
            <w:pPr>
              <w:jc w:val="right"/>
            </w:pPr>
            <w:r w:rsidRPr="0078417A">
              <w:t>0.02705</w:t>
            </w:r>
          </w:p>
        </w:tc>
        <w:tc>
          <w:tcPr>
            <w:tcW w:w="0" w:type="auto"/>
            <w:hideMark/>
          </w:tcPr>
          <w:p w14:paraId="378492AD" w14:textId="77777777" w:rsidR="00DE7531" w:rsidRDefault="00DE7531" w:rsidP="0002422F">
            <w:pPr>
              <w:jc w:val="right"/>
            </w:pPr>
            <w:r w:rsidRPr="0078417A">
              <w:t>0.06639</w:t>
            </w:r>
          </w:p>
        </w:tc>
        <w:tc>
          <w:tcPr>
            <w:tcW w:w="0" w:type="auto"/>
            <w:hideMark/>
          </w:tcPr>
          <w:p w14:paraId="73FBCCDD" w14:textId="77777777" w:rsidR="00DE7531" w:rsidRDefault="00DE7531" w:rsidP="0002422F">
            <w:pPr>
              <w:jc w:val="right"/>
            </w:pPr>
            <w:r w:rsidRPr="0078417A">
              <w:t>0.172</w:t>
            </w:r>
          </w:p>
        </w:tc>
        <w:tc>
          <w:tcPr>
            <w:tcW w:w="697" w:type="dxa"/>
            <w:hideMark/>
          </w:tcPr>
          <w:p w14:paraId="1DEF2835" w14:textId="77777777" w:rsidR="00DE7531" w:rsidRDefault="00DE7531" w:rsidP="0002422F">
            <w:pPr>
              <w:jc w:val="right"/>
            </w:pPr>
            <w:r w:rsidRPr="0078417A">
              <w:t>326</w:t>
            </w:r>
          </w:p>
        </w:tc>
      </w:tr>
      <w:tr w:rsidR="00DE7531" w14:paraId="400B606A" w14:textId="77777777" w:rsidTr="0002422F">
        <w:trPr>
          <w:tblCellSpacing w:w="15" w:type="dxa"/>
          <w:jc w:val="center"/>
        </w:trPr>
        <w:tc>
          <w:tcPr>
            <w:tcW w:w="0" w:type="auto"/>
            <w:hideMark/>
          </w:tcPr>
          <w:p w14:paraId="6E00B491" w14:textId="77777777" w:rsidR="00DE7531" w:rsidRDefault="00DE7531" w:rsidP="0002422F">
            <w:r w:rsidRPr="0078417A">
              <w:t>None</w:t>
            </w:r>
          </w:p>
        </w:tc>
        <w:tc>
          <w:tcPr>
            <w:tcW w:w="0" w:type="auto"/>
            <w:hideMark/>
          </w:tcPr>
          <w:p w14:paraId="2C1C0075" w14:textId="77777777" w:rsidR="00DE7531" w:rsidRDefault="00DE7531" w:rsidP="0002422F">
            <w:r w:rsidRPr="0078417A">
              <w:t>1</w:t>
            </w:r>
          </w:p>
        </w:tc>
        <w:tc>
          <w:tcPr>
            <w:tcW w:w="690" w:type="dxa"/>
            <w:hideMark/>
          </w:tcPr>
          <w:p w14:paraId="494A63FE" w14:textId="77777777" w:rsidR="00DE7531" w:rsidRDefault="00DE7531" w:rsidP="0002422F">
            <w:pPr>
              <w:jc w:val="right"/>
            </w:pPr>
            <w:r w:rsidRPr="0078417A">
              <w:t>0.0222</w:t>
            </w:r>
          </w:p>
        </w:tc>
        <w:tc>
          <w:tcPr>
            <w:tcW w:w="810" w:type="dxa"/>
            <w:hideMark/>
          </w:tcPr>
          <w:p w14:paraId="45EAD8CC" w14:textId="77777777" w:rsidR="00DE7531" w:rsidRDefault="00DE7531" w:rsidP="0002422F">
            <w:pPr>
              <w:jc w:val="right"/>
            </w:pPr>
            <w:r w:rsidRPr="0078417A">
              <w:t>0.00907</w:t>
            </w:r>
          </w:p>
        </w:tc>
        <w:tc>
          <w:tcPr>
            <w:tcW w:w="0" w:type="auto"/>
            <w:hideMark/>
          </w:tcPr>
          <w:p w14:paraId="5D8BD590" w14:textId="77777777" w:rsidR="00DE7531" w:rsidRDefault="00DE7531" w:rsidP="0002422F">
            <w:pPr>
              <w:jc w:val="right"/>
            </w:pPr>
            <w:r w:rsidRPr="0078417A">
              <w:t>0.00445</w:t>
            </w:r>
          </w:p>
        </w:tc>
        <w:tc>
          <w:tcPr>
            <w:tcW w:w="0" w:type="auto"/>
            <w:hideMark/>
          </w:tcPr>
          <w:p w14:paraId="588CCBC7" w14:textId="77777777" w:rsidR="00DE7531" w:rsidRDefault="00DE7531" w:rsidP="0002422F">
            <w:pPr>
              <w:jc w:val="right"/>
            </w:pPr>
            <w:r w:rsidRPr="0078417A">
              <w:t>0.040</w:t>
            </w:r>
          </w:p>
        </w:tc>
        <w:tc>
          <w:tcPr>
            <w:tcW w:w="697" w:type="dxa"/>
            <w:hideMark/>
          </w:tcPr>
          <w:p w14:paraId="2C7282A9" w14:textId="77777777" w:rsidR="00DE7531" w:rsidRDefault="00DE7531" w:rsidP="0002422F">
            <w:pPr>
              <w:jc w:val="right"/>
            </w:pPr>
            <w:r w:rsidRPr="0078417A">
              <w:t>274</w:t>
            </w:r>
          </w:p>
        </w:tc>
      </w:tr>
      <w:tr w:rsidR="00DE7531" w14:paraId="5327A18E" w14:textId="77777777" w:rsidTr="0002422F">
        <w:trPr>
          <w:tblCellSpacing w:w="15" w:type="dxa"/>
          <w:jc w:val="center"/>
        </w:trPr>
        <w:tc>
          <w:tcPr>
            <w:tcW w:w="0" w:type="auto"/>
            <w:hideMark/>
          </w:tcPr>
          <w:p w14:paraId="0F7EA63E" w14:textId="77777777" w:rsidR="00DE7531" w:rsidRDefault="00DE7531" w:rsidP="0002422F">
            <w:r w:rsidRPr="0078417A">
              <w:t>OCS</w:t>
            </w:r>
          </w:p>
        </w:tc>
        <w:tc>
          <w:tcPr>
            <w:tcW w:w="0" w:type="auto"/>
            <w:hideMark/>
          </w:tcPr>
          <w:p w14:paraId="08BC42F0" w14:textId="77777777" w:rsidR="00DE7531" w:rsidRDefault="00DE7531" w:rsidP="0002422F">
            <w:r w:rsidRPr="0078417A">
              <w:t>0</w:t>
            </w:r>
          </w:p>
        </w:tc>
        <w:tc>
          <w:tcPr>
            <w:tcW w:w="690" w:type="dxa"/>
            <w:hideMark/>
          </w:tcPr>
          <w:p w14:paraId="39609D52" w14:textId="77777777" w:rsidR="00DE7531" w:rsidRDefault="00DE7531" w:rsidP="0002422F">
            <w:pPr>
              <w:jc w:val="right"/>
            </w:pPr>
            <w:r w:rsidRPr="0078417A">
              <w:t>0.1196</w:t>
            </w:r>
          </w:p>
        </w:tc>
        <w:tc>
          <w:tcPr>
            <w:tcW w:w="810" w:type="dxa"/>
            <w:hideMark/>
          </w:tcPr>
          <w:p w14:paraId="4A802C1A" w14:textId="77777777" w:rsidR="00DE7531" w:rsidRDefault="00DE7531" w:rsidP="0002422F">
            <w:pPr>
              <w:jc w:val="right"/>
            </w:pPr>
            <w:r w:rsidRPr="0078417A">
              <w:t>0.03714</w:t>
            </w:r>
          </w:p>
        </w:tc>
        <w:tc>
          <w:tcPr>
            <w:tcW w:w="0" w:type="auto"/>
            <w:hideMark/>
          </w:tcPr>
          <w:p w14:paraId="3228CF11" w14:textId="77777777" w:rsidR="00DE7531" w:rsidRDefault="00DE7531" w:rsidP="0002422F">
            <w:pPr>
              <w:jc w:val="right"/>
            </w:pPr>
            <w:r w:rsidRPr="0078417A">
              <w:t>0.04676</w:t>
            </w:r>
          </w:p>
        </w:tc>
        <w:tc>
          <w:tcPr>
            <w:tcW w:w="0" w:type="auto"/>
            <w:hideMark/>
          </w:tcPr>
          <w:p w14:paraId="629C8F0C" w14:textId="77777777" w:rsidR="00DE7531" w:rsidRDefault="00DE7531" w:rsidP="0002422F">
            <w:pPr>
              <w:jc w:val="right"/>
            </w:pPr>
            <w:r w:rsidRPr="0078417A">
              <w:t>0.192</w:t>
            </w:r>
          </w:p>
        </w:tc>
        <w:tc>
          <w:tcPr>
            <w:tcW w:w="697" w:type="dxa"/>
            <w:hideMark/>
          </w:tcPr>
          <w:p w14:paraId="2B28B154" w14:textId="77777777" w:rsidR="00DE7531" w:rsidRDefault="00DE7531" w:rsidP="0002422F">
            <w:pPr>
              <w:jc w:val="right"/>
            </w:pPr>
            <w:r w:rsidRPr="0078417A">
              <w:t>92</w:t>
            </w:r>
          </w:p>
        </w:tc>
      </w:tr>
      <w:tr w:rsidR="00DE7531" w14:paraId="4CCF9BA9" w14:textId="77777777" w:rsidTr="0002422F">
        <w:trPr>
          <w:tblCellSpacing w:w="15" w:type="dxa"/>
          <w:jc w:val="center"/>
        </w:trPr>
        <w:tc>
          <w:tcPr>
            <w:tcW w:w="0" w:type="auto"/>
            <w:hideMark/>
          </w:tcPr>
          <w:p w14:paraId="326DADB6" w14:textId="77777777" w:rsidR="00DE7531" w:rsidRDefault="00DE7531" w:rsidP="0002422F">
            <w:r w:rsidRPr="0078417A">
              <w:t>OCS</w:t>
            </w:r>
          </w:p>
        </w:tc>
        <w:tc>
          <w:tcPr>
            <w:tcW w:w="0" w:type="auto"/>
            <w:hideMark/>
          </w:tcPr>
          <w:p w14:paraId="34ADF2E3" w14:textId="77777777" w:rsidR="00DE7531" w:rsidRDefault="00DE7531" w:rsidP="0002422F">
            <w:r w:rsidRPr="0078417A">
              <w:t>1</w:t>
            </w:r>
          </w:p>
        </w:tc>
        <w:tc>
          <w:tcPr>
            <w:tcW w:w="690" w:type="dxa"/>
            <w:hideMark/>
          </w:tcPr>
          <w:p w14:paraId="104BCB28" w14:textId="77777777" w:rsidR="00DE7531" w:rsidRDefault="00DE7531" w:rsidP="0002422F">
            <w:pPr>
              <w:jc w:val="right"/>
            </w:pPr>
            <w:r w:rsidRPr="0078417A">
              <w:t>0.1383</w:t>
            </w:r>
          </w:p>
        </w:tc>
        <w:tc>
          <w:tcPr>
            <w:tcW w:w="810" w:type="dxa"/>
            <w:hideMark/>
          </w:tcPr>
          <w:p w14:paraId="46BD6518" w14:textId="77777777" w:rsidR="00DE7531" w:rsidRDefault="00DE7531" w:rsidP="0002422F">
            <w:pPr>
              <w:jc w:val="right"/>
            </w:pPr>
            <w:r w:rsidRPr="0078417A">
              <w:t>0.02383</w:t>
            </w:r>
          </w:p>
        </w:tc>
        <w:tc>
          <w:tcPr>
            <w:tcW w:w="0" w:type="auto"/>
            <w:hideMark/>
          </w:tcPr>
          <w:p w14:paraId="6ADC1FF5" w14:textId="77777777" w:rsidR="00DE7531" w:rsidRDefault="00DE7531" w:rsidP="0002422F">
            <w:pPr>
              <w:jc w:val="right"/>
            </w:pPr>
            <w:r w:rsidRPr="0078417A">
              <w:t>0.09164</w:t>
            </w:r>
          </w:p>
        </w:tc>
        <w:tc>
          <w:tcPr>
            <w:tcW w:w="0" w:type="auto"/>
            <w:hideMark/>
          </w:tcPr>
          <w:p w14:paraId="19C2FCD5" w14:textId="77777777" w:rsidR="00DE7531" w:rsidRDefault="00DE7531" w:rsidP="0002422F">
            <w:pPr>
              <w:jc w:val="right"/>
            </w:pPr>
            <w:r w:rsidRPr="0078417A">
              <w:t>0.185</w:t>
            </w:r>
          </w:p>
        </w:tc>
        <w:tc>
          <w:tcPr>
            <w:tcW w:w="697" w:type="dxa"/>
            <w:hideMark/>
          </w:tcPr>
          <w:p w14:paraId="686A3066" w14:textId="77777777" w:rsidR="00DE7531" w:rsidRDefault="00DE7531" w:rsidP="0002422F">
            <w:pPr>
              <w:jc w:val="right"/>
            </w:pPr>
            <w:r w:rsidRPr="0078417A">
              <w:t>274</w:t>
            </w:r>
          </w:p>
        </w:tc>
      </w:tr>
    </w:tbl>
    <w:p w14:paraId="53937DBB" w14:textId="77777777" w:rsidR="00DE7531" w:rsidRDefault="00DE7531" w:rsidP="00DE7531"/>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412"/>
        <w:gridCol w:w="1355"/>
        <w:gridCol w:w="695"/>
        <w:gridCol w:w="658"/>
        <w:gridCol w:w="886"/>
      </w:tblGrid>
      <w:tr w:rsidR="00DE7531" w14:paraId="2AEFE7CC" w14:textId="77777777" w:rsidTr="0002422F">
        <w:trPr>
          <w:tblHeader/>
          <w:tblCellSpacing w:w="15" w:type="dxa"/>
          <w:jc w:val="center"/>
        </w:trPr>
        <w:tc>
          <w:tcPr>
            <w:tcW w:w="0" w:type="auto"/>
            <w:gridSpan w:val="5"/>
            <w:hideMark/>
          </w:tcPr>
          <w:p w14:paraId="2E4BBF20" w14:textId="77777777" w:rsidR="00DE7531" w:rsidRDefault="00DE7531" w:rsidP="0002422F">
            <w:r w:rsidRPr="00FA5B03">
              <w:t>Doubly Robust Test 'ACE + OCS' vs. 'ACE only' by minority</w:t>
            </w:r>
          </w:p>
        </w:tc>
      </w:tr>
      <w:tr w:rsidR="00DE7531" w14:paraId="660B15B1" w14:textId="77777777" w:rsidTr="0002422F">
        <w:trPr>
          <w:tblHeader/>
          <w:tblCellSpacing w:w="15" w:type="dxa"/>
          <w:jc w:val="center"/>
        </w:trPr>
        <w:tc>
          <w:tcPr>
            <w:tcW w:w="0" w:type="auto"/>
            <w:hideMark/>
          </w:tcPr>
          <w:p w14:paraId="509C474A" w14:textId="77777777" w:rsidR="00DE7531" w:rsidRDefault="00DE7531" w:rsidP="0002422F">
            <w:pPr>
              <w:jc w:val="center"/>
              <w:rPr>
                <w:b/>
                <w:bCs/>
              </w:rPr>
            </w:pPr>
            <w:r w:rsidRPr="00FA5B03">
              <w:t>contrasts</w:t>
            </w:r>
          </w:p>
        </w:tc>
        <w:tc>
          <w:tcPr>
            <w:tcW w:w="0" w:type="auto"/>
            <w:hideMark/>
          </w:tcPr>
          <w:p w14:paraId="1667B4FB" w14:textId="77777777" w:rsidR="00DE7531" w:rsidRDefault="00DE7531" w:rsidP="0002422F">
            <w:pPr>
              <w:jc w:val="center"/>
            </w:pPr>
            <w:r>
              <w:t>Coefficients</w:t>
            </w:r>
          </w:p>
          <w:p w14:paraId="2396C585" w14:textId="77777777" w:rsidR="00DE7531" w:rsidRPr="00ED6B9A" w:rsidRDefault="00DE7531" w:rsidP="0002422F">
            <w:pPr>
              <w:jc w:val="center"/>
            </w:pPr>
            <w:r>
              <w:t>(</w:t>
            </w:r>
            <w:proofErr w:type="gramStart"/>
            <w:r>
              <w:t>log</w:t>
            </w:r>
            <w:proofErr w:type="gramEnd"/>
            <w:r>
              <w:t xml:space="preserve"> odds)</w:t>
            </w:r>
          </w:p>
        </w:tc>
        <w:tc>
          <w:tcPr>
            <w:tcW w:w="0" w:type="auto"/>
            <w:hideMark/>
          </w:tcPr>
          <w:p w14:paraId="6A244BF7" w14:textId="77777777" w:rsidR="00DE7531" w:rsidRDefault="00DE7531" w:rsidP="0002422F">
            <w:pPr>
              <w:jc w:val="center"/>
              <w:rPr>
                <w:b/>
                <w:bCs/>
              </w:rPr>
            </w:pPr>
            <w:r w:rsidRPr="00FA5B03">
              <w:t>sigma</w:t>
            </w:r>
          </w:p>
        </w:tc>
        <w:tc>
          <w:tcPr>
            <w:tcW w:w="0" w:type="auto"/>
            <w:hideMark/>
          </w:tcPr>
          <w:p w14:paraId="0D833BF8" w14:textId="77777777" w:rsidR="00DE7531" w:rsidRDefault="00DE7531" w:rsidP="0002422F">
            <w:pPr>
              <w:jc w:val="center"/>
              <w:rPr>
                <w:b/>
                <w:bCs/>
              </w:rPr>
            </w:pPr>
            <w:proofErr w:type="spellStart"/>
            <w:r w:rsidRPr="00FA5B03">
              <w:t>tstat</w:t>
            </w:r>
            <w:proofErr w:type="spellEnd"/>
          </w:p>
        </w:tc>
        <w:tc>
          <w:tcPr>
            <w:tcW w:w="0" w:type="auto"/>
            <w:hideMark/>
          </w:tcPr>
          <w:p w14:paraId="7EA04885" w14:textId="77777777" w:rsidR="00DE7531" w:rsidRDefault="00DE7531" w:rsidP="0002422F">
            <w:pPr>
              <w:jc w:val="center"/>
              <w:rPr>
                <w:b/>
                <w:bCs/>
              </w:rPr>
            </w:pPr>
            <w:proofErr w:type="spellStart"/>
            <w:r w:rsidRPr="00FA5B03">
              <w:t>pvalues</w:t>
            </w:r>
            <w:proofErr w:type="spellEnd"/>
          </w:p>
        </w:tc>
      </w:tr>
      <w:tr w:rsidR="00DE7531" w14:paraId="0A69098A" w14:textId="77777777" w:rsidTr="0002422F">
        <w:trPr>
          <w:tblCellSpacing w:w="15" w:type="dxa"/>
          <w:jc w:val="center"/>
        </w:trPr>
        <w:tc>
          <w:tcPr>
            <w:tcW w:w="0" w:type="auto"/>
            <w:hideMark/>
          </w:tcPr>
          <w:p w14:paraId="524C1F69" w14:textId="77777777" w:rsidR="00DE7531" w:rsidRDefault="00DE7531" w:rsidP="0002422F">
            <w:r w:rsidRPr="00FA5B03">
              <w:t>diff among white</w:t>
            </w:r>
          </w:p>
        </w:tc>
        <w:tc>
          <w:tcPr>
            <w:tcW w:w="0" w:type="auto"/>
            <w:hideMark/>
          </w:tcPr>
          <w:p w14:paraId="4D5DDF80" w14:textId="77777777" w:rsidR="00DE7531" w:rsidRDefault="00DE7531" w:rsidP="0002422F">
            <w:pPr>
              <w:jc w:val="right"/>
            </w:pPr>
            <w:r w:rsidRPr="00FA5B03">
              <w:t>0.204</w:t>
            </w:r>
          </w:p>
        </w:tc>
        <w:tc>
          <w:tcPr>
            <w:tcW w:w="0" w:type="auto"/>
            <w:hideMark/>
          </w:tcPr>
          <w:p w14:paraId="255421F8" w14:textId="77777777" w:rsidR="00DE7531" w:rsidRDefault="00DE7531" w:rsidP="0002422F">
            <w:pPr>
              <w:jc w:val="right"/>
            </w:pPr>
            <w:r w:rsidRPr="00FA5B03">
              <w:t>0.332</w:t>
            </w:r>
          </w:p>
        </w:tc>
        <w:tc>
          <w:tcPr>
            <w:tcW w:w="0" w:type="auto"/>
            <w:hideMark/>
          </w:tcPr>
          <w:p w14:paraId="27A7F339" w14:textId="77777777" w:rsidR="00DE7531" w:rsidRDefault="00DE7531" w:rsidP="0002422F">
            <w:pPr>
              <w:jc w:val="right"/>
            </w:pPr>
            <w:r w:rsidRPr="00FA5B03">
              <w:t>0.615</w:t>
            </w:r>
          </w:p>
        </w:tc>
        <w:tc>
          <w:tcPr>
            <w:tcW w:w="0" w:type="auto"/>
            <w:hideMark/>
          </w:tcPr>
          <w:p w14:paraId="712A9A29" w14:textId="77777777" w:rsidR="00DE7531" w:rsidRDefault="00DE7531" w:rsidP="0002422F">
            <w:pPr>
              <w:jc w:val="right"/>
            </w:pPr>
            <w:r w:rsidRPr="00FA5B03">
              <w:t>0.570</w:t>
            </w:r>
          </w:p>
        </w:tc>
      </w:tr>
      <w:tr w:rsidR="00DE7531" w14:paraId="792BBDBB" w14:textId="77777777" w:rsidTr="0002422F">
        <w:trPr>
          <w:tblCellSpacing w:w="15" w:type="dxa"/>
          <w:jc w:val="center"/>
        </w:trPr>
        <w:tc>
          <w:tcPr>
            <w:tcW w:w="0" w:type="auto"/>
            <w:hideMark/>
          </w:tcPr>
          <w:p w14:paraId="7A9FA329" w14:textId="77777777" w:rsidR="00DE7531" w:rsidRDefault="00DE7531" w:rsidP="0002422F">
            <w:r w:rsidRPr="00FA5B03">
              <w:t>diff among minority</w:t>
            </w:r>
          </w:p>
        </w:tc>
        <w:tc>
          <w:tcPr>
            <w:tcW w:w="0" w:type="auto"/>
            <w:hideMark/>
          </w:tcPr>
          <w:p w14:paraId="5943464B" w14:textId="77777777" w:rsidR="00DE7531" w:rsidRDefault="00DE7531" w:rsidP="0002422F">
            <w:pPr>
              <w:jc w:val="right"/>
            </w:pPr>
            <w:r w:rsidRPr="00FA5B03">
              <w:t>0.540</w:t>
            </w:r>
          </w:p>
        </w:tc>
        <w:tc>
          <w:tcPr>
            <w:tcW w:w="0" w:type="auto"/>
            <w:hideMark/>
          </w:tcPr>
          <w:p w14:paraId="04EC8264" w14:textId="77777777" w:rsidR="00DE7531" w:rsidRDefault="00DE7531" w:rsidP="0002422F">
            <w:pPr>
              <w:jc w:val="right"/>
            </w:pPr>
            <w:r w:rsidRPr="00FA5B03">
              <w:t>0.316</w:t>
            </w:r>
          </w:p>
        </w:tc>
        <w:tc>
          <w:tcPr>
            <w:tcW w:w="0" w:type="auto"/>
            <w:hideMark/>
          </w:tcPr>
          <w:p w14:paraId="0052F353" w14:textId="77777777" w:rsidR="00DE7531" w:rsidRDefault="00DE7531" w:rsidP="0002422F">
            <w:pPr>
              <w:jc w:val="right"/>
            </w:pPr>
            <w:r w:rsidRPr="00FA5B03">
              <w:t>1.706</w:t>
            </w:r>
          </w:p>
        </w:tc>
        <w:tc>
          <w:tcPr>
            <w:tcW w:w="0" w:type="auto"/>
            <w:hideMark/>
          </w:tcPr>
          <w:p w14:paraId="094D6516" w14:textId="77777777" w:rsidR="00DE7531" w:rsidRDefault="00DE7531" w:rsidP="0002422F">
            <w:pPr>
              <w:jc w:val="right"/>
            </w:pPr>
            <w:r w:rsidRPr="00FA5B03">
              <w:t>0.113</w:t>
            </w:r>
          </w:p>
        </w:tc>
      </w:tr>
      <w:tr w:rsidR="00DE7531" w14:paraId="6FF38B94" w14:textId="77777777" w:rsidTr="0002422F">
        <w:trPr>
          <w:tblCellSpacing w:w="15" w:type="dxa"/>
          <w:jc w:val="center"/>
        </w:trPr>
        <w:tc>
          <w:tcPr>
            <w:tcW w:w="0" w:type="auto"/>
            <w:hideMark/>
          </w:tcPr>
          <w:p w14:paraId="1E1A94C1" w14:textId="77777777" w:rsidR="00DE7531" w:rsidRDefault="00DE7531" w:rsidP="0002422F">
            <w:r w:rsidRPr="00FA5B03">
              <w:t>did minority vs. white</w:t>
            </w:r>
          </w:p>
        </w:tc>
        <w:tc>
          <w:tcPr>
            <w:tcW w:w="0" w:type="auto"/>
            <w:hideMark/>
          </w:tcPr>
          <w:p w14:paraId="7CC974F8" w14:textId="77777777" w:rsidR="00DE7531" w:rsidRDefault="00DE7531" w:rsidP="0002422F">
            <w:pPr>
              <w:jc w:val="right"/>
            </w:pPr>
            <w:r w:rsidRPr="00FA5B03">
              <w:t>0.336</w:t>
            </w:r>
          </w:p>
        </w:tc>
        <w:tc>
          <w:tcPr>
            <w:tcW w:w="0" w:type="auto"/>
            <w:hideMark/>
          </w:tcPr>
          <w:p w14:paraId="57994B86" w14:textId="77777777" w:rsidR="00DE7531" w:rsidRDefault="00DE7531" w:rsidP="0002422F">
            <w:pPr>
              <w:jc w:val="right"/>
            </w:pPr>
            <w:r w:rsidRPr="00FA5B03">
              <w:t>0.452</w:t>
            </w:r>
          </w:p>
        </w:tc>
        <w:tc>
          <w:tcPr>
            <w:tcW w:w="0" w:type="auto"/>
            <w:hideMark/>
          </w:tcPr>
          <w:p w14:paraId="2EF33011" w14:textId="77777777" w:rsidR="00DE7531" w:rsidRDefault="00DE7531" w:rsidP="0002422F">
            <w:pPr>
              <w:jc w:val="right"/>
            </w:pPr>
            <w:r w:rsidRPr="00FA5B03">
              <w:t>0.743</w:t>
            </w:r>
          </w:p>
        </w:tc>
        <w:tc>
          <w:tcPr>
            <w:tcW w:w="0" w:type="auto"/>
            <w:hideMark/>
          </w:tcPr>
          <w:p w14:paraId="4287D497" w14:textId="77777777" w:rsidR="00DE7531" w:rsidRDefault="00DE7531" w:rsidP="0002422F">
            <w:pPr>
              <w:jc w:val="right"/>
            </w:pPr>
            <w:r w:rsidRPr="00FA5B03">
              <w:t>0.501</w:t>
            </w:r>
          </w:p>
        </w:tc>
      </w:tr>
    </w:tbl>
    <w:p w14:paraId="6D3EAE17" w14:textId="77777777" w:rsidR="00DE7531" w:rsidRDefault="00DE7531" w:rsidP="00DE7531"/>
    <w:p w14:paraId="516BEF5B" w14:textId="4F2D9046" w:rsidR="00DE7531" w:rsidRPr="00DE7531" w:rsidRDefault="00DE7531" w:rsidP="00DE7531">
      <w:pPr>
        <w:pStyle w:val="ListParagraph"/>
        <w:numPr>
          <w:ilvl w:val="1"/>
          <w:numId w:val="8"/>
        </w:numPr>
        <w:rPr>
          <w:u w:val="single"/>
        </w:rPr>
      </w:pPr>
      <w:r w:rsidRPr="00DE7531">
        <w:rPr>
          <w:u w:val="single"/>
        </w:rPr>
        <w:br w:type="page"/>
      </w:r>
      <w:r w:rsidRPr="00DE7531">
        <w:rPr>
          <w:u w:val="single"/>
        </w:rPr>
        <w:lastRenderedPageBreak/>
        <w:t>Hispanic</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187"/>
        <w:gridCol w:w="825"/>
        <w:gridCol w:w="1185"/>
        <w:gridCol w:w="840"/>
        <w:gridCol w:w="1409"/>
        <w:gridCol w:w="1323"/>
        <w:gridCol w:w="1113"/>
      </w:tblGrid>
      <w:tr w:rsidR="00DE7531" w14:paraId="599CDC7E" w14:textId="77777777" w:rsidTr="00DE7531">
        <w:trPr>
          <w:tblHeader/>
          <w:tblCellSpacing w:w="15" w:type="dxa"/>
          <w:jc w:val="center"/>
        </w:trPr>
        <w:tc>
          <w:tcPr>
            <w:tcW w:w="8822" w:type="dxa"/>
            <w:gridSpan w:val="7"/>
            <w:hideMark/>
          </w:tcPr>
          <w:p w14:paraId="2BCC59C6" w14:textId="77777777" w:rsidR="00DE7531" w:rsidRDefault="00DE7531" w:rsidP="0002422F">
            <w:r w:rsidRPr="000A4D31">
              <w:t>Adjusted predicted values (DR) by Hispanic</w:t>
            </w:r>
          </w:p>
        </w:tc>
      </w:tr>
      <w:tr w:rsidR="00DE7531" w14:paraId="46095F51" w14:textId="77777777" w:rsidTr="00DE7531">
        <w:trPr>
          <w:tblHeader/>
          <w:tblCellSpacing w:w="15" w:type="dxa"/>
          <w:jc w:val="center"/>
        </w:trPr>
        <w:tc>
          <w:tcPr>
            <w:tcW w:w="2142" w:type="dxa"/>
            <w:hideMark/>
          </w:tcPr>
          <w:p w14:paraId="71C3A643" w14:textId="77777777" w:rsidR="00DE7531" w:rsidRDefault="00DE7531" w:rsidP="0002422F">
            <w:pPr>
              <w:jc w:val="center"/>
              <w:rPr>
                <w:b/>
                <w:bCs/>
              </w:rPr>
            </w:pPr>
            <w:proofErr w:type="spellStart"/>
            <w:r w:rsidRPr="000A4D31">
              <w:t>ace_ocs</w:t>
            </w:r>
            <w:proofErr w:type="spellEnd"/>
          </w:p>
        </w:tc>
        <w:tc>
          <w:tcPr>
            <w:tcW w:w="795" w:type="dxa"/>
            <w:hideMark/>
          </w:tcPr>
          <w:p w14:paraId="79CE4608" w14:textId="77777777" w:rsidR="00DE7531" w:rsidRDefault="00DE7531" w:rsidP="0002422F">
            <w:pPr>
              <w:jc w:val="center"/>
              <w:rPr>
                <w:b/>
                <w:bCs/>
              </w:rPr>
            </w:pPr>
            <w:proofErr w:type="spellStart"/>
            <w:r w:rsidRPr="000A4D31">
              <w:t>hisp</w:t>
            </w:r>
            <w:proofErr w:type="spellEnd"/>
          </w:p>
        </w:tc>
        <w:tc>
          <w:tcPr>
            <w:tcW w:w="1155" w:type="dxa"/>
            <w:hideMark/>
          </w:tcPr>
          <w:p w14:paraId="79619E1C" w14:textId="77777777" w:rsidR="00DE7531" w:rsidRDefault="00DE7531" w:rsidP="0002422F">
            <w:pPr>
              <w:jc w:val="center"/>
              <w:rPr>
                <w:b/>
                <w:bCs/>
              </w:rPr>
            </w:pPr>
            <w:r w:rsidRPr="000A4D31">
              <w:t>Est</w:t>
            </w:r>
          </w:p>
        </w:tc>
        <w:tc>
          <w:tcPr>
            <w:tcW w:w="810" w:type="dxa"/>
            <w:hideMark/>
          </w:tcPr>
          <w:p w14:paraId="30FB8618" w14:textId="77777777" w:rsidR="00DE7531" w:rsidRDefault="00DE7531" w:rsidP="0002422F">
            <w:pPr>
              <w:jc w:val="center"/>
              <w:rPr>
                <w:b/>
                <w:bCs/>
              </w:rPr>
            </w:pPr>
            <w:r w:rsidRPr="000A4D31">
              <w:t>SE</w:t>
            </w:r>
          </w:p>
        </w:tc>
        <w:tc>
          <w:tcPr>
            <w:tcW w:w="1379" w:type="dxa"/>
            <w:hideMark/>
          </w:tcPr>
          <w:p w14:paraId="3C540C2E" w14:textId="77777777" w:rsidR="00DE7531" w:rsidRDefault="00DE7531" w:rsidP="0002422F">
            <w:pPr>
              <w:jc w:val="center"/>
              <w:rPr>
                <w:b/>
                <w:bCs/>
              </w:rPr>
            </w:pPr>
            <w:proofErr w:type="spellStart"/>
            <w:r w:rsidRPr="000A4D31">
              <w:t>ci_l</w:t>
            </w:r>
            <w:proofErr w:type="spellEnd"/>
          </w:p>
        </w:tc>
        <w:tc>
          <w:tcPr>
            <w:tcW w:w="1293" w:type="dxa"/>
            <w:hideMark/>
          </w:tcPr>
          <w:p w14:paraId="7F6402CB" w14:textId="77777777" w:rsidR="00DE7531" w:rsidRDefault="00DE7531" w:rsidP="0002422F">
            <w:pPr>
              <w:jc w:val="center"/>
              <w:rPr>
                <w:b/>
                <w:bCs/>
              </w:rPr>
            </w:pPr>
            <w:proofErr w:type="spellStart"/>
            <w:r w:rsidRPr="000A4D31">
              <w:t>ci_u</w:t>
            </w:r>
            <w:proofErr w:type="spellEnd"/>
          </w:p>
        </w:tc>
        <w:tc>
          <w:tcPr>
            <w:tcW w:w="1068" w:type="dxa"/>
            <w:hideMark/>
          </w:tcPr>
          <w:p w14:paraId="3ACC2DE4" w14:textId="77777777" w:rsidR="00DE7531" w:rsidRDefault="00DE7531" w:rsidP="0002422F">
            <w:pPr>
              <w:jc w:val="center"/>
              <w:rPr>
                <w:b/>
                <w:bCs/>
              </w:rPr>
            </w:pPr>
            <w:r w:rsidRPr="000A4D31">
              <w:t>Freq</w:t>
            </w:r>
          </w:p>
        </w:tc>
      </w:tr>
      <w:tr w:rsidR="00DE7531" w14:paraId="0D6CCECC" w14:textId="77777777" w:rsidTr="00DE7531">
        <w:trPr>
          <w:tblCellSpacing w:w="15" w:type="dxa"/>
          <w:jc w:val="center"/>
        </w:trPr>
        <w:tc>
          <w:tcPr>
            <w:tcW w:w="2142" w:type="dxa"/>
            <w:hideMark/>
          </w:tcPr>
          <w:p w14:paraId="709A77F2" w14:textId="77777777" w:rsidR="00DE7531" w:rsidRDefault="00DE7531" w:rsidP="0002422F">
            <w:r w:rsidRPr="000A4D31">
              <w:t>ACE + OCS</w:t>
            </w:r>
          </w:p>
        </w:tc>
        <w:tc>
          <w:tcPr>
            <w:tcW w:w="795" w:type="dxa"/>
            <w:hideMark/>
          </w:tcPr>
          <w:p w14:paraId="70F870BA" w14:textId="77777777" w:rsidR="00DE7531" w:rsidRDefault="00DE7531" w:rsidP="0002422F">
            <w:r w:rsidRPr="000A4D31">
              <w:t>0</w:t>
            </w:r>
          </w:p>
        </w:tc>
        <w:tc>
          <w:tcPr>
            <w:tcW w:w="1155" w:type="dxa"/>
            <w:hideMark/>
          </w:tcPr>
          <w:p w14:paraId="06098C7B" w14:textId="77777777" w:rsidR="00DE7531" w:rsidRDefault="00DE7531" w:rsidP="0002422F">
            <w:r w:rsidRPr="000A4D31">
              <w:t>0.21215</w:t>
            </w:r>
          </w:p>
        </w:tc>
        <w:tc>
          <w:tcPr>
            <w:tcW w:w="810" w:type="dxa"/>
            <w:hideMark/>
          </w:tcPr>
          <w:p w14:paraId="375EF65E" w14:textId="77777777" w:rsidR="00DE7531" w:rsidRDefault="00DE7531" w:rsidP="0002422F">
            <w:r w:rsidRPr="000A4D31">
              <w:t>0.03522</w:t>
            </w:r>
          </w:p>
        </w:tc>
        <w:tc>
          <w:tcPr>
            <w:tcW w:w="1379" w:type="dxa"/>
            <w:hideMark/>
          </w:tcPr>
          <w:p w14:paraId="511E4A04" w14:textId="77777777" w:rsidR="00DE7531" w:rsidRDefault="00DE7531" w:rsidP="0002422F">
            <w:r w:rsidRPr="000A4D31">
              <w:t>0.143114</w:t>
            </w:r>
          </w:p>
        </w:tc>
        <w:tc>
          <w:tcPr>
            <w:tcW w:w="1293" w:type="dxa"/>
            <w:hideMark/>
          </w:tcPr>
          <w:p w14:paraId="120A5B70" w14:textId="77777777" w:rsidR="00DE7531" w:rsidRDefault="00DE7531" w:rsidP="0002422F">
            <w:r w:rsidRPr="000A4D31">
              <w:t>0.2812</w:t>
            </w:r>
          </w:p>
        </w:tc>
        <w:tc>
          <w:tcPr>
            <w:tcW w:w="1068" w:type="dxa"/>
            <w:hideMark/>
          </w:tcPr>
          <w:p w14:paraId="3262A550" w14:textId="77777777" w:rsidR="00DE7531" w:rsidRDefault="00DE7531" w:rsidP="0002422F">
            <w:pPr>
              <w:jc w:val="right"/>
            </w:pPr>
            <w:r w:rsidRPr="000A4D31">
              <w:t>159</w:t>
            </w:r>
          </w:p>
        </w:tc>
      </w:tr>
      <w:tr w:rsidR="00DE7531" w14:paraId="61D0FA1A" w14:textId="77777777" w:rsidTr="00DE7531">
        <w:trPr>
          <w:tblCellSpacing w:w="15" w:type="dxa"/>
          <w:jc w:val="center"/>
        </w:trPr>
        <w:tc>
          <w:tcPr>
            <w:tcW w:w="2142" w:type="dxa"/>
            <w:hideMark/>
          </w:tcPr>
          <w:p w14:paraId="22462EB2" w14:textId="77777777" w:rsidR="00DE7531" w:rsidRDefault="00DE7531" w:rsidP="0002422F">
            <w:r w:rsidRPr="000A4D31">
              <w:t>ACE + OCS</w:t>
            </w:r>
          </w:p>
        </w:tc>
        <w:tc>
          <w:tcPr>
            <w:tcW w:w="795" w:type="dxa"/>
            <w:hideMark/>
          </w:tcPr>
          <w:p w14:paraId="797A1A2F" w14:textId="77777777" w:rsidR="00DE7531" w:rsidRDefault="00DE7531" w:rsidP="0002422F">
            <w:r w:rsidRPr="000A4D31">
              <w:t>1</w:t>
            </w:r>
          </w:p>
        </w:tc>
        <w:tc>
          <w:tcPr>
            <w:tcW w:w="1155" w:type="dxa"/>
            <w:hideMark/>
          </w:tcPr>
          <w:p w14:paraId="5C4B6DC4" w14:textId="77777777" w:rsidR="00DE7531" w:rsidRDefault="00DE7531" w:rsidP="0002422F">
            <w:r w:rsidRPr="000A4D31">
              <w:t>0.19084</w:t>
            </w:r>
          </w:p>
        </w:tc>
        <w:tc>
          <w:tcPr>
            <w:tcW w:w="810" w:type="dxa"/>
            <w:hideMark/>
          </w:tcPr>
          <w:p w14:paraId="54BED93C" w14:textId="77777777" w:rsidR="00DE7531" w:rsidRDefault="00DE7531" w:rsidP="0002422F">
            <w:r w:rsidRPr="000A4D31">
              <w:t>0.04210</w:t>
            </w:r>
          </w:p>
        </w:tc>
        <w:tc>
          <w:tcPr>
            <w:tcW w:w="1379" w:type="dxa"/>
            <w:hideMark/>
          </w:tcPr>
          <w:p w14:paraId="38A0B541" w14:textId="77777777" w:rsidR="00DE7531" w:rsidRDefault="00DE7531" w:rsidP="0002422F">
            <w:r w:rsidRPr="000A4D31">
              <w:t>0.108324</w:t>
            </w:r>
          </w:p>
        </w:tc>
        <w:tc>
          <w:tcPr>
            <w:tcW w:w="1293" w:type="dxa"/>
            <w:hideMark/>
          </w:tcPr>
          <w:p w14:paraId="08564C05" w14:textId="77777777" w:rsidR="00DE7531" w:rsidRDefault="00DE7531" w:rsidP="0002422F">
            <w:r w:rsidRPr="000A4D31">
              <w:t>0.2734</w:t>
            </w:r>
          </w:p>
        </w:tc>
        <w:tc>
          <w:tcPr>
            <w:tcW w:w="1068" w:type="dxa"/>
            <w:hideMark/>
          </w:tcPr>
          <w:p w14:paraId="71AF0147" w14:textId="77777777" w:rsidR="00DE7531" w:rsidRDefault="00DE7531" w:rsidP="0002422F">
            <w:pPr>
              <w:jc w:val="right"/>
            </w:pPr>
            <w:r w:rsidRPr="000A4D31">
              <w:t>152</w:t>
            </w:r>
          </w:p>
        </w:tc>
      </w:tr>
      <w:tr w:rsidR="00DE7531" w14:paraId="0EA7A452" w14:textId="77777777" w:rsidTr="00DE7531">
        <w:trPr>
          <w:tblCellSpacing w:w="15" w:type="dxa"/>
          <w:jc w:val="center"/>
        </w:trPr>
        <w:tc>
          <w:tcPr>
            <w:tcW w:w="2142" w:type="dxa"/>
            <w:hideMark/>
          </w:tcPr>
          <w:p w14:paraId="29179448" w14:textId="77777777" w:rsidR="00DE7531" w:rsidRDefault="00DE7531" w:rsidP="0002422F">
            <w:r w:rsidRPr="000A4D31">
              <w:t>ACE</w:t>
            </w:r>
          </w:p>
        </w:tc>
        <w:tc>
          <w:tcPr>
            <w:tcW w:w="795" w:type="dxa"/>
            <w:hideMark/>
          </w:tcPr>
          <w:p w14:paraId="08A06A06" w14:textId="77777777" w:rsidR="00DE7531" w:rsidRDefault="00DE7531" w:rsidP="0002422F">
            <w:r w:rsidRPr="000A4D31">
              <w:t>0</w:t>
            </w:r>
          </w:p>
        </w:tc>
        <w:tc>
          <w:tcPr>
            <w:tcW w:w="1155" w:type="dxa"/>
            <w:hideMark/>
          </w:tcPr>
          <w:p w14:paraId="0D100FD2" w14:textId="77777777" w:rsidR="00DE7531" w:rsidRDefault="00DE7531" w:rsidP="0002422F">
            <w:r w:rsidRPr="000A4D31">
              <w:t>0.17932</w:t>
            </w:r>
          </w:p>
        </w:tc>
        <w:tc>
          <w:tcPr>
            <w:tcW w:w="810" w:type="dxa"/>
            <w:hideMark/>
          </w:tcPr>
          <w:p w14:paraId="3C3BA223" w14:textId="77777777" w:rsidR="00DE7531" w:rsidRDefault="00DE7531" w:rsidP="0002422F">
            <w:r w:rsidRPr="000A4D31">
              <w:t>0.04053</w:t>
            </w:r>
          </w:p>
        </w:tc>
        <w:tc>
          <w:tcPr>
            <w:tcW w:w="1379" w:type="dxa"/>
            <w:hideMark/>
          </w:tcPr>
          <w:p w14:paraId="56C7F10E" w14:textId="77777777" w:rsidR="00DE7531" w:rsidRDefault="00DE7531" w:rsidP="0002422F">
            <w:r w:rsidRPr="000A4D31">
              <w:t>0.099885</w:t>
            </w:r>
          </w:p>
        </w:tc>
        <w:tc>
          <w:tcPr>
            <w:tcW w:w="1293" w:type="dxa"/>
            <w:hideMark/>
          </w:tcPr>
          <w:p w14:paraId="4F7785D8" w14:textId="77777777" w:rsidR="00DE7531" w:rsidRDefault="00DE7531" w:rsidP="0002422F">
            <w:r w:rsidRPr="000A4D31">
              <w:t>0.2588</w:t>
            </w:r>
          </w:p>
        </w:tc>
        <w:tc>
          <w:tcPr>
            <w:tcW w:w="1068" w:type="dxa"/>
            <w:hideMark/>
          </w:tcPr>
          <w:p w14:paraId="37568E8E" w14:textId="77777777" w:rsidR="00DE7531" w:rsidRDefault="00DE7531" w:rsidP="0002422F">
            <w:pPr>
              <w:jc w:val="right"/>
            </w:pPr>
            <w:r w:rsidRPr="000A4D31">
              <w:t>166</w:t>
            </w:r>
          </w:p>
        </w:tc>
      </w:tr>
      <w:tr w:rsidR="00DE7531" w14:paraId="5BA5319A" w14:textId="77777777" w:rsidTr="00DE7531">
        <w:trPr>
          <w:tblCellSpacing w:w="15" w:type="dxa"/>
          <w:jc w:val="center"/>
        </w:trPr>
        <w:tc>
          <w:tcPr>
            <w:tcW w:w="2142" w:type="dxa"/>
            <w:hideMark/>
          </w:tcPr>
          <w:p w14:paraId="5057A33F" w14:textId="77777777" w:rsidR="00DE7531" w:rsidRDefault="00DE7531" w:rsidP="0002422F">
            <w:r w:rsidRPr="000A4D31">
              <w:t>ACE</w:t>
            </w:r>
          </w:p>
        </w:tc>
        <w:tc>
          <w:tcPr>
            <w:tcW w:w="795" w:type="dxa"/>
            <w:hideMark/>
          </w:tcPr>
          <w:p w14:paraId="4D1E9056" w14:textId="77777777" w:rsidR="00DE7531" w:rsidRDefault="00DE7531" w:rsidP="0002422F">
            <w:r w:rsidRPr="000A4D31">
              <w:t>1</w:t>
            </w:r>
          </w:p>
        </w:tc>
        <w:tc>
          <w:tcPr>
            <w:tcW w:w="1155" w:type="dxa"/>
            <w:hideMark/>
          </w:tcPr>
          <w:p w14:paraId="28941506" w14:textId="77777777" w:rsidR="00DE7531" w:rsidRDefault="00DE7531" w:rsidP="0002422F">
            <w:r w:rsidRPr="000A4D31">
              <w:t>0.09336</w:t>
            </w:r>
          </w:p>
        </w:tc>
        <w:tc>
          <w:tcPr>
            <w:tcW w:w="810" w:type="dxa"/>
            <w:hideMark/>
          </w:tcPr>
          <w:p w14:paraId="53F76297" w14:textId="77777777" w:rsidR="00DE7531" w:rsidRDefault="00DE7531" w:rsidP="0002422F">
            <w:r w:rsidRPr="000A4D31">
              <w:t>0.04739</w:t>
            </w:r>
          </w:p>
        </w:tc>
        <w:tc>
          <w:tcPr>
            <w:tcW w:w="1379" w:type="dxa"/>
            <w:hideMark/>
          </w:tcPr>
          <w:p w14:paraId="548E2BC5" w14:textId="77777777" w:rsidR="00DE7531" w:rsidRDefault="00DE7531" w:rsidP="0002422F">
            <w:r w:rsidRPr="000A4D31">
              <w:t>0.000484</w:t>
            </w:r>
          </w:p>
        </w:tc>
        <w:tc>
          <w:tcPr>
            <w:tcW w:w="1293" w:type="dxa"/>
            <w:hideMark/>
          </w:tcPr>
          <w:p w14:paraId="6D321A80" w14:textId="77777777" w:rsidR="00DE7531" w:rsidRDefault="00DE7531" w:rsidP="0002422F">
            <w:r w:rsidRPr="000A4D31">
              <w:t>0.1862</w:t>
            </w:r>
          </w:p>
        </w:tc>
        <w:tc>
          <w:tcPr>
            <w:tcW w:w="1068" w:type="dxa"/>
            <w:hideMark/>
          </w:tcPr>
          <w:p w14:paraId="362F9CF5" w14:textId="77777777" w:rsidR="00DE7531" w:rsidRDefault="00DE7531" w:rsidP="0002422F">
            <w:pPr>
              <w:jc w:val="right"/>
            </w:pPr>
            <w:r w:rsidRPr="000A4D31">
              <w:t>65</w:t>
            </w:r>
          </w:p>
        </w:tc>
      </w:tr>
      <w:tr w:rsidR="00DE7531" w14:paraId="4D5BE581" w14:textId="77777777" w:rsidTr="00DE7531">
        <w:trPr>
          <w:tblCellSpacing w:w="15" w:type="dxa"/>
          <w:jc w:val="center"/>
        </w:trPr>
        <w:tc>
          <w:tcPr>
            <w:tcW w:w="2142" w:type="dxa"/>
            <w:hideMark/>
          </w:tcPr>
          <w:p w14:paraId="6B6CCF8A" w14:textId="77777777" w:rsidR="00DE7531" w:rsidRDefault="00DE7531" w:rsidP="0002422F">
            <w:r w:rsidRPr="000A4D31">
              <w:t>None</w:t>
            </w:r>
          </w:p>
        </w:tc>
        <w:tc>
          <w:tcPr>
            <w:tcW w:w="795" w:type="dxa"/>
            <w:hideMark/>
          </w:tcPr>
          <w:p w14:paraId="4862BEDE" w14:textId="77777777" w:rsidR="00DE7531" w:rsidRDefault="00DE7531" w:rsidP="0002422F">
            <w:r w:rsidRPr="000A4D31">
              <w:t>0</w:t>
            </w:r>
          </w:p>
        </w:tc>
        <w:tc>
          <w:tcPr>
            <w:tcW w:w="1155" w:type="dxa"/>
            <w:hideMark/>
          </w:tcPr>
          <w:p w14:paraId="0F412D7B" w14:textId="77777777" w:rsidR="00DE7531" w:rsidRDefault="00DE7531" w:rsidP="0002422F">
            <w:r w:rsidRPr="000A4D31">
              <w:t>0.11898</w:t>
            </w:r>
          </w:p>
        </w:tc>
        <w:tc>
          <w:tcPr>
            <w:tcW w:w="810" w:type="dxa"/>
            <w:hideMark/>
          </w:tcPr>
          <w:p w14:paraId="527A9190" w14:textId="77777777" w:rsidR="00DE7531" w:rsidRDefault="00DE7531" w:rsidP="0002422F">
            <w:r w:rsidRPr="000A4D31">
              <w:t>0.02745</w:t>
            </w:r>
          </w:p>
        </w:tc>
        <w:tc>
          <w:tcPr>
            <w:tcW w:w="1379" w:type="dxa"/>
            <w:hideMark/>
          </w:tcPr>
          <w:p w14:paraId="432F1EE6" w14:textId="77777777" w:rsidR="00DE7531" w:rsidRDefault="00DE7531" w:rsidP="0002422F">
            <w:r w:rsidRPr="000A4D31">
              <w:t>0.065183</w:t>
            </w:r>
          </w:p>
        </w:tc>
        <w:tc>
          <w:tcPr>
            <w:tcW w:w="1293" w:type="dxa"/>
            <w:hideMark/>
          </w:tcPr>
          <w:p w14:paraId="01C13261" w14:textId="77777777" w:rsidR="00DE7531" w:rsidRDefault="00DE7531" w:rsidP="0002422F">
            <w:r w:rsidRPr="000A4D31">
              <w:t>0.1728</w:t>
            </w:r>
          </w:p>
        </w:tc>
        <w:tc>
          <w:tcPr>
            <w:tcW w:w="1068" w:type="dxa"/>
            <w:hideMark/>
          </w:tcPr>
          <w:p w14:paraId="6BB65807" w14:textId="77777777" w:rsidR="00DE7531" w:rsidRDefault="00DE7531" w:rsidP="0002422F">
            <w:pPr>
              <w:jc w:val="right"/>
            </w:pPr>
            <w:r w:rsidRPr="000A4D31">
              <w:t>326</w:t>
            </w:r>
          </w:p>
        </w:tc>
      </w:tr>
      <w:tr w:rsidR="00DE7531" w14:paraId="09BC4953" w14:textId="77777777" w:rsidTr="00DE7531">
        <w:trPr>
          <w:tblCellSpacing w:w="15" w:type="dxa"/>
          <w:jc w:val="center"/>
        </w:trPr>
        <w:tc>
          <w:tcPr>
            <w:tcW w:w="2142" w:type="dxa"/>
            <w:hideMark/>
          </w:tcPr>
          <w:p w14:paraId="598051EA" w14:textId="77777777" w:rsidR="00DE7531" w:rsidRDefault="00DE7531" w:rsidP="0002422F">
            <w:r w:rsidRPr="000A4D31">
              <w:t>None</w:t>
            </w:r>
          </w:p>
        </w:tc>
        <w:tc>
          <w:tcPr>
            <w:tcW w:w="795" w:type="dxa"/>
            <w:hideMark/>
          </w:tcPr>
          <w:p w14:paraId="2AD365DC" w14:textId="77777777" w:rsidR="00DE7531" w:rsidRDefault="00DE7531" w:rsidP="0002422F">
            <w:r w:rsidRPr="000A4D31">
              <w:t>1</w:t>
            </w:r>
          </w:p>
        </w:tc>
        <w:tc>
          <w:tcPr>
            <w:tcW w:w="1155" w:type="dxa"/>
            <w:hideMark/>
          </w:tcPr>
          <w:p w14:paraId="0AF77953" w14:textId="77777777" w:rsidR="00DE7531" w:rsidRDefault="00DE7531" w:rsidP="0002422F">
            <w:r w:rsidRPr="000A4D31">
              <w:t>0.00386</w:t>
            </w:r>
          </w:p>
        </w:tc>
        <w:tc>
          <w:tcPr>
            <w:tcW w:w="810" w:type="dxa"/>
            <w:hideMark/>
          </w:tcPr>
          <w:p w14:paraId="52F614CE" w14:textId="77777777" w:rsidR="00DE7531" w:rsidRDefault="00DE7531" w:rsidP="0002422F">
            <w:r w:rsidRPr="000A4D31">
              <w:t>0.00491</w:t>
            </w:r>
          </w:p>
        </w:tc>
        <w:tc>
          <w:tcPr>
            <w:tcW w:w="1379" w:type="dxa"/>
            <w:hideMark/>
          </w:tcPr>
          <w:p w14:paraId="458910C1" w14:textId="53FC894E" w:rsidR="00DE7531" w:rsidRDefault="002E7957" w:rsidP="0002422F">
            <w:r>
              <w:rPr>
                <w:color w:val="000000"/>
              </w:rPr>
              <w:t>0.0000</w:t>
            </w:r>
          </w:p>
        </w:tc>
        <w:tc>
          <w:tcPr>
            <w:tcW w:w="1293" w:type="dxa"/>
            <w:hideMark/>
          </w:tcPr>
          <w:p w14:paraId="3654A7DC" w14:textId="77777777" w:rsidR="00DE7531" w:rsidRDefault="00DE7531" w:rsidP="0002422F">
            <w:r w:rsidRPr="000A4D31">
              <w:t>0.0135</w:t>
            </w:r>
          </w:p>
        </w:tc>
        <w:tc>
          <w:tcPr>
            <w:tcW w:w="1068" w:type="dxa"/>
            <w:hideMark/>
          </w:tcPr>
          <w:p w14:paraId="68B88467" w14:textId="77777777" w:rsidR="00DE7531" w:rsidRDefault="00DE7531" w:rsidP="0002422F">
            <w:pPr>
              <w:jc w:val="right"/>
            </w:pPr>
            <w:r w:rsidRPr="000A4D31">
              <w:t>88</w:t>
            </w:r>
          </w:p>
        </w:tc>
      </w:tr>
      <w:tr w:rsidR="00DE7531" w14:paraId="6BC1EA45" w14:textId="77777777" w:rsidTr="00DE7531">
        <w:trPr>
          <w:tblCellSpacing w:w="15" w:type="dxa"/>
          <w:jc w:val="center"/>
        </w:trPr>
        <w:tc>
          <w:tcPr>
            <w:tcW w:w="2142" w:type="dxa"/>
            <w:hideMark/>
          </w:tcPr>
          <w:p w14:paraId="1755A9D4" w14:textId="77777777" w:rsidR="00DE7531" w:rsidRDefault="00DE7531" w:rsidP="0002422F">
            <w:r w:rsidRPr="000A4D31">
              <w:t>OCS</w:t>
            </w:r>
          </w:p>
        </w:tc>
        <w:tc>
          <w:tcPr>
            <w:tcW w:w="795" w:type="dxa"/>
            <w:hideMark/>
          </w:tcPr>
          <w:p w14:paraId="4C60F817" w14:textId="77777777" w:rsidR="00DE7531" w:rsidRDefault="00DE7531" w:rsidP="0002422F">
            <w:r w:rsidRPr="000A4D31">
              <w:t>0</w:t>
            </w:r>
          </w:p>
        </w:tc>
        <w:tc>
          <w:tcPr>
            <w:tcW w:w="1155" w:type="dxa"/>
            <w:hideMark/>
          </w:tcPr>
          <w:p w14:paraId="3F1A6E89" w14:textId="77777777" w:rsidR="00DE7531" w:rsidRDefault="00DE7531" w:rsidP="0002422F">
            <w:r w:rsidRPr="000A4D31">
              <w:t>0.10970</w:t>
            </w:r>
          </w:p>
        </w:tc>
        <w:tc>
          <w:tcPr>
            <w:tcW w:w="810" w:type="dxa"/>
            <w:hideMark/>
          </w:tcPr>
          <w:p w14:paraId="740F51FC" w14:textId="77777777" w:rsidR="00DE7531" w:rsidRDefault="00DE7531" w:rsidP="0002422F">
            <w:r w:rsidRPr="000A4D31">
              <w:t>0.03424</w:t>
            </w:r>
          </w:p>
        </w:tc>
        <w:tc>
          <w:tcPr>
            <w:tcW w:w="1379" w:type="dxa"/>
            <w:hideMark/>
          </w:tcPr>
          <w:p w14:paraId="0AC9370C" w14:textId="77777777" w:rsidR="00DE7531" w:rsidRDefault="00DE7531" w:rsidP="0002422F">
            <w:r w:rsidRPr="000A4D31">
              <w:t>0.042584</w:t>
            </w:r>
          </w:p>
        </w:tc>
        <w:tc>
          <w:tcPr>
            <w:tcW w:w="1293" w:type="dxa"/>
            <w:hideMark/>
          </w:tcPr>
          <w:p w14:paraId="64517CA2" w14:textId="77777777" w:rsidR="00DE7531" w:rsidRDefault="00DE7531" w:rsidP="0002422F">
            <w:r w:rsidRPr="000A4D31">
              <w:t>0.1768</w:t>
            </w:r>
          </w:p>
        </w:tc>
        <w:tc>
          <w:tcPr>
            <w:tcW w:w="1068" w:type="dxa"/>
            <w:hideMark/>
          </w:tcPr>
          <w:p w14:paraId="25273250" w14:textId="77777777" w:rsidR="00DE7531" w:rsidRDefault="00DE7531" w:rsidP="0002422F">
            <w:pPr>
              <w:jc w:val="right"/>
            </w:pPr>
            <w:r w:rsidRPr="000A4D31">
              <w:t>92</w:t>
            </w:r>
          </w:p>
        </w:tc>
      </w:tr>
      <w:tr w:rsidR="00DE7531" w14:paraId="6F8B06A0" w14:textId="77777777" w:rsidTr="00DE7531">
        <w:trPr>
          <w:tblCellSpacing w:w="15" w:type="dxa"/>
          <w:jc w:val="center"/>
        </w:trPr>
        <w:tc>
          <w:tcPr>
            <w:tcW w:w="2142" w:type="dxa"/>
            <w:hideMark/>
          </w:tcPr>
          <w:p w14:paraId="094556A6" w14:textId="77777777" w:rsidR="00DE7531" w:rsidRDefault="00DE7531" w:rsidP="0002422F">
            <w:r w:rsidRPr="000A4D31">
              <w:t>OCS</w:t>
            </w:r>
          </w:p>
        </w:tc>
        <w:tc>
          <w:tcPr>
            <w:tcW w:w="795" w:type="dxa"/>
            <w:hideMark/>
          </w:tcPr>
          <w:p w14:paraId="4419E244" w14:textId="77777777" w:rsidR="00DE7531" w:rsidRDefault="00DE7531" w:rsidP="0002422F">
            <w:r w:rsidRPr="000A4D31">
              <w:t>1</w:t>
            </w:r>
          </w:p>
        </w:tc>
        <w:tc>
          <w:tcPr>
            <w:tcW w:w="1155" w:type="dxa"/>
            <w:hideMark/>
          </w:tcPr>
          <w:p w14:paraId="300A1AE1" w14:textId="77777777" w:rsidR="00DE7531" w:rsidRDefault="00DE7531" w:rsidP="0002422F">
            <w:r w:rsidRPr="000A4D31">
              <w:t>0.13334</w:t>
            </w:r>
          </w:p>
        </w:tc>
        <w:tc>
          <w:tcPr>
            <w:tcW w:w="810" w:type="dxa"/>
            <w:hideMark/>
          </w:tcPr>
          <w:p w14:paraId="0EB5EADB" w14:textId="77777777" w:rsidR="00DE7531" w:rsidRDefault="00DE7531" w:rsidP="0002422F">
            <w:r w:rsidRPr="000A4D31">
              <w:t>0.04976</w:t>
            </w:r>
          </w:p>
        </w:tc>
        <w:tc>
          <w:tcPr>
            <w:tcW w:w="1379" w:type="dxa"/>
            <w:hideMark/>
          </w:tcPr>
          <w:p w14:paraId="73FF811D" w14:textId="77777777" w:rsidR="00DE7531" w:rsidRDefault="00DE7531" w:rsidP="0002422F">
            <w:r w:rsidRPr="000A4D31">
              <w:t>0.035816</w:t>
            </w:r>
          </w:p>
        </w:tc>
        <w:tc>
          <w:tcPr>
            <w:tcW w:w="1293" w:type="dxa"/>
            <w:hideMark/>
          </w:tcPr>
          <w:p w14:paraId="2C092029" w14:textId="77777777" w:rsidR="00DE7531" w:rsidRDefault="00DE7531" w:rsidP="0002422F">
            <w:r w:rsidRPr="000A4D31">
              <w:t>0.2309</w:t>
            </w:r>
          </w:p>
        </w:tc>
        <w:tc>
          <w:tcPr>
            <w:tcW w:w="1068" w:type="dxa"/>
            <w:hideMark/>
          </w:tcPr>
          <w:p w14:paraId="75238AA6" w14:textId="77777777" w:rsidR="00DE7531" w:rsidRDefault="00DE7531" w:rsidP="0002422F">
            <w:pPr>
              <w:jc w:val="right"/>
            </w:pPr>
            <w:r w:rsidRPr="000A4D31">
              <w:t>75</w:t>
            </w:r>
          </w:p>
        </w:tc>
      </w:tr>
    </w:tbl>
    <w:p w14:paraId="438A1FC9" w14:textId="77777777" w:rsidR="00DE7531" w:rsidRDefault="00DE7531" w:rsidP="00DE7531"/>
    <w:tbl>
      <w:tblPr>
        <w:tblW w:w="6976" w:type="dxa"/>
        <w:jc w:val="center"/>
        <w:tblCellSpacing w:w="15" w:type="dxa"/>
        <w:tblCellMar>
          <w:top w:w="15" w:type="dxa"/>
          <w:left w:w="15" w:type="dxa"/>
          <w:bottom w:w="15" w:type="dxa"/>
          <w:right w:w="15" w:type="dxa"/>
        </w:tblCellMar>
        <w:tblLook w:val="04A0" w:firstRow="1" w:lastRow="0" w:firstColumn="1" w:lastColumn="0" w:noHBand="0" w:noVBand="1"/>
      </w:tblPr>
      <w:tblGrid>
        <w:gridCol w:w="2648"/>
        <w:gridCol w:w="1636"/>
        <w:gridCol w:w="836"/>
        <w:gridCol w:w="791"/>
        <w:gridCol w:w="1065"/>
      </w:tblGrid>
      <w:tr w:rsidR="00DE7531" w14:paraId="02F9A6B5" w14:textId="77777777" w:rsidTr="0002422F">
        <w:trPr>
          <w:trHeight w:val="265"/>
          <w:tblHeader/>
          <w:tblCellSpacing w:w="15" w:type="dxa"/>
          <w:jc w:val="center"/>
        </w:trPr>
        <w:tc>
          <w:tcPr>
            <w:tcW w:w="0" w:type="auto"/>
            <w:gridSpan w:val="5"/>
            <w:hideMark/>
          </w:tcPr>
          <w:p w14:paraId="30F004EC" w14:textId="77777777" w:rsidR="00DE7531" w:rsidRDefault="00DE7531" w:rsidP="0002422F">
            <w:r w:rsidRPr="00494EF2">
              <w:t>Doubly Robust Test 'ACE + OCS' vs. 'ACE only' by Hispanic</w:t>
            </w:r>
          </w:p>
        </w:tc>
      </w:tr>
      <w:tr w:rsidR="00DE7531" w14:paraId="4B0B65A2" w14:textId="77777777" w:rsidTr="0002422F">
        <w:trPr>
          <w:trHeight w:val="276"/>
          <w:tblHeader/>
          <w:tblCellSpacing w:w="15" w:type="dxa"/>
          <w:jc w:val="center"/>
        </w:trPr>
        <w:tc>
          <w:tcPr>
            <w:tcW w:w="0" w:type="auto"/>
            <w:hideMark/>
          </w:tcPr>
          <w:p w14:paraId="3E7D207B" w14:textId="77777777" w:rsidR="00DE7531" w:rsidRDefault="00DE7531" w:rsidP="0002422F">
            <w:pPr>
              <w:jc w:val="center"/>
              <w:rPr>
                <w:b/>
                <w:bCs/>
              </w:rPr>
            </w:pPr>
            <w:r w:rsidRPr="00494EF2">
              <w:t>contrasts</w:t>
            </w:r>
          </w:p>
        </w:tc>
        <w:tc>
          <w:tcPr>
            <w:tcW w:w="0" w:type="auto"/>
            <w:hideMark/>
          </w:tcPr>
          <w:p w14:paraId="6153E766" w14:textId="77777777" w:rsidR="00DE7531" w:rsidRDefault="00DE7531" w:rsidP="0002422F">
            <w:pPr>
              <w:jc w:val="center"/>
            </w:pPr>
            <w:r>
              <w:t>Coefficients</w:t>
            </w:r>
          </w:p>
          <w:p w14:paraId="6AE1274B" w14:textId="77777777" w:rsidR="00DE7531" w:rsidRDefault="00DE7531" w:rsidP="0002422F">
            <w:pPr>
              <w:jc w:val="center"/>
              <w:rPr>
                <w:b/>
                <w:bCs/>
              </w:rPr>
            </w:pPr>
            <w:r>
              <w:t xml:space="preserve">
(</w:t>
            </w:r>
            <w:proofErr w:type="gramStart"/>
            <w:r>
              <w:t>log</w:t>
            </w:r>
            <w:proofErr w:type="gramEnd"/>
            <w:r>
              <w:t xml:space="preserve"> odds)</w:t>
            </w:r>
          </w:p>
        </w:tc>
        <w:tc>
          <w:tcPr>
            <w:tcW w:w="0" w:type="auto"/>
            <w:hideMark/>
          </w:tcPr>
          <w:p w14:paraId="5AAD5005" w14:textId="77777777" w:rsidR="00DE7531" w:rsidRDefault="00DE7531" w:rsidP="0002422F">
            <w:pPr>
              <w:jc w:val="center"/>
              <w:rPr>
                <w:b/>
                <w:bCs/>
              </w:rPr>
            </w:pPr>
            <w:r w:rsidRPr="00494EF2">
              <w:t>sigma</w:t>
            </w:r>
          </w:p>
        </w:tc>
        <w:tc>
          <w:tcPr>
            <w:tcW w:w="0" w:type="auto"/>
            <w:hideMark/>
          </w:tcPr>
          <w:p w14:paraId="45E3BFAF" w14:textId="77777777" w:rsidR="00DE7531" w:rsidRDefault="00DE7531" w:rsidP="0002422F">
            <w:pPr>
              <w:jc w:val="center"/>
              <w:rPr>
                <w:b/>
                <w:bCs/>
              </w:rPr>
            </w:pPr>
            <w:proofErr w:type="spellStart"/>
            <w:r w:rsidRPr="00494EF2">
              <w:t>tstat</w:t>
            </w:r>
            <w:proofErr w:type="spellEnd"/>
          </w:p>
        </w:tc>
        <w:tc>
          <w:tcPr>
            <w:tcW w:w="0" w:type="auto"/>
            <w:hideMark/>
          </w:tcPr>
          <w:p w14:paraId="4D3D7DAE" w14:textId="77777777" w:rsidR="00DE7531" w:rsidRDefault="00DE7531" w:rsidP="0002422F">
            <w:pPr>
              <w:jc w:val="center"/>
              <w:rPr>
                <w:b/>
                <w:bCs/>
              </w:rPr>
            </w:pPr>
            <w:proofErr w:type="spellStart"/>
            <w:r w:rsidRPr="00494EF2">
              <w:t>pvalues</w:t>
            </w:r>
            <w:proofErr w:type="spellEnd"/>
          </w:p>
        </w:tc>
      </w:tr>
      <w:tr w:rsidR="00DE7531" w14:paraId="47761FA4" w14:textId="77777777" w:rsidTr="0002422F">
        <w:trPr>
          <w:trHeight w:val="265"/>
          <w:tblCellSpacing w:w="15" w:type="dxa"/>
          <w:jc w:val="center"/>
        </w:trPr>
        <w:tc>
          <w:tcPr>
            <w:tcW w:w="0" w:type="auto"/>
            <w:hideMark/>
          </w:tcPr>
          <w:p w14:paraId="0F46E77F" w14:textId="77777777" w:rsidR="00DE7531" w:rsidRDefault="00DE7531" w:rsidP="0002422F">
            <w:r w:rsidRPr="00494EF2">
              <w:t xml:space="preserve">diff among </w:t>
            </w:r>
            <w:proofErr w:type="spellStart"/>
            <w:r w:rsidRPr="00494EF2">
              <w:t>nonhisp</w:t>
            </w:r>
            <w:proofErr w:type="spellEnd"/>
          </w:p>
        </w:tc>
        <w:tc>
          <w:tcPr>
            <w:tcW w:w="0" w:type="auto"/>
            <w:hideMark/>
          </w:tcPr>
          <w:p w14:paraId="2E2BBF57" w14:textId="77777777" w:rsidR="00DE7531" w:rsidRDefault="00DE7531" w:rsidP="0002422F">
            <w:r w:rsidRPr="00494EF2">
              <w:t>0.215</w:t>
            </w:r>
          </w:p>
        </w:tc>
        <w:tc>
          <w:tcPr>
            <w:tcW w:w="0" w:type="auto"/>
            <w:hideMark/>
          </w:tcPr>
          <w:p w14:paraId="5F583C07" w14:textId="77777777" w:rsidR="00DE7531" w:rsidRDefault="00DE7531" w:rsidP="0002422F">
            <w:r w:rsidRPr="00494EF2">
              <w:t>0.327</w:t>
            </w:r>
          </w:p>
        </w:tc>
        <w:tc>
          <w:tcPr>
            <w:tcW w:w="0" w:type="auto"/>
            <w:hideMark/>
          </w:tcPr>
          <w:p w14:paraId="5703C710" w14:textId="77777777" w:rsidR="00DE7531" w:rsidRDefault="00DE7531" w:rsidP="0002422F">
            <w:r w:rsidRPr="00494EF2">
              <w:t>0.658</w:t>
            </w:r>
          </w:p>
        </w:tc>
        <w:tc>
          <w:tcPr>
            <w:tcW w:w="0" w:type="auto"/>
            <w:hideMark/>
          </w:tcPr>
          <w:p w14:paraId="46F88794" w14:textId="77777777" w:rsidR="00DE7531" w:rsidRDefault="00DE7531" w:rsidP="0002422F">
            <w:r w:rsidRPr="00494EF2">
              <w:t>0.511</w:t>
            </w:r>
          </w:p>
        </w:tc>
      </w:tr>
      <w:tr w:rsidR="00DE7531" w14:paraId="6C1A6441" w14:textId="77777777" w:rsidTr="0002422F">
        <w:trPr>
          <w:trHeight w:val="265"/>
          <w:tblCellSpacing w:w="15" w:type="dxa"/>
          <w:jc w:val="center"/>
        </w:trPr>
        <w:tc>
          <w:tcPr>
            <w:tcW w:w="0" w:type="auto"/>
            <w:hideMark/>
          </w:tcPr>
          <w:p w14:paraId="19A8BF7B" w14:textId="77777777" w:rsidR="00DE7531" w:rsidRDefault="00DE7531" w:rsidP="0002422F">
            <w:r w:rsidRPr="00494EF2">
              <w:t xml:space="preserve">diff among </w:t>
            </w:r>
            <w:proofErr w:type="spellStart"/>
            <w:r w:rsidRPr="00494EF2">
              <w:t>hisp</w:t>
            </w:r>
            <w:proofErr w:type="spellEnd"/>
          </w:p>
        </w:tc>
        <w:tc>
          <w:tcPr>
            <w:tcW w:w="0" w:type="auto"/>
            <w:hideMark/>
          </w:tcPr>
          <w:p w14:paraId="79C6908C" w14:textId="77777777" w:rsidR="00DE7531" w:rsidRDefault="00DE7531" w:rsidP="0002422F">
            <w:r w:rsidRPr="00494EF2">
              <w:t>0.848</w:t>
            </w:r>
          </w:p>
        </w:tc>
        <w:tc>
          <w:tcPr>
            <w:tcW w:w="0" w:type="auto"/>
            <w:hideMark/>
          </w:tcPr>
          <w:p w14:paraId="51A433E8" w14:textId="77777777" w:rsidR="00DE7531" w:rsidRDefault="00DE7531" w:rsidP="0002422F">
            <w:r w:rsidRPr="00494EF2">
              <w:t>0.572</w:t>
            </w:r>
          </w:p>
        </w:tc>
        <w:tc>
          <w:tcPr>
            <w:tcW w:w="0" w:type="auto"/>
            <w:hideMark/>
          </w:tcPr>
          <w:p w14:paraId="23683E73" w14:textId="77777777" w:rsidR="00DE7531" w:rsidRDefault="00DE7531" w:rsidP="0002422F">
            <w:r w:rsidRPr="00494EF2">
              <w:t>1.483</w:t>
            </w:r>
          </w:p>
        </w:tc>
        <w:tc>
          <w:tcPr>
            <w:tcW w:w="0" w:type="auto"/>
            <w:hideMark/>
          </w:tcPr>
          <w:p w14:paraId="71307C38" w14:textId="77777777" w:rsidR="00DE7531" w:rsidRDefault="00DE7531" w:rsidP="0002422F">
            <w:r w:rsidRPr="00494EF2">
              <w:t>0.160</w:t>
            </w:r>
          </w:p>
        </w:tc>
      </w:tr>
      <w:tr w:rsidR="00DE7531" w14:paraId="3451C6DD" w14:textId="77777777" w:rsidTr="0002422F">
        <w:trPr>
          <w:trHeight w:val="265"/>
          <w:tblCellSpacing w:w="15" w:type="dxa"/>
          <w:jc w:val="center"/>
        </w:trPr>
        <w:tc>
          <w:tcPr>
            <w:tcW w:w="0" w:type="auto"/>
            <w:hideMark/>
          </w:tcPr>
          <w:p w14:paraId="4B8511D1" w14:textId="77777777" w:rsidR="00DE7531" w:rsidRDefault="00DE7531" w:rsidP="0002422F">
            <w:r w:rsidRPr="00494EF2">
              <w:t xml:space="preserve">did </w:t>
            </w:r>
            <w:proofErr w:type="spellStart"/>
            <w:r w:rsidRPr="00494EF2">
              <w:t>hisp</w:t>
            </w:r>
            <w:proofErr w:type="spellEnd"/>
            <w:r w:rsidRPr="00494EF2">
              <w:t xml:space="preserve"> vs. </w:t>
            </w:r>
            <w:proofErr w:type="spellStart"/>
            <w:r w:rsidRPr="00494EF2">
              <w:t>nonhisp</w:t>
            </w:r>
            <w:proofErr w:type="spellEnd"/>
          </w:p>
        </w:tc>
        <w:tc>
          <w:tcPr>
            <w:tcW w:w="0" w:type="auto"/>
            <w:hideMark/>
          </w:tcPr>
          <w:p w14:paraId="4B0950AC" w14:textId="77777777" w:rsidR="00DE7531" w:rsidRDefault="00DE7531" w:rsidP="0002422F">
            <w:r w:rsidRPr="00494EF2">
              <w:t>0.633</w:t>
            </w:r>
          </w:p>
        </w:tc>
        <w:tc>
          <w:tcPr>
            <w:tcW w:w="0" w:type="auto"/>
            <w:hideMark/>
          </w:tcPr>
          <w:p w14:paraId="3F68B6D8" w14:textId="77777777" w:rsidR="00DE7531" w:rsidRDefault="00DE7531" w:rsidP="0002422F">
            <w:r w:rsidRPr="00494EF2">
              <w:t>0.657</w:t>
            </w:r>
          </w:p>
        </w:tc>
        <w:tc>
          <w:tcPr>
            <w:tcW w:w="0" w:type="auto"/>
            <w:hideMark/>
          </w:tcPr>
          <w:p w14:paraId="2F3B4693" w14:textId="77777777" w:rsidR="00DE7531" w:rsidRDefault="00DE7531" w:rsidP="0002422F">
            <w:r w:rsidRPr="00494EF2">
              <w:t>0.962</w:t>
            </w:r>
          </w:p>
        </w:tc>
        <w:tc>
          <w:tcPr>
            <w:tcW w:w="0" w:type="auto"/>
            <w:hideMark/>
          </w:tcPr>
          <w:p w14:paraId="100F4188" w14:textId="77777777" w:rsidR="00DE7531" w:rsidRDefault="00DE7531" w:rsidP="0002422F">
            <w:r w:rsidRPr="00494EF2">
              <w:t>0.359</w:t>
            </w:r>
          </w:p>
        </w:tc>
      </w:tr>
    </w:tbl>
    <w:p w14:paraId="4046D890" w14:textId="77777777" w:rsidR="00DE7531" w:rsidRDefault="00DE7531" w:rsidP="00DE7531"/>
    <w:p w14:paraId="7F7BFDC9" w14:textId="77777777" w:rsidR="00DE7531" w:rsidRDefault="00DE7531" w:rsidP="00DE7531"/>
    <w:p w14:paraId="52C40586" w14:textId="77777777" w:rsidR="00DE7531" w:rsidRDefault="00DE7531" w:rsidP="00DE7531"/>
    <w:p w14:paraId="4514C91C" w14:textId="77777777" w:rsidR="00DE7531" w:rsidRDefault="00DE7531" w:rsidP="00DE7531">
      <w:pPr>
        <w:rPr>
          <w:u w:val="single"/>
        </w:rPr>
      </w:pPr>
      <w:r>
        <w:rPr>
          <w:u w:val="single"/>
        </w:rPr>
        <w:br w:type="page"/>
      </w:r>
    </w:p>
    <w:p w14:paraId="4974126F" w14:textId="77777777" w:rsidR="00DE7531" w:rsidRPr="0092788A" w:rsidRDefault="00DE7531" w:rsidP="00DE7531">
      <w:pPr>
        <w:pStyle w:val="ListParagraph"/>
        <w:numPr>
          <w:ilvl w:val="1"/>
          <w:numId w:val="8"/>
        </w:numPr>
        <w:rPr>
          <w:u w:val="single"/>
        </w:rPr>
      </w:pPr>
      <w:r>
        <w:rPr>
          <w:u w:val="single"/>
        </w:rPr>
        <w:lastRenderedPageBreak/>
        <w:t>Black</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278"/>
        <w:gridCol w:w="580"/>
        <w:gridCol w:w="720"/>
        <w:gridCol w:w="720"/>
        <w:gridCol w:w="840"/>
        <w:gridCol w:w="600"/>
        <w:gridCol w:w="515"/>
      </w:tblGrid>
      <w:tr w:rsidR="00DE7531" w14:paraId="035256B1" w14:textId="77777777" w:rsidTr="0002422F">
        <w:trPr>
          <w:tblHeader/>
          <w:tblCellSpacing w:w="15" w:type="dxa"/>
          <w:jc w:val="center"/>
        </w:trPr>
        <w:tc>
          <w:tcPr>
            <w:tcW w:w="0" w:type="auto"/>
            <w:gridSpan w:val="7"/>
            <w:hideMark/>
          </w:tcPr>
          <w:p w14:paraId="2D0065E9" w14:textId="77777777" w:rsidR="00DE7531" w:rsidRDefault="00DE7531" w:rsidP="0002422F">
            <w:r w:rsidRPr="004A0F97">
              <w:t>Adjusted predicted values (DR) by black</w:t>
            </w:r>
          </w:p>
        </w:tc>
      </w:tr>
      <w:tr w:rsidR="00DE7531" w14:paraId="5E177BA6" w14:textId="77777777" w:rsidTr="0002422F">
        <w:trPr>
          <w:tblHeader/>
          <w:tblCellSpacing w:w="15" w:type="dxa"/>
          <w:jc w:val="center"/>
        </w:trPr>
        <w:tc>
          <w:tcPr>
            <w:tcW w:w="0" w:type="auto"/>
            <w:hideMark/>
          </w:tcPr>
          <w:p w14:paraId="08D47CE0" w14:textId="77777777" w:rsidR="00DE7531" w:rsidRDefault="00DE7531" w:rsidP="0002422F">
            <w:pPr>
              <w:jc w:val="center"/>
              <w:rPr>
                <w:b/>
                <w:bCs/>
              </w:rPr>
            </w:pPr>
            <w:proofErr w:type="spellStart"/>
            <w:r w:rsidRPr="004A0F97">
              <w:t>ace_ocs</w:t>
            </w:r>
            <w:proofErr w:type="spellEnd"/>
          </w:p>
        </w:tc>
        <w:tc>
          <w:tcPr>
            <w:tcW w:w="0" w:type="auto"/>
            <w:hideMark/>
          </w:tcPr>
          <w:p w14:paraId="5AC7562C" w14:textId="77777777" w:rsidR="00DE7531" w:rsidRDefault="00DE7531" w:rsidP="0002422F">
            <w:pPr>
              <w:jc w:val="center"/>
              <w:rPr>
                <w:b/>
                <w:bCs/>
              </w:rPr>
            </w:pPr>
            <w:r w:rsidRPr="004A0F97">
              <w:t>black</w:t>
            </w:r>
          </w:p>
        </w:tc>
        <w:tc>
          <w:tcPr>
            <w:tcW w:w="0" w:type="auto"/>
            <w:hideMark/>
          </w:tcPr>
          <w:p w14:paraId="2C41BAAE" w14:textId="77777777" w:rsidR="00DE7531" w:rsidRDefault="00DE7531" w:rsidP="0002422F">
            <w:pPr>
              <w:jc w:val="center"/>
              <w:rPr>
                <w:b/>
                <w:bCs/>
              </w:rPr>
            </w:pPr>
            <w:r w:rsidRPr="004A0F97">
              <w:t>Est</w:t>
            </w:r>
          </w:p>
        </w:tc>
        <w:tc>
          <w:tcPr>
            <w:tcW w:w="0" w:type="auto"/>
            <w:hideMark/>
          </w:tcPr>
          <w:p w14:paraId="70A3748F" w14:textId="77777777" w:rsidR="00DE7531" w:rsidRDefault="00DE7531" w:rsidP="0002422F">
            <w:pPr>
              <w:jc w:val="center"/>
              <w:rPr>
                <w:b/>
                <w:bCs/>
              </w:rPr>
            </w:pPr>
            <w:r w:rsidRPr="004A0F97">
              <w:t>SE</w:t>
            </w:r>
          </w:p>
        </w:tc>
        <w:tc>
          <w:tcPr>
            <w:tcW w:w="0" w:type="auto"/>
            <w:hideMark/>
          </w:tcPr>
          <w:p w14:paraId="49BB7980" w14:textId="77777777" w:rsidR="00DE7531" w:rsidRDefault="00DE7531" w:rsidP="0002422F">
            <w:pPr>
              <w:jc w:val="center"/>
              <w:rPr>
                <w:b/>
                <w:bCs/>
              </w:rPr>
            </w:pPr>
            <w:proofErr w:type="spellStart"/>
            <w:r w:rsidRPr="004A0F97">
              <w:t>ci_l</w:t>
            </w:r>
            <w:proofErr w:type="spellEnd"/>
          </w:p>
        </w:tc>
        <w:tc>
          <w:tcPr>
            <w:tcW w:w="0" w:type="auto"/>
            <w:hideMark/>
          </w:tcPr>
          <w:p w14:paraId="3830FE64" w14:textId="77777777" w:rsidR="00DE7531" w:rsidRDefault="00DE7531" w:rsidP="0002422F">
            <w:pPr>
              <w:jc w:val="center"/>
              <w:rPr>
                <w:b/>
                <w:bCs/>
              </w:rPr>
            </w:pPr>
            <w:proofErr w:type="spellStart"/>
            <w:r w:rsidRPr="004A0F97">
              <w:t>ci_u</w:t>
            </w:r>
            <w:proofErr w:type="spellEnd"/>
          </w:p>
        </w:tc>
        <w:tc>
          <w:tcPr>
            <w:tcW w:w="0" w:type="auto"/>
            <w:hideMark/>
          </w:tcPr>
          <w:p w14:paraId="4A9C0277" w14:textId="77777777" w:rsidR="00DE7531" w:rsidRDefault="00DE7531" w:rsidP="0002422F">
            <w:pPr>
              <w:jc w:val="center"/>
              <w:rPr>
                <w:b/>
                <w:bCs/>
              </w:rPr>
            </w:pPr>
            <w:r w:rsidRPr="004A0F97">
              <w:t>Freq</w:t>
            </w:r>
          </w:p>
        </w:tc>
      </w:tr>
      <w:tr w:rsidR="00DE7531" w14:paraId="2AABA69C" w14:textId="77777777" w:rsidTr="0002422F">
        <w:trPr>
          <w:tblCellSpacing w:w="15" w:type="dxa"/>
          <w:jc w:val="center"/>
        </w:trPr>
        <w:tc>
          <w:tcPr>
            <w:tcW w:w="0" w:type="auto"/>
            <w:hideMark/>
          </w:tcPr>
          <w:p w14:paraId="45EF8923" w14:textId="77777777" w:rsidR="00DE7531" w:rsidRDefault="00DE7531" w:rsidP="0002422F">
            <w:r w:rsidRPr="004A0F97">
              <w:t>ACE + OCS</w:t>
            </w:r>
          </w:p>
        </w:tc>
        <w:tc>
          <w:tcPr>
            <w:tcW w:w="0" w:type="auto"/>
            <w:hideMark/>
          </w:tcPr>
          <w:p w14:paraId="116CEAE5" w14:textId="77777777" w:rsidR="00DE7531" w:rsidRDefault="00DE7531" w:rsidP="0002422F">
            <w:r w:rsidRPr="004A0F97">
              <w:t>0</w:t>
            </w:r>
          </w:p>
        </w:tc>
        <w:tc>
          <w:tcPr>
            <w:tcW w:w="0" w:type="auto"/>
            <w:hideMark/>
          </w:tcPr>
          <w:p w14:paraId="1A7C0B3E" w14:textId="77777777" w:rsidR="00DE7531" w:rsidRDefault="00DE7531" w:rsidP="0002422F">
            <w:r w:rsidRPr="004A0F97">
              <w:t>0.2372</w:t>
            </w:r>
          </w:p>
        </w:tc>
        <w:tc>
          <w:tcPr>
            <w:tcW w:w="0" w:type="auto"/>
            <w:hideMark/>
          </w:tcPr>
          <w:p w14:paraId="23C7F7E8" w14:textId="77777777" w:rsidR="00DE7531" w:rsidRDefault="00DE7531" w:rsidP="0002422F">
            <w:r w:rsidRPr="004A0F97">
              <w:t>0.0380</w:t>
            </w:r>
          </w:p>
        </w:tc>
        <w:tc>
          <w:tcPr>
            <w:tcW w:w="0" w:type="auto"/>
            <w:hideMark/>
          </w:tcPr>
          <w:p w14:paraId="497E4377" w14:textId="77777777" w:rsidR="00DE7531" w:rsidRDefault="00DE7531" w:rsidP="0002422F">
            <w:r w:rsidRPr="004A0F97">
              <w:t>0.16271</w:t>
            </w:r>
          </w:p>
        </w:tc>
        <w:tc>
          <w:tcPr>
            <w:tcW w:w="0" w:type="auto"/>
            <w:hideMark/>
          </w:tcPr>
          <w:p w14:paraId="0BEF1150" w14:textId="77777777" w:rsidR="00DE7531" w:rsidRDefault="00DE7531" w:rsidP="0002422F">
            <w:r w:rsidRPr="004A0F97">
              <w:t>0.312</w:t>
            </w:r>
          </w:p>
        </w:tc>
        <w:tc>
          <w:tcPr>
            <w:tcW w:w="0" w:type="auto"/>
            <w:hideMark/>
          </w:tcPr>
          <w:p w14:paraId="6D77DECF" w14:textId="77777777" w:rsidR="00DE7531" w:rsidRDefault="00DE7531" w:rsidP="0002422F">
            <w:pPr>
              <w:jc w:val="right"/>
            </w:pPr>
            <w:r w:rsidRPr="004A0F97">
              <w:t>159</w:t>
            </w:r>
          </w:p>
        </w:tc>
      </w:tr>
      <w:tr w:rsidR="00DE7531" w14:paraId="6045B223" w14:textId="77777777" w:rsidTr="0002422F">
        <w:trPr>
          <w:tblCellSpacing w:w="15" w:type="dxa"/>
          <w:jc w:val="center"/>
        </w:trPr>
        <w:tc>
          <w:tcPr>
            <w:tcW w:w="0" w:type="auto"/>
            <w:hideMark/>
          </w:tcPr>
          <w:p w14:paraId="16236872" w14:textId="77777777" w:rsidR="00DE7531" w:rsidRDefault="00DE7531" w:rsidP="0002422F">
            <w:r w:rsidRPr="004A0F97">
              <w:t>ACE + OCS</w:t>
            </w:r>
          </w:p>
        </w:tc>
        <w:tc>
          <w:tcPr>
            <w:tcW w:w="0" w:type="auto"/>
            <w:hideMark/>
          </w:tcPr>
          <w:p w14:paraId="676A929C" w14:textId="77777777" w:rsidR="00DE7531" w:rsidRDefault="00DE7531" w:rsidP="0002422F">
            <w:r w:rsidRPr="004A0F97">
              <w:t>1</w:t>
            </w:r>
          </w:p>
        </w:tc>
        <w:tc>
          <w:tcPr>
            <w:tcW w:w="0" w:type="auto"/>
            <w:hideMark/>
          </w:tcPr>
          <w:p w14:paraId="7E876986" w14:textId="77777777" w:rsidR="00DE7531" w:rsidRDefault="00DE7531" w:rsidP="0002422F">
            <w:r w:rsidRPr="004A0F97">
              <w:t>0.2264</w:t>
            </w:r>
          </w:p>
        </w:tc>
        <w:tc>
          <w:tcPr>
            <w:tcW w:w="0" w:type="auto"/>
            <w:hideMark/>
          </w:tcPr>
          <w:p w14:paraId="2BE82760" w14:textId="77777777" w:rsidR="00DE7531" w:rsidRDefault="00DE7531" w:rsidP="0002422F">
            <w:r w:rsidRPr="004A0F97">
              <w:t>0.0279</w:t>
            </w:r>
          </w:p>
        </w:tc>
        <w:tc>
          <w:tcPr>
            <w:tcW w:w="0" w:type="auto"/>
            <w:hideMark/>
          </w:tcPr>
          <w:p w14:paraId="043B64B9" w14:textId="77777777" w:rsidR="00DE7531" w:rsidRDefault="00DE7531" w:rsidP="0002422F">
            <w:r w:rsidRPr="004A0F97">
              <w:t>0.17185</w:t>
            </w:r>
          </w:p>
        </w:tc>
        <w:tc>
          <w:tcPr>
            <w:tcW w:w="0" w:type="auto"/>
            <w:hideMark/>
          </w:tcPr>
          <w:p w14:paraId="7593AE53" w14:textId="77777777" w:rsidR="00DE7531" w:rsidRDefault="00DE7531" w:rsidP="0002422F">
            <w:r w:rsidRPr="004A0F97">
              <w:t>0.281</w:t>
            </w:r>
          </w:p>
        </w:tc>
        <w:tc>
          <w:tcPr>
            <w:tcW w:w="0" w:type="auto"/>
            <w:hideMark/>
          </w:tcPr>
          <w:p w14:paraId="3D938AEE" w14:textId="77777777" w:rsidR="00DE7531" w:rsidRDefault="00DE7531" w:rsidP="0002422F">
            <w:pPr>
              <w:jc w:val="right"/>
            </w:pPr>
            <w:r w:rsidRPr="004A0F97">
              <w:t>276</w:t>
            </w:r>
          </w:p>
        </w:tc>
      </w:tr>
      <w:tr w:rsidR="00DE7531" w14:paraId="3A4B412F" w14:textId="77777777" w:rsidTr="0002422F">
        <w:trPr>
          <w:tblCellSpacing w:w="15" w:type="dxa"/>
          <w:jc w:val="center"/>
        </w:trPr>
        <w:tc>
          <w:tcPr>
            <w:tcW w:w="0" w:type="auto"/>
            <w:hideMark/>
          </w:tcPr>
          <w:p w14:paraId="6CCFD535" w14:textId="77777777" w:rsidR="00DE7531" w:rsidRDefault="00DE7531" w:rsidP="0002422F">
            <w:r w:rsidRPr="004A0F97">
              <w:t>ACE</w:t>
            </w:r>
          </w:p>
        </w:tc>
        <w:tc>
          <w:tcPr>
            <w:tcW w:w="0" w:type="auto"/>
            <w:hideMark/>
          </w:tcPr>
          <w:p w14:paraId="7C33530D" w14:textId="77777777" w:rsidR="00DE7531" w:rsidRDefault="00DE7531" w:rsidP="0002422F">
            <w:r w:rsidRPr="004A0F97">
              <w:t>0</w:t>
            </w:r>
          </w:p>
        </w:tc>
        <w:tc>
          <w:tcPr>
            <w:tcW w:w="0" w:type="auto"/>
            <w:hideMark/>
          </w:tcPr>
          <w:p w14:paraId="58062337" w14:textId="77777777" w:rsidR="00DE7531" w:rsidRDefault="00DE7531" w:rsidP="0002422F">
            <w:r w:rsidRPr="004A0F97">
              <w:t>0.1943</w:t>
            </w:r>
          </w:p>
        </w:tc>
        <w:tc>
          <w:tcPr>
            <w:tcW w:w="0" w:type="auto"/>
            <w:hideMark/>
          </w:tcPr>
          <w:p w14:paraId="7E81DACE" w14:textId="77777777" w:rsidR="00DE7531" w:rsidRDefault="00DE7531" w:rsidP="0002422F">
            <w:r w:rsidRPr="004A0F97">
              <w:t>0.0418</w:t>
            </w:r>
          </w:p>
        </w:tc>
        <w:tc>
          <w:tcPr>
            <w:tcW w:w="0" w:type="auto"/>
            <w:hideMark/>
          </w:tcPr>
          <w:p w14:paraId="56B40B45" w14:textId="77777777" w:rsidR="00DE7531" w:rsidRDefault="00DE7531" w:rsidP="0002422F">
            <w:r w:rsidRPr="004A0F97">
              <w:t>0.11229</w:t>
            </w:r>
          </w:p>
        </w:tc>
        <w:tc>
          <w:tcPr>
            <w:tcW w:w="0" w:type="auto"/>
            <w:hideMark/>
          </w:tcPr>
          <w:p w14:paraId="54212843" w14:textId="77777777" w:rsidR="00DE7531" w:rsidRDefault="00DE7531" w:rsidP="0002422F">
            <w:r w:rsidRPr="004A0F97">
              <w:t>0.276</w:t>
            </w:r>
          </w:p>
        </w:tc>
        <w:tc>
          <w:tcPr>
            <w:tcW w:w="0" w:type="auto"/>
            <w:hideMark/>
          </w:tcPr>
          <w:p w14:paraId="17127626" w14:textId="77777777" w:rsidR="00DE7531" w:rsidRDefault="00DE7531" w:rsidP="0002422F">
            <w:pPr>
              <w:jc w:val="right"/>
            </w:pPr>
            <w:r w:rsidRPr="004A0F97">
              <w:t>166</w:t>
            </w:r>
          </w:p>
        </w:tc>
      </w:tr>
      <w:tr w:rsidR="00DE7531" w14:paraId="5269F546" w14:textId="77777777" w:rsidTr="0002422F">
        <w:trPr>
          <w:tblCellSpacing w:w="15" w:type="dxa"/>
          <w:jc w:val="center"/>
        </w:trPr>
        <w:tc>
          <w:tcPr>
            <w:tcW w:w="0" w:type="auto"/>
            <w:hideMark/>
          </w:tcPr>
          <w:p w14:paraId="74107672" w14:textId="77777777" w:rsidR="00DE7531" w:rsidRDefault="00DE7531" w:rsidP="0002422F">
            <w:r w:rsidRPr="004A0F97">
              <w:t>ACE</w:t>
            </w:r>
          </w:p>
        </w:tc>
        <w:tc>
          <w:tcPr>
            <w:tcW w:w="0" w:type="auto"/>
            <w:hideMark/>
          </w:tcPr>
          <w:p w14:paraId="369CF378" w14:textId="77777777" w:rsidR="00DE7531" w:rsidRDefault="00DE7531" w:rsidP="0002422F">
            <w:r w:rsidRPr="004A0F97">
              <w:t>1</w:t>
            </w:r>
          </w:p>
        </w:tc>
        <w:tc>
          <w:tcPr>
            <w:tcW w:w="0" w:type="auto"/>
            <w:hideMark/>
          </w:tcPr>
          <w:p w14:paraId="3E350667" w14:textId="77777777" w:rsidR="00DE7531" w:rsidRDefault="00DE7531" w:rsidP="0002422F">
            <w:r w:rsidRPr="004A0F97">
              <w:t>0.1762</w:t>
            </w:r>
          </w:p>
        </w:tc>
        <w:tc>
          <w:tcPr>
            <w:tcW w:w="0" w:type="auto"/>
            <w:hideMark/>
          </w:tcPr>
          <w:p w14:paraId="13438605" w14:textId="77777777" w:rsidR="00DE7531" w:rsidRDefault="00DE7531" w:rsidP="0002422F">
            <w:r w:rsidRPr="004A0F97">
              <w:t>0.0548</w:t>
            </w:r>
          </w:p>
        </w:tc>
        <w:tc>
          <w:tcPr>
            <w:tcW w:w="0" w:type="auto"/>
            <w:hideMark/>
          </w:tcPr>
          <w:p w14:paraId="2079372C" w14:textId="77777777" w:rsidR="00DE7531" w:rsidRDefault="00DE7531" w:rsidP="0002422F">
            <w:r w:rsidRPr="004A0F97">
              <w:t>0.06876</w:t>
            </w:r>
          </w:p>
        </w:tc>
        <w:tc>
          <w:tcPr>
            <w:tcW w:w="0" w:type="auto"/>
            <w:hideMark/>
          </w:tcPr>
          <w:p w14:paraId="65466627" w14:textId="77777777" w:rsidR="00DE7531" w:rsidRDefault="00DE7531" w:rsidP="0002422F">
            <w:r w:rsidRPr="004A0F97">
              <w:t>0.284</w:t>
            </w:r>
          </w:p>
        </w:tc>
        <w:tc>
          <w:tcPr>
            <w:tcW w:w="0" w:type="auto"/>
            <w:hideMark/>
          </w:tcPr>
          <w:p w14:paraId="58C9D7D5" w14:textId="77777777" w:rsidR="00DE7531" w:rsidRDefault="00DE7531" w:rsidP="0002422F">
            <w:pPr>
              <w:jc w:val="right"/>
            </w:pPr>
            <w:r w:rsidRPr="004A0F97">
              <w:t>69</w:t>
            </w:r>
          </w:p>
        </w:tc>
      </w:tr>
      <w:tr w:rsidR="00DE7531" w14:paraId="11405326" w14:textId="77777777" w:rsidTr="0002422F">
        <w:trPr>
          <w:tblCellSpacing w:w="15" w:type="dxa"/>
          <w:jc w:val="center"/>
        </w:trPr>
        <w:tc>
          <w:tcPr>
            <w:tcW w:w="0" w:type="auto"/>
            <w:hideMark/>
          </w:tcPr>
          <w:p w14:paraId="45F351AD" w14:textId="77777777" w:rsidR="00DE7531" w:rsidRDefault="00DE7531" w:rsidP="0002422F">
            <w:r w:rsidRPr="004A0F97">
              <w:t>None</w:t>
            </w:r>
          </w:p>
        </w:tc>
        <w:tc>
          <w:tcPr>
            <w:tcW w:w="0" w:type="auto"/>
            <w:hideMark/>
          </w:tcPr>
          <w:p w14:paraId="22912C1F" w14:textId="77777777" w:rsidR="00DE7531" w:rsidRDefault="00DE7531" w:rsidP="0002422F">
            <w:r w:rsidRPr="004A0F97">
              <w:t>0</w:t>
            </w:r>
          </w:p>
        </w:tc>
        <w:tc>
          <w:tcPr>
            <w:tcW w:w="0" w:type="auto"/>
            <w:hideMark/>
          </w:tcPr>
          <w:p w14:paraId="365665AC" w14:textId="77777777" w:rsidR="00DE7531" w:rsidRDefault="00DE7531" w:rsidP="0002422F">
            <w:r w:rsidRPr="004A0F97">
              <w:t>0.1288</w:t>
            </w:r>
          </w:p>
        </w:tc>
        <w:tc>
          <w:tcPr>
            <w:tcW w:w="0" w:type="auto"/>
            <w:hideMark/>
          </w:tcPr>
          <w:p w14:paraId="2B874B1B" w14:textId="77777777" w:rsidR="00DE7531" w:rsidRDefault="00DE7531" w:rsidP="0002422F">
            <w:r w:rsidRPr="004A0F97">
              <w:t>0.0299</w:t>
            </w:r>
          </w:p>
        </w:tc>
        <w:tc>
          <w:tcPr>
            <w:tcW w:w="0" w:type="auto"/>
            <w:hideMark/>
          </w:tcPr>
          <w:p w14:paraId="00591990" w14:textId="77777777" w:rsidR="00DE7531" w:rsidRDefault="00DE7531" w:rsidP="0002422F">
            <w:r w:rsidRPr="004A0F97">
              <w:t>0.07024</w:t>
            </w:r>
          </w:p>
        </w:tc>
        <w:tc>
          <w:tcPr>
            <w:tcW w:w="0" w:type="auto"/>
            <w:hideMark/>
          </w:tcPr>
          <w:p w14:paraId="7536591D" w14:textId="77777777" w:rsidR="00DE7531" w:rsidRDefault="00DE7531" w:rsidP="0002422F">
            <w:r w:rsidRPr="004A0F97">
              <w:t>0.187</w:t>
            </w:r>
          </w:p>
        </w:tc>
        <w:tc>
          <w:tcPr>
            <w:tcW w:w="0" w:type="auto"/>
            <w:hideMark/>
          </w:tcPr>
          <w:p w14:paraId="4105A965" w14:textId="77777777" w:rsidR="00DE7531" w:rsidRDefault="00DE7531" w:rsidP="0002422F">
            <w:pPr>
              <w:jc w:val="right"/>
            </w:pPr>
            <w:r w:rsidRPr="004A0F97">
              <w:t>326</w:t>
            </w:r>
          </w:p>
        </w:tc>
      </w:tr>
      <w:tr w:rsidR="00DE7531" w14:paraId="7CD4C4AD" w14:textId="77777777" w:rsidTr="0002422F">
        <w:trPr>
          <w:tblCellSpacing w:w="15" w:type="dxa"/>
          <w:jc w:val="center"/>
        </w:trPr>
        <w:tc>
          <w:tcPr>
            <w:tcW w:w="0" w:type="auto"/>
            <w:hideMark/>
          </w:tcPr>
          <w:p w14:paraId="6BC288E8" w14:textId="77777777" w:rsidR="00DE7531" w:rsidRDefault="00DE7531" w:rsidP="0002422F">
            <w:r w:rsidRPr="004A0F97">
              <w:t>None</w:t>
            </w:r>
          </w:p>
        </w:tc>
        <w:tc>
          <w:tcPr>
            <w:tcW w:w="0" w:type="auto"/>
            <w:hideMark/>
          </w:tcPr>
          <w:p w14:paraId="210B1DA6" w14:textId="77777777" w:rsidR="00DE7531" w:rsidRDefault="00DE7531" w:rsidP="0002422F">
            <w:r w:rsidRPr="004A0F97">
              <w:t>1</w:t>
            </w:r>
          </w:p>
        </w:tc>
        <w:tc>
          <w:tcPr>
            <w:tcW w:w="0" w:type="auto"/>
            <w:hideMark/>
          </w:tcPr>
          <w:p w14:paraId="427D3C66" w14:textId="77777777" w:rsidR="00DE7531" w:rsidRDefault="00DE7531" w:rsidP="0002422F">
            <w:r w:rsidRPr="004A0F97">
              <w:t>0.0221</w:t>
            </w:r>
          </w:p>
        </w:tc>
        <w:tc>
          <w:tcPr>
            <w:tcW w:w="0" w:type="auto"/>
            <w:hideMark/>
          </w:tcPr>
          <w:p w14:paraId="5982FFC0" w14:textId="77777777" w:rsidR="00DE7531" w:rsidRDefault="00DE7531" w:rsidP="0002422F">
            <w:r w:rsidRPr="004A0F97">
              <w:t>0.0122</w:t>
            </w:r>
          </w:p>
        </w:tc>
        <w:tc>
          <w:tcPr>
            <w:tcW w:w="0" w:type="auto"/>
            <w:hideMark/>
          </w:tcPr>
          <w:p w14:paraId="119A5BC5" w14:textId="3CAAB5BF" w:rsidR="00DE7531" w:rsidRDefault="002E7957" w:rsidP="0002422F">
            <w:r>
              <w:rPr>
                <w:color w:val="000000"/>
              </w:rPr>
              <w:t>0.0000</w:t>
            </w:r>
          </w:p>
        </w:tc>
        <w:tc>
          <w:tcPr>
            <w:tcW w:w="0" w:type="auto"/>
            <w:hideMark/>
          </w:tcPr>
          <w:p w14:paraId="69BF4112" w14:textId="77777777" w:rsidR="00DE7531" w:rsidRDefault="00DE7531" w:rsidP="0002422F">
            <w:r w:rsidRPr="004A0F97">
              <w:t>0.046</w:t>
            </w:r>
          </w:p>
        </w:tc>
        <w:tc>
          <w:tcPr>
            <w:tcW w:w="0" w:type="auto"/>
            <w:hideMark/>
          </w:tcPr>
          <w:p w14:paraId="69304BB1" w14:textId="77777777" w:rsidR="00DE7531" w:rsidRDefault="00DE7531" w:rsidP="0002422F">
            <w:pPr>
              <w:jc w:val="right"/>
            </w:pPr>
            <w:r w:rsidRPr="004A0F97">
              <w:t>112</w:t>
            </w:r>
          </w:p>
        </w:tc>
      </w:tr>
      <w:tr w:rsidR="00DE7531" w14:paraId="2E6FB2EF" w14:textId="77777777" w:rsidTr="0002422F">
        <w:trPr>
          <w:tblCellSpacing w:w="15" w:type="dxa"/>
          <w:jc w:val="center"/>
        </w:trPr>
        <w:tc>
          <w:tcPr>
            <w:tcW w:w="0" w:type="auto"/>
            <w:hideMark/>
          </w:tcPr>
          <w:p w14:paraId="098A18F6" w14:textId="77777777" w:rsidR="00DE7531" w:rsidRDefault="00DE7531" w:rsidP="0002422F">
            <w:r w:rsidRPr="004A0F97">
              <w:t>OCS</w:t>
            </w:r>
          </w:p>
        </w:tc>
        <w:tc>
          <w:tcPr>
            <w:tcW w:w="0" w:type="auto"/>
            <w:hideMark/>
          </w:tcPr>
          <w:p w14:paraId="11EC4F71" w14:textId="77777777" w:rsidR="00DE7531" w:rsidRDefault="00DE7531" w:rsidP="0002422F">
            <w:r w:rsidRPr="004A0F97">
              <w:t>0</w:t>
            </w:r>
          </w:p>
        </w:tc>
        <w:tc>
          <w:tcPr>
            <w:tcW w:w="0" w:type="auto"/>
            <w:hideMark/>
          </w:tcPr>
          <w:p w14:paraId="31B04CC3" w14:textId="77777777" w:rsidR="00DE7531" w:rsidRDefault="00DE7531" w:rsidP="0002422F">
            <w:r w:rsidRPr="004A0F97">
              <w:t>0.1290</w:t>
            </w:r>
          </w:p>
        </w:tc>
        <w:tc>
          <w:tcPr>
            <w:tcW w:w="0" w:type="auto"/>
            <w:hideMark/>
          </w:tcPr>
          <w:p w14:paraId="537D9CD8" w14:textId="77777777" w:rsidR="00DE7531" w:rsidRDefault="00DE7531" w:rsidP="0002422F">
            <w:r w:rsidRPr="004A0F97">
              <w:t>0.0403</w:t>
            </w:r>
          </w:p>
        </w:tc>
        <w:tc>
          <w:tcPr>
            <w:tcW w:w="0" w:type="auto"/>
            <w:hideMark/>
          </w:tcPr>
          <w:p w14:paraId="14F6F9AA" w14:textId="77777777" w:rsidR="00DE7531" w:rsidRDefault="00DE7531" w:rsidP="0002422F">
            <w:r w:rsidRPr="004A0F97">
              <w:t>0.05004</w:t>
            </w:r>
          </w:p>
        </w:tc>
        <w:tc>
          <w:tcPr>
            <w:tcW w:w="0" w:type="auto"/>
            <w:hideMark/>
          </w:tcPr>
          <w:p w14:paraId="61D4B783" w14:textId="77777777" w:rsidR="00DE7531" w:rsidRDefault="00DE7531" w:rsidP="0002422F">
            <w:r w:rsidRPr="004A0F97">
              <w:t>0.208</w:t>
            </w:r>
          </w:p>
        </w:tc>
        <w:tc>
          <w:tcPr>
            <w:tcW w:w="0" w:type="auto"/>
            <w:hideMark/>
          </w:tcPr>
          <w:p w14:paraId="389104BE" w14:textId="77777777" w:rsidR="00DE7531" w:rsidRDefault="00DE7531" w:rsidP="0002422F">
            <w:pPr>
              <w:jc w:val="right"/>
            </w:pPr>
            <w:r w:rsidRPr="004A0F97">
              <w:t>92</w:t>
            </w:r>
          </w:p>
        </w:tc>
      </w:tr>
      <w:tr w:rsidR="00DE7531" w14:paraId="07726711" w14:textId="77777777" w:rsidTr="0002422F">
        <w:trPr>
          <w:tblCellSpacing w:w="15" w:type="dxa"/>
          <w:jc w:val="center"/>
        </w:trPr>
        <w:tc>
          <w:tcPr>
            <w:tcW w:w="0" w:type="auto"/>
            <w:hideMark/>
          </w:tcPr>
          <w:p w14:paraId="0E30405C" w14:textId="77777777" w:rsidR="00DE7531" w:rsidRDefault="00DE7531" w:rsidP="0002422F">
            <w:r w:rsidRPr="004A0F97">
              <w:t>OCS</w:t>
            </w:r>
          </w:p>
        </w:tc>
        <w:tc>
          <w:tcPr>
            <w:tcW w:w="0" w:type="auto"/>
            <w:hideMark/>
          </w:tcPr>
          <w:p w14:paraId="6C21D279" w14:textId="77777777" w:rsidR="00DE7531" w:rsidRDefault="00DE7531" w:rsidP="0002422F">
            <w:r w:rsidRPr="004A0F97">
              <w:t>1</w:t>
            </w:r>
          </w:p>
        </w:tc>
        <w:tc>
          <w:tcPr>
            <w:tcW w:w="0" w:type="auto"/>
            <w:hideMark/>
          </w:tcPr>
          <w:p w14:paraId="68946FFB" w14:textId="77777777" w:rsidR="00DE7531" w:rsidRDefault="00DE7531" w:rsidP="0002422F">
            <w:r w:rsidRPr="004A0F97">
              <w:t>0.1395</w:t>
            </w:r>
          </w:p>
        </w:tc>
        <w:tc>
          <w:tcPr>
            <w:tcW w:w="0" w:type="auto"/>
            <w:hideMark/>
          </w:tcPr>
          <w:p w14:paraId="2198CBF9" w14:textId="77777777" w:rsidR="00DE7531" w:rsidRDefault="00DE7531" w:rsidP="0002422F">
            <w:r w:rsidRPr="004A0F97">
              <w:t>0.0275</w:t>
            </w:r>
          </w:p>
        </w:tc>
        <w:tc>
          <w:tcPr>
            <w:tcW w:w="0" w:type="auto"/>
            <w:hideMark/>
          </w:tcPr>
          <w:p w14:paraId="7DD5D67C" w14:textId="77777777" w:rsidR="00DE7531" w:rsidRDefault="00DE7531" w:rsidP="0002422F">
            <w:r w:rsidRPr="004A0F97">
              <w:t>0.08559</w:t>
            </w:r>
          </w:p>
        </w:tc>
        <w:tc>
          <w:tcPr>
            <w:tcW w:w="0" w:type="auto"/>
            <w:hideMark/>
          </w:tcPr>
          <w:p w14:paraId="0F925ABF" w14:textId="77777777" w:rsidR="00DE7531" w:rsidRDefault="00DE7531" w:rsidP="0002422F">
            <w:r w:rsidRPr="004A0F97">
              <w:t>0.193</w:t>
            </w:r>
          </w:p>
        </w:tc>
        <w:tc>
          <w:tcPr>
            <w:tcW w:w="0" w:type="auto"/>
            <w:hideMark/>
          </w:tcPr>
          <w:p w14:paraId="7CB00310" w14:textId="77777777" w:rsidR="00DE7531" w:rsidRDefault="00DE7531" w:rsidP="0002422F">
            <w:pPr>
              <w:jc w:val="right"/>
            </w:pPr>
            <w:r w:rsidRPr="004A0F97">
              <w:t>191</w:t>
            </w:r>
          </w:p>
        </w:tc>
      </w:tr>
    </w:tbl>
    <w:p w14:paraId="363E75C2" w14:textId="77777777" w:rsidR="00DE7531" w:rsidRDefault="00DE7531" w:rsidP="00DE7531"/>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313"/>
        <w:gridCol w:w="1275"/>
        <w:gridCol w:w="655"/>
        <w:gridCol w:w="620"/>
        <w:gridCol w:w="836"/>
      </w:tblGrid>
      <w:tr w:rsidR="00DE7531" w14:paraId="30FA4BC5" w14:textId="77777777" w:rsidTr="0002422F">
        <w:trPr>
          <w:tblHeader/>
          <w:tblCellSpacing w:w="15" w:type="dxa"/>
          <w:jc w:val="center"/>
        </w:trPr>
        <w:tc>
          <w:tcPr>
            <w:tcW w:w="0" w:type="auto"/>
            <w:gridSpan w:val="5"/>
            <w:hideMark/>
          </w:tcPr>
          <w:p w14:paraId="15386EAB" w14:textId="77777777" w:rsidR="00DE7531" w:rsidRDefault="00DE7531" w:rsidP="0002422F">
            <w:r w:rsidRPr="00ED0AAE">
              <w:t>Doubly Robust Test 'ACE + OCS' vs. 'ACE only' by black</w:t>
            </w:r>
          </w:p>
        </w:tc>
      </w:tr>
      <w:tr w:rsidR="00DE7531" w14:paraId="6CC154ED" w14:textId="77777777" w:rsidTr="0002422F">
        <w:trPr>
          <w:tblHeader/>
          <w:tblCellSpacing w:w="15" w:type="dxa"/>
          <w:jc w:val="center"/>
        </w:trPr>
        <w:tc>
          <w:tcPr>
            <w:tcW w:w="0" w:type="auto"/>
            <w:hideMark/>
          </w:tcPr>
          <w:p w14:paraId="0D39A082" w14:textId="77777777" w:rsidR="00DE7531" w:rsidRDefault="00DE7531" w:rsidP="0002422F">
            <w:pPr>
              <w:jc w:val="center"/>
              <w:rPr>
                <w:b/>
                <w:bCs/>
              </w:rPr>
            </w:pPr>
            <w:r w:rsidRPr="00ED0AAE">
              <w:t>contrasts</w:t>
            </w:r>
          </w:p>
        </w:tc>
        <w:tc>
          <w:tcPr>
            <w:tcW w:w="0" w:type="auto"/>
            <w:hideMark/>
          </w:tcPr>
          <w:p w14:paraId="76CF49D4" w14:textId="77777777" w:rsidR="00DE7531" w:rsidRDefault="00DE7531" w:rsidP="0002422F">
            <w:pPr>
              <w:jc w:val="center"/>
            </w:pPr>
            <w:r>
              <w:t>Coefficients</w:t>
            </w:r>
          </w:p>
          <w:p w14:paraId="09504979" w14:textId="224CF21D" w:rsidR="00DE7531" w:rsidRDefault="00DE7531" w:rsidP="0002422F">
            <w:pPr>
              <w:jc w:val="center"/>
              <w:rPr>
                <w:b/>
                <w:bCs/>
              </w:rPr>
            </w:pPr>
            <w:r>
              <w:t>(</w:t>
            </w:r>
            <w:proofErr w:type="gramStart"/>
            <w:r>
              <w:t>log</w:t>
            </w:r>
            <w:proofErr w:type="gramEnd"/>
            <w:r>
              <w:t xml:space="preserve"> odds)</w:t>
            </w:r>
          </w:p>
        </w:tc>
        <w:tc>
          <w:tcPr>
            <w:tcW w:w="0" w:type="auto"/>
            <w:hideMark/>
          </w:tcPr>
          <w:p w14:paraId="681F5962" w14:textId="77777777" w:rsidR="00DE7531" w:rsidRDefault="00DE7531" w:rsidP="0002422F">
            <w:pPr>
              <w:jc w:val="center"/>
              <w:rPr>
                <w:b/>
                <w:bCs/>
              </w:rPr>
            </w:pPr>
            <w:r w:rsidRPr="00ED0AAE">
              <w:t>sigma</w:t>
            </w:r>
          </w:p>
        </w:tc>
        <w:tc>
          <w:tcPr>
            <w:tcW w:w="0" w:type="auto"/>
            <w:hideMark/>
          </w:tcPr>
          <w:p w14:paraId="15B4E7CF" w14:textId="77777777" w:rsidR="00DE7531" w:rsidRDefault="00DE7531" w:rsidP="0002422F">
            <w:pPr>
              <w:jc w:val="center"/>
              <w:rPr>
                <w:b/>
                <w:bCs/>
              </w:rPr>
            </w:pPr>
            <w:proofErr w:type="spellStart"/>
            <w:r w:rsidRPr="00ED0AAE">
              <w:t>tstat</w:t>
            </w:r>
            <w:proofErr w:type="spellEnd"/>
          </w:p>
        </w:tc>
        <w:tc>
          <w:tcPr>
            <w:tcW w:w="0" w:type="auto"/>
            <w:hideMark/>
          </w:tcPr>
          <w:p w14:paraId="582DB68E" w14:textId="77777777" w:rsidR="00DE7531" w:rsidRDefault="00DE7531" w:rsidP="0002422F">
            <w:pPr>
              <w:jc w:val="center"/>
              <w:rPr>
                <w:b/>
                <w:bCs/>
              </w:rPr>
            </w:pPr>
            <w:proofErr w:type="spellStart"/>
            <w:r w:rsidRPr="00ED0AAE">
              <w:t>pvalues</w:t>
            </w:r>
            <w:proofErr w:type="spellEnd"/>
          </w:p>
        </w:tc>
      </w:tr>
      <w:tr w:rsidR="00DE7531" w14:paraId="20C00D97" w14:textId="77777777" w:rsidTr="0002422F">
        <w:trPr>
          <w:tblCellSpacing w:w="15" w:type="dxa"/>
          <w:jc w:val="center"/>
        </w:trPr>
        <w:tc>
          <w:tcPr>
            <w:tcW w:w="0" w:type="auto"/>
            <w:hideMark/>
          </w:tcPr>
          <w:p w14:paraId="4FE40527" w14:textId="77777777" w:rsidR="00DE7531" w:rsidRDefault="00DE7531" w:rsidP="0002422F">
            <w:r w:rsidRPr="00ED0AAE">
              <w:t>diff among nonblack</w:t>
            </w:r>
          </w:p>
        </w:tc>
        <w:tc>
          <w:tcPr>
            <w:tcW w:w="0" w:type="auto"/>
            <w:hideMark/>
          </w:tcPr>
          <w:p w14:paraId="79A68926" w14:textId="77777777" w:rsidR="00DE7531" w:rsidRDefault="00DE7531" w:rsidP="0002422F">
            <w:r w:rsidRPr="00ED0AAE">
              <w:t>0.2603</w:t>
            </w:r>
          </w:p>
        </w:tc>
        <w:tc>
          <w:tcPr>
            <w:tcW w:w="0" w:type="auto"/>
            <w:hideMark/>
          </w:tcPr>
          <w:p w14:paraId="04E86ACC" w14:textId="77777777" w:rsidR="00DE7531" w:rsidRDefault="00DE7531" w:rsidP="0002422F">
            <w:r w:rsidRPr="00ED0AAE">
              <w:t>0.322</w:t>
            </w:r>
          </w:p>
        </w:tc>
        <w:tc>
          <w:tcPr>
            <w:tcW w:w="0" w:type="auto"/>
            <w:hideMark/>
          </w:tcPr>
          <w:p w14:paraId="6355CE7A" w14:textId="77777777" w:rsidR="00DE7531" w:rsidRDefault="00DE7531" w:rsidP="0002422F">
            <w:r w:rsidRPr="00ED0AAE">
              <w:t>0.808</w:t>
            </w:r>
          </w:p>
        </w:tc>
        <w:tc>
          <w:tcPr>
            <w:tcW w:w="0" w:type="auto"/>
            <w:hideMark/>
          </w:tcPr>
          <w:p w14:paraId="6DDF0B43" w14:textId="77777777" w:rsidR="00DE7531" w:rsidRDefault="00DE7531" w:rsidP="0002422F">
            <w:r w:rsidRPr="00ED0AAE">
              <w:t>0.451</w:t>
            </w:r>
          </w:p>
        </w:tc>
      </w:tr>
      <w:tr w:rsidR="00DE7531" w14:paraId="1CC3C57F" w14:textId="77777777" w:rsidTr="0002422F">
        <w:trPr>
          <w:tblCellSpacing w:w="15" w:type="dxa"/>
          <w:jc w:val="center"/>
        </w:trPr>
        <w:tc>
          <w:tcPr>
            <w:tcW w:w="0" w:type="auto"/>
            <w:hideMark/>
          </w:tcPr>
          <w:p w14:paraId="02D62443" w14:textId="77777777" w:rsidR="00DE7531" w:rsidRDefault="00DE7531" w:rsidP="0002422F">
            <w:r w:rsidRPr="00ED0AAE">
              <w:t>diff among black</w:t>
            </w:r>
          </w:p>
        </w:tc>
        <w:tc>
          <w:tcPr>
            <w:tcW w:w="0" w:type="auto"/>
            <w:hideMark/>
          </w:tcPr>
          <w:p w14:paraId="6C39DFFA" w14:textId="77777777" w:rsidR="00DE7531" w:rsidRDefault="00DE7531" w:rsidP="0002422F">
            <w:r w:rsidRPr="00ED0AAE">
              <w:t>0.3212</w:t>
            </w:r>
          </w:p>
        </w:tc>
        <w:tc>
          <w:tcPr>
            <w:tcW w:w="0" w:type="auto"/>
            <w:hideMark/>
          </w:tcPr>
          <w:p w14:paraId="03525829" w14:textId="77777777" w:rsidR="00DE7531" w:rsidRDefault="00DE7531" w:rsidP="0002422F">
            <w:r w:rsidRPr="00ED0AAE">
              <w:t>0.401</w:t>
            </w:r>
          </w:p>
        </w:tc>
        <w:tc>
          <w:tcPr>
            <w:tcW w:w="0" w:type="auto"/>
            <w:hideMark/>
          </w:tcPr>
          <w:p w14:paraId="090CDB50" w14:textId="77777777" w:rsidR="00DE7531" w:rsidRDefault="00DE7531" w:rsidP="0002422F">
            <w:r w:rsidRPr="00ED0AAE">
              <w:t>0.801</w:t>
            </w:r>
          </w:p>
        </w:tc>
        <w:tc>
          <w:tcPr>
            <w:tcW w:w="0" w:type="auto"/>
            <w:hideMark/>
          </w:tcPr>
          <w:p w14:paraId="4D464B4E" w14:textId="77777777" w:rsidR="00DE7531" w:rsidRDefault="00DE7531" w:rsidP="0002422F">
            <w:r w:rsidRPr="00ED0AAE">
              <w:t>0.455</w:t>
            </w:r>
          </w:p>
        </w:tc>
      </w:tr>
      <w:tr w:rsidR="00DE7531" w14:paraId="154584F7" w14:textId="77777777" w:rsidTr="0002422F">
        <w:trPr>
          <w:tblCellSpacing w:w="15" w:type="dxa"/>
          <w:jc w:val="center"/>
        </w:trPr>
        <w:tc>
          <w:tcPr>
            <w:tcW w:w="0" w:type="auto"/>
            <w:hideMark/>
          </w:tcPr>
          <w:p w14:paraId="1D7C5F59" w14:textId="77777777" w:rsidR="00DE7531" w:rsidRDefault="00DE7531" w:rsidP="0002422F">
            <w:r w:rsidRPr="00ED0AAE">
              <w:t>did black vs. nonblack</w:t>
            </w:r>
          </w:p>
        </w:tc>
        <w:tc>
          <w:tcPr>
            <w:tcW w:w="0" w:type="auto"/>
            <w:hideMark/>
          </w:tcPr>
          <w:p w14:paraId="47629460" w14:textId="77777777" w:rsidR="00DE7531" w:rsidRDefault="00DE7531" w:rsidP="0002422F">
            <w:r w:rsidRPr="00ED0AAE">
              <w:t>0.0609</w:t>
            </w:r>
          </w:p>
        </w:tc>
        <w:tc>
          <w:tcPr>
            <w:tcW w:w="0" w:type="auto"/>
            <w:hideMark/>
          </w:tcPr>
          <w:p w14:paraId="2BE305D0" w14:textId="77777777" w:rsidR="00DE7531" w:rsidRDefault="00DE7531" w:rsidP="0002422F">
            <w:r w:rsidRPr="00ED0AAE">
              <w:t>0.508</w:t>
            </w:r>
          </w:p>
        </w:tc>
        <w:tc>
          <w:tcPr>
            <w:tcW w:w="0" w:type="auto"/>
            <w:hideMark/>
          </w:tcPr>
          <w:p w14:paraId="3F62B55C" w14:textId="77777777" w:rsidR="00DE7531" w:rsidRDefault="00DE7531" w:rsidP="0002422F">
            <w:r w:rsidRPr="00ED0AAE">
              <w:t>0.120</w:t>
            </w:r>
          </w:p>
        </w:tc>
        <w:tc>
          <w:tcPr>
            <w:tcW w:w="0" w:type="auto"/>
            <w:hideMark/>
          </w:tcPr>
          <w:p w14:paraId="48D4581F" w14:textId="77777777" w:rsidR="00DE7531" w:rsidRDefault="00DE7531" w:rsidP="0002422F">
            <w:r w:rsidRPr="00ED0AAE">
              <w:t>0.804</w:t>
            </w:r>
          </w:p>
        </w:tc>
      </w:tr>
    </w:tbl>
    <w:p w14:paraId="270ABA32" w14:textId="77777777" w:rsidR="00DE7531" w:rsidRDefault="00DE7531" w:rsidP="00DE7531"/>
    <w:p w14:paraId="2BAB730D" w14:textId="77777777" w:rsidR="00DE7531" w:rsidRDefault="00DE7531">
      <w:pPr>
        <w:rPr>
          <w:u w:val="single"/>
        </w:rPr>
      </w:pPr>
      <w:r>
        <w:rPr>
          <w:u w:val="single"/>
        </w:rPr>
        <w:br w:type="page"/>
      </w:r>
    </w:p>
    <w:p w14:paraId="3AE1A65C" w14:textId="582C043D" w:rsidR="00DE7531" w:rsidRPr="006959D3" w:rsidRDefault="00DE7531" w:rsidP="00DE7531">
      <w:pPr>
        <w:pStyle w:val="ListParagraph"/>
        <w:numPr>
          <w:ilvl w:val="0"/>
          <w:numId w:val="8"/>
        </w:numPr>
        <w:rPr>
          <w:u w:val="single"/>
        </w:rPr>
      </w:pPr>
      <w:r w:rsidRPr="006959D3">
        <w:rPr>
          <w:u w:val="single"/>
        </w:rPr>
        <w:lastRenderedPageBreak/>
        <w:t>Female</w:t>
      </w:r>
    </w:p>
    <w:p w14:paraId="64DC5B26" w14:textId="77777777" w:rsidR="00DE7531" w:rsidRDefault="00DE7531" w:rsidP="00DE7531"/>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960"/>
        <w:gridCol w:w="380"/>
        <w:gridCol w:w="385"/>
        <w:gridCol w:w="1117"/>
        <w:gridCol w:w="388"/>
        <w:gridCol w:w="360"/>
        <w:gridCol w:w="1031"/>
        <w:gridCol w:w="300"/>
        <w:gridCol w:w="372"/>
        <w:gridCol w:w="308"/>
        <w:gridCol w:w="764"/>
        <w:gridCol w:w="45"/>
      </w:tblGrid>
      <w:tr w:rsidR="00DE7531" w14:paraId="7B4B48D8" w14:textId="77777777" w:rsidTr="00DE7531">
        <w:trPr>
          <w:gridAfter w:val="1"/>
          <w:tblHeader/>
          <w:tblCellSpacing w:w="15" w:type="dxa"/>
          <w:jc w:val="center"/>
        </w:trPr>
        <w:tc>
          <w:tcPr>
            <w:tcW w:w="0" w:type="auto"/>
            <w:gridSpan w:val="11"/>
            <w:hideMark/>
          </w:tcPr>
          <w:p w14:paraId="74A1B936" w14:textId="77777777" w:rsidR="00DE7531" w:rsidRDefault="00DE7531" w:rsidP="0002422F">
            <w:r w:rsidRPr="009404E3">
              <w:t>Adjusted predicted values (DR) by female</w:t>
            </w:r>
          </w:p>
        </w:tc>
      </w:tr>
      <w:tr w:rsidR="00DE7531" w14:paraId="1412715E" w14:textId="77777777" w:rsidTr="00DE7531">
        <w:trPr>
          <w:gridAfter w:val="1"/>
          <w:tblHeader/>
          <w:tblCellSpacing w:w="15" w:type="dxa"/>
          <w:jc w:val="center"/>
        </w:trPr>
        <w:tc>
          <w:tcPr>
            <w:tcW w:w="0" w:type="auto"/>
            <w:hideMark/>
          </w:tcPr>
          <w:p w14:paraId="12368CD1" w14:textId="77777777" w:rsidR="00DE7531" w:rsidRDefault="00DE7531" w:rsidP="0002422F">
            <w:pPr>
              <w:jc w:val="center"/>
              <w:rPr>
                <w:b/>
                <w:bCs/>
              </w:rPr>
            </w:pPr>
            <w:proofErr w:type="spellStart"/>
            <w:r w:rsidRPr="009404E3">
              <w:t>ace_ocs</w:t>
            </w:r>
            <w:proofErr w:type="spellEnd"/>
          </w:p>
        </w:tc>
        <w:tc>
          <w:tcPr>
            <w:tcW w:w="0" w:type="auto"/>
            <w:gridSpan w:val="2"/>
            <w:hideMark/>
          </w:tcPr>
          <w:p w14:paraId="51C4FBA0" w14:textId="77777777" w:rsidR="00DE7531" w:rsidRDefault="00DE7531" w:rsidP="0002422F">
            <w:pPr>
              <w:jc w:val="center"/>
              <w:rPr>
                <w:b/>
                <w:bCs/>
              </w:rPr>
            </w:pPr>
            <w:r w:rsidRPr="009404E3">
              <w:t>female</w:t>
            </w:r>
          </w:p>
        </w:tc>
        <w:tc>
          <w:tcPr>
            <w:tcW w:w="0" w:type="auto"/>
            <w:hideMark/>
          </w:tcPr>
          <w:p w14:paraId="0CF610D4" w14:textId="77777777" w:rsidR="00DE7531" w:rsidRDefault="00DE7531" w:rsidP="0002422F">
            <w:pPr>
              <w:jc w:val="center"/>
              <w:rPr>
                <w:b/>
                <w:bCs/>
              </w:rPr>
            </w:pPr>
            <w:r w:rsidRPr="009404E3">
              <w:t>Est</w:t>
            </w:r>
          </w:p>
        </w:tc>
        <w:tc>
          <w:tcPr>
            <w:tcW w:w="0" w:type="auto"/>
            <w:gridSpan w:val="2"/>
            <w:hideMark/>
          </w:tcPr>
          <w:p w14:paraId="56F0577A" w14:textId="77777777" w:rsidR="00DE7531" w:rsidRDefault="00DE7531" w:rsidP="0002422F">
            <w:pPr>
              <w:jc w:val="center"/>
              <w:rPr>
                <w:b/>
                <w:bCs/>
              </w:rPr>
            </w:pPr>
            <w:r w:rsidRPr="009404E3">
              <w:t>SE</w:t>
            </w:r>
          </w:p>
        </w:tc>
        <w:tc>
          <w:tcPr>
            <w:tcW w:w="0" w:type="auto"/>
            <w:hideMark/>
          </w:tcPr>
          <w:p w14:paraId="5D58C194" w14:textId="77777777" w:rsidR="00DE7531" w:rsidRDefault="00DE7531" w:rsidP="0002422F">
            <w:pPr>
              <w:jc w:val="center"/>
              <w:rPr>
                <w:b/>
                <w:bCs/>
              </w:rPr>
            </w:pPr>
            <w:proofErr w:type="spellStart"/>
            <w:r w:rsidRPr="009404E3">
              <w:t>ci_l</w:t>
            </w:r>
            <w:proofErr w:type="spellEnd"/>
          </w:p>
        </w:tc>
        <w:tc>
          <w:tcPr>
            <w:tcW w:w="0" w:type="auto"/>
            <w:gridSpan w:val="2"/>
            <w:hideMark/>
          </w:tcPr>
          <w:p w14:paraId="310737F0" w14:textId="77777777" w:rsidR="00DE7531" w:rsidRDefault="00DE7531" w:rsidP="0002422F">
            <w:pPr>
              <w:jc w:val="center"/>
              <w:rPr>
                <w:b/>
                <w:bCs/>
              </w:rPr>
            </w:pPr>
            <w:proofErr w:type="spellStart"/>
            <w:r w:rsidRPr="009404E3">
              <w:t>ci_u</w:t>
            </w:r>
            <w:proofErr w:type="spellEnd"/>
          </w:p>
        </w:tc>
        <w:tc>
          <w:tcPr>
            <w:tcW w:w="0" w:type="auto"/>
            <w:gridSpan w:val="2"/>
            <w:hideMark/>
          </w:tcPr>
          <w:p w14:paraId="7CF9BE9C" w14:textId="77777777" w:rsidR="00DE7531" w:rsidRDefault="00DE7531" w:rsidP="0002422F">
            <w:pPr>
              <w:jc w:val="center"/>
              <w:rPr>
                <w:b/>
                <w:bCs/>
              </w:rPr>
            </w:pPr>
            <w:r w:rsidRPr="009404E3">
              <w:t>Freq</w:t>
            </w:r>
          </w:p>
        </w:tc>
      </w:tr>
      <w:tr w:rsidR="00DE7531" w14:paraId="1627CFEC" w14:textId="77777777" w:rsidTr="00DE7531">
        <w:trPr>
          <w:gridAfter w:val="1"/>
          <w:tblCellSpacing w:w="15" w:type="dxa"/>
          <w:jc w:val="center"/>
        </w:trPr>
        <w:tc>
          <w:tcPr>
            <w:tcW w:w="0" w:type="auto"/>
            <w:hideMark/>
          </w:tcPr>
          <w:p w14:paraId="2293DF05" w14:textId="77777777" w:rsidR="00DE7531" w:rsidRDefault="00DE7531" w:rsidP="0002422F">
            <w:r w:rsidRPr="009404E3">
              <w:t>ACE + OCS</w:t>
            </w:r>
          </w:p>
        </w:tc>
        <w:tc>
          <w:tcPr>
            <w:tcW w:w="0" w:type="auto"/>
            <w:gridSpan w:val="2"/>
            <w:hideMark/>
          </w:tcPr>
          <w:p w14:paraId="1DDF7B51" w14:textId="77777777" w:rsidR="00DE7531" w:rsidRDefault="00DE7531" w:rsidP="0002422F">
            <w:r w:rsidRPr="009404E3">
              <w:t>0</w:t>
            </w:r>
          </w:p>
        </w:tc>
        <w:tc>
          <w:tcPr>
            <w:tcW w:w="0" w:type="auto"/>
            <w:hideMark/>
          </w:tcPr>
          <w:p w14:paraId="218A8441" w14:textId="77777777" w:rsidR="00DE7531" w:rsidRDefault="00DE7531" w:rsidP="0002422F">
            <w:r w:rsidRPr="009404E3">
              <w:t>0.1927</w:t>
            </w:r>
          </w:p>
        </w:tc>
        <w:tc>
          <w:tcPr>
            <w:tcW w:w="0" w:type="auto"/>
            <w:gridSpan w:val="2"/>
            <w:hideMark/>
          </w:tcPr>
          <w:p w14:paraId="5A00836F" w14:textId="77777777" w:rsidR="00DE7531" w:rsidRDefault="00DE7531" w:rsidP="0002422F">
            <w:r w:rsidRPr="009404E3">
              <w:t>0.0257</w:t>
            </w:r>
          </w:p>
        </w:tc>
        <w:tc>
          <w:tcPr>
            <w:tcW w:w="0" w:type="auto"/>
            <w:hideMark/>
          </w:tcPr>
          <w:p w14:paraId="60BF20A6" w14:textId="77777777" w:rsidR="00DE7531" w:rsidRDefault="00DE7531" w:rsidP="0002422F">
            <w:r w:rsidRPr="009404E3">
              <w:t>0.1424</w:t>
            </w:r>
          </w:p>
        </w:tc>
        <w:tc>
          <w:tcPr>
            <w:tcW w:w="0" w:type="auto"/>
            <w:gridSpan w:val="2"/>
            <w:hideMark/>
          </w:tcPr>
          <w:p w14:paraId="1F546CA7" w14:textId="77777777" w:rsidR="00DE7531" w:rsidRDefault="00DE7531" w:rsidP="0002422F">
            <w:r w:rsidRPr="009404E3">
              <w:t>0.243</w:t>
            </w:r>
          </w:p>
        </w:tc>
        <w:tc>
          <w:tcPr>
            <w:tcW w:w="0" w:type="auto"/>
            <w:gridSpan w:val="2"/>
            <w:hideMark/>
          </w:tcPr>
          <w:p w14:paraId="04D90F2C" w14:textId="77777777" w:rsidR="00DE7531" w:rsidRDefault="00DE7531" w:rsidP="0002422F">
            <w:r w:rsidRPr="009404E3">
              <w:t>279</w:t>
            </w:r>
          </w:p>
        </w:tc>
      </w:tr>
      <w:tr w:rsidR="00DE7531" w14:paraId="13504388" w14:textId="77777777" w:rsidTr="00DE7531">
        <w:trPr>
          <w:gridAfter w:val="1"/>
          <w:tblCellSpacing w:w="15" w:type="dxa"/>
          <w:jc w:val="center"/>
        </w:trPr>
        <w:tc>
          <w:tcPr>
            <w:tcW w:w="0" w:type="auto"/>
            <w:hideMark/>
          </w:tcPr>
          <w:p w14:paraId="10604869" w14:textId="77777777" w:rsidR="00DE7531" w:rsidRDefault="00DE7531" w:rsidP="0002422F">
            <w:r w:rsidRPr="009404E3">
              <w:t>ACE + OCS</w:t>
            </w:r>
          </w:p>
        </w:tc>
        <w:tc>
          <w:tcPr>
            <w:tcW w:w="0" w:type="auto"/>
            <w:gridSpan w:val="2"/>
            <w:hideMark/>
          </w:tcPr>
          <w:p w14:paraId="58C6960C" w14:textId="77777777" w:rsidR="00DE7531" w:rsidRDefault="00DE7531" w:rsidP="0002422F">
            <w:r w:rsidRPr="009404E3">
              <w:t>1</w:t>
            </w:r>
          </w:p>
        </w:tc>
        <w:tc>
          <w:tcPr>
            <w:tcW w:w="0" w:type="auto"/>
            <w:hideMark/>
          </w:tcPr>
          <w:p w14:paraId="55772326" w14:textId="77777777" w:rsidR="00DE7531" w:rsidRDefault="00DE7531" w:rsidP="0002422F">
            <w:r w:rsidRPr="009404E3">
              <w:t>0.2521</w:t>
            </w:r>
          </w:p>
        </w:tc>
        <w:tc>
          <w:tcPr>
            <w:tcW w:w="0" w:type="auto"/>
            <w:gridSpan w:val="2"/>
            <w:hideMark/>
          </w:tcPr>
          <w:p w14:paraId="568C4C02" w14:textId="77777777" w:rsidR="00DE7531" w:rsidRDefault="00DE7531" w:rsidP="0002422F">
            <w:r w:rsidRPr="009404E3">
              <w:t>0.0288</w:t>
            </w:r>
          </w:p>
        </w:tc>
        <w:tc>
          <w:tcPr>
            <w:tcW w:w="0" w:type="auto"/>
            <w:hideMark/>
          </w:tcPr>
          <w:p w14:paraId="5F4CD572" w14:textId="77777777" w:rsidR="00DE7531" w:rsidRDefault="00DE7531" w:rsidP="0002422F">
            <w:r w:rsidRPr="009404E3">
              <w:t>0.1956</w:t>
            </w:r>
          </w:p>
        </w:tc>
        <w:tc>
          <w:tcPr>
            <w:tcW w:w="0" w:type="auto"/>
            <w:gridSpan w:val="2"/>
            <w:hideMark/>
          </w:tcPr>
          <w:p w14:paraId="21A565C2" w14:textId="77777777" w:rsidR="00DE7531" w:rsidRDefault="00DE7531" w:rsidP="0002422F">
            <w:r w:rsidRPr="009404E3">
              <w:t>0.309</w:t>
            </w:r>
          </w:p>
        </w:tc>
        <w:tc>
          <w:tcPr>
            <w:tcW w:w="0" w:type="auto"/>
            <w:gridSpan w:val="2"/>
            <w:hideMark/>
          </w:tcPr>
          <w:p w14:paraId="613D9A2B" w14:textId="77777777" w:rsidR="00DE7531" w:rsidRDefault="00DE7531" w:rsidP="0002422F">
            <w:r w:rsidRPr="009404E3">
              <w:t>309</w:t>
            </w:r>
          </w:p>
        </w:tc>
      </w:tr>
      <w:tr w:rsidR="00DE7531" w14:paraId="24C7B143" w14:textId="77777777" w:rsidTr="00DE7531">
        <w:trPr>
          <w:gridAfter w:val="1"/>
          <w:tblCellSpacing w:w="15" w:type="dxa"/>
          <w:jc w:val="center"/>
        </w:trPr>
        <w:tc>
          <w:tcPr>
            <w:tcW w:w="0" w:type="auto"/>
            <w:hideMark/>
          </w:tcPr>
          <w:p w14:paraId="093B7F11" w14:textId="77777777" w:rsidR="00DE7531" w:rsidRDefault="00DE7531" w:rsidP="0002422F">
            <w:r w:rsidRPr="009404E3">
              <w:t>ACE</w:t>
            </w:r>
          </w:p>
        </w:tc>
        <w:tc>
          <w:tcPr>
            <w:tcW w:w="0" w:type="auto"/>
            <w:gridSpan w:val="2"/>
            <w:hideMark/>
          </w:tcPr>
          <w:p w14:paraId="4A866DAA" w14:textId="77777777" w:rsidR="00DE7531" w:rsidRDefault="00DE7531" w:rsidP="0002422F">
            <w:r w:rsidRPr="009404E3">
              <w:t>0</w:t>
            </w:r>
          </w:p>
        </w:tc>
        <w:tc>
          <w:tcPr>
            <w:tcW w:w="0" w:type="auto"/>
            <w:hideMark/>
          </w:tcPr>
          <w:p w14:paraId="2229FF55" w14:textId="77777777" w:rsidR="00DE7531" w:rsidRDefault="00DE7531" w:rsidP="0002422F">
            <w:r w:rsidRPr="009404E3">
              <w:t>0.1285</w:t>
            </w:r>
          </w:p>
        </w:tc>
        <w:tc>
          <w:tcPr>
            <w:tcW w:w="0" w:type="auto"/>
            <w:gridSpan w:val="2"/>
            <w:hideMark/>
          </w:tcPr>
          <w:p w14:paraId="40351AEC" w14:textId="77777777" w:rsidR="00DE7531" w:rsidRDefault="00DE7531" w:rsidP="0002422F">
            <w:r w:rsidRPr="009404E3">
              <w:t>0.0355</w:t>
            </w:r>
          </w:p>
        </w:tc>
        <w:tc>
          <w:tcPr>
            <w:tcW w:w="0" w:type="auto"/>
            <w:hideMark/>
          </w:tcPr>
          <w:p w14:paraId="5056AEAB" w14:textId="77777777" w:rsidR="00DE7531" w:rsidRDefault="00DE7531" w:rsidP="0002422F">
            <w:r w:rsidRPr="009404E3">
              <w:t>0.0589</w:t>
            </w:r>
          </w:p>
        </w:tc>
        <w:tc>
          <w:tcPr>
            <w:tcW w:w="0" w:type="auto"/>
            <w:gridSpan w:val="2"/>
            <w:hideMark/>
          </w:tcPr>
          <w:p w14:paraId="2877B548" w14:textId="77777777" w:rsidR="00DE7531" w:rsidRDefault="00DE7531" w:rsidP="0002422F">
            <w:r w:rsidRPr="009404E3">
              <w:t>0.198</w:t>
            </w:r>
          </w:p>
        </w:tc>
        <w:tc>
          <w:tcPr>
            <w:tcW w:w="0" w:type="auto"/>
            <w:gridSpan w:val="2"/>
            <w:hideMark/>
          </w:tcPr>
          <w:p w14:paraId="137258DC" w14:textId="77777777" w:rsidR="00DE7531" w:rsidRDefault="00DE7531" w:rsidP="0002422F">
            <w:r w:rsidRPr="009404E3">
              <w:t>148</w:t>
            </w:r>
          </w:p>
        </w:tc>
      </w:tr>
      <w:tr w:rsidR="00DE7531" w14:paraId="33551210" w14:textId="77777777" w:rsidTr="00DE7531">
        <w:trPr>
          <w:gridAfter w:val="1"/>
          <w:tblCellSpacing w:w="15" w:type="dxa"/>
          <w:jc w:val="center"/>
        </w:trPr>
        <w:tc>
          <w:tcPr>
            <w:tcW w:w="0" w:type="auto"/>
            <w:hideMark/>
          </w:tcPr>
          <w:p w14:paraId="1BE819CE" w14:textId="77777777" w:rsidR="00DE7531" w:rsidRDefault="00DE7531" w:rsidP="0002422F">
            <w:r w:rsidRPr="009404E3">
              <w:t>ACE</w:t>
            </w:r>
          </w:p>
        </w:tc>
        <w:tc>
          <w:tcPr>
            <w:tcW w:w="0" w:type="auto"/>
            <w:gridSpan w:val="2"/>
            <w:hideMark/>
          </w:tcPr>
          <w:p w14:paraId="3232ABBC" w14:textId="77777777" w:rsidR="00DE7531" w:rsidRDefault="00DE7531" w:rsidP="0002422F">
            <w:r w:rsidRPr="009404E3">
              <w:t>1</w:t>
            </w:r>
          </w:p>
        </w:tc>
        <w:tc>
          <w:tcPr>
            <w:tcW w:w="0" w:type="auto"/>
            <w:hideMark/>
          </w:tcPr>
          <w:p w14:paraId="5CF3121A" w14:textId="77777777" w:rsidR="00DE7531" w:rsidRDefault="00DE7531" w:rsidP="0002422F">
            <w:r w:rsidRPr="009404E3">
              <w:t>0.1986</w:t>
            </w:r>
          </w:p>
        </w:tc>
        <w:tc>
          <w:tcPr>
            <w:tcW w:w="0" w:type="auto"/>
            <w:gridSpan w:val="2"/>
            <w:hideMark/>
          </w:tcPr>
          <w:p w14:paraId="740A623C" w14:textId="77777777" w:rsidR="00DE7531" w:rsidRDefault="00DE7531" w:rsidP="0002422F">
            <w:r w:rsidRPr="009404E3">
              <w:t>0.0441</w:t>
            </w:r>
          </w:p>
        </w:tc>
        <w:tc>
          <w:tcPr>
            <w:tcW w:w="0" w:type="auto"/>
            <w:hideMark/>
          </w:tcPr>
          <w:p w14:paraId="4D677C20" w14:textId="77777777" w:rsidR="00DE7531" w:rsidRDefault="00DE7531" w:rsidP="0002422F">
            <w:r w:rsidRPr="009404E3">
              <w:t>0.1123</w:t>
            </w:r>
          </w:p>
        </w:tc>
        <w:tc>
          <w:tcPr>
            <w:tcW w:w="0" w:type="auto"/>
            <w:gridSpan w:val="2"/>
            <w:hideMark/>
          </w:tcPr>
          <w:p w14:paraId="1611B9DC" w14:textId="77777777" w:rsidR="00DE7531" w:rsidRDefault="00DE7531" w:rsidP="0002422F">
            <w:r w:rsidRPr="009404E3">
              <w:t>0.285</w:t>
            </w:r>
          </w:p>
        </w:tc>
        <w:tc>
          <w:tcPr>
            <w:tcW w:w="0" w:type="auto"/>
            <w:gridSpan w:val="2"/>
            <w:hideMark/>
          </w:tcPr>
          <w:p w14:paraId="4113E56B" w14:textId="77777777" w:rsidR="00DE7531" w:rsidRDefault="00DE7531" w:rsidP="0002422F">
            <w:r w:rsidRPr="009404E3">
              <w:t>168</w:t>
            </w:r>
          </w:p>
        </w:tc>
      </w:tr>
      <w:tr w:rsidR="00DE7531" w14:paraId="4B77FA55" w14:textId="77777777" w:rsidTr="00DE7531">
        <w:trPr>
          <w:gridAfter w:val="1"/>
          <w:tblCellSpacing w:w="15" w:type="dxa"/>
          <w:jc w:val="center"/>
        </w:trPr>
        <w:tc>
          <w:tcPr>
            <w:tcW w:w="0" w:type="auto"/>
            <w:hideMark/>
          </w:tcPr>
          <w:p w14:paraId="61A2C1A2" w14:textId="77777777" w:rsidR="00DE7531" w:rsidRDefault="00DE7531" w:rsidP="0002422F">
            <w:r w:rsidRPr="009404E3">
              <w:t>None</w:t>
            </w:r>
          </w:p>
        </w:tc>
        <w:tc>
          <w:tcPr>
            <w:tcW w:w="0" w:type="auto"/>
            <w:gridSpan w:val="2"/>
            <w:hideMark/>
          </w:tcPr>
          <w:p w14:paraId="3BEB4B2E" w14:textId="77777777" w:rsidR="00DE7531" w:rsidRDefault="00DE7531" w:rsidP="0002422F">
            <w:r w:rsidRPr="009404E3">
              <w:t>0</w:t>
            </w:r>
          </w:p>
        </w:tc>
        <w:tc>
          <w:tcPr>
            <w:tcW w:w="0" w:type="auto"/>
            <w:hideMark/>
          </w:tcPr>
          <w:p w14:paraId="4CAFE9B2" w14:textId="77777777" w:rsidR="00DE7531" w:rsidRDefault="00DE7531" w:rsidP="0002422F">
            <w:r w:rsidRPr="009404E3">
              <w:t>0.0536</w:t>
            </w:r>
          </w:p>
        </w:tc>
        <w:tc>
          <w:tcPr>
            <w:tcW w:w="0" w:type="auto"/>
            <w:gridSpan w:val="2"/>
            <w:hideMark/>
          </w:tcPr>
          <w:p w14:paraId="13A51E2B" w14:textId="77777777" w:rsidR="00DE7531" w:rsidRDefault="00DE7531" w:rsidP="0002422F">
            <w:r w:rsidRPr="009404E3">
              <w:t>0.0176</w:t>
            </w:r>
          </w:p>
        </w:tc>
        <w:tc>
          <w:tcPr>
            <w:tcW w:w="0" w:type="auto"/>
            <w:hideMark/>
          </w:tcPr>
          <w:p w14:paraId="40831C8E" w14:textId="77777777" w:rsidR="00DE7531" w:rsidRDefault="00DE7531" w:rsidP="0002422F">
            <w:r w:rsidRPr="009404E3">
              <w:t>0.0192</w:t>
            </w:r>
          </w:p>
        </w:tc>
        <w:tc>
          <w:tcPr>
            <w:tcW w:w="0" w:type="auto"/>
            <w:gridSpan w:val="2"/>
            <w:hideMark/>
          </w:tcPr>
          <w:p w14:paraId="00EB51A0" w14:textId="77777777" w:rsidR="00DE7531" w:rsidRDefault="00DE7531" w:rsidP="0002422F">
            <w:r w:rsidRPr="009404E3">
              <w:t>0.088</w:t>
            </w:r>
          </w:p>
        </w:tc>
        <w:tc>
          <w:tcPr>
            <w:tcW w:w="0" w:type="auto"/>
            <w:gridSpan w:val="2"/>
            <w:hideMark/>
          </w:tcPr>
          <w:p w14:paraId="5EA71907" w14:textId="77777777" w:rsidR="00DE7531" w:rsidRDefault="00DE7531" w:rsidP="0002422F">
            <w:r w:rsidRPr="009404E3">
              <w:t>315</w:t>
            </w:r>
          </w:p>
        </w:tc>
      </w:tr>
      <w:tr w:rsidR="00DE7531" w14:paraId="593CBF03" w14:textId="77777777" w:rsidTr="00DE7531">
        <w:trPr>
          <w:gridAfter w:val="1"/>
          <w:tblCellSpacing w:w="15" w:type="dxa"/>
          <w:jc w:val="center"/>
        </w:trPr>
        <w:tc>
          <w:tcPr>
            <w:tcW w:w="0" w:type="auto"/>
            <w:hideMark/>
          </w:tcPr>
          <w:p w14:paraId="54CB7D8C" w14:textId="77777777" w:rsidR="00DE7531" w:rsidRDefault="00DE7531" w:rsidP="0002422F">
            <w:r w:rsidRPr="009404E3">
              <w:t>None</w:t>
            </w:r>
          </w:p>
        </w:tc>
        <w:tc>
          <w:tcPr>
            <w:tcW w:w="0" w:type="auto"/>
            <w:gridSpan w:val="2"/>
            <w:hideMark/>
          </w:tcPr>
          <w:p w14:paraId="1D9C4891" w14:textId="77777777" w:rsidR="00DE7531" w:rsidRDefault="00DE7531" w:rsidP="0002422F">
            <w:r w:rsidRPr="009404E3">
              <w:t>1</w:t>
            </w:r>
          </w:p>
        </w:tc>
        <w:tc>
          <w:tcPr>
            <w:tcW w:w="0" w:type="auto"/>
            <w:hideMark/>
          </w:tcPr>
          <w:p w14:paraId="0F989AF3" w14:textId="77777777" w:rsidR="00DE7531" w:rsidRDefault="00DE7531" w:rsidP="0002422F">
            <w:r w:rsidRPr="009404E3">
              <w:t>0.0625</w:t>
            </w:r>
          </w:p>
        </w:tc>
        <w:tc>
          <w:tcPr>
            <w:tcW w:w="0" w:type="auto"/>
            <w:gridSpan w:val="2"/>
            <w:hideMark/>
          </w:tcPr>
          <w:p w14:paraId="6C7D1F90" w14:textId="77777777" w:rsidR="00DE7531" w:rsidRDefault="00DE7531" w:rsidP="0002422F">
            <w:r w:rsidRPr="009404E3">
              <w:t>0.0198</w:t>
            </w:r>
          </w:p>
        </w:tc>
        <w:tc>
          <w:tcPr>
            <w:tcW w:w="0" w:type="auto"/>
            <w:hideMark/>
          </w:tcPr>
          <w:p w14:paraId="1730B580" w14:textId="77777777" w:rsidR="00DE7531" w:rsidRDefault="00DE7531" w:rsidP="0002422F">
            <w:r w:rsidRPr="009404E3">
              <w:t>0.0237</w:t>
            </w:r>
          </w:p>
        </w:tc>
        <w:tc>
          <w:tcPr>
            <w:tcW w:w="0" w:type="auto"/>
            <w:gridSpan w:val="2"/>
            <w:hideMark/>
          </w:tcPr>
          <w:p w14:paraId="42AFAF6A" w14:textId="77777777" w:rsidR="00DE7531" w:rsidRDefault="00DE7531" w:rsidP="0002422F">
            <w:r w:rsidRPr="009404E3">
              <w:t>0.101</w:t>
            </w:r>
          </w:p>
        </w:tc>
        <w:tc>
          <w:tcPr>
            <w:tcW w:w="0" w:type="auto"/>
            <w:gridSpan w:val="2"/>
            <w:hideMark/>
          </w:tcPr>
          <w:p w14:paraId="68E94D06" w14:textId="77777777" w:rsidR="00DE7531" w:rsidRDefault="00DE7531" w:rsidP="0002422F">
            <w:r w:rsidRPr="009404E3">
              <w:t>285</w:t>
            </w:r>
          </w:p>
        </w:tc>
      </w:tr>
      <w:tr w:rsidR="00DE7531" w14:paraId="541C2865" w14:textId="77777777" w:rsidTr="00DE7531">
        <w:trPr>
          <w:gridAfter w:val="1"/>
          <w:tblCellSpacing w:w="15" w:type="dxa"/>
          <w:jc w:val="center"/>
        </w:trPr>
        <w:tc>
          <w:tcPr>
            <w:tcW w:w="0" w:type="auto"/>
            <w:hideMark/>
          </w:tcPr>
          <w:p w14:paraId="0A78BC25" w14:textId="77777777" w:rsidR="00DE7531" w:rsidRDefault="00DE7531" w:rsidP="0002422F">
            <w:r w:rsidRPr="009404E3">
              <w:t>OCS</w:t>
            </w:r>
          </w:p>
        </w:tc>
        <w:tc>
          <w:tcPr>
            <w:tcW w:w="0" w:type="auto"/>
            <w:gridSpan w:val="2"/>
            <w:hideMark/>
          </w:tcPr>
          <w:p w14:paraId="54D69A0D" w14:textId="77777777" w:rsidR="00DE7531" w:rsidRDefault="00DE7531" w:rsidP="0002422F">
            <w:r w:rsidRPr="009404E3">
              <w:t>0</w:t>
            </w:r>
          </w:p>
        </w:tc>
        <w:tc>
          <w:tcPr>
            <w:tcW w:w="0" w:type="auto"/>
            <w:hideMark/>
          </w:tcPr>
          <w:p w14:paraId="47E0D0EB" w14:textId="77777777" w:rsidR="00DE7531" w:rsidRDefault="00DE7531" w:rsidP="0002422F">
            <w:r w:rsidRPr="009404E3">
              <w:t>0.1480</w:t>
            </w:r>
          </w:p>
        </w:tc>
        <w:tc>
          <w:tcPr>
            <w:tcW w:w="0" w:type="auto"/>
            <w:gridSpan w:val="2"/>
            <w:hideMark/>
          </w:tcPr>
          <w:p w14:paraId="16BBAC4D" w14:textId="77777777" w:rsidR="00DE7531" w:rsidRDefault="00DE7531" w:rsidP="0002422F">
            <w:r w:rsidRPr="009404E3">
              <w:t>0.0298</w:t>
            </w:r>
          </w:p>
        </w:tc>
        <w:tc>
          <w:tcPr>
            <w:tcW w:w="0" w:type="auto"/>
            <w:hideMark/>
          </w:tcPr>
          <w:p w14:paraId="38CDD326" w14:textId="77777777" w:rsidR="00DE7531" w:rsidRDefault="00DE7531" w:rsidP="0002422F">
            <w:r w:rsidRPr="009404E3">
              <w:t>0.0896</w:t>
            </w:r>
          </w:p>
        </w:tc>
        <w:tc>
          <w:tcPr>
            <w:tcW w:w="0" w:type="auto"/>
            <w:gridSpan w:val="2"/>
            <w:hideMark/>
          </w:tcPr>
          <w:p w14:paraId="4B2A3617" w14:textId="77777777" w:rsidR="00DE7531" w:rsidRDefault="00DE7531" w:rsidP="0002422F">
            <w:r w:rsidRPr="009404E3">
              <w:t>0.206</w:t>
            </w:r>
          </w:p>
        </w:tc>
        <w:tc>
          <w:tcPr>
            <w:tcW w:w="0" w:type="auto"/>
            <w:gridSpan w:val="2"/>
            <w:hideMark/>
          </w:tcPr>
          <w:p w14:paraId="2D69EFAA" w14:textId="77777777" w:rsidR="00DE7531" w:rsidRDefault="00DE7531" w:rsidP="0002422F">
            <w:r w:rsidRPr="009404E3">
              <w:t>202</w:t>
            </w:r>
          </w:p>
        </w:tc>
      </w:tr>
      <w:tr w:rsidR="00DE7531" w14:paraId="4F36ADCB" w14:textId="77777777" w:rsidTr="00DE7531">
        <w:trPr>
          <w:gridAfter w:val="1"/>
          <w:tblCellSpacing w:w="15" w:type="dxa"/>
          <w:jc w:val="center"/>
        </w:trPr>
        <w:tc>
          <w:tcPr>
            <w:tcW w:w="0" w:type="auto"/>
            <w:hideMark/>
          </w:tcPr>
          <w:p w14:paraId="57468A26" w14:textId="77777777" w:rsidR="00DE7531" w:rsidRDefault="00DE7531" w:rsidP="0002422F">
            <w:r w:rsidRPr="009404E3">
              <w:t>OCS</w:t>
            </w:r>
          </w:p>
        </w:tc>
        <w:tc>
          <w:tcPr>
            <w:tcW w:w="0" w:type="auto"/>
            <w:gridSpan w:val="2"/>
            <w:hideMark/>
          </w:tcPr>
          <w:p w14:paraId="482EBD61" w14:textId="77777777" w:rsidR="00DE7531" w:rsidRDefault="00DE7531" w:rsidP="0002422F">
            <w:r w:rsidRPr="009404E3">
              <w:t>1</w:t>
            </w:r>
          </w:p>
        </w:tc>
        <w:tc>
          <w:tcPr>
            <w:tcW w:w="0" w:type="auto"/>
            <w:hideMark/>
          </w:tcPr>
          <w:p w14:paraId="44240974" w14:textId="77777777" w:rsidR="00DE7531" w:rsidRDefault="00DE7531" w:rsidP="0002422F">
            <w:r w:rsidRPr="009404E3">
              <w:t>0.1150</w:t>
            </w:r>
          </w:p>
        </w:tc>
        <w:tc>
          <w:tcPr>
            <w:tcW w:w="0" w:type="auto"/>
            <w:gridSpan w:val="2"/>
            <w:hideMark/>
          </w:tcPr>
          <w:p w14:paraId="358B9177" w14:textId="77777777" w:rsidR="00DE7531" w:rsidRDefault="00DE7531" w:rsidP="0002422F">
            <w:r w:rsidRPr="009404E3">
              <w:t>0.0269</w:t>
            </w:r>
          </w:p>
        </w:tc>
        <w:tc>
          <w:tcPr>
            <w:tcW w:w="0" w:type="auto"/>
            <w:hideMark/>
          </w:tcPr>
          <w:p w14:paraId="46585267" w14:textId="77777777" w:rsidR="00DE7531" w:rsidRDefault="00DE7531" w:rsidP="0002422F">
            <w:r w:rsidRPr="009404E3">
              <w:t>0.0623</w:t>
            </w:r>
          </w:p>
        </w:tc>
        <w:tc>
          <w:tcPr>
            <w:tcW w:w="0" w:type="auto"/>
            <w:gridSpan w:val="2"/>
            <w:hideMark/>
          </w:tcPr>
          <w:p w14:paraId="455E20E5" w14:textId="77777777" w:rsidR="00DE7531" w:rsidRDefault="00DE7531" w:rsidP="0002422F">
            <w:r w:rsidRPr="009404E3">
              <w:t>0.168</w:t>
            </w:r>
          </w:p>
        </w:tc>
        <w:tc>
          <w:tcPr>
            <w:tcW w:w="0" w:type="auto"/>
            <w:gridSpan w:val="2"/>
            <w:hideMark/>
          </w:tcPr>
          <w:p w14:paraId="4720C51C" w14:textId="77777777" w:rsidR="00DE7531" w:rsidRDefault="00DE7531" w:rsidP="0002422F">
            <w:r w:rsidRPr="009404E3">
              <w:t>164</w:t>
            </w:r>
          </w:p>
        </w:tc>
      </w:tr>
      <w:tr w:rsidR="00DE7531" w14:paraId="4EDECAD2" w14:textId="77777777" w:rsidTr="00DE7531">
        <w:trPr>
          <w:gridAfter w:val="1"/>
          <w:tblCellSpacing w:w="15" w:type="dxa"/>
          <w:jc w:val="center"/>
        </w:trPr>
        <w:tc>
          <w:tcPr>
            <w:tcW w:w="0" w:type="auto"/>
          </w:tcPr>
          <w:p w14:paraId="7FB630CA" w14:textId="77777777" w:rsidR="00DE7531" w:rsidRPr="009404E3" w:rsidRDefault="00DE7531" w:rsidP="0002422F"/>
        </w:tc>
        <w:tc>
          <w:tcPr>
            <w:tcW w:w="0" w:type="auto"/>
            <w:gridSpan w:val="2"/>
          </w:tcPr>
          <w:p w14:paraId="0B7AB2BE" w14:textId="77777777" w:rsidR="00DE7531" w:rsidRPr="009404E3" w:rsidRDefault="00DE7531" w:rsidP="0002422F"/>
        </w:tc>
        <w:tc>
          <w:tcPr>
            <w:tcW w:w="0" w:type="auto"/>
          </w:tcPr>
          <w:p w14:paraId="7D27D226" w14:textId="77777777" w:rsidR="00DE7531" w:rsidRPr="009404E3" w:rsidRDefault="00DE7531" w:rsidP="0002422F"/>
        </w:tc>
        <w:tc>
          <w:tcPr>
            <w:tcW w:w="0" w:type="auto"/>
            <w:gridSpan w:val="2"/>
          </w:tcPr>
          <w:p w14:paraId="7BB605AB" w14:textId="77777777" w:rsidR="00DE7531" w:rsidRPr="009404E3" w:rsidRDefault="00DE7531" w:rsidP="0002422F"/>
        </w:tc>
        <w:tc>
          <w:tcPr>
            <w:tcW w:w="0" w:type="auto"/>
          </w:tcPr>
          <w:p w14:paraId="110479B8" w14:textId="77777777" w:rsidR="00DE7531" w:rsidRPr="009404E3" w:rsidRDefault="00DE7531" w:rsidP="0002422F"/>
        </w:tc>
        <w:tc>
          <w:tcPr>
            <w:tcW w:w="0" w:type="auto"/>
            <w:gridSpan w:val="2"/>
          </w:tcPr>
          <w:p w14:paraId="73BE4069" w14:textId="77777777" w:rsidR="00DE7531" w:rsidRPr="009404E3" w:rsidRDefault="00DE7531" w:rsidP="0002422F"/>
        </w:tc>
        <w:tc>
          <w:tcPr>
            <w:tcW w:w="0" w:type="auto"/>
            <w:gridSpan w:val="2"/>
          </w:tcPr>
          <w:p w14:paraId="64BA01AA" w14:textId="77777777" w:rsidR="00DE7531" w:rsidRPr="009404E3" w:rsidRDefault="00DE7531" w:rsidP="0002422F"/>
        </w:tc>
      </w:tr>
      <w:tr w:rsidR="00DE7531" w14:paraId="479BE7DB" w14:textId="77777777" w:rsidTr="00DE7531">
        <w:trPr>
          <w:trHeight w:val="273"/>
          <w:tblHeader/>
          <w:tblCellSpacing w:w="15" w:type="dxa"/>
          <w:jc w:val="center"/>
        </w:trPr>
        <w:tc>
          <w:tcPr>
            <w:tcW w:w="0" w:type="auto"/>
            <w:gridSpan w:val="12"/>
            <w:hideMark/>
          </w:tcPr>
          <w:p w14:paraId="31E209BA" w14:textId="77777777" w:rsidR="00DE7531" w:rsidRDefault="00DE7531" w:rsidP="0002422F">
            <w:r w:rsidRPr="007B4524">
              <w:t>Doubly Robust Test 'ACE + OCS' vs. 'ACE only' by female</w:t>
            </w:r>
          </w:p>
        </w:tc>
      </w:tr>
      <w:tr w:rsidR="00DE7531" w14:paraId="249C715F" w14:textId="77777777" w:rsidTr="00DE7531">
        <w:trPr>
          <w:trHeight w:val="284"/>
          <w:tblHeader/>
          <w:tblCellSpacing w:w="15" w:type="dxa"/>
          <w:jc w:val="center"/>
        </w:trPr>
        <w:tc>
          <w:tcPr>
            <w:tcW w:w="2295" w:type="dxa"/>
            <w:gridSpan w:val="2"/>
            <w:hideMark/>
          </w:tcPr>
          <w:p w14:paraId="431A9ABE" w14:textId="77777777" w:rsidR="00DE7531" w:rsidRDefault="00DE7531" w:rsidP="0002422F">
            <w:pPr>
              <w:jc w:val="center"/>
              <w:rPr>
                <w:b/>
                <w:bCs/>
              </w:rPr>
            </w:pPr>
            <w:r w:rsidRPr="007B4524">
              <w:t>contrasts</w:t>
            </w:r>
          </w:p>
        </w:tc>
        <w:tc>
          <w:tcPr>
            <w:tcW w:w="1860" w:type="dxa"/>
            <w:gridSpan w:val="3"/>
            <w:hideMark/>
          </w:tcPr>
          <w:p w14:paraId="6EAF5139" w14:textId="77777777" w:rsidR="00DE7531" w:rsidRDefault="00DE7531" w:rsidP="0002422F">
            <w:pPr>
              <w:jc w:val="center"/>
            </w:pPr>
            <w:r>
              <w:t>Coefficients</w:t>
            </w:r>
          </w:p>
          <w:p w14:paraId="56CBEE9E" w14:textId="77777777" w:rsidR="00DE7531" w:rsidRDefault="00DE7531" w:rsidP="0002422F">
            <w:pPr>
              <w:jc w:val="center"/>
              <w:rPr>
                <w:b/>
                <w:bCs/>
              </w:rPr>
            </w:pPr>
            <w:r>
              <w:t>(</w:t>
            </w:r>
            <w:proofErr w:type="gramStart"/>
            <w:r>
              <w:t>log</w:t>
            </w:r>
            <w:proofErr w:type="gramEnd"/>
            <w:r>
              <w:t xml:space="preserve"> odds)</w:t>
            </w:r>
          </w:p>
        </w:tc>
        <w:tc>
          <w:tcPr>
            <w:tcW w:w="1254" w:type="dxa"/>
            <w:gridSpan w:val="3"/>
            <w:hideMark/>
          </w:tcPr>
          <w:p w14:paraId="688E076D" w14:textId="77777777" w:rsidR="00DE7531" w:rsidRDefault="00DE7531" w:rsidP="0002422F">
            <w:pPr>
              <w:jc w:val="center"/>
              <w:rPr>
                <w:b/>
                <w:bCs/>
              </w:rPr>
            </w:pPr>
            <w:r w:rsidRPr="007B4524">
              <w:t>sigma</w:t>
            </w:r>
          </w:p>
        </w:tc>
        <w:tc>
          <w:tcPr>
            <w:tcW w:w="0" w:type="auto"/>
            <w:gridSpan w:val="2"/>
            <w:hideMark/>
          </w:tcPr>
          <w:p w14:paraId="2BBFCD3F" w14:textId="77777777" w:rsidR="00DE7531" w:rsidRDefault="00DE7531" w:rsidP="0002422F">
            <w:pPr>
              <w:jc w:val="center"/>
              <w:rPr>
                <w:b/>
                <w:bCs/>
              </w:rPr>
            </w:pPr>
            <w:proofErr w:type="spellStart"/>
            <w:r w:rsidRPr="007B4524">
              <w:t>tstat</w:t>
            </w:r>
            <w:proofErr w:type="spellEnd"/>
          </w:p>
        </w:tc>
        <w:tc>
          <w:tcPr>
            <w:tcW w:w="0" w:type="auto"/>
            <w:gridSpan w:val="2"/>
            <w:hideMark/>
          </w:tcPr>
          <w:p w14:paraId="7831ABE5" w14:textId="77777777" w:rsidR="00DE7531" w:rsidRDefault="00DE7531" w:rsidP="0002422F">
            <w:pPr>
              <w:jc w:val="center"/>
              <w:rPr>
                <w:b/>
                <w:bCs/>
              </w:rPr>
            </w:pPr>
            <w:proofErr w:type="spellStart"/>
            <w:r w:rsidRPr="007B4524">
              <w:t>pvalues</w:t>
            </w:r>
            <w:proofErr w:type="spellEnd"/>
          </w:p>
        </w:tc>
      </w:tr>
      <w:tr w:rsidR="00DE7531" w14:paraId="7CAAA054" w14:textId="77777777" w:rsidTr="00DE7531">
        <w:trPr>
          <w:trHeight w:val="273"/>
          <w:tblCellSpacing w:w="15" w:type="dxa"/>
          <w:jc w:val="center"/>
        </w:trPr>
        <w:tc>
          <w:tcPr>
            <w:tcW w:w="2295" w:type="dxa"/>
            <w:gridSpan w:val="2"/>
            <w:hideMark/>
          </w:tcPr>
          <w:p w14:paraId="20B602AF" w14:textId="77777777" w:rsidR="00DE7531" w:rsidRDefault="00DE7531" w:rsidP="0002422F">
            <w:r w:rsidRPr="007B4524">
              <w:t>diff among male</w:t>
            </w:r>
          </w:p>
        </w:tc>
        <w:tc>
          <w:tcPr>
            <w:tcW w:w="1860" w:type="dxa"/>
            <w:gridSpan w:val="3"/>
            <w:hideMark/>
          </w:tcPr>
          <w:p w14:paraId="0191BDC2" w14:textId="77777777" w:rsidR="00DE7531" w:rsidRDefault="00DE7531" w:rsidP="0002422F">
            <w:r w:rsidRPr="007B4524">
              <w:t>0.493</w:t>
            </w:r>
          </w:p>
        </w:tc>
        <w:tc>
          <w:tcPr>
            <w:tcW w:w="1254" w:type="dxa"/>
            <w:gridSpan w:val="3"/>
            <w:hideMark/>
          </w:tcPr>
          <w:p w14:paraId="4F296835" w14:textId="77777777" w:rsidR="00DE7531" w:rsidRDefault="00DE7531" w:rsidP="0002422F">
            <w:r w:rsidRPr="007B4524">
              <w:t>0.348</w:t>
            </w:r>
          </w:p>
        </w:tc>
        <w:tc>
          <w:tcPr>
            <w:tcW w:w="0" w:type="auto"/>
            <w:gridSpan w:val="2"/>
            <w:hideMark/>
          </w:tcPr>
          <w:p w14:paraId="028FA3F5" w14:textId="77777777" w:rsidR="00DE7531" w:rsidRDefault="00DE7531" w:rsidP="0002422F">
            <w:r w:rsidRPr="007B4524">
              <w:t>1.416</w:t>
            </w:r>
          </w:p>
        </w:tc>
        <w:tc>
          <w:tcPr>
            <w:tcW w:w="0" w:type="auto"/>
            <w:gridSpan w:val="2"/>
            <w:hideMark/>
          </w:tcPr>
          <w:p w14:paraId="5B919FC1" w14:textId="77777777" w:rsidR="00DE7531" w:rsidRDefault="00DE7531" w:rsidP="0002422F">
            <w:r w:rsidRPr="007B4524">
              <w:t>0.197</w:t>
            </w:r>
          </w:p>
        </w:tc>
      </w:tr>
      <w:tr w:rsidR="00DE7531" w14:paraId="5911EBE9" w14:textId="77777777" w:rsidTr="00DE7531">
        <w:trPr>
          <w:trHeight w:val="273"/>
          <w:tblCellSpacing w:w="15" w:type="dxa"/>
          <w:jc w:val="center"/>
        </w:trPr>
        <w:tc>
          <w:tcPr>
            <w:tcW w:w="2295" w:type="dxa"/>
            <w:gridSpan w:val="2"/>
            <w:hideMark/>
          </w:tcPr>
          <w:p w14:paraId="38D5B8F7" w14:textId="77777777" w:rsidR="00DE7531" w:rsidRDefault="00DE7531" w:rsidP="0002422F">
            <w:r w:rsidRPr="007B4524">
              <w:t>diff among female</w:t>
            </w:r>
          </w:p>
        </w:tc>
        <w:tc>
          <w:tcPr>
            <w:tcW w:w="1860" w:type="dxa"/>
            <w:gridSpan w:val="3"/>
            <w:hideMark/>
          </w:tcPr>
          <w:p w14:paraId="7A25BEB5" w14:textId="77777777" w:rsidR="00DE7531" w:rsidRDefault="00DE7531" w:rsidP="0002422F">
            <w:r w:rsidRPr="007B4524">
              <w:t>0.316</w:t>
            </w:r>
          </w:p>
        </w:tc>
        <w:tc>
          <w:tcPr>
            <w:tcW w:w="1254" w:type="dxa"/>
            <w:gridSpan w:val="3"/>
            <w:hideMark/>
          </w:tcPr>
          <w:p w14:paraId="151223F0" w14:textId="77777777" w:rsidR="00DE7531" w:rsidRDefault="00DE7531" w:rsidP="0002422F">
            <w:r w:rsidRPr="007B4524">
              <w:t>0.313</w:t>
            </w:r>
          </w:p>
        </w:tc>
        <w:tc>
          <w:tcPr>
            <w:tcW w:w="0" w:type="auto"/>
            <w:gridSpan w:val="2"/>
            <w:hideMark/>
          </w:tcPr>
          <w:p w14:paraId="73F95D2A" w14:textId="77777777" w:rsidR="00DE7531" w:rsidRDefault="00DE7531" w:rsidP="0002422F">
            <w:r w:rsidRPr="007B4524">
              <w:t>1.012</w:t>
            </w:r>
          </w:p>
        </w:tc>
        <w:tc>
          <w:tcPr>
            <w:tcW w:w="0" w:type="auto"/>
            <w:gridSpan w:val="2"/>
            <w:hideMark/>
          </w:tcPr>
          <w:p w14:paraId="40781031" w14:textId="77777777" w:rsidR="00DE7531" w:rsidRDefault="00DE7531" w:rsidP="0002422F">
            <w:r w:rsidRPr="007B4524">
              <w:t>0.365</w:t>
            </w:r>
          </w:p>
        </w:tc>
      </w:tr>
      <w:tr w:rsidR="00DE7531" w14:paraId="1C9FA46B" w14:textId="77777777" w:rsidTr="00DE7531">
        <w:trPr>
          <w:trHeight w:val="273"/>
          <w:tblCellSpacing w:w="15" w:type="dxa"/>
          <w:jc w:val="center"/>
        </w:trPr>
        <w:tc>
          <w:tcPr>
            <w:tcW w:w="2295" w:type="dxa"/>
            <w:gridSpan w:val="2"/>
            <w:hideMark/>
          </w:tcPr>
          <w:p w14:paraId="1F9427C2" w14:textId="77777777" w:rsidR="00DE7531" w:rsidRDefault="00DE7531" w:rsidP="0002422F">
            <w:r w:rsidRPr="007B4524">
              <w:t>did female vs. male</w:t>
            </w:r>
          </w:p>
        </w:tc>
        <w:tc>
          <w:tcPr>
            <w:tcW w:w="1860" w:type="dxa"/>
            <w:gridSpan w:val="3"/>
            <w:hideMark/>
          </w:tcPr>
          <w:p w14:paraId="11C5F65A" w14:textId="77777777" w:rsidR="00DE7531" w:rsidRDefault="00DE7531" w:rsidP="0002422F">
            <w:r w:rsidRPr="007B4524">
              <w:t>-0.176</w:t>
            </w:r>
          </w:p>
        </w:tc>
        <w:tc>
          <w:tcPr>
            <w:tcW w:w="1254" w:type="dxa"/>
            <w:gridSpan w:val="3"/>
            <w:hideMark/>
          </w:tcPr>
          <w:p w14:paraId="72888900" w14:textId="77777777" w:rsidR="00DE7531" w:rsidRDefault="00DE7531" w:rsidP="0002422F">
            <w:r w:rsidRPr="007B4524">
              <w:t>0.469</w:t>
            </w:r>
          </w:p>
        </w:tc>
        <w:tc>
          <w:tcPr>
            <w:tcW w:w="0" w:type="auto"/>
            <w:gridSpan w:val="2"/>
            <w:hideMark/>
          </w:tcPr>
          <w:p w14:paraId="7AFCA894" w14:textId="77777777" w:rsidR="00DE7531" w:rsidRDefault="00DE7531" w:rsidP="0002422F">
            <w:r w:rsidRPr="007B4524">
              <w:t>-0.376</w:t>
            </w:r>
          </w:p>
        </w:tc>
        <w:tc>
          <w:tcPr>
            <w:tcW w:w="0" w:type="auto"/>
            <w:gridSpan w:val="2"/>
            <w:hideMark/>
          </w:tcPr>
          <w:p w14:paraId="49DC1F0A" w14:textId="77777777" w:rsidR="00DE7531" w:rsidRDefault="00DE7531" w:rsidP="0002422F">
            <w:r w:rsidRPr="007B4524">
              <w:t>0.978</w:t>
            </w:r>
          </w:p>
        </w:tc>
      </w:tr>
    </w:tbl>
    <w:p w14:paraId="337351EC" w14:textId="77777777" w:rsidR="00DE7531" w:rsidRDefault="00DE7531" w:rsidP="00DE7531"/>
    <w:p w14:paraId="6A1A9549" w14:textId="77777777" w:rsidR="00DE7531" w:rsidRDefault="00DE7531" w:rsidP="00DE7531"/>
    <w:p w14:paraId="18D0E999" w14:textId="77777777" w:rsidR="00DE7531" w:rsidRDefault="00DE7531" w:rsidP="00DE7531"/>
    <w:p w14:paraId="219E611C" w14:textId="77777777" w:rsidR="00DE7531" w:rsidRPr="0092788A" w:rsidRDefault="00DE7531" w:rsidP="00DE7531"/>
    <w:p w14:paraId="5400306F" w14:textId="77777777" w:rsidR="00DE7531" w:rsidRPr="0092788A" w:rsidRDefault="00DE7531" w:rsidP="00DE7531">
      <w:pPr>
        <w:pStyle w:val="ListParagraph"/>
        <w:ind w:left="360"/>
      </w:pPr>
    </w:p>
    <w:p w14:paraId="670E9BE1" w14:textId="77777777" w:rsidR="00DE7531" w:rsidRDefault="00DE7531">
      <w:pPr>
        <w:rPr>
          <w:u w:val="single"/>
        </w:rPr>
      </w:pPr>
      <w:r>
        <w:rPr>
          <w:u w:val="single"/>
        </w:rPr>
        <w:br w:type="page"/>
      </w:r>
    </w:p>
    <w:p w14:paraId="264EF42F" w14:textId="17EA22B8" w:rsidR="00DE7531" w:rsidRPr="00DE7531" w:rsidRDefault="00DE7531" w:rsidP="00DE7531">
      <w:pPr>
        <w:pStyle w:val="ListParagraph"/>
        <w:numPr>
          <w:ilvl w:val="1"/>
          <w:numId w:val="9"/>
        </w:numPr>
        <w:rPr>
          <w:u w:val="single"/>
        </w:rPr>
      </w:pPr>
      <w:r w:rsidRPr="00DE7531">
        <w:rPr>
          <w:u w:val="single"/>
        </w:rPr>
        <w:lastRenderedPageBreak/>
        <w:t>Nonwhite or Hispanic &amp; Female</w:t>
      </w:r>
    </w:p>
    <w:p w14:paraId="3DFA6B18" w14:textId="77777777" w:rsidR="00DE7531" w:rsidRPr="0092788A" w:rsidRDefault="00DE7531" w:rsidP="00DE7531">
      <w:pPr>
        <w:pStyle w:val="ListParagraph"/>
      </w:pPr>
    </w:p>
    <w:p w14:paraId="3EC812EB" w14:textId="77777777" w:rsidR="00DE7531" w:rsidRDefault="00DE7531" w:rsidP="00DE7531"/>
    <w:tbl>
      <w:tblPr>
        <w:tblW w:w="6899" w:type="dxa"/>
        <w:jc w:val="center"/>
        <w:tblCellSpacing w:w="15" w:type="dxa"/>
        <w:tblCellMar>
          <w:top w:w="15" w:type="dxa"/>
          <w:left w:w="15" w:type="dxa"/>
          <w:bottom w:w="15" w:type="dxa"/>
          <w:right w:w="15" w:type="dxa"/>
        </w:tblCellMar>
        <w:tblLook w:val="04A0" w:firstRow="1" w:lastRow="0" w:firstColumn="1" w:lastColumn="0" w:noHBand="0" w:noVBand="1"/>
      </w:tblPr>
      <w:tblGrid>
        <w:gridCol w:w="1380"/>
        <w:gridCol w:w="769"/>
        <w:gridCol w:w="958"/>
        <w:gridCol w:w="777"/>
        <w:gridCol w:w="777"/>
        <w:gridCol w:w="907"/>
        <w:gridCol w:w="777"/>
        <w:gridCol w:w="554"/>
      </w:tblGrid>
      <w:tr w:rsidR="00DE7531" w14:paraId="0C20BBEA" w14:textId="77777777" w:rsidTr="0002422F">
        <w:trPr>
          <w:trHeight w:val="304"/>
          <w:tblHeader/>
          <w:tblCellSpacing w:w="15" w:type="dxa"/>
          <w:jc w:val="center"/>
        </w:trPr>
        <w:tc>
          <w:tcPr>
            <w:tcW w:w="0" w:type="auto"/>
            <w:gridSpan w:val="8"/>
            <w:hideMark/>
          </w:tcPr>
          <w:p w14:paraId="1C8A991D" w14:textId="77777777" w:rsidR="00DE7531" w:rsidRDefault="00DE7531" w:rsidP="0002422F">
            <w:r w:rsidRPr="00164D6E">
              <w:t>Adjusted predicted values (DR) by minority and female</w:t>
            </w:r>
          </w:p>
        </w:tc>
      </w:tr>
      <w:tr w:rsidR="002E7957" w14:paraId="1B4390D2" w14:textId="77777777" w:rsidTr="0002422F">
        <w:trPr>
          <w:trHeight w:val="316"/>
          <w:tblHeader/>
          <w:tblCellSpacing w:w="15" w:type="dxa"/>
          <w:jc w:val="center"/>
        </w:trPr>
        <w:tc>
          <w:tcPr>
            <w:tcW w:w="0" w:type="auto"/>
            <w:hideMark/>
          </w:tcPr>
          <w:p w14:paraId="5ED5B355" w14:textId="77777777" w:rsidR="00DE7531" w:rsidRDefault="00DE7531" w:rsidP="0002422F">
            <w:pPr>
              <w:jc w:val="center"/>
              <w:rPr>
                <w:b/>
                <w:bCs/>
              </w:rPr>
            </w:pPr>
            <w:proofErr w:type="spellStart"/>
            <w:r w:rsidRPr="00164D6E">
              <w:t>ace_ocs</w:t>
            </w:r>
            <w:proofErr w:type="spellEnd"/>
          </w:p>
        </w:tc>
        <w:tc>
          <w:tcPr>
            <w:tcW w:w="0" w:type="auto"/>
            <w:hideMark/>
          </w:tcPr>
          <w:p w14:paraId="474DADFA" w14:textId="77777777" w:rsidR="00DE7531" w:rsidRDefault="00DE7531" w:rsidP="0002422F">
            <w:pPr>
              <w:jc w:val="center"/>
              <w:rPr>
                <w:b/>
                <w:bCs/>
              </w:rPr>
            </w:pPr>
            <w:r w:rsidRPr="00164D6E">
              <w:t>female</w:t>
            </w:r>
          </w:p>
        </w:tc>
        <w:tc>
          <w:tcPr>
            <w:tcW w:w="0" w:type="auto"/>
            <w:hideMark/>
          </w:tcPr>
          <w:p w14:paraId="0A183175" w14:textId="77777777" w:rsidR="00DE7531" w:rsidRDefault="00DE7531" w:rsidP="0002422F">
            <w:pPr>
              <w:jc w:val="center"/>
              <w:rPr>
                <w:b/>
                <w:bCs/>
              </w:rPr>
            </w:pPr>
            <w:r w:rsidRPr="00164D6E">
              <w:t>minority</w:t>
            </w:r>
          </w:p>
        </w:tc>
        <w:tc>
          <w:tcPr>
            <w:tcW w:w="0" w:type="auto"/>
            <w:hideMark/>
          </w:tcPr>
          <w:p w14:paraId="5D2DFC9D" w14:textId="77777777" w:rsidR="00DE7531" w:rsidRDefault="00DE7531" w:rsidP="0002422F">
            <w:pPr>
              <w:jc w:val="center"/>
              <w:rPr>
                <w:b/>
                <w:bCs/>
              </w:rPr>
            </w:pPr>
            <w:r w:rsidRPr="00164D6E">
              <w:t>Est</w:t>
            </w:r>
          </w:p>
        </w:tc>
        <w:tc>
          <w:tcPr>
            <w:tcW w:w="0" w:type="auto"/>
            <w:hideMark/>
          </w:tcPr>
          <w:p w14:paraId="48410C32" w14:textId="77777777" w:rsidR="00DE7531" w:rsidRDefault="00DE7531" w:rsidP="0002422F">
            <w:pPr>
              <w:jc w:val="center"/>
              <w:rPr>
                <w:b/>
                <w:bCs/>
              </w:rPr>
            </w:pPr>
            <w:r w:rsidRPr="00164D6E">
              <w:t>SE</w:t>
            </w:r>
          </w:p>
        </w:tc>
        <w:tc>
          <w:tcPr>
            <w:tcW w:w="0" w:type="auto"/>
            <w:hideMark/>
          </w:tcPr>
          <w:p w14:paraId="027DA8FE" w14:textId="77777777" w:rsidR="00DE7531" w:rsidRDefault="00DE7531" w:rsidP="0002422F">
            <w:pPr>
              <w:jc w:val="center"/>
              <w:rPr>
                <w:b/>
                <w:bCs/>
              </w:rPr>
            </w:pPr>
            <w:proofErr w:type="spellStart"/>
            <w:r w:rsidRPr="00164D6E">
              <w:t>ci_l</w:t>
            </w:r>
            <w:proofErr w:type="spellEnd"/>
          </w:p>
        </w:tc>
        <w:tc>
          <w:tcPr>
            <w:tcW w:w="0" w:type="auto"/>
            <w:hideMark/>
          </w:tcPr>
          <w:p w14:paraId="29C8CF0C" w14:textId="77777777" w:rsidR="00DE7531" w:rsidRDefault="00DE7531" w:rsidP="0002422F">
            <w:pPr>
              <w:jc w:val="center"/>
              <w:rPr>
                <w:b/>
                <w:bCs/>
              </w:rPr>
            </w:pPr>
            <w:proofErr w:type="spellStart"/>
            <w:r w:rsidRPr="00164D6E">
              <w:t>ci_u</w:t>
            </w:r>
            <w:proofErr w:type="spellEnd"/>
          </w:p>
        </w:tc>
        <w:tc>
          <w:tcPr>
            <w:tcW w:w="0" w:type="auto"/>
            <w:hideMark/>
          </w:tcPr>
          <w:p w14:paraId="17BBD0BD" w14:textId="77777777" w:rsidR="00DE7531" w:rsidRDefault="00DE7531" w:rsidP="0002422F">
            <w:pPr>
              <w:jc w:val="center"/>
              <w:rPr>
                <w:b/>
                <w:bCs/>
              </w:rPr>
            </w:pPr>
            <w:r w:rsidRPr="00164D6E">
              <w:t>Freq</w:t>
            </w:r>
          </w:p>
        </w:tc>
      </w:tr>
      <w:tr w:rsidR="002E7957" w14:paraId="060EC17B" w14:textId="77777777" w:rsidTr="0002422F">
        <w:trPr>
          <w:trHeight w:val="304"/>
          <w:tblCellSpacing w:w="15" w:type="dxa"/>
          <w:jc w:val="center"/>
        </w:trPr>
        <w:tc>
          <w:tcPr>
            <w:tcW w:w="0" w:type="auto"/>
            <w:hideMark/>
          </w:tcPr>
          <w:p w14:paraId="0A177793" w14:textId="77777777" w:rsidR="00DE7531" w:rsidRDefault="00DE7531" w:rsidP="0002422F">
            <w:r w:rsidRPr="00164D6E">
              <w:t>ACE + OCS</w:t>
            </w:r>
          </w:p>
        </w:tc>
        <w:tc>
          <w:tcPr>
            <w:tcW w:w="0" w:type="auto"/>
            <w:hideMark/>
          </w:tcPr>
          <w:p w14:paraId="4152E71E" w14:textId="77777777" w:rsidR="00DE7531" w:rsidRDefault="00DE7531" w:rsidP="0002422F">
            <w:r w:rsidRPr="00164D6E">
              <w:t>0</w:t>
            </w:r>
          </w:p>
        </w:tc>
        <w:tc>
          <w:tcPr>
            <w:tcW w:w="0" w:type="auto"/>
            <w:hideMark/>
          </w:tcPr>
          <w:p w14:paraId="247943E4" w14:textId="77777777" w:rsidR="00DE7531" w:rsidRDefault="00DE7531" w:rsidP="0002422F">
            <w:r w:rsidRPr="00164D6E">
              <w:t>0</w:t>
            </w:r>
          </w:p>
        </w:tc>
        <w:tc>
          <w:tcPr>
            <w:tcW w:w="0" w:type="auto"/>
            <w:hideMark/>
          </w:tcPr>
          <w:p w14:paraId="5B2E3B12" w14:textId="77777777" w:rsidR="00DE7531" w:rsidRDefault="00DE7531" w:rsidP="0002422F">
            <w:r w:rsidRPr="00164D6E">
              <w:t>0.2039</w:t>
            </w:r>
          </w:p>
        </w:tc>
        <w:tc>
          <w:tcPr>
            <w:tcW w:w="0" w:type="auto"/>
            <w:hideMark/>
          </w:tcPr>
          <w:p w14:paraId="179D190D" w14:textId="77777777" w:rsidR="00DE7531" w:rsidRDefault="00DE7531" w:rsidP="0002422F">
            <w:r w:rsidRPr="00164D6E">
              <w:t>0.0498</w:t>
            </w:r>
          </w:p>
        </w:tc>
        <w:tc>
          <w:tcPr>
            <w:tcW w:w="0" w:type="auto"/>
            <w:hideMark/>
          </w:tcPr>
          <w:p w14:paraId="00D6D6B4" w14:textId="77777777" w:rsidR="00DE7531" w:rsidRDefault="00DE7531" w:rsidP="0002422F">
            <w:r w:rsidRPr="00164D6E">
              <w:t>0.10637</w:t>
            </w:r>
          </w:p>
        </w:tc>
        <w:tc>
          <w:tcPr>
            <w:tcW w:w="0" w:type="auto"/>
            <w:hideMark/>
          </w:tcPr>
          <w:p w14:paraId="4CF755BC" w14:textId="77777777" w:rsidR="00DE7531" w:rsidRDefault="00DE7531" w:rsidP="0002422F">
            <w:r w:rsidRPr="00164D6E">
              <w:t>0.3015</w:t>
            </w:r>
          </w:p>
        </w:tc>
        <w:tc>
          <w:tcPr>
            <w:tcW w:w="0" w:type="auto"/>
            <w:hideMark/>
          </w:tcPr>
          <w:p w14:paraId="47A0FCCB" w14:textId="77777777" w:rsidR="00DE7531" w:rsidRDefault="00DE7531" w:rsidP="0002422F">
            <w:pPr>
              <w:jc w:val="right"/>
            </w:pPr>
            <w:r w:rsidRPr="00164D6E">
              <w:t>76</w:t>
            </w:r>
          </w:p>
        </w:tc>
      </w:tr>
      <w:tr w:rsidR="002E7957" w14:paraId="6A2500B4" w14:textId="77777777" w:rsidTr="0002422F">
        <w:trPr>
          <w:trHeight w:val="304"/>
          <w:tblCellSpacing w:w="15" w:type="dxa"/>
          <w:jc w:val="center"/>
        </w:trPr>
        <w:tc>
          <w:tcPr>
            <w:tcW w:w="0" w:type="auto"/>
            <w:hideMark/>
          </w:tcPr>
          <w:p w14:paraId="7F2134F7" w14:textId="77777777" w:rsidR="00DE7531" w:rsidRDefault="00DE7531" w:rsidP="0002422F">
            <w:r w:rsidRPr="00164D6E">
              <w:t>ACE + OCS</w:t>
            </w:r>
          </w:p>
        </w:tc>
        <w:tc>
          <w:tcPr>
            <w:tcW w:w="0" w:type="auto"/>
            <w:hideMark/>
          </w:tcPr>
          <w:p w14:paraId="37F9EB28" w14:textId="77777777" w:rsidR="00DE7531" w:rsidRDefault="00DE7531" w:rsidP="0002422F">
            <w:r w:rsidRPr="00164D6E">
              <w:t>0</w:t>
            </w:r>
          </w:p>
        </w:tc>
        <w:tc>
          <w:tcPr>
            <w:tcW w:w="0" w:type="auto"/>
            <w:hideMark/>
          </w:tcPr>
          <w:p w14:paraId="09BF27F0" w14:textId="77777777" w:rsidR="00DE7531" w:rsidRDefault="00DE7531" w:rsidP="0002422F">
            <w:r w:rsidRPr="00164D6E">
              <w:t>1</w:t>
            </w:r>
          </w:p>
        </w:tc>
        <w:tc>
          <w:tcPr>
            <w:tcW w:w="0" w:type="auto"/>
            <w:hideMark/>
          </w:tcPr>
          <w:p w14:paraId="056BE3D4" w14:textId="77777777" w:rsidR="00DE7531" w:rsidRDefault="00DE7531" w:rsidP="0002422F">
            <w:r w:rsidRPr="00164D6E">
              <w:t>0.1853</w:t>
            </w:r>
          </w:p>
        </w:tc>
        <w:tc>
          <w:tcPr>
            <w:tcW w:w="0" w:type="auto"/>
            <w:hideMark/>
          </w:tcPr>
          <w:p w14:paraId="170FF3FD" w14:textId="77777777" w:rsidR="00DE7531" w:rsidRDefault="00DE7531" w:rsidP="0002422F">
            <w:r w:rsidRPr="00164D6E">
              <w:t>0.0295</w:t>
            </w:r>
          </w:p>
        </w:tc>
        <w:tc>
          <w:tcPr>
            <w:tcW w:w="0" w:type="auto"/>
            <w:hideMark/>
          </w:tcPr>
          <w:p w14:paraId="5A0FFEAF" w14:textId="77777777" w:rsidR="00DE7531" w:rsidRDefault="00DE7531" w:rsidP="0002422F">
            <w:r w:rsidRPr="00164D6E">
              <w:t>0.12749</w:t>
            </w:r>
          </w:p>
        </w:tc>
        <w:tc>
          <w:tcPr>
            <w:tcW w:w="0" w:type="auto"/>
            <w:hideMark/>
          </w:tcPr>
          <w:p w14:paraId="32AA6E3F" w14:textId="77777777" w:rsidR="00DE7531" w:rsidRDefault="00DE7531" w:rsidP="0002422F">
            <w:r w:rsidRPr="00164D6E">
              <w:t>0.2431</w:t>
            </w:r>
          </w:p>
        </w:tc>
        <w:tc>
          <w:tcPr>
            <w:tcW w:w="0" w:type="auto"/>
            <w:hideMark/>
          </w:tcPr>
          <w:p w14:paraId="4F54253A" w14:textId="77777777" w:rsidR="00DE7531" w:rsidRDefault="00DE7531" w:rsidP="0002422F">
            <w:pPr>
              <w:jc w:val="right"/>
            </w:pPr>
            <w:r w:rsidRPr="00164D6E">
              <w:t>203</w:t>
            </w:r>
          </w:p>
        </w:tc>
      </w:tr>
      <w:tr w:rsidR="002E7957" w14:paraId="1175CBE1" w14:textId="77777777" w:rsidTr="0002422F">
        <w:trPr>
          <w:trHeight w:val="304"/>
          <w:tblCellSpacing w:w="15" w:type="dxa"/>
          <w:jc w:val="center"/>
        </w:trPr>
        <w:tc>
          <w:tcPr>
            <w:tcW w:w="0" w:type="auto"/>
            <w:hideMark/>
          </w:tcPr>
          <w:p w14:paraId="2898E30B" w14:textId="77777777" w:rsidR="00DE7531" w:rsidRDefault="00DE7531" w:rsidP="0002422F">
            <w:r w:rsidRPr="00164D6E">
              <w:t>ACE + OCS</w:t>
            </w:r>
          </w:p>
        </w:tc>
        <w:tc>
          <w:tcPr>
            <w:tcW w:w="0" w:type="auto"/>
            <w:hideMark/>
          </w:tcPr>
          <w:p w14:paraId="0C4AD4D2" w14:textId="77777777" w:rsidR="00DE7531" w:rsidRDefault="00DE7531" w:rsidP="0002422F">
            <w:r w:rsidRPr="00164D6E">
              <w:t>1</w:t>
            </w:r>
          </w:p>
        </w:tc>
        <w:tc>
          <w:tcPr>
            <w:tcW w:w="0" w:type="auto"/>
            <w:hideMark/>
          </w:tcPr>
          <w:p w14:paraId="2DD33C21" w14:textId="77777777" w:rsidR="00DE7531" w:rsidRDefault="00DE7531" w:rsidP="0002422F">
            <w:r w:rsidRPr="00164D6E">
              <w:t>0</w:t>
            </w:r>
          </w:p>
        </w:tc>
        <w:tc>
          <w:tcPr>
            <w:tcW w:w="0" w:type="auto"/>
            <w:hideMark/>
          </w:tcPr>
          <w:p w14:paraId="1BB68E8A" w14:textId="77777777" w:rsidR="00DE7531" w:rsidRDefault="00DE7531" w:rsidP="0002422F">
            <w:r w:rsidRPr="00164D6E">
              <w:t>0.2433</w:t>
            </w:r>
          </w:p>
        </w:tc>
        <w:tc>
          <w:tcPr>
            <w:tcW w:w="0" w:type="auto"/>
            <w:hideMark/>
          </w:tcPr>
          <w:p w14:paraId="458701B9" w14:textId="77777777" w:rsidR="00DE7531" w:rsidRDefault="00DE7531" w:rsidP="0002422F">
            <w:r w:rsidRPr="00164D6E">
              <w:t>0.0509</w:t>
            </w:r>
          </w:p>
        </w:tc>
        <w:tc>
          <w:tcPr>
            <w:tcW w:w="0" w:type="auto"/>
            <w:hideMark/>
          </w:tcPr>
          <w:p w14:paraId="6759FBE2" w14:textId="77777777" w:rsidR="00DE7531" w:rsidRDefault="00DE7531" w:rsidP="0002422F">
            <w:r w:rsidRPr="00164D6E">
              <w:t>0.14357</w:t>
            </w:r>
          </w:p>
        </w:tc>
        <w:tc>
          <w:tcPr>
            <w:tcW w:w="0" w:type="auto"/>
            <w:hideMark/>
          </w:tcPr>
          <w:p w14:paraId="0220F99A" w14:textId="77777777" w:rsidR="00DE7531" w:rsidRDefault="00DE7531" w:rsidP="0002422F">
            <w:r w:rsidRPr="00164D6E">
              <w:t>0.3430</w:t>
            </w:r>
          </w:p>
        </w:tc>
        <w:tc>
          <w:tcPr>
            <w:tcW w:w="0" w:type="auto"/>
            <w:hideMark/>
          </w:tcPr>
          <w:p w14:paraId="46143D05" w14:textId="77777777" w:rsidR="00DE7531" w:rsidRDefault="00DE7531" w:rsidP="0002422F">
            <w:pPr>
              <w:jc w:val="right"/>
            </w:pPr>
            <w:r w:rsidRPr="00164D6E">
              <w:t>83</w:t>
            </w:r>
          </w:p>
        </w:tc>
      </w:tr>
      <w:tr w:rsidR="002E7957" w14:paraId="18E7F62E" w14:textId="77777777" w:rsidTr="0002422F">
        <w:trPr>
          <w:trHeight w:val="304"/>
          <w:tblCellSpacing w:w="15" w:type="dxa"/>
          <w:jc w:val="center"/>
        </w:trPr>
        <w:tc>
          <w:tcPr>
            <w:tcW w:w="0" w:type="auto"/>
            <w:hideMark/>
          </w:tcPr>
          <w:p w14:paraId="6F1B1FCC" w14:textId="77777777" w:rsidR="00DE7531" w:rsidRDefault="00DE7531" w:rsidP="0002422F">
            <w:r w:rsidRPr="00164D6E">
              <w:t>ACE + OCS</w:t>
            </w:r>
          </w:p>
        </w:tc>
        <w:tc>
          <w:tcPr>
            <w:tcW w:w="0" w:type="auto"/>
            <w:hideMark/>
          </w:tcPr>
          <w:p w14:paraId="7E9FC3A0" w14:textId="77777777" w:rsidR="00DE7531" w:rsidRDefault="00DE7531" w:rsidP="0002422F">
            <w:r w:rsidRPr="00164D6E">
              <w:t>1</w:t>
            </w:r>
          </w:p>
        </w:tc>
        <w:tc>
          <w:tcPr>
            <w:tcW w:w="0" w:type="auto"/>
            <w:hideMark/>
          </w:tcPr>
          <w:p w14:paraId="5220CE54" w14:textId="77777777" w:rsidR="00DE7531" w:rsidRDefault="00DE7531" w:rsidP="0002422F">
            <w:r w:rsidRPr="00164D6E">
              <w:t>1</w:t>
            </w:r>
          </w:p>
        </w:tc>
        <w:tc>
          <w:tcPr>
            <w:tcW w:w="0" w:type="auto"/>
            <w:hideMark/>
          </w:tcPr>
          <w:p w14:paraId="4F985A6F" w14:textId="77777777" w:rsidR="00DE7531" w:rsidRDefault="00DE7531" w:rsidP="0002422F">
            <w:r w:rsidRPr="00164D6E">
              <w:t>0.2611</w:t>
            </w:r>
          </w:p>
        </w:tc>
        <w:tc>
          <w:tcPr>
            <w:tcW w:w="0" w:type="auto"/>
            <w:hideMark/>
          </w:tcPr>
          <w:p w14:paraId="22D24013" w14:textId="77777777" w:rsidR="00DE7531" w:rsidRDefault="00DE7531" w:rsidP="0002422F">
            <w:r w:rsidRPr="00164D6E">
              <w:t>0.0347</w:t>
            </w:r>
          </w:p>
        </w:tc>
        <w:tc>
          <w:tcPr>
            <w:tcW w:w="0" w:type="auto"/>
            <w:hideMark/>
          </w:tcPr>
          <w:p w14:paraId="76F0D405" w14:textId="77777777" w:rsidR="00DE7531" w:rsidRDefault="00DE7531" w:rsidP="0002422F">
            <w:r w:rsidRPr="00164D6E">
              <w:t>0.19303</w:t>
            </w:r>
          </w:p>
        </w:tc>
        <w:tc>
          <w:tcPr>
            <w:tcW w:w="0" w:type="auto"/>
            <w:hideMark/>
          </w:tcPr>
          <w:p w14:paraId="1002A9B9" w14:textId="77777777" w:rsidR="00DE7531" w:rsidRDefault="00DE7531" w:rsidP="0002422F">
            <w:r w:rsidRPr="00164D6E">
              <w:t>0.3292</w:t>
            </w:r>
          </w:p>
        </w:tc>
        <w:tc>
          <w:tcPr>
            <w:tcW w:w="0" w:type="auto"/>
            <w:hideMark/>
          </w:tcPr>
          <w:p w14:paraId="5135D2E2" w14:textId="77777777" w:rsidR="00DE7531" w:rsidRDefault="00DE7531" w:rsidP="0002422F">
            <w:pPr>
              <w:jc w:val="right"/>
            </w:pPr>
            <w:r w:rsidRPr="00164D6E">
              <w:t>226</w:t>
            </w:r>
          </w:p>
        </w:tc>
      </w:tr>
      <w:tr w:rsidR="002E7957" w14:paraId="4DDCF8B6" w14:textId="77777777" w:rsidTr="0002422F">
        <w:trPr>
          <w:trHeight w:val="304"/>
          <w:tblCellSpacing w:w="15" w:type="dxa"/>
          <w:jc w:val="center"/>
        </w:trPr>
        <w:tc>
          <w:tcPr>
            <w:tcW w:w="0" w:type="auto"/>
            <w:hideMark/>
          </w:tcPr>
          <w:p w14:paraId="15DC0088" w14:textId="77777777" w:rsidR="00DE7531" w:rsidRDefault="00DE7531" w:rsidP="0002422F">
            <w:r w:rsidRPr="00164D6E">
              <w:t>ACE</w:t>
            </w:r>
          </w:p>
        </w:tc>
        <w:tc>
          <w:tcPr>
            <w:tcW w:w="0" w:type="auto"/>
            <w:hideMark/>
          </w:tcPr>
          <w:p w14:paraId="340D0F43" w14:textId="77777777" w:rsidR="00DE7531" w:rsidRDefault="00DE7531" w:rsidP="0002422F">
            <w:r w:rsidRPr="00164D6E">
              <w:t>0</w:t>
            </w:r>
          </w:p>
        </w:tc>
        <w:tc>
          <w:tcPr>
            <w:tcW w:w="0" w:type="auto"/>
            <w:hideMark/>
          </w:tcPr>
          <w:p w14:paraId="740F5D78" w14:textId="77777777" w:rsidR="00DE7531" w:rsidRDefault="00DE7531" w:rsidP="0002422F">
            <w:r w:rsidRPr="00164D6E">
              <w:t>0</w:t>
            </w:r>
          </w:p>
        </w:tc>
        <w:tc>
          <w:tcPr>
            <w:tcW w:w="0" w:type="auto"/>
            <w:hideMark/>
          </w:tcPr>
          <w:p w14:paraId="0C81C686" w14:textId="77777777" w:rsidR="00DE7531" w:rsidRDefault="00DE7531" w:rsidP="0002422F">
            <w:r w:rsidRPr="00164D6E">
              <w:t>0.2062</w:t>
            </w:r>
          </w:p>
        </w:tc>
        <w:tc>
          <w:tcPr>
            <w:tcW w:w="0" w:type="auto"/>
            <w:hideMark/>
          </w:tcPr>
          <w:p w14:paraId="69A9B4CE" w14:textId="77777777" w:rsidR="00DE7531" w:rsidRDefault="00DE7531" w:rsidP="0002422F">
            <w:r w:rsidRPr="00164D6E">
              <w:t>0.0680</w:t>
            </w:r>
          </w:p>
        </w:tc>
        <w:tc>
          <w:tcPr>
            <w:tcW w:w="0" w:type="auto"/>
            <w:hideMark/>
          </w:tcPr>
          <w:p w14:paraId="2E8A3088" w14:textId="77777777" w:rsidR="00DE7531" w:rsidRDefault="00DE7531" w:rsidP="0002422F">
            <w:r w:rsidRPr="00164D6E">
              <w:t>0.07297</w:t>
            </w:r>
          </w:p>
        </w:tc>
        <w:tc>
          <w:tcPr>
            <w:tcW w:w="0" w:type="auto"/>
            <w:hideMark/>
          </w:tcPr>
          <w:p w14:paraId="0674A841" w14:textId="77777777" w:rsidR="00DE7531" w:rsidRDefault="00DE7531" w:rsidP="0002422F">
            <w:r w:rsidRPr="00164D6E">
              <w:t>0.3395</w:t>
            </w:r>
          </w:p>
        </w:tc>
        <w:tc>
          <w:tcPr>
            <w:tcW w:w="0" w:type="auto"/>
            <w:hideMark/>
          </w:tcPr>
          <w:p w14:paraId="446766BB" w14:textId="77777777" w:rsidR="00DE7531" w:rsidRDefault="00DE7531" w:rsidP="0002422F">
            <w:pPr>
              <w:jc w:val="right"/>
            </w:pPr>
            <w:r w:rsidRPr="00164D6E">
              <w:t>77</w:t>
            </w:r>
          </w:p>
        </w:tc>
      </w:tr>
      <w:tr w:rsidR="002E7957" w14:paraId="75889BC3" w14:textId="77777777" w:rsidTr="0002422F">
        <w:trPr>
          <w:trHeight w:val="316"/>
          <w:tblCellSpacing w:w="15" w:type="dxa"/>
          <w:jc w:val="center"/>
        </w:trPr>
        <w:tc>
          <w:tcPr>
            <w:tcW w:w="0" w:type="auto"/>
            <w:hideMark/>
          </w:tcPr>
          <w:p w14:paraId="313E43B9" w14:textId="77777777" w:rsidR="00DE7531" w:rsidRDefault="00DE7531" w:rsidP="0002422F">
            <w:r w:rsidRPr="00164D6E">
              <w:t>ACE</w:t>
            </w:r>
          </w:p>
        </w:tc>
        <w:tc>
          <w:tcPr>
            <w:tcW w:w="0" w:type="auto"/>
            <w:hideMark/>
          </w:tcPr>
          <w:p w14:paraId="3CB8CF5F" w14:textId="77777777" w:rsidR="00DE7531" w:rsidRDefault="00DE7531" w:rsidP="0002422F">
            <w:r w:rsidRPr="00164D6E">
              <w:t>0</w:t>
            </w:r>
          </w:p>
        </w:tc>
        <w:tc>
          <w:tcPr>
            <w:tcW w:w="0" w:type="auto"/>
            <w:hideMark/>
          </w:tcPr>
          <w:p w14:paraId="18F84E13" w14:textId="77777777" w:rsidR="00DE7531" w:rsidRDefault="00DE7531" w:rsidP="0002422F">
            <w:r w:rsidRPr="00164D6E">
              <w:t>1</w:t>
            </w:r>
          </w:p>
        </w:tc>
        <w:tc>
          <w:tcPr>
            <w:tcW w:w="0" w:type="auto"/>
            <w:hideMark/>
          </w:tcPr>
          <w:p w14:paraId="08D7EB39" w14:textId="77777777" w:rsidR="00DE7531" w:rsidRDefault="00DE7531" w:rsidP="0002422F">
            <w:r w:rsidRPr="00164D6E">
              <w:t>0.0825</w:t>
            </w:r>
          </w:p>
        </w:tc>
        <w:tc>
          <w:tcPr>
            <w:tcW w:w="0" w:type="auto"/>
            <w:hideMark/>
          </w:tcPr>
          <w:p w14:paraId="5E67A5A6" w14:textId="77777777" w:rsidR="00DE7531" w:rsidRDefault="00DE7531" w:rsidP="0002422F">
            <w:r w:rsidRPr="00164D6E">
              <w:t>0.0343</w:t>
            </w:r>
          </w:p>
        </w:tc>
        <w:tc>
          <w:tcPr>
            <w:tcW w:w="0" w:type="auto"/>
            <w:hideMark/>
          </w:tcPr>
          <w:p w14:paraId="494AB722" w14:textId="77777777" w:rsidR="00DE7531" w:rsidRDefault="00DE7531" w:rsidP="0002422F">
            <w:r w:rsidRPr="00164D6E">
              <w:t>0.01530</w:t>
            </w:r>
          </w:p>
        </w:tc>
        <w:tc>
          <w:tcPr>
            <w:tcW w:w="0" w:type="auto"/>
            <w:hideMark/>
          </w:tcPr>
          <w:p w14:paraId="5260676C" w14:textId="77777777" w:rsidR="00DE7531" w:rsidRDefault="00DE7531" w:rsidP="0002422F">
            <w:r w:rsidRPr="00164D6E">
              <w:t>0.1498</w:t>
            </w:r>
          </w:p>
        </w:tc>
        <w:tc>
          <w:tcPr>
            <w:tcW w:w="0" w:type="auto"/>
            <w:hideMark/>
          </w:tcPr>
          <w:p w14:paraId="576C6C6E" w14:textId="77777777" w:rsidR="00DE7531" w:rsidRDefault="00DE7531" w:rsidP="0002422F">
            <w:pPr>
              <w:jc w:val="right"/>
            </w:pPr>
            <w:r w:rsidRPr="00164D6E">
              <w:t>71</w:t>
            </w:r>
          </w:p>
        </w:tc>
      </w:tr>
      <w:tr w:rsidR="002E7957" w14:paraId="572F25ED" w14:textId="77777777" w:rsidTr="0002422F">
        <w:trPr>
          <w:trHeight w:val="304"/>
          <w:tblCellSpacing w:w="15" w:type="dxa"/>
          <w:jc w:val="center"/>
        </w:trPr>
        <w:tc>
          <w:tcPr>
            <w:tcW w:w="0" w:type="auto"/>
            <w:hideMark/>
          </w:tcPr>
          <w:p w14:paraId="14CC85F2" w14:textId="77777777" w:rsidR="00DE7531" w:rsidRDefault="00DE7531" w:rsidP="0002422F">
            <w:r w:rsidRPr="00164D6E">
              <w:t>ACE</w:t>
            </w:r>
          </w:p>
        </w:tc>
        <w:tc>
          <w:tcPr>
            <w:tcW w:w="0" w:type="auto"/>
            <w:hideMark/>
          </w:tcPr>
          <w:p w14:paraId="053B635E" w14:textId="77777777" w:rsidR="00DE7531" w:rsidRDefault="00DE7531" w:rsidP="0002422F">
            <w:r w:rsidRPr="00164D6E">
              <w:t>1</w:t>
            </w:r>
          </w:p>
        </w:tc>
        <w:tc>
          <w:tcPr>
            <w:tcW w:w="0" w:type="auto"/>
            <w:hideMark/>
          </w:tcPr>
          <w:p w14:paraId="525FC771" w14:textId="77777777" w:rsidR="00DE7531" w:rsidRDefault="00DE7531" w:rsidP="0002422F">
            <w:r w:rsidRPr="00164D6E">
              <w:t>0</w:t>
            </w:r>
          </w:p>
        </w:tc>
        <w:tc>
          <w:tcPr>
            <w:tcW w:w="0" w:type="auto"/>
            <w:hideMark/>
          </w:tcPr>
          <w:p w14:paraId="3F732007" w14:textId="77777777" w:rsidR="00DE7531" w:rsidRDefault="00DE7531" w:rsidP="0002422F">
            <w:r w:rsidRPr="00164D6E">
              <w:t>0.1758</w:t>
            </w:r>
          </w:p>
        </w:tc>
        <w:tc>
          <w:tcPr>
            <w:tcW w:w="0" w:type="auto"/>
            <w:hideMark/>
          </w:tcPr>
          <w:p w14:paraId="3EA08E8D" w14:textId="77777777" w:rsidR="00DE7531" w:rsidRDefault="00DE7531" w:rsidP="0002422F">
            <w:r w:rsidRPr="00164D6E">
              <w:t>0.0477</w:t>
            </w:r>
          </w:p>
        </w:tc>
        <w:tc>
          <w:tcPr>
            <w:tcW w:w="0" w:type="auto"/>
            <w:hideMark/>
          </w:tcPr>
          <w:p w14:paraId="3089812E" w14:textId="77777777" w:rsidR="00DE7531" w:rsidRDefault="00DE7531" w:rsidP="0002422F">
            <w:r w:rsidRPr="00164D6E">
              <w:t>0.08237</w:t>
            </w:r>
          </w:p>
        </w:tc>
        <w:tc>
          <w:tcPr>
            <w:tcW w:w="0" w:type="auto"/>
            <w:hideMark/>
          </w:tcPr>
          <w:p w14:paraId="262D7FE7" w14:textId="77777777" w:rsidR="00DE7531" w:rsidRDefault="00DE7531" w:rsidP="0002422F">
            <w:r w:rsidRPr="00164D6E">
              <w:t>0.2692</w:t>
            </w:r>
          </w:p>
        </w:tc>
        <w:tc>
          <w:tcPr>
            <w:tcW w:w="0" w:type="auto"/>
            <w:hideMark/>
          </w:tcPr>
          <w:p w14:paraId="3A90919E" w14:textId="77777777" w:rsidR="00DE7531" w:rsidRDefault="00DE7531" w:rsidP="0002422F">
            <w:pPr>
              <w:jc w:val="right"/>
            </w:pPr>
            <w:r w:rsidRPr="00164D6E">
              <w:t>89</w:t>
            </w:r>
          </w:p>
        </w:tc>
      </w:tr>
      <w:tr w:rsidR="002E7957" w14:paraId="07935F9B" w14:textId="77777777" w:rsidTr="0002422F">
        <w:trPr>
          <w:trHeight w:val="304"/>
          <w:tblCellSpacing w:w="15" w:type="dxa"/>
          <w:jc w:val="center"/>
        </w:trPr>
        <w:tc>
          <w:tcPr>
            <w:tcW w:w="0" w:type="auto"/>
            <w:hideMark/>
          </w:tcPr>
          <w:p w14:paraId="46CED288" w14:textId="77777777" w:rsidR="00DE7531" w:rsidRDefault="00DE7531" w:rsidP="0002422F">
            <w:r w:rsidRPr="00164D6E">
              <w:t>ACE</w:t>
            </w:r>
          </w:p>
        </w:tc>
        <w:tc>
          <w:tcPr>
            <w:tcW w:w="0" w:type="auto"/>
            <w:hideMark/>
          </w:tcPr>
          <w:p w14:paraId="076F98A8" w14:textId="77777777" w:rsidR="00DE7531" w:rsidRDefault="00DE7531" w:rsidP="0002422F">
            <w:r w:rsidRPr="00164D6E">
              <w:t>1</w:t>
            </w:r>
          </w:p>
        </w:tc>
        <w:tc>
          <w:tcPr>
            <w:tcW w:w="0" w:type="auto"/>
            <w:hideMark/>
          </w:tcPr>
          <w:p w14:paraId="5F401210" w14:textId="77777777" w:rsidR="00DE7531" w:rsidRDefault="00DE7531" w:rsidP="0002422F">
            <w:r w:rsidRPr="00164D6E">
              <w:t>1</w:t>
            </w:r>
          </w:p>
        </w:tc>
        <w:tc>
          <w:tcPr>
            <w:tcW w:w="0" w:type="auto"/>
            <w:hideMark/>
          </w:tcPr>
          <w:p w14:paraId="3801D005" w14:textId="77777777" w:rsidR="00DE7531" w:rsidRDefault="00DE7531" w:rsidP="0002422F">
            <w:r w:rsidRPr="00164D6E">
              <w:t>0.2152</w:t>
            </w:r>
          </w:p>
        </w:tc>
        <w:tc>
          <w:tcPr>
            <w:tcW w:w="0" w:type="auto"/>
            <w:hideMark/>
          </w:tcPr>
          <w:p w14:paraId="38963259" w14:textId="77777777" w:rsidR="00DE7531" w:rsidRDefault="00DE7531" w:rsidP="0002422F">
            <w:r w:rsidRPr="00164D6E">
              <w:t>0.0642</w:t>
            </w:r>
          </w:p>
        </w:tc>
        <w:tc>
          <w:tcPr>
            <w:tcW w:w="0" w:type="auto"/>
            <w:hideMark/>
          </w:tcPr>
          <w:p w14:paraId="751654B3" w14:textId="77777777" w:rsidR="00DE7531" w:rsidRDefault="00DE7531" w:rsidP="0002422F">
            <w:r w:rsidRPr="00164D6E">
              <w:t>0.08934</w:t>
            </w:r>
          </w:p>
        </w:tc>
        <w:tc>
          <w:tcPr>
            <w:tcW w:w="0" w:type="auto"/>
            <w:hideMark/>
          </w:tcPr>
          <w:p w14:paraId="74BC4518" w14:textId="77777777" w:rsidR="00DE7531" w:rsidRDefault="00DE7531" w:rsidP="0002422F">
            <w:r w:rsidRPr="00164D6E">
              <w:t>0.3410</w:t>
            </w:r>
          </w:p>
        </w:tc>
        <w:tc>
          <w:tcPr>
            <w:tcW w:w="0" w:type="auto"/>
            <w:hideMark/>
          </w:tcPr>
          <w:p w14:paraId="75B3A379" w14:textId="77777777" w:rsidR="00DE7531" w:rsidRDefault="00DE7531" w:rsidP="0002422F">
            <w:pPr>
              <w:jc w:val="right"/>
            </w:pPr>
            <w:r w:rsidRPr="00164D6E">
              <w:t>79</w:t>
            </w:r>
          </w:p>
        </w:tc>
      </w:tr>
      <w:tr w:rsidR="002E7957" w14:paraId="0D64792E" w14:textId="77777777" w:rsidTr="0002422F">
        <w:trPr>
          <w:trHeight w:val="304"/>
          <w:tblCellSpacing w:w="15" w:type="dxa"/>
          <w:jc w:val="center"/>
        </w:trPr>
        <w:tc>
          <w:tcPr>
            <w:tcW w:w="0" w:type="auto"/>
            <w:hideMark/>
          </w:tcPr>
          <w:p w14:paraId="3BC78085" w14:textId="77777777" w:rsidR="00DE7531" w:rsidRDefault="00DE7531" w:rsidP="0002422F">
            <w:r w:rsidRPr="00164D6E">
              <w:t>None</w:t>
            </w:r>
          </w:p>
        </w:tc>
        <w:tc>
          <w:tcPr>
            <w:tcW w:w="0" w:type="auto"/>
            <w:hideMark/>
          </w:tcPr>
          <w:p w14:paraId="6F9A4588" w14:textId="77777777" w:rsidR="00DE7531" w:rsidRDefault="00DE7531" w:rsidP="0002422F">
            <w:r w:rsidRPr="00164D6E">
              <w:t>0</w:t>
            </w:r>
          </w:p>
        </w:tc>
        <w:tc>
          <w:tcPr>
            <w:tcW w:w="0" w:type="auto"/>
            <w:hideMark/>
          </w:tcPr>
          <w:p w14:paraId="0C6A5CBC" w14:textId="77777777" w:rsidR="00DE7531" w:rsidRDefault="00DE7531" w:rsidP="0002422F">
            <w:r w:rsidRPr="00164D6E">
              <w:t>0</w:t>
            </w:r>
          </w:p>
        </w:tc>
        <w:tc>
          <w:tcPr>
            <w:tcW w:w="0" w:type="auto"/>
            <w:hideMark/>
          </w:tcPr>
          <w:p w14:paraId="6774422E" w14:textId="77777777" w:rsidR="00DE7531" w:rsidRDefault="00DE7531" w:rsidP="0002422F">
            <w:r w:rsidRPr="00164D6E">
              <w:t>0.1159</w:t>
            </w:r>
          </w:p>
        </w:tc>
        <w:tc>
          <w:tcPr>
            <w:tcW w:w="0" w:type="auto"/>
            <w:hideMark/>
          </w:tcPr>
          <w:p w14:paraId="721BCD27" w14:textId="77777777" w:rsidR="00DE7531" w:rsidRDefault="00DE7531" w:rsidP="0002422F">
            <w:r w:rsidRPr="00164D6E">
              <w:t>0.0366</w:t>
            </w:r>
          </w:p>
        </w:tc>
        <w:tc>
          <w:tcPr>
            <w:tcW w:w="0" w:type="auto"/>
            <w:hideMark/>
          </w:tcPr>
          <w:p w14:paraId="2F9A4755" w14:textId="77777777" w:rsidR="00DE7531" w:rsidRDefault="00DE7531" w:rsidP="0002422F">
            <w:r w:rsidRPr="00164D6E">
              <w:t>0.04424</w:t>
            </w:r>
          </w:p>
        </w:tc>
        <w:tc>
          <w:tcPr>
            <w:tcW w:w="0" w:type="auto"/>
            <w:hideMark/>
          </w:tcPr>
          <w:p w14:paraId="4CAF4C96" w14:textId="77777777" w:rsidR="00DE7531" w:rsidRDefault="00DE7531" w:rsidP="0002422F">
            <w:r w:rsidRPr="00164D6E">
              <w:t>0.1876</w:t>
            </w:r>
          </w:p>
        </w:tc>
        <w:tc>
          <w:tcPr>
            <w:tcW w:w="0" w:type="auto"/>
            <w:hideMark/>
          </w:tcPr>
          <w:p w14:paraId="7C1A05FB" w14:textId="77777777" w:rsidR="00DE7531" w:rsidRDefault="00DE7531" w:rsidP="0002422F">
            <w:pPr>
              <w:jc w:val="right"/>
            </w:pPr>
            <w:r w:rsidRPr="00164D6E">
              <w:t>177</w:t>
            </w:r>
          </w:p>
        </w:tc>
      </w:tr>
      <w:tr w:rsidR="002E7957" w14:paraId="22C6A75E" w14:textId="77777777" w:rsidTr="0002422F">
        <w:trPr>
          <w:trHeight w:val="304"/>
          <w:tblCellSpacing w:w="15" w:type="dxa"/>
          <w:jc w:val="center"/>
        </w:trPr>
        <w:tc>
          <w:tcPr>
            <w:tcW w:w="0" w:type="auto"/>
            <w:hideMark/>
          </w:tcPr>
          <w:p w14:paraId="62898B16" w14:textId="77777777" w:rsidR="00DE7531" w:rsidRDefault="00DE7531" w:rsidP="0002422F">
            <w:r w:rsidRPr="00164D6E">
              <w:t>None</w:t>
            </w:r>
          </w:p>
        </w:tc>
        <w:tc>
          <w:tcPr>
            <w:tcW w:w="0" w:type="auto"/>
            <w:hideMark/>
          </w:tcPr>
          <w:p w14:paraId="51A9BFBB" w14:textId="77777777" w:rsidR="00DE7531" w:rsidRDefault="00DE7531" w:rsidP="0002422F">
            <w:r w:rsidRPr="00164D6E">
              <w:t>0</w:t>
            </w:r>
          </w:p>
        </w:tc>
        <w:tc>
          <w:tcPr>
            <w:tcW w:w="0" w:type="auto"/>
            <w:hideMark/>
          </w:tcPr>
          <w:p w14:paraId="782D429F" w14:textId="77777777" w:rsidR="00DE7531" w:rsidRDefault="00DE7531" w:rsidP="0002422F">
            <w:r w:rsidRPr="00164D6E">
              <w:t>1</w:t>
            </w:r>
          </w:p>
        </w:tc>
        <w:tc>
          <w:tcPr>
            <w:tcW w:w="0" w:type="auto"/>
            <w:hideMark/>
          </w:tcPr>
          <w:p w14:paraId="7B61B7DB" w14:textId="77777777" w:rsidR="00DE7531" w:rsidRDefault="00DE7531" w:rsidP="0002422F">
            <w:r w:rsidRPr="00164D6E">
              <w:t>0.0222</w:t>
            </w:r>
          </w:p>
        </w:tc>
        <w:tc>
          <w:tcPr>
            <w:tcW w:w="0" w:type="auto"/>
            <w:hideMark/>
          </w:tcPr>
          <w:p w14:paraId="6ED7548D" w14:textId="77777777" w:rsidR="00DE7531" w:rsidRDefault="00DE7531" w:rsidP="0002422F">
            <w:r w:rsidRPr="00164D6E">
              <w:t>0.0157</w:t>
            </w:r>
          </w:p>
        </w:tc>
        <w:tc>
          <w:tcPr>
            <w:tcW w:w="0" w:type="auto"/>
            <w:hideMark/>
          </w:tcPr>
          <w:p w14:paraId="55D39923" w14:textId="4CB9D952" w:rsidR="00DE7531" w:rsidRDefault="002E7957" w:rsidP="0002422F">
            <w:r>
              <w:rPr>
                <w:color w:val="000000"/>
              </w:rPr>
              <w:t>0.0000</w:t>
            </w:r>
          </w:p>
        </w:tc>
        <w:tc>
          <w:tcPr>
            <w:tcW w:w="0" w:type="auto"/>
            <w:hideMark/>
          </w:tcPr>
          <w:p w14:paraId="31A6AD8E" w14:textId="77777777" w:rsidR="00DE7531" w:rsidRDefault="00DE7531" w:rsidP="0002422F">
            <w:r w:rsidRPr="00164D6E">
              <w:t>0.0530</w:t>
            </w:r>
          </w:p>
        </w:tc>
        <w:tc>
          <w:tcPr>
            <w:tcW w:w="0" w:type="auto"/>
            <w:hideMark/>
          </w:tcPr>
          <w:p w14:paraId="625CF242" w14:textId="77777777" w:rsidR="00DE7531" w:rsidRDefault="00DE7531" w:rsidP="0002422F">
            <w:pPr>
              <w:jc w:val="right"/>
            </w:pPr>
            <w:r w:rsidRPr="00164D6E">
              <w:t>138</w:t>
            </w:r>
          </w:p>
        </w:tc>
      </w:tr>
      <w:tr w:rsidR="002E7957" w14:paraId="5438D928" w14:textId="77777777" w:rsidTr="0002422F">
        <w:trPr>
          <w:trHeight w:val="304"/>
          <w:tblCellSpacing w:w="15" w:type="dxa"/>
          <w:jc w:val="center"/>
        </w:trPr>
        <w:tc>
          <w:tcPr>
            <w:tcW w:w="0" w:type="auto"/>
            <w:hideMark/>
          </w:tcPr>
          <w:p w14:paraId="3A0F8F60" w14:textId="77777777" w:rsidR="00DE7531" w:rsidRDefault="00DE7531" w:rsidP="0002422F">
            <w:r w:rsidRPr="00164D6E">
              <w:t>None</w:t>
            </w:r>
          </w:p>
        </w:tc>
        <w:tc>
          <w:tcPr>
            <w:tcW w:w="0" w:type="auto"/>
            <w:hideMark/>
          </w:tcPr>
          <w:p w14:paraId="01FC21A2" w14:textId="77777777" w:rsidR="00DE7531" w:rsidRDefault="00DE7531" w:rsidP="0002422F">
            <w:r w:rsidRPr="00164D6E">
              <w:t>1</w:t>
            </w:r>
          </w:p>
        </w:tc>
        <w:tc>
          <w:tcPr>
            <w:tcW w:w="0" w:type="auto"/>
            <w:hideMark/>
          </w:tcPr>
          <w:p w14:paraId="40A2E977" w14:textId="77777777" w:rsidR="00DE7531" w:rsidRDefault="00DE7531" w:rsidP="0002422F">
            <w:r w:rsidRPr="00164D6E">
              <w:t>0</w:t>
            </w:r>
          </w:p>
        </w:tc>
        <w:tc>
          <w:tcPr>
            <w:tcW w:w="0" w:type="auto"/>
            <w:hideMark/>
          </w:tcPr>
          <w:p w14:paraId="44E35B1D" w14:textId="77777777" w:rsidR="00DE7531" w:rsidRDefault="00DE7531" w:rsidP="0002422F">
            <w:r w:rsidRPr="00164D6E">
              <w:t>0.1271</w:t>
            </w:r>
          </w:p>
        </w:tc>
        <w:tc>
          <w:tcPr>
            <w:tcW w:w="0" w:type="auto"/>
            <w:hideMark/>
          </w:tcPr>
          <w:p w14:paraId="612B530E" w14:textId="77777777" w:rsidR="00DE7531" w:rsidRDefault="00DE7531" w:rsidP="0002422F">
            <w:r w:rsidRPr="00164D6E">
              <w:t>0.0392</w:t>
            </w:r>
          </w:p>
        </w:tc>
        <w:tc>
          <w:tcPr>
            <w:tcW w:w="0" w:type="auto"/>
            <w:hideMark/>
          </w:tcPr>
          <w:p w14:paraId="561E3306" w14:textId="77777777" w:rsidR="00DE7531" w:rsidRDefault="00DE7531" w:rsidP="0002422F">
            <w:r w:rsidRPr="00164D6E">
              <w:t>0.05019</w:t>
            </w:r>
          </w:p>
        </w:tc>
        <w:tc>
          <w:tcPr>
            <w:tcW w:w="0" w:type="auto"/>
            <w:hideMark/>
          </w:tcPr>
          <w:p w14:paraId="5F985F72" w14:textId="77777777" w:rsidR="00DE7531" w:rsidRDefault="00DE7531" w:rsidP="0002422F">
            <w:r w:rsidRPr="00164D6E">
              <w:t>0.2039</w:t>
            </w:r>
          </w:p>
        </w:tc>
        <w:tc>
          <w:tcPr>
            <w:tcW w:w="0" w:type="auto"/>
            <w:hideMark/>
          </w:tcPr>
          <w:p w14:paraId="73927253" w14:textId="77777777" w:rsidR="00DE7531" w:rsidRDefault="00DE7531" w:rsidP="0002422F">
            <w:pPr>
              <w:jc w:val="right"/>
            </w:pPr>
            <w:r w:rsidRPr="00164D6E">
              <w:t>149</w:t>
            </w:r>
          </w:p>
        </w:tc>
      </w:tr>
      <w:tr w:rsidR="002E7957" w14:paraId="5350194D" w14:textId="77777777" w:rsidTr="0002422F">
        <w:trPr>
          <w:trHeight w:val="316"/>
          <w:tblCellSpacing w:w="15" w:type="dxa"/>
          <w:jc w:val="center"/>
        </w:trPr>
        <w:tc>
          <w:tcPr>
            <w:tcW w:w="0" w:type="auto"/>
            <w:hideMark/>
          </w:tcPr>
          <w:p w14:paraId="23EFA8E0" w14:textId="77777777" w:rsidR="00DE7531" w:rsidRDefault="00DE7531" w:rsidP="0002422F">
            <w:r w:rsidRPr="00164D6E">
              <w:t>None</w:t>
            </w:r>
          </w:p>
        </w:tc>
        <w:tc>
          <w:tcPr>
            <w:tcW w:w="0" w:type="auto"/>
            <w:hideMark/>
          </w:tcPr>
          <w:p w14:paraId="3C2E6EF2" w14:textId="77777777" w:rsidR="00DE7531" w:rsidRDefault="00DE7531" w:rsidP="0002422F">
            <w:r w:rsidRPr="00164D6E">
              <w:t>1</w:t>
            </w:r>
          </w:p>
        </w:tc>
        <w:tc>
          <w:tcPr>
            <w:tcW w:w="0" w:type="auto"/>
            <w:hideMark/>
          </w:tcPr>
          <w:p w14:paraId="5C62FE06" w14:textId="77777777" w:rsidR="00DE7531" w:rsidRDefault="00DE7531" w:rsidP="0002422F">
            <w:r w:rsidRPr="00164D6E">
              <w:t>1</w:t>
            </w:r>
          </w:p>
        </w:tc>
        <w:tc>
          <w:tcPr>
            <w:tcW w:w="0" w:type="auto"/>
            <w:hideMark/>
          </w:tcPr>
          <w:p w14:paraId="5CB80A4A" w14:textId="77777777" w:rsidR="00DE7531" w:rsidRDefault="00DE7531" w:rsidP="0002422F">
            <w:r w:rsidRPr="00164D6E">
              <w:t>0.0214</w:t>
            </w:r>
          </w:p>
        </w:tc>
        <w:tc>
          <w:tcPr>
            <w:tcW w:w="0" w:type="auto"/>
            <w:hideMark/>
          </w:tcPr>
          <w:p w14:paraId="1B6F981F" w14:textId="77777777" w:rsidR="00DE7531" w:rsidRDefault="00DE7531" w:rsidP="0002422F">
            <w:r w:rsidRPr="00164D6E">
              <w:t>0.0129</w:t>
            </w:r>
          </w:p>
        </w:tc>
        <w:tc>
          <w:tcPr>
            <w:tcW w:w="0" w:type="auto"/>
            <w:hideMark/>
          </w:tcPr>
          <w:p w14:paraId="232B8B92" w14:textId="37F8677A" w:rsidR="00DE7531" w:rsidRDefault="002E7957" w:rsidP="0002422F">
            <w:r>
              <w:rPr>
                <w:color w:val="000000"/>
              </w:rPr>
              <w:t>0.0000</w:t>
            </w:r>
          </w:p>
        </w:tc>
        <w:tc>
          <w:tcPr>
            <w:tcW w:w="0" w:type="auto"/>
            <w:hideMark/>
          </w:tcPr>
          <w:p w14:paraId="58961D41" w14:textId="77777777" w:rsidR="00DE7531" w:rsidRDefault="00DE7531" w:rsidP="0002422F">
            <w:r w:rsidRPr="00164D6E">
              <w:t>0.0466</w:t>
            </w:r>
          </w:p>
        </w:tc>
        <w:tc>
          <w:tcPr>
            <w:tcW w:w="0" w:type="auto"/>
            <w:hideMark/>
          </w:tcPr>
          <w:p w14:paraId="11ED2FD1" w14:textId="77777777" w:rsidR="00DE7531" w:rsidRDefault="00DE7531" w:rsidP="0002422F">
            <w:pPr>
              <w:jc w:val="right"/>
            </w:pPr>
            <w:r w:rsidRPr="00164D6E">
              <w:t>136</w:t>
            </w:r>
          </w:p>
        </w:tc>
      </w:tr>
      <w:tr w:rsidR="002E7957" w14:paraId="4FF86690" w14:textId="77777777" w:rsidTr="0002422F">
        <w:trPr>
          <w:trHeight w:val="304"/>
          <w:tblCellSpacing w:w="15" w:type="dxa"/>
          <w:jc w:val="center"/>
        </w:trPr>
        <w:tc>
          <w:tcPr>
            <w:tcW w:w="0" w:type="auto"/>
            <w:hideMark/>
          </w:tcPr>
          <w:p w14:paraId="42E7778A" w14:textId="77777777" w:rsidR="00DE7531" w:rsidRDefault="00DE7531" w:rsidP="0002422F">
            <w:r w:rsidRPr="00164D6E">
              <w:t>OCS</w:t>
            </w:r>
          </w:p>
        </w:tc>
        <w:tc>
          <w:tcPr>
            <w:tcW w:w="0" w:type="auto"/>
            <w:hideMark/>
          </w:tcPr>
          <w:p w14:paraId="44E1B76F" w14:textId="77777777" w:rsidR="00DE7531" w:rsidRDefault="00DE7531" w:rsidP="0002422F">
            <w:r w:rsidRPr="00164D6E">
              <w:t>0</w:t>
            </w:r>
          </w:p>
        </w:tc>
        <w:tc>
          <w:tcPr>
            <w:tcW w:w="0" w:type="auto"/>
            <w:hideMark/>
          </w:tcPr>
          <w:p w14:paraId="2246F00C" w14:textId="77777777" w:rsidR="00DE7531" w:rsidRDefault="00DE7531" w:rsidP="0002422F">
            <w:r w:rsidRPr="00164D6E">
              <w:t>0</w:t>
            </w:r>
          </w:p>
        </w:tc>
        <w:tc>
          <w:tcPr>
            <w:tcW w:w="0" w:type="auto"/>
            <w:hideMark/>
          </w:tcPr>
          <w:p w14:paraId="1673C438" w14:textId="77777777" w:rsidR="00DE7531" w:rsidRDefault="00DE7531" w:rsidP="0002422F">
            <w:r w:rsidRPr="00164D6E">
              <w:t>0.1782</w:t>
            </w:r>
          </w:p>
        </w:tc>
        <w:tc>
          <w:tcPr>
            <w:tcW w:w="0" w:type="auto"/>
            <w:hideMark/>
          </w:tcPr>
          <w:p w14:paraId="723B533C" w14:textId="77777777" w:rsidR="00DE7531" w:rsidRDefault="00DE7531" w:rsidP="0002422F">
            <w:r w:rsidRPr="00164D6E">
              <w:t>0.0589</w:t>
            </w:r>
          </w:p>
        </w:tc>
        <w:tc>
          <w:tcPr>
            <w:tcW w:w="0" w:type="auto"/>
            <w:hideMark/>
          </w:tcPr>
          <w:p w14:paraId="68F51C28" w14:textId="77777777" w:rsidR="00DE7531" w:rsidRDefault="00DE7531" w:rsidP="0002422F">
            <w:r w:rsidRPr="00164D6E">
              <w:t>0.06288</w:t>
            </w:r>
          </w:p>
        </w:tc>
        <w:tc>
          <w:tcPr>
            <w:tcW w:w="0" w:type="auto"/>
            <w:hideMark/>
          </w:tcPr>
          <w:p w14:paraId="1E461202" w14:textId="77777777" w:rsidR="00DE7531" w:rsidRDefault="00DE7531" w:rsidP="0002422F">
            <w:r w:rsidRPr="00164D6E">
              <w:t>0.2936</w:t>
            </w:r>
          </w:p>
        </w:tc>
        <w:tc>
          <w:tcPr>
            <w:tcW w:w="0" w:type="auto"/>
            <w:hideMark/>
          </w:tcPr>
          <w:p w14:paraId="012DAAA7" w14:textId="77777777" w:rsidR="00DE7531" w:rsidRDefault="00DE7531" w:rsidP="0002422F">
            <w:pPr>
              <w:jc w:val="right"/>
            </w:pPr>
            <w:r w:rsidRPr="00164D6E">
              <w:t>52</w:t>
            </w:r>
          </w:p>
        </w:tc>
      </w:tr>
      <w:tr w:rsidR="002E7957" w14:paraId="77983B0E" w14:textId="77777777" w:rsidTr="0002422F">
        <w:trPr>
          <w:trHeight w:val="304"/>
          <w:tblCellSpacing w:w="15" w:type="dxa"/>
          <w:jc w:val="center"/>
        </w:trPr>
        <w:tc>
          <w:tcPr>
            <w:tcW w:w="0" w:type="auto"/>
            <w:hideMark/>
          </w:tcPr>
          <w:p w14:paraId="07838E5D" w14:textId="77777777" w:rsidR="00DE7531" w:rsidRDefault="00DE7531" w:rsidP="0002422F">
            <w:r w:rsidRPr="00164D6E">
              <w:t>OCS</w:t>
            </w:r>
          </w:p>
        </w:tc>
        <w:tc>
          <w:tcPr>
            <w:tcW w:w="0" w:type="auto"/>
            <w:hideMark/>
          </w:tcPr>
          <w:p w14:paraId="5CF941E0" w14:textId="77777777" w:rsidR="00DE7531" w:rsidRDefault="00DE7531" w:rsidP="0002422F">
            <w:r w:rsidRPr="00164D6E">
              <w:t>0</w:t>
            </w:r>
          </w:p>
        </w:tc>
        <w:tc>
          <w:tcPr>
            <w:tcW w:w="0" w:type="auto"/>
            <w:hideMark/>
          </w:tcPr>
          <w:p w14:paraId="61612223" w14:textId="77777777" w:rsidR="00DE7531" w:rsidRDefault="00DE7531" w:rsidP="0002422F">
            <w:r w:rsidRPr="00164D6E">
              <w:t>1</w:t>
            </w:r>
          </w:p>
        </w:tc>
        <w:tc>
          <w:tcPr>
            <w:tcW w:w="0" w:type="auto"/>
            <w:hideMark/>
          </w:tcPr>
          <w:p w14:paraId="66678AE7" w14:textId="77777777" w:rsidR="00DE7531" w:rsidRDefault="00DE7531" w:rsidP="0002422F">
            <w:r w:rsidRPr="00164D6E">
              <w:t>0.1328</w:t>
            </w:r>
          </w:p>
        </w:tc>
        <w:tc>
          <w:tcPr>
            <w:tcW w:w="0" w:type="auto"/>
            <w:hideMark/>
          </w:tcPr>
          <w:p w14:paraId="2D48B93A" w14:textId="77777777" w:rsidR="00DE7531" w:rsidRDefault="00DE7531" w:rsidP="0002422F">
            <w:r w:rsidRPr="00164D6E">
              <w:t>0.0331</w:t>
            </w:r>
          </w:p>
        </w:tc>
        <w:tc>
          <w:tcPr>
            <w:tcW w:w="0" w:type="auto"/>
            <w:hideMark/>
          </w:tcPr>
          <w:p w14:paraId="59F6C2D5" w14:textId="77777777" w:rsidR="00DE7531" w:rsidRDefault="00DE7531" w:rsidP="0002422F">
            <w:r w:rsidRPr="00164D6E">
              <w:t>0.06801</w:t>
            </w:r>
          </w:p>
        </w:tc>
        <w:tc>
          <w:tcPr>
            <w:tcW w:w="0" w:type="auto"/>
            <w:hideMark/>
          </w:tcPr>
          <w:p w14:paraId="6A9D3A45" w14:textId="77777777" w:rsidR="00DE7531" w:rsidRDefault="00DE7531" w:rsidP="0002422F">
            <w:r w:rsidRPr="00164D6E">
              <w:t>0.1976</w:t>
            </w:r>
          </w:p>
        </w:tc>
        <w:tc>
          <w:tcPr>
            <w:tcW w:w="0" w:type="auto"/>
            <w:hideMark/>
          </w:tcPr>
          <w:p w14:paraId="2CD1618D" w14:textId="77777777" w:rsidR="00DE7531" w:rsidRDefault="00DE7531" w:rsidP="0002422F">
            <w:pPr>
              <w:jc w:val="right"/>
            </w:pPr>
            <w:r w:rsidRPr="00164D6E">
              <w:t>150</w:t>
            </w:r>
          </w:p>
        </w:tc>
      </w:tr>
      <w:tr w:rsidR="002E7957" w14:paraId="13C32795" w14:textId="77777777" w:rsidTr="0002422F">
        <w:trPr>
          <w:trHeight w:val="304"/>
          <w:tblCellSpacing w:w="15" w:type="dxa"/>
          <w:jc w:val="center"/>
        </w:trPr>
        <w:tc>
          <w:tcPr>
            <w:tcW w:w="0" w:type="auto"/>
            <w:hideMark/>
          </w:tcPr>
          <w:p w14:paraId="261E8A50" w14:textId="77777777" w:rsidR="00DE7531" w:rsidRDefault="00DE7531" w:rsidP="0002422F">
            <w:r w:rsidRPr="00164D6E">
              <w:t>OCS</w:t>
            </w:r>
          </w:p>
        </w:tc>
        <w:tc>
          <w:tcPr>
            <w:tcW w:w="0" w:type="auto"/>
            <w:hideMark/>
          </w:tcPr>
          <w:p w14:paraId="7CACED0F" w14:textId="77777777" w:rsidR="00DE7531" w:rsidRDefault="00DE7531" w:rsidP="0002422F">
            <w:r w:rsidRPr="00164D6E">
              <w:t>1</w:t>
            </w:r>
          </w:p>
        </w:tc>
        <w:tc>
          <w:tcPr>
            <w:tcW w:w="0" w:type="auto"/>
            <w:hideMark/>
          </w:tcPr>
          <w:p w14:paraId="110F5C07" w14:textId="77777777" w:rsidR="00DE7531" w:rsidRDefault="00DE7531" w:rsidP="0002422F">
            <w:r w:rsidRPr="00164D6E">
              <w:t>0</w:t>
            </w:r>
          </w:p>
        </w:tc>
        <w:tc>
          <w:tcPr>
            <w:tcW w:w="0" w:type="auto"/>
            <w:hideMark/>
          </w:tcPr>
          <w:p w14:paraId="154A2A86" w14:textId="77777777" w:rsidR="00DE7531" w:rsidRDefault="00DE7531" w:rsidP="0002422F">
            <w:r w:rsidRPr="00164D6E">
              <w:t>0.0602</w:t>
            </w:r>
          </w:p>
        </w:tc>
        <w:tc>
          <w:tcPr>
            <w:tcW w:w="0" w:type="auto"/>
            <w:hideMark/>
          </w:tcPr>
          <w:p w14:paraId="594E1013" w14:textId="77777777" w:rsidR="00DE7531" w:rsidRDefault="00DE7531" w:rsidP="0002422F">
            <w:r w:rsidRPr="00164D6E">
              <w:t>0.0408</w:t>
            </w:r>
          </w:p>
        </w:tc>
        <w:tc>
          <w:tcPr>
            <w:tcW w:w="0" w:type="auto"/>
            <w:hideMark/>
          </w:tcPr>
          <w:p w14:paraId="22CB87FD" w14:textId="26FEAF8E" w:rsidR="00DE7531" w:rsidRDefault="002E7957" w:rsidP="0002422F">
            <w:r>
              <w:rPr>
                <w:color w:val="000000"/>
              </w:rPr>
              <w:t>0.0000</w:t>
            </w:r>
          </w:p>
        </w:tc>
        <w:tc>
          <w:tcPr>
            <w:tcW w:w="0" w:type="auto"/>
            <w:hideMark/>
          </w:tcPr>
          <w:p w14:paraId="752CBBA4" w14:textId="77777777" w:rsidR="00DE7531" w:rsidRDefault="00DE7531" w:rsidP="0002422F">
            <w:r w:rsidRPr="00164D6E">
              <w:t>0.1401</w:t>
            </w:r>
          </w:p>
        </w:tc>
        <w:tc>
          <w:tcPr>
            <w:tcW w:w="0" w:type="auto"/>
            <w:hideMark/>
          </w:tcPr>
          <w:p w14:paraId="50276E66" w14:textId="77777777" w:rsidR="00DE7531" w:rsidRDefault="00DE7531" w:rsidP="0002422F">
            <w:pPr>
              <w:jc w:val="right"/>
            </w:pPr>
            <w:r w:rsidRPr="00164D6E">
              <w:t>40</w:t>
            </w:r>
          </w:p>
        </w:tc>
      </w:tr>
      <w:tr w:rsidR="002E7957" w14:paraId="60A9D90A" w14:textId="77777777" w:rsidTr="0002422F">
        <w:trPr>
          <w:trHeight w:val="304"/>
          <w:tblCellSpacing w:w="15" w:type="dxa"/>
          <w:jc w:val="center"/>
        </w:trPr>
        <w:tc>
          <w:tcPr>
            <w:tcW w:w="0" w:type="auto"/>
            <w:hideMark/>
          </w:tcPr>
          <w:p w14:paraId="40D24184" w14:textId="77777777" w:rsidR="00DE7531" w:rsidRDefault="00DE7531" w:rsidP="0002422F">
            <w:r w:rsidRPr="00164D6E">
              <w:t>OCS</w:t>
            </w:r>
          </w:p>
        </w:tc>
        <w:tc>
          <w:tcPr>
            <w:tcW w:w="0" w:type="auto"/>
            <w:hideMark/>
          </w:tcPr>
          <w:p w14:paraId="5D283C3E" w14:textId="77777777" w:rsidR="00DE7531" w:rsidRDefault="00DE7531" w:rsidP="0002422F">
            <w:r w:rsidRPr="00164D6E">
              <w:t>1</w:t>
            </w:r>
          </w:p>
        </w:tc>
        <w:tc>
          <w:tcPr>
            <w:tcW w:w="0" w:type="auto"/>
            <w:hideMark/>
          </w:tcPr>
          <w:p w14:paraId="6B9C07D0" w14:textId="77777777" w:rsidR="00DE7531" w:rsidRDefault="00DE7531" w:rsidP="0002422F">
            <w:r w:rsidRPr="00164D6E">
              <w:t>1</w:t>
            </w:r>
          </w:p>
        </w:tc>
        <w:tc>
          <w:tcPr>
            <w:tcW w:w="0" w:type="auto"/>
            <w:hideMark/>
          </w:tcPr>
          <w:p w14:paraId="5BE4A8FA" w14:textId="77777777" w:rsidR="00DE7531" w:rsidRDefault="00DE7531" w:rsidP="0002422F">
            <w:r w:rsidRPr="00164D6E">
              <w:t>0.1441</w:t>
            </w:r>
          </w:p>
        </w:tc>
        <w:tc>
          <w:tcPr>
            <w:tcW w:w="0" w:type="auto"/>
            <w:hideMark/>
          </w:tcPr>
          <w:p w14:paraId="6E3366BE" w14:textId="77777777" w:rsidR="00DE7531" w:rsidRDefault="00DE7531" w:rsidP="0002422F">
            <w:r w:rsidRPr="00164D6E">
              <w:t>0.0350</w:t>
            </w:r>
          </w:p>
        </w:tc>
        <w:tc>
          <w:tcPr>
            <w:tcW w:w="0" w:type="auto"/>
            <w:hideMark/>
          </w:tcPr>
          <w:p w14:paraId="44F984C1" w14:textId="77777777" w:rsidR="00DE7531" w:rsidRDefault="00DE7531" w:rsidP="0002422F">
            <w:r w:rsidRPr="00164D6E">
              <w:t>0.07551</w:t>
            </w:r>
          </w:p>
        </w:tc>
        <w:tc>
          <w:tcPr>
            <w:tcW w:w="0" w:type="auto"/>
            <w:hideMark/>
          </w:tcPr>
          <w:p w14:paraId="3366B203" w14:textId="77777777" w:rsidR="00DE7531" w:rsidRDefault="00DE7531" w:rsidP="0002422F">
            <w:r w:rsidRPr="00164D6E">
              <w:t>0.2127</w:t>
            </w:r>
          </w:p>
        </w:tc>
        <w:tc>
          <w:tcPr>
            <w:tcW w:w="0" w:type="auto"/>
            <w:hideMark/>
          </w:tcPr>
          <w:p w14:paraId="05C7E506" w14:textId="77777777" w:rsidR="00DE7531" w:rsidRDefault="00DE7531" w:rsidP="0002422F">
            <w:pPr>
              <w:jc w:val="right"/>
            </w:pPr>
            <w:r w:rsidRPr="00164D6E">
              <w:t>124</w:t>
            </w:r>
          </w:p>
        </w:tc>
      </w:tr>
    </w:tbl>
    <w:p w14:paraId="299938F0" w14:textId="77777777" w:rsidR="00DE7531" w:rsidRDefault="00DE7531" w:rsidP="00DE7531"/>
    <w:p w14:paraId="762A25F4" w14:textId="77777777" w:rsidR="00DE7531" w:rsidRDefault="00DE7531" w:rsidP="00DE7531"/>
    <w:tbl>
      <w:tblPr>
        <w:tblW w:w="7494" w:type="dxa"/>
        <w:jc w:val="center"/>
        <w:tblCellSpacing w:w="15" w:type="dxa"/>
        <w:tblCellMar>
          <w:top w:w="15" w:type="dxa"/>
          <w:left w:w="15" w:type="dxa"/>
          <w:bottom w:w="15" w:type="dxa"/>
          <w:right w:w="15" w:type="dxa"/>
        </w:tblCellMar>
        <w:tblLook w:val="04A0" w:firstRow="1" w:lastRow="0" w:firstColumn="1" w:lastColumn="0" w:noHBand="0" w:noVBand="1"/>
      </w:tblPr>
      <w:tblGrid>
        <w:gridCol w:w="3819"/>
        <w:gridCol w:w="1304"/>
        <w:gridCol w:w="670"/>
        <w:gridCol w:w="846"/>
        <w:gridCol w:w="855"/>
      </w:tblGrid>
      <w:tr w:rsidR="00DE7531" w14:paraId="532AF8ED" w14:textId="77777777" w:rsidTr="0002422F">
        <w:trPr>
          <w:trHeight w:val="266"/>
          <w:tblHeader/>
          <w:tblCellSpacing w:w="15" w:type="dxa"/>
          <w:jc w:val="center"/>
        </w:trPr>
        <w:tc>
          <w:tcPr>
            <w:tcW w:w="0" w:type="auto"/>
            <w:gridSpan w:val="5"/>
            <w:hideMark/>
          </w:tcPr>
          <w:p w14:paraId="49FEE884" w14:textId="77777777" w:rsidR="00DE7531" w:rsidRDefault="00DE7531" w:rsidP="0002422F">
            <w:r w:rsidRPr="00702A9C">
              <w:t>Doubly Robust Test 'ACE + OCS' vs. 'ACE only' by minority and female</w:t>
            </w:r>
          </w:p>
        </w:tc>
      </w:tr>
      <w:tr w:rsidR="00DE7531" w14:paraId="0D79729A" w14:textId="77777777" w:rsidTr="0002422F">
        <w:trPr>
          <w:trHeight w:val="277"/>
          <w:tblHeader/>
          <w:tblCellSpacing w:w="15" w:type="dxa"/>
          <w:jc w:val="center"/>
        </w:trPr>
        <w:tc>
          <w:tcPr>
            <w:tcW w:w="0" w:type="auto"/>
            <w:hideMark/>
          </w:tcPr>
          <w:p w14:paraId="329C884C" w14:textId="77777777" w:rsidR="00DE7531" w:rsidRDefault="00DE7531" w:rsidP="0002422F">
            <w:pPr>
              <w:jc w:val="center"/>
              <w:rPr>
                <w:b/>
                <w:bCs/>
              </w:rPr>
            </w:pPr>
            <w:r w:rsidRPr="00702A9C">
              <w:t>contrasts</w:t>
            </w:r>
          </w:p>
        </w:tc>
        <w:tc>
          <w:tcPr>
            <w:tcW w:w="0" w:type="auto"/>
            <w:hideMark/>
          </w:tcPr>
          <w:p w14:paraId="3A258A2D" w14:textId="77777777" w:rsidR="00DE7531" w:rsidRDefault="00DE7531" w:rsidP="0002422F">
            <w:pPr>
              <w:jc w:val="center"/>
            </w:pPr>
            <w:r>
              <w:t>Coefficients</w:t>
            </w:r>
          </w:p>
          <w:p w14:paraId="4D32AD86" w14:textId="77777777" w:rsidR="00DE7531" w:rsidRPr="00AB03FF" w:rsidRDefault="00DE7531" w:rsidP="0002422F">
            <w:pPr>
              <w:jc w:val="center"/>
            </w:pPr>
            <w:r>
              <w:t>(</w:t>
            </w:r>
            <w:proofErr w:type="gramStart"/>
            <w:r>
              <w:t>log</w:t>
            </w:r>
            <w:proofErr w:type="gramEnd"/>
            <w:r>
              <w:t xml:space="preserve"> odds)</w:t>
            </w:r>
          </w:p>
        </w:tc>
        <w:tc>
          <w:tcPr>
            <w:tcW w:w="0" w:type="auto"/>
            <w:hideMark/>
          </w:tcPr>
          <w:p w14:paraId="2C37CAF8" w14:textId="77777777" w:rsidR="00DE7531" w:rsidRDefault="00DE7531" w:rsidP="0002422F">
            <w:pPr>
              <w:jc w:val="center"/>
              <w:rPr>
                <w:b/>
                <w:bCs/>
              </w:rPr>
            </w:pPr>
            <w:r w:rsidRPr="00702A9C">
              <w:t>sigma</w:t>
            </w:r>
          </w:p>
        </w:tc>
        <w:tc>
          <w:tcPr>
            <w:tcW w:w="0" w:type="auto"/>
            <w:hideMark/>
          </w:tcPr>
          <w:p w14:paraId="73724509" w14:textId="77777777" w:rsidR="00DE7531" w:rsidRDefault="00DE7531" w:rsidP="0002422F">
            <w:pPr>
              <w:jc w:val="center"/>
              <w:rPr>
                <w:b/>
                <w:bCs/>
              </w:rPr>
            </w:pPr>
            <w:proofErr w:type="spellStart"/>
            <w:r w:rsidRPr="00702A9C">
              <w:t>tstat</w:t>
            </w:r>
            <w:proofErr w:type="spellEnd"/>
          </w:p>
        </w:tc>
        <w:tc>
          <w:tcPr>
            <w:tcW w:w="0" w:type="auto"/>
            <w:hideMark/>
          </w:tcPr>
          <w:p w14:paraId="01CF6C46" w14:textId="77777777" w:rsidR="00DE7531" w:rsidRDefault="00DE7531" w:rsidP="0002422F">
            <w:pPr>
              <w:jc w:val="center"/>
              <w:rPr>
                <w:b/>
                <w:bCs/>
              </w:rPr>
            </w:pPr>
            <w:proofErr w:type="spellStart"/>
            <w:r w:rsidRPr="00702A9C">
              <w:t>pvalues</w:t>
            </w:r>
            <w:proofErr w:type="spellEnd"/>
          </w:p>
        </w:tc>
      </w:tr>
      <w:tr w:rsidR="00DE7531" w14:paraId="16BE7CED" w14:textId="77777777" w:rsidTr="0002422F">
        <w:trPr>
          <w:trHeight w:val="266"/>
          <w:tblCellSpacing w:w="15" w:type="dxa"/>
          <w:jc w:val="center"/>
        </w:trPr>
        <w:tc>
          <w:tcPr>
            <w:tcW w:w="0" w:type="auto"/>
            <w:hideMark/>
          </w:tcPr>
          <w:p w14:paraId="072E4821" w14:textId="77777777" w:rsidR="00DE7531" w:rsidRDefault="00DE7531" w:rsidP="0002422F">
            <w:r w:rsidRPr="00702A9C">
              <w:t>diff among white male</w:t>
            </w:r>
          </w:p>
        </w:tc>
        <w:tc>
          <w:tcPr>
            <w:tcW w:w="0" w:type="auto"/>
            <w:hideMark/>
          </w:tcPr>
          <w:p w14:paraId="1591DDBA" w14:textId="77777777" w:rsidR="00DE7531" w:rsidRDefault="00DE7531" w:rsidP="0002422F">
            <w:r w:rsidRPr="00702A9C">
              <w:t>-0.0146</w:t>
            </w:r>
          </w:p>
        </w:tc>
        <w:tc>
          <w:tcPr>
            <w:tcW w:w="0" w:type="auto"/>
            <w:hideMark/>
          </w:tcPr>
          <w:p w14:paraId="17F3E3D7" w14:textId="77777777" w:rsidR="00DE7531" w:rsidRDefault="00DE7531" w:rsidP="0002422F">
            <w:r w:rsidRPr="00702A9C">
              <w:t>0.500</w:t>
            </w:r>
          </w:p>
        </w:tc>
        <w:tc>
          <w:tcPr>
            <w:tcW w:w="0" w:type="auto"/>
            <w:hideMark/>
          </w:tcPr>
          <w:p w14:paraId="02787C96" w14:textId="77777777" w:rsidR="00DE7531" w:rsidRDefault="00DE7531" w:rsidP="0002422F">
            <w:r w:rsidRPr="00702A9C">
              <w:t>-0.0292</w:t>
            </w:r>
          </w:p>
        </w:tc>
        <w:tc>
          <w:tcPr>
            <w:tcW w:w="0" w:type="auto"/>
            <w:hideMark/>
          </w:tcPr>
          <w:p w14:paraId="635032EC" w14:textId="77777777" w:rsidR="00DE7531" w:rsidRDefault="00DE7531" w:rsidP="0002422F">
            <w:r w:rsidRPr="00702A9C">
              <w:t>0.977</w:t>
            </w:r>
          </w:p>
        </w:tc>
      </w:tr>
      <w:tr w:rsidR="00DE7531" w14:paraId="38493442" w14:textId="77777777" w:rsidTr="0002422F">
        <w:trPr>
          <w:trHeight w:val="266"/>
          <w:tblCellSpacing w:w="15" w:type="dxa"/>
          <w:jc w:val="center"/>
        </w:trPr>
        <w:tc>
          <w:tcPr>
            <w:tcW w:w="0" w:type="auto"/>
            <w:hideMark/>
          </w:tcPr>
          <w:p w14:paraId="24CB5DE0" w14:textId="77777777" w:rsidR="00DE7531" w:rsidRDefault="00DE7531" w:rsidP="0002422F">
            <w:r w:rsidRPr="00702A9C">
              <w:t>diff among minority male</w:t>
            </w:r>
          </w:p>
        </w:tc>
        <w:tc>
          <w:tcPr>
            <w:tcW w:w="0" w:type="auto"/>
            <w:hideMark/>
          </w:tcPr>
          <w:p w14:paraId="28DD22AF" w14:textId="77777777" w:rsidR="00DE7531" w:rsidRDefault="00DE7531" w:rsidP="0002422F">
            <w:r w:rsidRPr="00702A9C">
              <w:t>0.9430</w:t>
            </w:r>
          </w:p>
        </w:tc>
        <w:tc>
          <w:tcPr>
            <w:tcW w:w="0" w:type="auto"/>
            <w:hideMark/>
          </w:tcPr>
          <w:p w14:paraId="468851EA" w14:textId="77777777" w:rsidR="00DE7531" w:rsidRDefault="00DE7531" w:rsidP="0002422F">
            <w:r w:rsidRPr="00702A9C">
              <w:t>0.482</w:t>
            </w:r>
          </w:p>
        </w:tc>
        <w:tc>
          <w:tcPr>
            <w:tcW w:w="0" w:type="auto"/>
            <w:hideMark/>
          </w:tcPr>
          <w:p w14:paraId="76BB5CA4" w14:textId="77777777" w:rsidR="00DE7531" w:rsidRDefault="00DE7531" w:rsidP="0002422F">
            <w:r w:rsidRPr="00702A9C">
              <w:t>1.9564</w:t>
            </w:r>
          </w:p>
        </w:tc>
        <w:tc>
          <w:tcPr>
            <w:tcW w:w="0" w:type="auto"/>
            <w:hideMark/>
          </w:tcPr>
          <w:p w14:paraId="0CDDE93B" w14:textId="77777777" w:rsidR="00DE7531" w:rsidRDefault="00DE7531" w:rsidP="0002422F">
            <w:r w:rsidRPr="00702A9C">
              <w:t>0.115</w:t>
            </w:r>
          </w:p>
        </w:tc>
      </w:tr>
      <w:tr w:rsidR="00DE7531" w14:paraId="17F2DF2A" w14:textId="77777777" w:rsidTr="0002422F">
        <w:trPr>
          <w:trHeight w:val="266"/>
          <w:tblCellSpacing w:w="15" w:type="dxa"/>
          <w:jc w:val="center"/>
        </w:trPr>
        <w:tc>
          <w:tcPr>
            <w:tcW w:w="0" w:type="auto"/>
            <w:hideMark/>
          </w:tcPr>
          <w:p w14:paraId="6B6687D0" w14:textId="77777777" w:rsidR="00DE7531" w:rsidRDefault="00DE7531" w:rsidP="0002422F">
            <w:r w:rsidRPr="00702A9C">
              <w:t>diff among white female</w:t>
            </w:r>
          </w:p>
        </w:tc>
        <w:tc>
          <w:tcPr>
            <w:tcW w:w="0" w:type="auto"/>
            <w:hideMark/>
          </w:tcPr>
          <w:p w14:paraId="57752D79" w14:textId="77777777" w:rsidR="00DE7531" w:rsidRDefault="00DE7531" w:rsidP="0002422F">
            <w:r w:rsidRPr="00702A9C">
              <w:t>0.4207</w:t>
            </w:r>
          </w:p>
        </w:tc>
        <w:tc>
          <w:tcPr>
            <w:tcW w:w="0" w:type="auto"/>
            <w:hideMark/>
          </w:tcPr>
          <w:p w14:paraId="455E5EFC" w14:textId="77777777" w:rsidR="00DE7531" w:rsidRDefault="00DE7531" w:rsidP="0002422F">
            <w:r w:rsidRPr="00702A9C">
              <w:t>0.424</w:t>
            </w:r>
          </w:p>
        </w:tc>
        <w:tc>
          <w:tcPr>
            <w:tcW w:w="0" w:type="auto"/>
            <w:hideMark/>
          </w:tcPr>
          <w:p w14:paraId="506ED631" w14:textId="77777777" w:rsidR="00DE7531" w:rsidRDefault="00DE7531" w:rsidP="0002422F">
            <w:r w:rsidRPr="00702A9C">
              <w:t>0.9927</w:t>
            </w:r>
          </w:p>
        </w:tc>
        <w:tc>
          <w:tcPr>
            <w:tcW w:w="0" w:type="auto"/>
            <w:hideMark/>
          </w:tcPr>
          <w:p w14:paraId="471BFE2D" w14:textId="77777777" w:rsidR="00DE7531" w:rsidRDefault="00DE7531" w:rsidP="0002422F">
            <w:r w:rsidRPr="00702A9C">
              <w:t>0.562</w:t>
            </w:r>
          </w:p>
        </w:tc>
      </w:tr>
      <w:tr w:rsidR="00DE7531" w14:paraId="460F7CF1" w14:textId="77777777" w:rsidTr="0002422F">
        <w:trPr>
          <w:trHeight w:val="266"/>
          <w:tblCellSpacing w:w="15" w:type="dxa"/>
          <w:jc w:val="center"/>
        </w:trPr>
        <w:tc>
          <w:tcPr>
            <w:tcW w:w="0" w:type="auto"/>
            <w:hideMark/>
          </w:tcPr>
          <w:p w14:paraId="5B68076D" w14:textId="77777777" w:rsidR="00DE7531" w:rsidRDefault="00DE7531" w:rsidP="0002422F">
            <w:r w:rsidRPr="00702A9C">
              <w:t>diff among minority female</w:t>
            </w:r>
          </w:p>
        </w:tc>
        <w:tc>
          <w:tcPr>
            <w:tcW w:w="0" w:type="auto"/>
            <w:hideMark/>
          </w:tcPr>
          <w:p w14:paraId="40F1D124" w14:textId="77777777" w:rsidR="00DE7531" w:rsidRDefault="00DE7531" w:rsidP="0002422F">
            <w:r w:rsidRPr="00702A9C">
              <w:t>0.2607</w:t>
            </w:r>
          </w:p>
        </w:tc>
        <w:tc>
          <w:tcPr>
            <w:tcW w:w="0" w:type="auto"/>
            <w:hideMark/>
          </w:tcPr>
          <w:p w14:paraId="17F1252D" w14:textId="77777777" w:rsidR="00DE7531" w:rsidRDefault="00DE7531" w:rsidP="0002422F">
            <w:r w:rsidRPr="00702A9C">
              <w:t>0.409</w:t>
            </w:r>
          </w:p>
        </w:tc>
        <w:tc>
          <w:tcPr>
            <w:tcW w:w="0" w:type="auto"/>
            <w:hideMark/>
          </w:tcPr>
          <w:p w14:paraId="192BF3AF" w14:textId="77777777" w:rsidR="00DE7531" w:rsidRDefault="00DE7531" w:rsidP="0002422F">
            <w:r w:rsidRPr="00702A9C">
              <w:t>0.6372</w:t>
            </w:r>
          </w:p>
        </w:tc>
        <w:tc>
          <w:tcPr>
            <w:tcW w:w="0" w:type="auto"/>
            <w:hideMark/>
          </w:tcPr>
          <w:p w14:paraId="46304D3A" w14:textId="77777777" w:rsidR="00DE7531" w:rsidRDefault="00DE7531" w:rsidP="0002422F">
            <w:r w:rsidRPr="00702A9C">
              <w:t>0.765</w:t>
            </w:r>
          </w:p>
        </w:tc>
      </w:tr>
      <w:tr w:rsidR="00DE7531" w14:paraId="1C076BB6" w14:textId="77777777" w:rsidTr="0002422F">
        <w:trPr>
          <w:trHeight w:val="277"/>
          <w:tblCellSpacing w:w="15" w:type="dxa"/>
          <w:jc w:val="center"/>
        </w:trPr>
        <w:tc>
          <w:tcPr>
            <w:tcW w:w="0" w:type="auto"/>
            <w:hideMark/>
          </w:tcPr>
          <w:p w14:paraId="5B38FF58" w14:textId="77777777" w:rsidR="00DE7531" w:rsidRDefault="00DE7531" w:rsidP="0002422F">
            <w:r w:rsidRPr="00702A9C">
              <w:t>did 'minority female' vs. 'white male'</w:t>
            </w:r>
          </w:p>
        </w:tc>
        <w:tc>
          <w:tcPr>
            <w:tcW w:w="0" w:type="auto"/>
            <w:hideMark/>
          </w:tcPr>
          <w:p w14:paraId="34A8ABFC" w14:textId="77777777" w:rsidR="00DE7531" w:rsidRDefault="00DE7531" w:rsidP="0002422F">
            <w:r w:rsidRPr="00702A9C">
              <w:t>0.2753</w:t>
            </w:r>
          </w:p>
        </w:tc>
        <w:tc>
          <w:tcPr>
            <w:tcW w:w="0" w:type="auto"/>
            <w:hideMark/>
          </w:tcPr>
          <w:p w14:paraId="45DAB44B" w14:textId="77777777" w:rsidR="00DE7531" w:rsidRDefault="00DE7531" w:rsidP="0002422F">
            <w:r w:rsidRPr="00702A9C">
              <w:t>0.644</w:t>
            </w:r>
          </w:p>
        </w:tc>
        <w:tc>
          <w:tcPr>
            <w:tcW w:w="0" w:type="auto"/>
            <w:hideMark/>
          </w:tcPr>
          <w:p w14:paraId="7243819A" w14:textId="77777777" w:rsidR="00DE7531" w:rsidRDefault="00DE7531" w:rsidP="0002422F">
            <w:r w:rsidRPr="00702A9C">
              <w:t>0.4276</w:t>
            </w:r>
          </w:p>
        </w:tc>
        <w:tc>
          <w:tcPr>
            <w:tcW w:w="0" w:type="auto"/>
            <w:hideMark/>
          </w:tcPr>
          <w:p w14:paraId="22CFE16A" w14:textId="77777777" w:rsidR="00DE7531" w:rsidRDefault="00DE7531" w:rsidP="0002422F">
            <w:r w:rsidRPr="00702A9C">
              <w:t>0.860</w:t>
            </w:r>
          </w:p>
        </w:tc>
      </w:tr>
    </w:tbl>
    <w:p w14:paraId="63BBF48A" w14:textId="77777777" w:rsidR="00DE7531" w:rsidRDefault="00DE7531" w:rsidP="00DE7531"/>
    <w:p w14:paraId="3CA140A7" w14:textId="77777777" w:rsidR="00DE7531" w:rsidRDefault="00DE7531" w:rsidP="00DE7531"/>
    <w:p w14:paraId="682F176D" w14:textId="77777777" w:rsidR="00DE7531" w:rsidRDefault="00DE7531" w:rsidP="00DE7531">
      <w:pPr>
        <w:rPr>
          <w:u w:val="single"/>
        </w:rPr>
      </w:pPr>
      <w:r>
        <w:rPr>
          <w:u w:val="single"/>
        </w:rPr>
        <w:br w:type="page"/>
      </w:r>
    </w:p>
    <w:p w14:paraId="71A295D3" w14:textId="77777777" w:rsidR="00DE7531" w:rsidRPr="004C3FC9" w:rsidRDefault="00DE7531" w:rsidP="00DE7531">
      <w:pPr>
        <w:pStyle w:val="ListParagraph"/>
        <w:numPr>
          <w:ilvl w:val="1"/>
          <w:numId w:val="9"/>
        </w:numPr>
        <w:rPr>
          <w:u w:val="single"/>
        </w:rPr>
      </w:pPr>
      <w:r w:rsidRPr="0092788A">
        <w:rPr>
          <w:u w:val="single"/>
        </w:rPr>
        <w:lastRenderedPageBreak/>
        <w:t>Hispanic &amp; Female</w:t>
      </w:r>
    </w:p>
    <w:p w14:paraId="5D8EC4B5" w14:textId="77777777" w:rsidR="00DE7531" w:rsidRDefault="00DE7531" w:rsidP="00DE7531"/>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781"/>
        <w:gridCol w:w="992"/>
        <w:gridCol w:w="637"/>
        <w:gridCol w:w="1002"/>
        <w:gridCol w:w="1002"/>
        <w:gridCol w:w="1002"/>
        <w:gridCol w:w="1002"/>
        <w:gridCol w:w="1585"/>
      </w:tblGrid>
      <w:tr w:rsidR="00DE7531" w14:paraId="00AFC348" w14:textId="77777777" w:rsidTr="002E7957">
        <w:trPr>
          <w:tblHeader/>
          <w:tblCellSpacing w:w="15" w:type="dxa"/>
          <w:jc w:val="center"/>
        </w:trPr>
        <w:tc>
          <w:tcPr>
            <w:tcW w:w="8941" w:type="dxa"/>
            <w:gridSpan w:val="8"/>
            <w:hideMark/>
          </w:tcPr>
          <w:p w14:paraId="491D360F" w14:textId="77777777" w:rsidR="00DE7531" w:rsidRDefault="00DE7531" w:rsidP="0002422F">
            <w:r w:rsidRPr="0008599E">
              <w:t xml:space="preserve">Adjusted predicted values (DR) by </w:t>
            </w:r>
            <w:proofErr w:type="spellStart"/>
            <w:r w:rsidRPr="0008599E">
              <w:t>hisp</w:t>
            </w:r>
            <w:proofErr w:type="spellEnd"/>
            <w:r w:rsidRPr="0008599E">
              <w:t xml:space="preserve"> and female</w:t>
            </w:r>
          </w:p>
        </w:tc>
      </w:tr>
      <w:tr w:rsidR="00DE7531" w14:paraId="23336782" w14:textId="77777777" w:rsidTr="002E7957">
        <w:trPr>
          <w:tblHeader/>
          <w:tblCellSpacing w:w="15" w:type="dxa"/>
          <w:jc w:val="center"/>
        </w:trPr>
        <w:tc>
          <w:tcPr>
            <w:tcW w:w="0" w:type="auto"/>
            <w:hideMark/>
          </w:tcPr>
          <w:p w14:paraId="71E34EDC" w14:textId="77777777" w:rsidR="00DE7531" w:rsidRDefault="00DE7531" w:rsidP="0002422F">
            <w:pPr>
              <w:jc w:val="center"/>
              <w:rPr>
                <w:b/>
                <w:bCs/>
              </w:rPr>
            </w:pPr>
            <w:proofErr w:type="spellStart"/>
            <w:r w:rsidRPr="0008599E">
              <w:t>ace_ocs</w:t>
            </w:r>
            <w:proofErr w:type="spellEnd"/>
          </w:p>
        </w:tc>
        <w:tc>
          <w:tcPr>
            <w:tcW w:w="0" w:type="auto"/>
            <w:hideMark/>
          </w:tcPr>
          <w:p w14:paraId="3855467C" w14:textId="77777777" w:rsidR="00DE7531" w:rsidRDefault="00DE7531" w:rsidP="0002422F">
            <w:pPr>
              <w:jc w:val="center"/>
              <w:rPr>
                <w:b/>
                <w:bCs/>
              </w:rPr>
            </w:pPr>
            <w:r w:rsidRPr="0008599E">
              <w:t>female</w:t>
            </w:r>
          </w:p>
        </w:tc>
        <w:tc>
          <w:tcPr>
            <w:tcW w:w="0" w:type="auto"/>
            <w:hideMark/>
          </w:tcPr>
          <w:p w14:paraId="3A7DCBF4" w14:textId="77777777" w:rsidR="00DE7531" w:rsidRDefault="00DE7531" w:rsidP="0002422F">
            <w:pPr>
              <w:jc w:val="center"/>
              <w:rPr>
                <w:b/>
                <w:bCs/>
              </w:rPr>
            </w:pPr>
            <w:proofErr w:type="spellStart"/>
            <w:r w:rsidRPr="0008599E">
              <w:t>hisp</w:t>
            </w:r>
            <w:proofErr w:type="spellEnd"/>
          </w:p>
        </w:tc>
        <w:tc>
          <w:tcPr>
            <w:tcW w:w="0" w:type="auto"/>
            <w:hideMark/>
          </w:tcPr>
          <w:p w14:paraId="07061F5E" w14:textId="77777777" w:rsidR="00DE7531" w:rsidRDefault="00DE7531" w:rsidP="0002422F">
            <w:pPr>
              <w:jc w:val="center"/>
              <w:rPr>
                <w:b/>
                <w:bCs/>
              </w:rPr>
            </w:pPr>
            <w:r w:rsidRPr="0008599E">
              <w:t>Est</w:t>
            </w:r>
          </w:p>
        </w:tc>
        <w:tc>
          <w:tcPr>
            <w:tcW w:w="0" w:type="auto"/>
            <w:hideMark/>
          </w:tcPr>
          <w:p w14:paraId="10EE16D1" w14:textId="77777777" w:rsidR="00DE7531" w:rsidRDefault="00DE7531" w:rsidP="0002422F">
            <w:pPr>
              <w:jc w:val="center"/>
              <w:rPr>
                <w:b/>
                <w:bCs/>
              </w:rPr>
            </w:pPr>
            <w:r w:rsidRPr="0008599E">
              <w:t>SE</w:t>
            </w:r>
          </w:p>
        </w:tc>
        <w:tc>
          <w:tcPr>
            <w:tcW w:w="0" w:type="auto"/>
            <w:hideMark/>
          </w:tcPr>
          <w:p w14:paraId="18EE1636" w14:textId="77777777" w:rsidR="00DE7531" w:rsidRDefault="00DE7531" w:rsidP="0002422F">
            <w:pPr>
              <w:jc w:val="center"/>
              <w:rPr>
                <w:b/>
                <w:bCs/>
              </w:rPr>
            </w:pPr>
            <w:proofErr w:type="spellStart"/>
            <w:r w:rsidRPr="0008599E">
              <w:t>ci_l</w:t>
            </w:r>
            <w:proofErr w:type="spellEnd"/>
          </w:p>
        </w:tc>
        <w:tc>
          <w:tcPr>
            <w:tcW w:w="0" w:type="auto"/>
            <w:hideMark/>
          </w:tcPr>
          <w:p w14:paraId="00D6D7A2" w14:textId="77777777" w:rsidR="00DE7531" w:rsidRDefault="00DE7531" w:rsidP="0002422F">
            <w:pPr>
              <w:jc w:val="center"/>
              <w:rPr>
                <w:b/>
                <w:bCs/>
              </w:rPr>
            </w:pPr>
            <w:proofErr w:type="spellStart"/>
            <w:r w:rsidRPr="0008599E">
              <w:t>ci_u</w:t>
            </w:r>
            <w:proofErr w:type="spellEnd"/>
          </w:p>
        </w:tc>
        <w:tc>
          <w:tcPr>
            <w:tcW w:w="1094" w:type="dxa"/>
            <w:hideMark/>
          </w:tcPr>
          <w:p w14:paraId="4D1B164D" w14:textId="77777777" w:rsidR="00DE7531" w:rsidRDefault="00DE7531" w:rsidP="0002422F">
            <w:pPr>
              <w:jc w:val="center"/>
              <w:rPr>
                <w:b/>
                <w:bCs/>
              </w:rPr>
            </w:pPr>
            <w:r w:rsidRPr="0008599E">
              <w:t>Freq</w:t>
            </w:r>
          </w:p>
        </w:tc>
      </w:tr>
      <w:tr w:rsidR="002E7957" w14:paraId="74FEA26F" w14:textId="77777777" w:rsidTr="002E7957">
        <w:trPr>
          <w:tblCellSpacing w:w="15" w:type="dxa"/>
          <w:jc w:val="center"/>
        </w:trPr>
        <w:tc>
          <w:tcPr>
            <w:tcW w:w="0" w:type="auto"/>
            <w:hideMark/>
          </w:tcPr>
          <w:p w14:paraId="0616BBE0" w14:textId="77777777" w:rsidR="002E7957" w:rsidRDefault="002E7957" w:rsidP="002E7957">
            <w:r w:rsidRPr="0008599E">
              <w:t>ACE + OCS</w:t>
            </w:r>
          </w:p>
        </w:tc>
        <w:tc>
          <w:tcPr>
            <w:tcW w:w="0" w:type="auto"/>
            <w:hideMark/>
          </w:tcPr>
          <w:p w14:paraId="31322517" w14:textId="77777777" w:rsidR="002E7957" w:rsidRDefault="002E7957" w:rsidP="002E7957">
            <w:r w:rsidRPr="0008599E">
              <w:t>0</w:t>
            </w:r>
          </w:p>
        </w:tc>
        <w:tc>
          <w:tcPr>
            <w:tcW w:w="0" w:type="auto"/>
            <w:hideMark/>
          </w:tcPr>
          <w:p w14:paraId="6BC5BD58" w14:textId="77777777" w:rsidR="002E7957" w:rsidRDefault="002E7957" w:rsidP="002E7957">
            <w:r w:rsidRPr="0008599E">
              <w:t>0</w:t>
            </w:r>
          </w:p>
        </w:tc>
        <w:tc>
          <w:tcPr>
            <w:tcW w:w="0" w:type="auto"/>
            <w:vAlign w:val="center"/>
            <w:hideMark/>
          </w:tcPr>
          <w:p w14:paraId="1BFDB894" w14:textId="716C3180" w:rsidR="002E7957" w:rsidRDefault="002E7957" w:rsidP="002E7957">
            <w:pPr>
              <w:jc w:val="right"/>
            </w:pPr>
            <w:r>
              <w:rPr>
                <w:color w:val="000000"/>
              </w:rPr>
              <w:t>0.1941</w:t>
            </w:r>
          </w:p>
        </w:tc>
        <w:tc>
          <w:tcPr>
            <w:tcW w:w="0" w:type="auto"/>
            <w:vAlign w:val="center"/>
            <w:hideMark/>
          </w:tcPr>
          <w:p w14:paraId="6F9ED6E9" w14:textId="387BA932" w:rsidR="002E7957" w:rsidRDefault="002E7957" w:rsidP="002E7957">
            <w:pPr>
              <w:jc w:val="right"/>
            </w:pPr>
            <w:r>
              <w:rPr>
                <w:color w:val="000000"/>
              </w:rPr>
              <w:t>0.0484</w:t>
            </w:r>
          </w:p>
        </w:tc>
        <w:tc>
          <w:tcPr>
            <w:tcW w:w="0" w:type="auto"/>
            <w:vAlign w:val="center"/>
            <w:hideMark/>
          </w:tcPr>
          <w:p w14:paraId="3BA79DFC" w14:textId="2FD11E65" w:rsidR="002E7957" w:rsidRDefault="002E7957" w:rsidP="002E7957">
            <w:pPr>
              <w:jc w:val="right"/>
            </w:pPr>
            <w:r>
              <w:rPr>
                <w:color w:val="000000"/>
              </w:rPr>
              <w:t>0.0993</w:t>
            </w:r>
          </w:p>
        </w:tc>
        <w:tc>
          <w:tcPr>
            <w:tcW w:w="0" w:type="auto"/>
            <w:vAlign w:val="center"/>
            <w:hideMark/>
          </w:tcPr>
          <w:p w14:paraId="28649142" w14:textId="68727676" w:rsidR="002E7957" w:rsidRDefault="002E7957" w:rsidP="002E7957">
            <w:pPr>
              <w:jc w:val="right"/>
            </w:pPr>
            <w:r>
              <w:rPr>
                <w:color w:val="000000"/>
              </w:rPr>
              <w:t>0.2890</w:t>
            </w:r>
          </w:p>
        </w:tc>
        <w:tc>
          <w:tcPr>
            <w:tcW w:w="1094" w:type="dxa"/>
            <w:hideMark/>
          </w:tcPr>
          <w:p w14:paraId="35255A1C" w14:textId="77777777" w:rsidR="002E7957" w:rsidRDefault="002E7957" w:rsidP="002E7957">
            <w:pPr>
              <w:jc w:val="right"/>
            </w:pPr>
            <w:r w:rsidRPr="0008599E">
              <w:t>76</w:t>
            </w:r>
          </w:p>
        </w:tc>
      </w:tr>
      <w:tr w:rsidR="002E7957" w14:paraId="5ABDF530" w14:textId="77777777" w:rsidTr="002E7957">
        <w:trPr>
          <w:tblCellSpacing w:w="15" w:type="dxa"/>
          <w:jc w:val="center"/>
        </w:trPr>
        <w:tc>
          <w:tcPr>
            <w:tcW w:w="0" w:type="auto"/>
            <w:hideMark/>
          </w:tcPr>
          <w:p w14:paraId="67AA7A5A" w14:textId="77777777" w:rsidR="002E7957" w:rsidRDefault="002E7957" w:rsidP="002E7957">
            <w:r w:rsidRPr="0008599E">
              <w:t>ACE + OCS</w:t>
            </w:r>
          </w:p>
        </w:tc>
        <w:tc>
          <w:tcPr>
            <w:tcW w:w="0" w:type="auto"/>
            <w:hideMark/>
          </w:tcPr>
          <w:p w14:paraId="1224BC78" w14:textId="77777777" w:rsidR="002E7957" w:rsidRDefault="002E7957" w:rsidP="002E7957">
            <w:r w:rsidRPr="0008599E">
              <w:t>0</w:t>
            </w:r>
          </w:p>
        </w:tc>
        <w:tc>
          <w:tcPr>
            <w:tcW w:w="0" w:type="auto"/>
            <w:hideMark/>
          </w:tcPr>
          <w:p w14:paraId="265EFF0B" w14:textId="77777777" w:rsidR="002E7957" w:rsidRDefault="002E7957" w:rsidP="002E7957">
            <w:r w:rsidRPr="0008599E">
              <w:t>1</w:t>
            </w:r>
          </w:p>
        </w:tc>
        <w:tc>
          <w:tcPr>
            <w:tcW w:w="0" w:type="auto"/>
            <w:vAlign w:val="center"/>
            <w:hideMark/>
          </w:tcPr>
          <w:p w14:paraId="256B0C5C" w14:textId="0C82A760" w:rsidR="002E7957" w:rsidRDefault="002E7957" w:rsidP="002E7957">
            <w:pPr>
              <w:jc w:val="right"/>
            </w:pPr>
            <w:r>
              <w:rPr>
                <w:color w:val="000000"/>
              </w:rPr>
              <w:t>0.1537</w:t>
            </w:r>
          </w:p>
        </w:tc>
        <w:tc>
          <w:tcPr>
            <w:tcW w:w="0" w:type="auto"/>
            <w:vAlign w:val="center"/>
            <w:hideMark/>
          </w:tcPr>
          <w:p w14:paraId="16C5E437" w14:textId="5A20EAD9" w:rsidR="002E7957" w:rsidRDefault="002E7957" w:rsidP="002E7957">
            <w:pPr>
              <w:jc w:val="right"/>
            </w:pPr>
            <w:r>
              <w:rPr>
                <w:color w:val="000000"/>
              </w:rPr>
              <w:t>0.0496</w:t>
            </w:r>
          </w:p>
        </w:tc>
        <w:tc>
          <w:tcPr>
            <w:tcW w:w="0" w:type="auto"/>
            <w:vAlign w:val="center"/>
            <w:hideMark/>
          </w:tcPr>
          <w:p w14:paraId="40D0CDB3" w14:textId="6065932B" w:rsidR="002E7957" w:rsidRDefault="002E7957" w:rsidP="002E7957">
            <w:pPr>
              <w:jc w:val="right"/>
            </w:pPr>
            <w:r>
              <w:rPr>
                <w:color w:val="000000"/>
              </w:rPr>
              <w:t>0.0565</w:t>
            </w:r>
          </w:p>
        </w:tc>
        <w:tc>
          <w:tcPr>
            <w:tcW w:w="0" w:type="auto"/>
            <w:vAlign w:val="center"/>
            <w:hideMark/>
          </w:tcPr>
          <w:p w14:paraId="25701CF4" w14:textId="2A1118F4" w:rsidR="002E7957" w:rsidRDefault="002E7957" w:rsidP="002E7957">
            <w:pPr>
              <w:jc w:val="right"/>
            </w:pPr>
            <w:r>
              <w:rPr>
                <w:color w:val="000000"/>
              </w:rPr>
              <w:t>0.2509</w:t>
            </w:r>
          </w:p>
        </w:tc>
        <w:tc>
          <w:tcPr>
            <w:tcW w:w="1094" w:type="dxa"/>
            <w:hideMark/>
          </w:tcPr>
          <w:p w14:paraId="591376B5" w14:textId="77777777" w:rsidR="002E7957" w:rsidRDefault="002E7957" w:rsidP="002E7957">
            <w:pPr>
              <w:jc w:val="right"/>
            </w:pPr>
            <w:r w:rsidRPr="0008599E">
              <w:t>76</w:t>
            </w:r>
          </w:p>
        </w:tc>
      </w:tr>
      <w:tr w:rsidR="002E7957" w14:paraId="567F59AE" w14:textId="77777777" w:rsidTr="002E7957">
        <w:trPr>
          <w:tblCellSpacing w:w="15" w:type="dxa"/>
          <w:jc w:val="center"/>
        </w:trPr>
        <w:tc>
          <w:tcPr>
            <w:tcW w:w="0" w:type="auto"/>
            <w:hideMark/>
          </w:tcPr>
          <w:p w14:paraId="447420CF" w14:textId="77777777" w:rsidR="002E7957" w:rsidRDefault="002E7957" w:rsidP="002E7957">
            <w:r w:rsidRPr="0008599E">
              <w:t>ACE + OCS</w:t>
            </w:r>
          </w:p>
        </w:tc>
        <w:tc>
          <w:tcPr>
            <w:tcW w:w="0" w:type="auto"/>
            <w:hideMark/>
          </w:tcPr>
          <w:p w14:paraId="361B6E08" w14:textId="77777777" w:rsidR="002E7957" w:rsidRDefault="002E7957" w:rsidP="002E7957">
            <w:r w:rsidRPr="0008599E">
              <w:t>1</w:t>
            </w:r>
          </w:p>
        </w:tc>
        <w:tc>
          <w:tcPr>
            <w:tcW w:w="0" w:type="auto"/>
            <w:hideMark/>
          </w:tcPr>
          <w:p w14:paraId="5558F1A9" w14:textId="77777777" w:rsidR="002E7957" w:rsidRDefault="002E7957" w:rsidP="002E7957">
            <w:r w:rsidRPr="0008599E">
              <w:t>0</w:t>
            </w:r>
          </w:p>
        </w:tc>
        <w:tc>
          <w:tcPr>
            <w:tcW w:w="0" w:type="auto"/>
            <w:vAlign w:val="center"/>
            <w:hideMark/>
          </w:tcPr>
          <w:p w14:paraId="503BC88B" w14:textId="5C60837B" w:rsidR="002E7957" w:rsidRDefault="002E7957" w:rsidP="002E7957">
            <w:pPr>
              <w:jc w:val="right"/>
            </w:pPr>
            <w:r>
              <w:rPr>
                <w:color w:val="000000"/>
              </w:rPr>
              <w:t>0.2290</w:t>
            </w:r>
          </w:p>
        </w:tc>
        <w:tc>
          <w:tcPr>
            <w:tcW w:w="0" w:type="auto"/>
            <w:vAlign w:val="center"/>
            <w:hideMark/>
          </w:tcPr>
          <w:p w14:paraId="208968C5" w14:textId="20865F86" w:rsidR="002E7957" w:rsidRDefault="002E7957" w:rsidP="002E7957">
            <w:pPr>
              <w:jc w:val="right"/>
            </w:pPr>
            <w:r>
              <w:rPr>
                <w:color w:val="000000"/>
              </w:rPr>
              <w:t>0.0496</w:t>
            </w:r>
          </w:p>
        </w:tc>
        <w:tc>
          <w:tcPr>
            <w:tcW w:w="0" w:type="auto"/>
            <w:vAlign w:val="center"/>
            <w:hideMark/>
          </w:tcPr>
          <w:p w14:paraId="52851319" w14:textId="770C18A0" w:rsidR="002E7957" w:rsidRDefault="002E7957" w:rsidP="002E7957">
            <w:pPr>
              <w:jc w:val="right"/>
            </w:pPr>
            <w:r>
              <w:rPr>
                <w:color w:val="000000"/>
              </w:rPr>
              <w:t>0.1318</w:t>
            </w:r>
          </w:p>
        </w:tc>
        <w:tc>
          <w:tcPr>
            <w:tcW w:w="0" w:type="auto"/>
            <w:vAlign w:val="center"/>
            <w:hideMark/>
          </w:tcPr>
          <w:p w14:paraId="563A9580" w14:textId="40E12906" w:rsidR="002E7957" w:rsidRDefault="002E7957" w:rsidP="002E7957">
            <w:pPr>
              <w:jc w:val="right"/>
            </w:pPr>
            <w:r>
              <w:rPr>
                <w:color w:val="000000"/>
              </w:rPr>
              <w:t>0.3262</w:t>
            </w:r>
          </w:p>
        </w:tc>
        <w:tc>
          <w:tcPr>
            <w:tcW w:w="1094" w:type="dxa"/>
            <w:hideMark/>
          </w:tcPr>
          <w:p w14:paraId="20862D2A" w14:textId="77777777" w:rsidR="002E7957" w:rsidRDefault="002E7957" w:rsidP="002E7957">
            <w:pPr>
              <w:jc w:val="right"/>
            </w:pPr>
            <w:r w:rsidRPr="0008599E">
              <w:t>83</w:t>
            </w:r>
          </w:p>
        </w:tc>
      </w:tr>
      <w:tr w:rsidR="002E7957" w14:paraId="13E22FDD" w14:textId="77777777" w:rsidTr="002E7957">
        <w:trPr>
          <w:tblCellSpacing w:w="15" w:type="dxa"/>
          <w:jc w:val="center"/>
        </w:trPr>
        <w:tc>
          <w:tcPr>
            <w:tcW w:w="0" w:type="auto"/>
            <w:hideMark/>
          </w:tcPr>
          <w:p w14:paraId="6EA0559B" w14:textId="77777777" w:rsidR="002E7957" w:rsidRDefault="002E7957" w:rsidP="002E7957">
            <w:r w:rsidRPr="0008599E">
              <w:t>ACE + OCS</w:t>
            </w:r>
          </w:p>
        </w:tc>
        <w:tc>
          <w:tcPr>
            <w:tcW w:w="0" w:type="auto"/>
            <w:hideMark/>
          </w:tcPr>
          <w:p w14:paraId="1800FCA5" w14:textId="77777777" w:rsidR="002E7957" w:rsidRDefault="002E7957" w:rsidP="002E7957">
            <w:r w:rsidRPr="0008599E">
              <w:t>1</w:t>
            </w:r>
          </w:p>
        </w:tc>
        <w:tc>
          <w:tcPr>
            <w:tcW w:w="0" w:type="auto"/>
            <w:hideMark/>
          </w:tcPr>
          <w:p w14:paraId="78E8F79E" w14:textId="77777777" w:rsidR="002E7957" w:rsidRDefault="002E7957" w:rsidP="002E7957">
            <w:r w:rsidRPr="0008599E">
              <w:t>1</w:t>
            </w:r>
          </w:p>
        </w:tc>
        <w:tc>
          <w:tcPr>
            <w:tcW w:w="0" w:type="auto"/>
            <w:vAlign w:val="center"/>
            <w:hideMark/>
          </w:tcPr>
          <w:p w14:paraId="1C7052A6" w14:textId="3D0A9D72" w:rsidR="002E7957" w:rsidRDefault="002E7957" w:rsidP="002E7957">
            <w:pPr>
              <w:jc w:val="right"/>
            </w:pPr>
            <w:r>
              <w:rPr>
                <w:color w:val="000000"/>
              </w:rPr>
              <w:t>0.2355</w:t>
            </w:r>
          </w:p>
        </w:tc>
        <w:tc>
          <w:tcPr>
            <w:tcW w:w="0" w:type="auto"/>
            <w:vAlign w:val="center"/>
            <w:hideMark/>
          </w:tcPr>
          <w:p w14:paraId="1C1F7383" w14:textId="4B86949B" w:rsidR="002E7957" w:rsidRDefault="002E7957" w:rsidP="002E7957">
            <w:pPr>
              <w:jc w:val="right"/>
            </w:pPr>
            <w:r>
              <w:rPr>
                <w:color w:val="000000"/>
              </w:rPr>
              <w:t>0.0674</w:t>
            </w:r>
          </w:p>
        </w:tc>
        <w:tc>
          <w:tcPr>
            <w:tcW w:w="0" w:type="auto"/>
            <w:vAlign w:val="center"/>
            <w:hideMark/>
          </w:tcPr>
          <w:p w14:paraId="7D9F2DD2" w14:textId="666197FC" w:rsidR="002E7957" w:rsidRDefault="002E7957" w:rsidP="002E7957">
            <w:pPr>
              <w:jc w:val="right"/>
            </w:pPr>
            <w:r>
              <w:rPr>
                <w:color w:val="000000"/>
              </w:rPr>
              <w:t>0.1034</w:t>
            </w:r>
          </w:p>
        </w:tc>
        <w:tc>
          <w:tcPr>
            <w:tcW w:w="0" w:type="auto"/>
            <w:vAlign w:val="center"/>
            <w:hideMark/>
          </w:tcPr>
          <w:p w14:paraId="5EADCB32" w14:textId="186899D2" w:rsidR="002E7957" w:rsidRDefault="002E7957" w:rsidP="002E7957">
            <w:pPr>
              <w:jc w:val="right"/>
            </w:pPr>
            <w:r>
              <w:rPr>
                <w:color w:val="000000"/>
              </w:rPr>
              <w:t>0.3677</w:t>
            </w:r>
          </w:p>
        </w:tc>
        <w:tc>
          <w:tcPr>
            <w:tcW w:w="1094" w:type="dxa"/>
            <w:hideMark/>
          </w:tcPr>
          <w:p w14:paraId="4C592B62" w14:textId="77777777" w:rsidR="002E7957" w:rsidRDefault="002E7957" w:rsidP="002E7957">
            <w:pPr>
              <w:jc w:val="right"/>
            </w:pPr>
            <w:r w:rsidRPr="0008599E">
              <w:t>76</w:t>
            </w:r>
          </w:p>
        </w:tc>
      </w:tr>
      <w:tr w:rsidR="002E7957" w14:paraId="0C9081D4" w14:textId="77777777" w:rsidTr="002E7957">
        <w:trPr>
          <w:tblCellSpacing w:w="15" w:type="dxa"/>
          <w:jc w:val="center"/>
        </w:trPr>
        <w:tc>
          <w:tcPr>
            <w:tcW w:w="0" w:type="auto"/>
            <w:hideMark/>
          </w:tcPr>
          <w:p w14:paraId="6752DBEB" w14:textId="77777777" w:rsidR="002E7957" w:rsidRDefault="002E7957" w:rsidP="002E7957">
            <w:r w:rsidRPr="0008599E">
              <w:t>ACE</w:t>
            </w:r>
          </w:p>
        </w:tc>
        <w:tc>
          <w:tcPr>
            <w:tcW w:w="0" w:type="auto"/>
            <w:hideMark/>
          </w:tcPr>
          <w:p w14:paraId="70CBADC5" w14:textId="77777777" w:rsidR="002E7957" w:rsidRDefault="002E7957" w:rsidP="002E7957">
            <w:r w:rsidRPr="0008599E">
              <w:t>0</w:t>
            </w:r>
          </w:p>
        </w:tc>
        <w:tc>
          <w:tcPr>
            <w:tcW w:w="0" w:type="auto"/>
            <w:hideMark/>
          </w:tcPr>
          <w:p w14:paraId="50D651E1" w14:textId="77777777" w:rsidR="002E7957" w:rsidRDefault="002E7957" w:rsidP="002E7957">
            <w:r w:rsidRPr="0008599E">
              <w:t>0</w:t>
            </w:r>
          </w:p>
        </w:tc>
        <w:tc>
          <w:tcPr>
            <w:tcW w:w="0" w:type="auto"/>
            <w:vAlign w:val="center"/>
            <w:hideMark/>
          </w:tcPr>
          <w:p w14:paraId="4910138F" w14:textId="139006A9" w:rsidR="002E7957" w:rsidRDefault="002E7957" w:rsidP="002E7957">
            <w:pPr>
              <w:jc w:val="right"/>
            </w:pPr>
            <w:r>
              <w:rPr>
                <w:color w:val="000000"/>
              </w:rPr>
              <w:t>0.1995</w:t>
            </w:r>
          </w:p>
        </w:tc>
        <w:tc>
          <w:tcPr>
            <w:tcW w:w="0" w:type="auto"/>
            <w:vAlign w:val="center"/>
            <w:hideMark/>
          </w:tcPr>
          <w:p w14:paraId="08CB213B" w14:textId="4A4ABF51" w:rsidR="002E7957" w:rsidRDefault="002E7957" w:rsidP="002E7957">
            <w:pPr>
              <w:jc w:val="right"/>
            </w:pPr>
            <w:r>
              <w:rPr>
                <w:color w:val="000000"/>
              </w:rPr>
              <w:t>0.0650</w:t>
            </w:r>
          </w:p>
        </w:tc>
        <w:tc>
          <w:tcPr>
            <w:tcW w:w="0" w:type="auto"/>
            <w:vAlign w:val="center"/>
            <w:hideMark/>
          </w:tcPr>
          <w:p w14:paraId="73C68476" w14:textId="2EFE5045" w:rsidR="002E7957" w:rsidRDefault="002E7957" w:rsidP="002E7957">
            <w:pPr>
              <w:jc w:val="right"/>
            </w:pPr>
            <w:r>
              <w:rPr>
                <w:color w:val="000000"/>
              </w:rPr>
              <w:t>0.0720</w:t>
            </w:r>
          </w:p>
        </w:tc>
        <w:tc>
          <w:tcPr>
            <w:tcW w:w="0" w:type="auto"/>
            <w:vAlign w:val="center"/>
            <w:hideMark/>
          </w:tcPr>
          <w:p w14:paraId="21D48D44" w14:textId="3A2E1951" w:rsidR="002E7957" w:rsidRDefault="002E7957" w:rsidP="002E7957">
            <w:pPr>
              <w:jc w:val="right"/>
            </w:pPr>
            <w:r>
              <w:rPr>
                <w:color w:val="000000"/>
              </w:rPr>
              <w:t>0.3270</w:t>
            </w:r>
          </w:p>
        </w:tc>
        <w:tc>
          <w:tcPr>
            <w:tcW w:w="1094" w:type="dxa"/>
            <w:hideMark/>
          </w:tcPr>
          <w:p w14:paraId="723C40D8" w14:textId="77777777" w:rsidR="002E7957" w:rsidRDefault="002E7957" w:rsidP="002E7957">
            <w:pPr>
              <w:jc w:val="right"/>
            </w:pPr>
            <w:r w:rsidRPr="0008599E">
              <w:t>77</w:t>
            </w:r>
          </w:p>
        </w:tc>
      </w:tr>
      <w:tr w:rsidR="002E7957" w14:paraId="5FC76BA1" w14:textId="77777777" w:rsidTr="002E7957">
        <w:trPr>
          <w:tblCellSpacing w:w="15" w:type="dxa"/>
          <w:jc w:val="center"/>
        </w:trPr>
        <w:tc>
          <w:tcPr>
            <w:tcW w:w="0" w:type="auto"/>
            <w:hideMark/>
          </w:tcPr>
          <w:p w14:paraId="1ED14FF3" w14:textId="77777777" w:rsidR="002E7957" w:rsidRDefault="002E7957" w:rsidP="002E7957">
            <w:r w:rsidRPr="0008599E">
              <w:t>ACE</w:t>
            </w:r>
          </w:p>
        </w:tc>
        <w:tc>
          <w:tcPr>
            <w:tcW w:w="0" w:type="auto"/>
            <w:hideMark/>
          </w:tcPr>
          <w:p w14:paraId="5EF4DE04" w14:textId="77777777" w:rsidR="002E7957" w:rsidRDefault="002E7957" w:rsidP="002E7957">
            <w:r w:rsidRPr="0008599E">
              <w:t>0</w:t>
            </w:r>
          </w:p>
        </w:tc>
        <w:tc>
          <w:tcPr>
            <w:tcW w:w="0" w:type="auto"/>
            <w:hideMark/>
          </w:tcPr>
          <w:p w14:paraId="72F616E4" w14:textId="77777777" w:rsidR="002E7957" w:rsidRDefault="002E7957" w:rsidP="002E7957">
            <w:r w:rsidRPr="0008599E">
              <w:t>1</w:t>
            </w:r>
          </w:p>
        </w:tc>
        <w:tc>
          <w:tcPr>
            <w:tcW w:w="0" w:type="auto"/>
            <w:vAlign w:val="center"/>
            <w:hideMark/>
          </w:tcPr>
          <w:p w14:paraId="65D9280E" w14:textId="051D9ADD" w:rsidR="002E7957" w:rsidRDefault="002E7957" w:rsidP="002E7957">
            <w:pPr>
              <w:jc w:val="right"/>
            </w:pPr>
            <w:r>
              <w:rPr>
                <w:color w:val="000000"/>
              </w:rPr>
              <w:t>0.0493</w:t>
            </w:r>
          </w:p>
        </w:tc>
        <w:tc>
          <w:tcPr>
            <w:tcW w:w="0" w:type="auto"/>
            <w:vAlign w:val="center"/>
            <w:hideMark/>
          </w:tcPr>
          <w:p w14:paraId="56E28B42" w14:textId="0CE1A039" w:rsidR="002E7957" w:rsidRDefault="002E7957" w:rsidP="002E7957">
            <w:pPr>
              <w:jc w:val="right"/>
            </w:pPr>
            <w:r>
              <w:rPr>
                <w:color w:val="000000"/>
              </w:rPr>
              <w:t>0.0404</w:t>
            </w:r>
          </w:p>
        </w:tc>
        <w:tc>
          <w:tcPr>
            <w:tcW w:w="0" w:type="auto"/>
            <w:vAlign w:val="center"/>
            <w:hideMark/>
          </w:tcPr>
          <w:p w14:paraId="4C054B93" w14:textId="28C78870" w:rsidR="002E7957" w:rsidRDefault="002E7957" w:rsidP="002E7957">
            <w:pPr>
              <w:jc w:val="right"/>
            </w:pPr>
            <w:r>
              <w:rPr>
                <w:color w:val="000000"/>
              </w:rPr>
              <w:t>0.0000</w:t>
            </w:r>
          </w:p>
        </w:tc>
        <w:tc>
          <w:tcPr>
            <w:tcW w:w="0" w:type="auto"/>
            <w:vAlign w:val="center"/>
            <w:hideMark/>
          </w:tcPr>
          <w:p w14:paraId="02313620" w14:textId="255F0199" w:rsidR="002E7957" w:rsidRDefault="002E7957" w:rsidP="002E7957">
            <w:pPr>
              <w:jc w:val="right"/>
            </w:pPr>
            <w:r>
              <w:rPr>
                <w:color w:val="000000"/>
              </w:rPr>
              <w:t>0.1284</w:t>
            </w:r>
          </w:p>
        </w:tc>
        <w:tc>
          <w:tcPr>
            <w:tcW w:w="1094" w:type="dxa"/>
            <w:hideMark/>
          </w:tcPr>
          <w:p w14:paraId="34F6166F" w14:textId="77777777" w:rsidR="002E7957" w:rsidRDefault="002E7957" w:rsidP="002E7957">
            <w:pPr>
              <w:jc w:val="right"/>
            </w:pPr>
            <w:r w:rsidRPr="0008599E">
              <w:t>31</w:t>
            </w:r>
          </w:p>
        </w:tc>
      </w:tr>
      <w:tr w:rsidR="002E7957" w14:paraId="72F43ECF" w14:textId="77777777" w:rsidTr="002E7957">
        <w:trPr>
          <w:tblCellSpacing w:w="15" w:type="dxa"/>
          <w:jc w:val="center"/>
        </w:trPr>
        <w:tc>
          <w:tcPr>
            <w:tcW w:w="0" w:type="auto"/>
            <w:hideMark/>
          </w:tcPr>
          <w:p w14:paraId="0078DF07" w14:textId="77777777" w:rsidR="002E7957" w:rsidRDefault="002E7957" w:rsidP="002E7957">
            <w:r w:rsidRPr="0008599E">
              <w:t>ACE</w:t>
            </w:r>
          </w:p>
        </w:tc>
        <w:tc>
          <w:tcPr>
            <w:tcW w:w="0" w:type="auto"/>
            <w:hideMark/>
          </w:tcPr>
          <w:p w14:paraId="3810B35C" w14:textId="77777777" w:rsidR="002E7957" w:rsidRDefault="002E7957" w:rsidP="002E7957">
            <w:r w:rsidRPr="0008599E">
              <w:t>1</w:t>
            </w:r>
          </w:p>
        </w:tc>
        <w:tc>
          <w:tcPr>
            <w:tcW w:w="0" w:type="auto"/>
            <w:hideMark/>
          </w:tcPr>
          <w:p w14:paraId="73BDA384" w14:textId="77777777" w:rsidR="002E7957" w:rsidRDefault="002E7957" w:rsidP="002E7957">
            <w:r w:rsidRPr="0008599E">
              <w:t>0</w:t>
            </w:r>
          </w:p>
        </w:tc>
        <w:tc>
          <w:tcPr>
            <w:tcW w:w="0" w:type="auto"/>
            <w:vAlign w:val="center"/>
            <w:hideMark/>
          </w:tcPr>
          <w:p w14:paraId="4D36F51D" w14:textId="7F182AA1" w:rsidR="002E7957" w:rsidRDefault="002E7957" w:rsidP="002E7957">
            <w:pPr>
              <w:jc w:val="right"/>
            </w:pPr>
            <w:r>
              <w:rPr>
                <w:color w:val="000000"/>
              </w:rPr>
              <w:t>0.1654</w:t>
            </w:r>
          </w:p>
        </w:tc>
        <w:tc>
          <w:tcPr>
            <w:tcW w:w="0" w:type="auto"/>
            <w:vAlign w:val="center"/>
            <w:hideMark/>
          </w:tcPr>
          <w:p w14:paraId="5066449B" w14:textId="7192AFB8" w:rsidR="002E7957" w:rsidRDefault="002E7957" w:rsidP="002E7957">
            <w:pPr>
              <w:jc w:val="right"/>
            </w:pPr>
            <w:r>
              <w:rPr>
                <w:color w:val="000000"/>
              </w:rPr>
              <w:t>0.0463</w:t>
            </w:r>
          </w:p>
        </w:tc>
        <w:tc>
          <w:tcPr>
            <w:tcW w:w="0" w:type="auto"/>
            <w:vAlign w:val="center"/>
            <w:hideMark/>
          </w:tcPr>
          <w:p w14:paraId="7E62DDCC" w14:textId="02987E9A" w:rsidR="002E7957" w:rsidRDefault="002E7957" w:rsidP="002E7957">
            <w:pPr>
              <w:jc w:val="right"/>
            </w:pPr>
            <w:r>
              <w:rPr>
                <w:color w:val="000000"/>
              </w:rPr>
              <w:t>0.0746</w:t>
            </w:r>
          </w:p>
        </w:tc>
        <w:tc>
          <w:tcPr>
            <w:tcW w:w="0" w:type="auto"/>
            <w:vAlign w:val="center"/>
            <w:hideMark/>
          </w:tcPr>
          <w:p w14:paraId="31E3E61A" w14:textId="6758DA8E" w:rsidR="002E7957" w:rsidRDefault="002E7957" w:rsidP="002E7957">
            <w:pPr>
              <w:jc w:val="right"/>
            </w:pPr>
            <w:r>
              <w:rPr>
                <w:color w:val="000000"/>
              </w:rPr>
              <w:t>0.2562</w:t>
            </w:r>
          </w:p>
        </w:tc>
        <w:tc>
          <w:tcPr>
            <w:tcW w:w="1094" w:type="dxa"/>
            <w:hideMark/>
          </w:tcPr>
          <w:p w14:paraId="0EFF4B31" w14:textId="77777777" w:rsidR="002E7957" w:rsidRDefault="002E7957" w:rsidP="002E7957">
            <w:pPr>
              <w:jc w:val="right"/>
            </w:pPr>
            <w:r w:rsidRPr="0008599E">
              <w:t>89</w:t>
            </w:r>
          </w:p>
        </w:tc>
      </w:tr>
      <w:tr w:rsidR="002E7957" w14:paraId="620467C7" w14:textId="77777777" w:rsidTr="002E7957">
        <w:trPr>
          <w:tblCellSpacing w:w="15" w:type="dxa"/>
          <w:jc w:val="center"/>
        </w:trPr>
        <w:tc>
          <w:tcPr>
            <w:tcW w:w="0" w:type="auto"/>
            <w:hideMark/>
          </w:tcPr>
          <w:p w14:paraId="1F1A8B41" w14:textId="77777777" w:rsidR="002E7957" w:rsidRDefault="002E7957" w:rsidP="002E7957">
            <w:r w:rsidRPr="0008599E">
              <w:t>ACE</w:t>
            </w:r>
          </w:p>
        </w:tc>
        <w:tc>
          <w:tcPr>
            <w:tcW w:w="0" w:type="auto"/>
            <w:hideMark/>
          </w:tcPr>
          <w:p w14:paraId="585D006C" w14:textId="77777777" w:rsidR="002E7957" w:rsidRDefault="002E7957" w:rsidP="002E7957">
            <w:r w:rsidRPr="0008599E">
              <w:t>1</w:t>
            </w:r>
          </w:p>
        </w:tc>
        <w:tc>
          <w:tcPr>
            <w:tcW w:w="0" w:type="auto"/>
            <w:hideMark/>
          </w:tcPr>
          <w:p w14:paraId="02E617D7" w14:textId="77777777" w:rsidR="002E7957" w:rsidRDefault="002E7957" w:rsidP="002E7957">
            <w:r w:rsidRPr="0008599E">
              <w:t>1</w:t>
            </w:r>
          </w:p>
        </w:tc>
        <w:tc>
          <w:tcPr>
            <w:tcW w:w="0" w:type="auto"/>
            <w:vAlign w:val="center"/>
            <w:hideMark/>
          </w:tcPr>
          <w:p w14:paraId="502D3619" w14:textId="6BD645FE" w:rsidR="002E7957" w:rsidRDefault="002E7957" w:rsidP="002E7957">
            <w:pPr>
              <w:jc w:val="right"/>
            </w:pPr>
            <w:r>
              <w:rPr>
                <w:color w:val="000000"/>
              </w:rPr>
              <w:t>0.1563</w:t>
            </w:r>
          </w:p>
        </w:tc>
        <w:tc>
          <w:tcPr>
            <w:tcW w:w="0" w:type="auto"/>
            <w:vAlign w:val="center"/>
            <w:hideMark/>
          </w:tcPr>
          <w:p w14:paraId="71813041" w14:textId="632011C7" w:rsidR="002E7957" w:rsidRDefault="002E7957" w:rsidP="002E7957">
            <w:pPr>
              <w:jc w:val="right"/>
            </w:pPr>
            <w:r>
              <w:rPr>
                <w:color w:val="000000"/>
              </w:rPr>
              <w:t>0.0863</w:t>
            </w:r>
          </w:p>
        </w:tc>
        <w:tc>
          <w:tcPr>
            <w:tcW w:w="0" w:type="auto"/>
            <w:vAlign w:val="center"/>
            <w:hideMark/>
          </w:tcPr>
          <w:p w14:paraId="04250FEC" w14:textId="043B60D2" w:rsidR="002E7957" w:rsidRDefault="002E7957" w:rsidP="002E7957">
            <w:pPr>
              <w:jc w:val="right"/>
            </w:pPr>
            <w:r>
              <w:rPr>
                <w:color w:val="000000"/>
              </w:rPr>
              <w:t>0.0000</w:t>
            </w:r>
          </w:p>
        </w:tc>
        <w:tc>
          <w:tcPr>
            <w:tcW w:w="0" w:type="auto"/>
            <w:vAlign w:val="center"/>
            <w:hideMark/>
          </w:tcPr>
          <w:p w14:paraId="1CE09033" w14:textId="52EABACB" w:rsidR="002E7957" w:rsidRDefault="002E7957" w:rsidP="002E7957">
            <w:pPr>
              <w:jc w:val="right"/>
            </w:pPr>
            <w:r>
              <w:rPr>
                <w:color w:val="000000"/>
              </w:rPr>
              <w:t>0.3255</w:t>
            </w:r>
          </w:p>
        </w:tc>
        <w:tc>
          <w:tcPr>
            <w:tcW w:w="1094" w:type="dxa"/>
            <w:hideMark/>
          </w:tcPr>
          <w:p w14:paraId="6E08C898" w14:textId="77777777" w:rsidR="002E7957" w:rsidRDefault="002E7957" w:rsidP="002E7957">
            <w:pPr>
              <w:jc w:val="right"/>
            </w:pPr>
            <w:r w:rsidRPr="0008599E">
              <w:t>34</w:t>
            </w:r>
          </w:p>
        </w:tc>
      </w:tr>
      <w:tr w:rsidR="002E7957" w14:paraId="61DE49B7" w14:textId="77777777" w:rsidTr="002E7957">
        <w:trPr>
          <w:tblCellSpacing w:w="15" w:type="dxa"/>
          <w:jc w:val="center"/>
        </w:trPr>
        <w:tc>
          <w:tcPr>
            <w:tcW w:w="0" w:type="auto"/>
            <w:hideMark/>
          </w:tcPr>
          <w:p w14:paraId="5E0E212C" w14:textId="77777777" w:rsidR="002E7957" w:rsidRDefault="002E7957" w:rsidP="002E7957">
            <w:r w:rsidRPr="0008599E">
              <w:t>None</w:t>
            </w:r>
          </w:p>
        </w:tc>
        <w:tc>
          <w:tcPr>
            <w:tcW w:w="0" w:type="auto"/>
            <w:hideMark/>
          </w:tcPr>
          <w:p w14:paraId="5F1B73B1" w14:textId="77777777" w:rsidR="002E7957" w:rsidRDefault="002E7957" w:rsidP="002E7957">
            <w:r w:rsidRPr="0008599E">
              <w:t>0</w:t>
            </w:r>
          </w:p>
        </w:tc>
        <w:tc>
          <w:tcPr>
            <w:tcW w:w="0" w:type="auto"/>
            <w:hideMark/>
          </w:tcPr>
          <w:p w14:paraId="3B323DEB" w14:textId="77777777" w:rsidR="002E7957" w:rsidRDefault="002E7957" w:rsidP="002E7957">
            <w:r w:rsidRPr="0008599E">
              <w:t>0</w:t>
            </w:r>
          </w:p>
        </w:tc>
        <w:tc>
          <w:tcPr>
            <w:tcW w:w="0" w:type="auto"/>
            <w:vAlign w:val="center"/>
            <w:hideMark/>
          </w:tcPr>
          <w:p w14:paraId="117E3A70" w14:textId="147A875A" w:rsidR="002E7957" w:rsidRDefault="002E7957" w:rsidP="002E7957">
            <w:pPr>
              <w:jc w:val="right"/>
            </w:pPr>
            <w:r>
              <w:rPr>
                <w:color w:val="000000"/>
              </w:rPr>
              <w:t>0.1149</w:t>
            </w:r>
          </w:p>
        </w:tc>
        <w:tc>
          <w:tcPr>
            <w:tcW w:w="0" w:type="auto"/>
            <w:vAlign w:val="center"/>
            <w:hideMark/>
          </w:tcPr>
          <w:p w14:paraId="32949AE7" w14:textId="1CD1B36A" w:rsidR="002E7957" w:rsidRDefault="002E7957" w:rsidP="002E7957">
            <w:pPr>
              <w:jc w:val="right"/>
            </w:pPr>
            <w:r>
              <w:rPr>
                <w:color w:val="000000"/>
              </w:rPr>
              <w:t>0.0363</w:t>
            </w:r>
          </w:p>
        </w:tc>
        <w:tc>
          <w:tcPr>
            <w:tcW w:w="0" w:type="auto"/>
            <w:vAlign w:val="center"/>
            <w:hideMark/>
          </w:tcPr>
          <w:p w14:paraId="0A075CF3" w14:textId="31C9FDDC" w:rsidR="002E7957" w:rsidRDefault="002E7957" w:rsidP="002E7957">
            <w:pPr>
              <w:jc w:val="right"/>
            </w:pPr>
            <w:r>
              <w:rPr>
                <w:color w:val="000000"/>
              </w:rPr>
              <w:t>0.0437</w:t>
            </w:r>
          </w:p>
        </w:tc>
        <w:tc>
          <w:tcPr>
            <w:tcW w:w="0" w:type="auto"/>
            <w:vAlign w:val="center"/>
            <w:hideMark/>
          </w:tcPr>
          <w:p w14:paraId="57857F43" w14:textId="3D9551CB" w:rsidR="002E7957" w:rsidRDefault="002E7957" w:rsidP="002E7957">
            <w:pPr>
              <w:jc w:val="right"/>
            </w:pPr>
            <w:r>
              <w:rPr>
                <w:color w:val="000000"/>
              </w:rPr>
              <w:t>0.1861</w:t>
            </w:r>
          </w:p>
        </w:tc>
        <w:tc>
          <w:tcPr>
            <w:tcW w:w="1094" w:type="dxa"/>
            <w:hideMark/>
          </w:tcPr>
          <w:p w14:paraId="377014E4" w14:textId="77777777" w:rsidR="002E7957" w:rsidRDefault="002E7957" w:rsidP="002E7957">
            <w:pPr>
              <w:jc w:val="right"/>
            </w:pPr>
            <w:r w:rsidRPr="0008599E">
              <w:t>177</w:t>
            </w:r>
          </w:p>
        </w:tc>
      </w:tr>
      <w:tr w:rsidR="002E7957" w14:paraId="220C5E33" w14:textId="77777777" w:rsidTr="002E7957">
        <w:trPr>
          <w:tblCellSpacing w:w="15" w:type="dxa"/>
          <w:jc w:val="center"/>
        </w:trPr>
        <w:tc>
          <w:tcPr>
            <w:tcW w:w="0" w:type="auto"/>
            <w:hideMark/>
          </w:tcPr>
          <w:p w14:paraId="27BED7FC" w14:textId="77777777" w:rsidR="002E7957" w:rsidRDefault="002E7957" w:rsidP="002E7957">
            <w:r w:rsidRPr="0008599E">
              <w:t>None</w:t>
            </w:r>
          </w:p>
        </w:tc>
        <w:tc>
          <w:tcPr>
            <w:tcW w:w="0" w:type="auto"/>
            <w:hideMark/>
          </w:tcPr>
          <w:p w14:paraId="5F70A49A" w14:textId="77777777" w:rsidR="002E7957" w:rsidRDefault="002E7957" w:rsidP="002E7957">
            <w:r w:rsidRPr="0008599E">
              <w:t>0</w:t>
            </w:r>
          </w:p>
        </w:tc>
        <w:tc>
          <w:tcPr>
            <w:tcW w:w="0" w:type="auto"/>
            <w:hideMark/>
          </w:tcPr>
          <w:p w14:paraId="7F67A1C6" w14:textId="77777777" w:rsidR="002E7957" w:rsidRDefault="002E7957" w:rsidP="002E7957">
            <w:r w:rsidRPr="0008599E">
              <w:t>1</w:t>
            </w:r>
          </w:p>
        </w:tc>
        <w:tc>
          <w:tcPr>
            <w:tcW w:w="0" w:type="auto"/>
            <w:vAlign w:val="center"/>
            <w:hideMark/>
          </w:tcPr>
          <w:p w14:paraId="45B63678" w14:textId="6D8D25DE" w:rsidR="002E7957" w:rsidRDefault="002E7957" w:rsidP="002E7957">
            <w:pPr>
              <w:jc w:val="right"/>
            </w:pPr>
            <w:r>
              <w:rPr>
                <w:color w:val="000000"/>
              </w:rPr>
              <w:t>0.0051</w:t>
            </w:r>
          </w:p>
        </w:tc>
        <w:tc>
          <w:tcPr>
            <w:tcW w:w="0" w:type="auto"/>
            <w:vAlign w:val="center"/>
            <w:hideMark/>
          </w:tcPr>
          <w:p w14:paraId="7A547813" w14:textId="29126228" w:rsidR="002E7957" w:rsidRDefault="002E7957" w:rsidP="002E7957">
            <w:pPr>
              <w:jc w:val="right"/>
            </w:pPr>
            <w:r>
              <w:rPr>
                <w:color w:val="000000"/>
              </w:rPr>
              <w:t>0.0183</w:t>
            </w:r>
          </w:p>
        </w:tc>
        <w:tc>
          <w:tcPr>
            <w:tcW w:w="0" w:type="auto"/>
            <w:vAlign w:val="center"/>
            <w:hideMark/>
          </w:tcPr>
          <w:p w14:paraId="158F72FB" w14:textId="2879C9FA" w:rsidR="002E7957" w:rsidRDefault="002E7957" w:rsidP="002E7957">
            <w:pPr>
              <w:jc w:val="right"/>
            </w:pPr>
            <w:r>
              <w:rPr>
                <w:color w:val="000000"/>
              </w:rPr>
              <w:t>0.0000</w:t>
            </w:r>
          </w:p>
        </w:tc>
        <w:tc>
          <w:tcPr>
            <w:tcW w:w="0" w:type="auto"/>
            <w:vAlign w:val="center"/>
            <w:hideMark/>
          </w:tcPr>
          <w:p w14:paraId="3B3AC73F" w14:textId="188E1165" w:rsidR="002E7957" w:rsidRDefault="002E7957" w:rsidP="002E7957">
            <w:pPr>
              <w:jc w:val="right"/>
            </w:pPr>
            <w:r>
              <w:rPr>
                <w:color w:val="000000"/>
              </w:rPr>
              <w:t>0.0411</w:t>
            </w:r>
          </w:p>
        </w:tc>
        <w:tc>
          <w:tcPr>
            <w:tcW w:w="1094" w:type="dxa"/>
            <w:hideMark/>
          </w:tcPr>
          <w:p w14:paraId="58FAA157" w14:textId="77777777" w:rsidR="002E7957" w:rsidRDefault="002E7957" w:rsidP="002E7957">
            <w:pPr>
              <w:jc w:val="right"/>
            </w:pPr>
            <w:r w:rsidRPr="0008599E">
              <w:t>43</w:t>
            </w:r>
          </w:p>
        </w:tc>
      </w:tr>
      <w:tr w:rsidR="002E7957" w14:paraId="3E578FF8" w14:textId="77777777" w:rsidTr="002E7957">
        <w:trPr>
          <w:tblCellSpacing w:w="15" w:type="dxa"/>
          <w:jc w:val="center"/>
        </w:trPr>
        <w:tc>
          <w:tcPr>
            <w:tcW w:w="0" w:type="auto"/>
            <w:hideMark/>
          </w:tcPr>
          <w:p w14:paraId="4F868AF7" w14:textId="77777777" w:rsidR="002E7957" w:rsidRDefault="002E7957" w:rsidP="002E7957">
            <w:r w:rsidRPr="0008599E">
              <w:t>None</w:t>
            </w:r>
          </w:p>
        </w:tc>
        <w:tc>
          <w:tcPr>
            <w:tcW w:w="0" w:type="auto"/>
            <w:hideMark/>
          </w:tcPr>
          <w:p w14:paraId="778E07A9" w14:textId="77777777" w:rsidR="002E7957" w:rsidRDefault="002E7957" w:rsidP="002E7957">
            <w:r w:rsidRPr="0008599E">
              <w:t>1</w:t>
            </w:r>
          </w:p>
        </w:tc>
        <w:tc>
          <w:tcPr>
            <w:tcW w:w="0" w:type="auto"/>
            <w:hideMark/>
          </w:tcPr>
          <w:p w14:paraId="1EC8C7BF" w14:textId="77777777" w:rsidR="002E7957" w:rsidRDefault="002E7957" w:rsidP="002E7957">
            <w:r w:rsidRPr="0008599E">
              <w:t>0</w:t>
            </w:r>
          </w:p>
        </w:tc>
        <w:tc>
          <w:tcPr>
            <w:tcW w:w="0" w:type="auto"/>
            <w:vAlign w:val="center"/>
            <w:hideMark/>
          </w:tcPr>
          <w:p w14:paraId="17A3ACB3" w14:textId="6EE6FBF9" w:rsidR="002E7957" w:rsidRDefault="002E7957" w:rsidP="002E7957">
            <w:pPr>
              <w:jc w:val="right"/>
            </w:pPr>
            <w:r>
              <w:rPr>
                <w:color w:val="000000"/>
              </w:rPr>
              <w:t>0.1256</w:t>
            </w:r>
          </w:p>
        </w:tc>
        <w:tc>
          <w:tcPr>
            <w:tcW w:w="0" w:type="auto"/>
            <w:vAlign w:val="center"/>
            <w:hideMark/>
          </w:tcPr>
          <w:p w14:paraId="7D251F59" w14:textId="506DD0CE" w:rsidR="002E7957" w:rsidRDefault="002E7957" w:rsidP="002E7957">
            <w:pPr>
              <w:jc w:val="right"/>
            </w:pPr>
            <w:r>
              <w:rPr>
                <w:color w:val="000000"/>
              </w:rPr>
              <w:t>0.0393</w:t>
            </w:r>
          </w:p>
        </w:tc>
        <w:tc>
          <w:tcPr>
            <w:tcW w:w="0" w:type="auto"/>
            <w:vAlign w:val="center"/>
            <w:hideMark/>
          </w:tcPr>
          <w:p w14:paraId="14308EBF" w14:textId="5F211207" w:rsidR="002E7957" w:rsidRDefault="002E7957" w:rsidP="002E7957">
            <w:pPr>
              <w:jc w:val="right"/>
            </w:pPr>
            <w:r>
              <w:rPr>
                <w:color w:val="000000"/>
              </w:rPr>
              <w:t>0.0487</w:t>
            </w:r>
          </w:p>
        </w:tc>
        <w:tc>
          <w:tcPr>
            <w:tcW w:w="0" w:type="auto"/>
            <w:vAlign w:val="center"/>
            <w:hideMark/>
          </w:tcPr>
          <w:p w14:paraId="25E10124" w14:textId="0BB4ECF0" w:rsidR="002E7957" w:rsidRDefault="002E7957" w:rsidP="002E7957">
            <w:pPr>
              <w:jc w:val="right"/>
            </w:pPr>
            <w:r>
              <w:rPr>
                <w:color w:val="000000"/>
              </w:rPr>
              <w:t>0.2026</w:t>
            </w:r>
          </w:p>
        </w:tc>
        <w:tc>
          <w:tcPr>
            <w:tcW w:w="1094" w:type="dxa"/>
            <w:hideMark/>
          </w:tcPr>
          <w:p w14:paraId="43F58E0E" w14:textId="77777777" w:rsidR="002E7957" w:rsidRDefault="002E7957" w:rsidP="002E7957">
            <w:pPr>
              <w:jc w:val="right"/>
            </w:pPr>
            <w:r w:rsidRPr="0008599E">
              <w:t>149</w:t>
            </w:r>
          </w:p>
        </w:tc>
      </w:tr>
      <w:tr w:rsidR="002E7957" w14:paraId="1BCCFD2A" w14:textId="77777777" w:rsidTr="002E7957">
        <w:trPr>
          <w:tblCellSpacing w:w="15" w:type="dxa"/>
          <w:jc w:val="center"/>
        </w:trPr>
        <w:tc>
          <w:tcPr>
            <w:tcW w:w="0" w:type="auto"/>
            <w:hideMark/>
          </w:tcPr>
          <w:p w14:paraId="403AF19D" w14:textId="77777777" w:rsidR="002E7957" w:rsidRDefault="002E7957" w:rsidP="002E7957">
            <w:r w:rsidRPr="0008599E">
              <w:t>None</w:t>
            </w:r>
          </w:p>
        </w:tc>
        <w:tc>
          <w:tcPr>
            <w:tcW w:w="0" w:type="auto"/>
            <w:hideMark/>
          </w:tcPr>
          <w:p w14:paraId="3053E9AE" w14:textId="77777777" w:rsidR="002E7957" w:rsidRDefault="002E7957" w:rsidP="002E7957">
            <w:r w:rsidRPr="0008599E">
              <w:t>1</w:t>
            </w:r>
          </w:p>
        </w:tc>
        <w:tc>
          <w:tcPr>
            <w:tcW w:w="0" w:type="auto"/>
            <w:hideMark/>
          </w:tcPr>
          <w:p w14:paraId="1E38834B" w14:textId="77777777" w:rsidR="002E7957" w:rsidRDefault="002E7957" w:rsidP="002E7957">
            <w:r w:rsidRPr="0008599E">
              <w:t>1</w:t>
            </w:r>
          </w:p>
        </w:tc>
        <w:tc>
          <w:tcPr>
            <w:tcW w:w="0" w:type="auto"/>
            <w:vAlign w:val="center"/>
            <w:hideMark/>
          </w:tcPr>
          <w:p w14:paraId="791187DE" w14:textId="0B37067F" w:rsidR="002E7957" w:rsidRDefault="002E7957" w:rsidP="002E7957">
            <w:pPr>
              <w:jc w:val="right"/>
            </w:pPr>
            <w:r>
              <w:rPr>
                <w:color w:val="000000"/>
              </w:rPr>
              <w:t>0.0000</w:t>
            </w:r>
          </w:p>
        </w:tc>
        <w:tc>
          <w:tcPr>
            <w:tcW w:w="0" w:type="auto"/>
            <w:vAlign w:val="center"/>
            <w:hideMark/>
          </w:tcPr>
          <w:p w14:paraId="3096559F" w14:textId="12206872" w:rsidR="002E7957" w:rsidRDefault="002E7957" w:rsidP="002E7957">
            <w:pPr>
              <w:jc w:val="right"/>
            </w:pPr>
            <w:r>
              <w:rPr>
                <w:color w:val="000000"/>
              </w:rPr>
              <w:t>0.0000</w:t>
            </w:r>
          </w:p>
        </w:tc>
        <w:tc>
          <w:tcPr>
            <w:tcW w:w="0" w:type="auto"/>
            <w:vAlign w:val="center"/>
            <w:hideMark/>
          </w:tcPr>
          <w:p w14:paraId="125F85EA" w14:textId="205D72D7" w:rsidR="002E7957" w:rsidRDefault="002E7957" w:rsidP="002E7957">
            <w:pPr>
              <w:jc w:val="right"/>
            </w:pPr>
            <w:r>
              <w:rPr>
                <w:color w:val="000000"/>
              </w:rPr>
              <w:t>0.0000</w:t>
            </w:r>
          </w:p>
        </w:tc>
        <w:tc>
          <w:tcPr>
            <w:tcW w:w="0" w:type="auto"/>
            <w:vAlign w:val="center"/>
            <w:hideMark/>
          </w:tcPr>
          <w:p w14:paraId="75A10A9E" w14:textId="1B51E482" w:rsidR="002E7957" w:rsidRDefault="002E7957" w:rsidP="002E7957">
            <w:pPr>
              <w:jc w:val="right"/>
            </w:pPr>
            <w:r>
              <w:rPr>
                <w:color w:val="000000"/>
              </w:rPr>
              <w:t>0.0000</w:t>
            </w:r>
          </w:p>
        </w:tc>
        <w:tc>
          <w:tcPr>
            <w:tcW w:w="1094" w:type="dxa"/>
            <w:hideMark/>
          </w:tcPr>
          <w:p w14:paraId="3E213A79" w14:textId="77777777" w:rsidR="002E7957" w:rsidRDefault="002E7957" w:rsidP="002E7957">
            <w:pPr>
              <w:jc w:val="right"/>
            </w:pPr>
            <w:r w:rsidRPr="0008599E">
              <w:t>45</w:t>
            </w:r>
          </w:p>
        </w:tc>
      </w:tr>
      <w:tr w:rsidR="002E7957" w14:paraId="4597DFBE" w14:textId="77777777" w:rsidTr="002E7957">
        <w:trPr>
          <w:tblCellSpacing w:w="15" w:type="dxa"/>
          <w:jc w:val="center"/>
        </w:trPr>
        <w:tc>
          <w:tcPr>
            <w:tcW w:w="0" w:type="auto"/>
            <w:hideMark/>
          </w:tcPr>
          <w:p w14:paraId="2218F97E" w14:textId="77777777" w:rsidR="002E7957" w:rsidRDefault="002E7957" w:rsidP="002E7957">
            <w:r w:rsidRPr="0008599E">
              <w:t>OCS</w:t>
            </w:r>
          </w:p>
        </w:tc>
        <w:tc>
          <w:tcPr>
            <w:tcW w:w="0" w:type="auto"/>
            <w:hideMark/>
          </w:tcPr>
          <w:p w14:paraId="33282A52" w14:textId="77777777" w:rsidR="002E7957" w:rsidRDefault="002E7957" w:rsidP="002E7957">
            <w:r w:rsidRPr="0008599E">
              <w:t>0</w:t>
            </w:r>
          </w:p>
        </w:tc>
        <w:tc>
          <w:tcPr>
            <w:tcW w:w="0" w:type="auto"/>
            <w:hideMark/>
          </w:tcPr>
          <w:p w14:paraId="26EC5392" w14:textId="77777777" w:rsidR="002E7957" w:rsidRDefault="002E7957" w:rsidP="002E7957">
            <w:r w:rsidRPr="0008599E">
              <w:t>0</w:t>
            </w:r>
          </w:p>
        </w:tc>
        <w:tc>
          <w:tcPr>
            <w:tcW w:w="0" w:type="auto"/>
            <w:vAlign w:val="center"/>
            <w:hideMark/>
          </w:tcPr>
          <w:p w14:paraId="534EE254" w14:textId="415524AD" w:rsidR="002E7957" w:rsidRDefault="002E7957" w:rsidP="002E7957">
            <w:pPr>
              <w:jc w:val="right"/>
            </w:pPr>
            <w:r>
              <w:rPr>
                <w:color w:val="000000"/>
              </w:rPr>
              <w:t>0.1688</w:t>
            </w:r>
          </w:p>
        </w:tc>
        <w:tc>
          <w:tcPr>
            <w:tcW w:w="0" w:type="auto"/>
            <w:vAlign w:val="center"/>
            <w:hideMark/>
          </w:tcPr>
          <w:p w14:paraId="144D85A3" w14:textId="3B22D9BA" w:rsidR="002E7957" w:rsidRDefault="002E7957" w:rsidP="002E7957">
            <w:pPr>
              <w:jc w:val="right"/>
            </w:pPr>
            <w:r>
              <w:rPr>
                <w:color w:val="000000"/>
              </w:rPr>
              <w:t>0.0565</w:t>
            </w:r>
          </w:p>
        </w:tc>
        <w:tc>
          <w:tcPr>
            <w:tcW w:w="0" w:type="auto"/>
            <w:vAlign w:val="center"/>
            <w:hideMark/>
          </w:tcPr>
          <w:p w14:paraId="7D0C7EE0" w14:textId="10404E3D" w:rsidR="002E7957" w:rsidRDefault="002E7957" w:rsidP="002E7957">
            <w:pPr>
              <w:jc w:val="right"/>
            </w:pPr>
            <w:r>
              <w:rPr>
                <w:color w:val="000000"/>
              </w:rPr>
              <w:t>0.0580</w:t>
            </w:r>
          </w:p>
        </w:tc>
        <w:tc>
          <w:tcPr>
            <w:tcW w:w="0" w:type="auto"/>
            <w:vAlign w:val="center"/>
            <w:hideMark/>
          </w:tcPr>
          <w:p w14:paraId="636C4E36" w14:textId="1F594925" w:rsidR="002E7957" w:rsidRDefault="002E7957" w:rsidP="002E7957">
            <w:pPr>
              <w:jc w:val="right"/>
            </w:pPr>
            <w:r>
              <w:rPr>
                <w:color w:val="000000"/>
              </w:rPr>
              <w:t>0.2796</w:t>
            </w:r>
          </w:p>
        </w:tc>
        <w:tc>
          <w:tcPr>
            <w:tcW w:w="1094" w:type="dxa"/>
            <w:hideMark/>
          </w:tcPr>
          <w:p w14:paraId="4D014A9A" w14:textId="77777777" w:rsidR="002E7957" w:rsidRDefault="002E7957" w:rsidP="002E7957">
            <w:pPr>
              <w:jc w:val="right"/>
            </w:pPr>
            <w:r w:rsidRPr="0008599E">
              <w:t>52</w:t>
            </w:r>
          </w:p>
        </w:tc>
      </w:tr>
      <w:tr w:rsidR="002E7957" w14:paraId="27E24316" w14:textId="77777777" w:rsidTr="002E7957">
        <w:trPr>
          <w:tblCellSpacing w:w="15" w:type="dxa"/>
          <w:jc w:val="center"/>
        </w:trPr>
        <w:tc>
          <w:tcPr>
            <w:tcW w:w="0" w:type="auto"/>
            <w:hideMark/>
          </w:tcPr>
          <w:p w14:paraId="6E6F6824" w14:textId="77777777" w:rsidR="002E7957" w:rsidRDefault="002E7957" w:rsidP="002E7957">
            <w:r w:rsidRPr="0008599E">
              <w:t>OCS</w:t>
            </w:r>
          </w:p>
        </w:tc>
        <w:tc>
          <w:tcPr>
            <w:tcW w:w="0" w:type="auto"/>
            <w:hideMark/>
          </w:tcPr>
          <w:p w14:paraId="42FB3167" w14:textId="77777777" w:rsidR="002E7957" w:rsidRDefault="002E7957" w:rsidP="002E7957">
            <w:r w:rsidRPr="0008599E">
              <w:t>0</w:t>
            </w:r>
          </w:p>
        </w:tc>
        <w:tc>
          <w:tcPr>
            <w:tcW w:w="0" w:type="auto"/>
            <w:hideMark/>
          </w:tcPr>
          <w:p w14:paraId="39A30DB7" w14:textId="77777777" w:rsidR="002E7957" w:rsidRDefault="002E7957" w:rsidP="002E7957">
            <w:r w:rsidRPr="0008599E">
              <w:t>1</w:t>
            </w:r>
          </w:p>
        </w:tc>
        <w:tc>
          <w:tcPr>
            <w:tcW w:w="0" w:type="auto"/>
            <w:vAlign w:val="center"/>
            <w:hideMark/>
          </w:tcPr>
          <w:p w14:paraId="3F520264" w14:textId="29482EE7" w:rsidR="002E7957" w:rsidRDefault="002E7957" w:rsidP="002E7957">
            <w:pPr>
              <w:jc w:val="right"/>
            </w:pPr>
            <w:r>
              <w:rPr>
                <w:color w:val="000000"/>
              </w:rPr>
              <w:t>0.1493</w:t>
            </w:r>
          </w:p>
        </w:tc>
        <w:tc>
          <w:tcPr>
            <w:tcW w:w="0" w:type="auto"/>
            <w:vAlign w:val="center"/>
            <w:hideMark/>
          </w:tcPr>
          <w:p w14:paraId="48329929" w14:textId="07EBB43F" w:rsidR="002E7957" w:rsidRDefault="002E7957" w:rsidP="002E7957">
            <w:pPr>
              <w:jc w:val="right"/>
            </w:pPr>
            <w:r>
              <w:rPr>
                <w:color w:val="000000"/>
              </w:rPr>
              <w:t>0.0733</w:t>
            </w:r>
          </w:p>
        </w:tc>
        <w:tc>
          <w:tcPr>
            <w:tcW w:w="0" w:type="auto"/>
            <w:vAlign w:val="center"/>
            <w:hideMark/>
          </w:tcPr>
          <w:p w14:paraId="582A83C6" w14:textId="42023A03" w:rsidR="002E7957" w:rsidRDefault="002E7957" w:rsidP="002E7957">
            <w:pPr>
              <w:jc w:val="right"/>
            </w:pPr>
            <w:r>
              <w:rPr>
                <w:color w:val="000000"/>
              </w:rPr>
              <w:t>0.0056</w:t>
            </w:r>
          </w:p>
        </w:tc>
        <w:tc>
          <w:tcPr>
            <w:tcW w:w="0" w:type="auto"/>
            <w:vAlign w:val="center"/>
            <w:hideMark/>
          </w:tcPr>
          <w:p w14:paraId="720E2083" w14:textId="255D7377" w:rsidR="002E7957" w:rsidRDefault="002E7957" w:rsidP="002E7957">
            <w:pPr>
              <w:jc w:val="right"/>
            </w:pPr>
            <w:r>
              <w:rPr>
                <w:color w:val="000000"/>
              </w:rPr>
              <w:t>0.2929</w:t>
            </w:r>
          </w:p>
        </w:tc>
        <w:tc>
          <w:tcPr>
            <w:tcW w:w="1094" w:type="dxa"/>
            <w:hideMark/>
          </w:tcPr>
          <w:p w14:paraId="23023CC6" w14:textId="77777777" w:rsidR="002E7957" w:rsidRDefault="002E7957" w:rsidP="002E7957">
            <w:pPr>
              <w:jc w:val="right"/>
            </w:pPr>
            <w:r w:rsidRPr="0008599E">
              <w:t>43</w:t>
            </w:r>
          </w:p>
        </w:tc>
      </w:tr>
      <w:tr w:rsidR="002E7957" w14:paraId="481BACC3" w14:textId="77777777" w:rsidTr="002E7957">
        <w:trPr>
          <w:tblCellSpacing w:w="15" w:type="dxa"/>
          <w:jc w:val="center"/>
        </w:trPr>
        <w:tc>
          <w:tcPr>
            <w:tcW w:w="0" w:type="auto"/>
            <w:hideMark/>
          </w:tcPr>
          <w:p w14:paraId="2E345D96" w14:textId="77777777" w:rsidR="002E7957" w:rsidRDefault="002E7957" w:rsidP="002E7957">
            <w:r w:rsidRPr="0008599E">
              <w:t>OCS</w:t>
            </w:r>
          </w:p>
        </w:tc>
        <w:tc>
          <w:tcPr>
            <w:tcW w:w="0" w:type="auto"/>
            <w:hideMark/>
          </w:tcPr>
          <w:p w14:paraId="29F71EFB" w14:textId="77777777" w:rsidR="002E7957" w:rsidRDefault="002E7957" w:rsidP="002E7957">
            <w:r w:rsidRPr="0008599E">
              <w:t>1</w:t>
            </w:r>
          </w:p>
        </w:tc>
        <w:tc>
          <w:tcPr>
            <w:tcW w:w="0" w:type="auto"/>
            <w:hideMark/>
          </w:tcPr>
          <w:p w14:paraId="086C54B6" w14:textId="77777777" w:rsidR="002E7957" w:rsidRDefault="002E7957" w:rsidP="002E7957">
            <w:r w:rsidRPr="0008599E">
              <w:t>0</w:t>
            </w:r>
          </w:p>
        </w:tc>
        <w:tc>
          <w:tcPr>
            <w:tcW w:w="0" w:type="auto"/>
            <w:vAlign w:val="center"/>
            <w:hideMark/>
          </w:tcPr>
          <w:p w14:paraId="3EFA6F35" w14:textId="20E90B15" w:rsidR="002E7957" w:rsidRDefault="002E7957" w:rsidP="002E7957">
            <w:pPr>
              <w:jc w:val="right"/>
            </w:pPr>
            <w:r>
              <w:rPr>
                <w:color w:val="000000"/>
              </w:rPr>
              <w:t>0.0533</w:t>
            </w:r>
          </w:p>
        </w:tc>
        <w:tc>
          <w:tcPr>
            <w:tcW w:w="0" w:type="auto"/>
            <w:vAlign w:val="center"/>
            <w:hideMark/>
          </w:tcPr>
          <w:p w14:paraId="28891AB9" w14:textId="62BF99E0" w:rsidR="002E7957" w:rsidRDefault="002E7957" w:rsidP="002E7957">
            <w:pPr>
              <w:jc w:val="right"/>
            </w:pPr>
            <w:r>
              <w:rPr>
                <w:color w:val="000000"/>
              </w:rPr>
              <w:t>0.0360</w:t>
            </w:r>
          </w:p>
        </w:tc>
        <w:tc>
          <w:tcPr>
            <w:tcW w:w="0" w:type="auto"/>
            <w:vAlign w:val="center"/>
            <w:hideMark/>
          </w:tcPr>
          <w:p w14:paraId="2ED2F636" w14:textId="05E6E53D" w:rsidR="002E7957" w:rsidRDefault="002E7957" w:rsidP="002E7957">
            <w:pPr>
              <w:jc w:val="right"/>
            </w:pPr>
            <w:r>
              <w:rPr>
                <w:color w:val="000000"/>
              </w:rPr>
              <w:t>0.0000</w:t>
            </w:r>
          </w:p>
        </w:tc>
        <w:tc>
          <w:tcPr>
            <w:tcW w:w="0" w:type="auto"/>
            <w:vAlign w:val="center"/>
            <w:hideMark/>
          </w:tcPr>
          <w:p w14:paraId="6E3C48A3" w14:textId="22EEF72F" w:rsidR="002E7957" w:rsidRDefault="002E7957" w:rsidP="002E7957">
            <w:pPr>
              <w:jc w:val="right"/>
            </w:pPr>
            <w:r>
              <w:rPr>
                <w:color w:val="000000"/>
              </w:rPr>
              <w:t>0.1237</w:t>
            </w:r>
          </w:p>
        </w:tc>
        <w:tc>
          <w:tcPr>
            <w:tcW w:w="1094" w:type="dxa"/>
            <w:hideMark/>
          </w:tcPr>
          <w:p w14:paraId="19BB78F2" w14:textId="77777777" w:rsidR="002E7957" w:rsidRDefault="002E7957" w:rsidP="002E7957">
            <w:pPr>
              <w:jc w:val="right"/>
            </w:pPr>
            <w:r w:rsidRPr="0008599E">
              <w:t>40</w:t>
            </w:r>
          </w:p>
        </w:tc>
      </w:tr>
      <w:tr w:rsidR="002E7957" w14:paraId="2193D2F1" w14:textId="77777777" w:rsidTr="002E7957">
        <w:trPr>
          <w:tblCellSpacing w:w="15" w:type="dxa"/>
          <w:jc w:val="center"/>
        </w:trPr>
        <w:tc>
          <w:tcPr>
            <w:tcW w:w="0" w:type="auto"/>
            <w:hideMark/>
          </w:tcPr>
          <w:p w14:paraId="68BF8E4D" w14:textId="77777777" w:rsidR="002E7957" w:rsidRDefault="002E7957" w:rsidP="002E7957">
            <w:r w:rsidRPr="0008599E">
              <w:t>OCS</w:t>
            </w:r>
          </w:p>
        </w:tc>
        <w:tc>
          <w:tcPr>
            <w:tcW w:w="0" w:type="auto"/>
            <w:hideMark/>
          </w:tcPr>
          <w:p w14:paraId="17C31B88" w14:textId="77777777" w:rsidR="002E7957" w:rsidRDefault="002E7957" w:rsidP="002E7957">
            <w:r w:rsidRPr="0008599E">
              <w:t>1</w:t>
            </w:r>
          </w:p>
        </w:tc>
        <w:tc>
          <w:tcPr>
            <w:tcW w:w="0" w:type="auto"/>
            <w:hideMark/>
          </w:tcPr>
          <w:p w14:paraId="3303F80A" w14:textId="77777777" w:rsidR="002E7957" w:rsidRDefault="002E7957" w:rsidP="002E7957">
            <w:r w:rsidRPr="0008599E">
              <w:t>1</w:t>
            </w:r>
          </w:p>
        </w:tc>
        <w:tc>
          <w:tcPr>
            <w:tcW w:w="0" w:type="auto"/>
            <w:vAlign w:val="center"/>
            <w:hideMark/>
          </w:tcPr>
          <w:p w14:paraId="3A4F63FC" w14:textId="057F453D" w:rsidR="002E7957" w:rsidRDefault="002E7957" w:rsidP="002E7957">
            <w:pPr>
              <w:jc w:val="right"/>
            </w:pPr>
            <w:r>
              <w:rPr>
                <w:color w:val="000000"/>
              </w:rPr>
              <w:t>0.1216</w:t>
            </w:r>
          </w:p>
        </w:tc>
        <w:tc>
          <w:tcPr>
            <w:tcW w:w="0" w:type="auto"/>
            <w:vAlign w:val="center"/>
            <w:hideMark/>
          </w:tcPr>
          <w:p w14:paraId="12BB97E9" w14:textId="7301B9B1" w:rsidR="002E7957" w:rsidRDefault="002E7957" w:rsidP="002E7957">
            <w:pPr>
              <w:jc w:val="right"/>
            </w:pPr>
            <w:r>
              <w:rPr>
                <w:color w:val="000000"/>
              </w:rPr>
              <w:t>0.0710</w:t>
            </w:r>
          </w:p>
        </w:tc>
        <w:tc>
          <w:tcPr>
            <w:tcW w:w="0" w:type="auto"/>
            <w:vAlign w:val="center"/>
            <w:hideMark/>
          </w:tcPr>
          <w:p w14:paraId="41BF858F" w14:textId="6F7D138A" w:rsidR="002E7957" w:rsidRDefault="002E7957" w:rsidP="002E7957">
            <w:pPr>
              <w:jc w:val="right"/>
            </w:pPr>
            <w:r>
              <w:rPr>
                <w:color w:val="000000"/>
              </w:rPr>
              <w:t>0.0000</w:t>
            </w:r>
          </w:p>
        </w:tc>
        <w:tc>
          <w:tcPr>
            <w:tcW w:w="0" w:type="auto"/>
            <w:vAlign w:val="center"/>
            <w:hideMark/>
          </w:tcPr>
          <w:p w14:paraId="6B739677" w14:textId="003D1A42" w:rsidR="002E7957" w:rsidRDefault="002E7957" w:rsidP="002E7957">
            <w:pPr>
              <w:jc w:val="right"/>
            </w:pPr>
            <w:r>
              <w:rPr>
                <w:color w:val="000000"/>
              </w:rPr>
              <w:t>0.2608</w:t>
            </w:r>
          </w:p>
        </w:tc>
        <w:tc>
          <w:tcPr>
            <w:tcW w:w="1094" w:type="dxa"/>
            <w:hideMark/>
          </w:tcPr>
          <w:p w14:paraId="4C603310" w14:textId="77777777" w:rsidR="002E7957" w:rsidRDefault="002E7957" w:rsidP="002E7957">
            <w:pPr>
              <w:jc w:val="right"/>
            </w:pPr>
            <w:r w:rsidRPr="0008599E">
              <w:t>32</w:t>
            </w:r>
          </w:p>
        </w:tc>
      </w:tr>
    </w:tbl>
    <w:p w14:paraId="3F103121" w14:textId="77777777" w:rsidR="00DE7531" w:rsidRDefault="00DE7531" w:rsidP="00DE7531"/>
    <w:p w14:paraId="3EDFA7AA" w14:textId="77777777" w:rsidR="00DE7531" w:rsidRDefault="00DE7531" w:rsidP="00DE7531"/>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408"/>
        <w:gridCol w:w="1233"/>
        <w:gridCol w:w="634"/>
        <w:gridCol w:w="800"/>
        <w:gridCol w:w="809"/>
      </w:tblGrid>
      <w:tr w:rsidR="00DE7531" w14:paraId="3CB74BB8" w14:textId="77777777" w:rsidTr="0002422F">
        <w:trPr>
          <w:tblHeader/>
          <w:tblCellSpacing w:w="15" w:type="dxa"/>
          <w:jc w:val="center"/>
        </w:trPr>
        <w:tc>
          <w:tcPr>
            <w:tcW w:w="0" w:type="auto"/>
            <w:gridSpan w:val="5"/>
            <w:hideMark/>
          </w:tcPr>
          <w:p w14:paraId="252FFADA" w14:textId="77777777" w:rsidR="00DE7531" w:rsidRDefault="00DE7531" w:rsidP="0002422F">
            <w:r w:rsidRPr="00EF4C9B">
              <w:t xml:space="preserve">Doubly Robust Test 'ACE + OCS' vs. 'ACE only' by </w:t>
            </w:r>
            <w:proofErr w:type="spellStart"/>
            <w:r w:rsidRPr="00EF4C9B">
              <w:t>hisp</w:t>
            </w:r>
            <w:proofErr w:type="spellEnd"/>
            <w:r w:rsidRPr="00EF4C9B">
              <w:t xml:space="preserve"> and female</w:t>
            </w:r>
          </w:p>
        </w:tc>
      </w:tr>
      <w:tr w:rsidR="00DE7531" w14:paraId="09A9D2DA" w14:textId="77777777" w:rsidTr="0002422F">
        <w:trPr>
          <w:tblHeader/>
          <w:tblCellSpacing w:w="15" w:type="dxa"/>
          <w:jc w:val="center"/>
        </w:trPr>
        <w:tc>
          <w:tcPr>
            <w:tcW w:w="0" w:type="auto"/>
            <w:hideMark/>
          </w:tcPr>
          <w:p w14:paraId="5EE0B978" w14:textId="77777777" w:rsidR="00DE7531" w:rsidRDefault="00DE7531" w:rsidP="0002422F">
            <w:pPr>
              <w:jc w:val="center"/>
              <w:rPr>
                <w:b/>
                <w:bCs/>
              </w:rPr>
            </w:pPr>
            <w:r w:rsidRPr="00EF4C9B">
              <w:t>contrasts</w:t>
            </w:r>
          </w:p>
        </w:tc>
        <w:tc>
          <w:tcPr>
            <w:tcW w:w="0" w:type="auto"/>
            <w:hideMark/>
          </w:tcPr>
          <w:p w14:paraId="6E381273" w14:textId="77777777" w:rsidR="00DE7531" w:rsidRDefault="00DE7531" w:rsidP="0002422F">
            <w:pPr>
              <w:jc w:val="center"/>
            </w:pPr>
            <w:r>
              <w:t>Coefficients</w:t>
            </w:r>
          </w:p>
          <w:p w14:paraId="7828A828" w14:textId="521E623A" w:rsidR="00DE7531" w:rsidRDefault="00DE7531" w:rsidP="0002422F">
            <w:pPr>
              <w:jc w:val="center"/>
              <w:rPr>
                <w:b/>
                <w:bCs/>
              </w:rPr>
            </w:pPr>
            <w:r>
              <w:t>(</w:t>
            </w:r>
            <w:proofErr w:type="gramStart"/>
            <w:r>
              <w:t>log</w:t>
            </w:r>
            <w:proofErr w:type="gramEnd"/>
            <w:r>
              <w:t xml:space="preserve"> odds)</w:t>
            </w:r>
          </w:p>
        </w:tc>
        <w:tc>
          <w:tcPr>
            <w:tcW w:w="0" w:type="auto"/>
            <w:hideMark/>
          </w:tcPr>
          <w:p w14:paraId="4AC7F367" w14:textId="77777777" w:rsidR="00DE7531" w:rsidRDefault="00DE7531" w:rsidP="0002422F">
            <w:pPr>
              <w:jc w:val="center"/>
              <w:rPr>
                <w:b/>
                <w:bCs/>
              </w:rPr>
            </w:pPr>
            <w:r w:rsidRPr="00EF4C9B">
              <w:t>sigma</w:t>
            </w:r>
          </w:p>
        </w:tc>
        <w:tc>
          <w:tcPr>
            <w:tcW w:w="0" w:type="auto"/>
            <w:hideMark/>
          </w:tcPr>
          <w:p w14:paraId="73D18D68" w14:textId="77777777" w:rsidR="00DE7531" w:rsidRDefault="00DE7531" w:rsidP="0002422F">
            <w:pPr>
              <w:jc w:val="center"/>
              <w:rPr>
                <w:b/>
                <w:bCs/>
              </w:rPr>
            </w:pPr>
            <w:proofErr w:type="spellStart"/>
            <w:r w:rsidRPr="00EF4C9B">
              <w:t>tstat</w:t>
            </w:r>
            <w:proofErr w:type="spellEnd"/>
          </w:p>
        </w:tc>
        <w:tc>
          <w:tcPr>
            <w:tcW w:w="0" w:type="auto"/>
            <w:hideMark/>
          </w:tcPr>
          <w:p w14:paraId="492ACA90" w14:textId="77777777" w:rsidR="00DE7531" w:rsidRDefault="00DE7531" w:rsidP="0002422F">
            <w:pPr>
              <w:jc w:val="center"/>
              <w:rPr>
                <w:b/>
                <w:bCs/>
              </w:rPr>
            </w:pPr>
            <w:proofErr w:type="spellStart"/>
            <w:r w:rsidRPr="00EF4C9B">
              <w:t>pvalues</w:t>
            </w:r>
            <w:proofErr w:type="spellEnd"/>
          </w:p>
        </w:tc>
      </w:tr>
      <w:tr w:rsidR="00DE7531" w14:paraId="1DB6119E" w14:textId="77777777" w:rsidTr="0002422F">
        <w:trPr>
          <w:tblCellSpacing w:w="15" w:type="dxa"/>
          <w:jc w:val="center"/>
        </w:trPr>
        <w:tc>
          <w:tcPr>
            <w:tcW w:w="0" w:type="auto"/>
            <w:hideMark/>
          </w:tcPr>
          <w:p w14:paraId="530AB52F" w14:textId="77777777" w:rsidR="00DE7531" w:rsidRDefault="00DE7531" w:rsidP="0002422F">
            <w:r w:rsidRPr="00EF4C9B">
              <w:t xml:space="preserve">diff among </w:t>
            </w:r>
            <w:proofErr w:type="spellStart"/>
            <w:r w:rsidRPr="00EF4C9B">
              <w:t>nonhisp</w:t>
            </w:r>
            <w:proofErr w:type="spellEnd"/>
            <w:r w:rsidRPr="00EF4C9B">
              <w:t xml:space="preserve"> male</w:t>
            </w:r>
          </w:p>
        </w:tc>
        <w:tc>
          <w:tcPr>
            <w:tcW w:w="0" w:type="auto"/>
            <w:hideMark/>
          </w:tcPr>
          <w:p w14:paraId="5CD5AA8F" w14:textId="77777777" w:rsidR="00DE7531" w:rsidRDefault="00DE7531" w:rsidP="0002422F">
            <w:r w:rsidRPr="00EF4C9B">
              <w:t>-0.0353</w:t>
            </w:r>
          </w:p>
        </w:tc>
        <w:tc>
          <w:tcPr>
            <w:tcW w:w="0" w:type="auto"/>
            <w:hideMark/>
          </w:tcPr>
          <w:p w14:paraId="0BFD0BAA" w14:textId="77777777" w:rsidR="00DE7531" w:rsidRDefault="00DE7531" w:rsidP="0002422F">
            <w:r w:rsidRPr="00EF4C9B">
              <w:t>0.493</w:t>
            </w:r>
          </w:p>
        </w:tc>
        <w:tc>
          <w:tcPr>
            <w:tcW w:w="0" w:type="auto"/>
            <w:hideMark/>
          </w:tcPr>
          <w:p w14:paraId="05B538D3" w14:textId="77777777" w:rsidR="00DE7531" w:rsidRDefault="00DE7531" w:rsidP="0002422F">
            <w:r w:rsidRPr="00EF4C9B">
              <w:t>-0.0715</w:t>
            </w:r>
          </w:p>
        </w:tc>
        <w:tc>
          <w:tcPr>
            <w:tcW w:w="0" w:type="auto"/>
            <w:hideMark/>
          </w:tcPr>
          <w:p w14:paraId="1451B5BF" w14:textId="77777777" w:rsidR="00DE7531" w:rsidRDefault="00DE7531" w:rsidP="0002422F">
            <w:r w:rsidRPr="00EF4C9B">
              <w:t>0.973</w:t>
            </w:r>
          </w:p>
        </w:tc>
      </w:tr>
      <w:tr w:rsidR="00DE7531" w14:paraId="076D6B67" w14:textId="77777777" w:rsidTr="0002422F">
        <w:trPr>
          <w:tblCellSpacing w:w="15" w:type="dxa"/>
          <w:jc w:val="center"/>
        </w:trPr>
        <w:tc>
          <w:tcPr>
            <w:tcW w:w="0" w:type="auto"/>
            <w:hideMark/>
          </w:tcPr>
          <w:p w14:paraId="6CCE9AD6" w14:textId="77777777" w:rsidR="00DE7531" w:rsidRDefault="00DE7531" w:rsidP="0002422F">
            <w:r w:rsidRPr="00EF4C9B">
              <w:t xml:space="preserve">diff among </w:t>
            </w:r>
            <w:proofErr w:type="spellStart"/>
            <w:r w:rsidRPr="00EF4C9B">
              <w:t>hisp</w:t>
            </w:r>
            <w:proofErr w:type="spellEnd"/>
            <w:r w:rsidRPr="00EF4C9B">
              <w:t xml:space="preserve"> male</w:t>
            </w:r>
          </w:p>
        </w:tc>
        <w:tc>
          <w:tcPr>
            <w:tcW w:w="0" w:type="auto"/>
            <w:hideMark/>
          </w:tcPr>
          <w:p w14:paraId="4D16E5AC" w14:textId="77777777" w:rsidR="00DE7531" w:rsidRDefault="00DE7531" w:rsidP="0002422F">
            <w:r w:rsidRPr="00EF4C9B">
              <w:t>1.2808</w:t>
            </w:r>
          </w:p>
        </w:tc>
        <w:tc>
          <w:tcPr>
            <w:tcW w:w="0" w:type="auto"/>
            <w:hideMark/>
          </w:tcPr>
          <w:p w14:paraId="0275E0EA" w14:textId="77777777" w:rsidR="00DE7531" w:rsidRDefault="00DE7531" w:rsidP="0002422F">
            <w:r w:rsidRPr="00EF4C9B">
              <w:t>0.812</w:t>
            </w:r>
          </w:p>
        </w:tc>
        <w:tc>
          <w:tcPr>
            <w:tcW w:w="0" w:type="auto"/>
            <w:hideMark/>
          </w:tcPr>
          <w:p w14:paraId="7F4213EC" w14:textId="77777777" w:rsidR="00DE7531" w:rsidRDefault="00DE7531" w:rsidP="0002422F">
            <w:r w:rsidRPr="00EF4C9B">
              <w:t>1.5763</w:t>
            </w:r>
          </w:p>
        </w:tc>
        <w:tc>
          <w:tcPr>
            <w:tcW w:w="0" w:type="auto"/>
            <w:hideMark/>
          </w:tcPr>
          <w:p w14:paraId="2503374E" w14:textId="77777777" w:rsidR="00DE7531" w:rsidRDefault="00DE7531" w:rsidP="0002422F">
            <w:r w:rsidRPr="00EF4C9B">
              <w:t>0.235</w:t>
            </w:r>
          </w:p>
        </w:tc>
      </w:tr>
      <w:tr w:rsidR="00DE7531" w14:paraId="0A3B4462" w14:textId="77777777" w:rsidTr="0002422F">
        <w:trPr>
          <w:tblCellSpacing w:w="15" w:type="dxa"/>
          <w:jc w:val="center"/>
        </w:trPr>
        <w:tc>
          <w:tcPr>
            <w:tcW w:w="0" w:type="auto"/>
            <w:hideMark/>
          </w:tcPr>
          <w:p w14:paraId="0BBE0D83" w14:textId="77777777" w:rsidR="00DE7531" w:rsidRDefault="00DE7531" w:rsidP="0002422F">
            <w:r w:rsidRPr="00EF4C9B">
              <w:t xml:space="preserve">diff among </w:t>
            </w:r>
            <w:proofErr w:type="spellStart"/>
            <w:r w:rsidRPr="00EF4C9B">
              <w:t>nonhisp</w:t>
            </w:r>
            <w:proofErr w:type="spellEnd"/>
            <w:r w:rsidRPr="00EF4C9B">
              <w:t xml:space="preserve"> female</w:t>
            </w:r>
          </w:p>
        </w:tc>
        <w:tc>
          <w:tcPr>
            <w:tcW w:w="0" w:type="auto"/>
            <w:hideMark/>
          </w:tcPr>
          <w:p w14:paraId="15190BD2" w14:textId="77777777" w:rsidR="00DE7531" w:rsidRDefault="00DE7531" w:rsidP="0002422F">
            <w:r w:rsidRPr="00EF4C9B">
              <w:t>0.4203</w:t>
            </w:r>
          </w:p>
        </w:tc>
        <w:tc>
          <w:tcPr>
            <w:tcW w:w="0" w:type="auto"/>
            <w:hideMark/>
          </w:tcPr>
          <w:p w14:paraId="7CE737B9" w14:textId="77777777" w:rsidR="00DE7531" w:rsidRDefault="00DE7531" w:rsidP="0002422F">
            <w:r w:rsidRPr="00EF4C9B">
              <w:t>0.434</w:t>
            </w:r>
          </w:p>
        </w:tc>
        <w:tc>
          <w:tcPr>
            <w:tcW w:w="0" w:type="auto"/>
            <w:hideMark/>
          </w:tcPr>
          <w:p w14:paraId="4D51BC80" w14:textId="77777777" w:rsidR="00DE7531" w:rsidRDefault="00DE7531" w:rsidP="0002422F">
            <w:r w:rsidRPr="00EF4C9B">
              <w:t>0.9680</w:t>
            </w:r>
          </w:p>
        </w:tc>
        <w:tc>
          <w:tcPr>
            <w:tcW w:w="0" w:type="auto"/>
            <w:hideMark/>
          </w:tcPr>
          <w:p w14:paraId="53B963EC" w14:textId="77777777" w:rsidR="00DE7531" w:rsidRDefault="00DE7531" w:rsidP="0002422F">
            <w:r w:rsidRPr="00EF4C9B">
              <w:t>0.559</w:t>
            </w:r>
          </w:p>
        </w:tc>
      </w:tr>
      <w:tr w:rsidR="00DE7531" w14:paraId="0067718D" w14:textId="77777777" w:rsidTr="0002422F">
        <w:trPr>
          <w:tblCellSpacing w:w="15" w:type="dxa"/>
          <w:jc w:val="center"/>
        </w:trPr>
        <w:tc>
          <w:tcPr>
            <w:tcW w:w="0" w:type="auto"/>
            <w:hideMark/>
          </w:tcPr>
          <w:p w14:paraId="1EBB0971" w14:textId="77777777" w:rsidR="00DE7531" w:rsidRDefault="00DE7531" w:rsidP="0002422F">
            <w:r w:rsidRPr="00EF4C9B">
              <w:t xml:space="preserve">diff among </w:t>
            </w:r>
            <w:proofErr w:type="spellStart"/>
            <w:r w:rsidRPr="00EF4C9B">
              <w:t>hisp</w:t>
            </w:r>
            <w:proofErr w:type="spellEnd"/>
            <w:r w:rsidRPr="00EF4C9B">
              <w:t xml:space="preserve"> female</w:t>
            </w:r>
          </w:p>
        </w:tc>
        <w:tc>
          <w:tcPr>
            <w:tcW w:w="0" w:type="auto"/>
            <w:hideMark/>
          </w:tcPr>
          <w:p w14:paraId="0866037A" w14:textId="77777777" w:rsidR="00DE7531" w:rsidRDefault="00DE7531" w:rsidP="0002422F">
            <w:r w:rsidRPr="00EF4C9B">
              <w:t>0.5281</w:t>
            </w:r>
          </w:p>
        </w:tc>
        <w:tc>
          <w:tcPr>
            <w:tcW w:w="0" w:type="auto"/>
            <w:hideMark/>
          </w:tcPr>
          <w:p w14:paraId="4CA0277A" w14:textId="77777777" w:rsidR="00DE7531" w:rsidRDefault="00DE7531" w:rsidP="0002422F">
            <w:r w:rsidRPr="00EF4C9B">
              <w:t>0.705</w:t>
            </w:r>
          </w:p>
        </w:tc>
        <w:tc>
          <w:tcPr>
            <w:tcW w:w="0" w:type="auto"/>
            <w:hideMark/>
          </w:tcPr>
          <w:p w14:paraId="37174A17" w14:textId="77777777" w:rsidR="00DE7531" w:rsidRDefault="00DE7531" w:rsidP="0002422F">
            <w:r w:rsidRPr="00EF4C9B">
              <w:t>0.7490</w:t>
            </w:r>
          </w:p>
        </w:tc>
        <w:tc>
          <w:tcPr>
            <w:tcW w:w="0" w:type="auto"/>
            <w:hideMark/>
          </w:tcPr>
          <w:p w14:paraId="138214DF" w14:textId="77777777" w:rsidR="00DE7531" w:rsidRDefault="00DE7531" w:rsidP="0002422F">
            <w:r w:rsidRPr="00EF4C9B">
              <w:t>0.687</w:t>
            </w:r>
          </w:p>
        </w:tc>
      </w:tr>
      <w:tr w:rsidR="00DE7531" w14:paraId="07AFA653" w14:textId="77777777" w:rsidTr="0002422F">
        <w:trPr>
          <w:tblCellSpacing w:w="15" w:type="dxa"/>
          <w:jc w:val="center"/>
        </w:trPr>
        <w:tc>
          <w:tcPr>
            <w:tcW w:w="0" w:type="auto"/>
            <w:hideMark/>
          </w:tcPr>
          <w:p w14:paraId="1B7BED17" w14:textId="77777777" w:rsidR="00DE7531" w:rsidRDefault="00DE7531" w:rsidP="0002422F">
            <w:r w:rsidRPr="00EF4C9B">
              <w:t>did '</w:t>
            </w:r>
            <w:proofErr w:type="spellStart"/>
            <w:r w:rsidRPr="00EF4C9B">
              <w:t>hisp</w:t>
            </w:r>
            <w:proofErr w:type="spellEnd"/>
            <w:r w:rsidRPr="00EF4C9B">
              <w:t xml:space="preserve"> female' vs. '</w:t>
            </w:r>
            <w:proofErr w:type="spellStart"/>
            <w:r w:rsidRPr="00EF4C9B">
              <w:t>nonhisp</w:t>
            </w:r>
            <w:proofErr w:type="spellEnd"/>
            <w:r w:rsidRPr="00EF4C9B">
              <w:t xml:space="preserve"> male'</w:t>
            </w:r>
          </w:p>
        </w:tc>
        <w:tc>
          <w:tcPr>
            <w:tcW w:w="0" w:type="auto"/>
            <w:hideMark/>
          </w:tcPr>
          <w:p w14:paraId="7C434E0A" w14:textId="77777777" w:rsidR="00DE7531" w:rsidRDefault="00DE7531" w:rsidP="0002422F">
            <w:r w:rsidRPr="00EF4C9B">
              <w:t>0.5634</w:t>
            </w:r>
          </w:p>
        </w:tc>
        <w:tc>
          <w:tcPr>
            <w:tcW w:w="0" w:type="auto"/>
            <w:hideMark/>
          </w:tcPr>
          <w:p w14:paraId="3D15D72F" w14:textId="77777777" w:rsidR="00DE7531" w:rsidRDefault="00DE7531" w:rsidP="0002422F">
            <w:r w:rsidRPr="00EF4C9B">
              <w:t>0.874</w:t>
            </w:r>
          </w:p>
        </w:tc>
        <w:tc>
          <w:tcPr>
            <w:tcW w:w="0" w:type="auto"/>
            <w:hideMark/>
          </w:tcPr>
          <w:p w14:paraId="09ED022A" w14:textId="77777777" w:rsidR="00DE7531" w:rsidRDefault="00DE7531" w:rsidP="0002422F">
            <w:r w:rsidRPr="00EF4C9B">
              <w:t>0.6443</w:t>
            </w:r>
          </w:p>
        </w:tc>
        <w:tc>
          <w:tcPr>
            <w:tcW w:w="0" w:type="auto"/>
            <w:hideMark/>
          </w:tcPr>
          <w:p w14:paraId="6478C1CC" w14:textId="77777777" w:rsidR="00DE7531" w:rsidRDefault="00DE7531" w:rsidP="0002422F">
            <w:r w:rsidRPr="00EF4C9B">
              <w:t>0.743</w:t>
            </w:r>
          </w:p>
        </w:tc>
      </w:tr>
    </w:tbl>
    <w:p w14:paraId="788C7140" w14:textId="77777777" w:rsidR="00DE7531" w:rsidRDefault="00DE7531" w:rsidP="00DE7531"/>
    <w:p w14:paraId="0CE98A9B" w14:textId="77777777" w:rsidR="00DE7531" w:rsidRPr="0092788A" w:rsidRDefault="00DE7531" w:rsidP="00DE7531"/>
    <w:p w14:paraId="76770F2F" w14:textId="77777777" w:rsidR="00DE7531" w:rsidRDefault="00DE7531" w:rsidP="00DE7531">
      <w:pPr>
        <w:rPr>
          <w:u w:val="single"/>
        </w:rPr>
      </w:pPr>
    </w:p>
    <w:p w14:paraId="508E64BA" w14:textId="77777777" w:rsidR="00DE7531" w:rsidRDefault="00DE7531" w:rsidP="00DE7531">
      <w:pPr>
        <w:rPr>
          <w:u w:val="single"/>
        </w:rPr>
      </w:pPr>
      <w:r>
        <w:rPr>
          <w:u w:val="single"/>
        </w:rPr>
        <w:br w:type="page"/>
      </w:r>
    </w:p>
    <w:p w14:paraId="01BB0792" w14:textId="77777777" w:rsidR="00DE7531" w:rsidRPr="0092788A" w:rsidRDefault="00DE7531" w:rsidP="00DE7531">
      <w:pPr>
        <w:pStyle w:val="ListParagraph"/>
        <w:numPr>
          <w:ilvl w:val="1"/>
          <w:numId w:val="9"/>
        </w:numPr>
        <w:rPr>
          <w:u w:val="single"/>
        </w:rPr>
      </w:pPr>
      <w:r>
        <w:rPr>
          <w:u w:val="single"/>
        </w:rPr>
        <w:lastRenderedPageBreak/>
        <w:t>Black</w:t>
      </w:r>
      <w:r w:rsidRPr="0092788A">
        <w:rPr>
          <w:u w:val="single"/>
        </w:rPr>
        <w:t xml:space="preserve"> &amp; Female</w:t>
      </w:r>
    </w:p>
    <w:p w14:paraId="2E878667" w14:textId="77777777" w:rsidR="00DE7531" w:rsidRDefault="00DE7531" w:rsidP="00DE7531"/>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278"/>
        <w:gridCol w:w="713"/>
        <w:gridCol w:w="580"/>
        <w:gridCol w:w="720"/>
        <w:gridCol w:w="720"/>
        <w:gridCol w:w="840"/>
        <w:gridCol w:w="720"/>
        <w:gridCol w:w="515"/>
      </w:tblGrid>
      <w:tr w:rsidR="00DE7531" w14:paraId="34A3D204" w14:textId="77777777" w:rsidTr="0002422F">
        <w:trPr>
          <w:tblHeader/>
          <w:tblCellSpacing w:w="15" w:type="dxa"/>
          <w:jc w:val="center"/>
        </w:trPr>
        <w:tc>
          <w:tcPr>
            <w:tcW w:w="0" w:type="auto"/>
            <w:gridSpan w:val="8"/>
            <w:hideMark/>
          </w:tcPr>
          <w:p w14:paraId="203BE3EE" w14:textId="77777777" w:rsidR="00DE7531" w:rsidRDefault="00DE7531" w:rsidP="0002422F">
            <w:r w:rsidRPr="00D63B7D">
              <w:t>Adjusted predicted values (DR) by black and female</w:t>
            </w:r>
          </w:p>
        </w:tc>
      </w:tr>
      <w:tr w:rsidR="00DE7531" w14:paraId="7C5FA752" w14:textId="77777777" w:rsidTr="0002422F">
        <w:trPr>
          <w:tblHeader/>
          <w:tblCellSpacing w:w="15" w:type="dxa"/>
          <w:jc w:val="center"/>
        </w:trPr>
        <w:tc>
          <w:tcPr>
            <w:tcW w:w="0" w:type="auto"/>
            <w:hideMark/>
          </w:tcPr>
          <w:p w14:paraId="0BBCB1E8" w14:textId="77777777" w:rsidR="00DE7531" w:rsidRDefault="00DE7531" w:rsidP="0002422F">
            <w:pPr>
              <w:jc w:val="center"/>
              <w:rPr>
                <w:b/>
                <w:bCs/>
              </w:rPr>
            </w:pPr>
            <w:proofErr w:type="spellStart"/>
            <w:r w:rsidRPr="00D63B7D">
              <w:t>ace_ocs</w:t>
            </w:r>
            <w:proofErr w:type="spellEnd"/>
          </w:p>
        </w:tc>
        <w:tc>
          <w:tcPr>
            <w:tcW w:w="0" w:type="auto"/>
            <w:hideMark/>
          </w:tcPr>
          <w:p w14:paraId="6101CB93" w14:textId="77777777" w:rsidR="00DE7531" w:rsidRDefault="00DE7531" w:rsidP="0002422F">
            <w:pPr>
              <w:jc w:val="center"/>
              <w:rPr>
                <w:b/>
                <w:bCs/>
              </w:rPr>
            </w:pPr>
            <w:r w:rsidRPr="00D63B7D">
              <w:t>female</w:t>
            </w:r>
          </w:p>
        </w:tc>
        <w:tc>
          <w:tcPr>
            <w:tcW w:w="0" w:type="auto"/>
            <w:hideMark/>
          </w:tcPr>
          <w:p w14:paraId="1CEBAC62" w14:textId="77777777" w:rsidR="00DE7531" w:rsidRDefault="00DE7531" w:rsidP="0002422F">
            <w:pPr>
              <w:jc w:val="center"/>
              <w:rPr>
                <w:b/>
                <w:bCs/>
              </w:rPr>
            </w:pPr>
            <w:r w:rsidRPr="00D63B7D">
              <w:t>black</w:t>
            </w:r>
          </w:p>
        </w:tc>
        <w:tc>
          <w:tcPr>
            <w:tcW w:w="0" w:type="auto"/>
            <w:hideMark/>
          </w:tcPr>
          <w:p w14:paraId="1840E73F" w14:textId="77777777" w:rsidR="00DE7531" w:rsidRDefault="00DE7531" w:rsidP="0002422F">
            <w:pPr>
              <w:jc w:val="center"/>
              <w:rPr>
                <w:b/>
                <w:bCs/>
              </w:rPr>
            </w:pPr>
            <w:r w:rsidRPr="00D63B7D">
              <w:t>Est</w:t>
            </w:r>
          </w:p>
        </w:tc>
        <w:tc>
          <w:tcPr>
            <w:tcW w:w="0" w:type="auto"/>
            <w:hideMark/>
          </w:tcPr>
          <w:p w14:paraId="0CF425D8" w14:textId="77777777" w:rsidR="00DE7531" w:rsidRDefault="00DE7531" w:rsidP="0002422F">
            <w:pPr>
              <w:jc w:val="center"/>
              <w:rPr>
                <w:b/>
                <w:bCs/>
              </w:rPr>
            </w:pPr>
            <w:r w:rsidRPr="00D63B7D">
              <w:t>SE</w:t>
            </w:r>
          </w:p>
        </w:tc>
        <w:tc>
          <w:tcPr>
            <w:tcW w:w="0" w:type="auto"/>
            <w:hideMark/>
          </w:tcPr>
          <w:p w14:paraId="0D5C8DAA" w14:textId="77777777" w:rsidR="00DE7531" w:rsidRDefault="00DE7531" w:rsidP="0002422F">
            <w:pPr>
              <w:jc w:val="center"/>
              <w:rPr>
                <w:b/>
                <w:bCs/>
              </w:rPr>
            </w:pPr>
            <w:proofErr w:type="spellStart"/>
            <w:r w:rsidRPr="00D63B7D">
              <w:t>ci_l</w:t>
            </w:r>
            <w:proofErr w:type="spellEnd"/>
          </w:p>
        </w:tc>
        <w:tc>
          <w:tcPr>
            <w:tcW w:w="0" w:type="auto"/>
            <w:hideMark/>
          </w:tcPr>
          <w:p w14:paraId="32B35D18" w14:textId="77777777" w:rsidR="00DE7531" w:rsidRDefault="00DE7531" w:rsidP="0002422F">
            <w:pPr>
              <w:jc w:val="center"/>
              <w:rPr>
                <w:b/>
                <w:bCs/>
              </w:rPr>
            </w:pPr>
            <w:proofErr w:type="spellStart"/>
            <w:r w:rsidRPr="00D63B7D">
              <w:t>ci_u</w:t>
            </w:r>
            <w:proofErr w:type="spellEnd"/>
          </w:p>
        </w:tc>
        <w:tc>
          <w:tcPr>
            <w:tcW w:w="0" w:type="auto"/>
            <w:hideMark/>
          </w:tcPr>
          <w:p w14:paraId="26072D40" w14:textId="77777777" w:rsidR="00DE7531" w:rsidRDefault="00DE7531" w:rsidP="0002422F">
            <w:pPr>
              <w:jc w:val="center"/>
              <w:rPr>
                <w:b/>
                <w:bCs/>
              </w:rPr>
            </w:pPr>
            <w:r w:rsidRPr="00D63B7D">
              <w:t>Freq</w:t>
            </w:r>
          </w:p>
        </w:tc>
      </w:tr>
      <w:tr w:rsidR="00DE7531" w14:paraId="24D0CD79" w14:textId="77777777" w:rsidTr="0002422F">
        <w:trPr>
          <w:tblCellSpacing w:w="15" w:type="dxa"/>
          <w:jc w:val="center"/>
        </w:trPr>
        <w:tc>
          <w:tcPr>
            <w:tcW w:w="0" w:type="auto"/>
            <w:hideMark/>
          </w:tcPr>
          <w:p w14:paraId="7CA2E208" w14:textId="77777777" w:rsidR="00DE7531" w:rsidRDefault="00DE7531" w:rsidP="0002422F">
            <w:r w:rsidRPr="00D63B7D">
              <w:t>ACE + OCS</w:t>
            </w:r>
          </w:p>
        </w:tc>
        <w:tc>
          <w:tcPr>
            <w:tcW w:w="0" w:type="auto"/>
            <w:hideMark/>
          </w:tcPr>
          <w:p w14:paraId="0FC646AB" w14:textId="77777777" w:rsidR="00DE7531" w:rsidRDefault="00DE7531" w:rsidP="0002422F">
            <w:r w:rsidRPr="00D63B7D">
              <w:t>0</w:t>
            </w:r>
          </w:p>
        </w:tc>
        <w:tc>
          <w:tcPr>
            <w:tcW w:w="0" w:type="auto"/>
            <w:hideMark/>
          </w:tcPr>
          <w:p w14:paraId="4491C80A" w14:textId="77777777" w:rsidR="00DE7531" w:rsidRDefault="00DE7531" w:rsidP="0002422F">
            <w:r w:rsidRPr="00D63B7D">
              <w:t>0</w:t>
            </w:r>
          </w:p>
        </w:tc>
        <w:tc>
          <w:tcPr>
            <w:tcW w:w="0" w:type="auto"/>
            <w:hideMark/>
          </w:tcPr>
          <w:p w14:paraId="27B41122" w14:textId="77777777" w:rsidR="00DE7531" w:rsidRDefault="00DE7531" w:rsidP="0002422F">
            <w:r w:rsidRPr="00D63B7D">
              <w:t>0.2163</w:t>
            </w:r>
          </w:p>
        </w:tc>
        <w:tc>
          <w:tcPr>
            <w:tcW w:w="0" w:type="auto"/>
            <w:hideMark/>
          </w:tcPr>
          <w:p w14:paraId="4202159A" w14:textId="77777777" w:rsidR="00DE7531" w:rsidRDefault="00DE7531" w:rsidP="0002422F">
            <w:r w:rsidRPr="00D63B7D">
              <w:t>0.0522</w:t>
            </w:r>
          </w:p>
        </w:tc>
        <w:tc>
          <w:tcPr>
            <w:tcW w:w="0" w:type="auto"/>
            <w:hideMark/>
          </w:tcPr>
          <w:p w14:paraId="65037D06" w14:textId="77777777" w:rsidR="00DE7531" w:rsidRDefault="00DE7531" w:rsidP="0002422F">
            <w:r w:rsidRPr="00D63B7D">
              <w:t>0.11393</w:t>
            </w:r>
          </w:p>
        </w:tc>
        <w:tc>
          <w:tcPr>
            <w:tcW w:w="0" w:type="auto"/>
            <w:hideMark/>
          </w:tcPr>
          <w:p w14:paraId="51E04557" w14:textId="77777777" w:rsidR="00DE7531" w:rsidRDefault="00DE7531" w:rsidP="0002422F">
            <w:r w:rsidRPr="00D63B7D">
              <w:t>0.3186</w:t>
            </w:r>
          </w:p>
        </w:tc>
        <w:tc>
          <w:tcPr>
            <w:tcW w:w="0" w:type="auto"/>
            <w:hideMark/>
          </w:tcPr>
          <w:p w14:paraId="23D1059B" w14:textId="77777777" w:rsidR="00DE7531" w:rsidRDefault="00DE7531" w:rsidP="0002422F">
            <w:pPr>
              <w:jc w:val="right"/>
            </w:pPr>
            <w:r w:rsidRPr="00D63B7D">
              <w:t>76</w:t>
            </w:r>
          </w:p>
        </w:tc>
      </w:tr>
      <w:tr w:rsidR="00DE7531" w14:paraId="13132229" w14:textId="77777777" w:rsidTr="0002422F">
        <w:trPr>
          <w:tblCellSpacing w:w="15" w:type="dxa"/>
          <w:jc w:val="center"/>
        </w:trPr>
        <w:tc>
          <w:tcPr>
            <w:tcW w:w="0" w:type="auto"/>
            <w:hideMark/>
          </w:tcPr>
          <w:p w14:paraId="79675D57" w14:textId="77777777" w:rsidR="00DE7531" w:rsidRDefault="00DE7531" w:rsidP="0002422F">
            <w:r w:rsidRPr="00D63B7D">
              <w:t>ACE + OCS</w:t>
            </w:r>
          </w:p>
        </w:tc>
        <w:tc>
          <w:tcPr>
            <w:tcW w:w="0" w:type="auto"/>
            <w:hideMark/>
          </w:tcPr>
          <w:p w14:paraId="0D74D043" w14:textId="77777777" w:rsidR="00DE7531" w:rsidRDefault="00DE7531" w:rsidP="0002422F">
            <w:r w:rsidRPr="00D63B7D">
              <w:t>0</w:t>
            </w:r>
          </w:p>
        </w:tc>
        <w:tc>
          <w:tcPr>
            <w:tcW w:w="0" w:type="auto"/>
            <w:hideMark/>
          </w:tcPr>
          <w:p w14:paraId="55666558" w14:textId="77777777" w:rsidR="00DE7531" w:rsidRDefault="00DE7531" w:rsidP="0002422F">
            <w:r w:rsidRPr="00D63B7D">
              <w:t>1</w:t>
            </w:r>
          </w:p>
        </w:tc>
        <w:tc>
          <w:tcPr>
            <w:tcW w:w="0" w:type="auto"/>
            <w:hideMark/>
          </w:tcPr>
          <w:p w14:paraId="544AB3FD" w14:textId="77777777" w:rsidR="00DE7531" w:rsidRDefault="00DE7531" w:rsidP="0002422F">
            <w:r w:rsidRPr="00D63B7D">
              <w:t>0.1952</w:t>
            </w:r>
          </w:p>
        </w:tc>
        <w:tc>
          <w:tcPr>
            <w:tcW w:w="0" w:type="auto"/>
            <w:hideMark/>
          </w:tcPr>
          <w:p w14:paraId="50E7D4A4" w14:textId="77777777" w:rsidR="00DE7531" w:rsidRDefault="00DE7531" w:rsidP="0002422F">
            <w:r w:rsidRPr="00D63B7D">
              <w:t>0.0371</w:t>
            </w:r>
          </w:p>
        </w:tc>
        <w:tc>
          <w:tcPr>
            <w:tcW w:w="0" w:type="auto"/>
            <w:hideMark/>
          </w:tcPr>
          <w:p w14:paraId="68D56859" w14:textId="77777777" w:rsidR="00DE7531" w:rsidRDefault="00DE7531" w:rsidP="0002422F">
            <w:r w:rsidRPr="00D63B7D">
              <w:t>0.12249</w:t>
            </w:r>
          </w:p>
        </w:tc>
        <w:tc>
          <w:tcPr>
            <w:tcW w:w="0" w:type="auto"/>
            <w:hideMark/>
          </w:tcPr>
          <w:p w14:paraId="5E111731" w14:textId="77777777" w:rsidR="00DE7531" w:rsidRDefault="00DE7531" w:rsidP="0002422F">
            <w:r w:rsidRPr="00D63B7D">
              <w:t>0.2679</w:t>
            </w:r>
          </w:p>
        </w:tc>
        <w:tc>
          <w:tcPr>
            <w:tcW w:w="0" w:type="auto"/>
            <w:hideMark/>
          </w:tcPr>
          <w:p w14:paraId="50B38C1D" w14:textId="77777777" w:rsidR="00DE7531" w:rsidRDefault="00DE7531" w:rsidP="0002422F">
            <w:pPr>
              <w:jc w:val="right"/>
            </w:pPr>
            <w:r w:rsidRPr="00D63B7D">
              <w:t>125</w:t>
            </w:r>
          </w:p>
        </w:tc>
      </w:tr>
      <w:tr w:rsidR="00DE7531" w14:paraId="0FC03710" w14:textId="77777777" w:rsidTr="0002422F">
        <w:trPr>
          <w:tblCellSpacing w:w="15" w:type="dxa"/>
          <w:jc w:val="center"/>
        </w:trPr>
        <w:tc>
          <w:tcPr>
            <w:tcW w:w="0" w:type="auto"/>
            <w:hideMark/>
          </w:tcPr>
          <w:p w14:paraId="60122867" w14:textId="77777777" w:rsidR="00DE7531" w:rsidRDefault="00DE7531" w:rsidP="0002422F">
            <w:r w:rsidRPr="00D63B7D">
              <w:t>ACE + OCS</w:t>
            </w:r>
          </w:p>
        </w:tc>
        <w:tc>
          <w:tcPr>
            <w:tcW w:w="0" w:type="auto"/>
            <w:hideMark/>
          </w:tcPr>
          <w:p w14:paraId="33A4E963" w14:textId="77777777" w:rsidR="00DE7531" w:rsidRDefault="00DE7531" w:rsidP="0002422F">
            <w:r w:rsidRPr="00D63B7D">
              <w:t>1</w:t>
            </w:r>
          </w:p>
        </w:tc>
        <w:tc>
          <w:tcPr>
            <w:tcW w:w="0" w:type="auto"/>
            <w:hideMark/>
          </w:tcPr>
          <w:p w14:paraId="589A3901" w14:textId="77777777" w:rsidR="00DE7531" w:rsidRDefault="00DE7531" w:rsidP="0002422F">
            <w:r w:rsidRPr="00D63B7D">
              <w:t>0</w:t>
            </w:r>
          </w:p>
        </w:tc>
        <w:tc>
          <w:tcPr>
            <w:tcW w:w="0" w:type="auto"/>
            <w:hideMark/>
          </w:tcPr>
          <w:p w14:paraId="2F89C47D" w14:textId="77777777" w:rsidR="00DE7531" w:rsidRDefault="00DE7531" w:rsidP="0002422F">
            <w:r w:rsidRPr="00D63B7D">
              <w:t>0.2591</w:t>
            </w:r>
          </w:p>
        </w:tc>
        <w:tc>
          <w:tcPr>
            <w:tcW w:w="0" w:type="auto"/>
            <w:hideMark/>
          </w:tcPr>
          <w:p w14:paraId="5343C32E" w14:textId="77777777" w:rsidR="00DE7531" w:rsidRDefault="00DE7531" w:rsidP="0002422F">
            <w:r w:rsidRPr="00D63B7D">
              <w:t>0.0538</w:t>
            </w:r>
          </w:p>
        </w:tc>
        <w:tc>
          <w:tcPr>
            <w:tcW w:w="0" w:type="auto"/>
            <w:hideMark/>
          </w:tcPr>
          <w:p w14:paraId="69A39865" w14:textId="77777777" w:rsidR="00DE7531" w:rsidRDefault="00DE7531" w:rsidP="0002422F">
            <w:r w:rsidRPr="00D63B7D">
              <w:t>0.15369</w:t>
            </w:r>
          </w:p>
        </w:tc>
        <w:tc>
          <w:tcPr>
            <w:tcW w:w="0" w:type="auto"/>
            <w:hideMark/>
          </w:tcPr>
          <w:p w14:paraId="441A4EFB" w14:textId="77777777" w:rsidR="00DE7531" w:rsidRDefault="00DE7531" w:rsidP="0002422F">
            <w:r w:rsidRPr="00D63B7D">
              <w:t>0.3645</w:t>
            </w:r>
          </w:p>
        </w:tc>
        <w:tc>
          <w:tcPr>
            <w:tcW w:w="0" w:type="auto"/>
            <w:hideMark/>
          </w:tcPr>
          <w:p w14:paraId="4054C96D" w14:textId="77777777" w:rsidR="00DE7531" w:rsidRDefault="00DE7531" w:rsidP="0002422F">
            <w:pPr>
              <w:jc w:val="right"/>
            </w:pPr>
            <w:r w:rsidRPr="00D63B7D">
              <w:t>83</w:t>
            </w:r>
          </w:p>
        </w:tc>
      </w:tr>
      <w:tr w:rsidR="00DE7531" w14:paraId="325DA6E9" w14:textId="77777777" w:rsidTr="0002422F">
        <w:trPr>
          <w:tblCellSpacing w:w="15" w:type="dxa"/>
          <w:jc w:val="center"/>
        </w:trPr>
        <w:tc>
          <w:tcPr>
            <w:tcW w:w="0" w:type="auto"/>
            <w:hideMark/>
          </w:tcPr>
          <w:p w14:paraId="5C0D19D5" w14:textId="77777777" w:rsidR="00DE7531" w:rsidRDefault="00DE7531" w:rsidP="0002422F">
            <w:r w:rsidRPr="00D63B7D">
              <w:t>ACE + OCS</w:t>
            </w:r>
          </w:p>
        </w:tc>
        <w:tc>
          <w:tcPr>
            <w:tcW w:w="0" w:type="auto"/>
            <w:hideMark/>
          </w:tcPr>
          <w:p w14:paraId="7DA4E2FB" w14:textId="77777777" w:rsidR="00DE7531" w:rsidRDefault="00DE7531" w:rsidP="0002422F">
            <w:r w:rsidRPr="00D63B7D">
              <w:t>1</w:t>
            </w:r>
          </w:p>
        </w:tc>
        <w:tc>
          <w:tcPr>
            <w:tcW w:w="0" w:type="auto"/>
            <w:hideMark/>
          </w:tcPr>
          <w:p w14:paraId="39A4B8E3" w14:textId="77777777" w:rsidR="00DE7531" w:rsidRDefault="00DE7531" w:rsidP="0002422F">
            <w:r w:rsidRPr="00D63B7D">
              <w:t>1</w:t>
            </w:r>
          </w:p>
        </w:tc>
        <w:tc>
          <w:tcPr>
            <w:tcW w:w="0" w:type="auto"/>
            <w:hideMark/>
          </w:tcPr>
          <w:p w14:paraId="7F55A01F" w14:textId="77777777" w:rsidR="00DE7531" w:rsidRDefault="00DE7531" w:rsidP="0002422F">
            <w:r w:rsidRPr="00D63B7D">
              <w:t>0.2537</w:t>
            </w:r>
          </w:p>
        </w:tc>
        <w:tc>
          <w:tcPr>
            <w:tcW w:w="0" w:type="auto"/>
            <w:hideMark/>
          </w:tcPr>
          <w:p w14:paraId="12ECC64B" w14:textId="77777777" w:rsidR="00DE7531" w:rsidRDefault="00DE7531" w:rsidP="0002422F">
            <w:r w:rsidRPr="00D63B7D">
              <w:t>0.0406</w:t>
            </w:r>
          </w:p>
        </w:tc>
        <w:tc>
          <w:tcPr>
            <w:tcW w:w="0" w:type="auto"/>
            <w:hideMark/>
          </w:tcPr>
          <w:p w14:paraId="207FD67B" w14:textId="77777777" w:rsidR="00DE7531" w:rsidRDefault="00DE7531" w:rsidP="0002422F">
            <w:r w:rsidRPr="00D63B7D">
              <w:t>0.17405</w:t>
            </w:r>
          </w:p>
        </w:tc>
        <w:tc>
          <w:tcPr>
            <w:tcW w:w="0" w:type="auto"/>
            <w:hideMark/>
          </w:tcPr>
          <w:p w14:paraId="6353FF1A" w14:textId="77777777" w:rsidR="00DE7531" w:rsidRDefault="00DE7531" w:rsidP="0002422F">
            <w:r w:rsidRPr="00D63B7D">
              <w:t>0.3333</w:t>
            </w:r>
          </w:p>
        </w:tc>
        <w:tc>
          <w:tcPr>
            <w:tcW w:w="0" w:type="auto"/>
            <w:hideMark/>
          </w:tcPr>
          <w:p w14:paraId="286E8128" w14:textId="77777777" w:rsidR="00DE7531" w:rsidRDefault="00DE7531" w:rsidP="0002422F">
            <w:pPr>
              <w:jc w:val="right"/>
            </w:pPr>
            <w:r w:rsidRPr="00D63B7D">
              <w:t>151</w:t>
            </w:r>
          </w:p>
        </w:tc>
      </w:tr>
      <w:tr w:rsidR="00DE7531" w14:paraId="5A30244F" w14:textId="77777777" w:rsidTr="0002422F">
        <w:trPr>
          <w:tblCellSpacing w:w="15" w:type="dxa"/>
          <w:jc w:val="center"/>
        </w:trPr>
        <w:tc>
          <w:tcPr>
            <w:tcW w:w="0" w:type="auto"/>
            <w:hideMark/>
          </w:tcPr>
          <w:p w14:paraId="4DD90825" w14:textId="77777777" w:rsidR="00DE7531" w:rsidRDefault="00DE7531" w:rsidP="0002422F">
            <w:r w:rsidRPr="00D63B7D">
              <w:t>ACE</w:t>
            </w:r>
          </w:p>
        </w:tc>
        <w:tc>
          <w:tcPr>
            <w:tcW w:w="0" w:type="auto"/>
            <w:hideMark/>
          </w:tcPr>
          <w:p w14:paraId="1A1A4291" w14:textId="77777777" w:rsidR="00DE7531" w:rsidRDefault="00DE7531" w:rsidP="0002422F">
            <w:r w:rsidRPr="00D63B7D">
              <w:t>0</w:t>
            </w:r>
          </w:p>
        </w:tc>
        <w:tc>
          <w:tcPr>
            <w:tcW w:w="0" w:type="auto"/>
            <w:hideMark/>
          </w:tcPr>
          <w:p w14:paraId="7C788751" w14:textId="77777777" w:rsidR="00DE7531" w:rsidRDefault="00DE7531" w:rsidP="0002422F">
            <w:r w:rsidRPr="00D63B7D">
              <w:t>0</w:t>
            </w:r>
          </w:p>
        </w:tc>
        <w:tc>
          <w:tcPr>
            <w:tcW w:w="0" w:type="auto"/>
            <w:hideMark/>
          </w:tcPr>
          <w:p w14:paraId="36EC3C0B" w14:textId="77777777" w:rsidR="00DE7531" w:rsidRDefault="00DE7531" w:rsidP="0002422F">
            <w:r w:rsidRPr="00D63B7D">
              <w:t>0.2023</w:t>
            </w:r>
          </w:p>
        </w:tc>
        <w:tc>
          <w:tcPr>
            <w:tcW w:w="0" w:type="auto"/>
            <w:hideMark/>
          </w:tcPr>
          <w:p w14:paraId="1FC83103" w14:textId="77777777" w:rsidR="00DE7531" w:rsidRDefault="00DE7531" w:rsidP="0002422F">
            <w:r w:rsidRPr="00D63B7D">
              <w:t>0.0645</w:t>
            </w:r>
          </w:p>
        </w:tc>
        <w:tc>
          <w:tcPr>
            <w:tcW w:w="0" w:type="auto"/>
            <w:hideMark/>
          </w:tcPr>
          <w:p w14:paraId="5E0D10B6" w14:textId="77777777" w:rsidR="00DE7531" w:rsidRDefault="00DE7531" w:rsidP="0002422F">
            <w:r w:rsidRPr="00D63B7D">
              <w:t>0.07593</w:t>
            </w:r>
          </w:p>
        </w:tc>
        <w:tc>
          <w:tcPr>
            <w:tcW w:w="0" w:type="auto"/>
            <w:hideMark/>
          </w:tcPr>
          <w:p w14:paraId="3647010A" w14:textId="77777777" w:rsidR="00DE7531" w:rsidRDefault="00DE7531" w:rsidP="0002422F">
            <w:r w:rsidRPr="00D63B7D">
              <w:t>0.3286</w:t>
            </w:r>
          </w:p>
        </w:tc>
        <w:tc>
          <w:tcPr>
            <w:tcW w:w="0" w:type="auto"/>
            <w:hideMark/>
          </w:tcPr>
          <w:p w14:paraId="5CFFBE30" w14:textId="77777777" w:rsidR="00DE7531" w:rsidRDefault="00DE7531" w:rsidP="0002422F">
            <w:pPr>
              <w:jc w:val="right"/>
            </w:pPr>
            <w:r w:rsidRPr="00D63B7D">
              <w:t>77</w:t>
            </w:r>
          </w:p>
        </w:tc>
      </w:tr>
      <w:tr w:rsidR="00DE7531" w14:paraId="5EDBA477" w14:textId="77777777" w:rsidTr="0002422F">
        <w:trPr>
          <w:tblCellSpacing w:w="15" w:type="dxa"/>
          <w:jc w:val="center"/>
        </w:trPr>
        <w:tc>
          <w:tcPr>
            <w:tcW w:w="0" w:type="auto"/>
            <w:hideMark/>
          </w:tcPr>
          <w:p w14:paraId="03EDC19F" w14:textId="77777777" w:rsidR="00DE7531" w:rsidRDefault="00DE7531" w:rsidP="0002422F">
            <w:r w:rsidRPr="00D63B7D">
              <w:t>ACE</w:t>
            </w:r>
          </w:p>
        </w:tc>
        <w:tc>
          <w:tcPr>
            <w:tcW w:w="0" w:type="auto"/>
            <w:hideMark/>
          </w:tcPr>
          <w:p w14:paraId="532998D9" w14:textId="77777777" w:rsidR="00DE7531" w:rsidRDefault="00DE7531" w:rsidP="0002422F">
            <w:r w:rsidRPr="00D63B7D">
              <w:t>0</w:t>
            </w:r>
          </w:p>
        </w:tc>
        <w:tc>
          <w:tcPr>
            <w:tcW w:w="0" w:type="auto"/>
            <w:hideMark/>
          </w:tcPr>
          <w:p w14:paraId="7DD99D7C" w14:textId="77777777" w:rsidR="00DE7531" w:rsidRDefault="00DE7531" w:rsidP="0002422F">
            <w:r w:rsidRPr="00D63B7D">
              <w:t>1</w:t>
            </w:r>
          </w:p>
        </w:tc>
        <w:tc>
          <w:tcPr>
            <w:tcW w:w="0" w:type="auto"/>
            <w:hideMark/>
          </w:tcPr>
          <w:p w14:paraId="207BAA64" w14:textId="77777777" w:rsidR="00DE7531" w:rsidRDefault="00DE7531" w:rsidP="0002422F">
            <w:r w:rsidRPr="00D63B7D">
              <w:t>0.1055</w:t>
            </w:r>
          </w:p>
        </w:tc>
        <w:tc>
          <w:tcPr>
            <w:tcW w:w="0" w:type="auto"/>
            <w:hideMark/>
          </w:tcPr>
          <w:p w14:paraId="43447A0C" w14:textId="77777777" w:rsidR="00DE7531" w:rsidRDefault="00DE7531" w:rsidP="0002422F">
            <w:r w:rsidRPr="00D63B7D">
              <w:t>0.0533</w:t>
            </w:r>
          </w:p>
        </w:tc>
        <w:tc>
          <w:tcPr>
            <w:tcW w:w="0" w:type="auto"/>
            <w:hideMark/>
          </w:tcPr>
          <w:p w14:paraId="350AEF48" w14:textId="77777777" w:rsidR="00DE7531" w:rsidRDefault="00DE7531" w:rsidP="0002422F">
            <w:r w:rsidRPr="00D63B7D">
              <w:t>0.00114</w:t>
            </w:r>
          </w:p>
        </w:tc>
        <w:tc>
          <w:tcPr>
            <w:tcW w:w="0" w:type="auto"/>
            <w:hideMark/>
          </w:tcPr>
          <w:p w14:paraId="7F8A7D96" w14:textId="77777777" w:rsidR="00DE7531" w:rsidRDefault="00DE7531" w:rsidP="0002422F">
            <w:r w:rsidRPr="00D63B7D">
              <w:t>0.2099</w:t>
            </w:r>
          </w:p>
        </w:tc>
        <w:tc>
          <w:tcPr>
            <w:tcW w:w="0" w:type="auto"/>
            <w:hideMark/>
          </w:tcPr>
          <w:p w14:paraId="7F00DAED" w14:textId="77777777" w:rsidR="00DE7531" w:rsidRDefault="00DE7531" w:rsidP="0002422F">
            <w:pPr>
              <w:jc w:val="right"/>
            </w:pPr>
            <w:r w:rsidRPr="00D63B7D">
              <w:t>33</w:t>
            </w:r>
          </w:p>
        </w:tc>
      </w:tr>
      <w:tr w:rsidR="00DE7531" w14:paraId="6D042D20" w14:textId="77777777" w:rsidTr="0002422F">
        <w:trPr>
          <w:tblCellSpacing w:w="15" w:type="dxa"/>
          <w:jc w:val="center"/>
        </w:trPr>
        <w:tc>
          <w:tcPr>
            <w:tcW w:w="0" w:type="auto"/>
            <w:hideMark/>
          </w:tcPr>
          <w:p w14:paraId="2B415880" w14:textId="77777777" w:rsidR="00DE7531" w:rsidRDefault="00DE7531" w:rsidP="0002422F">
            <w:r w:rsidRPr="00D63B7D">
              <w:t>ACE</w:t>
            </w:r>
          </w:p>
        </w:tc>
        <w:tc>
          <w:tcPr>
            <w:tcW w:w="0" w:type="auto"/>
            <w:hideMark/>
          </w:tcPr>
          <w:p w14:paraId="04ECF63A" w14:textId="77777777" w:rsidR="00DE7531" w:rsidRDefault="00DE7531" w:rsidP="0002422F">
            <w:r w:rsidRPr="00D63B7D">
              <w:t>1</w:t>
            </w:r>
          </w:p>
        </w:tc>
        <w:tc>
          <w:tcPr>
            <w:tcW w:w="0" w:type="auto"/>
            <w:hideMark/>
          </w:tcPr>
          <w:p w14:paraId="11AECCBD" w14:textId="77777777" w:rsidR="00DE7531" w:rsidRDefault="00DE7531" w:rsidP="0002422F">
            <w:r w:rsidRPr="00D63B7D">
              <w:t>0</w:t>
            </w:r>
          </w:p>
        </w:tc>
        <w:tc>
          <w:tcPr>
            <w:tcW w:w="0" w:type="auto"/>
            <w:hideMark/>
          </w:tcPr>
          <w:p w14:paraId="79F134F1" w14:textId="77777777" w:rsidR="00DE7531" w:rsidRDefault="00DE7531" w:rsidP="0002422F">
            <w:r w:rsidRPr="00D63B7D">
              <w:t>0.1877</w:t>
            </w:r>
          </w:p>
        </w:tc>
        <w:tc>
          <w:tcPr>
            <w:tcW w:w="0" w:type="auto"/>
            <w:hideMark/>
          </w:tcPr>
          <w:p w14:paraId="3588E9ED" w14:textId="77777777" w:rsidR="00DE7531" w:rsidRDefault="00DE7531" w:rsidP="0002422F">
            <w:r w:rsidRPr="00D63B7D">
              <w:t>0.0515</w:t>
            </w:r>
          </w:p>
        </w:tc>
        <w:tc>
          <w:tcPr>
            <w:tcW w:w="0" w:type="auto"/>
            <w:hideMark/>
          </w:tcPr>
          <w:p w14:paraId="608303FC" w14:textId="77777777" w:rsidR="00DE7531" w:rsidRDefault="00DE7531" w:rsidP="0002422F">
            <w:r w:rsidRPr="00D63B7D">
              <w:t>0.08676</w:t>
            </w:r>
          </w:p>
        </w:tc>
        <w:tc>
          <w:tcPr>
            <w:tcW w:w="0" w:type="auto"/>
            <w:hideMark/>
          </w:tcPr>
          <w:p w14:paraId="1D3CC10D" w14:textId="77777777" w:rsidR="00DE7531" w:rsidRDefault="00DE7531" w:rsidP="0002422F">
            <w:r w:rsidRPr="00D63B7D">
              <w:t>0.2887</w:t>
            </w:r>
          </w:p>
        </w:tc>
        <w:tc>
          <w:tcPr>
            <w:tcW w:w="0" w:type="auto"/>
            <w:hideMark/>
          </w:tcPr>
          <w:p w14:paraId="3EC6D5C8" w14:textId="77777777" w:rsidR="00DE7531" w:rsidRDefault="00DE7531" w:rsidP="0002422F">
            <w:pPr>
              <w:jc w:val="right"/>
            </w:pPr>
            <w:r w:rsidRPr="00D63B7D">
              <w:t>89</w:t>
            </w:r>
          </w:p>
        </w:tc>
      </w:tr>
      <w:tr w:rsidR="00DE7531" w14:paraId="6788AA33" w14:textId="77777777" w:rsidTr="0002422F">
        <w:trPr>
          <w:tblCellSpacing w:w="15" w:type="dxa"/>
          <w:jc w:val="center"/>
        </w:trPr>
        <w:tc>
          <w:tcPr>
            <w:tcW w:w="0" w:type="auto"/>
            <w:hideMark/>
          </w:tcPr>
          <w:p w14:paraId="54440BCD" w14:textId="77777777" w:rsidR="00DE7531" w:rsidRDefault="00DE7531" w:rsidP="0002422F">
            <w:r w:rsidRPr="00D63B7D">
              <w:t>ACE</w:t>
            </w:r>
          </w:p>
        </w:tc>
        <w:tc>
          <w:tcPr>
            <w:tcW w:w="0" w:type="auto"/>
            <w:hideMark/>
          </w:tcPr>
          <w:p w14:paraId="518595F5" w14:textId="77777777" w:rsidR="00DE7531" w:rsidRDefault="00DE7531" w:rsidP="0002422F">
            <w:r w:rsidRPr="00D63B7D">
              <w:t>1</w:t>
            </w:r>
          </w:p>
        </w:tc>
        <w:tc>
          <w:tcPr>
            <w:tcW w:w="0" w:type="auto"/>
            <w:hideMark/>
          </w:tcPr>
          <w:p w14:paraId="0CD6B3B8" w14:textId="77777777" w:rsidR="00DE7531" w:rsidRDefault="00DE7531" w:rsidP="0002422F">
            <w:r w:rsidRPr="00D63B7D">
              <w:t>1</w:t>
            </w:r>
          </w:p>
        </w:tc>
        <w:tc>
          <w:tcPr>
            <w:tcW w:w="0" w:type="auto"/>
            <w:hideMark/>
          </w:tcPr>
          <w:p w14:paraId="23B959E9" w14:textId="77777777" w:rsidR="00DE7531" w:rsidRDefault="00DE7531" w:rsidP="0002422F">
            <w:r w:rsidRPr="00D63B7D">
              <w:t>0.2528</w:t>
            </w:r>
          </w:p>
        </w:tc>
        <w:tc>
          <w:tcPr>
            <w:tcW w:w="0" w:type="auto"/>
            <w:hideMark/>
          </w:tcPr>
          <w:p w14:paraId="18BAFEBD" w14:textId="77777777" w:rsidR="00DE7531" w:rsidRDefault="00DE7531" w:rsidP="0002422F">
            <w:r w:rsidRPr="00D63B7D">
              <w:t>0.0957</w:t>
            </w:r>
          </w:p>
        </w:tc>
        <w:tc>
          <w:tcPr>
            <w:tcW w:w="0" w:type="auto"/>
            <w:hideMark/>
          </w:tcPr>
          <w:p w14:paraId="58CB49E3" w14:textId="77777777" w:rsidR="00DE7531" w:rsidRDefault="00DE7531" w:rsidP="0002422F">
            <w:r w:rsidRPr="00D63B7D">
              <w:t>0.06522</w:t>
            </w:r>
          </w:p>
        </w:tc>
        <w:tc>
          <w:tcPr>
            <w:tcW w:w="0" w:type="auto"/>
            <w:hideMark/>
          </w:tcPr>
          <w:p w14:paraId="09DE7045" w14:textId="77777777" w:rsidR="00DE7531" w:rsidRDefault="00DE7531" w:rsidP="0002422F">
            <w:r w:rsidRPr="00D63B7D">
              <w:t>0.4404</w:t>
            </w:r>
          </w:p>
        </w:tc>
        <w:tc>
          <w:tcPr>
            <w:tcW w:w="0" w:type="auto"/>
            <w:hideMark/>
          </w:tcPr>
          <w:p w14:paraId="3585C2A3" w14:textId="77777777" w:rsidR="00DE7531" w:rsidRDefault="00DE7531" w:rsidP="0002422F">
            <w:pPr>
              <w:jc w:val="right"/>
            </w:pPr>
            <w:r w:rsidRPr="00D63B7D">
              <w:t>36</w:t>
            </w:r>
          </w:p>
        </w:tc>
      </w:tr>
      <w:tr w:rsidR="00DE7531" w14:paraId="14B791C1" w14:textId="77777777" w:rsidTr="0002422F">
        <w:trPr>
          <w:tblCellSpacing w:w="15" w:type="dxa"/>
          <w:jc w:val="center"/>
        </w:trPr>
        <w:tc>
          <w:tcPr>
            <w:tcW w:w="0" w:type="auto"/>
            <w:hideMark/>
          </w:tcPr>
          <w:p w14:paraId="00F64F35" w14:textId="77777777" w:rsidR="00DE7531" w:rsidRDefault="00DE7531" w:rsidP="0002422F">
            <w:r w:rsidRPr="00D63B7D">
              <w:t>None</w:t>
            </w:r>
          </w:p>
        </w:tc>
        <w:tc>
          <w:tcPr>
            <w:tcW w:w="0" w:type="auto"/>
            <w:hideMark/>
          </w:tcPr>
          <w:p w14:paraId="04494E38" w14:textId="77777777" w:rsidR="00DE7531" w:rsidRDefault="00DE7531" w:rsidP="0002422F">
            <w:r w:rsidRPr="00D63B7D">
              <w:t>0</w:t>
            </w:r>
          </w:p>
        </w:tc>
        <w:tc>
          <w:tcPr>
            <w:tcW w:w="0" w:type="auto"/>
            <w:hideMark/>
          </w:tcPr>
          <w:p w14:paraId="0B4A6309" w14:textId="77777777" w:rsidR="00DE7531" w:rsidRDefault="00DE7531" w:rsidP="0002422F">
            <w:r w:rsidRPr="00D63B7D">
              <w:t>0</w:t>
            </w:r>
          </w:p>
        </w:tc>
        <w:tc>
          <w:tcPr>
            <w:tcW w:w="0" w:type="auto"/>
            <w:hideMark/>
          </w:tcPr>
          <w:p w14:paraId="3FC60116" w14:textId="77777777" w:rsidR="00DE7531" w:rsidRDefault="00DE7531" w:rsidP="0002422F">
            <w:r w:rsidRPr="00D63B7D">
              <w:t>0.1230</w:t>
            </w:r>
          </w:p>
        </w:tc>
        <w:tc>
          <w:tcPr>
            <w:tcW w:w="0" w:type="auto"/>
            <w:hideMark/>
          </w:tcPr>
          <w:p w14:paraId="2A247CA7" w14:textId="77777777" w:rsidR="00DE7531" w:rsidRDefault="00DE7531" w:rsidP="0002422F">
            <w:r w:rsidRPr="00D63B7D">
              <w:t>0.0395</w:t>
            </w:r>
          </w:p>
        </w:tc>
        <w:tc>
          <w:tcPr>
            <w:tcW w:w="0" w:type="auto"/>
            <w:hideMark/>
          </w:tcPr>
          <w:p w14:paraId="54CED1C2" w14:textId="77777777" w:rsidR="00DE7531" w:rsidRDefault="00DE7531" w:rsidP="0002422F">
            <w:r w:rsidRPr="00D63B7D">
              <w:t>0.04563</w:t>
            </w:r>
          </w:p>
        </w:tc>
        <w:tc>
          <w:tcPr>
            <w:tcW w:w="0" w:type="auto"/>
            <w:hideMark/>
          </w:tcPr>
          <w:p w14:paraId="1D51D712" w14:textId="77777777" w:rsidR="00DE7531" w:rsidRDefault="00DE7531" w:rsidP="0002422F">
            <w:r w:rsidRPr="00D63B7D">
              <w:t>0.2004</w:t>
            </w:r>
          </w:p>
        </w:tc>
        <w:tc>
          <w:tcPr>
            <w:tcW w:w="0" w:type="auto"/>
            <w:hideMark/>
          </w:tcPr>
          <w:p w14:paraId="67B48DFA" w14:textId="77777777" w:rsidR="00DE7531" w:rsidRDefault="00DE7531" w:rsidP="0002422F">
            <w:pPr>
              <w:jc w:val="right"/>
            </w:pPr>
            <w:r w:rsidRPr="00D63B7D">
              <w:t>177</w:t>
            </w:r>
          </w:p>
        </w:tc>
      </w:tr>
      <w:tr w:rsidR="00DE7531" w14:paraId="3036278A" w14:textId="77777777" w:rsidTr="0002422F">
        <w:trPr>
          <w:tblCellSpacing w:w="15" w:type="dxa"/>
          <w:jc w:val="center"/>
        </w:trPr>
        <w:tc>
          <w:tcPr>
            <w:tcW w:w="0" w:type="auto"/>
            <w:hideMark/>
          </w:tcPr>
          <w:p w14:paraId="615F5C19" w14:textId="77777777" w:rsidR="00DE7531" w:rsidRDefault="00DE7531" w:rsidP="0002422F">
            <w:r w:rsidRPr="00D63B7D">
              <w:t>None</w:t>
            </w:r>
          </w:p>
        </w:tc>
        <w:tc>
          <w:tcPr>
            <w:tcW w:w="0" w:type="auto"/>
            <w:hideMark/>
          </w:tcPr>
          <w:p w14:paraId="225D13C2" w14:textId="77777777" w:rsidR="00DE7531" w:rsidRDefault="00DE7531" w:rsidP="0002422F">
            <w:r w:rsidRPr="00D63B7D">
              <w:t>0</w:t>
            </w:r>
          </w:p>
        </w:tc>
        <w:tc>
          <w:tcPr>
            <w:tcW w:w="0" w:type="auto"/>
            <w:hideMark/>
          </w:tcPr>
          <w:p w14:paraId="67CBC9CC" w14:textId="77777777" w:rsidR="00DE7531" w:rsidRDefault="00DE7531" w:rsidP="0002422F">
            <w:r w:rsidRPr="00D63B7D">
              <w:t>1</w:t>
            </w:r>
          </w:p>
        </w:tc>
        <w:tc>
          <w:tcPr>
            <w:tcW w:w="0" w:type="auto"/>
            <w:hideMark/>
          </w:tcPr>
          <w:p w14:paraId="10098C86" w14:textId="77777777" w:rsidR="00DE7531" w:rsidRDefault="00DE7531" w:rsidP="0002422F">
            <w:r w:rsidRPr="00D63B7D">
              <w:t>0.0171</w:t>
            </w:r>
          </w:p>
        </w:tc>
        <w:tc>
          <w:tcPr>
            <w:tcW w:w="0" w:type="auto"/>
            <w:hideMark/>
          </w:tcPr>
          <w:p w14:paraId="5960BC5B" w14:textId="77777777" w:rsidR="00DE7531" w:rsidRDefault="00DE7531" w:rsidP="0002422F">
            <w:r w:rsidRPr="00D63B7D">
              <w:t>0.0157</w:t>
            </w:r>
          </w:p>
        </w:tc>
        <w:tc>
          <w:tcPr>
            <w:tcW w:w="0" w:type="auto"/>
            <w:hideMark/>
          </w:tcPr>
          <w:p w14:paraId="6F26DA6E" w14:textId="0DEA7B9C" w:rsidR="00DE7531" w:rsidRDefault="002E7957" w:rsidP="0002422F">
            <w:r>
              <w:rPr>
                <w:color w:val="000000"/>
              </w:rPr>
              <w:t>0.0000</w:t>
            </w:r>
          </w:p>
        </w:tc>
        <w:tc>
          <w:tcPr>
            <w:tcW w:w="0" w:type="auto"/>
            <w:hideMark/>
          </w:tcPr>
          <w:p w14:paraId="409692F7" w14:textId="77777777" w:rsidR="00DE7531" w:rsidRDefault="00DE7531" w:rsidP="0002422F">
            <w:r w:rsidRPr="00D63B7D">
              <w:t>0.0479</w:t>
            </w:r>
          </w:p>
        </w:tc>
        <w:tc>
          <w:tcPr>
            <w:tcW w:w="0" w:type="auto"/>
            <w:hideMark/>
          </w:tcPr>
          <w:p w14:paraId="6B90E1DF" w14:textId="77777777" w:rsidR="00DE7531" w:rsidRDefault="00DE7531" w:rsidP="0002422F">
            <w:pPr>
              <w:jc w:val="right"/>
            </w:pPr>
            <w:r w:rsidRPr="00D63B7D">
              <w:t>56</w:t>
            </w:r>
          </w:p>
        </w:tc>
      </w:tr>
      <w:tr w:rsidR="00DE7531" w14:paraId="40536F41" w14:textId="77777777" w:rsidTr="0002422F">
        <w:trPr>
          <w:tblCellSpacing w:w="15" w:type="dxa"/>
          <w:jc w:val="center"/>
        </w:trPr>
        <w:tc>
          <w:tcPr>
            <w:tcW w:w="0" w:type="auto"/>
            <w:hideMark/>
          </w:tcPr>
          <w:p w14:paraId="2897B8D1" w14:textId="77777777" w:rsidR="00DE7531" w:rsidRDefault="00DE7531" w:rsidP="0002422F">
            <w:r w:rsidRPr="00D63B7D">
              <w:t>None</w:t>
            </w:r>
          </w:p>
        </w:tc>
        <w:tc>
          <w:tcPr>
            <w:tcW w:w="0" w:type="auto"/>
            <w:hideMark/>
          </w:tcPr>
          <w:p w14:paraId="5F9A020A" w14:textId="77777777" w:rsidR="00DE7531" w:rsidRDefault="00DE7531" w:rsidP="0002422F">
            <w:r w:rsidRPr="00D63B7D">
              <w:t>1</w:t>
            </w:r>
          </w:p>
        </w:tc>
        <w:tc>
          <w:tcPr>
            <w:tcW w:w="0" w:type="auto"/>
            <w:hideMark/>
          </w:tcPr>
          <w:p w14:paraId="324D2ADA" w14:textId="77777777" w:rsidR="00DE7531" w:rsidRDefault="00DE7531" w:rsidP="0002422F">
            <w:r w:rsidRPr="00D63B7D">
              <w:t>0</w:t>
            </w:r>
          </w:p>
        </w:tc>
        <w:tc>
          <w:tcPr>
            <w:tcW w:w="0" w:type="auto"/>
            <w:hideMark/>
          </w:tcPr>
          <w:p w14:paraId="5571B247" w14:textId="77777777" w:rsidR="00DE7531" w:rsidRDefault="00DE7531" w:rsidP="0002422F">
            <w:r w:rsidRPr="00D63B7D">
              <w:t>0.1380</w:t>
            </w:r>
          </w:p>
        </w:tc>
        <w:tc>
          <w:tcPr>
            <w:tcW w:w="0" w:type="auto"/>
            <w:hideMark/>
          </w:tcPr>
          <w:p w14:paraId="05D139C5" w14:textId="77777777" w:rsidR="00DE7531" w:rsidRDefault="00DE7531" w:rsidP="0002422F">
            <w:r w:rsidRPr="00D63B7D">
              <w:t>0.0430</w:t>
            </w:r>
          </w:p>
        </w:tc>
        <w:tc>
          <w:tcPr>
            <w:tcW w:w="0" w:type="auto"/>
            <w:hideMark/>
          </w:tcPr>
          <w:p w14:paraId="46A1E43A" w14:textId="77777777" w:rsidR="00DE7531" w:rsidRDefault="00DE7531" w:rsidP="0002422F">
            <w:r w:rsidRPr="00D63B7D">
              <w:t>0.05364</w:t>
            </w:r>
          </w:p>
        </w:tc>
        <w:tc>
          <w:tcPr>
            <w:tcW w:w="0" w:type="auto"/>
            <w:hideMark/>
          </w:tcPr>
          <w:p w14:paraId="4BBD5E9C" w14:textId="77777777" w:rsidR="00DE7531" w:rsidRDefault="00DE7531" w:rsidP="0002422F">
            <w:r w:rsidRPr="00D63B7D">
              <w:t>0.2223</w:t>
            </w:r>
          </w:p>
        </w:tc>
        <w:tc>
          <w:tcPr>
            <w:tcW w:w="0" w:type="auto"/>
            <w:hideMark/>
          </w:tcPr>
          <w:p w14:paraId="3AE362D6" w14:textId="77777777" w:rsidR="00DE7531" w:rsidRDefault="00DE7531" w:rsidP="0002422F">
            <w:pPr>
              <w:jc w:val="right"/>
            </w:pPr>
            <w:r w:rsidRPr="00D63B7D">
              <w:t>149</w:t>
            </w:r>
          </w:p>
        </w:tc>
      </w:tr>
      <w:tr w:rsidR="00DE7531" w14:paraId="0A8200C3" w14:textId="77777777" w:rsidTr="0002422F">
        <w:trPr>
          <w:tblCellSpacing w:w="15" w:type="dxa"/>
          <w:jc w:val="center"/>
        </w:trPr>
        <w:tc>
          <w:tcPr>
            <w:tcW w:w="0" w:type="auto"/>
            <w:hideMark/>
          </w:tcPr>
          <w:p w14:paraId="5BDFDD57" w14:textId="77777777" w:rsidR="00DE7531" w:rsidRDefault="00DE7531" w:rsidP="0002422F">
            <w:r w:rsidRPr="00D63B7D">
              <w:t>None</w:t>
            </w:r>
          </w:p>
        </w:tc>
        <w:tc>
          <w:tcPr>
            <w:tcW w:w="0" w:type="auto"/>
            <w:hideMark/>
          </w:tcPr>
          <w:p w14:paraId="363B2C72" w14:textId="77777777" w:rsidR="00DE7531" w:rsidRDefault="00DE7531" w:rsidP="0002422F">
            <w:r w:rsidRPr="00D63B7D">
              <w:t>1</w:t>
            </w:r>
          </w:p>
        </w:tc>
        <w:tc>
          <w:tcPr>
            <w:tcW w:w="0" w:type="auto"/>
            <w:hideMark/>
          </w:tcPr>
          <w:p w14:paraId="1724E317" w14:textId="77777777" w:rsidR="00DE7531" w:rsidRDefault="00DE7531" w:rsidP="0002422F">
            <w:r w:rsidRPr="00D63B7D">
              <w:t>1</w:t>
            </w:r>
          </w:p>
        </w:tc>
        <w:tc>
          <w:tcPr>
            <w:tcW w:w="0" w:type="auto"/>
            <w:hideMark/>
          </w:tcPr>
          <w:p w14:paraId="7D289C61" w14:textId="77777777" w:rsidR="00DE7531" w:rsidRDefault="00DE7531" w:rsidP="0002422F">
            <w:r w:rsidRPr="00D63B7D">
              <w:t>0.0271</w:t>
            </w:r>
          </w:p>
        </w:tc>
        <w:tc>
          <w:tcPr>
            <w:tcW w:w="0" w:type="auto"/>
            <w:hideMark/>
          </w:tcPr>
          <w:p w14:paraId="1A0429D4" w14:textId="77777777" w:rsidR="00DE7531" w:rsidRDefault="00DE7531" w:rsidP="0002422F">
            <w:r w:rsidRPr="00D63B7D">
              <w:t>0.0251</w:t>
            </w:r>
          </w:p>
        </w:tc>
        <w:tc>
          <w:tcPr>
            <w:tcW w:w="0" w:type="auto"/>
            <w:hideMark/>
          </w:tcPr>
          <w:p w14:paraId="2CC575C5" w14:textId="3F384F00" w:rsidR="00DE7531" w:rsidRDefault="002E7957" w:rsidP="0002422F">
            <w:r>
              <w:rPr>
                <w:color w:val="000000"/>
              </w:rPr>
              <w:t>0.0000</w:t>
            </w:r>
          </w:p>
        </w:tc>
        <w:tc>
          <w:tcPr>
            <w:tcW w:w="0" w:type="auto"/>
            <w:hideMark/>
          </w:tcPr>
          <w:p w14:paraId="2E43D28C" w14:textId="77777777" w:rsidR="00DE7531" w:rsidRDefault="00DE7531" w:rsidP="0002422F">
            <w:r w:rsidRPr="00D63B7D">
              <w:t>0.0763</w:t>
            </w:r>
          </w:p>
        </w:tc>
        <w:tc>
          <w:tcPr>
            <w:tcW w:w="0" w:type="auto"/>
            <w:hideMark/>
          </w:tcPr>
          <w:p w14:paraId="7AF0FF60" w14:textId="77777777" w:rsidR="00DE7531" w:rsidRDefault="00DE7531" w:rsidP="0002422F">
            <w:pPr>
              <w:jc w:val="right"/>
            </w:pPr>
            <w:r w:rsidRPr="00D63B7D">
              <w:t>56</w:t>
            </w:r>
          </w:p>
        </w:tc>
      </w:tr>
      <w:tr w:rsidR="00DE7531" w14:paraId="1F83B999" w14:textId="77777777" w:rsidTr="0002422F">
        <w:trPr>
          <w:tblCellSpacing w:w="15" w:type="dxa"/>
          <w:jc w:val="center"/>
        </w:trPr>
        <w:tc>
          <w:tcPr>
            <w:tcW w:w="0" w:type="auto"/>
            <w:hideMark/>
          </w:tcPr>
          <w:p w14:paraId="3863E81F" w14:textId="77777777" w:rsidR="00DE7531" w:rsidRDefault="00DE7531" w:rsidP="0002422F">
            <w:r w:rsidRPr="00D63B7D">
              <w:t>OCS</w:t>
            </w:r>
          </w:p>
        </w:tc>
        <w:tc>
          <w:tcPr>
            <w:tcW w:w="0" w:type="auto"/>
            <w:hideMark/>
          </w:tcPr>
          <w:p w14:paraId="6BCCB856" w14:textId="77777777" w:rsidR="00DE7531" w:rsidRDefault="00DE7531" w:rsidP="0002422F">
            <w:r w:rsidRPr="00D63B7D">
              <w:t>0</w:t>
            </w:r>
          </w:p>
        </w:tc>
        <w:tc>
          <w:tcPr>
            <w:tcW w:w="0" w:type="auto"/>
            <w:hideMark/>
          </w:tcPr>
          <w:p w14:paraId="27C8BB99" w14:textId="77777777" w:rsidR="00DE7531" w:rsidRDefault="00DE7531" w:rsidP="0002422F">
            <w:r w:rsidRPr="00D63B7D">
              <w:t>0</w:t>
            </w:r>
          </w:p>
        </w:tc>
        <w:tc>
          <w:tcPr>
            <w:tcW w:w="0" w:type="auto"/>
            <w:hideMark/>
          </w:tcPr>
          <w:p w14:paraId="5AD195E7" w14:textId="77777777" w:rsidR="00DE7531" w:rsidRDefault="00DE7531" w:rsidP="0002422F">
            <w:r w:rsidRPr="00D63B7D">
              <w:t>0.1916</w:t>
            </w:r>
          </w:p>
        </w:tc>
        <w:tc>
          <w:tcPr>
            <w:tcW w:w="0" w:type="auto"/>
            <w:hideMark/>
          </w:tcPr>
          <w:p w14:paraId="35709709" w14:textId="77777777" w:rsidR="00DE7531" w:rsidRDefault="00DE7531" w:rsidP="0002422F">
            <w:r w:rsidRPr="00D63B7D">
              <w:t>0.0635</w:t>
            </w:r>
          </w:p>
        </w:tc>
        <w:tc>
          <w:tcPr>
            <w:tcW w:w="0" w:type="auto"/>
            <w:hideMark/>
          </w:tcPr>
          <w:p w14:paraId="3B5EFF20" w14:textId="77777777" w:rsidR="00DE7531" w:rsidRDefault="00DE7531" w:rsidP="0002422F">
            <w:r w:rsidRPr="00D63B7D">
              <w:t>0.06713</w:t>
            </w:r>
          </w:p>
        </w:tc>
        <w:tc>
          <w:tcPr>
            <w:tcW w:w="0" w:type="auto"/>
            <w:hideMark/>
          </w:tcPr>
          <w:p w14:paraId="466E33B5" w14:textId="77777777" w:rsidR="00DE7531" w:rsidRDefault="00DE7531" w:rsidP="0002422F">
            <w:r w:rsidRPr="00D63B7D">
              <w:t>0.3161</w:t>
            </w:r>
          </w:p>
        </w:tc>
        <w:tc>
          <w:tcPr>
            <w:tcW w:w="0" w:type="auto"/>
            <w:hideMark/>
          </w:tcPr>
          <w:p w14:paraId="0CC292BB" w14:textId="77777777" w:rsidR="00DE7531" w:rsidRDefault="00DE7531" w:rsidP="0002422F">
            <w:pPr>
              <w:jc w:val="right"/>
            </w:pPr>
            <w:r w:rsidRPr="00D63B7D">
              <w:t>52</w:t>
            </w:r>
          </w:p>
        </w:tc>
      </w:tr>
      <w:tr w:rsidR="00DE7531" w14:paraId="4C90C4DE" w14:textId="77777777" w:rsidTr="0002422F">
        <w:trPr>
          <w:tblCellSpacing w:w="15" w:type="dxa"/>
          <w:jc w:val="center"/>
        </w:trPr>
        <w:tc>
          <w:tcPr>
            <w:tcW w:w="0" w:type="auto"/>
            <w:hideMark/>
          </w:tcPr>
          <w:p w14:paraId="1B73D5C3" w14:textId="77777777" w:rsidR="00DE7531" w:rsidRDefault="00DE7531" w:rsidP="0002422F">
            <w:r w:rsidRPr="00D63B7D">
              <w:t>OCS</w:t>
            </w:r>
          </w:p>
        </w:tc>
        <w:tc>
          <w:tcPr>
            <w:tcW w:w="0" w:type="auto"/>
            <w:hideMark/>
          </w:tcPr>
          <w:p w14:paraId="45DC4FA3" w14:textId="77777777" w:rsidR="00DE7531" w:rsidRDefault="00DE7531" w:rsidP="0002422F">
            <w:r w:rsidRPr="00D63B7D">
              <w:t>0</w:t>
            </w:r>
          </w:p>
        </w:tc>
        <w:tc>
          <w:tcPr>
            <w:tcW w:w="0" w:type="auto"/>
            <w:hideMark/>
          </w:tcPr>
          <w:p w14:paraId="2FE80A17" w14:textId="77777777" w:rsidR="00DE7531" w:rsidRDefault="00DE7531" w:rsidP="0002422F">
            <w:r w:rsidRPr="00D63B7D">
              <w:t>1</w:t>
            </w:r>
          </w:p>
        </w:tc>
        <w:tc>
          <w:tcPr>
            <w:tcW w:w="0" w:type="auto"/>
            <w:hideMark/>
          </w:tcPr>
          <w:p w14:paraId="73D7E114" w14:textId="77777777" w:rsidR="00DE7531" w:rsidRDefault="00DE7531" w:rsidP="0002422F">
            <w:r w:rsidRPr="00D63B7D">
              <w:t>0.1476</w:t>
            </w:r>
          </w:p>
        </w:tc>
        <w:tc>
          <w:tcPr>
            <w:tcW w:w="0" w:type="auto"/>
            <w:hideMark/>
          </w:tcPr>
          <w:p w14:paraId="3BE2BC78" w14:textId="77777777" w:rsidR="00DE7531" w:rsidRDefault="00DE7531" w:rsidP="0002422F">
            <w:r w:rsidRPr="00D63B7D">
              <w:t>0.0416</w:t>
            </w:r>
          </w:p>
        </w:tc>
        <w:tc>
          <w:tcPr>
            <w:tcW w:w="0" w:type="auto"/>
            <w:hideMark/>
          </w:tcPr>
          <w:p w14:paraId="04651958" w14:textId="77777777" w:rsidR="00DE7531" w:rsidRDefault="00DE7531" w:rsidP="0002422F">
            <w:r w:rsidRPr="00D63B7D">
              <w:t>0.06614</w:t>
            </w:r>
          </w:p>
        </w:tc>
        <w:tc>
          <w:tcPr>
            <w:tcW w:w="0" w:type="auto"/>
            <w:hideMark/>
          </w:tcPr>
          <w:p w14:paraId="3589FEF7" w14:textId="77777777" w:rsidR="00DE7531" w:rsidRDefault="00DE7531" w:rsidP="0002422F">
            <w:r w:rsidRPr="00D63B7D">
              <w:t>0.2290</w:t>
            </w:r>
          </w:p>
        </w:tc>
        <w:tc>
          <w:tcPr>
            <w:tcW w:w="0" w:type="auto"/>
            <w:hideMark/>
          </w:tcPr>
          <w:p w14:paraId="0A0713D7" w14:textId="77777777" w:rsidR="00DE7531" w:rsidRDefault="00DE7531" w:rsidP="0002422F">
            <w:pPr>
              <w:jc w:val="right"/>
            </w:pPr>
            <w:r w:rsidRPr="00D63B7D">
              <w:t>101</w:t>
            </w:r>
          </w:p>
        </w:tc>
      </w:tr>
      <w:tr w:rsidR="00DE7531" w14:paraId="14E8544E" w14:textId="77777777" w:rsidTr="0002422F">
        <w:trPr>
          <w:tblCellSpacing w:w="15" w:type="dxa"/>
          <w:jc w:val="center"/>
        </w:trPr>
        <w:tc>
          <w:tcPr>
            <w:tcW w:w="0" w:type="auto"/>
            <w:hideMark/>
          </w:tcPr>
          <w:p w14:paraId="68DD6777" w14:textId="77777777" w:rsidR="00DE7531" w:rsidRDefault="00DE7531" w:rsidP="0002422F">
            <w:r w:rsidRPr="00D63B7D">
              <w:t>OCS</w:t>
            </w:r>
          </w:p>
        </w:tc>
        <w:tc>
          <w:tcPr>
            <w:tcW w:w="0" w:type="auto"/>
            <w:hideMark/>
          </w:tcPr>
          <w:p w14:paraId="10D732E0" w14:textId="77777777" w:rsidR="00DE7531" w:rsidRDefault="00DE7531" w:rsidP="0002422F">
            <w:r w:rsidRPr="00D63B7D">
              <w:t>1</w:t>
            </w:r>
          </w:p>
        </w:tc>
        <w:tc>
          <w:tcPr>
            <w:tcW w:w="0" w:type="auto"/>
            <w:hideMark/>
          </w:tcPr>
          <w:p w14:paraId="2AC76B68" w14:textId="77777777" w:rsidR="00DE7531" w:rsidRDefault="00DE7531" w:rsidP="0002422F">
            <w:r w:rsidRPr="00D63B7D">
              <w:t>0</w:t>
            </w:r>
          </w:p>
        </w:tc>
        <w:tc>
          <w:tcPr>
            <w:tcW w:w="0" w:type="auto"/>
            <w:hideMark/>
          </w:tcPr>
          <w:p w14:paraId="3F7038D1" w14:textId="77777777" w:rsidR="00DE7531" w:rsidRDefault="00DE7531" w:rsidP="0002422F">
            <w:r w:rsidRPr="00D63B7D">
              <w:t>0.0655</w:t>
            </w:r>
          </w:p>
        </w:tc>
        <w:tc>
          <w:tcPr>
            <w:tcW w:w="0" w:type="auto"/>
            <w:hideMark/>
          </w:tcPr>
          <w:p w14:paraId="4F408111" w14:textId="77777777" w:rsidR="00DE7531" w:rsidRDefault="00DE7531" w:rsidP="0002422F">
            <w:r w:rsidRPr="00D63B7D">
              <w:t>0.0444</w:t>
            </w:r>
          </w:p>
        </w:tc>
        <w:tc>
          <w:tcPr>
            <w:tcW w:w="0" w:type="auto"/>
            <w:hideMark/>
          </w:tcPr>
          <w:p w14:paraId="78A44C87" w14:textId="0AFB79D0" w:rsidR="00DE7531" w:rsidRDefault="002E7957" w:rsidP="0002422F">
            <w:r>
              <w:rPr>
                <w:color w:val="000000"/>
              </w:rPr>
              <w:t>0.0000</w:t>
            </w:r>
          </w:p>
        </w:tc>
        <w:tc>
          <w:tcPr>
            <w:tcW w:w="0" w:type="auto"/>
            <w:hideMark/>
          </w:tcPr>
          <w:p w14:paraId="5218D1B3" w14:textId="77777777" w:rsidR="00DE7531" w:rsidRDefault="00DE7531" w:rsidP="0002422F">
            <w:r w:rsidRPr="00D63B7D">
              <w:t>0.1524</w:t>
            </w:r>
          </w:p>
        </w:tc>
        <w:tc>
          <w:tcPr>
            <w:tcW w:w="0" w:type="auto"/>
            <w:hideMark/>
          </w:tcPr>
          <w:p w14:paraId="1D31A735" w14:textId="77777777" w:rsidR="00DE7531" w:rsidRDefault="00DE7531" w:rsidP="0002422F">
            <w:pPr>
              <w:jc w:val="right"/>
            </w:pPr>
            <w:r w:rsidRPr="00D63B7D">
              <w:t>40</w:t>
            </w:r>
          </w:p>
        </w:tc>
      </w:tr>
      <w:tr w:rsidR="00DE7531" w14:paraId="2BF2500E" w14:textId="77777777" w:rsidTr="0002422F">
        <w:trPr>
          <w:tblCellSpacing w:w="15" w:type="dxa"/>
          <w:jc w:val="center"/>
        </w:trPr>
        <w:tc>
          <w:tcPr>
            <w:tcW w:w="0" w:type="auto"/>
            <w:hideMark/>
          </w:tcPr>
          <w:p w14:paraId="2FF6E2B8" w14:textId="77777777" w:rsidR="00DE7531" w:rsidRDefault="00DE7531" w:rsidP="0002422F">
            <w:r w:rsidRPr="00D63B7D">
              <w:t>OCS</w:t>
            </w:r>
          </w:p>
        </w:tc>
        <w:tc>
          <w:tcPr>
            <w:tcW w:w="0" w:type="auto"/>
            <w:hideMark/>
          </w:tcPr>
          <w:p w14:paraId="2D647108" w14:textId="77777777" w:rsidR="00DE7531" w:rsidRDefault="00DE7531" w:rsidP="0002422F">
            <w:r w:rsidRPr="00D63B7D">
              <w:t>1</w:t>
            </w:r>
          </w:p>
        </w:tc>
        <w:tc>
          <w:tcPr>
            <w:tcW w:w="0" w:type="auto"/>
            <w:hideMark/>
          </w:tcPr>
          <w:p w14:paraId="0150FEA0" w14:textId="77777777" w:rsidR="00DE7531" w:rsidRDefault="00DE7531" w:rsidP="0002422F">
            <w:r w:rsidRPr="00D63B7D">
              <w:t>1</w:t>
            </w:r>
          </w:p>
        </w:tc>
        <w:tc>
          <w:tcPr>
            <w:tcW w:w="0" w:type="auto"/>
            <w:hideMark/>
          </w:tcPr>
          <w:p w14:paraId="1B44F4E1" w14:textId="77777777" w:rsidR="00DE7531" w:rsidRDefault="00DE7531" w:rsidP="0002422F">
            <w:r w:rsidRPr="00D63B7D">
              <w:t>0.1335</w:t>
            </w:r>
          </w:p>
        </w:tc>
        <w:tc>
          <w:tcPr>
            <w:tcW w:w="0" w:type="auto"/>
            <w:hideMark/>
          </w:tcPr>
          <w:p w14:paraId="3F730A6C" w14:textId="77777777" w:rsidR="00DE7531" w:rsidRDefault="00DE7531" w:rsidP="0002422F">
            <w:r w:rsidRPr="00D63B7D">
              <w:t>0.0372</w:t>
            </w:r>
          </w:p>
        </w:tc>
        <w:tc>
          <w:tcPr>
            <w:tcW w:w="0" w:type="auto"/>
            <w:hideMark/>
          </w:tcPr>
          <w:p w14:paraId="3B63966E" w14:textId="77777777" w:rsidR="00DE7531" w:rsidRDefault="00DE7531" w:rsidP="0002422F">
            <w:r w:rsidRPr="00D63B7D">
              <w:t>0.06058</w:t>
            </w:r>
          </w:p>
        </w:tc>
        <w:tc>
          <w:tcPr>
            <w:tcW w:w="0" w:type="auto"/>
            <w:hideMark/>
          </w:tcPr>
          <w:p w14:paraId="768EDD3D" w14:textId="77777777" w:rsidR="00DE7531" w:rsidRDefault="00DE7531" w:rsidP="0002422F">
            <w:r w:rsidRPr="00D63B7D">
              <w:t>0.2065</w:t>
            </w:r>
          </w:p>
        </w:tc>
        <w:tc>
          <w:tcPr>
            <w:tcW w:w="0" w:type="auto"/>
            <w:hideMark/>
          </w:tcPr>
          <w:p w14:paraId="61CA60D9" w14:textId="77777777" w:rsidR="00DE7531" w:rsidRDefault="00DE7531" w:rsidP="0002422F">
            <w:pPr>
              <w:jc w:val="right"/>
            </w:pPr>
            <w:r w:rsidRPr="00D63B7D">
              <w:t>90</w:t>
            </w:r>
          </w:p>
        </w:tc>
      </w:tr>
    </w:tbl>
    <w:p w14:paraId="09F60028" w14:textId="77777777" w:rsidR="00DE7531" w:rsidRDefault="00DE7531" w:rsidP="00DE7531"/>
    <w:p w14:paraId="3D70B48E" w14:textId="77777777" w:rsidR="00DE7531" w:rsidRPr="0038509C" w:rsidRDefault="00DE7531" w:rsidP="00DE7531">
      <w:pPr>
        <w:rPr>
          <w:u w:val="single"/>
        </w:rPr>
      </w:pPr>
    </w:p>
    <w:p w14:paraId="27CB8401" w14:textId="77777777" w:rsidR="00DE7531" w:rsidRDefault="00DE7531" w:rsidP="00DE7531">
      <w:pPr>
        <w:rPr>
          <w:u w:val="single"/>
        </w:rPr>
      </w:pPr>
    </w:p>
    <w:p w14:paraId="12359C47" w14:textId="77777777" w:rsidR="00DE7531" w:rsidRDefault="00DE7531" w:rsidP="00DE7531"/>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647"/>
        <w:gridCol w:w="1233"/>
        <w:gridCol w:w="634"/>
        <w:gridCol w:w="920"/>
        <w:gridCol w:w="809"/>
      </w:tblGrid>
      <w:tr w:rsidR="00DE7531" w14:paraId="2ECA93B6" w14:textId="77777777" w:rsidTr="0002422F">
        <w:trPr>
          <w:tblHeader/>
          <w:tblCellSpacing w:w="15" w:type="dxa"/>
          <w:jc w:val="center"/>
        </w:trPr>
        <w:tc>
          <w:tcPr>
            <w:tcW w:w="0" w:type="auto"/>
            <w:gridSpan w:val="5"/>
            <w:hideMark/>
          </w:tcPr>
          <w:p w14:paraId="2DB90A3D" w14:textId="77777777" w:rsidR="00DE7531" w:rsidRDefault="00DE7531" w:rsidP="0002422F">
            <w:r w:rsidRPr="002C40B4">
              <w:t>Doubly Robust Test 'ACE + OCS' vs. 'ACE only' by black and female</w:t>
            </w:r>
          </w:p>
        </w:tc>
      </w:tr>
      <w:tr w:rsidR="00DE7531" w14:paraId="21E48605" w14:textId="77777777" w:rsidTr="0002422F">
        <w:trPr>
          <w:tblHeader/>
          <w:tblCellSpacing w:w="15" w:type="dxa"/>
          <w:jc w:val="center"/>
        </w:trPr>
        <w:tc>
          <w:tcPr>
            <w:tcW w:w="0" w:type="auto"/>
            <w:hideMark/>
          </w:tcPr>
          <w:p w14:paraId="2C9186E2" w14:textId="77777777" w:rsidR="00DE7531" w:rsidRDefault="00DE7531" w:rsidP="0002422F">
            <w:pPr>
              <w:jc w:val="center"/>
              <w:rPr>
                <w:b/>
                <w:bCs/>
              </w:rPr>
            </w:pPr>
            <w:r w:rsidRPr="002C40B4">
              <w:t>contrasts</w:t>
            </w:r>
          </w:p>
        </w:tc>
        <w:tc>
          <w:tcPr>
            <w:tcW w:w="0" w:type="auto"/>
            <w:hideMark/>
          </w:tcPr>
          <w:p w14:paraId="65F056CE" w14:textId="77777777" w:rsidR="00DE7531" w:rsidRDefault="00DE7531" w:rsidP="0002422F">
            <w:pPr>
              <w:jc w:val="center"/>
            </w:pPr>
            <w:r>
              <w:t>Coefficients</w:t>
            </w:r>
          </w:p>
          <w:p w14:paraId="503EFA59" w14:textId="7CF10EBC" w:rsidR="00DE7531" w:rsidRDefault="00DE7531" w:rsidP="0002422F">
            <w:pPr>
              <w:jc w:val="center"/>
              <w:rPr>
                <w:b/>
                <w:bCs/>
              </w:rPr>
            </w:pPr>
            <w:r>
              <w:t>(</w:t>
            </w:r>
            <w:proofErr w:type="gramStart"/>
            <w:r>
              <w:t>log</w:t>
            </w:r>
            <w:proofErr w:type="gramEnd"/>
            <w:r>
              <w:t xml:space="preserve"> odds)</w:t>
            </w:r>
          </w:p>
        </w:tc>
        <w:tc>
          <w:tcPr>
            <w:tcW w:w="0" w:type="auto"/>
            <w:hideMark/>
          </w:tcPr>
          <w:p w14:paraId="1B16F62F" w14:textId="77777777" w:rsidR="00DE7531" w:rsidRDefault="00DE7531" w:rsidP="0002422F">
            <w:pPr>
              <w:jc w:val="center"/>
              <w:rPr>
                <w:b/>
                <w:bCs/>
              </w:rPr>
            </w:pPr>
            <w:r w:rsidRPr="002C40B4">
              <w:t>sigma</w:t>
            </w:r>
          </w:p>
        </w:tc>
        <w:tc>
          <w:tcPr>
            <w:tcW w:w="0" w:type="auto"/>
            <w:hideMark/>
          </w:tcPr>
          <w:p w14:paraId="5AEF3859" w14:textId="77777777" w:rsidR="00DE7531" w:rsidRDefault="00DE7531" w:rsidP="0002422F">
            <w:pPr>
              <w:jc w:val="center"/>
              <w:rPr>
                <w:b/>
                <w:bCs/>
              </w:rPr>
            </w:pPr>
            <w:proofErr w:type="spellStart"/>
            <w:r w:rsidRPr="002C40B4">
              <w:t>tstat</w:t>
            </w:r>
            <w:proofErr w:type="spellEnd"/>
          </w:p>
        </w:tc>
        <w:tc>
          <w:tcPr>
            <w:tcW w:w="0" w:type="auto"/>
            <w:hideMark/>
          </w:tcPr>
          <w:p w14:paraId="26518EEB" w14:textId="77777777" w:rsidR="00DE7531" w:rsidRDefault="00DE7531" w:rsidP="0002422F">
            <w:pPr>
              <w:jc w:val="center"/>
              <w:rPr>
                <w:b/>
                <w:bCs/>
              </w:rPr>
            </w:pPr>
            <w:proofErr w:type="spellStart"/>
            <w:r w:rsidRPr="002C40B4">
              <w:t>pvalues</w:t>
            </w:r>
            <w:proofErr w:type="spellEnd"/>
          </w:p>
        </w:tc>
      </w:tr>
      <w:tr w:rsidR="00DE7531" w14:paraId="2D28B819" w14:textId="77777777" w:rsidTr="0002422F">
        <w:trPr>
          <w:tblCellSpacing w:w="15" w:type="dxa"/>
          <w:jc w:val="center"/>
        </w:trPr>
        <w:tc>
          <w:tcPr>
            <w:tcW w:w="0" w:type="auto"/>
            <w:hideMark/>
          </w:tcPr>
          <w:p w14:paraId="56F62D94" w14:textId="77777777" w:rsidR="00DE7531" w:rsidRDefault="00DE7531" w:rsidP="0002422F">
            <w:r w:rsidRPr="002C40B4">
              <w:t>diff among nonblack male</w:t>
            </w:r>
          </w:p>
        </w:tc>
        <w:tc>
          <w:tcPr>
            <w:tcW w:w="0" w:type="auto"/>
            <w:hideMark/>
          </w:tcPr>
          <w:p w14:paraId="3D3F76B6" w14:textId="77777777" w:rsidR="00DE7531" w:rsidRDefault="00DE7531" w:rsidP="0002422F">
            <w:r w:rsidRPr="002C40B4">
              <w:t>0.08685</w:t>
            </w:r>
          </w:p>
        </w:tc>
        <w:tc>
          <w:tcPr>
            <w:tcW w:w="0" w:type="auto"/>
            <w:hideMark/>
          </w:tcPr>
          <w:p w14:paraId="46B9E5D4" w14:textId="77777777" w:rsidR="00DE7531" w:rsidRDefault="00DE7531" w:rsidP="0002422F">
            <w:r w:rsidRPr="002C40B4">
              <w:t>0.482</w:t>
            </w:r>
          </w:p>
        </w:tc>
        <w:tc>
          <w:tcPr>
            <w:tcW w:w="0" w:type="auto"/>
            <w:hideMark/>
          </w:tcPr>
          <w:p w14:paraId="64B2DB51" w14:textId="77777777" w:rsidR="00DE7531" w:rsidRDefault="00DE7531" w:rsidP="0002422F">
            <w:r w:rsidRPr="002C40B4">
              <w:t>0.18029</w:t>
            </w:r>
          </w:p>
        </w:tc>
        <w:tc>
          <w:tcPr>
            <w:tcW w:w="0" w:type="auto"/>
            <w:hideMark/>
          </w:tcPr>
          <w:p w14:paraId="3C94A272" w14:textId="77777777" w:rsidR="00DE7531" w:rsidRDefault="00DE7531" w:rsidP="0002422F">
            <w:r w:rsidRPr="002C40B4">
              <w:t>0.930</w:t>
            </w:r>
          </w:p>
        </w:tc>
      </w:tr>
      <w:tr w:rsidR="00DE7531" w14:paraId="79889C38" w14:textId="77777777" w:rsidTr="0002422F">
        <w:trPr>
          <w:tblCellSpacing w:w="15" w:type="dxa"/>
          <w:jc w:val="center"/>
        </w:trPr>
        <w:tc>
          <w:tcPr>
            <w:tcW w:w="0" w:type="auto"/>
            <w:hideMark/>
          </w:tcPr>
          <w:p w14:paraId="0E2B51E7" w14:textId="77777777" w:rsidR="00DE7531" w:rsidRDefault="00DE7531" w:rsidP="0002422F">
            <w:r w:rsidRPr="002C40B4">
              <w:t>diff among black male</w:t>
            </w:r>
          </w:p>
        </w:tc>
        <w:tc>
          <w:tcPr>
            <w:tcW w:w="0" w:type="auto"/>
            <w:hideMark/>
          </w:tcPr>
          <w:p w14:paraId="2EF1D4F3" w14:textId="77777777" w:rsidR="00DE7531" w:rsidRDefault="00DE7531" w:rsidP="0002422F">
            <w:r w:rsidRPr="002C40B4">
              <w:t>0.73431</w:t>
            </w:r>
          </w:p>
        </w:tc>
        <w:tc>
          <w:tcPr>
            <w:tcW w:w="0" w:type="auto"/>
            <w:hideMark/>
          </w:tcPr>
          <w:p w14:paraId="0E833371" w14:textId="77777777" w:rsidR="00DE7531" w:rsidRDefault="00DE7531" w:rsidP="0002422F">
            <w:r w:rsidRPr="002C40B4">
              <w:t>0.594</w:t>
            </w:r>
          </w:p>
        </w:tc>
        <w:tc>
          <w:tcPr>
            <w:tcW w:w="0" w:type="auto"/>
            <w:hideMark/>
          </w:tcPr>
          <w:p w14:paraId="5A591C43" w14:textId="77777777" w:rsidR="00DE7531" w:rsidRDefault="00DE7531" w:rsidP="0002422F">
            <w:r w:rsidRPr="002C40B4">
              <w:t>1.23718</w:t>
            </w:r>
          </w:p>
        </w:tc>
        <w:tc>
          <w:tcPr>
            <w:tcW w:w="0" w:type="auto"/>
            <w:hideMark/>
          </w:tcPr>
          <w:p w14:paraId="279E289B" w14:textId="77777777" w:rsidR="00DE7531" w:rsidRDefault="00DE7531" w:rsidP="0002422F">
            <w:r w:rsidRPr="002C40B4">
              <w:t>0.409</w:t>
            </w:r>
          </w:p>
        </w:tc>
      </w:tr>
      <w:tr w:rsidR="00DE7531" w14:paraId="727F9F6C" w14:textId="77777777" w:rsidTr="0002422F">
        <w:trPr>
          <w:tblCellSpacing w:w="15" w:type="dxa"/>
          <w:jc w:val="center"/>
        </w:trPr>
        <w:tc>
          <w:tcPr>
            <w:tcW w:w="0" w:type="auto"/>
            <w:hideMark/>
          </w:tcPr>
          <w:p w14:paraId="08DE0F5A" w14:textId="77777777" w:rsidR="00DE7531" w:rsidRDefault="00DE7531" w:rsidP="0002422F">
            <w:r w:rsidRPr="002C40B4">
              <w:t>diff among nonblack female</w:t>
            </w:r>
          </w:p>
        </w:tc>
        <w:tc>
          <w:tcPr>
            <w:tcW w:w="0" w:type="auto"/>
            <w:hideMark/>
          </w:tcPr>
          <w:p w14:paraId="49FF9EAD" w14:textId="77777777" w:rsidR="00DE7531" w:rsidRDefault="00DE7531" w:rsidP="0002422F">
            <w:r w:rsidRPr="002C40B4">
              <w:t>0.42502</w:t>
            </w:r>
          </w:p>
        </w:tc>
        <w:tc>
          <w:tcPr>
            <w:tcW w:w="0" w:type="auto"/>
            <w:hideMark/>
          </w:tcPr>
          <w:p w14:paraId="6E77286A" w14:textId="77777777" w:rsidR="00DE7531" w:rsidRDefault="00DE7531" w:rsidP="0002422F">
            <w:r w:rsidRPr="002C40B4">
              <w:t>0.427</w:t>
            </w:r>
          </w:p>
        </w:tc>
        <w:tc>
          <w:tcPr>
            <w:tcW w:w="0" w:type="auto"/>
            <w:hideMark/>
          </w:tcPr>
          <w:p w14:paraId="6C5654FB" w14:textId="77777777" w:rsidR="00DE7531" w:rsidRDefault="00DE7531" w:rsidP="0002422F">
            <w:r w:rsidRPr="002C40B4">
              <w:t>0.99562</w:t>
            </w:r>
          </w:p>
        </w:tc>
        <w:tc>
          <w:tcPr>
            <w:tcW w:w="0" w:type="auto"/>
            <w:hideMark/>
          </w:tcPr>
          <w:p w14:paraId="4706FF5E" w14:textId="77777777" w:rsidR="00DE7531" w:rsidRDefault="00DE7531" w:rsidP="0002422F">
            <w:r w:rsidRPr="002C40B4">
              <w:t>0.550</w:t>
            </w:r>
          </w:p>
        </w:tc>
      </w:tr>
      <w:tr w:rsidR="00DE7531" w14:paraId="4A9B8C98" w14:textId="77777777" w:rsidTr="0002422F">
        <w:trPr>
          <w:tblCellSpacing w:w="15" w:type="dxa"/>
          <w:jc w:val="center"/>
        </w:trPr>
        <w:tc>
          <w:tcPr>
            <w:tcW w:w="0" w:type="auto"/>
            <w:hideMark/>
          </w:tcPr>
          <w:p w14:paraId="2513F01E" w14:textId="77777777" w:rsidR="00DE7531" w:rsidRDefault="00DE7531" w:rsidP="0002422F">
            <w:r w:rsidRPr="002C40B4">
              <w:t>diff among black female</w:t>
            </w:r>
          </w:p>
        </w:tc>
        <w:tc>
          <w:tcPr>
            <w:tcW w:w="0" w:type="auto"/>
            <w:hideMark/>
          </w:tcPr>
          <w:p w14:paraId="08EF685F" w14:textId="77777777" w:rsidR="00DE7531" w:rsidRDefault="00DE7531" w:rsidP="0002422F">
            <w:r w:rsidRPr="002C40B4">
              <w:t>0.00461</w:t>
            </w:r>
          </w:p>
        </w:tc>
        <w:tc>
          <w:tcPr>
            <w:tcW w:w="0" w:type="auto"/>
            <w:hideMark/>
          </w:tcPr>
          <w:p w14:paraId="6383C433" w14:textId="77777777" w:rsidR="00DE7531" w:rsidRDefault="00DE7531" w:rsidP="0002422F">
            <w:r w:rsidRPr="002C40B4">
              <w:t>0.526</w:t>
            </w:r>
          </w:p>
        </w:tc>
        <w:tc>
          <w:tcPr>
            <w:tcW w:w="0" w:type="auto"/>
            <w:hideMark/>
          </w:tcPr>
          <w:p w14:paraId="510AC180" w14:textId="77777777" w:rsidR="00DE7531" w:rsidRDefault="00DE7531" w:rsidP="0002422F">
            <w:r w:rsidRPr="002C40B4">
              <w:t>0.00875</w:t>
            </w:r>
          </w:p>
        </w:tc>
        <w:tc>
          <w:tcPr>
            <w:tcW w:w="0" w:type="auto"/>
            <w:hideMark/>
          </w:tcPr>
          <w:p w14:paraId="24AE37B3" w14:textId="77777777" w:rsidR="00DE7531" w:rsidRDefault="00DE7531" w:rsidP="0002422F">
            <w:r w:rsidRPr="002C40B4">
              <w:t>0.965</w:t>
            </w:r>
          </w:p>
        </w:tc>
      </w:tr>
      <w:tr w:rsidR="00DE7531" w14:paraId="0A4274A7" w14:textId="77777777" w:rsidTr="0002422F">
        <w:trPr>
          <w:tblCellSpacing w:w="15" w:type="dxa"/>
          <w:jc w:val="center"/>
        </w:trPr>
        <w:tc>
          <w:tcPr>
            <w:tcW w:w="0" w:type="auto"/>
            <w:hideMark/>
          </w:tcPr>
          <w:p w14:paraId="4C6D7065" w14:textId="77777777" w:rsidR="00DE7531" w:rsidRDefault="00DE7531" w:rsidP="0002422F">
            <w:r w:rsidRPr="002C40B4">
              <w:t>did 'black female' vs. 'nonblack male'</w:t>
            </w:r>
          </w:p>
        </w:tc>
        <w:tc>
          <w:tcPr>
            <w:tcW w:w="0" w:type="auto"/>
            <w:hideMark/>
          </w:tcPr>
          <w:p w14:paraId="1D7DAFFB" w14:textId="77777777" w:rsidR="00DE7531" w:rsidRDefault="00DE7531" w:rsidP="0002422F">
            <w:r w:rsidRPr="002C40B4">
              <w:t>-0.08224</w:t>
            </w:r>
          </w:p>
        </w:tc>
        <w:tc>
          <w:tcPr>
            <w:tcW w:w="0" w:type="auto"/>
            <w:hideMark/>
          </w:tcPr>
          <w:p w14:paraId="79D4E920" w14:textId="77777777" w:rsidR="00DE7531" w:rsidRDefault="00DE7531" w:rsidP="0002422F">
            <w:r w:rsidRPr="002C40B4">
              <w:t>0.709</w:t>
            </w:r>
          </w:p>
        </w:tc>
        <w:tc>
          <w:tcPr>
            <w:tcW w:w="0" w:type="auto"/>
            <w:hideMark/>
          </w:tcPr>
          <w:p w14:paraId="7800729F" w14:textId="77777777" w:rsidR="00DE7531" w:rsidRDefault="00DE7531" w:rsidP="0002422F">
            <w:r w:rsidRPr="002C40B4">
              <w:t>-0.11605</w:t>
            </w:r>
          </w:p>
        </w:tc>
        <w:tc>
          <w:tcPr>
            <w:tcW w:w="0" w:type="auto"/>
            <w:hideMark/>
          </w:tcPr>
          <w:p w14:paraId="443A43A9" w14:textId="77777777" w:rsidR="00DE7531" w:rsidRDefault="00DE7531" w:rsidP="0002422F">
            <w:r w:rsidRPr="002C40B4">
              <w:t>0.981</w:t>
            </w:r>
          </w:p>
        </w:tc>
      </w:tr>
    </w:tbl>
    <w:p w14:paraId="26A76AEF" w14:textId="77777777" w:rsidR="00DE7531" w:rsidRDefault="00DE7531" w:rsidP="00DE7531">
      <w:pPr>
        <w:rPr>
          <w:u w:val="single"/>
        </w:rPr>
      </w:pPr>
    </w:p>
    <w:p w14:paraId="7FBE1402" w14:textId="77777777" w:rsidR="00DE7531" w:rsidRDefault="00DE7531" w:rsidP="00DE7531">
      <w:pPr>
        <w:rPr>
          <w:u w:val="single"/>
        </w:rPr>
      </w:pPr>
    </w:p>
    <w:p w14:paraId="15F196B2" w14:textId="77777777" w:rsidR="00E91829" w:rsidRDefault="00E91829">
      <w:pPr>
        <w:rPr>
          <w:u w:val="single"/>
        </w:rPr>
      </w:pPr>
    </w:p>
    <w:sectPr w:rsidR="00E918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ucas Godoy Garraza" w:date="2023-07-07T11:55:00Z" w:initials="LG">
    <w:p w14:paraId="2B7DBF7B" w14:textId="77777777" w:rsidR="007F1A69" w:rsidRDefault="007F1A69" w:rsidP="007F1A69">
      <w:r>
        <w:rPr>
          <w:rStyle w:val="CommentReference"/>
        </w:rPr>
        <w:annotationRef/>
      </w:r>
      <w:r>
        <w:rPr>
          <w:color w:val="000000"/>
          <w:sz w:val="20"/>
          <w:szCs w:val="20"/>
        </w:rPr>
        <w:t>Pablo: the list of specific OCS that make sACE worse should be read form the causal tree)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7DBF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27BBA" w16cex:dateUtc="2023-07-07T09: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7DBF7B" w16cid:durableId="28527BB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A050E"/>
    <w:multiLevelType w:val="multilevel"/>
    <w:tmpl w:val="43CC348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1D9369F"/>
    <w:multiLevelType w:val="multilevel"/>
    <w:tmpl w:val="3C34FD1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2A72ADE"/>
    <w:multiLevelType w:val="multilevel"/>
    <w:tmpl w:val="8F6A7FC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BD833D0"/>
    <w:multiLevelType w:val="multilevel"/>
    <w:tmpl w:val="F3A6EA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7656EB5"/>
    <w:multiLevelType w:val="hybridMultilevel"/>
    <w:tmpl w:val="F044F8DE"/>
    <w:lvl w:ilvl="0" w:tplc="64EAD48C">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8B66566"/>
    <w:multiLevelType w:val="hybridMultilevel"/>
    <w:tmpl w:val="A9081982"/>
    <w:lvl w:ilvl="0" w:tplc="64EAD4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B948A4"/>
    <w:multiLevelType w:val="multilevel"/>
    <w:tmpl w:val="DEBEA7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9F06C70"/>
    <w:multiLevelType w:val="multilevel"/>
    <w:tmpl w:val="9208CD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EC6007D"/>
    <w:multiLevelType w:val="hybridMultilevel"/>
    <w:tmpl w:val="106408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190086">
    <w:abstractNumId w:val="5"/>
  </w:num>
  <w:num w:numId="2" w16cid:durableId="1389721052">
    <w:abstractNumId w:val="4"/>
  </w:num>
  <w:num w:numId="3" w16cid:durableId="368918350">
    <w:abstractNumId w:val="6"/>
  </w:num>
  <w:num w:numId="4" w16cid:durableId="2110470354">
    <w:abstractNumId w:val="3"/>
  </w:num>
  <w:num w:numId="5" w16cid:durableId="580868710">
    <w:abstractNumId w:val="0"/>
  </w:num>
  <w:num w:numId="6" w16cid:durableId="754013962">
    <w:abstractNumId w:val="1"/>
  </w:num>
  <w:num w:numId="7" w16cid:durableId="1817262327">
    <w:abstractNumId w:val="8"/>
  </w:num>
  <w:num w:numId="8" w16cid:durableId="2119520362">
    <w:abstractNumId w:val="7"/>
  </w:num>
  <w:num w:numId="9" w16cid:durableId="104945683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cas Godoy Garraza">
    <w15:presenceInfo w15:providerId="AD" w15:userId="S::lgodoygarraz@umass.edu::dba3a7d0-fa2f-4c53-816e-3f0d3d28168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7BA"/>
    <w:rsid w:val="0001558F"/>
    <w:rsid w:val="000653DC"/>
    <w:rsid w:val="000B7482"/>
    <w:rsid w:val="000F3F5B"/>
    <w:rsid w:val="001560AC"/>
    <w:rsid w:val="001E68C8"/>
    <w:rsid w:val="001F03D0"/>
    <w:rsid w:val="002003AE"/>
    <w:rsid w:val="00221B6F"/>
    <w:rsid w:val="002C56E5"/>
    <w:rsid w:val="002E2EBC"/>
    <w:rsid w:val="002E7957"/>
    <w:rsid w:val="003049D3"/>
    <w:rsid w:val="00335A58"/>
    <w:rsid w:val="003760A0"/>
    <w:rsid w:val="00383317"/>
    <w:rsid w:val="0038509C"/>
    <w:rsid w:val="003F2AF0"/>
    <w:rsid w:val="00401C89"/>
    <w:rsid w:val="00412C4E"/>
    <w:rsid w:val="0043337D"/>
    <w:rsid w:val="00436AC9"/>
    <w:rsid w:val="00493FFE"/>
    <w:rsid w:val="004C3FC9"/>
    <w:rsid w:val="004E6999"/>
    <w:rsid w:val="00553D1F"/>
    <w:rsid w:val="00566C9A"/>
    <w:rsid w:val="00585D76"/>
    <w:rsid w:val="005D74AA"/>
    <w:rsid w:val="005F671A"/>
    <w:rsid w:val="00603460"/>
    <w:rsid w:val="0062627B"/>
    <w:rsid w:val="00645ABA"/>
    <w:rsid w:val="00647E2E"/>
    <w:rsid w:val="006959D3"/>
    <w:rsid w:val="006B3CD1"/>
    <w:rsid w:val="006F353C"/>
    <w:rsid w:val="00713EA7"/>
    <w:rsid w:val="00760299"/>
    <w:rsid w:val="007C79DB"/>
    <w:rsid w:val="007F1A69"/>
    <w:rsid w:val="0087363E"/>
    <w:rsid w:val="00896A4A"/>
    <w:rsid w:val="00905B97"/>
    <w:rsid w:val="0092788A"/>
    <w:rsid w:val="00975816"/>
    <w:rsid w:val="00993CD4"/>
    <w:rsid w:val="009A1389"/>
    <w:rsid w:val="009A7F22"/>
    <w:rsid w:val="009C54F6"/>
    <w:rsid w:val="00A10C7E"/>
    <w:rsid w:val="00A110C3"/>
    <w:rsid w:val="00A442DC"/>
    <w:rsid w:val="00A61175"/>
    <w:rsid w:val="00A63BEB"/>
    <w:rsid w:val="00A826EC"/>
    <w:rsid w:val="00AB03FF"/>
    <w:rsid w:val="00AD000C"/>
    <w:rsid w:val="00AD4D5F"/>
    <w:rsid w:val="00B6137C"/>
    <w:rsid w:val="00B61DD5"/>
    <w:rsid w:val="00B84DA8"/>
    <w:rsid w:val="00BA24B1"/>
    <w:rsid w:val="00BE79D7"/>
    <w:rsid w:val="00C8004A"/>
    <w:rsid w:val="00C91070"/>
    <w:rsid w:val="00CF5970"/>
    <w:rsid w:val="00D321B6"/>
    <w:rsid w:val="00D429BE"/>
    <w:rsid w:val="00DB7794"/>
    <w:rsid w:val="00DE7531"/>
    <w:rsid w:val="00DF327C"/>
    <w:rsid w:val="00E613D8"/>
    <w:rsid w:val="00E91829"/>
    <w:rsid w:val="00EC6C27"/>
    <w:rsid w:val="00ED6B9A"/>
    <w:rsid w:val="00F11DB0"/>
    <w:rsid w:val="00F226CF"/>
    <w:rsid w:val="00F4056C"/>
    <w:rsid w:val="00F45E42"/>
    <w:rsid w:val="00F915D6"/>
    <w:rsid w:val="00FA4012"/>
    <w:rsid w:val="00FB572D"/>
    <w:rsid w:val="00FB67BA"/>
    <w:rsid w:val="00FD3AD3"/>
    <w:rsid w:val="00FD4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F27EA"/>
  <w15:chartTrackingRefBased/>
  <w15:docId w15:val="{1AA34D10-A3DC-1744-A134-1F1BD1DB2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88A"/>
    <w:rPr>
      <w:rFonts w:ascii="Times New Roman" w:eastAsia="Times New Roman" w:hAnsi="Times New Roman" w:cs="Times New Roman"/>
      <w:kern w:val="0"/>
      <w14:ligatures w14:val="none"/>
    </w:rPr>
  </w:style>
  <w:style w:type="paragraph" w:styleId="Heading2">
    <w:name w:val="heading 2"/>
    <w:basedOn w:val="Normal"/>
    <w:next w:val="Normal"/>
    <w:link w:val="Heading2Char"/>
    <w:uiPriority w:val="9"/>
    <w:unhideWhenUsed/>
    <w:qFormat/>
    <w:rsid w:val="007F1A6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67BA"/>
    <w:pPr>
      <w:ind w:left="720"/>
      <w:contextualSpacing/>
    </w:pPr>
  </w:style>
  <w:style w:type="character" w:customStyle="1" w:styleId="Heading2Char">
    <w:name w:val="Heading 2 Char"/>
    <w:basedOn w:val="DefaultParagraphFont"/>
    <w:link w:val="Heading2"/>
    <w:uiPriority w:val="9"/>
    <w:rsid w:val="007F1A69"/>
    <w:rPr>
      <w:rFonts w:asciiTheme="majorHAnsi" w:eastAsiaTheme="majorEastAsia" w:hAnsiTheme="majorHAnsi" w:cstheme="majorBidi"/>
      <w:color w:val="2F5496" w:themeColor="accent1" w:themeShade="BF"/>
      <w:kern w:val="0"/>
      <w:sz w:val="26"/>
      <w:szCs w:val="26"/>
      <w14:ligatures w14:val="none"/>
    </w:rPr>
  </w:style>
  <w:style w:type="character" w:styleId="CommentReference">
    <w:name w:val="annotation reference"/>
    <w:basedOn w:val="DefaultParagraphFont"/>
    <w:uiPriority w:val="99"/>
    <w:semiHidden/>
    <w:unhideWhenUsed/>
    <w:rsid w:val="007F1A69"/>
    <w:rPr>
      <w:sz w:val="16"/>
      <w:szCs w:val="16"/>
    </w:rPr>
  </w:style>
  <w:style w:type="character" w:styleId="PlaceholderText">
    <w:name w:val="Placeholder Text"/>
    <w:basedOn w:val="DefaultParagraphFont"/>
    <w:uiPriority w:val="99"/>
    <w:semiHidden/>
    <w:rsid w:val="002C56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45931">
      <w:bodyDiv w:val="1"/>
      <w:marLeft w:val="0"/>
      <w:marRight w:val="0"/>
      <w:marTop w:val="0"/>
      <w:marBottom w:val="0"/>
      <w:divBdr>
        <w:top w:val="none" w:sz="0" w:space="0" w:color="auto"/>
        <w:left w:val="none" w:sz="0" w:space="0" w:color="auto"/>
        <w:bottom w:val="none" w:sz="0" w:space="0" w:color="auto"/>
        <w:right w:val="none" w:sz="0" w:space="0" w:color="auto"/>
      </w:divBdr>
      <w:divsChild>
        <w:div w:id="450246920">
          <w:marLeft w:val="0"/>
          <w:marRight w:val="0"/>
          <w:marTop w:val="0"/>
          <w:marBottom w:val="0"/>
          <w:divBdr>
            <w:top w:val="none" w:sz="0" w:space="0" w:color="auto"/>
            <w:left w:val="none" w:sz="0" w:space="0" w:color="auto"/>
            <w:bottom w:val="none" w:sz="0" w:space="0" w:color="auto"/>
            <w:right w:val="none" w:sz="0" w:space="0" w:color="auto"/>
          </w:divBdr>
        </w:div>
      </w:divsChild>
    </w:div>
    <w:div w:id="134028057">
      <w:bodyDiv w:val="1"/>
      <w:marLeft w:val="0"/>
      <w:marRight w:val="0"/>
      <w:marTop w:val="0"/>
      <w:marBottom w:val="0"/>
      <w:divBdr>
        <w:top w:val="none" w:sz="0" w:space="0" w:color="auto"/>
        <w:left w:val="none" w:sz="0" w:space="0" w:color="auto"/>
        <w:bottom w:val="none" w:sz="0" w:space="0" w:color="auto"/>
        <w:right w:val="none" w:sz="0" w:space="0" w:color="auto"/>
      </w:divBdr>
      <w:divsChild>
        <w:div w:id="935557075">
          <w:marLeft w:val="0"/>
          <w:marRight w:val="0"/>
          <w:marTop w:val="0"/>
          <w:marBottom w:val="0"/>
          <w:divBdr>
            <w:top w:val="none" w:sz="0" w:space="0" w:color="auto"/>
            <w:left w:val="none" w:sz="0" w:space="0" w:color="auto"/>
            <w:bottom w:val="none" w:sz="0" w:space="0" w:color="auto"/>
            <w:right w:val="none" w:sz="0" w:space="0" w:color="auto"/>
          </w:divBdr>
        </w:div>
      </w:divsChild>
    </w:div>
    <w:div w:id="146484430">
      <w:bodyDiv w:val="1"/>
      <w:marLeft w:val="0"/>
      <w:marRight w:val="0"/>
      <w:marTop w:val="0"/>
      <w:marBottom w:val="0"/>
      <w:divBdr>
        <w:top w:val="none" w:sz="0" w:space="0" w:color="auto"/>
        <w:left w:val="none" w:sz="0" w:space="0" w:color="auto"/>
        <w:bottom w:val="none" w:sz="0" w:space="0" w:color="auto"/>
        <w:right w:val="none" w:sz="0" w:space="0" w:color="auto"/>
      </w:divBdr>
      <w:divsChild>
        <w:div w:id="1449205973">
          <w:marLeft w:val="0"/>
          <w:marRight w:val="0"/>
          <w:marTop w:val="0"/>
          <w:marBottom w:val="0"/>
          <w:divBdr>
            <w:top w:val="none" w:sz="0" w:space="0" w:color="auto"/>
            <w:left w:val="none" w:sz="0" w:space="0" w:color="auto"/>
            <w:bottom w:val="none" w:sz="0" w:space="0" w:color="auto"/>
            <w:right w:val="none" w:sz="0" w:space="0" w:color="auto"/>
          </w:divBdr>
        </w:div>
      </w:divsChild>
    </w:div>
    <w:div w:id="259263224">
      <w:bodyDiv w:val="1"/>
      <w:marLeft w:val="0"/>
      <w:marRight w:val="0"/>
      <w:marTop w:val="0"/>
      <w:marBottom w:val="0"/>
      <w:divBdr>
        <w:top w:val="none" w:sz="0" w:space="0" w:color="auto"/>
        <w:left w:val="none" w:sz="0" w:space="0" w:color="auto"/>
        <w:bottom w:val="none" w:sz="0" w:space="0" w:color="auto"/>
        <w:right w:val="none" w:sz="0" w:space="0" w:color="auto"/>
      </w:divBdr>
    </w:div>
    <w:div w:id="332614716">
      <w:bodyDiv w:val="1"/>
      <w:marLeft w:val="0"/>
      <w:marRight w:val="0"/>
      <w:marTop w:val="0"/>
      <w:marBottom w:val="0"/>
      <w:divBdr>
        <w:top w:val="none" w:sz="0" w:space="0" w:color="auto"/>
        <w:left w:val="none" w:sz="0" w:space="0" w:color="auto"/>
        <w:bottom w:val="none" w:sz="0" w:space="0" w:color="auto"/>
        <w:right w:val="none" w:sz="0" w:space="0" w:color="auto"/>
      </w:divBdr>
      <w:divsChild>
        <w:div w:id="1194223223">
          <w:marLeft w:val="0"/>
          <w:marRight w:val="0"/>
          <w:marTop w:val="0"/>
          <w:marBottom w:val="0"/>
          <w:divBdr>
            <w:top w:val="none" w:sz="0" w:space="0" w:color="auto"/>
            <w:left w:val="none" w:sz="0" w:space="0" w:color="auto"/>
            <w:bottom w:val="none" w:sz="0" w:space="0" w:color="auto"/>
            <w:right w:val="none" w:sz="0" w:space="0" w:color="auto"/>
          </w:divBdr>
        </w:div>
      </w:divsChild>
    </w:div>
    <w:div w:id="414790978">
      <w:bodyDiv w:val="1"/>
      <w:marLeft w:val="0"/>
      <w:marRight w:val="0"/>
      <w:marTop w:val="0"/>
      <w:marBottom w:val="0"/>
      <w:divBdr>
        <w:top w:val="none" w:sz="0" w:space="0" w:color="auto"/>
        <w:left w:val="none" w:sz="0" w:space="0" w:color="auto"/>
        <w:bottom w:val="none" w:sz="0" w:space="0" w:color="auto"/>
        <w:right w:val="none" w:sz="0" w:space="0" w:color="auto"/>
      </w:divBdr>
      <w:divsChild>
        <w:div w:id="335813918">
          <w:marLeft w:val="0"/>
          <w:marRight w:val="0"/>
          <w:marTop w:val="0"/>
          <w:marBottom w:val="0"/>
          <w:divBdr>
            <w:top w:val="none" w:sz="0" w:space="0" w:color="auto"/>
            <w:left w:val="none" w:sz="0" w:space="0" w:color="auto"/>
            <w:bottom w:val="none" w:sz="0" w:space="0" w:color="auto"/>
            <w:right w:val="none" w:sz="0" w:space="0" w:color="auto"/>
          </w:divBdr>
          <w:divsChild>
            <w:div w:id="680816781">
              <w:marLeft w:val="0"/>
              <w:marRight w:val="0"/>
              <w:marTop w:val="0"/>
              <w:marBottom w:val="0"/>
              <w:divBdr>
                <w:top w:val="none" w:sz="0" w:space="0" w:color="auto"/>
                <w:left w:val="none" w:sz="0" w:space="0" w:color="auto"/>
                <w:bottom w:val="none" w:sz="0" w:space="0" w:color="auto"/>
                <w:right w:val="none" w:sz="0" w:space="0" w:color="auto"/>
              </w:divBdr>
              <w:divsChild>
                <w:div w:id="16470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700016">
      <w:bodyDiv w:val="1"/>
      <w:marLeft w:val="0"/>
      <w:marRight w:val="0"/>
      <w:marTop w:val="0"/>
      <w:marBottom w:val="0"/>
      <w:divBdr>
        <w:top w:val="none" w:sz="0" w:space="0" w:color="auto"/>
        <w:left w:val="none" w:sz="0" w:space="0" w:color="auto"/>
        <w:bottom w:val="none" w:sz="0" w:space="0" w:color="auto"/>
        <w:right w:val="none" w:sz="0" w:space="0" w:color="auto"/>
      </w:divBdr>
      <w:divsChild>
        <w:div w:id="1129250941">
          <w:marLeft w:val="0"/>
          <w:marRight w:val="0"/>
          <w:marTop w:val="0"/>
          <w:marBottom w:val="0"/>
          <w:divBdr>
            <w:top w:val="none" w:sz="0" w:space="0" w:color="auto"/>
            <w:left w:val="none" w:sz="0" w:space="0" w:color="auto"/>
            <w:bottom w:val="none" w:sz="0" w:space="0" w:color="auto"/>
            <w:right w:val="none" w:sz="0" w:space="0" w:color="auto"/>
          </w:divBdr>
        </w:div>
      </w:divsChild>
    </w:div>
    <w:div w:id="521822000">
      <w:bodyDiv w:val="1"/>
      <w:marLeft w:val="0"/>
      <w:marRight w:val="0"/>
      <w:marTop w:val="0"/>
      <w:marBottom w:val="0"/>
      <w:divBdr>
        <w:top w:val="none" w:sz="0" w:space="0" w:color="auto"/>
        <w:left w:val="none" w:sz="0" w:space="0" w:color="auto"/>
        <w:bottom w:val="none" w:sz="0" w:space="0" w:color="auto"/>
        <w:right w:val="none" w:sz="0" w:space="0" w:color="auto"/>
      </w:divBdr>
      <w:divsChild>
        <w:div w:id="414858101">
          <w:marLeft w:val="0"/>
          <w:marRight w:val="0"/>
          <w:marTop w:val="0"/>
          <w:marBottom w:val="0"/>
          <w:divBdr>
            <w:top w:val="none" w:sz="0" w:space="0" w:color="auto"/>
            <w:left w:val="none" w:sz="0" w:space="0" w:color="auto"/>
            <w:bottom w:val="none" w:sz="0" w:space="0" w:color="auto"/>
            <w:right w:val="none" w:sz="0" w:space="0" w:color="auto"/>
          </w:divBdr>
        </w:div>
      </w:divsChild>
    </w:div>
    <w:div w:id="655183149">
      <w:bodyDiv w:val="1"/>
      <w:marLeft w:val="0"/>
      <w:marRight w:val="0"/>
      <w:marTop w:val="0"/>
      <w:marBottom w:val="0"/>
      <w:divBdr>
        <w:top w:val="none" w:sz="0" w:space="0" w:color="auto"/>
        <w:left w:val="none" w:sz="0" w:space="0" w:color="auto"/>
        <w:bottom w:val="none" w:sz="0" w:space="0" w:color="auto"/>
        <w:right w:val="none" w:sz="0" w:space="0" w:color="auto"/>
      </w:divBdr>
      <w:divsChild>
        <w:div w:id="1184788048">
          <w:marLeft w:val="0"/>
          <w:marRight w:val="0"/>
          <w:marTop w:val="0"/>
          <w:marBottom w:val="0"/>
          <w:divBdr>
            <w:top w:val="none" w:sz="0" w:space="0" w:color="auto"/>
            <w:left w:val="none" w:sz="0" w:space="0" w:color="auto"/>
            <w:bottom w:val="none" w:sz="0" w:space="0" w:color="auto"/>
            <w:right w:val="none" w:sz="0" w:space="0" w:color="auto"/>
          </w:divBdr>
          <w:divsChild>
            <w:div w:id="1578325832">
              <w:marLeft w:val="0"/>
              <w:marRight w:val="0"/>
              <w:marTop w:val="0"/>
              <w:marBottom w:val="0"/>
              <w:divBdr>
                <w:top w:val="none" w:sz="0" w:space="0" w:color="auto"/>
                <w:left w:val="none" w:sz="0" w:space="0" w:color="auto"/>
                <w:bottom w:val="none" w:sz="0" w:space="0" w:color="auto"/>
                <w:right w:val="none" w:sz="0" w:space="0" w:color="auto"/>
              </w:divBdr>
              <w:divsChild>
                <w:div w:id="1574966109">
                  <w:marLeft w:val="0"/>
                  <w:marRight w:val="0"/>
                  <w:marTop w:val="0"/>
                  <w:marBottom w:val="0"/>
                  <w:divBdr>
                    <w:top w:val="none" w:sz="0" w:space="0" w:color="auto"/>
                    <w:left w:val="none" w:sz="0" w:space="0" w:color="auto"/>
                    <w:bottom w:val="none" w:sz="0" w:space="0" w:color="auto"/>
                    <w:right w:val="none" w:sz="0" w:space="0" w:color="auto"/>
                  </w:divBdr>
                </w:div>
              </w:divsChild>
            </w:div>
            <w:div w:id="524489387">
              <w:marLeft w:val="0"/>
              <w:marRight w:val="0"/>
              <w:marTop w:val="0"/>
              <w:marBottom w:val="0"/>
              <w:divBdr>
                <w:top w:val="none" w:sz="0" w:space="0" w:color="auto"/>
                <w:left w:val="none" w:sz="0" w:space="0" w:color="auto"/>
                <w:bottom w:val="none" w:sz="0" w:space="0" w:color="auto"/>
                <w:right w:val="none" w:sz="0" w:space="0" w:color="auto"/>
              </w:divBdr>
              <w:divsChild>
                <w:div w:id="1331328029">
                  <w:marLeft w:val="0"/>
                  <w:marRight w:val="0"/>
                  <w:marTop w:val="0"/>
                  <w:marBottom w:val="0"/>
                  <w:divBdr>
                    <w:top w:val="none" w:sz="0" w:space="0" w:color="auto"/>
                    <w:left w:val="none" w:sz="0" w:space="0" w:color="auto"/>
                    <w:bottom w:val="none" w:sz="0" w:space="0" w:color="auto"/>
                    <w:right w:val="none" w:sz="0" w:space="0" w:color="auto"/>
                  </w:divBdr>
                  <w:divsChild>
                    <w:div w:id="875969343">
                      <w:marLeft w:val="0"/>
                      <w:marRight w:val="0"/>
                      <w:marTop w:val="0"/>
                      <w:marBottom w:val="0"/>
                      <w:divBdr>
                        <w:top w:val="none" w:sz="0" w:space="0" w:color="auto"/>
                        <w:left w:val="none" w:sz="0" w:space="0" w:color="auto"/>
                        <w:bottom w:val="none" w:sz="0" w:space="0" w:color="auto"/>
                        <w:right w:val="none" w:sz="0" w:space="0" w:color="auto"/>
                      </w:divBdr>
                      <w:divsChild>
                        <w:div w:id="31105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7148243">
      <w:bodyDiv w:val="1"/>
      <w:marLeft w:val="0"/>
      <w:marRight w:val="0"/>
      <w:marTop w:val="0"/>
      <w:marBottom w:val="0"/>
      <w:divBdr>
        <w:top w:val="none" w:sz="0" w:space="0" w:color="auto"/>
        <w:left w:val="none" w:sz="0" w:space="0" w:color="auto"/>
        <w:bottom w:val="none" w:sz="0" w:space="0" w:color="auto"/>
        <w:right w:val="none" w:sz="0" w:space="0" w:color="auto"/>
      </w:divBdr>
      <w:divsChild>
        <w:div w:id="1888909975">
          <w:marLeft w:val="0"/>
          <w:marRight w:val="0"/>
          <w:marTop w:val="0"/>
          <w:marBottom w:val="0"/>
          <w:divBdr>
            <w:top w:val="none" w:sz="0" w:space="0" w:color="auto"/>
            <w:left w:val="none" w:sz="0" w:space="0" w:color="auto"/>
            <w:bottom w:val="none" w:sz="0" w:space="0" w:color="auto"/>
            <w:right w:val="none" w:sz="0" w:space="0" w:color="auto"/>
          </w:divBdr>
        </w:div>
      </w:divsChild>
    </w:div>
    <w:div w:id="663316025">
      <w:bodyDiv w:val="1"/>
      <w:marLeft w:val="0"/>
      <w:marRight w:val="0"/>
      <w:marTop w:val="0"/>
      <w:marBottom w:val="0"/>
      <w:divBdr>
        <w:top w:val="none" w:sz="0" w:space="0" w:color="auto"/>
        <w:left w:val="none" w:sz="0" w:space="0" w:color="auto"/>
        <w:bottom w:val="none" w:sz="0" w:space="0" w:color="auto"/>
        <w:right w:val="none" w:sz="0" w:space="0" w:color="auto"/>
      </w:divBdr>
      <w:divsChild>
        <w:div w:id="176189521">
          <w:marLeft w:val="0"/>
          <w:marRight w:val="0"/>
          <w:marTop w:val="0"/>
          <w:marBottom w:val="0"/>
          <w:divBdr>
            <w:top w:val="none" w:sz="0" w:space="0" w:color="auto"/>
            <w:left w:val="none" w:sz="0" w:space="0" w:color="auto"/>
            <w:bottom w:val="none" w:sz="0" w:space="0" w:color="auto"/>
            <w:right w:val="none" w:sz="0" w:space="0" w:color="auto"/>
          </w:divBdr>
        </w:div>
      </w:divsChild>
    </w:div>
    <w:div w:id="696463740">
      <w:bodyDiv w:val="1"/>
      <w:marLeft w:val="0"/>
      <w:marRight w:val="0"/>
      <w:marTop w:val="0"/>
      <w:marBottom w:val="0"/>
      <w:divBdr>
        <w:top w:val="none" w:sz="0" w:space="0" w:color="auto"/>
        <w:left w:val="none" w:sz="0" w:space="0" w:color="auto"/>
        <w:bottom w:val="none" w:sz="0" w:space="0" w:color="auto"/>
        <w:right w:val="none" w:sz="0" w:space="0" w:color="auto"/>
      </w:divBdr>
      <w:divsChild>
        <w:div w:id="1088843621">
          <w:marLeft w:val="0"/>
          <w:marRight w:val="0"/>
          <w:marTop w:val="0"/>
          <w:marBottom w:val="0"/>
          <w:divBdr>
            <w:top w:val="none" w:sz="0" w:space="0" w:color="auto"/>
            <w:left w:val="none" w:sz="0" w:space="0" w:color="auto"/>
            <w:bottom w:val="none" w:sz="0" w:space="0" w:color="auto"/>
            <w:right w:val="none" w:sz="0" w:space="0" w:color="auto"/>
          </w:divBdr>
        </w:div>
      </w:divsChild>
    </w:div>
    <w:div w:id="702286101">
      <w:bodyDiv w:val="1"/>
      <w:marLeft w:val="0"/>
      <w:marRight w:val="0"/>
      <w:marTop w:val="0"/>
      <w:marBottom w:val="0"/>
      <w:divBdr>
        <w:top w:val="none" w:sz="0" w:space="0" w:color="auto"/>
        <w:left w:val="none" w:sz="0" w:space="0" w:color="auto"/>
        <w:bottom w:val="none" w:sz="0" w:space="0" w:color="auto"/>
        <w:right w:val="none" w:sz="0" w:space="0" w:color="auto"/>
      </w:divBdr>
      <w:divsChild>
        <w:div w:id="1808622523">
          <w:marLeft w:val="0"/>
          <w:marRight w:val="0"/>
          <w:marTop w:val="0"/>
          <w:marBottom w:val="0"/>
          <w:divBdr>
            <w:top w:val="none" w:sz="0" w:space="0" w:color="auto"/>
            <w:left w:val="none" w:sz="0" w:space="0" w:color="auto"/>
            <w:bottom w:val="none" w:sz="0" w:space="0" w:color="auto"/>
            <w:right w:val="none" w:sz="0" w:space="0" w:color="auto"/>
          </w:divBdr>
        </w:div>
      </w:divsChild>
    </w:div>
    <w:div w:id="703672397">
      <w:bodyDiv w:val="1"/>
      <w:marLeft w:val="0"/>
      <w:marRight w:val="0"/>
      <w:marTop w:val="0"/>
      <w:marBottom w:val="0"/>
      <w:divBdr>
        <w:top w:val="none" w:sz="0" w:space="0" w:color="auto"/>
        <w:left w:val="none" w:sz="0" w:space="0" w:color="auto"/>
        <w:bottom w:val="none" w:sz="0" w:space="0" w:color="auto"/>
        <w:right w:val="none" w:sz="0" w:space="0" w:color="auto"/>
      </w:divBdr>
      <w:divsChild>
        <w:div w:id="165902249">
          <w:marLeft w:val="0"/>
          <w:marRight w:val="0"/>
          <w:marTop w:val="0"/>
          <w:marBottom w:val="0"/>
          <w:divBdr>
            <w:top w:val="none" w:sz="0" w:space="0" w:color="auto"/>
            <w:left w:val="none" w:sz="0" w:space="0" w:color="auto"/>
            <w:bottom w:val="none" w:sz="0" w:space="0" w:color="auto"/>
            <w:right w:val="none" w:sz="0" w:space="0" w:color="auto"/>
          </w:divBdr>
          <w:divsChild>
            <w:div w:id="477890398">
              <w:marLeft w:val="0"/>
              <w:marRight w:val="0"/>
              <w:marTop w:val="0"/>
              <w:marBottom w:val="0"/>
              <w:divBdr>
                <w:top w:val="none" w:sz="0" w:space="0" w:color="auto"/>
                <w:left w:val="none" w:sz="0" w:space="0" w:color="auto"/>
                <w:bottom w:val="none" w:sz="0" w:space="0" w:color="auto"/>
                <w:right w:val="none" w:sz="0" w:space="0" w:color="auto"/>
              </w:divBdr>
              <w:divsChild>
                <w:div w:id="1887643291">
                  <w:marLeft w:val="0"/>
                  <w:marRight w:val="0"/>
                  <w:marTop w:val="0"/>
                  <w:marBottom w:val="0"/>
                  <w:divBdr>
                    <w:top w:val="none" w:sz="0" w:space="0" w:color="auto"/>
                    <w:left w:val="none" w:sz="0" w:space="0" w:color="auto"/>
                    <w:bottom w:val="none" w:sz="0" w:space="0" w:color="auto"/>
                    <w:right w:val="none" w:sz="0" w:space="0" w:color="auto"/>
                  </w:divBdr>
                  <w:divsChild>
                    <w:div w:id="562562531">
                      <w:marLeft w:val="0"/>
                      <w:marRight w:val="0"/>
                      <w:marTop w:val="0"/>
                      <w:marBottom w:val="0"/>
                      <w:divBdr>
                        <w:top w:val="none" w:sz="0" w:space="0" w:color="auto"/>
                        <w:left w:val="none" w:sz="0" w:space="0" w:color="auto"/>
                        <w:bottom w:val="none" w:sz="0" w:space="0" w:color="auto"/>
                        <w:right w:val="none" w:sz="0" w:space="0" w:color="auto"/>
                      </w:divBdr>
                      <w:divsChild>
                        <w:div w:id="1111123372">
                          <w:marLeft w:val="0"/>
                          <w:marRight w:val="0"/>
                          <w:marTop w:val="0"/>
                          <w:marBottom w:val="0"/>
                          <w:divBdr>
                            <w:top w:val="none" w:sz="0" w:space="0" w:color="auto"/>
                            <w:left w:val="none" w:sz="0" w:space="0" w:color="auto"/>
                            <w:bottom w:val="none" w:sz="0" w:space="0" w:color="auto"/>
                            <w:right w:val="none" w:sz="0" w:space="0" w:color="auto"/>
                          </w:divBdr>
                          <w:divsChild>
                            <w:div w:id="1520654687">
                              <w:marLeft w:val="0"/>
                              <w:marRight w:val="0"/>
                              <w:marTop w:val="0"/>
                              <w:marBottom w:val="0"/>
                              <w:divBdr>
                                <w:top w:val="none" w:sz="0" w:space="0" w:color="auto"/>
                                <w:left w:val="none" w:sz="0" w:space="0" w:color="auto"/>
                                <w:bottom w:val="none" w:sz="0" w:space="0" w:color="auto"/>
                                <w:right w:val="none" w:sz="0" w:space="0" w:color="auto"/>
                              </w:divBdr>
                              <w:divsChild>
                                <w:div w:id="175315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5754980">
              <w:marLeft w:val="0"/>
              <w:marRight w:val="0"/>
              <w:marTop w:val="0"/>
              <w:marBottom w:val="0"/>
              <w:divBdr>
                <w:top w:val="none" w:sz="0" w:space="0" w:color="auto"/>
                <w:left w:val="none" w:sz="0" w:space="0" w:color="auto"/>
                <w:bottom w:val="none" w:sz="0" w:space="0" w:color="auto"/>
                <w:right w:val="none" w:sz="0" w:space="0" w:color="auto"/>
              </w:divBdr>
              <w:divsChild>
                <w:div w:id="2104185770">
                  <w:marLeft w:val="0"/>
                  <w:marRight w:val="0"/>
                  <w:marTop w:val="0"/>
                  <w:marBottom w:val="0"/>
                  <w:divBdr>
                    <w:top w:val="none" w:sz="0" w:space="0" w:color="auto"/>
                    <w:left w:val="none" w:sz="0" w:space="0" w:color="auto"/>
                    <w:bottom w:val="none" w:sz="0" w:space="0" w:color="auto"/>
                    <w:right w:val="none" w:sz="0" w:space="0" w:color="auto"/>
                  </w:divBdr>
                </w:div>
              </w:divsChild>
            </w:div>
            <w:div w:id="429013404">
              <w:marLeft w:val="0"/>
              <w:marRight w:val="0"/>
              <w:marTop w:val="0"/>
              <w:marBottom w:val="0"/>
              <w:divBdr>
                <w:top w:val="none" w:sz="0" w:space="0" w:color="auto"/>
                <w:left w:val="none" w:sz="0" w:space="0" w:color="auto"/>
                <w:bottom w:val="none" w:sz="0" w:space="0" w:color="auto"/>
                <w:right w:val="none" w:sz="0" w:space="0" w:color="auto"/>
              </w:divBdr>
              <w:divsChild>
                <w:div w:id="1562012710">
                  <w:marLeft w:val="0"/>
                  <w:marRight w:val="0"/>
                  <w:marTop w:val="0"/>
                  <w:marBottom w:val="0"/>
                  <w:divBdr>
                    <w:top w:val="none" w:sz="0" w:space="0" w:color="auto"/>
                    <w:left w:val="none" w:sz="0" w:space="0" w:color="auto"/>
                    <w:bottom w:val="none" w:sz="0" w:space="0" w:color="auto"/>
                    <w:right w:val="none" w:sz="0" w:space="0" w:color="auto"/>
                  </w:divBdr>
                  <w:divsChild>
                    <w:div w:id="722558957">
                      <w:marLeft w:val="0"/>
                      <w:marRight w:val="0"/>
                      <w:marTop w:val="0"/>
                      <w:marBottom w:val="0"/>
                      <w:divBdr>
                        <w:top w:val="none" w:sz="0" w:space="0" w:color="auto"/>
                        <w:left w:val="none" w:sz="0" w:space="0" w:color="auto"/>
                        <w:bottom w:val="none" w:sz="0" w:space="0" w:color="auto"/>
                        <w:right w:val="none" w:sz="0" w:space="0" w:color="auto"/>
                      </w:divBdr>
                      <w:divsChild>
                        <w:div w:id="3226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096941">
      <w:bodyDiv w:val="1"/>
      <w:marLeft w:val="0"/>
      <w:marRight w:val="0"/>
      <w:marTop w:val="0"/>
      <w:marBottom w:val="0"/>
      <w:divBdr>
        <w:top w:val="none" w:sz="0" w:space="0" w:color="auto"/>
        <w:left w:val="none" w:sz="0" w:space="0" w:color="auto"/>
        <w:bottom w:val="none" w:sz="0" w:space="0" w:color="auto"/>
        <w:right w:val="none" w:sz="0" w:space="0" w:color="auto"/>
      </w:divBdr>
      <w:divsChild>
        <w:div w:id="1964573747">
          <w:marLeft w:val="0"/>
          <w:marRight w:val="0"/>
          <w:marTop w:val="0"/>
          <w:marBottom w:val="0"/>
          <w:divBdr>
            <w:top w:val="none" w:sz="0" w:space="0" w:color="auto"/>
            <w:left w:val="none" w:sz="0" w:space="0" w:color="auto"/>
            <w:bottom w:val="none" w:sz="0" w:space="0" w:color="auto"/>
            <w:right w:val="none" w:sz="0" w:space="0" w:color="auto"/>
          </w:divBdr>
        </w:div>
      </w:divsChild>
    </w:div>
    <w:div w:id="799299252">
      <w:bodyDiv w:val="1"/>
      <w:marLeft w:val="0"/>
      <w:marRight w:val="0"/>
      <w:marTop w:val="0"/>
      <w:marBottom w:val="0"/>
      <w:divBdr>
        <w:top w:val="none" w:sz="0" w:space="0" w:color="auto"/>
        <w:left w:val="none" w:sz="0" w:space="0" w:color="auto"/>
        <w:bottom w:val="none" w:sz="0" w:space="0" w:color="auto"/>
        <w:right w:val="none" w:sz="0" w:space="0" w:color="auto"/>
      </w:divBdr>
      <w:divsChild>
        <w:div w:id="147135338">
          <w:marLeft w:val="0"/>
          <w:marRight w:val="0"/>
          <w:marTop w:val="0"/>
          <w:marBottom w:val="0"/>
          <w:divBdr>
            <w:top w:val="none" w:sz="0" w:space="0" w:color="auto"/>
            <w:left w:val="none" w:sz="0" w:space="0" w:color="auto"/>
            <w:bottom w:val="none" w:sz="0" w:space="0" w:color="auto"/>
            <w:right w:val="none" w:sz="0" w:space="0" w:color="auto"/>
          </w:divBdr>
          <w:divsChild>
            <w:div w:id="191499587">
              <w:marLeft w:val="0"/>
              <w:marRight w:val="0"/>
              <w:marTop w:val="0"/>
              <w:marBottom w:val="0"/>
              <w:divBdr>
                <w:top w:val="none" w:sz="0" w:space="0" w:color="auto"/>
                <w:left w:val="none" w:sz="0" w:space="0" w:color="auto"/>
                <w:bottom w:val="none" w:sz="0" w:space="0" w:color="auto"/>
                <w:right w:val="none" w:sz="0" w:space="0" w:color="auto"/>
              </w:divBdr>
              <w:divsChild>
                <w:div w:id="1520771685">
                  <w:marLeft w:val="0"/>
                  <w:marRight w:val="0"/>
                  <w:marTop w:val="0"/>
                  <w:marBottom w:val="0"/>
                  <w:divBdr>
                    <w:top w:val="none" w:sz="0" w:space="0" w:color="auto"/>
                    <w:left w:val="none" w:sz="0" w:space="0" w:color="auto"/>
                    <w:bottom w:val="none" w:sz="0" w:space="0" w:color="auto"/>
                    <w:right w:val="none" w:sz="0" w:space="0" w:color="auto"/>
                  </w:divBdr>
                  <w:divsChild>
                    <w:div w:id="1928883870">
                      <w:marLeft w:val="0"/>
                      <w:marRight w:val="0"/>
                      <w:marTop w:val="0"/>
                      <w:marBottom w:val="0"/>
                      <w:divBdr>
                        <w:top w:val="none" w:sz="0" w:space="0" w:color="auto"/>
                        <w:left w:val="none" w:sz="0" w:space="0" w:color="auto"/>
                        <w:bottom w:val="none" w:sz="0" w:space="0" w:color="auto"/>
                        <w:right w:val="none" w:sz="0" w:space="0" w:color="auto"/>
                      </w:divBdr>
                      <w:divsChild>
                        <w:div w:id="1047530520">
                          <w:marLeft w:val="0"/>
                          <w:marRight w:val="0"/>
                          <w:marTop w:val="0"/>
                          <w:marBottom w:val="0"/>
                          <w:divBdr>
                            <w:top w:val="none" w:sz="0" w:space="0" w:color="auto"/>
                            <w:left w:val="none" w:sz="0" w:space="0" w:color="auto"/>
                            <w:bottom w:val="none" w:sz="0" w:space="0" w:color="auto"/>
                            <w:right w:val="none" w:sz="0" w:space="0" w:color="auto"/>
                          </w:divBdr>
                        </w:div>
                      </w:divsChild>
                    </w:div>
                    <w:div w:id="1588222006">
                      <w:marLeft w:val="0"/>
                      <w:marRight w:val="0"/>
                      <w:marTop w:val="0"/>
                      <w:marBottom w:val="0"/>
                      <w:divBdr>
                        <w:top w:val="none" w:sz="0" w:space="0" w:color="auto"/>
                        <w:left w:val="none" w:sz="0" w:space="0" w:color="auto"/>
                        <w:bottom w:val="none" w:sz="0" w:space="0" w:color="auto"/>
                        <w:right w:val="none" w:sz="0" w:space="0" w:color="auto"/>
                      </w:divBdr>
                      <w:divsChild>
                        <w:div w:id="2114475687">
                          <w:marLeft w:val="0"/>
                          <w:marRight w:val="0"/>
                          <w:marTop w:val="0"/>
                          <w:marBottom w:val="0"/>
                          <w:divBdr>
                            <w:top w:val="none" w:sz="0" w:space="0" w:color="auto"/>
                            <w:left w:val="none" w:sz="0" w:space="0" w:color="auto"/>
                            <w:bottom w:val="none" w:sz="0" w:space="0" w:color="auto"/>
                            <w:right w:val="none" w:sz="0" w:space="0" w:color="auto"/>
                          </w:divBdr>
                          <w:divsChild>
                            <w:div w:id="1098673324">
                              <w:marLeft w:val="0"/>
                              <w:marRight w:val="0"/>
                              <w:marTop w:val="0"/>
                              <w:marBottom w:val="0"/>
                              <w:divBdr>
                                <w:top w:val="none" w:sz="0" w:space="0" w:color="auto"/>
                                <w:left w:val="none" w:sz="0" w:space="0" w:color="auto"/>
                                <w:bottom w:val="none" w:sz="0" w:space="0" w:color="auto"/>
                                <w:right w:val="none" w:sz="0" w:space="0" w:color="auto"/>
                              </w:divBdr>
                              <w:divsChild>
                                <w:div w:id="15619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135459">
              <w:marLeft w:val="0"/>
              <w:marRight w:val="0"/>
              <w:marTop w:val="0"/>
              <w:marBottom w:val="0"/>
              <w:divBdr>
                <w:top w:val="none" w:sz="0" w:space="0" w:color="auto"/>
                <w:left w:val="none" w:sz="0" w:space="0" w:color="auto"/>
                <w:bottom w:val="none" w:sz="0" w:space="0" w:color="auto"/>
                <w:right w:val="none" w:sz="0" w:space="0" w:color="auto"/>
              </w:divBdr>
              <w:divsChild>
                <w:div w:id="39015512">
                  <w:marLeft w:val="0"/>
                  <w:marRight w:val="0"/>
                  <w:marTop w:val="0"/>
                  <w:marBottom w:val="0"/>
                  <w:divBdr>
                    <w:top w:val="none" w:sz="0" w:space="0" w:color="auto"/>
                    <w:left w:val="none" w:sz="0" w:space="0" w:color="auto"/>
                    <w:bottom w:val="none" w:sz="0" w:space="0" w:color="auto"/>
                    <w:right w:val="none" w:sz="0" w:space="0" w:color="auto"/>
                  </w:divBdr>
                  <w:divsChild>
                    <w:div w:id="184441808">
                      <w:marLeft w:val="0"/>
                      <w:marRight w:val="0"/>
                      <w:marTop w:val="0"/>
                      <w:marBottom w:val="0"/>
                      <w:divBdr>
                        <w:top w:val="none" w:sz="0" w:space="0" w:color="auto"/>
                        <w:left w:val="none" w:sz="0" w:space="0" w:color="auto"/>
                        <w:bottom w:val="none" w:sz="0" w:space="0" w:color="auto"/>
                        <w:right w:val="none" w:sz="0" w:space="0" w:color="auto"/>
                      </w:divBdr>
                      <w:divsChild>
                        <w:div w:id="190364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7812967">
      <w:bodyDiv w:val="1"/>
      <w:marLeft w:val="0"/>
      <w:marRight w:val="0"/>
      <w:marTop w:val="0"/>
      <w:marBottom w:val="0"/>
      <w:divBdr>
        <w:top w:val="none" w:sz="0" w:space="0" w:color="auto"/>
        <w:left w:val="none" w:sz="0" w:space="0" w:color="auto"/>
        <w:bottom w:val="none" w:sz="0" w:space="0" w:color="auto"/>
        <w:right w:val="none" w:sz="0" w:space="0" w:color="auto"/>
      </w:divBdr>
    </w:div>
    <w:div w:id="896629901">
      <w:bodyDiv w:val="1"/>
      <w:marLeft w:val="0"/>
      <w:marRight w:val="0"/>
      <w:marTop w:val="0"/>
      <w:marBottom w:val="0"/>
      <w:divBdr>
        <w:top w:val="none" w:sz="0" w:space="0" w:color="auto"/>
        <w:left w:val="none" w:sz="0" w:space="0" w:color="auto"/>
        <w:bottom w:val="none" w:sz="0" w:space="0" w:color="auto"/>
        <w:right w:val="none" w:sz="0" w:space="0" w:color="auto"/>
      </w:divBdr>
      <w:divsChild>
        <w:div w:id="1836722547">
          <w:marLeft w:val="0"/>
          <w:marRight w:val="0"/>
          <w:marTop w:val="0"/>
          <w:marBottom w:val="0"/>
          <w:divBdr>
            <w:top w:val="none" w:sz="0" w:space="0" w:color="auto"/>
            <w:left w:val="none" w:sz="0" w:space="0" w:color="auto"/>
            <w:bottom w:val="none" w:sz="0" w:space="0" w:color="auto"/>
            <w:right w:val="none" w:sz="0" w:space="0" w:color="auto"/>
          </w:divBdr>
          <w:divsChild>
            <w:div w:id="1118140050">
              <w:marLeft w:val="0"/>
              <w:marRight w:val="0"/>
              <w:marTop w:val="0"/>
              <w:marBottom w:val="0"/>
              <w:divBdr>
                <w:top w:val="none" w:sz="0" w:space="0" w:color="auto"/>
                <w:left w:val="none" w:sz="0" w:space="0" w:color="auto"/>
                <w:bottom w:val="none" w:sz="0" w:space="0" w:color="auto"/>
                <w:right w:val="none" w:sz="0" w:space="0" w:color="auto"/>
              </w:divBdr>
              <w:divsChild>
                <w:div w:id="1320377829">
                  <w:marLeft w:val="0"/>
                  <w:marRight w:val="0"/>
                  <w:marTop w:val="0"/>
                  <w:marBottom w:val="0"/>
                  <w:divBdr>
                    <w:top w:val="none" w:sz="0" w:space="0" w:color="auto"/>
                    <w:left w:val="none" w:sz="0" w:space="0" w:color="auto"/>
                    <w:bottom w:val="none" w:sz="0" w:space="0" w:color="auto"/>
                    <w:right w:val="none" w:sz="0" w:space="0" w:color="auto"/>
                  </w:divBdr>
                </w:div>
              </w:divsChild>
            </w:div>
            <w:div w:id="1533221977">
              <w:marLeft w:val="0"/>
              <w:marRight w:val="0"/>
              <w:marTop w:val="0"/>
              <w:marBottom w:val="0"/>
              <w:divBdr>
                <w:top w:val="none" w:sz="0" w:space="0" w:color="auto"/>
                <w:left w:val="none" w:sz="0" w:space="0" w:color="auto"/>
                <w:bottom w:val="none" w:sz="0" w:space="0" w:color="auto"/>
                <w:right w:val="none" w:sz="0" w:space="0" w:color="auto"/>
              </w:divBdr>
              <w:divsChild>
                <w:div w:id="118613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048047">
      <w:bodyDiv w:val="1"/>
      <w:marLeft w:val="0"/>
      <w:marRight w:val="0"/>
      <w:marTop w:val="0"/>
      <w:marBottom w:val="0"/>
      <w:divBdr>
        <w:top w:val="none" w:sz="0" w:space="0" w:color="auto"/>
        <w:left w:val="none" w:sz="0" w:space="0" w:color="auto"/>
        <w:bottom w:val="none" w:sz="0" w:space="0" w:color="auto"/>
        <w:right w:val="none" w:sz="0" w:space="0" w:color="auto"/>
      </w:divBdr>
      <w:divsChild>
        <w:div w:id="42559263">
          <w:marLeft w:val="0"/>
          <w:marRight w:val="0"/>
          <w:marTop w:val="0"/>
          <w:marBottom w:val="0"/>
          <w:divBdr>
            <w:top w:val="none" w:sz="0" w:space="0" w:color="auto"/>
            <w:left w:val="none" w:sz="0" w:space="0" w:color="auto"/>
            <w:bottom w:val="none" w:sz="0" w:space="0" w:color="auto"/>
            <w:right w:val="none" w:sz="0" w:space="0" w:color="auto"/>
          </w:divBdr>
          <w:divsChild>
            <w:div w:id="1398936975">
              <w:marLeft w:val="0"/>
              <w:marRight w:val="0"/>
              <w:marTop w:val="0"/>
              <w:marBottom w:val="0"/>
              <w:divBdr>
                <w:top w:val="none" w:sz="0" w:space="0" w:color="auto"/>
                <w:left w:val="none" w:sz="0" w:space="0" w:color="auto"/>
                <w:bottom w:val="none" w:sz="0" w:space="0" w:color="auto"/>
                <w:right w:val="none" w:sz="0" w:space="0" w:color="auto"/>
              </w:divBdr>
              <w:divsChild>
                <w:div w:id="198118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95698">
      <w:bodyDiv w:val="1"/>
      <w:marLeft w:val="0"/>
      <w:marRight w:val="0"/>
      <w:marTop w:val="0"/>
      <w:marBottom w:val="0"/>
      <w:divBdr>
        <w:top w:val="none" w:sz="0" w:space="0" w:color="auto"/>
        <w:left w:val="none" w:sz="0" w:space="0" w:color="auto"/>
        <w:bottom w:val="none" w:sz="0" w:space="0" w:color="auto"/>
        <w:right w:val="none" w:sz="0" w:space="0" w:color="auto"/>
      </w:divBdr>
      <w:divsChild>
        <w:div w:id="799418669">
          <w:marLeft w:val="0"/>
          <w:marRight w:val="0"/>
          <w:marTop w:val="0"/>
          <w:marBottom w:val="0"/>
          <w:divBdr>
            <w:top w:val="none" w:sz="0" w:space="0" w:color="auto"/>
            <w:left w:val="none" w:sz="0" w:space="0" w:color="auto"/>
            <w:bottom w:val="none" w:sz="0" w:space="0" w:color="auto"/>
            <w:right w:val="none" w:sz="0" w:space="0" w:color="auto"/>
          </w:divBdr>
          <w:divsChild>
            <w:div w:id="1386179453">
              <w:marLeft w:val="0"/>
              <w:marRight w:val="0"/>
              <w:marTop w:val="0"/>
              <w:marBottom w:val="0"/>
              <w:divBdr>
                <w:top w:val="none" w:sz="0" w:space="0" w:color="auto"/>
                <w:left w:val="none" w:sz="0" w:space="0" w:color="auto"/>
                <w:bottom w:val="none" w:sz="0" w:space="0" w:color="auto"/>
                <w:right w:val="none" w:sz="0" w:space="0" w:color="auto"/>
              </w:divBdr>
              <w:divsChild>
                <w:div w:id="179556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556293">
      <w:bodyDiv w:val="1"/>
      <w:marLeft w:val="0"/>
      <w:marRight w:val="0"/>
      <w:marTop w:val="0"/>
      <w:marBottom w:val="0"/>
      <w:divBdr>
        <w:top w:val="none" w:sz="0" w:space="0" w:color="auto"/>
        <w:left w:val="none" w:sz="0" w:space="0" w:color="auto"/>
        <w:bottom w:val="none" w:sz="0" w:space="0" w:color="auto"/>
        <w:right w:val="none" w:sz="0" w:space="0" w:color="auto"/>
      </w:divBdr>
      <w:divsChild>
        <w:div w:id="410472098">
          <w:marLeft w:val="0"/>
          <w:marRight w:val="0"/>
          <w:marTop w:val="0"/>
          <w:marBottom w:val="0"/>
          <w:divBdr>
            <w:top w:val="none" w:sz="0" w:space="0" w:color="auto"/>
            <w:left w:val="none" w:sz="0" w:space="0" w:color="auto"/>
            <w:bottom w:val="none" w:sz="0" w:space="0" w:color="auto"/>
            <w:right w:val="none" w:sz="0" w:space="0" w:color="auto"/>
          </w:divBdr>
        </w:div>
      </w:divsChild>
    </w:div>
    <w:div w:id="1168328567">
      <w:bodyDiv w:val="1"/>
      <w:marLeft w:val="0"/>
      <w:marRight w:val="0"/>
      <w:marTop w:val="0"/>
      <w:marBottom w:val="0"/>
      <w:divBdr>
        <w:top w:val="none" w:sz="0" w:space="0" w:color="auto"/>
        <w:left w:val="none" w:sz="0" w:space="0" w:color="auto"/>
        <w:bottom w:val="none" w:sz="0" w:space="0" w:color="auto"/>
        <w:right w:val="none" w:sz="0" w:space="0" w:color="auto"/>
      </w:divBdr>
      <w:divsChild>
        <w:div w:id="510219288">
          <w:marLeft w:val="0"/>
          <w:marRight w:val="0"/>
          <w:marTop w:val="0"/>
          <w:marBottom w:val="0"/>
          <w:divBdr>
            <w:top w:val="none" w:sz="0" w:space="0" w:color="auto"/>
            <w:left w:val="none" w:sz="0" w:space="0" w:color="auto"/>
            <w:bottom w:val="none" w:sz="0" w:space="0" w:color="auto"/>
            <w:right w:val="none" w:sz="0" w:space="0" w:color="auto"/>
          </w:divBdr>
          <w:divsChild>
            <w:div w:id="1476142400">
              <w:marLeft w:val="0"/>
              <w:marRight w:val="0"/>
              <w:marTop w:val="0"/>
              <w:marBottom w:val="0"/>
              <w:divBdr>
                <w:top w:val="none" w:sz="0" w:space="0" w:color="auto"/>
                <w:left w:val="none" w:sz="0" w:space="0" w:color="auto"/>
                <w:bottom w:val="none" w:sz="0" w:space="0" w:color="auto"/>
                <w:right w:val="none" w:sz="0" w:space="0" w:color="auto"/>
              </w:divBdr>
              <w:divsChild>
                <w:div w:id="72551901">
                  <w:marLeft w:val="0"/>
                  <w:marRight w:val="0"/>
                  <w:marTop w:val="0"/>
                  <w:marBottom w:val="0"/>
                  <w:divBdr>
                    <w:top w:val="none" w:sz="0" w:space="0" w:color="auto"/>
                    <w:left w:val="none" w:sz="0" w:space="0" w:color="auto"/>
                    <w:bottom w:val="none" w:sz="0" w:space="0" w:color="auto"/>
                    <w:right w:val="none" w:sz="0" w:space="0" w:color="auto"/>
                  </w:divBdr>
                </w:div>
              </w:divsChild>
            </w:div>
            <w:div w:id="506022793">
              <w:marLeft w:val="0"/>
              <w:marRight w:val="0"/>
              <w:marTop w:val="0"/>
              <w:marBottom w:val="0"/>
              <w:divBdr>
                <w:top w:val="none" w:sz="0" w:space="0" w:color="auto"/>
                <w:left w:val="none" w:sz="0" w:space="0" w:color="auto"/>
                <w:bottom w:val="none" w:sz="0" w:space="0" w:color="auto"/>
                <w:right w:val="none" w:sz="0" w:space="0" w:color="auto"/>
              </w:divBdr>
              <w:divsChild>
                <w:div w:id="25339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498766">
      <w:bodyDiv w:val="1"/>
      <w:marLeft w:val="0"/>
      <w:marRight w:val="0"/>
      <w:marTop w:val="0"/>
      <w:marBottom w:val="0"/>
      <w:divBdr>
        <w:top w:val="none" w:sz="0" w:space="0" w:color="auto"/>
        <w:left w:val="none" w:sz="0" w:space="0" w:color="auto"/>
        <w:bottom w:val="none" w:sz="0" w:space="0" w:color="auto"/>
        <w:right w:val="none" w:sz="0" w:space="0" w:color="auto"/>
      </w:divBdr>
      <w:divsChild>
        <w:div w:id="731807601">
          <w:marLeft w:val="0"/>
          <w:marRight w:val="0"/>
          <w:marTop w:val="0"/>
          <w:marBottom w:val="0"/>
          <w:divBdr>
            <w:top w:val="none" w:sz="0" w:space="0" w:color="auto"/>
            <w:left w:val="none" w:sz="0" w:space="0" w:color="auto"/>
            <w:bottom w:val="none" w:sz="0" w:space="0" w:color="auto"/>
            <w:right w:val="none" w:sz="0" w:space="0" w:color="auto"/>
          </w:divBdr>
          <w:divsChild>
            <w:div w:id="279578898">
              <w:marLeft w:val="0"/>
              <w:marRight w:val="0"/>
              <w:marTop w:val="0"/>
              <w:marBottom w:val="0"/>
              <w:divBdr>
                <w:top w:val="none" w:sz="0" w:space="0" w:color="auto"/>
                <w:left w:val="none" w:sz="0" w:space="0" w:color="auto"/>
                <w:bottom w:val="none" w:sz="0" w:space="0" w:color="auto"/>
                <w:right w:val="none" w:sz="0" w:space="0" w:color="auto"/>
              </w:divBdr>
              <w:divsChild>
                <w:div w:id="984356102">
                  <w:marLeft w:val="0"/>
                  <w:marRight w:val="0"/>
                  <w:marTop w:val="0"/>
                  <w:marBottom w:val="0"/>
                  <w:divBdr>
                    <w:top w:val="none" w:sz="0" w:space="0" w:color="auto"/>
                    <w:left w:val="none" w:sz="0" w:space="0" w:color="auto"/>
                    <w:bottom w:val="none" w:sz="0" w:space="0" w:color="auto"/>
                    <w:right w:val="none" w:sz="0" w:space="0" w:color="auto"/>
                  </w:divBdr>
                </w:div>
              </w:divsChild>
            </w:div>
            <w:div w:id="1018503670">
              <w:marLeft w:val="0"/>
              <w:marRight w:val="0"/>
              <w:marTop w:val="0"/>
              <w:marBottom w:val="0"/>
              <w:divBdr>
                <w:top w:val="none" w:sz="0" w:space="0" w:color="auto"/>
                <w:left w:val="none" w:sz="0" w:space="0" w:color="auto"/>
                <w:bottom w:val="none" w:sz="0" w:space="0" w:color="auto"/>
                <w:right w:val="none" w:sz="0" w:space="0" w:color="auto"/>
              </w:divBdr>
              <w:divsChild>
                <w:div w:id="1634599134">
                  <w:marLeft w:val="0"/>
                  <w:marRight w:val="0"/>
                  <w:marTop w:val="0"/>
                  <w:marBottom w:val="0"/>
                  <w:divBdr>
                    <w:top w:val="none" w:sz="0" w:space="0" w:color="auto"/>
                    <w:left w:val="none" w:sz="0" w:space="0" w:color="auto"/>
                    <w:bottom w:val="none" w:sz="0" w:space="0" w:color="auto"/>
                    <w:right w:val="none" w:sz="0" w:space="0" w:color="auto"/>
                  </w:divBdr>
                  <w:divsChild>
                    <w:div w:id="1518083504">
                      <w:marLeft w:val="0"/>
                      <w:marRight w:val="0"/>
                      <w:marTop w:val="0"/>
                      <w:marBottom w:val="0"/>
                      <w:divBdr>
                        <w:top w:val="none" w:sz="0" w:space="0" w:color="auto"/>
                        <w:left w:val="none" w:sz="0" w:space="0" w:color="auto"/>
                        <w:bottom w:val="none" w:sz="0" w:space="0" w:color="auto"/>
                        <w:right w:val="none" w:sz="0" w:space="0" w:color="auto"/>
                      </w:divBdr>
                      <w:divsChild>
                        <w:div w:id="231695046">
                          <w:marLeft w:val="0"/>
                          <w:marRight w:val="0"/>
                          <w:marTop w:val="0"/>
                          <w:marBottom w:val="0"/>
                          <w:divBdr>
                            <w:top w:val="none" w:sz="0" w:space="0" w:color="auto"/>
                            <w:left w:val="none" w:sz="0" w:space="0" w:color="auto"/>
                            <w:bottom w:val="none" w:sz="0" w:space="0" w:color="auto"/>
                            <w:right w:val="none" w:sz="0" w:space="0" w:color="auto"/>
                          </w:divBdr>
                        </w:div>
                      </w:divsChild>
                    </w:div>
                    <w:div w:id="1298879773">
                      <w:marLeft w:val="0"/>
                      <w:marRight w:val="0"/>
                      <w:marTop w:val="0"/>
                      <w:marBottom w:val="0"/>
                      <w:divBdr>
                        <w:top w:val="none" w:sz="0" w:space="0" w:color="auto"/>
                        <w:left w:val="none" w:sz="0" w:space="0" w:color="auto"/>
                        <w:bottom w:val="none" w:sz="0" w:space="0" w:color="auto"/>
                        <w:right w:val="none" w:sz="0" w:space="0" w:color="auto"/>
                      </w:divBdr>
                      <w:divsChild>
                        <w:div w:id="116257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141096">
      <w:bodyDiv w:val="1"/>
      <w:marLeft w:val="0"/>
      <w:marRight w:val="0"/>
      <w:marTop w:val="0"/>
      <w:marBottom w:val="0"/>
      <w:divBdr>
        <w:top w:val="none" w:sz="0" w:space="0" w:color="auto"/>
        <w:left w:val="none" w:sz="0" w:space="0" w:color="auto"/>
        <w:bottom w:val="none" w:sz="0" w:space="0" w:color="auto"/>
        <w:right w:val="none" w:sz="0" w:space="0" w:color="auto"/>
      </w:divBdr>
      <w:divsChild>
        <w:div w:id="2141923186">
          <w:marLeft w:val="0"/>
          <w:marRight w:val="0"/>
          <w:marTop w:val="0"/>
          <w:marBottom w:val="0"/>
          <w:divBdr>
            <w:top w:val="none" w:sz="0" w:space="0" w:color="auto"/>
            <w:left w:val="none" w:sz="0" w:space="0" w:color="auto"/>
            <w:bottom w:val="none" w:sz="0" w:space="0" w:color="auto"/>
            <w:right w:val="none" w:sz="0" w:space="0" w:color="auto"/>
          </w:divBdr>
        </w:div>
      </w:divsChild>
    </w:div>
    <w:div w:id="1212109528">
      <w:bodyDiv w:val="1"/>
      <w:marLeft w:val="0"/>
      <w:marRight w:val="0"/>
      <w:marTop w:val="0"/>
      <w:marBottom w:val="0"/>
      <w:divBdr>
        <w:top w:val="none" w:sz="0" w:space="0" w:color="auto"/>
        <w:left w:val="none" w:sz="0" w:space="0" w:color="auto"/>
        <w:bottom w:val="none" w:sz="0" w:space="0" w:color="auto"/>
        <w:right w:val="none" w:sz="0" w:space="0" w:color="auto"/>
      </w:divBdr>
      <w:divsChild>
        <w:div w:id="1136796136">
          <w:marLeft w:val="0"/>
          <w:marRight w:val="0"/>
          <w:marTop w:val="0"/>
          <w:marBottom w:val="0"/>
          <w:divBdr>
            <w:top w:val="none" w:sz="0" w:space="0" w:color="auto"/>
            <w:left w:val="none" w:sz="0" w:space="0" w:color="auto"/>
            <w:bottom w:val="none" w:sz="0" w:space="0" w:color="auto"/>
            <w:right w:val="none" w:sz="0" w:space="0" w:color="auto"/>
          </w:divBdr>
        </w:div>
      </w:divsChild>
    </w:div>
    <w:div w:id="1241911983">
      <w:bodyDiv w:val="1"/>
      <w:marLeft w:val="0"/>
      <w:marRight w:val="0"/>
      <w:marTop w:val="0"/>
      <w:marBottom w:val="0"/>
      <w:divBdr>
        <w:top w:val="none" w:sz="0" w:space="0" w:color="auto"/>
        <w:left w:val="none" w:sz="0" w:space="0" w:color="auto"/>
        <w:bottom w:val="none" w:sz="0" w:space="0" w:color="auto"/>
        <w:right w:val="none" w:sz="0" w:space="0" w:color="auto"/>
      </w:divBdr>
      <w:divsChild>
        <w:div w:id="1022130013">
          <w:marLeft w:val="0"/>
          <w:marRight w:val="0"/>
          <w:marTop w:val="0"/>
          <w:marBottom w:val="0"/>
          <w:divBdr>
            <w:top w:val="none" w:sz="0" w:space="0" w:color="auto"/>
            <w:left w:val="none" w:sz="0" w:space="0" w:color="auto"/>
            <w:bottom w:val="none" w:sz="0" w:space="0" w:color="auto"/>
            <w:right w:val="none" w:sz="0" w:space="0" w:color="auto"/>
          </w:divBdr>
        </w:div>
      </w:divsChild>
    </w:div>
    <w:div w:id="1260679496">
      <w:bodyDiv w:val="1"/>
      <w:marLeft w:val="0"/>
      <w:marRight w:val="0"/>
      <w:marTop w:val="0"/>
      <w:marBottom w:val="0"/>
      <w:divBdr>
        <w:top w:val="none" w:sz="0" w:space="0" w:color="auto"/>
        <w:left w:val="none" w:sz="0" w:space="0" w:color="auto"/>
        <w:bottom w:val="none" w:sz="0" w:space="0" w:color="auto"/>
        <w:right w:val="none" w:sz="0" w:space="0" w:color="auto"/>
      </w:divBdr>
      <w:divsChild>
        <w:div w:id="1718502980">
          <w:marLeft w:val="0"/>
          <w:marRight w:val="0"/>
          <w:marTop w:val="0"/>
          <w:marBottom w:val="0"/>
          <w:divBdr>
            <w:top w:val="none" w:sz="0" w:space="0" w:color="auto"/>
            <w:left w:val="none" w:sz="0" w:space="0" w:color="auto"/>
            <w:bottom w:val="none" w:sz="0" w:space="0" w:color="auto"/>
            <w:right w:val="none" w:sz="0" w:space="0" w:color="auto"/>
          </w:divBdr>
        </w:div>
      </w:divsChild>
    </w:div>
    <w:div w:id="1288774710">
      <w:bodyDiv w:val="1"/>
      <w:marLeft w:val="0"/>
      <w:marRight w:val="0"/>
      <w:marTop w:val="0"/>
      <w:marBottom w:val="0"/>
      <w:divBdr>
        <w:top w:val="none" w:sz="0" w:space="0" w:color="auto"/>
        <w:left w:val="none" w:sz="0" w:space="0" w:color="auto"/>
        <w:bottom w:val="none" w:sz="0" w:space="0" w:color="auto"/>
        <w:right w:val="none" w:sz="0" w:space="0" w:color="auto"/>
      </w:divBdr>
      <w:divsChild>
        <w:div w:id="1147629361">
          <w:marLeft w:val="0"/>
          <w:marRight w:val="0"/>
          <w:marTop w:val="0"/>
          <w:marBottom w:val="0"/>
          <w:divBdr>
            <w:top w:val="none" w:sz="0" w:space="0" w:color="auto"/>
            <w:left w:val="none" w:sz="0" w:space="0" w:color="auto"/>
            <w:bottom w:val="none" w:sz="0" w:space="0" w:color="auto"/>
            <w:right w:val="none" w:sz="0" w:space="0" w:color="auto"/>
          </w:divBdr>
        </w:div>
      </w:divsChild>
    </w:div>
    <w:div w:id="1331561029">
      <w:bodyDiv w:val="1"/>
      <w:marLeft w:val="0"/>
      <w:marRight w:val="0"/>
      <w:marTop w:val="0"/>
      <w:marBottom w:val="0"/>
      <w:divBdr>
        <w:top w:val="none" w:sz="0" w:space="0" w:color="auto"/>
        <w:left w:val="none" w:sz="0" w:space="0" w:color="auto"/>
        <w:bottom w:val="none" w:sz="0" w:space="0" w:color="auto"/>
        <w:right w:val="none" w:sz="0" w:space="0" w:color="auto"/>
      </w:divBdr>
      <w:divsChild>
        <w:div w:id="1003781000">
          <w:marLeft w:val="0"/>
          <w:marRight w:val="0"/>
          <w:marTop w:val="0"/>
          <w:marBottom w:val="0"/>
          <w:divBdr>
            <w:top w:val="none" w:sz="0" w:space="0" w:color="auto"/>
            <w:left w:val="none" w:sz="0" w:space="0" w:color="auto"/>
            <w:bottom w:val="none" w:sz="0" w:space="0" w:color="auto"/>
            <w:right w:val="none" w:sz="0" w:space="0" w:color="auto"/>
          </w:divBdr>
        </w:div>
      </w:divsChild>
    </w:div>
    <w:div w:id="1347900684">
      <w:bodyDiv w:val="1"/>
      <w:marLeft w:val="0"/>
      <w:marRight w:val="0"/>
      <w:marTop w:val="0"/>
      <w:marBottom w:val="0"/>
      <w:divBdr>
        <w:top w:val="none" w:sz="0" w:space="0" w:color="auto"/>
        <w:left w:val="none" w:sz="0" w:space="0" w:color="auto"/>
        <w:bottom w:val="none" w:sz="0" w:space="0" w:color="auto"/>
        <w:right w:val="none" w:sz="0" w:space="0" w:color="auto"/>
      </w:divBdr>
      <w:divsChild>
        <w:div w:id="294913163">
          <w:marLeft w:val="0"/>
          <w:marRight w:val="0"/>
          <w:marTop w:val="0"/>
          <w:marBottom w:val="0"/>
          <w:divBdr>
            <w:top w:val="none" w:sz="0" w:space="0" w:color="auto"/>
            <w:left w:val="none" w:sz="0" w:space="0" w:color="auto"/>
            <w:bottom w:val="none" w:sz="0" w:space="0" w:color="auto"/>
            <w:right w:val="none" w:sz="0" w:space="0" w:color="auto"/>
          </w:divBdr>
        </w:div>
      </w:divsChild>
    </w:div>
    <w:div w:id="1431120672">
      <w:bodyDiv w:val="1"/>
      <w:marLeft w:val="0"/>
      <w:marRight w:val="0"/>
      <w:marTop w:val="0"/>
      <w:marBottom w:val="0"/>
      <w:divBdr>
        <w:top w:val="none" w:sz="0" w:space="0" w:color="auto"/>
        <w:left w:val="none" w:sz="0" w:space="0" w:color="auto"/>
        <w:bottom w:val="none" w:sz="0" w:space="0" w:color="auto"/>
        <w:right w:val="none" w:sz="0" w:space="0" w:color="auto"/>
      </w:divBdr>
      <w:divsChild>
        <w:div w:id="357464148">
          <w:marLeft w:val="0"/>
          <w:marRight w:val="0"/>
          <w:marTop w:val="0"/>
          <w:marBottom w:val="0"/>
          <w:divBdr>
            <w:top w:val="none" w:sz="0" w:space="0" w:color="auto"/>
            <w:left w:val="none" w:sz="0" w:space="0" w:color="auto"/>
            <w:bottom w:val="none" w:sz="0" w:space="0" w:color="auto"/>
            <w:right w:val="none" w:sz="0" w:space="0" w:color="auto"/>
          </w:divBdr>
        </w:div>
      </w:divsChild>
    </w:div>
    <w:div w:id="1481967448">
      <w:bodyDiv w:val="1"/>
      <w:marLeft w:val="0"/>
      <w:marRight w:val="0"/>
      <w:marTop w:val="0"/>
      <w:marBottom w:val="0"/>
      <w:divBdr>
        <w:top w:val="none" w:sz="0" w:space="0" w:color="auto"/>
        <w:left w:val="none" w:sz="0" w:space="0" w:color="auto"/>
        <w:bottom w:val="none" w:sz="0" w:space="0" w:color="auto"/>
        <w:right w:val="none" w:sz="0" w:space="0" w:color="auto"/>
      </w:divBdr>
      <w:divsChild>
        <w:div w:id="1372462187">
          <w:marLeft w:val="0"/>
          <w:marRight w:val="0"/>
          <w:marTop w:val="0"/>
          <w:marBottom w:val="0"/>
          <w:divBdr>
            <w:top w:val="none" w:sz="0" w:space="0" w:color="auto"/>
            <w:left w:val="none" w:sz="0" w:space="0" w:color="auto"/>
            <w:bottom w:val="none" w:sz="0" w:space="0" w:color="auto"/>
            <w:right w:val="none" w:sz="0" w:space="0" w:color="auto"/>
          </w:divBdr>
        </w:div>
      </w:divsChild>
    </w:div>
    <w:div w:id="1568570081">
      <w:bodyDiv w:val="1"/>
      <w:marLeft w:val="0"/>
      <w:marRight w:val="0"/>
      <w:marTop w:val="0"/>
      <w:marBottom w:val="0"/>
      <w:divBdr>
        <w:top w:val="none" w:sz="0" w:space="0" w:color="auto"/>
        <w:left w:val="none" w:sz="0" w:space="0" w:color="auto"/>
        <w:bottom w:val="none" w:sz="0" w:space="0" w:color="auto"/>
        <w:right w:val="none" w:sz="0" w:space="0" w:color="auto"/>
      </w:divBdr>
      <w:divsChild>
        <w:div w:id="722097821">
          <w:marLeft w:val="0"/>
          <w:marRight w:val="0"/>
          <w:marTop w:val="0"/>
          <w:marBottom w:val="0"/>
          <w:divBdr>
            <w:top w:val="none" w:sz="0" w:space="0" w:color="auto"/>
            <w:left w:val="none" w:sz="0" w:space="0" w:color="auto"/>
            <w:bottom w:val="none" w:sz="0" w:space="0" w:color="auto"/>
            <w:right w:val="none" w:sz="0" w:space="0" w:color="auto"/>
          </w:divBdr>
        </w:div>
      </w:divsChild>
    </w:div>
    <w:div w:id="1612978274">
      <w:bodyDiv w:val="1"/>
      <w:marLeft w:val="0"/>
      <w:marRight w:val="0"/>
      <w:marTop w:val="0"/>
      <w:marBottom w:val="0"/>
      <w:divBdr>
        <w:top w:val="none" w:sz="0" w:space="0" w:color="auto"/>
        <w:left w:val="none" w:sz="0" w:space="0" w:color="auto"/>
        <w:bottom w:val="none" w:sz="0" w:space="0" w:color="auto"/>
        <w:right w:val="none" w:sz="0" w:space="0" w:color="auto"/>
      </w:divBdr>
      <w:divsChild>
        <w:div w:id="745109945">
          <w:marLeft w:val="0"/>
          <w:marRight w:val="0"/>
          <w:marTop w:val="0"/>
          <w:marBottom w:val="0"/>
          <w:divBdr>
            <w:top w:val="none" w:sz="0" w:space="0" w:color="auto"/>
            <w:left w:val="none" w:sz="0" w:space="0" w:color="auto"/>
            <w:bottom w:val="none" w:sz="0" w:space="0" w:color="auto"/>
            <w:right w:val="none" w:sz="0" w:space="0" w:color="auto"/>
          </w:divBdr>
        </w:div>
      </w:divsChild>
    </w:div>
    <w:div w:id="1620448336">
      <w:bodyDiv w:val="1"/>
      <w:marLeft w:val="0"/>
      <w:marRight w:val="0"/>
      <w:marTop w:val="0"/>
      <w:marBottom w:val="0"/>
      <w:divBdr>
        <w:top w:val="none" w:sz="0" w:space="0" w:color="auto"/>
        <w:left w:val="none" w:sz="0" w:space="0" w:color="auto"/>
        <w:bottom w:val="none" w:sz="0" w:space="0" w:color="auto"/>
        <w:right w:val="none" w:sz="0" w:space="0" w:color="auto"/>
      </w:divBdr>
      <w:divsChild>
        <w:div w:id="2001544784">
          <w:marLeft w:val="0"/>
          <w:marRight w:val="0"/>
          <w:marTop w:val="0"/>
          <w:marBottom w:val="0"/>
          <w:divBdr>
            <w:top w:val="none" w:sz="0" w:space="0" w:color="auto"/>
            <w:left w:val="none" w:sz="0" w:space="0" w:color="auto"/>
            <w:bottom w:val="none" w:sz="0" w:space="0" w:color="auto"/>
            <w:right w:val="none" w:sz="0" w:space="0" w:color="auto"/>
          </w:divBdr>
        </w:div>
      </w:divsChild>
    </w:div>
    <w:div w:id="1639607147">
      <w:bodyDiv w:val="1"/>
      <w:marLeft w:val="0"/>
      <w:marRight w:val="0"/>
      <w:marTop w:val="0"/>
      <w:marBottom w:val="0"/>
      <w:divBdr>
        <w:top w:val="none" w:sz="0" w:space="0" w:color="auto"/>
        <w:left w:val="none" w:sz="0" w:space="0" w:color="auto"/>
        <w:bottom w:val="none" w:sz="0" w:space="0" w:color="auto"/>
        <w:right w:val="none" w:sz="0" w:space="0" w:color="auto"/>
      </w:divBdr>
      <w:divsChild>
        <w:div w:id="861670630">
          <w:marLeft w:val="0"/>
          <w:marRight w:val="0"/>
          <w:marTop w:val="0"/>
          <w:marBottom w:val="0"/>
          <w:divBdr>
            <w:top w:val="none" w:sz="0" w:space="0" w:color="auto"/>
            <w:left w:val="none" w:sz="0" w:space="0" w:color="auto"/>
            <w:bottom w:val="none" w:sz="0" w:space="0" w:color="auto"/>
            <w:right w:val="none" w:sz="0" w:space="0" w:color="auto"/>
          </w:divBdr>
        </w:div>
      </w:divsChild>
    </w:div>
    <w:div w:id="1766724598">
      <w:bodyDiv w:val="1"/>
      <w:marLeft w:val="0"/>
      <w:marRight w:val="0"/>
      <w:marTop w:val="0"/>
      <w:marBottom w:val="0"/>
      <w:divBdr>
        <w:top w:val="none" w:sz="0" w:space="0" w:color="auto"/>
        <w:left w:val="none" w:sz="0" w:space="0" w:color="auto"/>
        <w:bottom w:val="none" w:sz="0" w:space="0" w:color="auto"/>
        <w:right w:val="none" w:sz="0" w:space="0" w:color="auto"/>
      </w:divBdr>
      <w:divsChild>
        <w:div w:id="522284246">
          <w:marLeft w:val="0"/>
          <w:marRight w:val="0"/>
          <w:marTop w:val="0"/>
          <w:marBottom w:val="0"/>
          <w:divBdr>
            <w:top w:val="none" w:sz="0" w:space="0" w:color="auto"/>
            <w:left w:val="none" w:sz="0" w:space="0" w:color="auto"/>
            <w:bottom w:val="none" w:sz="0" w:space="0" w:color="auto"/>
            <w:right w:val="none" w:sz="0" w:space="0" w:color="auto"/>
          </w:divBdr>
        </w:div>
      </w:divsChild>
    </w:div>
    <w:div w:id="1901207780">
      <w:bodyDiv w:val="1"/>
      <w:marLeft w:val="0"/>
      <w:marRight w:val="0"/>
      <w:marTop w:val="0"/>
      <w:marBottom w:val="0"/>
      <w:divBdr>
        <w:top w:val="none" w:sz="0" w:space="0" w:color="auto"/>
        <w:left w:val="none" w:sz="0" w:space="0" w:color="auto"/>
        <w:bottom w:val="none" w:sz="0" w:space="0" w:color="auto"/>
        <w:right w:val="none" w:sz="0" w:space="0" w:color="auto"/>
      </w:divBdr>
    </w:div>
    <w:div w:id="1916084666">
      <w:bodyDiv w:val="1"/>
      <w:marLeft w:val="0"/>
      <w:marRight w:val="0"/>
      <w:marTop w:val="0"/>
      <w:marBottom w:val="0"/>
      <w:divBdr>
        <w:top w:val="none" w:sz="0" w:space="0" w:color="auto"/>
        <w:left w:val="none" w:sz="0" w:space="0" w:color="auto"/>
        <w:bottom w:val="none" w:sz="0" w:space="0" w:color="auto"/>
        <w:right w:val="none" w:sz="0" w:space="0" w:color="auto"/>
      </w:divBdr>
      <w:divsChild>
        <w:div w:id="1244267650">
          <w:marLeft w:val="0"/>
          <w:marRight w:val="0"/>
          <w:marTop w:val="0"/>
          <w:marBottom w:val="0"/>
          <w:divBdr>
            <w:top w:val="none" w:sz="0" w:space="0" w:color="auto"/>
            <w:left w:val="none" w:sz="0" w:space="0" w:color="auto"/>
            <w:bottom w:val="none" w:sz="0" w:space="0" w:color="auto"/>
            <w:right w:val="none" w:sz="0" w:space="0" w:color="auto"/>
          </w:divBdr>
        </w:div>
      </w:divsChild>
    </w:div>
    <w:div w:id="1943146984">
      <w:bodyDiv w:val="1"/>
      <w:marLeft w:val="0"/>
      <w:marRight w:val="0"/>
      <w:marTop w:val="0"/>
      <w:marBottom w:val="0"/>
      <w:divBdr>
        <w:top w:val="none" w:sz="0" w:space="0" w:color="auto"/>
        <w:left w:val="none" w:sz="0" w:space="0" w:color="auto"/>
        <w:bottom w:val="none" w:sz="0" w:space="0" w:color="auto"/>
        <w:right w:val="none" w:sz="0" w:space="0" w:color="auto"/>
      </w:divBdr>
      <w:divsChild>
        <w:div w:id="153954366">
          <w:marLeft w:val="0"/>
          <w:marRight w:val="0"/>
          <w:marTop w:val="0"/>
          <w:marBottom w:val="0"/>
          <w:divBdr>
            <w:top w:val="none" w:sz="0" w:space="0" w:color="auto"/>
            <w:left w:val="none" w:sz="0" w:space="0" w:color="auto"/>
            <w:bottom w:val="none" w:sz="0" w:space="0" w:color="auto"/>
            <w:right w:val="none" w:sz="0" w:space="0" w:color="auto"/>
          </w:divBdr>
        </w:div>
      </w:divsChild>
    </w:div>
    <w:div w:id="1964772113">
      <w:bodyDiv w:val="1"/>
      <w:marLeft w:val="0"/>
      <w:marRight w:val="0"/>
      <w:marTop w:val="0"/>
      <w:marBottom w:val="0"/>
      <w:divBdr>
        <w:top w:val="none" w:sz="0" w:space="0" w:color="auto"/>
        <w:left w:val="none" w:sz="0" w:space="0" w:color="auto"/>
        <w:bottom w:val="none" w:sz="0" w:space="0" w:color="auto"/>
        <w:right w:val="none" w:sz="0" w:space="0" w:color="auto"/>
      </w:divBdr>
      <w:divsChild>
        <w:div w:id="59908381">
          <w:marLeft w:val="0"/>
          <w:marRight w:val="0"/>
          <w:marTop w:val="0"/>
          <w:marBottom w:val="0"/>
          <w:divBdr>
            <w:top w:val="none" w:sz="0" w:space="0" w:color="auto"/>
            <w:left w:val="none" w:sz="0" w:space="0" w:color="auto"/>
            <w:bottom w:val="none" w:sz="0" w:space="0" w:color="auto"/>
            <w:right w:val="none" w:sz="0" w:space="0" w:color="auto"/>
          </w:divBdr>
        </w:div>
      </w:divsChild>
    </w:div>
    <w:div w:id="1967657575">
      <w:bodyDiv w:val="1"/>
      <w:marLeft w:val="0"/>
      <w:marRight w:val="0"/>
      <w:marTop w:val="0"/>
      <w:marBottom w:val="0"/>
      <w:divBdr>
        <w:top w:val="none" w:sz="0" w:space="0" w:color="auto"/>
        <w:left w:val="none" w:sz="0" w:space="0" w:color="auto"/>
        <w:bottom w:val="none" w:sz="0" w:space="0" w:color="auto"/>
        <w:right w:val="none" w:sz="0" w:space="0" w:color="auto"/>
      </w:divBdr>
      <w:divsChild>
        <w:div w:id="1070075264">
          <w:marLeft w:val="0"/>
          <w:marRight w:val="0"/>
          <w:marTop w:val="0"/>
          <w:marBottom w:val="0"/>
          <w:divBdr>
            <w:top w:val="none" w:sz="0" w:space="0" w:color="auto"/>
            <w:left w:val="none" w:sz="0" w:space="0" w:color="auto"/>
            <w:bottom w:val="none" w:sz="0" w:space="0" w:color="auto"/>
            <w:right w:val="none" w:sz="0" w:space="0" w:color="auto"/>
          </w:divBdr>
        </w:div>
      </w:divsChild>
    </w:div>
    <w:div w:id="1989705302">
      <w:bodyDiv w:val="1"/>
      <w:marLeft w:val="0"/>
      <w:marRight w:val="0"/>
      <w:marTop w:val="0"/>
      <w:marBottom w:val="0"/>
      <w:divBdr>
        <w:top w:val="none" w:sz="0" w:space="0" w:color="auto"/>
        <w:left w:val="none" w:sz="0" w:space="0" w:color="auto"/>
        <w:bottom w:val="none" w:sz="0" w:space="0" w:color="auto"/>
        <w:right w:val="none" w:sz="0" w:space="0" w:color="auto"/>
      </w:divBdr>
      <w:divsChild>
        <w:div w:id="65495734">
          <w:marLeft w:val="0"/>
          <w:marRight w:val="0"/>
          <w:marTop w:val="0"/>
          <w:marBottom w:val="0"/>
          <w:divBdr>
            <w:top w:val="none" w:sz="0" w:space="0" w:color="auto"/>
            <w:left w:val="none" w:sz="0" w:space="0" w:color="auto"/>
            <w:bottom w:val="none" w:sz="0" w:space="0" w:color="auto"/>
            <w:right w:val="none" w:sz="0" w:space="0" w:color="auto"/>
          </w:divBdr>
        </w:div>
      </w:divsChild>
    </w:div>
    <w:div w:id="2024014822">
      <w:bodyDiv w:val="1"/>
      <w:marLeft w:val="0"/>
      <w:marRight w:val="0"/>
      <w:marTop w:val="0"/>
      <w:marBottom w:val="0"/>
      <w:divBdr>
        <w:top w:val="none" w:sz="0" w:space="0" w:color="auto"/>
        <w:left w:val="none" w:sz="0" w:space="0" w:color="auto"/>
        <w:bottom w:val="none" w:sz="0" w:space="0" w:color="auto"/>
        <w:right w:val="none" w:sz="0" w:space="0" w:color="auto"/>
      </w:divBdr>
      <w:divsChild>
        <w:div w:id="428891246">
          <w:marLeft w:val="0"/>
          <w:marRight w:val="0"/>
          <w:marTop w:val="0"/>
          <w:marBottom w:val="0"/>
          <w:divBdr>
            <w:top w:val="none" w:sz="0" w:space="0" w:color="auto"/>
            <w:left w:val="none" w:sz="0" w:space="0" w:color="auto"/>
            <w:bottom w:val="none" w:sz="0" w:space="0" w:color="auto"/>
            <w:right w:val="none" w:sz="0" w:space="0" w:color="auto"/>
          </w:divBdr>
        </w:div>
      </w:divsChild>
    </w:div>
    <w:div w:id="2045714867">
      <w:bodyDiv w:val="1"/>
      <w:marLeft w:val="0"/>
      <w:marRight w:val="0"/>
      <w:marTop w:val="0"/>
      <w:marBottom w:val="0"/>
      <w:divBdr>
        <w:top w:val="none" w:sz="0" w:space="0" w:color="auto"/>
        <w:left w:val="none" w:sz="0" w:space="0" w:color="auto"/>
        <w:bottom w:val="none" w:sz="0" w:space="0" w:color="auto"/>
        <w:right w:val="none" w:sz="0" w:space="0" w:color="auto"/>
      </w:divBdr>
      <w:divsChild>
        <w:div w:id="442924578">
          <w:marLeft w:val="0"/>
          <w:marRight w:val="0"/>
          <w:marTop w:val="0"/>
          <w:marBottom w:val="0"/>
          <w:divBdr>
            <w:top w:val="none" w:sz="0" w:space="0" w:color="auto"/>
            <w:left w:val="none" w:sz="0" w:space="0" w:color="auto"/>
            <w:bottom w:val="none" w:sz="0" w:space="0" w:color="auto"/>
            <w:right w:val="none" w:sz="0" w:space="0" w:color="auto"/>
          </w:divBdr>
        </w:div>
      </w:divsChild>
    </w:div>
    <w:div w:id="2084907069">
      <w:bodyDiv w:val="1"/>
      <w:marLeft w:val="0"/>
      <w:marRight w:val="0"/>
      <w:marTop w:val="0"/>
      <w:marBottom w:val="0"/>
      <w:divBdr>
        <w:top w:val="none" w:sz="0" w:space="0" w:color="auto"/>
        <w:left w:val="none" w:sz="0" w:space="0" w:color="auto"/>
        <w:bottom w:val="none" w:sz="0" w:space="0" w:color="auto"/>
        <w:right w:val="none" w:sz="0" w:space="0" w:color="auto"/>
      </w:divBdr>
      <w:divsChild>
        <w:div w:id="6625851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604f4d02-417d-4016-a266-a68e80b140d3">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6895851AD5DB245AD1E9E0197BCC7D6" ma:contentTypeVersion="13" ma:contentTypeDescription="Create a new document." ma:contentTypeScope="" ma:versionID="83fc421479bdb1d01cb63f73b694a59f">
  <xsd:schema xmlns:xsd="http://www.w3.org/2001/XMLSchema" xmlns:xs="http://www.w3.org/2001/XMLSchema" xmlns:p="http://schemas.microsoft.com/office/2006/metadata/properties" xmlns:ns2="604f4d02-417d-4016-a266-a68e80b140d3" xmlns:ns3="90b248a6-21a5-47bd-9f29-2f1305de4807" targetNamespace="http://schemas.microsoft.com/office/2006/metadata/properties" ma:root="true" ma:fieldsID="e8e567f0932c1aafc7a96365018092af" ns2:_="" ns3:_="">
    <xsd:import namespace="604f4d02-417d-4016-a266-a68e80b140d3"/>
    <xsd:import namespace="90b248a6-21a5-47bd-9f29-2f1305de480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4f4d02-417d-4016-a266-a68e80b140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6856f2ee-118d-42e8-91de-064c9a66b685"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0b248a6-21a5-47bd-9f29-2f1305de480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3E0185-17F7-43A6-9EF0-E1E86020ADDA}">
  <ds:schemaRefs>
    <ds:schemaRef ds:uri="http://schemas.microsoft.com/sharepoint/v3/contenttype/forms"/>
  </ds:schemaRefs>
</ds:datastoreItem>
</file>

<file path=customXml/itemProps2.xml><?xml version="1.0" encoding="utf-8"?>
<ds:datastoreItem xmlns:ds="http://schemas.openxmlformats.org/officeDocument/2006/customXml" ds:itemID="{28C95279-E4DA-46E2-A4A6-8FED826517EF}">
  <ds:schemaRefs>
    <ds:schemaRef ds:uri="http://schemas.microsoft.com/office/2006/metadata/properties"/>
    <ds:schemaRef ds:uri="http://schemas.microsoft.com/office/infopath/2007/PartnerControls"/>
    <ds:schemaRef ds:uri="604f4d02-417d-4016-a266-a68e80b140d3"/>
  </ds:schemaRefs>
</ds:datastoreItem>
</file>

<file path=customXml/itemProps3.xml><?xml version="1.0" encoding="utf-8"?>
<ds:datastoreItem xmlns:ds="http://schemas.openxmlformats.org/officeDocument/2006/customXml" ds:itemID="{DD7ED589-3B48-4CEA-9424-7A293653F6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4f4d02-417d-4016-a266-a68e80b140d3"/>
    <ds:schemaRef ds:uri="90b248a6-21a5-47bd-9f29-2f1305de48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2860</Words>
  <Characters>16304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Godoy Garraza</dc:creator>
  <cp:keywords/>
  <dc:description/>
  <cp:lastModifiedBy>Lucas Godoy Garraza</cp:lastModifiedBy>
  <cp:revision>2</cp:revision>
  <dcterms:created xsi:type="dcterms:W3CDTF">2023-07-13T14:36:00Z</dcterms:created>
  <dcterms:modified xsi:type="dcterms:W3CDTF">2023-07-13T14:36:00Z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0x01010086895851AD5DB245AD1E9E0197BCC7D6</vt:lpwstr>
  </property>
  <property fmtid="{D5CDD505-2E9C-101B-9397-08002B2CF9AE}" pid="3" name="MediaServiceImageTags">
    <vt:lpwstr/>
  </property>
</Properties>
</file>