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ARI Website — SiteImprove Content Fixes</w:t>
      </w:r>
    </w:p>
    <w:bookmarkStart w:id="15" w:name="ari-website-siteimprove-content-fixes"/>
    <w:p>
      <w:pPr>
        <w:pStyle w:val="Heading1"/>
      </w:pPr>
      <w:r>
        <w:t xml:space="preserve">ARI Website — SiteImprove Content Fixes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July 8, 2026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All content fixes complete and verified</w:t>
      </w:r>
      <w:r>
        <w:t xml:space="preserve"> </w:t>
      </w:r>
      <w:r>
        <w:t xml:space="preserve">— confirmed against a full clean rebuild (</w:t>
      </w:r>
      <w:r>
        <w:rPr>
          <w:rStyle w:val="VerbatimChar"/>
        </w:rPr>
        <w:t xml:space="preserve">nuke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) with fresh Strapi content, plus the repo link checker (</w:t>
      </w:r>
      <w:r>
        <w:rPr>
          <w:rStyle w:val="VerbatimChar"/>
        </w:rPr>
        <w:t xml:space="preserve">npm run check:links</w:t>
      </w:r>
      <w:r>
        <w:t xml:space="preserve">). Zero occurrences remain in the rendered HTML; zero broken internal links.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Four SiteImprove exports (Pages with broken links ×2, Broken links, Pages with misspellings or words to review).</w:t>
      </w:r>
    </w:p>
    <w:p>
      <w:pPr>
        <w:pStyle w:val="BodyText"/>
      </w:pPr>
      <w:r>
        <w:t xml:space="preserve">Each item below lists the</w:t>
      </w:r>
      <w:r>
        <w:t xml:space="preserve"> </w:t>
      </w:r>
      <w:r>
        <w:rPr>
          <w:b/>
          <w:bCs/>
        </w:rPr>
        <w:t xml:space="preserve">full live URL</w:t>
      </w:r>
      <w:r>
        <w:t xml:space="preserve"> </w:t>
      </w:r>
      <w:r>
        <w:t xml:space="preserve">(click to view the page directly).</w:t>
      </w:r>
    </w:p>
    <w:p>
      <w:r>
        <w:pict>
          <v:rect style="width:0;height:1.5pt" o:hralign="center" o:hrstd="t" o:hr="t"/>
        </w:pict>
      </w:r>
    </w:p>
    <w:bookmarkStart w:id="12" w:name="all-fixed-verified"/>
    <w:p>
      <w:pPr>
        <w:pStyle w:val="Heading2"/>
      </w:pPr>
      <w:r>
        <w:t xml:space="preserve">✅ All fixed — verified</w:t>
      </w:r>
    </w:p>
    <w:bookmarkStart w:id="9" w:name="misspellings"/>
    <w:p>
      <w:pPr>
        <w:pStyle w:val="Heading3"/>
      </w:pPr>
      <w:r>
        <w:t xml:space="preserve">Misspellings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Live page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https://icjia.illinois.gov/adultredeploy/approach/performance-measurement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Perfomance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Performance</w:t>
            </w:r>
            <w:r>
              <w:t xml:space="preserve"> </w:t>
            </w:r>
            <w:r>
              <w:t xml:space="preserve">(section heading)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devleop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 </w:t>
            </w:r>
            <w:r>
              <w:t xml:space="preserve">(body) — two separate typos on this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https://icjia.illinois.gov/adultredeploy/about/meetings/site-selection/ssm-committee-meeting-10312025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Commitee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Committee</w:t>
            </w:r>
            <w:r>
              <w:t xml:space="preserve"> </w:t>
            </w:r>
            <w:r>
              <w:t xml:space="preserve">(ARIOB Oct 31, 2025 meeting)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other committee meeting / news entries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Commitee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Committee</w:t>
            </w:r>
          </w:p>
        </w:tc>
      </w:tr>
    </w:tbl>
    <w:p>
      <w:pPr>
        <w:pStyle w:val="BodyText"/>
      </w:pPr>
      <w:r>
        <w:t xml:space="preserve">Correcting the</w:t>
      </w:r>
      <w:r>
        <w:t xml:space="preserve"> </w:t>
      </w:r>
      <w:r>
        <w:t xml:space="preserve">“Commitee”</w:t>
      </w:r>
      <w:r>
        <w:t xml:space="preserve"> </w:t>
      </w:r>
      <w:r>
        <w:t xml:space="preserve">entries also cleared the flags on the index pages that list those titles:</w:t>
      </w:r>
      <w:r>
        <w:t xml:space="preserve"> </w:t>
      </w:r>
      <w:r>
        <w:t xml:space="preserve">https://icjia.illinois.gov/adultredeploy/news and https://icjia.illinois.gov/adultredeploy/about/meetings</w:t>
      </w:r>
    </w:p>
    <w:bookmarkEnd w:id="9"/>
    <w:bookmarkStart w:id="10" w:name="broken-links"/>
    <w:p>
      <w:pPr>
        <w:pStyle w:val="Heading3"/>
      </w:pPr>
      <w:r>
        <w:t xml:space="preserve">Broken links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Live page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https://icjia.illinois.gov/adultredeploy/about/overview</w:t>
            </w:r>
          </w:p>
        </w:tc>
        <w:tc>
          <w:tcPr/>
          <w:p>
            <w:pPr>
              <w:pStyle w:val="Compact"/>
            </w:pPr>
            <w:r>
              <w:t xml:space="preserve">Dead Illinois statute (ILGA) link removed/replaced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https://icjia.illinois.gov/adultredeploy/news/ari-covid19</w:t>
            </w:r>
          </w:p>
        </w:tc>
        <w:tc>
          <w:tcPr/>
          <w:p>
            <w:pPr>
              <w:pStyle w:val="Compact"/>
            </w:pPr>
            <w:r>
              <w:t xml:space="preserve">3 dead COVID-era links removed (APPA, JMI Justice, NCSC); 2 working links kept (NADCP, Vera)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https://icjia.illinois.gov/adultredeploy/resources/webinar/housing-webinars</w:t>
            </w:r>
          </w:p>
        </w:tc>
        <w:tc>
          <w:tcPr/>
          <w:p>
            <w:pPr>
              <w:pStyle w:val="Compact"/>
            </w:pPr>
            <w:r>
              <w:t xml:space="preserve">2 expired Egnyte download links removed (were in the</w:t>
            </w:r>
            <w:r>
              <w:t xml:space="preserve"> </w:t>
            </w:r>
            <w:r>
              <w:rPr>
                <w:b/>
                <w:bCs/>
              </w:rPr>
              <w:t xml:space="preserve">Summary</w:t>
            </w:r>
            <w:r>
              <w:t xml:space="preserve"> </w:t>
            </w:r>
            <w:r>
              <w:t xml:space="preserve">field)</w:t>
            </w:r>
          </w:p>
        </w:tc>
      </w:tr>
    </w:tbl>
    <w:bookmarkEnd w:id="10"/>
    <w:bookmarkStart w:id="11" w:name="slug-correction"/>
    <w:p>
      <w:pPr>
        <w:pStyle w:val="Heading3"/>
      </w:pPr>
      <w:r>
        <w:t xml:space="preserve">Slug correction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Live page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https://icjia.illinois.gov/adultredeploy/approach/performance-measurement</w:t>
            </w:r>
          </w:p>
        </w:tc>
        <w:tc>
          <w:tcPr/>
          <w:p>
            <w:pPr>
              <w:pStyle w:val="Compact"/>
            </w:pPr>
            <w:r>
              <w:t xml:space="preserve">Slug corrected:</w:t>
            </w:r>
            <w:r>
              <w:t xml:space="preserve"> </w:t>
            </w:r>
            <w:r>
              <w:rPr>
                <w:rStyle w:val="VerbatimChar"/>
              </w:rPr>
              <w:t xml:space="preserve">performace-measurement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performance-measurement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do-not-change-false-positives"/>
    <w:p>
      <w:pPr>
        <w:pStyle w:val="Heading2"/>
      </w:pPr>
      <w:r>
        <w:t xml:space="preserve">🚫 Do NOT change — false positives</w:t>
      </w:r>
    </w:p>
    <w:p>
      <w:pPr>
        <w:pStyle w:val="FirstParagraph"/>
      </w:pPr>
      <w:r>
        <w:t xml:space="preserve">These were flagged but are</w:t>
      </w:r>
      <w:r>
        <w:t xml:space="preserve"> </w:t>
      </w:r>
      <w:r>
        <w:rPr>
          <w:b/>
          <w:bCs/>
        </w:rPr>
        <w:t xml:space="preserve">correct</w:t>
      </w:r>
      <w:r>
        <w:t xml:space="preserve">. Handle them in</w:t>
      </w:r>
      <w:r>
        <w:t xml:space="preserve"> </w:t>
      </w:r>
      <w:r>
        <w:rPr>
          <w:b/>
          <w:bCs/>
        </w:rPr>
        <w:t xml:space="preserve">SiteImprove</w:t>
      </w:r>
      <w:r>
        <w:t xml:space="preserve"> </w:t>
      </w:r>
      <w:r>
        <w:t xml:space="preserve">(approve / mark reviewed)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Strapi. These are the only remaining actions.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“Reconation”</w:t>
      </w:r>
      <w:r>
        <w:t xml:space="preserve"> </w:t>
      </w:r>
      <w:r>
        <w:t xml:space="preserve">— flagged on all 18 county/circuit site pages and the Evidence-based Practices page (https://icjia.illinois.gov/adultredeploy/approach/ebps). It is the correct, trademarked name of</w:t>
      </w:r>
      <w:r>
        <w:t xml:space="preserve"> </w:t>
      </w:r>
      <w:r>
        <w:rPr>
          <w:b/>
          <w:bCs/>
        </w:rPr>
        <w:t xml:space="preserve">Moral Reconation Therapy (MRT)</w:t>
      </w:r>
      <w:r>
        <w:t xml:space="preserve">. In SiteImprove:</w:t>
      </w:r>
      <w:r>
        <w:t xml:space="preserve"> </w:t>
      </w:r>
      <w:r>
        <w:rPr>
          <w:i/>
          <w:iCs/>
        </w:rPr>
        <w:t xml:space="preserve">Quality Assurance → Misspellings → Approve word</w:t>
      </w:r>
      <w:r>
        <w:t xml:space="preserve">. One approval clears them all.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https://www.facebook.com/ICJIA</w:t>
      </w:r>
      <w:r>
        <w:t xml:space="preserve"> </w:t>
      </w:r>
      <w:r>
        <w:t xml:space="preserve">— flagged as broken (HTTP 400). Facebook rejects automated link checks; the link works in a real browser. Mark reviewed / ignore.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“Words to review”</w:t>
      </w:r>
      <w:r>
        <w:t xml:space="preserve"> </w:t>
      </w:r>
      <w:r>
        <w:t xml:space="preserve">(a handful of proper nouns / acronyms) — confirm/approve in SiteImprove as legitimate.</w:t>
      </w:r>
    </w:p>
    <w:p>
      <w:r>
        <w:pict>
          <v:rect style="width:0;height:1.5pt" o:hralign="center" o:hrstd="t" o:hr="t"/>
        </w:pict>
      </w:r>
    </w:p>
    <w:bookmarkEnd w:id="13"/>
    <w:bookmarkStart w:id="14" w:name="technical-follow-up-developer-done"/>
    <w:p>
      <w:pPr>
        <w:pStyle w:val="Heading2"/>
      </w:pPr>
      <w:r>
        <w:t xml:space="preserve">🔧 Technical follow-up (developer) — ✅ done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301 redirect for the renamed slug — added.</w:t>
      </w:r>
      <w:r>
        <w:t xml:space="preserve"> </w:t>
      </w:r>
      <w:r>
        <w:t xml:space="preserve">Renaming the slug to</w:t>
      </w:r>
      <w:r>
        <w:t xml:space="preserve"> </w:t>
      </w:r>
      <w:r>
        <w:rPr>
          <w:rStyle w:val="VerbatimChar"/>
        </w:rPr>
        <w:t xml:space="preserve">performance-measurement</w:t>
      </w:r>
      <w:r>
        <w:t xml:space="preserve"> </w:t>
      </w:r>
      <w:r>
        <w:t xml:space="preserve">changed the public URL, so the old URL https://icjia.illinois.gov/adultredeploy/approach/performace-measurement would otherwise return 404. A 301 redirect (old → new) is in</w:t>
      </w:r>
      <w:r>
        <w:t xml:space="preserve"> </w:t>
      </w:r>
      <w:r>
        <w:rPr>
          <w:rStyle w:val="VerbatimChar"/>
        </w:rPr>
        <w:t xml:space="preserve">netlify.toml</w:t>
      </w:r>
      <w:r>
        <w:t xml:space="preserve"> </w:t>
      </w:r>
      <w:r>
        <w:t xml:space="preserve">(matching the existing meeting-URL redirect pattern); it takes effect on the next deploy. No content-author action needed.</w:t>
      </w:r>
    </w:p>
    <w:p>
      <w:pPr>
        <w:pStyle w:val="BlockText"/>
      </w:pPr>
      <w:r>
        <w:rPr>
          <w:b/>
          <w:bCs/>
        </w:rPr>
        <w:t xml:space="preserve">Note (developer):</w:t>
      </w:r>
      <w:r>
        <w:t xml:space="preserve"> </w:t>
      </w:r>
      <w:r>
        <w:t xml:space="preserve">the repo link checker also reports</w:t>
      </w:r>
      <w:r>
        <w:t xml:space="preserve"> </w:t>
      </w:r>
      <w:r>
        <w:rPr>
          <w:rStyle w:val="VerbatimChar"/>
        </w:rPr>
        <w:t xml:space="preserve">https://doit.illinois.gov/initiatives/accessibility/iitaa.html</w:t>
      </w:r>
      <w:r>
        <w:t xml:space="preserve"> </w:t>
      </w:r>
      <w:r>
        <w:t xml:space="preserve">(the footer</w:t>
      </w:r>
      <w:r>
        <w:t xml:space="preserve"> </w:t>
      </w:r>
      <w:r>
        <w:t xml:space="preserve">“Accessibility”</w:t>
      </w:r>
      <w:r>
        <w:t xml:space="preserve"> </w:t>
      </w:r>
      <w:r>
        <w:t xml:space="preserve">link) as a 404. This is a</w:t>
      </w:r>
      <w:r>
        <w:t xml:space="preserve"> </w:t>
      </w:r>
      <w:r>
        <w:rPr>
          <w:b/>
          <w:bCs/>
        </w:rPr>
        <w:t xml:space="preserve">false positive</w:t>
      </w:r>
      <w:r>
        <w:t xml:space="preserve"> </w:t>
      </w:r>
      <w:r>
        <w:t xml:space="preserve">— the State of Illinois server rejects rapid automated requests but returns 200 to real browsers (verified), and SiteImprove does not flag it. No change needed.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ARI Website — SiteImprove Content Fixes</dc:title>
  <dc:creator/>
  <cp:keywords/>
  <dcterms:created xsi:type="dcterms:W3CDTF">2026-07-08T13:44:39Z</dcterms:created>
  <dcterms:modified xsi:type="dcterms:W3CDTF">2026-07-08T13:44:39Z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