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12,297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8,187 in the last 30 days alone. ·</w:t>
      </w:r>
      <w:r>
        <w:t xml:space="preserve"> </w:t>
      </w:r>
      <w:r>
        <w:rPr>
          <w:b/>
          <w:bCs/>
        </w:rPr>
        <w:t xml:space="preserve">2,974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121 / 121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36e65af7d1c5009fdcf58de6618fe436f5a1e1"/>
    <w:p>
      <w:pPr>
        <w:pStyle w:val="Heading2"/>
      </w:pPr>
      <w:r>
        <w:t xml:space="preserve">We built 121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121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60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2,974 self-checks (every promise ever made, re-tested); the 121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4-changes.-130-versions."/>
    <w:p>
      <w:pPr>
        <w:pStyle w:val="Heading2"/>
      </w:pPr>
      <w:r>
        <w:t xml:space="preserve">Six months. 704 changes. 130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264 saved changes in the last 30 days alone, its battery of self-checks grown from about 1,500 in June to 2,974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121/121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12,297 check-ups for internal and external agencies, 121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2,974 self-checks.</w:t>
      </w:r>
      <w:r>
        <w:t xml:space="preserve"> </w:t>
      </w:r>
      <w:r>
        <w:t xml:space="preserve">Before anything new goes live, the software re-runs every promise it has ever made — all 2,974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121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1-trap-documents"/>
    <w:p>
      <w:pPr>
        <w:pStyle w:val="Heading2"/>
      </w:pPr>
      <w:r>
        <w:t xml:space="preserve">Appendix: the 121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2026-08-29T17:11:37Z</dcterms:created>
  <dcterms:modified xsi:type="dcterms:W3CDTF">2026-08-29T17:11:37Z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