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bba7d4b807ed2db8b46be233cb715d08c14d1f"/>
    <w:p>
      <w:pPr>
        <w:pStyle w:val="Heading1"/>
      </w:pPr>
      <w:r>
        <w:t xml:space="preserve">Don’t trust the person who built it. Check it yourself.</w:t>
      </w:r>
    </w:p>
    <w:p>
      <w:pPr>
        <w:pStyle w:val="FirstParagraph"/>
      </w:pPr>
      <w:r>
        <w:rPr>
          <w:b/>
          <w:bCs/>
        </w:rPr>
        <w:t xml:space="preserve">REPORT GENERATED: AUGUST 28,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684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84-changes.-122-versions."/>
    <w:p>
      <w:pPr>
        <w:pStyle w:val="Heading2"/>
      </w:pPr>
      <w:r>
        <w:t xml:space="preserve">Six months. 684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244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but-one-person-built-it."/>
    <w:p>
      <w:pPr>
        <w:pStyle w:val="Heading2"/>
      </w:pPr>
      <w:r>
        <w:t xml:space="preserve">“But one person built it.”</w:t>
      </w:r>
    </w:p>
    <w:p>
      <w:pPr>
        <w:pStyle w:val="FirstParagraph"/>
      </w:pPr>
      <w:r>
        <w:t xml:space="preserve">Fair. So ignore the person entirely —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2026-08-29T00:36:53Z</dcterms:created>
  <dcterms:modified xsi:type="dcterms:W3CDTF">2026-08-29T00:36:53Z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