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2,923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681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1-changes.-122-versions."/>
    <w:p>
      <w:pPr>
        <w:pStyle w:val="Heading2"/>
      </w:pPr>
      <w:r>
        <w:t xml:space="preserve">Six months. 681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241 saved changes in the last 30 days alone, its battery of self-checks grown from about 1,500 in June to 2,923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2,923 self-checks.</w:t>
      </w:r>
      <w:r>
        <w:t xml:space="preserve"> </w:t>
      </w:r>
      <w:r>
        <w:t xml:space="preserve">Before anything new goes live, the software re-runs every promise it has ever made — all 2,923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2026-08-28T23:57:57Z</dcterms:created>
  <dcterms:modified xsi:type="dcterms:W3CDTF">2026-08-28T23:57:57Z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