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12,642</w:t>
      </w:r>
      <w:r>
        <w:t xml:space="preserve"> </w:t>
      </w:r>
      <w:r>
        <w:t xml:space="preserve">check-ups run for internal and external agencies — the quick per-file check-up that has caught on beyond ICJIA: easier than SiteImprove, clearer than PAC. 129 in the last 30 days. ·</w:t>
      </w:r>
      <w:r>
        <w:t xml:space="preserve"> </w:t>
      </w:r>
      <w:r>
        <w:rPr>
          <w:b/>
          <w:bCs/>
        </w:rPr>
        <w:t xml:space="preserve">4,026</w:t>
      </w:r>
      <w:r>
        <w:t xml:space="preserve"> </w:t>
      </w:r>
      <w:r>
        <w:t xml:space="preserve">self-checks the software runs on itself before anything goes live — all must pass, or nothing ships. ·</w:t>
      </w:r>
      <w:r>
        <w:t xml:space="preserve"> </w:t>
      </w:r>
      <w:r>
        <w:rPr>
          <w:b/>
          <w:bCs/>
        </w:rPr>
        <w:t xml:space="preserve">205 / 205</w:t>
      </w:r>
      <w:r>
        <w:t xml:space="preserve"> </w:t>
      </w:r>
      <w:r>
        <w:t xml:space="preserve">trap documents built to fool it, every one judged correctly. ·</w:t>
      </w:r>
      <w:r>
        <w:t xml:space="preserve"> </w:t>
      </w:r>
      <w:r>
        <w:rPr>
          <w:b/>
          <w:bCs/>
        </w:rPr>
        <w:t xml:space="preserve">879</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2b6dfaa785bfa0398d4e8a6fcb1b4f662c651f6"/>
    <w:p>
      <w:pPr>
        <w:pStyle w:val="Heading2"/>
      </w:pPr>
      <w:r>
        <w:t xml:space="preserve">We built 205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205 held</w:t>
      </w:r>
      <w:r>
        <w:t xml:space="preserve"> </w:t>
      </w:r>
      <w:r>
        <w:t xml:space="preserve">— and</w:t>
      </w:r>
      <w:r>
        <w:t xml:space="preserve"> </w:t>
      </w:r>
      <w:r>
        <w:rPr>
          <w:b/>
          <w:bCs/>
        </w:rPr>
        <w:t xml:space="preserve">23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by table traps written before any fix (Word tables judged by their markup instead of what they draw), and by the Office encoding gate before any file arrived (line breaks in a description kept as code; a UTF-16 file refused;</w:t>
      </w:r>
      <w:r>
        <w:t xml:space="preserve"> </w:t>
      </w:r>
      <w:r>
        <w:t xml:space="preserve">“bold: off”</w:t>
      </w:r>
      <w:r>
        <w:t xml:space="preserve"> </w:t>
      </w:r>
      <w:r>
        <w:t xml:space="preserve">read as bold in Word and in Excel;</w:t>
      </w:r>
      <w:r>
        <w:t xml:space="preserve"> </w:t>
      </w:r>
      <w:r>
        <w:t xml:space="preserve">“true”</w:t>
      </w:r>
      <w:r>
        <w:t xml:space="preserve"> </w:t>
      </w:r>
      <w:r>
        <w:t xml:space="preserve">and</w:t>
      </w:r>
      <w:r>
        <w:t xml:space="preserve"> </w:t>
      </w:r>
      <w:r>
        <w:t xml:space="preserve">“false”</w:t>
      </w:r>
      <w:r>
        <w:t xml:space="preserve"> </w:t>
      </w:r>
      <w:r>
        <w:t xml:space="preserve">not understood; the wrong slide named; cells found only by a written address).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83 designed defects caught, 99 correct or hostile documents passed clean, 23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These gates stand between a code change and the live site, each run automatically at its stage; one failure stops the release cold. On every change: the 4,026 self-checks (every promise ever made, re-tested); the 205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 the</w:t>
      </w:r>
      <w:r>
        <w:t xml:space="preserve"> </w:t>
      </w:r>
      <w:r>
        <w:rPr>
          <w:b/>
          <w:bCs/>
        </w:rPr>
        <w:t xml:space="preserve">every-legal-way test</w:t>
      </w:r>
      <w:r>
        <w:t xml:space="preserve"> </w:t>
      </w:r>
      <w:r>
        <w:t xml:space="preserve">(one PDF, one Word document, one deck and one workbook, each rewritten in every form its standard allows, must grade identically and be read identically — how a file happens to be written can never change its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79-changes.-164-versions."/>
    <w:p>
      <w:pPr>
        <w:pStyle w:val="Heading2"/>
      </w:pPr>
      <w:r>
        <w:t xml:space="preserve">Seven months. 879 changes. 164 versions.</w:t>
      </w:r>
    </w:p>
    <w:p>
      <w:pPr>
        <w:pStyle w:val="FirstParagraph"/>
      </w:pPr>
      <w:r>
        <w:t xml:space="preserve">Not a weekend project. Since March it has grown from a single PDF check into a checker for four kinds of files — 26 saved changes in the last 30 days, its battery of self-checks grown from about 1,500 in June to 4,026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205/205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12,642 check-ups for internal and external agencies, 205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4,026 self-checks.</w:t>
      </w:r>
      <w:r>
        <w:t xml:space="preserve"> </w:t>
      </w:r>
      <w:r>
        <w:t xml:space="preserve">Before anything new goes live, the software re-runs every promise it has ever made — all 4,026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205 trap documents must still be judged correctly, every release.</w:t>
      </w:r>
    </w:p>
    <w:p>
      <w:pPr>
        <w:pStyle w:val="Compact"/>
        <w:numPr>
          <w:ilvl w:val="0"/>
          <w:numId w:val="1002"/>
        </w:numPr>
      </w:pPr>
      <w:r>
        <w:rPr>
          <w:b/>
          <w:bCs/>
        </w:rPr>
        <w:t xml:space="preserve">Public paper trail.</w:t>
      </w:r>
      <w:r>
        <w:t xml:space="preserve"> </w:t>
      </w:r>
      <w:r>
        <w:t xml:space="preserve">164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205-trap-documents"/>
    <w:p>
      <w:pPr>
        <w:pStyle w:val="Heading2"/>
      </w:pPr>
      <w:r>
        <w:t xml:space="preserve">Appendix: the 205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p>
      <w:pPr>
        <w:pStyle w:val="Compact"/>
        <w:numPr>
          <w:ilvl w:val="0"/>
          <w:numId w:val="1003"/>
        </w:numPr>
      </w:pPr>
      <w:r>
        <w:rPr>
          <w:b/>
          <w:bCs/>
        </w:rPr>
        <w:t xml:space="preserve">synthetic-199</w:t>
      </w:r>
      <w:r>
        <w:t xml:space="preserve"> </w:t>
      </w:r>
      <w:r>
        <w:t xml:space="preserve">— PowerPoint: a picture described only by line breaks, written as 
    </w:t>
      </w:r>
      <w:r>
        <w:t xml:space="preserve"> </w:t>
      </w:r>
      <w:r>
        <w:rPr>
          <w:i/>
          <w:iCs/>
        </w:rPr>
        <w:t xml:space="preserve">(found a real bug)</w:t>
      </w:r>
    </w:p>
    <w:p>
      <w:pPr>
        <w:pStyle w:val="Compact"/>
        <w:numPr>
          <w:ilvl w:val="0"/>
          <w:numId w:val="1003"/>
        </w:numPr>
      </w:pPr>
      <w:r>
        <w:rPr>
          <w:b/>
          <w:bCs/>
        </w:rPr>
        <w:t xml:space="preserve">synthetic-200</w:t>
      </w:r>
      <w:r>
        <w:t xml:space="preserve"> </w:t>
      </w:r>
      <w:r>
        <w:t xml:space="preserve">— Word: an accessible memo saved with every part in UTF-16</w:t>
      </w:r>
      <w:r>
        <w:t xml:space="preserve"> </w:t>
      </w:r>
      <w:r>
        <w:rPr>
          <w:i/>
          <w:iCs/>
        </w:rPr>
        <w:t xml:space="preserve">(found a real bug)</w:t>
      </w:r>
    </w:p>
    <w:p>
      <w:pPr>
        <w:pStyle w:val="Compact"/>
        <w:numPr>
          <w:ilvl w:val="0"/>
          <w:numId w:val="1003"/>
        </w:numPr>
      </w:pPr>
      <w:r>
        <w:rPr>
          <w:b/>
          <w:bCs/>
        </w:rPr>
        <w:t xml:space="preserve">synthetic-201</w:t>
      </w:r>
      <w:r>
        <w:t xml:space="preserve"> </w:t>
      </w:r>
      <w:r>
        <w:t xml:space="preserve">— Word: a short 14-pt line with bold switched off, as python-docx writes it</w:t>
      </w:r>
      <w:r>
        <w:t xml:space="preserve"> </w:t>
      </w:r>
      <w:r>
        <w:rPr>
          <w:i/>
          <w:iCs/>
        </w:rPr>
        <w:t xml:space="preserve">(found a real bug)</w:t>
      </w:r>
    </w:p>
    <w:p>
      <w:pPr>
        <w:pStyle w:val="Compact"/>
        <w:numPr>
          <w:ilvl w:val="0"/>
          <w:numId w:val="1003"/>
        </w:numPr>
      </w:pPr>
      <w:r>
        <w:rPr>
          <w:b/>
          <w:bCs/>
        </w:rPr>
        <w:t xml:space="preserve">synthetic-202</w:t>
      </w:r>
      <w:r>
        <w:t xml:space="preserve"> </w:t>
      </w:r>
      <w:r>
        <w:t xml:space="preserve">— Excel: 14-pt grey text with bold switched off</w:t>
      </w:r>
      <w:r>
        <w:t xml:space="preserve"> </w:t>
      </w:r>
      <w:r>
        <w:rPr>
          <w:i/>
          <w:iCs/>
        </w:rPr>
        <w:t xml:space="preserve">(found a real bug)</w:t>
      </w:r>
    </w:p>
    <w:p>
      <w:pPr>
        <w:pStyle w:val="Compact"/>
        <w:numPr>
          <w:ilvl w:val="0"/>
          <w:numId w:val="1003"/>
        </w:numPr>
      </w:pPr>
      <w:r>
        <w:rPr>
          <w:b/>
          <w:bCs/>
        </w:rPr>
        <w:t xml:space="preserve">synthetic-203</w:t>
      </w:r>
      <w:r>
        <w:t xml:space="preserve"> </w:t>
      </w:r>
      <w:r>
        <w:t xml:space="preserve">— PowerPoint: a hidden slide and a decorative picture, marked</w:t>
      </w:r>
      <w:r>
        <w:t xml:space="preserve"> </w:t>
      </w:r>
      <w:r>
        <w:t xml:space="preserve">“false”</w:t>
      </w:r>
      <w:r>
        <w:t xml:space="preserve"> </w:t>
      </w:r>
      <w:r>
        <w:t xml:space="preserve">and</w:t>
      </w:r>
      <w:r>
        <w:t xml:space="preserve"> </w:t>
      </w:r>
      <w:r>
        <w:t xml:space="preserve">“true”</w:t>
      </w:r>
      <w:r>
        <w:t xml:space="preserve"> </w:t>
      </w:r>
      <w:r>
        <w:rPr>
          <w:i/>
          <w:iCs/>
        </w:rPr>
        <w:t xml:space="preserve">(found a real bug)</w:t>
      </w:r>
    </w:p>
    <w:p>
      <w:pPr>
        <w:pStyle w:val="Compact"/>
        <w:numPr>
          <w:ilvl w:val="0"/>
          <w:numId w:val="1003"/>
        </w:numPr>
      </w:pPr>
      <w:r>
        <w:rPr>
          <w:b/>
          <w:bCs/>
        </w:rPr>
        <w:t xml:space="preserve">synthetic-204</w:t>
      </w:r>
      <w:r>
        <w:t xml:space="preserve"> </w:t>
      </w:r>
      <w:r>
        <w:t xml:space="preserve">— PowerPoint: slides stored out of order, the slide list written another legal way</w:t>
      </w:r>
      <w:r>
        <w:t xml:space="preserve"> </w:t>
      </w:r>
      <w:r>
        <w:rPr>
          <w:i/>
          <w:iCs/>
        </w:rPr>
        <w:t xml:space="preserve">(found a real bug)</w:t>
      </w:r>
    </w:p>
    <w:p>
      <w:pPr>
        <w:pStyle w:val="Compact"/>
        <w:numPr>
          <w:ilvl w:val="0"/>
          <w:numId w:val="1003"/>
        </w:numPr>
      </w:pPr>
      <w:r>
        <w:rPr>
          <w:b/>
          <w:bCs/>
        </w:rPr>
        <w:t xml:space="preserve">synthetic-205</w:t>
      </w:r>
      <w:r>
        <w:t xml:space="preserve"> </w:t>
      </w:r>
      <w:r>
        <w:t xml:space="preserve">— Excel: a workbook whose cells carry no r= references</w:t>
      </w:r>
      <w:r>
        <w:t xml:space="preserve"> </w:t>
      </w:r>
      <w:r>
        <w:rPr>
          <w:i/>
          <w:iCs/>
        </w:rPr>
        <w:t xml:space="preserve">(found a real bug)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2026-10-06T15:28:17Z</dcterms:created>
  <dcterms:modified xsi:type="dcterms:W3CDTF">2026-10-06T15:28:17Z</dcterms:modified>
</cp:coreProperties>
</file>

<file path=docProps/custom.xml><?xml version="1.0" encoding="utf-8"?>
<Properties xmlns="http://schemas.openxmlformats.org/officeDocument/2006/custom-properties" xmlns:vt="http://schemas.openxmlformats.org/officeDocument/2006/docPropsVTypes"/>
</file>