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A8812" w14:textId="77777777" w:rsidR="00F3531F" w:rsidRPr="00896135" w:rsidRDefault="004C59B4" w:rsidP="00DF3C5C">
      <w:pPr>
        <w:pStyle w:val="ListBullet"/>
        <w:numPr>
          <w:ilvl w:val="0"/>
          <w:numId w:val="0"/>
        </w:numPr>
        <w:tabs>
          <w:tab w:val="left" w:pos="1080"/>
        </w:tabs>
        <w:spacing w:after="0"/>
        <w:ind w:left="360"/>
        <w:jc w:val="center"/>
        <w:rPr>
          <w:rFonts w:ascii="Times New Roman" w:hAnsi="Times New Roman"/>
          <w:b/>
          <w:bCs/>
        </w:rPr>
      </w:pPr>
      <w:bookmarkStart w:id="0" w:name="_Toc197933212"/>
      <w:r w:rsidRPr="00896135">
        <w:rPr>
          <w:rFonts w:ascii="Times New Roman" w:hAnsi="Times New Roman"/>
          <w:b/>
          <w:bCs/>
        </w:rPr>
        <w:t>Crime Strategy Analysis and</w:t>
      </w:r>
      <w:r w:rsidR="00B66635" w:rsidRPr="00896135">
        <w:rPr>
          <w:rFonts w:ascii="Times New Roman" w:hAnsi="Times New Roman"/>
          <w:b/>
          <w:bCs/>
        </w:rPr>
        <w:t xml:space="preserve"> Evaluation Program</w:t>
      </w:r>
      <w:r w:rsidRPr="00896135">
        <w:rPr>
          <w:rFonts w:ascii="Times New Roman" w:hAnsi="Times New Roman"/>
          <w:b/>
          <w:bCs/>
        </w:rPr>
        <w:t xml:space="preserve"> </w:t>
      </w:r>
    </w:p>
    <w:p w14:paraId="7CB30037" w14:textId="77777777" w:rsidR="00F3531F" w:rsidRPr="00896135" w:rsidRDefault="00B66635" w:rsidP="00DF3C5C">
      <w:pPr>
        <w:pStyle w:val="ListBullet"/>
        <w:numPr>
          <w:ilvl w:val="0"/>
          <w:numId w:val="0"/>
        </w:numPr>
        <w:tabs>
          <w:tab w:val="left" w:pos="1080"/>
        </w:tabs>
        <w:spacing w:after="0"/>
        <w:ind w:left="360"/>
        <w:jc w:val="center"/>
        <w:rPr>
          <w:rFonts w:ascii="Times New Roman" w:hAnsi="Times New Roman"/>
          <w:b/>
          <w:bCs/>
        </w:rPr>
      </w:pPr>
      <w:r w:rsidRPr="00896135">
        <w:rPr>
          <w:rFonts w:ascii="Times New Roman" w:hAnsi="Times New Roman"/>
          <w:b/>
          <w:bCs/>
        </w:rPr>
        <w:t>Illinois Criminal Justice Information Authority</w:t>
      </w:r>
    </w:p>
    <w:p w14:paraId="7A1C2A79" w14:textId="7BE9C1CD" w:rsidR="00F3531F" w:rsidRPr="00896135" w:rsidRDefault="00F3531F" w:rsidP="00DF3C5C">
      <w:pPr>
        <w:pStyle w:val="ListBullet"/>
        <w:numPr>
          <w:ilvl w:val="0"/>
          <w:numId w:val="0"/>
        </w:numPr>
        <w:tabs>
          <w:tab w:val="left" w:pos="1080"/>
        </w:tabs>
        <w:spacing w:after="0"/>
        <w:ind w:left="360"/>
        <w:jc w:val="center"/>
        <w:rPr>
          <w:rFonts w:ascii="Times New Roman" w:hAnsi="Times New Roman"/>
          <w:b/>
          <w:bCs/>
        </w:rPr>
      </w:pPr>
      <w:r w:rsidRPr="00896135">
        <w:rPr>
          <w:rFonts w:ascii="Times New Roman" w:hAnsi="Times New Roman"/>
          <w:b/>
          <w:bCs/>
        </w:rPr>
        <w:t>PROGRAM NARRATIVE</w:t>
      </w:r>
    </w:p>
    <w:p w14:paraId="15A4499C" w14:textId="77777777" w:rsidR="00DF3C5C" w:rsidRPr="00896135" w:rsidRDefault="00DF3C5C" w:rsidP="00DF3C5C">
      <w:pPr>
        <w:pStyle w:val="Heading4"/>
        <w:spacing w:before="0" w:after="0"/>
        <w:rPr>
          <w:rFonts w:ascii="Times New Roman" w:hAnsi="Times New Roman"/>
          <w:bCs w:val="0"/>
          <w:color w:val="000000"/>
          <w:sz w:val="24"/>
          <w:szCs w:val="24"/>
        </w:rPr>
      </w:pPr>
    </w:p>
    <w:p w14:paraId="5AA8A50F" w14:textId="77777777" w:rsidR="00F90967" w:rsidRPr="00896135" w:rsidRDefault="00A87FDD" w:rsidP="00DF3C5C">
      <w:pPr>
        <w:pStyle w:val="ListBullet"/>
        <w:numPr>
          <w:ilvl w:val="0"/>
          <w:numId w:val="0"/>
        </w:numPr>
        <w:tabs>
          <w:tab w:val="left" w:pos="1080"/>
        </w:tabs>
        <w:spacing w:after="0"/>
        <w:rPr>
          <w:rFonts w:ascii="Times New Roman" w:hAnsi="Times New Roman"/>
          <w:b/>
          <w:bCs/>
        </w:rPr>
      </w:pPr>
      <w:r w:rsidRPr="00896135">
        <w:rPr>
          <w:rFonts w:ascii="Times New Roman" w:hAnsi="Times New Roman"/>
          <w:bCs/>
          <w:noProof/>
        </w:rPr>
        <mc:AlternateContent>
          <mc:Choice Requires="wps">
            <w:drawing>
              <wp:anchor distT="0" distB="0" distL="114300" distR="114300" simplePos="0" relativeHeight="251657728" behindDoc="0" locked="0" layoutInCell="1" allowOverlap="1" wp14:anchorId="2D1C17CE" wp14:editId="29C9FEEC">
                <wp:simplePos x="0" y="0"/>
                <wp:positionH relativeFrom="column">
                  <wp:posOffset>-114300</wp:posOffset>
                </wp:positionH>
                <wp:positionV relativeFrom="paragraph">
                  <wp:posOffset>39370</wp:posOffset>
                </wp:positionV>
                <wp:extent cx="6096000" cy="0"/>
                <wp:effectExtent l="9525" t="10795" r="9525" b="825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4C27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1pt" to="47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a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" strokeweight="1.25pt"/>
            </w:pict>
          </mc:Fallback>
        </mc:AlternateContent>
      </w:r>
    </w:p>
    <w:p w14:paraId="12D123EB" w14:textId="1F3B21A8" w:rsidR="00224724" w:rsidRDefault="00224724" w:rsidP="00637E00">
      <w:pPr>
        <w:pStyle w:val="ListBullet"/>
        <w:numPr>
          <w:ilvl w:val="0"/>
          <w:numId w:val="0"/>
        </w:numPr>
        <w:spacing w:after="0"/>
        <w:ind w:left="360" w:hanging="360"/>
        <w:rPr>
          <w:rFonts w:ascii="Times New Roman" w:hAnsi="Times New Roman"/>
        </w:rPr>
      </w:pPr>
    </w:p>
    <w:p w14:paraId="5967D8B4" w14:textId="46990EDC" w:rsidR="00071825" w:rsidRDefault="00071825" w:rsidP="00637E00">
      <w:pPr>
        <w:widowControl w:val="0"/>
        <w:spacing w:after="0"/>
        <w:rPr>
          <w:rFonts w:ascii="Times New Roman" w:eastAsia="Calibri" w:hAnsi="Times New Roman"/>
          <w:b/>
          <w:spacing w:val="-5"/>
          <w:szCs w:val="24"/>
          <w:u w:val="single"/>
        </w:rPr>
      </w:pPr>
      <w:r>
        <w:rPr>
          <w:rFonts w:ascii="Times New Roman" w:eastAsia="Calibri" w:hAnsi="Times New Roman"/>
          <w:b/>
          <w:spacing w:val="-5"/>
          <w:szCs w:val="24"/>
          <w:u w:val="single"/>
        </w:rPr>
        <w:t>Description</w:t>
      </w:r>
    </w:p>
    <w:p w14:paraId="6F323A28" w14:textId="77777777" w:rsidR="004C508F" w:rsidRDefault="004C508F" w:rsidP="004C508F">
      <w:pPr>
        <w:rPr>
          <w:rFonts w:ascii="Times New Roman" w:eastAsia="Calibri" w:hAnsi="Times New Roman"/>
        </w:rPr>
      </w:pPr>
    </w:p>
    <w:p w14:paraId="1767D621" w14:textId="481F308B" w:rsidR="005D3080" w:rsidRPr="004C508F" w:rsidRDefault="0077000E" w:rsidP="004C508F">
      <w:pPr>
        <w:spacing w:after="200" w:line="300" w:lineRule="auto"/>
        <w:rPr>
          <w:rFonts w:ascii="Times New Roman" w:eastAsia="Calibri" w:hAnsi="Times New Roman"/>
        </w:rPr>
      </w:pPr>
      <w:r>
        <w:rPr>
          <w:rFonts w:ascii="Times New Roman" w:hAnsi="Times New Roman"/>
        </w:rPr>
        <w:t>The</w:t>
      </w:r>
      <w:r w:rsidR="00B946BA" w:rsidRPr="004C508F">
        <w:rPr>
          <w:rFonts w:ascii="Times New Roman" w:hAnsi="Times New Roman"/>
        </w:rPr>
        <w:t xml:space="preserve"> Crime Strategy Analysis and Evaluation</w:t>
      </w:r>
      <w:r w:rsidR="005D3080" w:rsidRPr="004C508F">
        <w:rPr>
          <w:rFonts w:ascii="Times New Roman" w:hAnsi="Times New Roman"/>
        </w:rPr>
        <w:t xml:space="preserve"> program </w:t>
      </w:r>
      <w:r>
        <w:rPr>
          <w:rFonts w:ascii="Times New Roman" w:hAnsi="Times New Roman"/>
        </w:rPr>
        <w:t>will</w:t>
      </w:r>
      <w:r w:rsidR="005D3080" w:rsidRPr="004C508F">
        <w:rPr>
          <w:rFonts w:ascii="Times New Roman" w:hAnsi="Times New Roman"/>
        </w:rPr>
        <w:t xml:space="preserve"> support the Illinois Statistical Analysis Center (SAC) in assisting the State of Illinois in criminal justice planning, data analysis, evaluation, and identification of </w:t>
      </w:r>
      <w:r w:rsidR="00C70CBC">
        <w:rPr>
          <w:rFonts w:ascii="Times New Roman" w:hAnsi="Times New Roman"/>
        </w:rPr>
        <w:t>research</w:t>
      </w:r>
      <w:r w:rsidR="005D3080" w:rsidRPr="004C508F">
        <w:rPr>
          <w:rFonts w:ascii="Times New Roman" w:hAnsi="Times New Roman"/>
        </w:rPr>
        <w:t>-based or informed practices.</w:t>
      </w:r>
      <w:r w:rsidRPr="0077000E">
        <w:rPr>
          <w:rFonts w:ascii="Times New Roman" w:hAnsi="Times New Roman"/>
        </w:rPr>
        <w:t xml:space="preserve"> </w:t>
      </w:r>
      <w:r w:rsidRPr="004C508F">
        <w:rPr>
          <w:rFonts w:ascii="Times New Roman" w:hAnsi="Times New Roman"/>
        </w:rPr>
        <w:t>Th</w:t>
      </w:r>
      <w:r>
        <w:rPr>
          <w:rFonts w:ascii="Times New Roman" w:hAnsi="Times New Roman"/>
        </w:rPr>
        <w:t xml:space="preserve">is program is aligned with the </w:t>
      </w:r>
      <w:r w:rsidRPr="004C508F">
        <w:rPr>
          <w:rFonts w:ascii="Times New Roman" w:hAnsi="Times New Roman"/>
        </w:rPr>
        <w:t>goal</w:t>
      </w:r>
      <w:r>
        <w:rPr>
          <w:rFonts w:ascii="Times New Roman" w:hAnsi="Times New Roman"/>
        </w:rPr>
        <w:t>s</w:t>
      </w:r>
      <w:r w:rsidRPr="004C508F">
        <w:rPr>
          <w:rFonts w:ascii="Times New Roman" w:hAnsi="Times New Roman"/>
        </w:rPr>
        <w:t xml:space="preserve"> of the </w:t>
      </w:r>
      <w:r w:rsidR="006C37CA">
        <w:rPr>
          <w:rFonts w:ascii="Times New Roman" w:hAnsi="Times New Roman"/>
        </w:rPr>
        <w:t xml:space="preserve">Illinois </w:t>
      </w:r>
      <w:r w:rsidRPr="004C508F">
        <w:rPr>
          <w:rFonts w:ascii="Times New Roman" w:hAnsi="Times New Roman"/>
        </w:rPr>
        <w:t>Edward Byrne Justice Assistance Grant (JAG) 2019-2024 Strategic Plan</w:t>
      </w:r>
      <w:r>
        <w:rPr>
          <w:rFonts w:ascii="Times New Roman" w:hAnsi="Times New Roman"/>
        </w:rPr>
        <w:t>.</w:t>
      </w:r>
    </w:p>
    <w:p w14:paraId="4A9D720F" w14:textId="1E20CF77" w:rsidR="00E634A5" w:rsidRDefault="005908CC" w:rsidP="004C508F">
      <w:pPr>
        <w:spacing w:after="200" w:line="300" w:lineRule="auto"/>
        <w:rPr>
          <w:rFonts w:ascii="Times New Roman" w:hAnsi="Times New Roman"/>
        </w:rPr>
      </w:pPr>
      <w:r w:rsidRPr="004C508F">
        <w:rPr>
          <w:rFonts w:ascii="Times New Roman" w:hAnsi="Times New Roman"/>
        </w:rPr>
        <w:t xml:space="preserve">Crime control </w:t>
      </w:r>
      <w:r w:rsidR="0077000E">
        <w:rPr>
          <w:rFonts w:ascii="Times New Roman" w:hAnsi="Times New Roman"/>
        </w:rPr>
        <w:t>remains</w:t>
      </w:r>
      <w:r w:rsidRPr="004C508F">
        <w:rPr>
          <w:rFonts w:ascii="Times New Roman" w:hAnsi="Times New Roman"/>
        </w:rPr>
        <w:t xml:space="preserve"> a top priority with criminal justice officials and public policy makers. Criminal justice data is critical to justice system policy and decision makers. To help plan, implement and refine crime control efforts, </w:t>
      </w:r>
      <w:r w:rsidR="0077000E">
        <w:rPr>
          <w:rFonts w:ascii="Times New Roman" w:hAnsi="Times New Roman"/>
        </w:rPr>
        <w:t>practitioners</w:t>
      </w:r>
      <w:r w:rsidRPr="004C508F">
        <w:rPr>
          <w:rFonts w:ascii="Times New Roman" w:hAnsi="Times New Roman"/>
        </w:rPr>
        <w:t xml:space="preserve"> need </w:t>
      </w:r>
      <w:r w:rsidR="008A027C">
        <w:rPr>
          <w:rFonts w:ascii="Times New Roman" w:hAnsi="Times New Roman"/>
        </w:rPr>
        <w:t>frequent updates</w:t>
      </w:r>
      <w:r w:rsidR="0077000E">
        <w:rPr>
          <w:rFonts w:ascii="Times New Roman" w:hAnsi="Times New Roman"/>
        </w:rPr>
        <w:t xml:space="preserve"> and reliable</w:t>
      </w:r>
      <w:r w:rsidRPr="004C508F">
        <w:rPr>
          <w:rFonts w:ascii="Times New Roman" w:hAnsi="Times New Roman"/>
        </w:rPr>
        <w:t xml:space="preserve"> statistical information from both government and non-government sources</w:t>
      </w:r>
      <w:r w:rsidR="00E634A5">
        <w:rPr>
          <w:rFonts w:ascii="Times New Roman" w:hAnsi="Times New Roman"/>
        </w:rPr>
        <w:t>.</w:t>
      </w:r>
    </w:p>
    <w:p w14:paraId="57463E12" w14:textId="49438213" w:rsidR="00E634A5" w:rsidRDefault="005908CC" w:rsidP="004C508F">
      <w:pPr>
        <w:spacing w:after="200" w:line="300" w:lineRule="auto"/>
        <w:rPr>
          <w:rFonts w:ascii="Times New Roman" w:hAnsi="Times New Roman"/>
        </w:rPr>
      </w:pPr>
      <w:r w:rsidRPr="004C508F">
        <w:rPr>
          <w:rFonts w:ascii="Times New Roman" w:hAnsi="Times New Roman"/>
        </w:rPr>
        <w:t xml:space="preserve">Decision makers also need information on </w:t>
      </w:r>
      <w:r w:rsidR="00E634A5">
        <w:rPr>
          <w:rFonts w:ascii="Times New Roman" w:hAnsi="Times New Roman"/>
        </w:rPr>
        <w:t xml:space="preserve">current </w:t>
      </w:r>
      <w:r w:rsidRPr="004C508F">
        <w:rPr>
          <w:rFonts w:ascii="Times New Roman" w:hAnsi="Times New Roman"/>
        </w:rPr>
        <w:t xml:space="preserve">crime control efforts to ensure </w:t>
      </w:r>
      <w:r w:rsidR="00E634A5">
        <w:rPr>
          <w:rFonts w:ascii="Times New Roman" w:hAnsi="Times New Roman"/>
        </w:rPr>
        <w:t>they are efficient and effective</w:t>
      </w:r>
      <w:r w:rsidRPr="004C508F">
        <w:rPr>
          <w:rFonts w:ascii="Times New Roman" w:hAnsi="Times New Roman"/>
        </w:rPr>
        <w:t>. By conducting thoroug</w:t>
      </w:r>
      <w:r w:rsidR="005D3080" w:rsidRPr="004C508F">
        <w:rPr>
          <w:rFonts w:ascii="Times New Roman" w:hAnsi="Times New Roman"/>
        </w:rPr>
        <w:t>h program analysis,</w:t>
      </w:r>
      <w:r w:rsidRPr="004C508F">
        <w:rPr>
          <w:rFonts w:ascii="Times New Roman" w:hAnsi="Times New Roman"/>
        </w:rPr>
        <w:t xml:space="preserve"> limited resources</w:t>
      </w:r>
      <w:r w:rsidR="005D3080" w:rsidRPr="004C508F">
        <w:rPr>
          <w:rFonts w:ascii="Times New Roman" w:hAnsi="Times New Roman"/>
        </w:rPr>
        <w:t xml:space="preserve"> can be focused</w:t>
      </w:r>
      <w:r w:rsidRPr="004C508F">
        <w:rPr>
          <w:rFonts w:ascii="Times New Roman" w:hAnsi="Times New Roman"/>
        </w:rPr>
        <w:t xml:space="preserve"> on efforts that demonstrate the most encouraging results </w:t>
      </w:r>
      <w:r w:rsidR="00E634A5">
        <w:rPr>
          <w:rFonts w:ascii="Times New Roman" w:hAnsi="Times New Roman"/>
        </w:rPr>
        <w:t>and</w:t>
      </w:r>
      <w:r w:rsidRPr="004C508F">
        <w:rPr>
          <w:rFonts w:ascii="Times New Roman" w:hAnsi="Times New Roman"/>
        </w:rPr>
        <w:t xml:space="preserve"> outcomes. </w:t>
      </w:r>
    </w:p>
    <w:p w14:paraId="45F4A799" w14:textId="591E1C68" w:rsidR="00697311" w:rsidRPr="004C508F" w:rsidRDefault="00E634A5" w:rsidP="004C508F">
      <w:pPr>
        <w:spacing w:after="200" w:line="300" w:lineRule="auto"/>
        <w:rPr>
          <w:rFonts w:ascii="Times New Roman" w:hAnsi="Times New Roman"/>
          <w:iCs/>
        </w:rPr>
      </w:pPr>
      <w:r>
        <w:rPr>
          <w:rFonts w:ascii="Times New Roman" w:hAnsi="Times New Roman"/>
        </w:rPr>
        <w:t>With</w:t>
      </w:r>
      <w:r w:rsidR="00B946BA" w:rsidRPr="004C508F">
        <w:rPr>
          <w:rFonts w:ascii="Times New Roman" w:hAnsi="Times New Roman"/>
        </w:rPr>
        <w:t xml:space="preserve"> funding </w:t>
      </w:r>
      <w:r>
        <w:rPr>
          <w:rFonts w:ascii="Times New Roman" w:hAnsi="Times New Roman"/>
        </w:rPr>
        <w:t>support for the</w:t>
      </w:r>
      <w:r w:rsidR="005D3080" w:rsidRPr="004C508F">
        <w:rPr>
          <w:rFonts w:ascii="Times New Roman" w:hAnsi="Times New Roman"/>
        </w:rPr>
        <w:t xml:space="preserve"> </w:t>
      </w:r>
      <w:r w:rsidR="009536BF" w:rsidRPr="004C508F">
        <w:rPr>
          <w:rFonts w:ascii="Times New Roman" w:hAnsi="Times New Roman"/>
        </w:rPr>
        <w:t>Crime Strategy</w:t>
      </w:r>
      <w:r w:rsidR="005D3080" w:rsidRPr="004C508F">
        <w:rPr>
          <w:rFonts w:ascii="Times New Roman" w:hAnsi="Times New Roman"/>
        </w:rPr>
        <w:t xml:space="preserve"> Analysis and Evaluation</w:t>
      </w:r>
      <w:r w:rsidR="00697311" w:rsidRPr="004C508F">
        <w:rPr>
          <w:rFonts w:ascii="Times New Roman" w:hAnsi="Times New Roman"/>
        </w:rPr>
        <w:t xml:space="preserve"> Program</w:t>
      </w:r>
      <w:r w:rsidR="00B946BA" w:rsidRPr="004C508F">
        <w:rPr>
          <w:rFonts w:ascii="Times New Roman" w:hAnsi="Times New Roman"/>
        </w:rPr>
        <w:t>,</w:t>
      </w:r>
      <w:r w:rsidR="00697311" w:rsidRPr="004C508F">
        <w:rPr>
          <w:rFonts w:ascii="Times New Roman" w:hAnsi="Times New Roman"/>
        </w:rPr>
        <w:t xml:space="preserve"> </w:t>
      </w:r>
      <w:r w:rsidR="00B946BA" w:rsidRPr="004C508F">
        <w:rPr>
          <w:rFonts w:ascii="Times New Roman" w:hAnsi="Times New Roman"/>
        </w:rPr>
        <w:t xml:space="preserve">the </w:t>
      </w:r>
      <w:r>
        <w:rPr>
          <w:rFonts w:ascii="Times New Roman" w:hAnsi="Times New Roman"/>
        </w:rPr>
        <w:t>SAC will</w:t>
      </w:r>
      <w:r w:rsidR="00F32B38" w:rsidRPr="004C508F">
        <w:rPr>
          <w:rFonts w:ascii="Times New Roman" w:hAnsi="Times New Roman"/>
        </w:rPr>
        <w:t xml:space="preserve"> function as</w:t>
      </w:r>
      <w:r w:rsidR="00B946BA" w:rsidRPr="004C508F">
        <w:rPr>
          <w:rFonts w:ascii="Times New Roman" w:hAnsi="Times New Roman"/>
        </w:rPr>
        <w:t xml:space="preserve"> the hub for </w:t>
      </w:r>
      <w:r w:rsidR="00697311" w:rsidRPr="004C508F">
        <w:rPr>
          <w:rFonts w:ascii="Times New Roman" w:hAnsi="Times New Roman"/>
          <w:iCs/>
        </w:rPr>
        <w:t xml:space="preserve">objective analysis of criminal justice data for informing statewide policy and practice. The SAC features </w:t>
      </w:r>
      <w:r w:rsidR="004715AF">
        <w:rPr>
          <w:rFonts w:ascii="Times New Roman" w:hAnsi="Times New Roman"/>
          <w:iCs/>
        </w:rPr>
        <w:t>six</w:t>
      </w:r>
      <w:r w:rsidR="004715AF" w:rsidRPr="004C508F">
        <w:rPr>
          <w:rFonts w:ascii="Times New Roman" w:hAnsi="Times New Roman"/>
          <w:iCs/>
        </w:rPr>
        <w:t xml:space="preserve"> </w:t>
      </w:r>
      <w:r w:rsidR="00697311" w:rsidRPr="004C508F">
        <w:rPr>
          <w:rFonts w:ascii="Times New Roman" w:hAnsi="Times New Roman"/>
          <w:iCs/>
        </w:rPr>
        <w:t xml:space="preserve">research </w:t>
      </w:r>
      <w:r>
        <w:rPr>
          <w:rFonts w:ascii="Times New Roman" w:hAnsi="Times New Roman"/>
          <w:iCs/>
        </w:rPr>
        <w:t>c</w:t>
      </w:r>
      <w:r w:rsidR="00697311" w:rsidRPr="004C508F">
        <w:rPr>
          <w:rFonts w:ascii="Times New Roman" w:hAnsi="Times New Roman"/>
          <w:iCs/>
        </w:rPr>
        <w:t xml:space="preserve">enters that assist practitioners and policy makers in bridging the gap between traditional academic research and practice and encourage and support data-driven practices and policies both at the state and local levels. The </w:t>
      </w:r>
      <w:r>
        <w:rPr>
          <w:rFonts w:ascii="Times New Roman" w:hAnsi="Times New Roman"/>
          <w:iCs/>
        </w:rPr>
        <w:t>SAC</w:t>
      </w:r>
      <w:r w:rsidR="00697311" w:rsidRPr="004C508F">
        <w:rPr>
          <w:rFonts w:ascii="Times New Roman" w:hAnsi="Times New Roman"/>
          <w:iCs/>
        </w:rPr>
        <w:t xml:space="preserve"> conducts research in support of ICJIA’s</w:t>
      </w:r>
      <w:r w:rsidR="00532F48">
        <w:rPr>
          <w:rFonts w:ascii="Times New Roman" w:hAnsi="Times New Roman"/>
          <w:iCs/>
        </w:rPr>
        <w:t xml:space="preserve"> </w:t>
      </w:r>
      <w:r w:rsidR="00697311" w:rsidRPr="004C508F">
        <w:rPr>
          <w:rFonts w:ascii="Times New Roman" w:hAnsi="Times New Roman"/>
          <w:iCs/>
        </w:rPr>
        <w:t>grantmaking process and assi</w:t>
      </w:r>
      <w:r w:rsidR="00F32B38" w:rsidRPr="004C508F">
        <w:rPr>
          <w:rFonts w:ascii="Times New Roman" w:hAnsi="Times New Roman"/>
          <w:iCs/>
        </w:rPr>
        <w:t>sts</w:t>
      </w:r>
      <w:r w:rsidR="00697311" w:rsidRPr="004C508F">
        <w:rPr>
          <w:rFonts w:ascii="Times New Roman" w:hAnsi="Times New Roman"/>
          <w:iCs/>
        </w:rPr>
        <w:t xml:space="preserve"> in developing the programmatic elements of grant solicitations.</w:t>
      </w:r>
    </w:p>
    <w:p w14:paraId="1E944AE0" w14:textId="0EBF8A14" w:rsidR="00637E00" w:rsidRDefault="00637E00" w:rsidP="004C508F">
      <w:pPr>
        <w:widowControl w:val="0"/>
        <w:spacing w:after="200" w:line="300" w:lineRule="auto"/>
        <w:rPr>
          <w:rFonts w:ascii="Times New Roman" w:eastAsia="Calibri" w:hAnsi="Times New Roman"/>
          <w:b/>
          <w:spacing w:val="-5"/>
          <w:szCs w:val="24"/>
          <w:u w:val="single"/>
        </w:rPr>
      </w:pPr>
      <w:r w:rsidRPr="00192758">
        <w:rPr>
          <w:rFonts w:ascii="Times New Roman" w:eastAsia="Calibri" w:hAnsi="Times New Roman"/>
          <w:b/>
          <w:spacing w:val="-5"/>
          <w:szCs w:val="24"/>
          <w:u w:val="single"/>
        </w:rPr>
        <w:t>Narrative Questions</w:t>
      </w:r>
    </w:p>
    <w:p w14:paraId="0C18CB63" w14:textId="77777777" w:rsidR="00637E00" w:rsidRPr="00122597" w:rsidRDefault="00637E00" w:rsidP="004C508F">
      <w:pPr>
        <w:widowControl w:val="0"/>
        <w:spacing w:after="200" w:line="300" w:lineRule="auto"/>
        <w:rPr>
          <w:rFonts w:ascii="Times New Roman" w:hAnsi="Times New Roman"/>
          <w:szCs w:val="24"/>
        </w:rPr>
      </w:pPr>
      <w:r w:rsidRPr="00122597">
        <w:rPr>
          <w:rFonts w:ascii="Times New Roman" w:hAnsi="Times New Roman"/>
          <w:szCs w:val="24"/>
        </w:rPr>
        <w:t xml:space="preserve">Please add your narrative to the questions listed below.  </w:t>
      </w:r>
      <w:r w:rsidRPr="00F212F2">
        <w:rPr>
          <w:rFonts w:ascii="Times New Roman" w:hAnsi="Times New Roman"/>
          <w:szCs w:val="24"/>
          <w:u w:val="single"/>
        </w:rPr>
        <w:t>Please do not delete the questions.</w:t>
      </w:r>
    </w:p>
    <w:p w14:paraId="2E3F587A" w14:textId="77777777" w:rsidR="00637E00" w:rsidRPr="00137F08" w:rsidRDefault="00637E00" w:rsidP="004C508F">
      <w:pPr>
        <w:spacing w:after="200" w:line="300" w:lineRule="auto"/>
        <w:rPr>
          <w:rFonts w:ascii="Times New Roman" w:hAnsi="Times New Roman"/>
          <w:i/>
          <w:szCs w:val="24"/>
        </w:rPr>
      </w:pPr>
      <w:r w:rsidRPr="00122597">
        <w:rPr>
          <w:rFonts w:ascii="Times New Roman" w:hAnsi="Times New Roman"/>
          <w:szCs w:val="24"/>
        </w:rPr>
        <w:t xml:space="preserve">Before initiating your application, gather data to assist with your problem statement and performance measures. These data may include Index crime and crime rate data from Illinois Uniform Crime Reports, the Illinois State Police Criminal History Record Information program, and federal and state Threat Assessment Reports; hospital and treatment admission data; intelligence and informant data; and prosecutor, probation, and parole data. The key is to truly analyze the crime problems </w:t>
      </w:r>
      <w:r>
        <w:rPr>
          <w:rFonts w:ascii="Times New Roman" w:hAnsi="Times New Roman"/>
          <w:szCs w:val="24"/>
        </w:rPr>
        <w:t xml:space="preserve">addressed by the requested program and to demonstrate the </w:t>
      </w:r>
      <w:r>
        <w:rPr>
          <w:rFonts w:ascii="Times New Roman" w:hAnsi="Times New Roman"/>
          <w:szCs w:val="24"/>
        </w:rPr>
        <w:lastRenderedPageBreak/>
        <w:t>effectiveness of the current JAG-funded program</w:t>
      </w:r>
      <w:r w:rsidRPr="00122597">
        <w:rPr>
          <w:rFonts w:ascii="Times New Roman" w:hAnsi="Times New Roman"/>
          <w:szCs w:val="24"/>
        </w:rPr>
        <w:t xml:space="preserve"> and determine how your grant activities will impact goals and objectives. </w:t>
      </w:r>
      <w:r w:rsidRPr="00137F08">
        <w:rPr>
          <w:rFonts w:ascii="Times New Roman" w:hAnsi="Times New Roman"/>
          <w:i/>
          <w:szCs w:val="24"/>
        </w:rPr>
        <w:t xml:space="preserve"> </w:t>
      </w:r>
    </w:p>
    <w:p w14:paraId="56DD364B" w14:textId="77777777" w:rsidR="00A004A2" w:rsidRPr="00896135" w:rsidRDefault="00A004A2" w:rsidP="004C508F">
      <w:pPr>
        <w:pStyle w:val="ListBullet"/>
        <w:numPr>
          <w:ilvl w:val="0"/>
          <w:numId w:val="0"/>
        </w:numPr>
        <w:spacing w:after="200"/>
        <w:ind w:left="360"/>
        <w:rPr>
          <w:rFonts w:ascii="Times New Roman" w:hAnsi="Times New Roman"/>
        </w:rPr>
      </w:pPr>
    </w:p>
    <w:p w14:paraId="7C5B9E52" w14:textId="490F92B4" w:rsidR="009F14FA" w:rsidRPr="004330FF" w:rsidRDefault="009C29CE" w:rsidP="00B678AC">
      <w:pPr>
        <w:pStyle w:val="ListBullet"/>
        <w:numPr>
          <w:ilvl w:val="0"/>
          <w:numId w:val="2"/>
        </w:numPr>
        <w:spacing w:after="0"/>
        <w:rPr>
          <w:rFonts w:ascii="Times New Roman" w:hAnsi="Times New Roman"/>
          <w:b/>
        </w:rPr>
      </w:pPr>
      <w:r w:rsidRPr="004330FF">
        <w:rPr>
          <w:rFonts w:ascii="Times New Roman" w:hAnsi="Times New Roman"/>
          <w:b/>
        </w:rPr>
        <w:t>PROGRAM DESIGN</w:t>
      </w:r>
    </w:p>
    <w:p w14:paraId="3024C673" w14:textId="77777777" w:rsidR="00881C37" w:rsidRPr="00896135" w:rsidRDefault="00881C37" w:rsidP="00D019FD">
      <w:pPr>
        <w:rPr>
          <w:rFonts w:ascii="Times New Roman" w:hAnsi="Times New Roman"/>
          <w:snapToGrid w:val="0"/>
          <w:color w:val="FF0000"/>
          <w:szCs w:val="24"/>
        </w:rPr>
      </w:pPr>
    </w:p>
    <w:p w14:paraId="61D5B995" w14:textId="48FF4FD8" w:rsidR="00D019FD" w:rsidRPr="00896135" w:rsidRDefault="00881C37" w:rsidP="00D019FD">
      <w:pPr>
        <w:rPr>
          <w:rFonts w:ascii="Times New Roman" w:hAnsi="Times New Roman"/>
          <w:szCs w:val="24"/>
        </w:rPr>
      </w:pPr>
      <w:r w:rsidRPr="00896135">
        <w:rPr>
          <w:rFonts w:ascii="Times New Roman" w:hAnsi="Times New Roman"/>
          <w:snapToGrid w:val="0"/>
          <w:szCs w:val="24"/>
        </w:rPr>
        <w:t>Provide</w:t>
      </w:r>
      <w:r w:rsidR="0086374D">
        <w:rPr>
          <w:rFonts w:ascii="Times New Roman" w:hAnsi="Times New Roman"/>
          <w:snapToGrid w:val="0"/>
          <w:szCs w:val="24"/>
        </w:rPr>
        <w:t xml:space="preserve"> a clear, concise</w:t>
      </w:r>
      <w:r w:rsidRPr="00896135">
        <w:rPr>
          <w:rFonts w:ascii="Times New Roman" w:hAnsi="Times New Roman"/>
          <w:snapToGrid w:val="0"/>
          <w:szCs w:val="24"/>
        </w:rPr>
        <w:t xml:space="preserve"> pr</w:t>
      </w:r>
      <w:r w:rsidR="009C29CE">
        <w:rPr>
          <w:rFonts w:ascii="Times New Roman" w:hAnsi="Times New Roman"/>
          <w:snapToGrid w:val="0"/>
          <w:szCs w:val="24"/>
        </w:rPr>
        <w:t xml:space="preserve">oposal, stating how </w:t>
      </w:r>
      <w:r w:rsidR="00B75D80">
        <w:rPr>
          <w:rFonts w:ascii="Times New Roman" w:hAnsi="Times New Roman"/>
          <w:snapToGrid w:val="0"/>
          <w:szCs w:val="24"/>
        </w:rPr>
        <w:t xml:space="preserve">the </w:t>
      </w:r>
      <w:r w:rsidR="007621E9">
        <w:rPr>
          <w:rFonts w:ascii="Times New Roman" w:hAnsi="Times New Roman"/>
          <w:snapToGrid w:val="0"/>
          <w:szCs w:val="24"/>
        </w:rPr>
        <w:t xml:space="preserve">need of assisting the State of Illinois in criminal justice planning, data analysis, evaluation, and identification of </w:t>
      </w:r>
      <w:r w:rsidR="00D65613">
        <w:rPr>
          <w:rFonts w:ascii="Times New Roman" w:hAnsi="Times New Roman"/>
          <w:snapToGrid w:val="0"/>
          <w:szCs w:val="24"/>
        </w:rPr>
        <w:t>research</w:t>
      </w:r>
      <w:r w:rsidR="007621E9">
        <w:rPr>
          <w:rFonts w:ascii="Times New Roman" w:hAnsi="Times New Roman"/>
          <w:snapToGrid w:val="0"/>
          <w:szCs w:val="24"/>
        </w:rPr>
        <w:t>-based practices</w:t>
      </w:r>
      <w:r w:rsidR="00B75D80">
        <w:rPr>
          <w:rFonts w:ascii="Times New Roman" w:hAnsi="Times New Roman"/>
          <w:snapToGrid w:val="0"/>
          <w:szCs w:val="24"/>
        </w:rPr>
        <w:t xml:space="preserve"> </w:t>
      </w:r>
      <w:r w:rsidR="00B75D80" w:rsidRPr="00896135">
        <w:rPr>
          <w:rFonts w:ascii="Times New Roman" w:hAnsi="Times New Roman"/>
          <w:snapToGrid w:val="0"/>
          <w:szCs w:val="24"/>
        </w:rPr>
        <w:t>will</w:t>
      </w:r>
      <w:r w:rsidR="0086374D">
        <w:rPr>
          <w:rFonts w:ascii="Times New Roman" w:hAnsi="Times New Roman"/>
          <w:snapToGrid w:val="0"/>
          <w:szCs w:val="24"/>
        </w:rPr>
        <w:t xml:space="preserve"> be addressed</w:t>
      </w:r>
      <w:r w:rsidRPr="00896135">
        <w:rPr>
          <w:rFonts w:ascii="Times New Roman" w:hAnsi="Times New Roman"/>
          <w:snapToGrid w:val="0"/>
          <w:szCs w:val="24"/>
        </w:rPr>
        <w:t>.</w:t>
      </w:r>
      <w:r w:rsidR="00B75D80">
        <w:rPr>
          <w:rFonts w:ascii="Times New Roman" w:hAnsi="Times New Roman"/>
          <w:snapToGrid w:val="0"/>
          <w:szCs w:val="24"/>
        </w:rPr>
        <w:t xml:space="preserve"> Be sure to include</w:t>
      </w:r>
      <w:r w:rsidR="002D5D2D">
        <w:rPr>
          <w:rFonts w:ascii="Times New Roman" w:hAnsi="Times New Roman"/>
          <w:snapToGrid w:val="0"/>
          <w:szCs w:val="24"/>
        </w:rPr>
        <w:t xml:space="preserve"> each</w:t>
      </w:r>
      <w:r w:rsidR="00B75D80">
        <w:rPr>
          <w:rFonts w:ascii="Times New Roman" w:hAnsi="Times New Roman"/>
          <w:snapToGrid w:val="0"/>
          <w:szCs w:val="24"/>
        </w:rPr>
        <w:t xml:space="preserve"> progra</w:t>
      </w:r>
      <w:r w:rsidR="0087490D">
        <w:rPr>
          <w:rFonts w:ascii="Times New Roman" w:hAnsi="Times New Roman"/>
          <w:snapToGrid w:val="0"/>
          <w:szCs w:val="24"/>
        </w:rPr>
        <w:t>m requirement</w:t>
      </w:r>
      <w:r w:rsidR="00FB7755">
        <w:rPr>
          <w:rFonts w:ascii="Times New Roman" w:hAnsi="Times New Roman"/>
          <w:snapToGrid w:val="0"/>
          <w:szCs w:val="24"/>
        </w:rPr>
        <w:t>,</w:t>
      </w:r>
      <w:r w:rsidR="0086374D">
        <w:rPr>
          <w:rFonts w:ascii="Times New Roman" w:hAnsi="Times New Roman"/>
          <w:snapToGrid w:val="0"/>
          <w:szCs w:val="24"/>
        </w:rPr>
        <w:t xml:space="preserve"> outlined in the NOFO</w:t>
      </w:r>
      <w:r w:rsidR="00FB7755">
        <w:rPr>
          <w:rFonts w:ascii="Times New Roman" w:hAnsi="Times New Roman"/>
          <w:snapToGrid w:val="0"/>
          <w:szCs w:val="24"/>
        </w:rPr>
        <w:t>,</w:t>
      </w:r>
      <w:r w:rsidR="002D5D2D">
        <w:rPr>
          <w:rFonts w:ascii="Times New Roman" w:hAnsi="Times New Roman"/>
          <w:snapToGrid w:val="0"/>
          <w:szCs w:val="24"/>
        </w:rPr>
        <w:t xml:space="preserve"> in your proposal and how they will be design</w:t>
      </w:r>
      <w:r w:rsidR="0087490D">
        <w:rPr>
          <w:rFonts w:ascii="Times New Roman" w:hAnsi="Times New Roman"/>
          <w:snapToGrid w:val="0"/>
          <w:szCs w:val="24"/>
        </w:rPr>
        <w:t>ed</w:t>
      </w:r>
      <w:r w:rsidR="002D5D2D">
        <w:rPr>
          <w:rFonts w:ascii="Times New Roman" w:hAnsi="Times New Roman"/>
          <w:snapToGrid w:val="0"/>
          <w:szCs w:val="24"/>
        </w:rPr>
        <w:t xml:space="preserve"> and accomplished.</w:t>
      </w:r>
    </w:p>
    <w:tbl>
      <w:tblPr>
        <w:tblStyle w:val="TableGrid"/>
        <w:tblW w:w="0" w:type="auto"/>
        <w:tblLook w:val="04A0" w:firstRow="1" w:lastRow="0" w:firstColumn="1" w:lastColumn="0" w:noHBand="0" w:noVBand="1"/>
      </w:tblPr>
      <w:tblGrid>
        <w:gridCol w:w="9350"/>
      </w:tblGrid>
      <w:tr w:rsidR="00881C37" w:rsidRPr="00896135" w14:paraId="3892E51B" w14:textId="77777777" w:rsidTr="00881C37">
        <w:tc>
          <w:tcPr>
            <w:tcW w:w="9350" w:type="dxa"/>
          </w:tcPr>
          <w:p w14:paraId="0D4F5C41" w14:textId="77777777" w:rsidR="00881C37" w:rsidRPr="00896135" w:rsidRDefault="00881C37" w:rsidP="00D019FD">
            <w:pPr>
              <w:rPr>
                <w:rFonts w:ascii="Times New Roman" w:hAnsi="Times New Roman"/>
                <w:szCs w:val="24"/>
              </w:rPr>
            </w:pPr>
          </w:p>
        </w:tc>
      </w:tr>
    </w:tbl>
    <w:p w14:paraId="136D7384" w14:textId="77777777" w:rsidR="002D5D2D" w:rsidRDefault="002D5D2D" w:rsidP="00D019FD">
      <w:pPr>
        <w:rPr>
          <w:rFonts w:ascii="Times New Roman" w:hAnsi="Times New Roman"/>
          <w:szCs w:val="24"/>
        </w:rPr>
      </w:pPr>
    </w:p>
    <w:p w14:paraId="2DEC587C" w14:textId="0D849063" w:rsidR="002D5D2D" w:rsidRDefault="00C44719" w:rsidP="00D019FD">
      <w:pPr>
        <w:rPr>
          <w:rFonts w:ascii="Times New Roman" w:hAnsi="Times New Roman"/>
          <w:szCs w:val="24"/>
        </w:rPr>
      </w:pPr>
      <w:r>
        <w:rPr>
          <w:rFonts w:ascii="Times New Roman" w:hAnsi="Times New Roman"/>
          <w:szCs w:val="24"/>
        </w:rPr>
        <w:t>Describe a plan for informing, advisin</w:t>
      </w:r>
      <w:r w:rsidR="00407788">
        <w:rPr>
          <w:rFonts w:ascii="Times New Roman" w:hAnsi="Times New Roman"/>
          <w:szCs w:val="24"/>
        </w:rPr>
        <w:t>g, and collaborating with</w:t>
      </w:r>
      <w:r w:rsidR="00D32A73">
        <w:rPr>
          <w:rFonts w:ascii="Times New Roman" w:hAnsi="Times New Roman"/>
          <w:szCs w:val="24"/>
        </w:rPr>
        <w:t xml:space="preserve"> the State Administering </w:t>
      </w:r>
      <w:r>
        <w:rPr>
          <w:rFonts w:ascii="Times New Roman" w:hAnsi="Times New Roman"/>
          <w:szCs w:val="24"/>
        </w:rPr>
        <w:t>A</w:t>
      </w:r>
      <w:r w:rsidR="00D32A73">
        <w:rPr>
          <w:rFonts w:ascii="Times New Roman" w:hAnsi="Times New Roman"/>
          <w:szCs w:val="24"/>
        </w:rPr>
        <w:t>gency</w:t>
      </w:r>
      <w:r>
        <w:rPr>
          <w:rFonts w:ascii="Times New Roman" w:hAnsi="Times New Roman"/>
          <w:szCs w:val="24"/>
        </w:rPr>
        <w:t xml:space="preserve"> </w:t>
      </w:r>
      <w:r w:rsidR="001A35C7">
        <w:rPr>
          <w:rFonts w:ascii="Times New Roman" w:hAnsi="Times New Roman"/>
          <w:szCs w:val="24"/>
        </w:rPr>
        <w:t xml:space="preserve">(SAA) </w:t>
      </w:r>
      <w:proofErr w:type="gramStart"/>
      <w:r>
        <w:rPr>
          <w:rFonts w:ascii="Times New Roman" w:hAnsi="Times New Roman"/>
          <w:szCs w:val="24"/>
        </w:rPr>
        <w:t>in the area of</w:t>
      </w:r>
      <w:proofErr w:type="gramEnd"/>
      <w:r>
        <w:rPr>
          <w:rFonts w:ascii="Times New Roman" w:hAnsi="Times New Roman"/>
          <w:szCs w:val="24"/>
        </w:rPr>
        <w:t xml:space="preserve"> JAG program development. </w:t>
      </w:r>
    </w:p>
    <w:tbl>
      <w:tblPr>
        <w:tblStyle w:val="TableGrid"/>
        <w:tblW w:w="0" w:type="auto"/>
        <w:tblLook w:val="04A0" w:firstRow="1" w:lastRow="0" w:firstColumn="1" w:lastColumn="0" w:noHBand="0" w:noVBand="1"/>
      </w:tblPr>
      <w:tblGrid>
        <w:gridCol w:w="9350"/>
      </w:tblGrid>
      <w:tr w:rsidR="00D65F44" w14:paraId="497A030E" w14:textId="77777777" w:rsidTr="00D65F44">
        <w:tc>
          <w:tcPr>
            <w:tcW w:w="9350" w:type="dxa"/>
          </w:tcPr>
          <w:p w14:paraId="6228921B" w14:textId="77777777" w:rsidR="00D65F44" w:rsidRDefault="00D65F44" w:rsidP="00D019FD">
            <w:pPr>
              <w:rPr>
                <w:rFonts w:ascii="Times New Roman" w:hAnsi="Times New Roman"/>
                <w:szCs w:val="24"/>
              </w:rPr>
            </w:pPr>
          </w:p>
        </w:tc>
      </w:tr>
    </w:tbl>
    <w:p w14:paraId="2CECAC76" w14:textId="77777777" w:rsidR="002D5D2D" w:rsidRPr="00896135" w:rsidRDefault="002D5D2D" w:rsidP="00D019FD">
      <w:pPr>
        <w:rPr>
          <w:rFonts w:ascii="Times New Roman" w:hAnsi="Times New Roman"/>
          <w:szCs w:val="24"/>
        </w:rPr>
      </w:pPr>
    </w:p>
    <w:p w14:paraId="26E6BC1E" w14:textId="3EFEBC0F" w:rsidR="00500492" w:rsidRDefault="00EC6F93" w:rsidP="00500492">
      <w:pPr>
        <w:widowControl w:val="0"/>
        <w:spacing w:after="0"/>
        <w:rPr>
          <w:rFonts w:ascii="Times New Roman" w:eastAsia="Calibri" w:hAnsi="Times New Roman"/>
          <w:spacing w:val="-5"/>
          <w:szCs w:val="24"/>
        </w:rPr>
      </w:pPr>
      <w:r>
        <w:rPr>
          <w:rFonts w:ascii="Times New Roman" w:eastAsia="Calibri" w:hAnsi="Times New Roman"/>
          <w:spacing w:val="-5"/>
          <w:szCs w:val="24"/>
        </w:rPr>
        <w:t xml:space="preserve">Describe </w:t>
      </w:r>
      <w:r w:rsidR="00D32A73">
        <w:rPr>
          <w:rFonts w:ascii="Times New Roman" w:eastAsia="Calibri" w:hAnsi="Times New Roman"/>
          <w:spacing w:val="-5"/>
          <w:szCs w:val="24"/>
        </w:rPr>
        <w:t>a plan</w:t>
      </w:r>
      <w:r w:rsidR="00E104D6">
        <w:rPr>
          <w:rFonts w:ascii="Times New Roman" w:eastAsia="Calibri" w:hAnsi="Times New Roman"/>
          <w:spacing w:val="-5"/>
          <w:szCs w:val="24"/>
        </w:rPr>
        <w:t xml:space="preserve"> f</w:t>
      </w:r>
      <w:r w:rsidR="000A3E39">
        <w:rPr>
          <w:rFonts w:ascii="Times New Roman" w:eastAsia="Calibri" w:hAnsi="Times New Roman"/>
          <w:spacing w:val="-5"/>
          <w:szCs w:val="24"/>
        </w:rPr>
        <w:t>o</w:t>
      </w:r>
      <w:r w:rsidR="00E104D6">
        <w:rPr>
          <w:rFonts w:ascii="Times New Roman" w:eastAsia="Calibri" w:hAnsi="Times New Roman"/>
          <w:spacing w:val="-5"/>
          <w:szCs w:val="24"/>
        </w:rPr>
        <w:t>r</w:t>
      </w:r>
      <w:r w:rsidR="000A3E39">
        <w:rPr>
          <w:rFonts w:ascii="Times New Roman" w:eastAsia="Calibri" w:hAnsi="Times New Roman"/>
          <w:spacing w:val="-5"/>
          <w:szCs w:val="24"/>
        </w:rPr>
        <w:t xml:space="preserve"> </w:t>
      </w:r>
      <w:r w:rsidR="00FC0326">
        <w:rPr>
          <w:rFonts w:ascii="Times New Roman" w:eastAsia="Calibri" w:hAnsi="Times New Roman"/>
          <w:spacing w:val="-5"/>
          <w:szCs w:val="24"/>
        </w:rPr>
        <w:t>develop</w:t>
      </w:r>
      <w:r w:rsidR="00E104D6">
        <w:rPr>
          <w:rFonts w:ascii="Times New Roman" w:eastAsia="Calibri" w:hAnsi="Times New Roman"/>
          <w:spacing w:val="-5"/>
          <w:szCs w:val="24"/>
        </w:rPr>
        <w:t>ing</w:t>
      </w:r>
      <w:r w:rsidR="00FC0326">
        <w:rPr>
          <w:rFonts w:ascii="Times New Roman" w:eastAsia="Calibri" w:hAnsi="Times New Roman"/>
          <w:spacing w:val="-5"/>
          <w:szCs w:val="24"/>
        </w:rPr>
        <w:t>, advis</w:t>
      </w:r>
      <w:r w:rsidR="00E104D6">
        <w:rPr>
          <w:rFonts w:ascii="Times New Roman" w:eastAsia="Calibri" w:hAnsi="Times New Roman"/>
          <w:spacing w:val="-5"/>
          <w:szCs w:val="24"/>
        </w:rPr>
        <w:t>ing</w:t>
      </w:r>
      <w:r w:rsidR="00FC0326">
        <w:rPr>
          <w:rFonts w:ascii="Times New Roman" w:eastAsia="Calibri" w:hAnsi="Times New Roman"/>
          <w:spacing w:val="-5"/>
          <w:szCs w:val="24"/>
        </w:rPr>
        <w:t>, and updat</w:t>
      </w:r>
      <w:r w:rsidR="00E104D6">
        <w:rPr>
          <w:rFonts w:ascii="Times New Roman" w:eastAsia="Calibri" w:hAnsi="Times New Roman"/>
          <w:spacing w:val="-5"/>
          <w:szCs w:val="24"/>
        </w:rPr>
        <w:t>ing</w:t>
      </w:r>
      <w:r w:rsidR="00FC0326">
        <w:rPr>
          <w:rFonts w:ascii="Times New Roman" w:eastAsia="Calibri" w:hAnsi="Times New Roman"/>
          <w:spacing w:val="-5"/>
          <w:szCs w:val="24"/>
        </w:rPr>
        <w:t xml:space="preserve"> the</w:t>
      </w:r>
      <w:r w:rsidR="000A3E39">
        <w:rPr>
          <w:rFonts w:ascii="Times New Roman" w:eastAsia="Calibri" w:hAnsi="Times New Roman"/>
          <w:spacing w:val="-5"/>
          <w:szCs w:val="24"/>
        </w:rPr>
        <w:t xml:space="preserve"> </w:t>
      </w:r>
      <w:r w:rsidR="00C44719">
        <w:rPr>
          <w:rFonts w:ascii="Times New Roman" w:eastAsia="Calibri" w:hAnsi="Times New Roman"/>
          <w:spacing w:val="-5"/>
          <w:szCs w:val="24"/>
        </w:rPr>
        <w:t xml:space="preserve">JAG Strategic Plan and the JAG Strategic Plan annual report. </w:t>
      </w:r>
    </w:p>
    <w:tbl>
      <w:tblPr>
        <w:tblStyle w:val="TableGrid"/>
        <w:tblW w:w="0" w:type="auto"/>
        <w:tblLook w:val="04A0" w:firstRow="1" w:lastRow="0" w:firstColumn="1" w:lastColumn="0" w:noHBand="0" w:noVBand="1"/>
      </w:tblPr>
      <w:tblGrid>
        <w:gridCol w:w="9350"/>
      </w:tblGrid>
      <w:tr w:rsidR="000A3E39" w14:paraId="2B3A6939" w14:textId="77777777" w:rsidTr="000A3E39">
        <w:tc>
          <w:tcPr>
            <w:tcW w:w="9350" w:type="dxa"/>
          </w:tcPr>
          <w:p w14:paraId="7AE378C2" w14:textId="77777777" w:rsidR="000A3E39" w:rsidRDefault="000A3E39" w:rsidP="00500492">
            <w:pPr>
              <w:widowControl w:val="0"/>
              <w:spacing w:after="0"/>
              <w:rPr>
                <w:rFonts w:ascii="Times New Roman" w:eastAsia="Calibri" w:hAnsi="Times New Roman"/>
                <w:spacing w:val="-5"/>
                <w:szCs w:val="24"/>
              </w:rPr>
            </w:pPr>
          </w:p>
          <w:p w14:paraId="2B67D6D4" w14:textId="77777777" w:rsidR="005A4917" w:rsidRDefault="005A4917" w:rsidP="00500492">
            <w:pPr>
              <w:widowControl w:val="0"/>
              <w:spacing w:after="0"/>
              <w:rPr>
                <w:rFonts w:ascii="Times New Roman" w:eastAsia="Calibri" w:hAnsi="Times New Roman"/>
                <w:spacing w:val="-5"/>
                <w:szCs w:val="24"/>
              </w:rPr>
            </w:pPr>
          </w:p>
          <w:p w14:paraId="2460A8DA" w14:textId="77777777" w:rsidR="000A3E39" w:rsidRDefault="000A3E39" w:rsidP="00500492">
            <w:pPr>
              <w:widowControl w:val="0"/>
              <w:spacing w:after="0"/>
              <w:rPr>
                <w:rFonts w:ascii="Times New Roman" w:eastAsia="Calibri" w:hAnsi="Times New Roman"/>
                <w:spacing w:val="-5"/>
                <w:szCs w:val="24"/>
              </w:rPr>
            </w:pPr>
          </w:p>
        </w:tc>
      </w:tr>
    </w:tbl>
    <w:p w14:paraId="076B9475" w14:textId="77777777" w:rsidR="00167954" w:rsidRDefault="00167954" w:rsidP="00BC097F">
      <w:pPr>
        <w:pStyle w:val="ListBullet"/>
        <w:numPr>
          <w:ilvl w:val="0"/>
          <w:numId w:val="0"/>
        </w:numPr>
        <w:tabs>
          <w:tab w:val="left" w:pos="180"/>
          <w:tab w:val="left" w:pos="1080"/>
        </w:tabs>
        <w:spacing w:after="0"/>
        <w:rPr>
          <w:rFonts w:ascii="Times New Roman" w:hAnsi="Times New Roman"/>
        </w:rPr>
      </w:pPr>
    </w:p>
    <w:p w14:paraId="0F384822" w14:textId="77777777" w:rsidR="005F4C49" w:rsidRPr="005F4C49" w:rsidRDefault="005F4C49" w:rsidP="00CE2BD6">
      <w:pPr>
        <w:pStyle w:val="ListBullet"/>
        <w:numPr>
          <w:ilvl w:val="0"/>
          <w:numId w:val="0"/>
        </w:numPr>
        <w:tabs>
          <w:tab w:val="left" w:pos="1080"/>
        </w:tabs>
        <w:spacing w:after="0"/>
        <w:ind w:left="360" w:hanging="360"/>
        <w:rPr>
          <w:rFonts w:ascii="Times New Roman" w:hAnsi="Times New Roman"/>
        </w:rPr>
      </w:pPr>
    </w:p>
    <w:p w14:paraId="1CCCD08B" w14:textId="0C645830" w:rsidR="00DC3835" w:rsidRDefault="00DC3835" w:rsidP="00B678AC">
      <w:pPr>
        <w:pStyle w:val="ListBullet"/>
        <w:numPr>
          <w:ilvl w:val="0"/>
          <w:numId w:val="2"/>
        </w:numPr>
        <w:spacing w:after="0"/>
        <w:rPr>
          <w:rFonts w:ascii="Times New Roman" w:hAnsi="Times New Roman"/>
          <w:b/>
        </w:rPr>
      </w:pPr>
      <w:r>
        <w:rPr>
          <w:rFonts w:ascii="Times New Roman" w:hAnsi="Times New Roman"/>
          <w:b/>
        </w:rPr>
        <w:t>PROJECT IMPLEMENTATION</w:t>
      </w:r>
    </w:p>
    <w:p w14:paraId="0097E010" w14:textId="093EEBBF" w:rsidR="00751804" w:rsidRDefault="00751804" w:rsidP="00751804">
      <w:pPr>
        <w:pStyle w:val="ListBullet"/>
        <w:numPr>
          <w:ilvl w:val="0"/>
          <w:numId w:val="0"/>
        </w:numPr>
        <w:spacing w:after="0"/>
        <w:ind w:left="360" w:hanging="360"/>
        <w:rPr>
          <w:rFonts w:ascii="Times New Roman" w:hAnsi="Times New Roman"/>
          <w:b/>
        </w:rPr>
      </w:pPr>
    </w:p>
    <w:p w14:paraId="4F4F61D1" w14:textId="0FB7B171" w:rsidR="00751804" w:rsidRPr="00617682" w:rsidRDefault="00751804" w:rsidP="00751804">
      <w:pPr>
        <w:widowControl w:val="0"/>
        <w:spacing w:after="0"/>
        <w:contextualSpacing/>
        <w:rPr>
          <w:rFonts w:ascii="Times New Roman" w:hAnsi="Times New Roman"/>
          <w:szCs w:val="24"/>
        </w:rPr>
      </w:pPr>
      <w:r w:rsidRPr="00617682">
        <w:rPr>
          <w:rFonts w:ascii="Times New Roman" w:hAnsi="Times New Roman"/>
          <w:szCs w:val="24"/>
        </w:rPr>
        <w:t xml:space="preserve">Clearly explain how your agency will plan, organize, staff, direct and use the requested </w:t>
      </w:r>
      <w:r w:rsidR="00B727BE">
        <w:rPr>
          <w:rFonts w:ascii="Times New Roman" w:hAnsi="Times New Roman"/>
          <w:szCs w:val="24"/>
        </w:rPr>
        <w:t>resources to address the need of as</w:t>
      </w:r>
      <w:bookmarkStart w:id="1" w:name="_GoBack"/>
      <w:bookmarkEnd w:id="1"/>
      <w:r w:rsidR="00B727BE">
        <w:rPr>
          <w:rFonts w:ascii="Times New Roman" w:hAnsi="Times New Roman"/>
          <w:szCs w:val="24"/>
        </w:rPr>
        <w:t xml:space="preserve">sisting the State of Illinois in criminal justice planning, data analysis, evaluation, and identification of </w:t>
      </w:r>
      <w:r w:rsidR="00C70CBC">
        <w:rPr>
          <w:rFonts w:ascii="Times New Roman" w:hAnsi="Times New Roman"/>
          <w:szCs w:val="24"/>
        </w:rPr>
        <w:t>research</w:t>
      </w:r>
      <w:r w:rsidR="00B727BE">
        <w:rPr>
          <w:rFonts w:ascii="Times New Roman" w:hAnsi="Times New Roman"/>
          <w:szCs w:val="24"/>
        </w:rPr>
        <w:t>-based or informed practices</w:t>
      </w:r>
      <w:r w:rsidRPr="00617682">
        <w:rPr>
          <w:rFonts w:ascii="Times New Roman" w:hAnsi="Times New Roman"/>
          <w:szCs w:val="24"/>
        </w:rPr>
        <w:t>.</w:t>
      </w:r>
      <w:r w:rsidR="004D3DB9">
        <w:rPr>
          <w:rFonts w:ascii="Times New Roman" w:hAnsi="Times New Roman"/>
          <w:szCs w:val="24"/>
        </w:rPr>
        <w:t xml:space="preserve"> The requested resources</w:t>
      </w:r>
      <w:r w:rsidR="003B2680">
        <w:rPr>
          <w:rFonts w:ascii="Times New Roman" w:hAnsi="Times New Roman"/>
          <w:szCs w:val="24"/>
        </w:rPr>
        <w:t xml:space="preserve"> described here should match your proposed budget request. </w:t>
      </w:r>
    </w:p>
    <w:tbl>
      <w:tblPr>
        <w:tblStyle w:val="TableGrid"/>
        <w:tblW w:w="0" w:type="auto"/>
        <w:tblLook w:val="04A0" w:firstRow="1" w:lastRow="0" w:firstColumn="1" w:lastColumn="0" w:noHBand="0" w:noVBand="1"/>
      </w:tblPr>
      <w:tblGrid>
        <w:gridCol w:w="9350"/>
      </w:tblGrid>
      <w:tr w:rsidR="00751804" w:rsidRPr="00617682" w14:paraId="49A46090" w14:textId="77777777" w:rsidTr="00F44C1C">
        <w:tc>
          <w:tcPr>
            <w:tcW w:w="9350" w:type="dxa"/>
          </w:tcPr>
          <w:p w14:paraId="336876DA" w14:textId="77777777" w:rsidR="00751804" w:rsidRPr="00617682" w:rsidRDefault="00751804" w:rsidP="00F44C1C">
            <w:pPr>
              <w:rPr>
                <w:rFonts w:ascii="Times New Roman" w:hAnsi="Times New Roman"/>
                <w:szCs w:val="24"/>
              </w:rPr>
            </w:pPr>
          </w:p>
        </w:tc>
      </w:tr>
    </w:tbl>
    <w:p w14:paraId="4DE6C425" w14:textId="77777777" w:rsidR="00751804" w:rsidRDefault="00751804" w:rsidP="00751804">
      <w:pPr>
        <w:pStyle w:val="ListBullet"/>
        <w:numPr>
          <w:ilvl w:val="0"/>
          <w:numId w:val="0"/>
        </w:numPr>
        <w:spacing w:after="0"/>
        <w:ind w:left="360" w:hanging="360"/>
        <w:rPr>
          <w:rFonts w:ascii="Times New Roman" w:hAnsi="Times New Roman"/>
          <w:b/>
        </w:rPr>
      </w:pPr>
    </w:p>
    <w:p w14:paraId="70A2049F" w14:textId="5BEAF0FB" w:rsidR="00C20CE2" w:rsidRDefault="00C20CE2" w:rsidP="00C20CE2">
      <w:pPr>
        <w:pStyle w:val="ListBullet"/>
        <w:numPr>
          <w:ilvl w:val="0"/>
          <w:numId w:val="0"/>
        </w:numPr>
        <w:spacing w:after="0"/>
        <w:ind w:left="360" w:hanging="360"/>
        <w:rPr>
          <w:rFonts w:ascii="Times New Roman" w:hAnsi="Times New Roman"/>
          <w:b/>
        </w:rPr>
      </w:pPr>
    </w:p>
    <w:p w14:paraId="30A2FA11" w14:textId="77777777" w:rsidR="00B05188" w:rsidRPr="00617682" w:rsidRDefault="00B05188" w:rsidP="00B05188">
      <w:pPr>
        <w:widowControl w:val="0"/>
        <w:spacing w:after="0"/>
        <w:rPr>
          <w:rFonts w:ascii="Times New Roman" w:eastAsia="Calibri" w:hAnsi="Times New Roman"/>
          <w:spacing w:val="-5"/>
          <w:szCs w:val="24"/>
        </w:rPr>
      </w:pPr>
      <w:r w:rsidRPr="00185CEE">
        <w:rPr>
          <w:rFonts w:ascii="Times New Roman" w:eastAsia="Calibri" w:hAnsi="Times New Roman"/>
          <w:spacing w:val="-5"/>
          <w:szCs w:val="24"/>
        </w:rPr>
        <w:t xml:space="preserve">Complete the Implementation Schedule. </w:t>
      </w:r>
    </w:p>
    <w:tbl>
      <w:tblPr>
        <w:tblStyle w:val="TableGrid"/>
        <w:tblW w:w="0" w:type="auto"/>
        <w:tblInd w:w="-5" w:type="dxa"/>
        <w:tblLook w:val="04A0" w:firstRow="1" w:lastRow="0" w:firstColumn="1" w:lastColumn="0" w:noHBand="0" w:noVBand="1"/>
      </w:tblPr>
      <w:tblGrid>
        <w:gridCol w:w="3414"/>
        <w:gridCol w:w="2957"/>
        <w:gridCol w:w="2984"/>
      </w:tblGrid>
      <w:tr w:rsidR="00B05188" w:rsidRPr="00617682" w14:paraId="021348FE" w14:textId="77777777" w:rsidTr="00196DFF">
        <w:tc>
          <w:tcPr>
            <w:tcW w:w="3414" w:type="dxa"/>
            <w:shd w:val="clear" w:color="auto" w:fill="DDD9C3" w:themeFill="background2" w:themeFillShade="E6"/>
          </w:tcPr>
          <w:p w14:paraId="77602E32" w14:textId="77777777" w:rsidR="00B05188" w:rsidRPr="003C3A19" w:rsidRDefault="00B05188" w:rsidP="00196DFF">
            <w:pPr>
              <w:widowControl w:val="0"/>
              <w:jc w:val="center"/>
              <w:rPr>
                <w:rFonts w:ascii="Times New Roman" w:eastAsia="Calibri" w:hAnsi="Times New Roman"/>
                <w:b/>
                <w:spacing w:val="-5"/>
                <w:szCs w:val="24"/>
              </w:rPr>
            </w:pPr>
            <w:bookmarkStart w:id="2" w:name="_Hlk512598832"/>
            <w:r w:rsidRPr="003C3A19">
              <w:rPr>
                <w:rFonts w:ascii="Times New Roman" w:eastAsia="Calibri" w:hAnsi="Times New Roman"/>
                <w:b/>
                <w:spacing w:val="-5"/>
                <w:szCs w:val="24"/>
              </w:rPr>
              <w:t>Task</w:t>
            </w:r>
          </w:p>
        </w:tc>
        <w:tc>
          <w:tcPr>
            <w:tcW w:w="2957" w:type="dxa"/>
            <w:shd w:val="clear" w:color="auto" w:fill="DDD9C3" w:themeFill="background2" w:themeFillShade="E6"/>
          </w:tcPr>
          <w:p w14:paraId="3FD93411" w14:textId="77777777" w:rsidR="00B05188" w:rsidRPr="00B6524C" w:rsidRDefault="00B05188" w:rsidP="00196DFF">
            <w:pPr>
              <w:widowControl w:val="0"/>
              <w:jc w:val="center"/>
              <w:rPr>
                <w:rFonts w:ascii="Times New Roman" w:eastAsia="Calibri" w:hAnsi="Times New Roman"/>
                <w:b/>
                <w:spacing w:val="-5"/>
                <w:szCs w:val="24"/>
              </w:rPr>
            </w:pPr>
            <w:r w:rsidRPr="00B6524C">
              <w:rPr>
                <w:rFonts w:ascii="Times New Roman" w:eastAsia="Calibri" w:hAnsi="Times New Roman"/>
                <w:b/>
                <w:spacing w:val="-5"/>
                <w:szCs w:val="24"/>
              </w:rPr>
              <w:t>Staff Position</w:t>
            </w:r>
          </w:p>
        </w:tc>
        <w:tc>
          <w:tcPr>
            <w:tcW w:w="2984" w:type="dxa"/>
            <w:shd w:val="clear" w:color="auto" w:fill="DDD9C3" w:themeFill="background2" w:themeFillShade="E6"/>
          </w:tcPr>
          <w:p w14:paraId="0AAF4C6B" w14:textId="77777777" w:rsidR="00B05188" w:rsidRPr="00B6524C" w:rsidRDefault="00B05188" w:rsidP="00196DFF">
            <w:pPr>
              <w:widowControl w:val="0"/>
              <w:jc w:val="center"/>
              <w:rPr>
                <w:rFonts w:ascii="Times New Roman" w:eastAsia="Calibri" w:hAnsi="Times New Roman"/>
                <w:b/>
                <w:spacing w:val="-5"/>
                <w:szCs w:val="24"/>
              </w:rPr>
            </w:pPr>
            <w:r w:rsidRPr="00B6524C">
              <w:rPr>
                <w:rFonts w:ascii="Times New Roman" w:eastAsia="Calibri" w:hAnsi="Times New Roman"/>
                <w:b/>
                <w:spacing w:val="-5"/>
                <w:szCs w:val="24"/>
              </w:rPr>
              <w:t>Date of Completion</w:t>
            </w:r>
          </w:p>
        </w:tc>
      </w:tr>
      <w:tr w:rsidR="00B05188" w:rsidRPr="00617682" w14:paraId="122EB1E7" w14:textId="77777777" w:rsidTr="00196DFF">
        <w:tc>
          <w:tcPr>
            <w:tcW w:w="3414" w:type="dxa"/>
          </w:tcPr>
          <w:p w14:paraId="2FF2CE0E" w14:textId="77777777" w:rsidR="00B05188" w:rsidRPr="00617682" w:rsidRDefault="00B05188" w:rsidP="00196DFF">
            <w:pPr>
              <w:widowControl w:val="0"/>
              <w:rPr>
                <w:rFonts w:ascii="Times New Roman" w:eastAsia="Calibri" w:hAnsi="Times New Roman"/>
                <w:spacing w:val="-5"/>
                <w:szCs w:val="24"/>
              </w:rPr>
            </w:pPr>
          </w:p>
        </w:tc>
        <w:tc>
          <w:tcPr>
            <w:tcW w:w="2957" w:type="dxa"/>
          </w:tcPr>
          <w:p w14:paraId="10D7B885"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3ECE7A18" w14:textId="77777777" w:rsidR="00B05188" w:rsidRPr="00617682" w:rsidRDefault="00B05188" w:rsidP="00196DFF">
            <w:pPr>
              <w:widowControl w:val="0"/>
              <w:rPr>
                <w:rFonts w:ascii="Times New Roman" w:eastAsia="Calibri" w:hAnsi="Times New Roman"/>
                <w:spacing w:val="-5"/>
                <w:szCs w:val="24"/>
              </w:rPr>
            </w:pPr>
          </w:p>
        </w:tc>
      </w:tr>
      <w:tr w:rsidR="00B05188" w:rsidRPr="00617682" w14:paraId="1886D591" w14:textId="77777777" w:rsidTr="00196DFF">
        <w:tc>
          <w:tcPr>
            <w:tcW w:w="3414" w:type="dxa"/>
          </w:tcPr>
          <w:p w14:paraId="246BB3D3" w14:textId="77777777" w:rsidR="00B05188" w:rsidRPr="00617682" w:rsidRDefault="00B05188" w:rsidP="00196DFF">
            <w:pPr>
              <w:widowControl w:val="0"/>
              <w:rPr>
                <w:rFonts w:ascii="Times New Roman" w:eastAsia="Calibri" w:hAnsi="Times New Roman"/>
                <w:spacing w:val="-5"/>
                <w:szCs w:val="24"/>
              </w:rPr>
            </w:pPr>
          </w:p>
        </w:tc>
        <w:tc>
          <w:tcPr>
            <w:tcW w:w="2957" w:type="dxa"/>
          </w:tcPr>
          <w:p w14:paraId="52DE7560"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3B49C7E8" w14:textId="77777777" w:rsidR="00B05188" w:rsidRPr="00617682" w:rsidRDefault="00B05188" w:rsidP="00196DFF">
            <w:pPr>
              <w:widowControl w:val="0"/>
              <w:rPr>
                <w:rFonts w:ascii="Times New Roman" w:eastAsia="Calibri" w:hAnsi="Times New Roman"/>
                <w:spacing w:val="-5"/>
                <w:szCs w:val="24"/>
              </w:rPr>
            </w:pPr>
          </w:p>
        </w:tc>
      </w:tr>
      <w:tr w:rsidR="00B05188" w:rsidRPr="00617682" w14:paraId="47A886B3" w14:textId="77777777" w:rsidTr="00196DFF">
        <w:tc>
          <w:tcPr>
            <w:tcW w:w="3414" w:type="dxa"/>
          </w:tcPr>
          <w:p w14:paraId="07BBDDB1" w14:textId="77777777" w:rsidR="00B05188" w:rsidRPr="00617682" w:rsidRDefault="00B05188" w:rsidP="00196DFF">
            <w:pPr>
              <w:widowControl w:val="0"/>
              <w:rPr>
                <w:rFonts w:ascii="Times New Roman" w:eastAsia="Calibri" w:hAnsi="Times New Roman"/>
                <w:spacing w:val="-5"/>
                <w:szCs w:val="24"/>
              </w:rPr>
            </w:pPr>
          </w:p>
        </w:tc>
        <w:tc>
          <w:tcPr>
            <w:tcW w:w="2957" w:type="dxa"/>
          </w:tcPr>
          <w:p w14:paraId="4D3483C0"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72AF3C48" w14:textId="77777777" w:rsidR="00B05188" w:rsidRPr="00617682" w:rsidRDefault="00B05188" w:rsidP="00196DFF">
            <w:pPr>
              <w:widowControl w:val="0"/>
              <w:rPr>
                <w:rFonts w:ascii="Times New Roman" w:eastAsia="Calibri" w:hAnsi="Times New Roman"/>
                <w:spacing w:val="-5"/>
                <w:szCs w:val="24"/>
              </w:rPr>
            </w:pPr>
          </w:p>
        </w:tc>
      </w:tr>
      <w:tr w:rsidR="00B05188" w:rsidRPr="00617682" w14:paraId="2C3EE018" w14:textId="77777777" w:rsidTr="00196DFF">
        <w:tc>
          <w:tcPr>
            <w:tcW w:w="3414" w:type="dxa"/>
          </w:tcPr>
          <w:p w14:paraId="27445446" w14:textId="77777777" w:rsidR="00B05188" w:rsidRPr="00617682" w:rsidRDefault="00B05188" w:rsidP="00196DFF">
            <w:pPr>
              <w:widowControl w:val="0"/>
              <w:rPr>
                <w:rFonts w:ascii="Times New Roman" w:eastAsia="Calibri" w:hAnsi="Times New Roman"/>
                <w:spacing w:val="-5"/>
                <w:szCs w:val="24"/>
              </w:rPr>
            </w:pPr>
          </w:p>
        </w:tc>
        <w:tc>
          <w:tcPr>
            <w:tcW w:w="2957" w:type="dxa"/>
          </w:tcPr>
          <w:p w14:paraId="0361D3B4"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5B0364CD" w14:textId="77777777" w:rsidR="00B05188" w:rsidRPr="00617682" w:rsidRDefault="00B05188" w:rsidP="00196DFF">
            <w:pPr>
              <w:widowControl w:val="0"/>
              <w:rPr>
                <w:rFonts w:ascii="Times New Roman" w:eastAsia="Calibri" w:hAnsi="Times New Roman"/>
                <w:spacing w:val="-5"/>
                <w:szCs w:val="24"/>
              </w:rPr>
            </w:pPr>
          </w:p>
        </w:tc>
      </w:tr>
      <w:tr w:rsidR="00B05188" w:rsidRPr="00617682" w14:paraId="5A32C963" w14:textId="77777777" w:rsidTr="00196DFF">
        <w:tc>
          <w:tcPr>
            <w:tcW w:w="3414" w:type="dxa"/>
          </w:tcPr>
          <w:p w14:paraId="0327C779" w14:textId="77777777" w:rsidR="00B05188" w:rsidRPr="00617682" w:rsidRDefault="00B05188" w:rsidP="00196DFF">
            <w:pPr>
              <w:widowControl w:val="0"/>
              <w:rPr>
                <w:rFonts w:ascii="Times New Roman" w:eastAsia="Calibri" w:hAnsi="Times New Roman"/>
                <w:spacing w:val="-5"/>
                <w:szCs w:val="24"/>
              </w:rPr>
            </w:pPr>
          </w:p>
        </w:tc>
        <w:tc>
          <w:tcPr>
            <w:tcW w:w="2957" w:type="dxa"/>
          </w:tcPr>
          <w:p w14:paraId="281C1CC3"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59883A56" w14:textId="77777777" w:rsidR="00B05188" w:rsidRPr="00617682" w:rsidRDefault="00B05188" w:rsidP="00196DFF">
            <w:pPr>
              <w:widowControl w:val="0"/>
              <w:rPr>
                <w:rFonts w:ascii="Times New Roman" w:eastAsia="Calibri" w:hAnsi="Times New Roman"/>
                <w:spacing w:val="-5"/>
                <w:szCs w:val="24"/>
              </w:rPr>
            </w:pPr>
          </w:p>
        </w:tc>
      </w:tr>
      <w:tr w:rsidR="00B05188" w:rsidRPr="00617682" w14:paraId="7B21B8DC" w14:textId="77777777" w:rsidTr="00196DFF">
        <w:tc>
          <w:tcPr>
            <w:tcW w:w="3414" w:type="dxa"/>
            <w:vAlign w:val="center"/>
          </w:tcPr>
          <w:p w14:paraId="6964B421" w14:textId="6D0A32A8" w:rsidR="00B05188" w:rsidRPr="00617682" w:rsidRDefault="00B05188" w:rsidP="00196DFF">
            <w:pPr>
              <w:widowControl w:val="0"/>
              <w:rPr>
                <w:rFonts w:ascii="Times New Roman" w:eastAsia="Calibri" w:hAnsi="Times New Roman"/>
                <w:spacing w:val="-5"/>
                <w:szCs w:val="24"/>
              </w:rPr>
            </w:pPr>
            <w:r w:rsidRPr="00617682">
              <w:rPr>
                <w:rFonts w:ascii="Times New Roman" w:eastAsia="Calibri" w:hAnsi="Times New Roman"/>
                <w:spacing w:val="-5"/>
                <w:szCs w:val="24"/>
              </w:rPr>
              <w:t xml:space="preserve">Submit quarterly </w:t>
            </w:r>
            <w:r w:rsidR="005E4BCE">
              <w:rPr>
                <w:rFonts w:ascii="Times New Roman" w:eastAsia="Calibri" w:hAnsi="Times New Roman"/>
                <w:spacing w:val="-5"/>
                <w:szCs w:val="24"/>
              </w:rPr>
              <w:t>Periodic Financial Report</w:t>
            </w:r>
            <w:r w:rsidRPr="00617682">
              <w:rPr>
                <w:rFonts w:ascii="Times New Roman" w:eastAsia="Calibri" w:hAnsi="Times New Roman"/>
                <w:spacing w:val="-5"/>
                <w:szCs w:val="24"/>
              </w:rPr>
              <w:t xml:space="preserve"> to the Authority</w:t>
            </w:r>
          </w:p>
        </w:tc>
        <w:tc>
          <w:tcPr>
            <w:tcW w:w="2957" w:type="dxa"/>
          </w:tcPr>
          <w:p w14:paraId="575F35AC"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718533DD" w14:textId="77777777" w:rsidR="00B05188" w:rsidRDefault="00B05188" w:rsidP="00196DFF">
            <w:pPr>
              <w:widowControl w:val="0"/>
              <w:rPr>
                <w:rFonts w:ascii="Times New Roman" w:eastAsia="Calibri" w:hAnsi="Times New Roman"/>
                <w:spacing w:val="-5"/>
                <w:szCs w:val="24"/>
              </w:rPr>
            </w:pPr>
          </w:p>
          <w:p w14:paraId="0ACD256F" w14:textId="5AB1C952" w:rsidR="00B05188" w:rsidRPr="00617682" w:rsidRDefault="00B05188" w:rsidP="00196DFF">
            <w:pPr>
              <w:widowControl w:val="0"/>
              <w:rPr>
                <w:rFonts w:ascii="Times New Roman" w:eastAsia="Calibri" w:hAnsi="Times New Roman"/>
                <w:spacing w:val="-5"/>
                <w:szCs w:val="24"/>
              </w:rPr>
            </w:pPr>
          </w:p>
        </w:tc>
      </w:tr>
      <w:tr w:rsidR="00B05188" w:rsidRPr="00617682" w14:paraId="122B1B87" w14:textId="77777777" w:rsidTr="00196DFF">
        <w:tc>
          <w:tcPr>
            <w:tcW w:w="3414" w:type="dxa"/>
            <w:vAlign w:val="center"/>
          </w:tcPr>
          <w:p w14:paraId="57BDD033" w14:textId="63DEDDD9" w:rsidR="00B05188" w:rsidRPr="00617682" w:rsidRDefault="005E4BCE" w:rsidP="00196DFF">
            <w:pPr>
              <w:widowControl w:val="0"/>
              <w:rPr>
                <w:rFonts w:ascii="Times New Roman" w:eastAsia="Calibri" w:hAnsi="Times New Roman"/>
                <w:spacing w:val="-5"/>
                <w:szCs w:val="24"/>
              </w:rPr>
            </w:pPr>
            <w:r>
              <w:rPr>
                <w:rFonts w:ascii="Times New Roman" w:eastAsia="Calibri" w:hAnsi="Times New Roman"/>
                <w:spacing w:val="-5"/>
                <w:szCs w:val="24"/>
              </w:rPr>
              <w:t>Submit quarterly Periodic Performance</w:t>
            </w:r>
            <w:r w:rsidR="00B05188" w:rsidRPr="00617682">
              <w:rPr>
                <w:rFonts w:ascii="Times New Roman" w:eastAsia="Calibri" w:hAnsi="Times New Roman"/>
                <w:spacing w:val="-5"/>
                <w:szCs w:val="24"/>
              </w:rPr>
              <w:t xml:space="preserve"> Report to the Authority</w:t>
            </w:r>
          </w:p>
        </w:tc>
        <w:tc>
          <w:tcPr>
            <w:tcW w:w="2957" w:type="dxa"/>
          </w:tcPr>
          <w:p w14:paraId="27E90D2B"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7F71018F" w14:textId="77777777" w:rsidR="00B05188" w:rsidRDefault="00B05188" w:rsidP="00196DFF">
            <w:pPr>
              <w:widowControl w:val="0"/>
              <w:rPr>
                <w:rFonts w:ascii="Times New Roman" w:eastAsia="Calibri" w:hAnsi="Times New Roman"/>
                <w:spacing w:val="-5"/>
                <w:szCs w:val="24"/>
              </w:rPr>
            </w:pPr>
          </w:p>
          <w:p w14:paraId="5B136589" w14:textId="583B8BDA" w:rsidR="00B05188" w:rsidRPr="00617682" w:rsidRDefault="00B05188" w:rsidP="00196DFF">
            <w:pPr>
              <w:widowControl w:val="0"/>
              <w:rPr>
                <w:rFonts w:ascii="Times New Roman" w:eastAsia="Calibri" w:hAnsi="Times New Roman"/>
                <w:spacing w:val="-5"/>
                <w:szCs w:val="24"/>
              </w:rPr>
            </w:pPr>
          </w:p>
        </w:tc>
      </w:tr>
      <w:tr w:rsidR="00B05188" w:rsidRPr="00617682" w14:paraId="50803A0D" w14:textId="77777777" w:rsidTr="00196DFF">
        <w:tc>
          <w:tcPr>
            <w:tcW w:w="3414" w:type="dxa"/>
            <w:vAlign w:val="center"/>
          </w:tcPr>
          <w:p w14:paraId="1ACBCCF5" w14:textId="77777777" w:rsidR="00B05188" w:rsidRPr="00617682" w:rsidRDefault="00B05188" w:rsidP="00196DFF">
            <w:pPr>
              <w:widowControl w:val="0"/>
              <w:rPr>
                <w:rFonts w:ascii="Times New Roman" w:eastAsia="Calibri" w:hAnsi="Times New Roman"/>
                <w:spacing w:val="-5"/>
                <w:szCs w:val="24"/>
              </w:rPr>
            </w:pPr>
            <w:r w:rsidRPr="00617682">
              <w:rPr>
                <w:rFonts w:ascii="Times New Roman" w:eastAsia="Calibri" w:hAnsi="Times New Roman"/>
                <w:spacing w:val="-5"/>
                <w:szCs w:val="24"/>
              </w:rPr>
              <w:t xml:space="preserve">Complete BJA PMT reports through </w:t>
            </w:r>
            <w:hyperlink r:id="rId8" w:history="1">
              <w:r w:rsidRPr="00617682">
                <w:rPr>
                  <w:rFonts w:ascii="Times New Roman" w:hAnsi="Times New Roman"/>
                  <w:color w:val="0000FF" w:themeColor="hyperlink"/>
                  <w:spacing w:val="-5"/>
                  <w:szCs w:val="24"/>
                  <w:u w:val="single"/>
                </w:rPr>
                <w:t>https://bjapmt.ojp.gov</w:t>
              </w:r>
            </w:hyperlink>
          </w:p>
        </w:tc>
        <w:tc>
          <w:tcPr>
            <w:tcW w:w="2957" w:type="dxa"/>
          </w:tcPr>
          <w:p w14:paraId="17828E5A" w14:textId="77777777" w:rsidR="00B05188" w:rsidRPr="00617682" w:rsidRDefault="00B05188" w:rsidP="00196DFF">
            <w:pPr>
              <w:widowControl w:val="0"/>
              <w:rPr>
                <w:rFonts w:ascii="Times New Roman" w:eastAsia="Calibri" w:hAnsi="Times New Roman"/>
                <w:spacing w:val="-5"/>
                <w:szCs w:val="24"/>
              </w:rPr>
            </w:pPr>
          </w:p>
        </w:tc>
        <w:tc>
          <w:tcPr>
            <w:tcW w:w="2984" w:type="dxa"/>
          </w:tcPr>
          <w:p w14:paraId="3ADAF47C" w14:textId="77777777" w:rsidR="00B05188" w:rsidRDefault="00B05188" w:rsidP="00196DFF">
            <w:pPr>
              <w:widowControl w:val="0"/>
              <w:rPr>
                <w:rFonts w:ascii="Times New Roman" w:eastAsia="Calibri" w:hAnsi="Times New Roman"/>
                <w:spacing w:val="-5"/>
                <w:szCs w:val="24"/>
              </w:rPr>
            </w:pPr>
          </w:p>
          <w:p w14:paraId="22D7EBDD" w14:textId="19FA855D" w:rsidR="00B05188" w:rsidRPr="00617682" w:rsidRDefault="00B05188" w:rsidP="00196DFF">
            <w:pPr>
              <w:widowControl w:val="0"/>
              <w:rPr>
                <w:rFonts w:ascii="Times New Roman" w:eastAsia="Calibri" w:hAnsi="Times New Roman"/>
                <w:spacing w:val="-5"/>
                <w:szCs w:val="24"/>
              </w:rPr>
            </w:pPr>
          </w:p>
        </w:tc>
      </w:tr>
      <w:tr w:rsidR="00B05188" w:rsidRPr="00617682" w14:paraId="6462E4A7" w14:textId="77777777" w:rsidTr="00196DFF">
        <w:tc>
          <w:tcPr>
            <w:tcW w:w="3414" w:type="dxa"/>
            <w:vAlign w:val="center"/>
          </w:tcPr>
          <w:p w14:paraId="623FEA79" w14:textId="77777777" w:rsidR="00B05188" w:rsidRPr="00617682" w:rsidRDefault="00B05188" w:rsidP="00196DFF">
            <w:pPr>
              <w:widowControl w:val="0"/>
              <w:rPr>
                <w:rFonts w:ascii="Times New Roman" w:eastAsia="Calibri" w:hAnsi="Times New Roman"/>
                <w:spacing w:val="-5"/>
                <w:szCs w:val="24"/>
              </w:rPr>
            </w:pPr>
            <w:r w:rsidRPr="00617682">
              <w:rPr>
                <w:rFonts w:ascii="Times New Roman" w:eastAsia="Calibri" w:hAnsi="Times New Roman"/>
                <w:spacing w:val="-5"/>
                <w:szCs w:val="24"/>
              </w:rPr>
              <w:t>Complete all FINAL Fiscal and Program Closeout Materials</w:t>
            </w:r>
          </w:p>
        </w:tc>
        <w:tc>
          <w:tcPr>
            <w:tcW w:w="2957" w:type="dxa"/>
          </w:tcPr>
          <w:p w14:paraId="4913176C" w14:textId="77777777" w:rsidR="00B05188" w:rsidRPr="00617682" w:rsidRDefault="00B05188" w:rsidP="00196DFF">
            <w:pPr>
              <w:widowControl w:val="0"/>
              <w:rPr>
                <w:rFonts w:ascii="Times New Roman" w:eastAsia="Calibri" w:hAnsi="Times New Roman"/>
                <w:spacing w:val="-5"/>
                <w:szCs w:val="24"/>
              </w:rPr>
            </w:pPr>
          </w:p>
        </w:tc>
        <w:tc>
          <w:tcPr>
            <w:tcW w:w="2984" w:type="dxa"/>
            <w:vAlign w:val="center"/>
          </w:tcPr>
          <w:p w14:paraId="6334144E" w14:textId="77777777" w:rsidR="00B05188" w:rsidRDefault="00B05188" w:rsidP="00196DFF">
            <w:pPr>
              <w:widowControl w:val="0"/>
              <w:rPr>
                <w:rFonts w:ascii="Times New Roman" w:eastAsia="Calibri" w:hAnsi="Times New Roman"/>
                <w:spacing w:val="-5"/>
                <w:szCs w:val="24"/>
              </w:rPr>
            </w:pPr>
          </w:p>
          <w:p w14:paraId="7C76608C" w14:textId="4BE9CB96" w:rsidR="00B05188" w:rsidRPr="00617682" w:rsidRDefault="00B05188" w:rsidP="00196DFF">
            <w:pPr>
              <w:widowControl w:val="0"/>
              <w:rPr>
                <w:rFonts w:ascii="Times New Roman" w:eastAsia="Calibri" w:hAnsi="Times New Roman"/>
                <w:spacing w:val="-5"/>
                <w:szCs w:val="24"/>
              </w:rPr>
            </w:pPr>
          </w:p>
        </w:tc>
      </w:tr>
      <w:bookmarkEnd w:id="2"/>
    </w:tbl>
    <w:p w14:paraId="5F2BB6D5" w14:textId="77777777" w:rsidR="00B05188" w:rsidRDefault="00B05188" w:rsidP="00C20CE2">
      <w:pPr>
        <w:pStyle w:val="ListBullet"/>
        <w:numPr>
          <w:ilvl w:val="0"/>
          <w:numId w:val="0"/>
        </w:numPr>
        <w:spacing w:after="0"/>
        <w:ind w:left="360" w:hanging="360"/>
        <w:rPr>
          <w:rFonts w:ascii="Times New Roman" w:hAnsi="Times New Roman"/>
          <w:b/>
        </w:rPr>
      </w:pPr>
    </w:p>
    <w:p w14:paraId="6F8BBDB2" w14:textId="77777777" w:rsidR="006A3981" w:rsidRDefault="006A3981" w:rsidP="006A3981">
      <w:pPr>
        <w:pStyle w:val="ListBullet"/>
        <w:numPr>
          <w:ilvl w:val="0"/>
          <w:numId w:val="0"/>
        </w:numPr>
        <w:spacing w:after="0"/>
        <w:ind w:left="360" w:hanging="360"/>
        <w:rPr>
          <w:rFonts w:ascii="Times New Roman" w:hAnsi="Times New Roman"/>
          <w:b/>
        </w:rPr>
      </w:pPr>
    </w:p>
    <w:p w14:paraId="474A12FB" w14:textId="5ECED935" w:rsidR="006A3981" w:rsidRDefault="006A3981" w:rsidP="00B678AC">
      <w:pPr>
        <w:pStyle w:val="ListBullet"/>
        <w:numPr>
          <w:ilvl w:val="0"/>
          <w:numId w:val="2"/>
        </w:numPr>
        <w:spacing w:after="0"/>
        <w:rPr>
          <w:rFonts w:ascii="Times New Roman" w:hAnsi="Times New Roman"/>
          <w:b/>
        </w:rPr>
      </w:pPr>
      <w:r>
        <w:rPr>
          <w:rFonts w:ascii="Times New Roman" w:hAnsi="Times New Roman"/>
          <w:b/>
        </w:rPr>
        <w:t>GOALS, OBJECTIVES AND PERFORMANCE INDICATORS</w:t>
      </w:r>
    </w:p>
    <w:p w14:paraId="406FBAD8" w14:textId="30357090" w:rsidR="003F06A9" w:rsidRDefault="003F06A9" w:rsidP="003F06A9">
      <w:pPr>
        <w:pStyle w:val="ListBullet"/>
        <w:numPr>
          <w:ilvl w:val="0"/>
          <w:numId w:val="0"/>
        </w:numPr>
        <w:spacing w:after="0"/>
        <w:rPr>
          <w:rFonts w:ascii="Times New Roman" w:hAnsi="Times New Roman"/>
          <w:b/>
        </w:rPr>
      </w:pPr>
    </w:p>
    <w:p w14:paraId="755DCF28" w14:textId="7CC17A25" w:rsidR="003F06A9" w:rsidRPr="003F06A9" w:rsidRDefault="003F06A9" w:rsidP="003F06A9">
      <w:pPr>
        <w:rPr>
          <w:rFonts w:ascii="Times New Roman" w:hAnsi="Times New Roman"/>
          <w:szCs w:val="24"/>
        </w:rPr>
      </w:pPr>
      <w:bookmarkStart w:id="3" w:name="_Hlk512610845"/>
      <w:r w:rsidRPr="003F06A9">
        <w:rPr>
          <w:rFonts w:ascii="Times New Roman" w:hAnsi="Times New Roman"/>
          <w:szCs w:val="24"/>
        </w:rPr>
        <w:t xml:space="preserve">Complete the table and provide a number </w:t>
      </w:r>
      <w:r w:rsidR="00951967">
        <w:rPr>
          <w:rFonts w:ascii="Times New Roman" w:hAnsi="Times New Roman"/>
          <w:szCs w:val="24"/>
        </w:rPr>
        <w:t xml:space="preserve">for each area marked with an x under the Minimum Standard column. </w:t>
      </w:r>
      <w:r w:rsidRPr="003F06A9">
        <w:rPr>
          <w:rFonts w:ascii="Times New Roman" w:hAnsi="Times New Roman"/>
          <w:szCs w:val="24"/>
        </w:rPr>
        <w:t xml:space="preserve">Additional objectives may be added as deemed appropriate for the program, however, they must be measurable and within the scope and goal of the program. </w:t>
      </w:r>
    </w:p>
    <w:bookmarkEnd w:id="3"/>
    <w:p w14:paraId="2A7F502B" w14:textId="59F7235C" w:rsidR="006A3981" w:rsidRDefault="006A3981" w:rsidP="006A3981">
      <w:pPr>
        <w:pStyle w:val="ListBullet"/>
        <w:numPr>
          <w:ilvl w:val="0"/>
          <w:numId w:val="0"/>
        </w:numPr>
        <w:spacing w:after="0"/>
        <w:ind w:left="360" w:hanging="360"/>
        <w:rPr>
          <w:rFonts w:ascii="Times New Roman" w:hAnsi="Times New Roman"/>
          <w:b/>
        </w:rPr>
      </w:pPr>
    </w:p>
    <w:tbl>
      <w:tblPr>
        <w:tblStyle w:val="TableGrid"/>
        <w:tblW w:w="0" w:type="auto"/>
        <w:tblLook w:val="04A0" w:firstRow="1" w:lastRow="0" w:firstColumn="1" w:lastColumn="0" w:noHBand="0" w:noVBand="1"/>
      </w:tblPr>
      <w:tblGrid>
        <w:gridCol w:w="3116"/>
        <w:gridCol w:w="3117"/>
        <w:gridCol w:w="3117"/>
      </w:tblGrid>
      <w:tr w:rsidR="00BA24FC" w:rsidRPr="00896135" w14:paraId="04F42C1C" w14:textId="77777777" w:rsidTr="00196DFF">
        <w:tc>
          <w:tcPr>
            <w:tcW w:w="9350" w:type="dxa"/>
            <w:gridSpan w:val="3"/>
          </w:tcPr>
          <w:p w14:paraId="4D563E70" w14:textId="414454B7" w:rsidR="00BA24FC" w:rsidRPr="00896135" w:rsidRDefault="00BA24FC" w:rsidP="00196DFF">
            <w:pPr>
              <w:spacing w:after="0"/>
              <w:jc w:val="both"/>
              <w:rPr>
                <w:rFonts w:ascii="Times New Roman" w:hAnsi="Times New Roman"/>
                <w:szCs w:val="24"/>
              </w:rPr>
            </w:pPr>
            <w:r w:rsidRPr="00896135">
              <w:rPr>
                <w:rFonts w:ascii="Times New Roman" w:hAnsi="Times New Roman"/>
                <w:szCs w:val="24"/>
              </w:rPr>
              <w:t>Goal:</w:t>
            </w:r>
            <w:r w:rsidRPr="00896135">
              <w:rPr>
                <w:rFonts w:ascii="Times New Roman" w:hAnsi="Times New Roman"/>
                <w:szCs w:val="24"/>
              </w:rPr>
              <w:tab/>
              <w:t xml:space="preserve">Assess and evaluate the impact of Illinois’ efforts to control and address crime by conducting applied research and evaluation that examines critical criminal and juvenile justice topics and program in Illinois, in particularly, those funded </w:t>
            </w:r>
            <w:r w:rsidR="00FD4F62">
              <w:rPr>
                <w:rFonts w:ascii="Times New Roman" w:hAnsi="Times New Roman"/>
                <w:szCs w:val="24"/>
              </w:rPr>
              <w:t>by</w:t>
            </w:r>
            <w:r w:rsidRPr="00896135">
              <w:rPr>
                <w:rFonts w:ascii="Times New Roman" w:hAnsi="Times New Roman"/>
                <w:szCs w:val="24"/>
              </w:rPr>
              <w:t xml:space="preserve"> Justice Assistance Grant (JAG) program.</w:t>
            </w:r>
          </w:p>
          <w:p w14:paraId="00A6400F" w14:textId="77777777" w:rsidR="00BA24FC" w:rsidRPr="00896135" w:rsidRDefault="00BA24FC" w:rsidP="00196DFF">
            <w:pPr>
              <w:spacing w:after="0"/>
              <w:jc w:val="both"/>
              <w:rPr>
                <w:rFonts w:ascii="Times New Roman" w:hAnsi="Times New Roman"/>
                <w:szCs w:val="24"/>
              </w:rPr>
            </w:pPr>
          </w:p>
        </w:tc>
      </w:tr>
      <w:tr w:rsidR="00BA24FC" w:rsidRPr="00896135" w14:paraId="35763C58" w14:textId="77777777" w:rsidTr="00196DFF">
        <w:tc>
          <w:tcPr>
            <w:tcW w:w="3116" w:type="dxa"/>
          </w:tcPr>
          <w:p w14:paraId="264CEB8B" w14:textId="77777777" w:rsidR="00BA24FC" w:rsidRPr="00896135" w:rsidRDefault="00BA24FC" w:rsidP="00196DFF">
            <w:pPr>
              <w:spacing w:after="0"/>
              <w:rPr>
                <w:rFonts w:ascii="Times New Roman" w:hAnsi="Times New Roman"/>
                <w:szCs w:val="24"/>
              </w:rPr>
            </w:pPr>
            <w:r w:rsidRPr="00896135">
              <w:rPr>
                <w:rFonts w:ascii="Times New Roman" w:hAnsi="Times New Roman"/>
                <w:b/>
                <w:bCs/>
                <w:szCs w:val="24"/>
              </w:rPr>
              <w:t>Performance Standard</w:t>
            </w:r>
            <w:r w:rsidRPr="00896135">
              <w:rPr>
                <w:rFonts w:ascii="Times New Roman" w:hAnsi="Times New Roman"/>
                <w:b/>
                <w:bCs/>
                <w:szCs w:val="24"/>
              </w:rPr>
              <w:tab/>
            </w:r>
            <w:r w:rsidRPr="00896135">
              <w:rPr>
                <w:rFonts w:ascii="Times New Roman" w:hAnsi="Times New Roman"/>
                <w:b/>
                <w:bCs/>
                <w:szCs w:val="24"/>
              </w:rPr>
              <w:tab/>
            </w:r>
            <w:r w:rsidRPr="00896135">
              <w:rPr>
                <w:rFonts w:ascii="Times New Roman" w:hAnsi="Times New Roman"/>
                <w:b/>
                <w:bCs/>
                <w:szCs w:val="24"/>
              </w:rPr>
              <w:tab/>
            </w:r>
            <w:r w:rsidRPr="00896135">
              <w:rPr>
                <w:rFonts w:ascii="Times New Roman" w:hAnsi="Times New Roman"/>
                <w:szCs w:val="24"/>
              </w:rPr>
              <w:t xml:space="preserve"> </w:t>
            </w:r>
          </w:p>
        </w:tc>
        <w:tc>
          <w:tcPr>
            <w:tcW w:w="3117" w:type="dxa"/>
          </w:tcPr>
          <w:p w14:paraId="6FF4E966" w14:textId="77777777" w:rsidR="00BA24FC" w:rsidRPr="00896135" w:rsidRDefault="00BA24FC" w:rsidP="00196DFF">
            <w:pPr>
              <w:rPr>
                <w:rFonts w:ascii="Times New Roman" w:hAnsi="Times New Roman"/>
                <w:szCs w:val="24"/>
              </w:rPr>
            </w:pPr>
            <w:r w:rsidRPr="00896135">
              <w:rPr>
                <w:rFonts w:ascii="Times New Roman" w:hAnsi="Times New Roman"/>
                <w:b/>
                <w:bCs/>
                <w:szCs w:val="24"/>
              </w:rPr>
              <w:t>Performance Measure</w:t>
            </w:r>
          </w:p>
        </w:tc>
        <w:tc>
          <w:tcPr>
            <w:tcW w:w="3117" w:type="dxa"/>
          </w:tcPr>
          <w:p w14:paraId="21AAEDEC" w14:textId="77777777" w:rsidR="00BA24FC" w:rsidRPr="00896135" w:rsidRDefault="00BA24FC" w:rsidP="00196DFF">
            <w:pPr>
              <w:rPr>
                <w:rFonts w:ascii="Times New Roman" w:hAnsi="Times New Roman"/>
                <w:szCs w:val="24"/>
              </w:rPr>
            </w:pPr>
            <w:r w:rsidRPr="00896135">
              <w:rPr>
                <w:rFonts w:ascii="Times New Roman" w:hAnsi="Times New Roman"/>
                <w:b/>
                <w:bCs/>
                <w:szCs w:val="24"/>
              </w:rPr>
              <w:t>Minimum Standard</w:t>
            </w:r>
          </w:p>
        </w:tc>
      </w:tr>
      <w:tr w:rsidR="00BA24FC" w:rsidRPr="00896135" w14:paraId="06941616" w14:textId="77777777" w:rsidTr="00196DFF">
        <w:tc>
          <w:tcPr>
            <w:tcW w:w="3116" w:type="dxa"/>
          </w:tcPr>
          <w:p w14:paraId="13F5CBFF" w14:textId="452750B8" w:rsidR="00BA24FC" w:rsidRPr="00896135" w:rsidRDefault="00F410F1" w:rsidP="005F2BD5">
            <w:pPr>
              <w:rPr>
                <w:rFonts w:ascii="Times New Roman" w:hAnsi="Times New Roman"/>
                <w:szCs w:val="24"/>
              </w:rPr>
            </w:pPr>
            <w:r>
              <w:rPr>
                <w:rFonts w:ascii="Times New Roman" w:hAnsi="Times New Roman"/>
                <w:szCs w:val="24"/>
              </w:rPr>
              <w:t>D</w:t>
            </w:r>
            <w:r w:rsidR="00BA24FC" w:rsidRPr="00896135">
              <w:rPr>
                <w:rFonts w:ascii="Times New Roman" w:hAnsi="Times New Roman"/>
                <w:szCs w:val="24"/>
              </w:rPr>
              <w:t xml:space="preserve">evelop, collect, and analyze statistical information on the extent and nature of the various crime problems and the justice system's response on an ongoing basis. </w:t>
            </w:r>
          </w:p>
        </w:tc>
        <w:tc>
          <w:tcPr>
            <w:tcW w:w="3117" w:type="dxa"/>
          </w:tcPr>
          <w:p w14:paraId="7BB4ECC4" w14:textId="77777777" w:rsidR="00BA24FC" w:rsidRDefault="00BA24FC" w:rsidP="00196DFF">
            <w:pPr>
              <w:rPr>
                <w:rFonts w:ascii="Times New Roman" w:hAnsi="Times New Roman"/>
                <w:szCs w:val="24"/>
              </w:rPr>
            </w:pPr>
            <w:r w:rsidRPr="00896135">
              <w:rPr>
                <w:rFonts w:ascii="Times New Roman" w:hAnsi="Times New Roman"/>
                <w:szCs w:val="24"/>
              </w:rPr>
              <w:t>PERFORMANCE INDICATOR (PI)</w:t>
            </w:r>
            <w:r w:rsidR="005F2BD5">
              <w:rPr>
                <w:rFonts w:ascii="Times New Roman" w:hAnsi="Times New Roman"/>
                <w:szCs w:val="24"/>
              </w:rPr>
              <w:t>:  Number of crime control efforts assessed and evaluated.</w:t>
            </w:r>
          </w:p>
          <w:p w14:paraId="579FA8D0" w14:textId="0C8AC398" w:rsidR="005F2BD5" w:rsidRPr="00896135" w:rsidRDefault="005F2BD5" w:rsidP="00196DFF">
            <w:pPr>
              <w:rPr>
                <w:rFonts w:ascii="Times New Roman" w:hAnsi="Times New Roman"/>
                <w:szCs w:val="24"/>
              </w:rPr>
            </w:pPr>
            <w:r>
              <w:rPr>
                <w:rFonts w:ascii="Times New Roman" w:hAnsi="Times New Roman"/>
                <w:szCs w:val="24"/>
              </w:rPr>
              <w:t xml:space="preserve">PI: Number of JAG programs assessed. </w:t>
            </w:r>
          </w:p>
        </w:tc>
        <w:tc>
          <w:tcPr>
            <w:tcW w:w="3117" w:type="dxa"/>
          </w:tcPr>
          <w:p w14:paraId="231C0FBA" w14:textId="7F0C088A" w:rsidR="00BA24FC" w:rsidRPr="00896135" w:rsidRDefault="0067095F" w:rsidP="00196DFF">
            <w:pPr>
              <w:rPr>
                <w:rFonts w:ascii="Times New Roman" w:hAnsi="Times New Roman"/>
                <w:szCs w:val="24"/>
              </w:rPr>
            </w:pPr>
            <w:r>
              <w:rPr>
                <w:rFonts w:ascii="Times New Roman" w:hAnsi="Times New Roman"/>
                <w:szCs w:val="24"/>
              </w:rPr>
              <w:t>x</w:t>
            </w:r>
          </w:p>
        </w:tc>
      </w:tr>
      <w:tr w:rsidR="00BA24FC" w:rsidRPr="00896135" w14:paraId="074570D6" w14:textId="77777777" w:rsidTr="00196DFF">
        <w:tc>
          <w:tcPr>
            <w:tcW w:w="3116" w:type="dxa"/>
          </w:tcPr>
          <w:p w14:paraId="2DDBAA74" w14:textId="5939B0FD" w:rsidR="00BA24FC" w:rsidRPr="00896135" w:rsidRDefault="00BA24FC" w:rsidP="00196DFF">
            <w:pPr>
              <w:widowControl w:val="0"/>
              <w:spacing w:after="0"/>
              <w:rPr>
                <w:rFonts w:ascii="Times New Roman" w:hAnsi="Times New Roman"/>
                <w:iCs/>
                <w:szCs w:val="24"/>
              </w:rPr>
            </w:pPr>
            <w:r w:rsidRPr="00896135">
              <w:rPr>
                <w:rFonts w:ascii="Times New Roman" w:hAnsi="Times New Roman"/>
                <w:iCs/>
                <w:szCs w:val="24"/>
              </w:rPr>
              <w:t xml:space="preserve">Expand the use of CHRI data for research and dataset </w:t>
            </w:r>
            <w:r w:rsidRPr="00896135">
              <w:rPr>
                <w:rFonts w:ascii="Times New Roman" w:hAnsi="Times New Roman"/>
                <w:iCs/>
                <w:szCs w:val="24"/>
              </w:rPr>
              <w:lastRenderedPageBreak/>
              <w:t xml:space="preserve">development and enhance research capabilities by developing additional solutions to data storage, retrieval and accessibility and develop topics that can be researched and addressed in publications using the CHRI data. Produce a report from at least x projects that utilizes CHRI data.    </w:t>
            </w:r>
          </w:p>
          <w:p w14:paraId="5F26F044" w14:textId="77777777" w:rsidR="00BA24FC" w:rsidRPr="00896135" w:rsidRDefault="00BA24FC" w:rsidP="00196DFF">
            <w:pPr>
              <w:widowControl w:val="0"/>
              <w:spacing w:after="0"/>
              <w:rPr>
                <w:rFonts w:ascii="Times New Roman" w:hAnsi="Times New Roman"/>
                <w:szCs w:val="24"/>
              </w:rPr>
            </w:pPr>
          </w:p>
        </w:tc>
        <w:tc>
          <w:tcPr>
            <w:tcW w:w="3117" w:type="dxa"/>
          </w:tcPr>
          <w:p w14:paraId="73DC4F85" w14:textId="77777777" w:rsidR="00BA24FC" w:rsidRPr="00896135" w:rsidRDefault="00BA24FC" w:rsidP="00196DFF">
            <w:pPr>
              <w:widowControl w:val="0"/>
              <w:spacing w:after="0"/>
              <w:rPr>
                <w:rFonts w:ascii="Times New Roman" w:hAnsi="Times New Roman"/>
                <w:iCs/>
                <w:szCs w:val="24"/>
              </w:rPr>
            </w:pPr>
            <w:r w:rsidRPr="00896135">
              <w:rPr>
                <w:rFonts w:ascii="Times New Roman" w:hAnsi="Times New Roman"/>
                <w:iCs/>
                <w:szCs w:val="24"/>
              </w:rPr>
              <w:lastRenderedPageBreak/>
              <w:t>PI: Reports produced</w:t>
            </w:r>
          </w:p>
          <w:p w14:paraId="65E393F4" w14:textId="77777777" w:rsidR="00BA24FC" w:rsidRPr="00896135" w:rsidRDefault="00BA24FC" w:rsidP="00196DFF">
            <w:pPr>
              <w:widowControl w:val="0"/>
              <w:spacing w:after="0"/>
              <w:rPr>
                <w:rFonts w:ascii="Times New Roman" w:hAnsi="Times New Roman"/>
                <w:szCs w:val="24"/>
              </w:rPr>
            </w:pPr>
          </w:p>
        </w:tc>
        <w:tc>
          <w:tcPr>
            <w:tcW w:w="3117" w:type="dxa"/>
          </w:tcPr>
          <w:p w14:paraId="66AFF48B" w14:textId="77777777" w:rsidR="00BA24FC" w:rsidRPr="00896135" w:rsidRDefault="00BA24FC" w:rsidP="00196DFF">
            <w:pPr>
              <w:rPr>
                <w:rFonts w:ascii="Times New Roman" w:hAnsi="Times New Roman"/>
                <w:szCs w:val="24"/>
              </w:rPr>
            </w:pPr>
            <w:r w:rsidRPr="00896135">
              <w:rPr>
                <w:rFonts w:ascii="Times New Roman" w:hAnsi="Times New Roman"/>
                <w:szCs w:val="24"/>
              </w:rPr>
              <w:t>x</w:t>
            </w:r>
          </w:p>
        </w:tc>
      </w:tr>
      <w:tr w:rsidR="00BA24FC" w:rsidRPr="00896135" w14:paraId="31297182" w14:textId="77777777" w:rsidTr="00196DFF">
        <w:tc>
          <w:tcPr>
            <w:tcW w:w="3116" w:type="dxa"/>
          </w:tcPr>
          <w:p w14:paraId="0E066A48" w14:textId="54033EC9" w:rsidR="00BA24FC" w:rsidRPr="00896135" w:rsidRDefault="00F410F1" w:rsidP="00196DFF">
            <w:pPr>
              <w:widowControl w:val="0"/>
              <w:spacing w:after="0"/>
              <w:rPr>
                <w:rFonts w:ascii="Times New Roman" w:hAnsi="Times New Roman"/>
                <w:iCs/>
                <w:szCs w:val="24"/>
              </w:rPr>
            </w:pPr>
            <w:r>
              <w:rPr>
                <w:rFonts w:ascii="Times New Roman" w:hAnsi="Times New Roman"/>
                <w:iCs/>
                <w:szCs w:val="24"/>
              </w:rPr>
              <w:t>Audit CHRI</w:t>
            </w:r>
            <w:r w:rsidR="00BA24FC" w:rsidRPr="00896135">
              <w:rPr>
                <w:rFonts w:ascii="Times New Roman" w:hAnsi="Times New Roman"/>
                <w:iCs/>
                <w:szCs w:val="24"/>
              </w:rPr>
              <w:t xml:space="preserve"> and develop new criminal history audit methodologies, such as “desk-top” audit analysis to assess data quality.</w:t>
            </w:r>
          </w:p>
          <w:p w14:paraId="272809E6" w14:textId="77777777" w:rsidR="00BA24FC" w:rsidRPr="00896135" w:rsidRDefault="00BA24FC" w:rsidP="00196DFF">
            <w:pPr>
              <w:widowControl w:val="0"/>
              <w:spacing w:after="0"/>
              <w:rPr>
                <w:rFonts w:ascii="Times New Roman" w:hAnsi="Times New Roman"/>
                <w:szCs w:val="24"/>
              </w:rPr>
            </w:pPr>
          </w:p>
        </w:tc>
        <w:tc>
          <w:tcPr>
            <w:tcW w:w="3117" w:type="dxa"/>
          </w:tcPr>
          <w:p w14:paraId="461089CE" w14:textId="77777777" w:rsidR="00BA24FC" w:rsidRPr="00896135" w:rsidRDefault="00BA24FC" w:rsidP="00196DFF">
            <w:pPr>
              <w:widowControl w:val="0"/>
              <w:spacing w:after="0"/>
              <w:rPr>
                <w:rFonts w:ascii="Times New Roman" w:hAnsi="Times New Roman"/>
                <w:iCs/>
                <w:szCs w:val="24"/>
              </w:rPr>
            </w:pPr>
            <w:r w:rsidRPr="00896135">
              <w:rPr>
                <w:rFonts w:ascii="Times New Roman" w:hAnsi="Times New Roman"/>
                <w:iCs/>
                <w:szCs w:val="24"/>
              </w:rPr>
              <w:t xml:space="preserve">PI: Date audit initiated  </w:t>
            </w:r>
          </w:p>
          <w:p w14:paraId="03838818" w14:textId="77777777" w:rsidR="00BA24FC" w:rsidRPr="00896135" w:rsidRDefault="00BA24FC" w:rsidP="00196DFF">
            <w:pPr>
              <w:widowControl w:val="0"/>
              <w:spacing w:after="0"/>
              <w:rPr>
                <w:rFonts w:ascii="Times New Roman" w:hAnsi="Times New Roman"/>
                <w:szCs w:val="24"/>
              </w:rPr>
            </w:pPr>
          </w:p>
        </w:tc>
        <w:tc>
          <w:tcPr>
            <w:tcW w:w="3117" w:type="dxa"/>
          </w:tcPr>
          <w:p w14:paraId="6808B58B" w14:textId="77777777" w:rsidR="00BA24FC" w:rsidRPr="00896135" w:rsidRDefault="00BA24FC" w:rsidP="00196DFF">
            <w:pPr>
              <w:rPr>
                <w:rFonts w:ascii="Times New Roman" w:hAnsi="Times New Roman"/>
                <w:szCs w:val="24"/>
              </w:rPr>
            </w:pPr>
            <w:r w:rsidRPr="00896135">
              <w:rPr>
                <w:rFonts w:ascii="Times New Roman" w:hAnsi="Times New Roman"/>
                <w:szCs w:val="24"/>
              </w:rPr>
              <w:t>-</w:t>
            </w:r>
          </w:p>
        </w:tc>
      </w:tr>
    </w:tbl>
    <w:p w14:paraId="79146A5E" w14:textId="1404EA92" w:rsidR="006A3981" w:rsidRDefault="006A3981" w:rsidP="006A3981">
      <w:pPr>
        <w:pStyle w:val="ListBullet"/>
        <w:numPr>
          <w:ilvl w:val="0"/>
          <w:numId w:val="0"/>
        </w:numPr>
        <w:spacing w:after="0"/>
        <w:ind w:left="360" w:hanging="360"/>
        <w:rPr>
          <w:rFonts w:ascii="Times New Roman" w:hAnsi="Times New Roman"/>
          <w:b/>
        </w:rPr>
      </w:pPr>
    </w:p>
    <w:p w14:paraId="1BA78EBA" w14:textId="3768E6F6" w:rsidR="00BA24FC" w:rsidRDefault="00BA24FC" w:rsidP="006A3981">
      <w:pPr>
        <w:pStyle w:val="ListBullet"/>
        <w:numPr>
          <w:ilvl w:val="0"/>
          <w:numId w:val="0"/>
        </w:numPr>
        <w:spacing w:after="0"/>
        <w:ind w:left="360" w:hanging="360"/>
        <w:rPr>
          <w:rFonts w:ascii="Times New Roman" w:hAnsi="Times New Roman"/>
          <w:b/>
        </w:rPr>
      </w:pPr>
    </w:p>
    <w:p w14:paraId="4E712E47" w14:textId="56558DC6" w:rsidR="00BA24FC" w:rsidRDefault="00BA24FC" w:rsidP="006A3981">
      <w:pPr>
        <w:pStyle w:val="ListBullet"/>
        <w:numPr>
          <w:ilvl w:val="0"/>
          <w:numId w:val="0"/>
        </w:numPr>
        <w:spacing w:after="0"/>
        <w:ind w:left="360" w:hanging="360"/>
        <w:rPr>
          <w:rFonts w:ascii="Times New Roman" w:hAnsi="Times New Roman"/>
          <w:b/>
        </w:rPr>
      </w:pPr>
    </w:p>
    <w:tbl>
      <w:tblPr>
        <w:tblStyle w:val="TableGrid"/>
        <w:tblW w:w="0" w:type="auto"/>
        <w:tblLook w:val="04A0" w:firstRow="1" w:lastRow="0" w:firstColumn="1" w:lastColumn="0" w:noHBand="0" w:noVBand="1"/>
      </w:tblPr>
      <w:tblGrid>
        <w:gridCol w:w="3116"/>
        <w:gridCol w:w="3117"/>
        <w:gridCol w:w="3117"/>
      </w:tblGrid>
      <w:tr w:rsidR="00BA24FC" w:rsidRPr="00896135" w14:paraId="3010B226" w14:textId="77777777" w:rsidTr="00196DFF">
        <w:tc>
          <w:tcPr>
            <w:tcW w:w="9350" w:type="dxa"/>
            <w:gridSpan w:val="3"/>
          </w:tcPr>
          <w:p w14:paraId="2D304696" w14:textId="5063068A" w:rsidR="00BA24FC" w:rsidRPr="00896135" w:rsidRDefault="00BA24FC" w:rsidP="00A76234">
            <w:pPr>
              <w:spacing w:after="0"/>
              <w:rPr>
                <w:rFonts w:ascii="Times New Roman" w:hAnsi="Times New Roman"/>
                <w:szCs w:val="24"/>
              </w:rPr>
            </w:pPr>
            <w:r w:rsidRPr="00896135">
              <w:rPr>
                <w:rFonts w:ascii="Times New Roman" w:hAnsi="Times New Roman"/>
                <w:szCs w:val="24"/>
              </w:rPr>
              <w:t xml:space="preserve">Goal:  Expand the development, collection, analysis and dissemination of </w:t>
            </w:r>
            <w:r w:rsidRPr="00896135">
              <w:rPr>
                <w:rFonts w:ascii="Times New Roman" w:hAnsi="Times New Roman"/>
                <w:szCs w:val="24"/>
              </w:rPr>
              <w:tab/>
              <w:t>research and statistical information on a variety of crime-related topics</w:t>
            </w:r>
            <w:r w:rsidR="00A62E4F">
              <w:rPr>
                <w:rFonts w:ascii="Times New Roman" w:hAnsi="Times New Roman"/>
                <w:szCs w:val="24"/>
              </w:rPr>
              <w:t xml:space="preserve"> and</w:t>
            </w:r>
            <w:r w:rsidRPr="00896135">
              <w:rPr>
                <w:rFonts w:ascii="Times New Roman" w:hAnsi="Times New Roman"/>
                <w:szCs w:val="24"/>
              </w:rPr>
              <w:t xml:space="preserve"> the justice system’s response to it.</w:t>
            </w:r>
          </w:p>
        </w:tc>
      </w:tr>
      <w:tr w:rsidR="00BA24FC" w:rsidRPr="00896135" w14:paraId="719D7163" w14:textId="77777777" w:rsidTr="00196DFF">
        <w:tc>
          <w:tcPr>
            <w:tcW w:w="3116" w:type="dxa"/>
          </w:tcPr>
          <w:p w14:paraId="0B8F247D"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Initiate x new research / evaluation in-house projects this grant period.</w:t>
            </w:r>
          </w:p>
        </w:tc>
        <w:tc>
          <w:tcPr>
            <w:tcW w:w="3117" w:type="dxa"/>
          </w:tcPr>
          <w:p w14:paraId="0D778A3B"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PI:  Number of projects initiated</w:t>
            </w:r>
          </w:p>
        </w:tc>
        <w:tc>
          <w:tcPr>
            <w:tcW w:w="3117" w:type="dxa"/>
          </w:tcPr>
          <w:p w14:paraId="3DFEC377" w14:textId="23835B3B" w:rsidR="00BA24FC" w:rsidRPr="00896135" w:rsidRDefault="0067095F" w:rsidP="00196DFF">
            <w:pPr>
              <w:spacing w:after="0"/>
              <w:rPr>
                <w:rFonts w:ascii="Times New Roman" w:hAnsi="Times New Roman"/>
                <w:szCs w:val="24"/>
              </w:rPr>
            </w:pPr>
            <w:r>
              <w:rPr>
                <w:rFonts w:ascii="Times New Roman" w:hAnsi="Times New Roman"/>
                <w:szCs w:val="24"/>
              </w:rPr>
              <w:t>x</w:t>
            </w:r>
          </w:p>
        </w:tc>
      </w:tr>
      <w:tr w:rsidR="00BA24FC" w:rsidRPr="00896135" w14:paraId="2D22424B" w14:textId="77777777" w:rsidTr="00196DFF">
        <w:tc>
          <w:tcPr>
            <w:tcW w:w="3116" w:type="dxa"/>
          </w:tcPr>
          <w:p w14:paraId="6F106218"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Final reports or final status documentation for each closed in-house research project and evaluation will be completed.</w:t>
            </w:r>
          </w:p>
        </w:tc>
        <w:tc>
          <w:tcPr>
            <w:tcW w:w="3117" w:type="dxa"/>
          </w:tcPr>
          <w:p w14:paraId="6290341E"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PI: Number of projects completed and number of reports/final status documentation completed.</w:t>
            </w:r>
          </w:p>
        </w:tc>
        <w:tc>
          <w:tcPr>
            <w:tcW w:w="3117" w:type="dxa"/>
          </w:tcPr>
          <w:p w14:paraId="512C5769"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Minimum of x</w:t>
            </w:r>
          </w:p>
        </w:tc>
      </w:tr>
      <w:tr w:rsidR="00BA24FC" w:rsidRPr="00896135" w14:paraId="739606BE" w14:textId="77777777" w:rsidTr="00196DFF">
        <w:tc>
          <w:tcPr>
            <w:tcW w:w="3116" w:type="dxa"/>
          </w:tcPr>
          <w:p w14:paraId="16560759"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Summaries of findings and final reports from x projects will be made available on website</w:t>
            </w:r>
          </w:p>
        </w:tc>
        <w:tc>
          <w:tcPr>
            <w:tcW w:w="3117" w:type="dxa"/>
          </w:tcPr>
          <w:p w14:paraId="7D649B79"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PI: Number completed and number of website reports posted</w:t>
            </w:r>
          </w:p>
        </w:tc>
        <w:tc>
          <w:tcPr>
            <w:tcW w:w="3117" w:type="dxa"/>
          </w:tcPr>
          <w:p w14:paraId="17AD6F5D"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x</w:t>
            </w:r>
          </w:p>
        </w:tc>
      </w:tr>
      <w:tr w:rsidR="00BA24FC" w:rsidRPr="00896135" w14:paraId="230E44DB" w14:textId="77777777" w:rsidTr="00196DFF">
        <w:tc>
          <w:tcPr>
            <w:tcW w:w="3116" w:type="dxa"/>
          </w:tcPr>
          <w:p w14:paraId="5D8D9D8F" w14:textId="6D4D69DF" w:rsidR="00BA24FC" w:rsidRPr="00896135" w:rsidRDefault="00FB2214" w:rsidP="00196DFF">
            <w:pPr>
              <w:spacing w:after="0"/>
              <w:rPr>
                <w:rFonts w:ascii="Times New Roman" w:hAnsi="Times New Roman"/>
                <w:szCs w:val="24"/>
              </w:rPr>
            </w:pPr>
            <w:r>
              <w:rPr>
                <w:rFonts w:ascii="Times New Roman" w:hAnsi="Times New Roman"/>
                <w:iCs/>
                <w:szCs w:val="24"/>
              </w:rPr>
              <w:t>D</w:t>
            </w:r>
            <w:r w:rsidR="00BA24FC" w:rsidRPr="00896135">
              <w:rPr>
                <w:rFonts w:ascii="Times New Roman" w:hAnsi="Times New Roman"/>
                <w:iCs/>
                <w:szCs w:val="24"/>
              </w:rPr>
              <w:t>eliver presentations on an as needed basis in response to areas of interest in the criminal justice system. Respond to x% of requests.</w:t>
            </w:r>
          </w:p>
        </w:tc>
        <w:tc>
          <w:tcPr>
            <w:tcW w:w="3117" w:type="dxa"/>
          </w:tcPr>
          <w:p w14:paraId="1CE25E94" w14:textId="77777777" w:rsidR="00BA24FC" w:rsidRPr="00896135" w:rsidRDefault="00BA24FC" w:rsidP="00196DFF">
            <w:pPr>
              <w:widowControl w:val="0"/>
              <w:tabs>
                <w:tab w:val="left" w:pos="-1440"/>
              </w:tabs>
              <w:spacing w:after="0"/>
              <w:rPr>
                <w:rFonts w:ascii="Times New Roman" w:hAnsi="Times New Roman"/>
                <w:szCs w:val="24"/>
              </w:rPr>
            </w:pPr>
            <w:r w:rsidRPr="00896135">
              <w:rPr>
                <w:rFonts w:ascii="Times New Roman" w:hAnsi="Times New Roman"/>
                <w:szCs w:val="24"/>
              </w:rPr>
              <w:t>PI: Number of presentation requests and number completed</w:t>
            </w:r>
          </w:p>
          <w:p w14:paraId="33530F43" w14:textId="77777777" w:rsidR="00BA24FC" w:rsidRPr="00896135" w:rsidRDefault="00BA24FC" w:rsidP="00196DFF">
            <w:pPr>
              <w:spacing w:after="0"/>
              <w:rPr>
                <w:rFonts w:ascii="Times New Roman" w:hAnsi="Times New Roman"/>
                <w:szCs w:val="24"/>
              </w:rPr>
            </w:pPr>
          </w:p>
        </w:tc>
        <w:tc>
          <w:tcPr>
            <w:tcW w:w="3117" w:type="dxa"/>
          </w:tcPr>
          <w:p w14:paraId="147D395C"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x%</w:t>
            </w:r>
          </w:p>
        </w:tc>
      </w:tr>
      <w:tr w:rsidR="005F2BD5" w:rsidRPr="00896135" w14:paraId="12470EF6" w14:textId="77777777" w:rsidTr="00196DFF">
        <w:tc>
          <w:tcPr>
            <w:tcW w:w="3116" w:type="dxa"/>
          </w:tcPr>
          <w:p w14:paraId="32BBCE46" w14:textId="41AA3825" w:rsidR="005F2BD5" w:rsidRDefault="005F2BD5" w:rsidP="005F2BD5">
            <w:pPr>
              <w:spacing w:after="0"/>
              <w:rPr>
                <w:rFonts w:ascii="Times New Roman" w:hAnsi="Times New Roman"/>
                <w:iCs/>
                <w:szCs w:val="24"/>
              </w:rPr>
            </w:pPr>
            <w:r>
              <w:rPr>
                <w:rFonts w:ascii="Times New Roman" w:hAnsi="Times New Roman"/>
                <w:szCs w:val="24"/>
              </w:rPr>
              <w:t>R</w:t>
            </w:r>
            <w:r w:rsidRPr="00896135">
              <w:rPr>
                <w:rFonts w:ascii="Times New Roman" w:hAnsi="Times New Roman"/>
                <w:szCs w:val="24"/>
              </w:rPr>
              <w:t xml:space="preserve">espond to requests for crime-related statistics and analyses from users throughout the state on an ongoing basis, including </w:t>
            </w:r>
            <w:r w:rsidRPr="00896135">
              <w:rPr>
                <w:rFonts w:ascii="Times New Roman" w:hAnsi="Times New Roman"/>
                <w:szCs w:val="24"/>
              </w:rPr>
              <w:lastRenderedPageBreak/>
              <w:t xml:space="preserve">ICJIA Board members and other committees and task forces. Respond to </w:t>
            </w:r>
            <w:r w:rsidR="00874970">
              <w:rPr>
                <w:rFonts w:ascii="Times New Roman" w:hAnsi="Times New Roman"/>
                <w:szCs w:val="24"/>
              </w:rPr>
              <w:t>x</w:t>
            </w:r>
            <w:r w:rsidRPr="00896135">
              <w:rPr>
                <w:rFonts w:ascii="Times New Roman" w:hAnsi="Times New Roman"/>
                <w:szCs w:val="24"/>
              </w:rPr>
              <w:t>% of information requests.</w:t>
            </w:r>
          </w:p>
        </w:tc>
        <w:tc>
          <w:tcPr>
            <w:tcW w:w="3117" w:type="dxa"/>
          </w:tcPr>
          <w:p w14:paraId="69E511EB" w14:textId="01D82C90" w:rsidR="005F2BD5" w:rsidRPr="00896135" w:rsidRDefault="005F2BD5" w:rsidP="005F2BD5">
            <w:pPr>
              <w:widowControl w:val="0"/>
              <w:tabs>
                <w:tab w:val="left" w:pos="-1440"/>
              </w:tabs>
              <w:spacing w:after="0"/>
              <w:rPr>
                <w:rFonts w:ascii="Times New Roman" w:hAnsi="Times New Roman"/>
                <w:szCs w:val="24"/>
              </w:rPr>
            </w:pPr>
            <w:r w:rsidRPr="00896135">
              <w:rPr>
                <w:rFonts w:ascii="Times New Roman" w:hAnsi="Times New Roman"/>
                <w:szCs w:val="24"/>
              </w:rPr>
              <w:lastRenderedPageBreak/>
              <w:t>PI: Number of requests received and number responded to</w:t>
            </w:r>
          </w:p>
        </w:tc>
        <w:tc>
          <w:tcPr>
            <w:tcW w:w="3117" w:type="dxa"/>
          </w:tcPr>
          <w:p w14:paraId="13ED50F2" w14:textId="2A154BE3" w:rsidR="005F2BD5" w:rsidRPr="00896135" w:rsidRDefault="00874970" w:rsidP="005F2BD5">
            <w:pPr>
              <w:spacing w:after="0"/>
              <w:rPr>
                <w:rFonts w:ascii="Times New Roman" w:hAnsi="Times New Roman"/>
                <w:szCs w:val="24"/>
              </w:rPr>
            </w:pPr>
            <w:r>
              <w:rPr>
                <w:rFonts w:ascii="Times New Roman" w:hAnsi="Times New Roman"/>
                <w:szCs w:val="24"/>
              </w:rPr>
              <w:t>x</w:t>
            </w:r>
            <w:r w:rsidR="005F2BD5" w:rsidRPr="00896135">
              <w:rPr>
                <w:rFonts w:ascii="Times New Roman" w:hAnsi="Times New Roman"/>
                <w:szCs w:val="24"/>
              </w:rPr>
              <w:t>%</w:t>
            </w:r>
          </w:p>
        </w:tc>
      </w:tr>
      <w:tr w:rsidR="005F2BD5" w:rsidRPr="00896135" w14:paraId="31BF240C" w14:textId="77777777" w:rsidTr="00196DFF">
        <w:tc>
          <w:tcPr>
            <w:tcW w:w="3116" w:type="dxa"/>
          </w:tcPr>
          <w:p w14:paraId="7671B375" w14:textId="70D29909" w:rsidR="005F2BD5" w:rsidRDefault="005F2BD5" w:rsidP="005F2BD5">
            <w:pPr>
              <w:spacing w:after="0"/>
              <w:rPr>
                <w:rFonts w:ascii="Times New Roman" w:hAnsi="Times New Roman"/>
                <w:szCs w:val="24"/>
              </w:rPr>
            </w:pPr>
            <w:r>
              <w:rPr>
                <w:rFonts w:ascii="Times New Roman" w:hAnsi="Times New Roman"/>
                <w:szCs w:val="24"/>
              </w:rPr>
              <w:t>P</w:t>
            </w:r>
            <w:r w:rsidRPr="00896135">
              <w:rPr>
                <w:rFonts w:ascii="Times New Roman" w:hAnsi="Times New Roman"/>
                <w:szCs w:val="24"/>
              </w:rPr>
              <w:t xml:space="preserve">rovide technical assistance to external criminal justice partners seeking to improve their own data accessibility and analysis capacity for organizational decision-making. Respond to </w:t>
            </w:r>
            <w:r w:rsidR="00874970">
              <w:rPr>
                <w:rFonts w:ascii="Times New Roman" w:hAnsi="Times New Roman"/>
                <w:szCs w:val="24"/>
              </w:rPr>
              <w:t>x</w:t>
            </w:r>
            <w:r w:rsidRPr="00896135">
              <w:rPr>
                <w:rFonts w:ascii="Times New Roman" w:hAnsi="Times New Roman"/>
                <w:szCs w:val="24"/>
              </w:rPr>
              <w:t>% of requests that fall</w:t>
            </w:r>
            <w:r>
              <w:rPr>
                <w:rFonts w:ascii="Times New Roman" w:hAnsi="Times New Roman"/>
                <w:szCs w:val="24"/>
              </w:rPr>
              <w:t xml:space="preserve"> within staff resource capacity</w:t>
            </w:r>
            <w:r w:rsidRPr="00896135">
              <w:rPr>
                <w:rFonts w:ascii="Times New Roman" w:hAnsi="Times New Roman"/>
                <w:szCs w:val="24"/>
              </w:rPr>
              <w:t>.</w:t>
            </w:r>
          </w:p>
        </w:tc>
        <w:tc>
          <w:tcPr>
            <w:tcW w:w="3117" w:type="dxa"/>
          </w:tcPr>
          <w:p w14:paraId="02FE896B" w14:textId="4F07CCDA" w:rsidR="005F2BD5" w:rsidRPr="00896135" w:rsidRDefault="005F2BD5" w:rsidP="005F2BD5">
            <w:pPr>
              <w:widowControl w:val="0"/>
              <w:tabs>
                <w:tab w:val="left" w:pos="-1440"/>
              </w:tabs>
              <w:spacing w:after="0"/>
              <w:rPr>
                <w:rFonts w:ascii="Times New Roman" w:hAnsi="Times New Roman"/>
                <w:szCs w:val="24"/>
              </w:rPr>
            </w:pPr>
            <w:r w:rsidRPr="00896135">
              <w:rPr>
                <w:rFonts w:ascii="Times New Roman" w:hAnsi="Times New Roman"/>
                <w:szCs w:val="24"/>
              </w:rPr>
              <w:t>PI: Number of requests received and number responded to</w:t>
            </w:r>
          </w:p>
        </w:tc>
        <w:tc>
          <w:tcPr>
            <w:tcW w:w="3117" w:type="dxa"/>
          </w:tcPr>
          <w:p w14:paraId="79EA6F5C" w14:textId="456043B1" w:rsidR="005F2BD5" w:rsidRPr="00896135" w:rsidRDefault="00874970" w:rsidP="005F2BD5">
            <w:pPr>
              <w:spacing w:after="0"/>
              <w:rPr>
                <w:rFonts w:ascii="Times New Roman" w:hAnsi="Times New Roman"/>
                <w:szCs w:val="24"/>
              </w:rPr>
            </w:pPr>
            <w:r>
              <w:rPr>
                <w:rFonts w:ascii="Times New Roman" w:hAnsi="Times New Roman"/>
                <w:szCs w:val="24"/>
              </w:rPr>
              <w:t>x</w:t>
            </w:r>
            <w:r w:rsidR="005F2BD5" w:rsidRPr="00896135">
              <w:rPr>
                <w:rFonts w:ascii="Times New Roman" w:hAnsi="Times New Roman"/>
                <w:szCs w:val="24"/>
              </w:rPr>
              <w:t>%</w:t>
            </w:r>
          </w:p>
        </w:tc>
      </w:tr>
      <w:tr w:rsidR="00664F88" w:rsidRPr="00896135" w14:paraId="2D61256F" w14:textId="77777777" w:rsidTr="00196DFF">
        <w:tc>
          <w:tcPr>
            <w:tcW w:w="3116" w:type="dxa"/>
          </w:tcPr>
          <w:p w14:paraId="680CED38" w14:textId="61F16C30" w:rsidR="00664F88" w:rsidRDefault="00664F88" w:rsidP="00664F88">
            <w:pPr>
              <w:spacing w:after="0"/>
              <w:rPr>
                <w:rFonts w:ascii="Times New Roman" w:hAnsi="Times New Roman"/>
                <w:szCs w:val="24"/>
              </w:rPr>
            </w:pPr>
            <w:r>
              <w:rPr>
                <w:rFonts w:ascii="Times New Roman" w:hAnsi="Times New Roman"/>
                <w:szCs w:val="24"/>
              </w:rPr>
              <w:t>P</w:t>
            </w:r>
            <w:r w:rsidRPr="00896135">
              <w:rPr>
                <w:rFonts w:ascii="Times New Roman" w:hAnsi="Times New Roman"/>
                <w:szCs w:val="24"/>
              </w:rPr>
              <w:t xml:space="preserve">roactively disseminate various crime-related statistical information and research throughout the state and develop new publications on an ongoing basis. Release between </w:t>
            </w:r>
            <w:r w:rsidR="00874970">
              <w:rPr>
                <w:rFonts w:ascii="Times New Roman" w:hAnsi="Times New Roman"/>
                <w:szCs w:val="24"/>
              </w:rPr>
              <w:t>x</w:t>
            </w:r>
            <w:r w:rsidRPr="00896135">
              <w:rPr>
                <w:rFonts w:ascii="Times New Roman" w:hAnsi="Times New Roman"/>
                <w:szCs w:val="24"/>
              </w:rPr>
              <w:t xml:space="preserve"> publications during this grant term</w:t>
            </w:r>
            <w:r w:rsidR="002D288C">
              <w:rPr>
                <w:rFonts w:ascii="Times New Roman" w:hAnsi="Times New Roman"/>
                <w:szCs w:val="24"/>
              </w:rPr>
              <w:t>.</w:t>
            </w:r>
          </w:p>
          <w:p w14:paraId="5C4573B1" w14:textId="768BB0DC" w:rsidR="002D288C" w:rsidRDefault="002D288C" w:rsidP="00664F88">
            <w:pPr>
              <w:spacing w:after="0"/>
              <w:rPr>
                <w:rFonts w:ascii="Times New Roman" w:hAnsi="Times New Roman"/>
                <w:szCs w:val="24"/>
              </w:rPr>
            </w:pPr>
          </w:p>
        </w:tc>
        <w:tc>
          <w:tcPr>
            <w:tcW w:w="3117" w:type="dxa"/>
          </w:tcPr>
          <w:p w14:paraId="4F362EFB" w14:textId="77777777" w:rsidR="00664F88" w:rsidRPr="00896135" w:rsidRDefault="00664F88" w:rsidP="00664F88">
            <w:pPr>
              <w:widowControl w:val="0"/>
              <w:tabs>
                <w:tab w:val="left" w:pos="-1440"/>
              </w:tabs>
              <w:spacing w:after="0"/>
              <w:jc w:val="both"/>
              <w:rPr>
                <w:rFonts w:ascii="Times New Roman" w:hAnsi="Times New Roman"/>
                <w:szCs w:val="24"/>
              </w:rPr>
            </w:pPr>
            <w:r w:rsidRPr="00896135">
              <w:rPr>
                <w:rFonts w:ascii="Times New Roman" w:hAnsi="Times New Roman"/>
                <w:szCs w:val="24"/>
              </w:rPr>
              <w:t>PI: Number of publications released</w:t>
            </w:r>
          </w:p>
          <w:p w14:paraId="6F744316" w14:textId="77777777" w:rsidR="00664F88" w:rsidRPr="00896135" w:rsidRDefault="00664F88" w:rsidP="00664F88">
            <w:pPr>
              <w:widowControl w:val="0"/>
              <w:tabs>
                <w:tab w:val="left" w:pos="-1440"/>
              </w:tabs>
              <w:spacing w:after="0"/>
              <w:rPr>
                <w:rFonts w:ascii="Times New Roman" w:hAnsi="Times New Roman"/>
                <w:szCs w:val="24"/>
              </w:rPr>
            </w:pPr>
          </w:p>
        </w:tc>
        <w:tc>
          <w:tcPr>
            <w:tcW w:w="3117" w:type="dxa"/>
          </w:tcPr>
          <w:p w14:paraId="5A3E9183" w14:textId="161D957D" w:rsidR="00664F88" w:rsidRPr="00896135" w:rsidRDefault="002159EB" w:rsidP="00664F88">
            <w:pPr>
              <w:spacing w:after="0"/>
              <w:rPr>
                <w:rFonts w:ascii="Times New Roman" w:hAnsi="Times New Roman"/>
                <w:szCs w:val="24"/>
              </w:rPr>
            </w:pPr>
            <w:r>
              <w:rPr>
                <w:rFonts w:ascii="Times New Roman" w:hAnsi="Times New Roman"/>
                <w:szCs w:val="24"/>
              </w:rPr>
              <w:t>x</w:t>
            </w:r>
          </w:p>
        </w:tc>
      </w:tr>
      <w:tr w:rsidR="00421150" w:rsidRPr="00896135" w14:paraId="0D422008" w14:textId="77777777" w:rsidTr="00196DFF">
        <w:tc>
          <w:tcPr>
            <w:tcW w:w="3116" w:type="dxa"/>
          </w:tcPr>
          <w:p w14:paraId="7BD70047" w14:textId="77777777" w:rsidR="00421150" w:rsidRPr="00896135" w:rsidRDefault="00421150" w:rsidP="00421150">
            <w:pPr>
              <w:widowControl w:val="0"/>
              <w:spacing w:after="0"/>
              <w:rPr>
                <w:rFonts w:ascii="Times New Roman" w:hAnsi="Times New Roman"/>
                <w:szCs w:val="24"/>
              </w:rPr>
            </w:pPr>
            <w:r>
              <w:rPr>
                <w:rFonts w:ascii="Times New Roman" w:hAnsi="Times New Roman"/>
                <w:szCs w:val="24"/>
              </w:rPr>
              <w:t>M</w:t>
            </w:r>
            <w:r w:rsidRPr="00896135">
              <w:rPr>
                <w:rFonts w:ascii="Times New Roman" w:hAnsi="Times New Roman"/>
                <w:szCs w:val="24"/>
              </w:rPr>
              <w:t xml:space="preserve">ake CHRI data available through the standardized process of executing CHRI User Agreements and tracking those agreements. Provide CHRI data to x% of User Agreement approved requests. </w:t>
            </w:r>
          </w:p>
          <w:p w14:paraId="6B588E55" w14:textId="77777777" w:rsidR="00421150" w:rsidRDefault="00421150" w:rsidP="00421150">
            <w:pPr>
              <w:spacing w:after="0"/>
              <w:rPr>
                <w:rFonts w:ascii="Times New Roman" w:hAnsi="Times New Roman"/>
                <w:szCs w:val="24"/>
              </w:rPr>
            </w:pPr>
          </w:p>
        </w:tc>
        <w:tc>
          <w:tcPr>
            <w:tcW w:w="3117" w:type="dxa"/>
          </w:tcPr>
          <w:p w14:paraId="0232A14D" w14:textId="77777777" w:rsidR="00421150" w:rsidRPr="00896135" w:rsidRDefault="00421150" w:rsidP="00421150">
            <w:pPr>
              <w:widowControl w:val="0"/>
              <w:spacing w:after="0"/>
              <w:rPr>
                <w:rFonts w:ascii="Times New Roman" w:hAnsi="Times New Roman"/>
                <w:szCs w:val="24"/>
              </w:rPr>
            </w:pPr>
            <w:r w:rsidRPr="00896135">
              <w:rPr>
                <w:rFonts w:ascii="Times New Roman" w:hAnsi="Times New Roman"/>
                <w:szCs w:val="24"/>
              </w:rPr>
              <w:t>PI: Number of requests received and number of requests processed</w:t>
            </w:r>
          </w:p>
          <w:p w14:paraId="3F593303" w14:textId="77777777" w:rsidR="00421150" w:rsidRPr="00896135" w:rsidRDefault="00421150" w:rsidP="00421150">
            <w:pPr>
              <w:widowControl w:val="0"/>
              <w:tabs>
                <w:tab w:val="left" w:pos="-1440"/>
              </w:tabs>
              <w:spacing w:after="0"/>
              <w:jc w:val="both"/>
              <w:rPr>
                <w:rFonts w:ascii="Times New Roman" w:hAnsi="Times New Roman"/>
                <w:szCs w:val="24"/>
              </w:rPr>
            </w:pPr>
          </w:p>
        </w:tc>
        <w:tc>
          <w:tcPr>
            <w:tcW w:w="3117" w:type="dxa"/>
          </w:tcPr>
          <w:p w14:paraId="5C06D5BA" w14:textId="6B62C409" w:rsidR="00421150" w:rsidRPr="00896135" w:rsidRDefault="00421150" w:rsidP="00421150">
            <w:pPr>
              <w:spacing w:after="0"/>
              <w:rPr>
                <w:rFonts w:ascii="Times New Roman" w:hAnsi="Times New Roman"/>
                <w:szCs w:val="24"/>
              </w:rPr>
            </w:pPr>
            <w:r w:rsidRPr="00896135">
              <w:rPr>
                <w:rFonts w:ascii="Times New Roman" w:hAnsi="Times New Roman"/>
                <w:szCs w:val="24"/>
              </w:rPr>
              <w:t>x%</w:t>
            </w:r>
          </w:p>
        </w:tc>
      </w:tr>
      <w:tr w:rsidR="00A76234" w:rsidRPr="00896135" w14:paraId="792A9C74" w14:textId="77777777" w:rsidTr="00196DFF">
        <w:tc>
          <w:tcPr>
            <w:tcW w:w="3116" w:type="dxa"/>
          </w:tcPr>
          <w:p w14:paraId="39A27B0C" w14:textId="1391C224" w:rsidR="00A76234" w:rsidRDefault="00A76234" w:rsidP="00A76234">
            <w:pPr>
              <w:widowControl w:val="0"/>
              <w:spacing w:after="0"/>
              <w:rPr>
                <w:rFonts w:ascii="Times New Roman" w:hAnsi="Times New Roman"/>
                <w:szCs w:val="24"/>
              </w:rPr>
            </w:pPr>
            <w:r>
              <w:rPr>
                <w:rFonts w:ascii="Times New Roman" w:hAnsi="Times New Roman"/>
                <w:iCs/>
                <w:szCs w:val="24"/>
              </w:rPr>
              <w:t>E</w:t>
            </w:r>
            <w:r w:rsidRPr="00896135">
              <w:rPr>
                <w:rFonts w:ascii="Times New Roman" w:hAnsi="Times New Roman"/>
                <w:iCs/>
                <w:szCs w:val="24"/>
              </w:rPr>
              <w:t xml:space="preserve">nhance the information services provided </w:t>
            </w:r>
            <w:r w:rsidR="00B83CB0">
              <w:rPr>
                <w:rFonts w:ascii="Times New Roman" w:hAnsi="Times New Roman"/>
                <w:iCs/>
                <w:szCs w:val="24"/>
              </w:rPr>
              <w:t>through the SAA</w:t>
            </w:r>
            <w:r w:rsidRPr="00896135">
              <w:rPr>
                <w:rFonts w:ascii="Times New Roman" w:hAnsi="Times New Roman"/>
                <w:iCs/>
                <w:szCs w:val="24"/>
              </w:rPr>
              <w:t xml:space="preserve"> website. Add x additional datasets to the website for manipulation by users. Maintain an average of x overall site hits and increase in new visitors to our website this term</w:t>
            </w:r>
          </w:p>
        </w:tc>
        <w:tc>
          <w:tcPr>
            <w:tcW w:w="3117" w:type="dxa"/>
          </w:tcPr>
          <w:p w14:paraId="17A8CDA7" w14:textId="77777777" w:rsidR="00A76234" w:rsidRPr="00896135" w:rsidRDefault="00A76234" w:rsidP="00A76234">
            <w:pPr>
              <w:widowControl w:val="0"/>
              <w:spacing w:after="0"/>
              <w:rPr>
                <w:rFonts w:ascii="Times New Roman" w:hAnsi="Times New Roman"/>
                <w:i/>
                <w:iCs/>
                <w:szCs w:val="24"/>
              </w:rPr>
            </w:pPr>
            <w:r w:rsidRPr="00896135">
              <w:rPr>
                <w:rFonts w:ascii="Times New Roman" w:hAnsi="Times New Roman"/>
                <w:szCs w:val="24"/>
              </w:rPr>
              <w:t xml:space="preserve">PI: Number of datasets released, hits to the site, new visitors to the site. </w:t>
            </w:r>
          </w:p>
          <w:p w14:paraId="41E6414E" w14:textId="77777777" w:rsidR="00A76234" w:rsidRPr="00896135" w:rsidRDefault="00A76234" w:rsidP="00A76234">
            <w:pPr>
              <w:pStyle w:val="ListBullet"/>
              <w:numPr>
                <w:ilvl w:val="0"/>
                <w:numId w:val="0"/>
              </w:numPr>
              <w:spacing w:after="0"/>
              <w:ind w:left="360" w:hanging="360"/>
              <w:rPr>
                <w:rFonts w:ascii="Times New Roman" w:hAnsi="Times New Roman"/>
                <w:vanish/>
                <w:specVanish/>
              </w:rPr>
            </w:pPr>
          </w:p>
          <w:p w14:paraId="39642BAC" w14:textId="77777777" w:rsidR="00A76234" w:rsidRPr="00896135" w:rsidRDefault="00A76234" w:rsidP="00A76234">
            <w:pPr>
              <w:spacing w:after="0"/>
              <w:rPr>
                <w:rFonts w:ascii="Times New Roman" w:hAnsi="Times New Roman"/>
                <w:szCs w:val="24"/>
              </w:rPr>
            </w:pPr>
          </w:p>
          <w:p w14:paraId="29574670" w14:textId="77777777" w:rsidR="00A76234" w:rsidRPr="00896135" w:rsidRDefault="00A76234" w:rsidP="00A76234">
            <w:pPr>
              <w:widowControl w:val="0"/>
              <w:spacing w:after="0"/>
              <w:rPr>
                <w:rFonts w:ascii="Times New Roman" w:hAnsi="Times New Roman"/>
                <w:szCs w:val="24"/>
              </w:rPr>
            </w:pPr>
          </w:p>
        </w:tc>
        <w:tc>
          <w:tcPr>
            <w:tcW w:w="3117" w:type="dxa"/>
          </w:tcPr>
          <w:p w14:paraId="52EC3342" w14:textId="77777777" w:rsidR="00A76234" w:rsidRPr="00896135" w:rsidRDefault="00A76234" w:rsidP="00A76234">
            <w:pPr>
              <w:rPr>
                <w:rFonts w:ascii="Times New Roman" w:hAnsi="Times New Roman"/>
                <w:szCs w:val="24"/>
              </w:rPr>
            </w:pPr>
            <w:r w:rsidRPr="00896135">
              <w:rPr>
                <w:rFonts w:ascii="Times New Roman" w:hAnsi="Times New Roman"/>
                <w:szCs w:val="24"/>
              </w:rPr>
              <w:t>3x</w:t>
            </w:r>
          </w:p>
          <w:p w14:paraId="143610AE" w14:textId="4A7759A5" w:rsidR="00A76234" w:rsidRPr="00896135" w:rsidRDefault="00A76234" w:rsidP="00A76234">
            <w:pPr>
              <w:spacing w:after="0"/>
              <w:rPr>
                <w:rFonts w:ascii="Times New Roman" w:hAnsi="Times New Roman"/>
                <w:szCs w:val="24"/>
              </w:rPr>
            </w:pPr>
            <w:r w:rsidRPr="00896135">
              <w:rPr>
                <w:rFonts w:ascii="Times New Roman" w:hAnsi="Times New Roman"/>
                <w:szCs w:val="24"/>
              </w:rPr>
              <w:t>Average x</w:t>
            </w:r>
          </w:p>
        </w:tc>
      </w:tr>
    </w:tbl>
    <w:p w14:paraId="2B2CD0D4" w14:textId="0DB4ED97" w:rsidR="00BA24FC" w:rsidRDefault="00BA24FC" w:rsidP="006A3981">
      <w:pPr>
        <w:pStyle w:val="ListBullet"/>
        <w:numPr>
          <w:ilvl w:val="0"/>
          <w:numId w:val="0"/>
        </w:numPr>
        <w:spacing w:after="0"/>
        <w:ind w:left="360" w:hanging="360"/>
        <w:rPr>
          <w:rFonts w:ascii="Times New Roman" w:hAnsi="Times New Roman"/>
          <w:b/>
        </w:rPr>
      </w:pPr>
    </w:p>
    <w:p w14:paraId="710B7D37" w14:textId="6CBE0D9B" w:rsidR="00BA24FC" w:rsidRDefault="00BA24FC" w:rsidP="006A3981">
      <w:pPr>
        <w:pStyle w:val="ListBullet"/>
        <w:numPr>
          <w:ilvl w:val="0"/>
          <w:numId w:val="0"/>
        </w:numPr>
        <w:spacing w:after="0"/>
        <w:ind w:left="360" w:hanging="360"/>
        <w:rPr>
          <w:rFonts w:ascii="Times New Roman" w:hAnsi="Times New Roman"/>
          <w:b/>
        </w:rPr>
      </w:pPr>
    </w:p>
    <w:tbl>
      <w:tblPr>
        <w:tblStyle w:val="TableGrid"/>
        <w:tblW w:w="0" w:type="auto"/>
        <w:tblLook w:val="04A0" w:firstRow="1" w:lastRow="0" w:firstColumn="1" w:lastColumn="0" w:noHBand="0" w:noVBand="1"/>
      </w:tblPr>
      <w:tblGrid>
        <w:gridCol w:w="3116"/>
        <w:gridCol w:w="3117"/>
        <w:gridCol w:w="3117"/>
      </w:tblGrid>
      <w:tr w:rsidR="00BA24FC" w:rsidRPr="00896135" w14:paraId="6FB6898C" w14:textId="77777777" w:rsidTr="00196DFF">
        <w:tc>
          <w:tcPr>
            <w:tcW w:w="9350" w:type="dxa"/>
            <w:gridSpan w:val="3"/>
          </w:tcPr>
          <w:p w14:paraId="24D13EB0" w14:textId="77777777" w:rsidR="00BA24FC" w:rsidRPr="00FB2214" w:rsidRDefault="00BA24FC" w:rsidP="00196DFF">
            <w:pPr>
              <w:widowControl w:val="0"/>
              <w:spacing w:after="0"/>
              <w:rPr>
                <w:rFonts w:ascii="Times New Roman" w:hAnsi="Times New Roman"/>
                <w:szCs w:val="24"/>
              </w:rPr>
            </w:pPr>
            <w:r w:rsidRPr="00FB2214">
              <w:rPr>
                <w:rFonts w:ascii="Times New Roman" w:hAnsi="Times New Roman"/>
                <w:szCs w:val="24"/>
              </w:rPr>
              <w:t>Goal:  Utilize experts in the field to identify and describe issues facing the criminal justice system in Illinois, and inform practitioners and external criminal justice partners to assist them in their own local efforts.</w:t>
            </w:r>
          </w:p>
          <w:p w14:paraId="0A5EBE48" w14:textId="77777777" w:rsidR="00BA24FC" w:rsidRPr="00896135" w:rsidRDefault="00BA24FC" w:rsidP="00196DFF">
            <w:pPr>
              <w:spacing w:after="0"/>
              <w:rPr>
                <w:rFonts w:ascii="Times New Roman" w:hAnsi="Times New Roman"/>
                <w:szCs w:val="24"/>
                <w:highlight w:val="yellow"/>
              </w:rPr>
            </w:pPr>
          </w:p>
        </w:tc>
      </w:tr>
      <w:tr w:rsidR="00BA24FC" w:rsidRPr="00896135" w14:paraId="3274D400" w14:textId="77777777" w:rsidTr="00FB2214">
        <w:tc>
          <w:tcPr>
            <w:tcW w:w="3116" w:type="dxa"/>
            <w:shd w:val="clear" w:color="auto" w:fill="auto"/>
          </w:tcPr>
          <w:p w14:paraId="48C7C54E" w14:textId="1CD7DCFE" w:rsidR="00BA24FC" w:rsidRPr="00FB2214" w:rsidRDefault="00BA24FC" w:rsidP="00196DFF">
            <w:pPr>
              <w:spacing w:after="0"/>
              <w:rPr>
                <w:rFonts w:ascii="Times New Roman" w:hAnsi="Times New Roman"/>
                <w:szCs w:val="24"/>
              </w:rPr>
            </w:pPr>
            <w:r w:rsidRPr="00FB2214">
              <w:rPr>
                <w:rFonts w:ascii="Times New Roman" w:hAnsi="Times New Roman"/>
                <w:szCs w:val="24"/>
              </w:rPr>
              <w:lastRenderedPageBreak/>
              <w:t>Ensure that all evaluation/research projects that are conducted by external research entities are monitor</w:t>
            </w:r>
            <w:r w:rsidR="00FB2214" w:rsidRPr="00FB2214">
              <w:rPr>
                <w:rFonts w:ascii="Times New Roman" w:hAnsi="Times New Roman"/>
                <w:szCs w:val="24"/>
              </w:rPr>
              <w:t>ed by both SAA staff (if applicable) and SAC</w:t>
            </w:r>
            <w:r w:rsidRPr="00FB2214">
              <w:rPr>
                <w:rFonts w:ascii="Times New Roman" w:hAnsi="Times New Roman"/>
                <w:szCs w:val="24"/>
              </w:rPr>
              <w:t xml:space="preserve"> staff, including those initiated by grant. </w:t>
            </w:r>
          </w:p>
        </w:tc>
        <w:tc>
          <w:tcPr>
            <w:tcW w:w="3117" w:type="dxa"/>
            <w:shd w:val="clear" w:color="auto" w:fill="auto"/>
          </w:tcPr>
          <w:p w14:paraId="32E92E82" w14:textId="498236A3" w:rsidR="00BA24FC" w:rsidRPr="00FB2214" w:rsidRDefault="00BA24FC" w:rsidP="00196DFF">
            <w:pPr>
              <w:spacing w:after="0"/>
              <w:rPr>
                <w:rFonts w:ascii="Times New Roman" w:hAnsi="Times New Roman"/>
                <w:szCs w:val="24"/>
              </w:rPr>
            </w:pPr>
            <w:r w:rsidRPr="00FB2214">
              <w:rPr>
                <w:rFonts w:ascii="Times New Roman" w:hAnsi="Times New Roman"/>
                <w:szCs w:val="24"/>
              </w:rPr>
              <w:t xml:space="preserve">PI: Number of projects </w:t>
            </w:r>
            <w:r w:rsidR="00DC2429">
              <w:rPr>
                <w:rFonts w:ascii="Times New Roman" w:hAnsi="Times New Roman"/>
                <w:szCs w:val="24"/>
              </w:rPr>
              <w:t>initiated and number with a SAC staff</w:t>
            </w:r>
            <w:r w:rsidRPr="00FB2214">
              <w:rPr>
                <w:rFonts w:ascii="Times New Roman" w:hAnsi="Times New Roman"/>
                <w:szCs w:val="24"/>
              </w:rPr>
              <w:t xml:space="preserve"> partner monitor</w:t>
            </w:r>
            <w:r w:rsidRPr="00FB2214">
              <w:rPr>
                <w:rFonts w:ascii="Times New Roman" w:hAnsi="Times New Roman"/>
                <w:szCs w:val="24"/>
              </w:rPr>
              <w:br/>
            </w:r>
          </w:p>
        </w:tc>
        <w:tc>
          <w:tcPr>
            <w:tcW w:w="3117" w:type="dxa"/>
            <w:shd w:val="clear" w:color="auto" w:fill="auto"/>
          </w:tcPr>
          <w:p w14:paraId="36A9FDA8" w14:textId="77777777" w:rsidR="00BA24FC" w:rsidRPr="00FB2214" w:rsidRDefault="00BA24FC" w:rsidP="00196DFF">
            <w:pPr>
              <w:spacing w:after="0"/>
              <w:rPr>
                <w:rFonts w:ascii="Times New Roman" w:hAnsi="Times New Roman"/>
                <w:szCs w:val="24"/>
              </w:rPr>
            </w:pPr>
            <w:r w:rsidRPr="00FB2214">
              <w:rPr>
                <w:rFonts w:ascii="Times New Roman" w:hAnsi="Times New Roman"/>
                <w:szCs w:val="24"/>
              </w:rPr>
              <w:t>100%</w:t>
            </w:r>
          </w:p>
        </w:tc>
      </w:tr>
      <w:tr w:rsidR="00BA24FC" w:rsidRPr="00896135" w14:paraId="5282DAE1" w14:textId="77777777" w:rsidTr="00196DFF">
        <w:tc>
          <w:tcPr>
            <w:tcW w:w="3116" w:type="dxa"/>
            <w:tcBorders>
              <w:bottom w:val="single" w:sz="4" w:space="0" w:color="auto"/>
            </w:tcBorders>
          </w:tcPr>
          <w:p w14:paraId="67BE9141"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Publish a final report on each sponsored project (that was not solely for in-house program development) for distribution.</w:t>
            </w:r>
          </w:p>
        </w:tc>
        <w:tc>
          <w:tcPr>
            <w:tcW w:w="3117" w:type="dxa"/>
            <w:tcBorders>
              <w:bottom w:val="single" w:sz="4" w:space="0" w:color="auto"/>
            </w:tcBorders>
          </w:tcPr>
          <w:p w14:paraId="14D76B91"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PI: Number completed and number of reports released to the website or made otherwise available</w:t>
            </w:r>
          </w:p>
        </w:tc>
        <w:tc>
          <w:tcPr>
            <w:tcW w:w="3117" w:type="dxa"/>
            <w:tcBorders>
              <w:bottom w:val="single" w:sz="4" w:space="0" w:color="auto"/>
            </w:tcBorders>
          </w:tcPr>
          <w:p w14:paraId="2746644E" w14:textId="77777777" w:rsidR="00BA24FC" w:rsidRPr="00896135" w:rsidRDefault="00BA24FC" w:rsidP="00196DFF">
            <w:pPr>
              <w:spacing w:after="0"/>
              <w:rPr>
                <w:rFonts w:ascii="Times New Roman" w:hAnsi="Times New Roman"/>
                <w:szCs w:val="24"/>
              </w:rPr>
            </w:pPr>
            <w:r w:rsidRPr="00896135">
              <w:rPr>
                <w:rFonts w:ascii="Times New Roman" w:hAnsi="Times New Roman"/>
                <w:szCs w:val="24"/>
              </w:rPr>
              <w:t>x%</w:t>
            </w:r>
          </w:p>
        </w:tc>
      </w:tr>
      <w:tr w:rsidR="00BA24FC" w:rsidRPr="00896135" w14:paraId="150AD3BE" w14:textId="77777777" w:rsidTr="00196DFF">
        <w:trPr>
          <w:trHeight w:val="980"/>
        </w:trPr>
        <w:tc>
          <w:tcPr>
            <w:tcW w:w="3116" w:type="dxa"/>
            <w:tcBorders>
              <w:top w:val="single" w:sz="4" w:space="0" w:color="auto"/>
              <w:left w:val="nil"/>
              <w:bottom w:val="single" w:sz="4" w:space="0" w:color="auto"/>
              <w:right w:val="nil"/>
            </w:tcBorders>
          </w:tcPr>
          <w:p w14:paraId="0113BBB7" w14:textId="77777777" w:rsidR="00BA24FC" w:rsidRPr="00896135" w:rsidRDefault="00BA24FC" w:rsidP="00196DFF">
            <w:pPr>
              <w:spacing w:after="0"/>
              <w:rPr>
                <w:rFonts w:ascii="Times New Roman" w:hAnsi="Times New Roman"/>
                <w:szCs w:val="24"/>
              </w:rPr>
            </w:pPr>
          </w:p>
        </w:tc>
        <w:tc>
          <w:tcPr>
            <w:tcW w:w="3117" w:type="dxa"/>
            <w:tcBorders>
              <w:top w:val="single" w:sz="4" w:space="0" w:color="auto"/>
              <w:left w:val="nil"/>
              <w:bottom w:val="single" w:sz="4" w:space="0" w:color="auto"/>
              <w:right w:val="nil"/>
            </w:tcBorders>
          </w:tcPr>
          <w:p w14:paraId="6D150404" w14:textId="77777777" w:rsidR="00BA24FC" w:rsidRPr="00896135" w:rsidRDefault="00BA24FC" w:rsidP="00196DFF">
            <w:pPr>
              <w:spacing w:after="0"/>
              <w:rPr>
                <w:rFonts w:ascii="Times New Roman" w:hAnsi="Times New Roman"/>
                <w:szCs w:val="24"/>
              </w:rPr>
            </w:pPr>
          </w:p>
        </w:tc>
        <w:tc>
          <w:tcPr>
            <w:tcW w:w="3117" w:type="dxa"/>
            <w:tcBorders>
              <w:top w:val="single" w:sz="4" w:space="0" w:color="auto"/>
              <w:left w:val="nil"/>
              <w:bottom w:val="single" w:sz="4" w:space="0" w:color="auto"/>
              <w:right w:val="nil"/>
            </w:tcBorders>
          </w:tcPr>
          <w:p w14:paraId="5A47F18F" w14:textId="77777777" w:rsidR="00BA24FC" w:rsidRPr="00896135" w:rsidRDefault="00BA24FC" w:rsidP="00196DFF">
            <w:pPr>
              <w:spacing w:after="0"/>
              <w:rPr>
                <w:rFonts w:ascii="Times New Roman" w:hAnsi="Times New Roman"/>
                <w:szCs w:val="24"/>
              </w:rPr>
            </w:pPr>
          </w:p>
        </w:tc>
      </w:tr>
      <w:tr w:rsidR="00BA24FC" w:rsidRPr="00896135" w14:paraId="3B3D8672" w14:textId="77777777" w:rsidTr="00196DFF">
        <w:tc>
          <w:tcPr>
            <w:tcW w:w="9350" w:type="dxa"/>
            <w:gridSpan w:val="3"/>
            <w:tcBorders>
              <w:top w:val="single" w:sz="4" w:space="0" w:color="auto"/>
            </w:tcBorders>
          </w:tcPr>
          <w:p w14:paraId="0A30AFBF" w14:textId="77777777" w:rsidR="003C2883" w:rsidRDefault="00EF2D69" w:rsidP="002D288C">
            <w:pPr>
              <w:spacing w:after="0"/>
              <w:rPr>
                <w:rFonts w:ascii="Times New Roman" w:hAnsi="Times New Roman"/>
                <w:szCs w:val="24"/>
              </w:rPr>
            </w:pPr>
            <w:r>
              <w:rPr>
                <w:rFonts w:ascii="Times New Roman" w:hAnsi="Times New Roman"/>
                <w:szCs w:val="24"/>
              </w:rPr>
              <w:t>Goal:  Assist the</w:t>
            </w:r>
            <w:r w:rsidR="005945CA">
              <w:rPr>
                <w:rFonts w:ascii="Times New Roman" w:hAnsi="Times New Roman"/>
                <w:szCs w:val="24"/>
              </w:rPr>
              <w:t xml:space="preserve"> SAA by</w:t>
            </w:r>
            <w:r>
              <w:rPr>
                <w:rFonts w:ascii="Times New Roman" w:hAnsi="Times New Roman"/>
                <w:szCs w:val="24"/>
              </w:rPr>
              <w:t xml:space="preserve"> </w:t>
            </w:r>
            <w:r w:rsidR="005945CA">
              <w:rPr>
                <w:rFonts w:ascii="Times New Roman" w:hAnsi="Times New Roman"/>
                <w:szCs w:val="24"/>
              </w:rPr>
              <w:t>i</w:t>
            </w:r>
            <w:r>
              <w:rPr>
                <w:rFonts w:ascii="Times New Roman" w:hAnsi="Times New Roman"/>
                <w:szCs w:val="24"/>
              </w:rPr>
              <w:t>nform</w:t>
            </w:r>
            <w:r w:rsidR="005945CA">
              <w:rPr>
                <w:rFonts w:ascii="Times New Roman" w:hAnsi="Times New Roman"/>
                <w:szCs w:val="24"/>
              </w:rPr>
              <w:t>ing</w:t>
            </w:r>
            <w:r>
              <w:rPr>
                <w:rFonts w:ascii="Times New Roman" w:hAnsi="Times New Roman"/>
                <w:szCs w:val="24"/>
              </w:rPr>
              <w:t xml:space="preserve">, </w:t>
            </w:r>
            <w:r w:rsidR="005945CA">
              <w:rPr>
                <w:rFonts w:ascii="Times New Roman" w:hAnsi="Times New Roman"/>
                <w:szCs w:val="24"/>
              </w:rPr>
              <w:t>advising, and collaborating</w:t>
            </w:r>
            <w:r w:rsidR="004E08B1">
              <w:rPr>
                <w:rFonts w:ascii="Times New Roman" w:hAnsi="Times New Roman"/>
                <w:szCs w:val="24"/>
              </w:rPr>
              <w:t xml:space="preserve"> on the areas of JAG program development. </w:t>
            </w:r>
          </w:p>
          <w:p w14:paraId="61F2D0B4" w14:textId="38D97A2C" w:rsidR="00BA24FC" w:rsidRPr="00896135" w:rsidRDefault="00BA24FC" w:rsidP="002D288C">
            <w:pPr>
              <w:spacing w:after="0"/>
              <w:rPr>
                <w:rFonts w:ascii="Times New Roman" w:hAnsi="Times New Roman"/>
                <w:szCs w:val="24"/>
              </w:rPr>
            </w:pPr>
            <w:r w:rsidRPr="00896135">
              <w:rPr>
                <w:rFonts w:ascii="Times New Roman" w:hAnsi="Times New Roman"/>
                <w:szCs w:val="24"/>
              </w:rPr>
              <w:t xml:space="preserve"> </w:t>
            </w:r>
          </w:p>
        </w:tc>
      </w:tr>
      <w:tr w:rsidR="00BA24FC" w:rsidRPr="00896135" w14:paraId="688A764B" w14:textId="77777777" w:rsidTr="001E671D">
        <w:tc>
          <w:tcPr>
            <w:tcW w:w="3116" w:type="dxa"/>
            <w:shd w:val="clear" w:color="auto" w:fill="auto"/>
          </w:tcPr>
          <w:p w14:paraId="425BA353" w14:textId="7C9EE9C6" w:rsidR="00BA24FC" w:rsidRPr="00896135" w:rsidRDefault="004E08B1" w:rsidP="00684D0B">
            <w:pPr>
              <w:spacing w:after="0"/>
              <w:rPr>
                <w:rFonts w:ascii="Times New Roman" w:hAnsi="Times New Roman"/>
                <w:szCs w:val="24"/>
                <w:highlight w:val="yellow"/>
              </w:rPr>
            </w:pPr>
            <w:r>
              <w:rPr>
                <w:rFonts w:ascii="Times New Roman" w:hAnsi="Times New Roman"/>
                <w:szCs w:val="24"/>
              </w:rPr>
              <w:t>A</w:t>
            </w:r>
            <w:r w:rsidR="00BA24FC" w:rsidRPr="001E671D">
              <w:rPr>
                <w:rFonts w:ascii="Times New Roman" w:hAnsi="Times New Roman"/>
                <w:szCs w:val="24"/>
              </w:rPr>
              <w:t xml:space="preserve">ssist in NOFO </w:t>
            </w:r>
            <w:r>
              <w:rPr>
                <w:rFonts w:ascii="Times New Roman" w:hAnsi="Times New Roman"/>
                <w:szCs w:val="24"/>
              </w:rPr>
              <w:t xml:space="preserve">development, program development, development </w:t>
            </w:r>
            <w:r w:rsidR="00684D0B">
              <w:rPr>
                <w:rFonts w:ascii="Times New Roman" w:hAnsi="Times New Roman"/>
                <w:szCs w:val="24"/>
              </w:rPr>
              <w:t xml:space="preserve">of </w:t>
            </w:r>
            <w:r>
              <w:rPr>
                <w:rFonts w:ascii="Times New Roman" w:hAnsi="Times New Roman"/>
                <w:szCs w:val="24"/>
              </w:rPr>
              <w:t xml:space="preserve">goals and objectives, process outcomes, and </w:t>
            </w:r>
            <w:r w:rsidR="00684D0B">
              <w:rPr>
                <w:rFonts w:ascii="Times New Roman" w:hAnsi="Times New Roman"/>
                <w:szCs w:val="24"/>
              </w:rPr>
              <w:t>performance indicators.</w:t>
            </w:r>
            <w:r w:rsidR="00BA24FC" w:rsidRPr="001E671D">
              <w:rPr>
                <w:rFonts w:ascii="Times New Roman" w:hAnsi="Times New Roman"/>
                <w:szCs w:val="24"/>
              </w:rPr>
              <w:t xml:space="preserve"> </w:t>
            </w:r>
          </w:p>
        </w:tc>
        <w:tc>
          <w:tcPr>
            <w:tcW w:w="3117" w:type="dxa"/>
          </w:tcPr>
          <w:p w14:paraId="50956DCF" w14:textId="777B399A" w:rsidR="00BA24FC" w:rsidRPr="00571DED" w:rsidRDefault="001E671D" w:rsidP="00684D0B">
            <w:pPr>
              <w:spacing w:after="0"/>
              <w:rPr>
                <w:rFonts w:ascii="Times New Roman" w:hAnsi="Times New Roman"/>
                <w:szCs w:val="24"/>
                <w:highlight w:val="yellow"/>
              </w:rPr>
            </w:pPr>
            <w:r w:rsidRPr="00571DED">
              <w:rPr>
                <w:rFonts w:ascii="Times New Roman" w:hAnsi="Times New Roman"/>
              </w:rPr>
              <w:t>PI: Number of NOFOs assisted.</w:t>
            </w:r>
          </w:p>
        </w:tc>
        <w:tc>
          <w:tcPr>
            <w:tcW w:w="3117" w:type="dxa"/>
          </w:tcPr>
          <w:p w14:paraId="0FA2830E" w14:textId="4A92D48A" w:rsidR="00BA24FC" w:rsidRPr="00896135" w:rsidRDefault="00BA24FC" w:rsidP="00196DFF">
            <w:pPr>
              <w:spacing w:after="0"/>
              <w:rPr>
                <w:rFonts w:ascii="Times New Roman" w:hAnsi="Times New Roman"/>
                <w:szCs w:val="24"/>
              </w:rPr>
            </w:pPr>
            <w:r w:rsidRPr="00896135">
              <w:rPr>
                <w:rFonts w:ascii="Times New Roman" w:hAnsi="Times New Roman"/>
                <w:szCs w:val="24"/>
              </w:rPr>
              <w:t>x</w:t>
            </w:r>
          </w:p>
        </w:tc>
      </w:tr>
      <w:tr w:rsidR="00BA24FC" w:rsidRPr="00896135" w14:paraId="6CA9E094" w14:textId="77777777" w:rsidTr="00196DFF">
        <w:tc>
          <w:tcPr>
            <w:tcW w:w="3116" w:type="dxa"/>
          </w:tcPr>
          <w:p w14:paraId="365537EE" w14:textId="05DAE9EC" w:rsidR="00BA24FC" w:rsidRPr="00896135" w:rsidRDefault="00B61F06" w:rsidP="00B61F06">
            <w:pPr>
              <w:widowControl w:val="0"/>
              <w:tabs>
                <w:tab w:val="left" w:pos="-1440"/>
              </w:tabs>
              <w:spacing w:after="0"/>
              <w:rPr>
                <w:rFonts w:ascii="Times New Roman" w:hAnsi="Times New Roman"/>
                <w:szCs w:val="24"/>
              </w:rPr>
            </w:pPr>
            <w:r>
              <w:rPr>
                <w:rFonts w:ascii="Times New Roman" w:hAnsi="Times New Roman"/>
                <w:szCs w:val="24"/>
              </w:rPr>
              <w:t>D</w:t>
            </w:r>
            <w:r w:rsidR="00BA24FC" w:rsidRPr="00896135">
              <w:rPr>
                <w:rFonts w:ascii="Times New Roman" w:hAnsi="Times New Roman"/>
                <w:szCs w:val="24"/>
              </w:rPr>
              <w:t xml:space="preserve">evelop </w:t>
            </w:r>
            <w:r>
              <w:rPr>
                <w:rFonts w:ascii="Times New Roman" w:hAnsi="Times New Roman"/>
                <w:szCs w:val="24"/>
              </w:rPr>
              <w:t>Periodic Performance R</w:t>
            </w:r>
            <w:r w:rsidR="00BA24FC" w:rsidRPr="00896135">
              <w:rPr>
                <w:rFonts w:ascii="Times New Roman" w:hAnsi="Times New Roman"/>
                <w:szCs w:val="24"/>
              </w:rPr>
              <w:t>eports</w:t>
            </w:r>
            <w:r w:rsidR="003C2883">
              <w:rPr>
                <w:rFonts w:ascii="Times New Roman" w:hAnsi="Times New Roman"/>
                <w:szCs w:val="24"/>
              </w:rPr>
              <w:t xml:space="preserve"> (PP</w:t>
            </w:r>
            <w:r>
              <w:rPr>
                <w:rFonts w:ascii="Times New Roman" w:hAnsi="Times New Roman"/>
                <w:szCs w:val="24"/>
              </w:rPr>
              <w:t>R)</w:t>
            </w:r>
            <w:r w:rsidR="00BA24FC" w:rsidRPr="00896135">
              <w:rPr>
                <w:rFonts w:ascii="Times New Roman" w:hAnsi="Times New Roman"/>
                <w:szCs w:val="24"/>
              </w:rPr>
              <w:t xml:space="preserve"> for use by</w:t>
            </w:r>
            <w:r>
              <w:rPr>
                <w:rFonts w:ascii="Times New Roman" w:hAnsi="Times New Roman"/>
                <w:szCs w:val="24"/>
              </w:rPr>
              <w:t xml:space="preserve"> all JAG</w:t>
            </w:r>
            <w:r w:rsidR="00BA24FC" w:rsidRPr="00896135">
              <w:rPr>
                <w:rFonts w:ascii="Times New Roman" w:hAnsi="Times New Roman"/>
                <w:szCs w:val="24"/>
              </w:rPr>
              <w:t xml:space="preserve"> funded programs. </w:t>
            </w:r>
          </w:p>
        </w:tc>
        <w:tc>
          <w:tcPr>
            <w:tcW w:w="3117" w:type="dxa"/>
          </w:tcPr>
          <w:p w14:paraId="7E4F67EB" w14:textId="78A1A989" w:rsidR="00BA24FC" w:rsidRDefault="00BA24FC" w:rsidP="00196DFF">
            <w:pPr>
              <w:widowControl w:val="0"/>
              <w:tabs>
                <w:tab w:val="left" w:pos="-1440"/>
              </w:tabs>
              <w:spacing w:after="0"/>
              <w:rPr>
                <w:rFonts w:ascii="Times New Roman" w:hAnsi="Times New Roman"/>
                <w:szCs w:val="24"/>
              </w:rPr>
            </w:pPr>
            <w:r w:rsidRPr="00896135">
              <w:rPr>
                <w:rFonts w:ascii="Times New Roman" w:hAnsi="Times New Roman"/>
                <w:szCs w:val="24"/>
              </w:rPr>
              <w:t>P</w:t>
            </w:r>
            <w:r w:rsidR="003C2883">
              <w:rPr>
                <w:rFonts w:ascii="Times New Roman" w:hAnsi="Times New Roman"/>
                <w:szCs w:val="24"/>
              </w:rPr>
              <w:t>I: Number of JAG PP</w:t>
            </w:r>
            <w:r w:rsidR="00B61F06">
              <w:rPr>
                <w:rFonts w:ascii="Times New Roman" w:hAnsi="Times New Roman"/>
                <w:szCs w:val="24"/>
              </w:rPr>
              <w:t>R</w:t>
            </w:r>
            <w:r w:rsidRPr="00896135">
              <w:rPr>
                <w:rFonts w:ascii="Times New Roman" w:hAnsi="Times New Roman"/>
                <w:szCs w:val="24"/>
              </w:rPr>
              <w:t xml:space="preserve"> </w:t>
            </w:r>
            <w:r w:rsidR="00B61F06">
              <w:rPr>
                <w:rFonts w:ascii="Times New Roman" w:hAnsi="Times New Roman"/>
                <w:szCs w:val="24"/>
              </w:rPr>
              <w:t>developed this quarter.</w:t>
            </w:r>
          </w:p>
          <w:p w14:paraId="68CE3F4E" w14:textId="2A7B6006" w:rsidR="00B61F06" w:rsidRPr="00896135" w:rsidRDefault="00B61F06" w:rsidP="00196DFF">
            <w:pPr>
              <w:widowControl w:val="0"/>
              <w:tabs>
                <w:tab w:val="left" w:pos="-1440"/>
              </w:tabs>
              <w:spacing w:after="0"/>
              <w:rPr>
                <w:rFonts w:ascii="Times New Roman" w:hAnsi="Times New Roman"/>
                <w:szCs w:val="24"/>
              </w:rPr>
            </w:pPr>
            <w:r>
              <w:rPr>
                <w:rFonts w:ascii="Times New Roman" w:hAnsi="Times New Roman"/>
                <w:szCs w:val="24"/>
              </w:rPr>
              <w:t>PI: Number of JAG fund programs opened this quarter.</w:t>
            </w:r>
          </w:p>
          <w:p w14:paraId="4752A6FE" w14:textId="77777777" w:rsidR="00BA24FC" w:rsidRPr="00896135" w:rsidRDefault="00BA24FC" w:rsidP="00196DFF">
            <w:pPr>
              <w:spacing w:after="0"/>
              <w:rPr>
                <w:rFonts w:ascii="Times New Roman" w:hAnsi="Times New Roman"/>
                <w:szCs w:val="24"/>
              </w:rPr>
            </w:pPr>
          </w:p>
        </w:tc>
        <w:tc>
          <w:tcPr>
            <w:tcW w:w="3117" w:type="dxa"/>
          </w:tcPr>
          <w:p w14:paraId="48DD4B98" w14:textId="72E811DB" w:rsidR="00BA24FC" w:rsidRPr="00896135" w:rsidRDefault="00ED7DBB" w:rsidP="00196DFF">
            <w:pPr>
              <w:spacing w:after="0"/>
              <w:rPr>
                <w:rFonts w:ascii="Times New Roman" w:hAnsi="Times New Roman"/>
                <w:szCs w:val="24"/>
              </w:rPr>
            </w:pPr>
            <w:r>
              <w:rPr>
                <w:rFonts w:ascii="Times New Roman" w:hAnsi="Times New Roman"/>
                <w:szCs w:val="24"/>
              </w:rPr>
              <w:t>x</w:t>
            </w:r>
          </w:p>
        </w:tc>
      </w:tr>
      <w:tr w:rsidR="002A51F5" w:rsidRPr="00896135" w14:paraId="48C76302" w14:textId="77777777" w:rsidTr="00196DFF">
        <w:tc>
          <w:tcPr>
            <w:tcW w:w="3116" w:type="dxa"/>
          </w:tcPr>
          <w:p w14:paraId="2AAD5CDF" w14:textId="77777777" w:rsidR="002A51F5" w:rsidRDefault="002A51F5" w:rsidP="00EC395D">
            <w:pPr>
              <w:widowControl w:val="0"/>
              <w:tabs>
                <w:tab w:val="left" w:pos="-1440"/>
              </w:tabs>
              <w:spacing w:after="0"/>
              <w:rPr>
                <w:rFonts w:ascii="Times New Roman" w:hAnsi="Times New Roman"/>
                <w:szCs w:val="24"/>
              </w:rPr>
            </w:pPr>
            <w:r>
              <w:rPr>
                <w:rFonts w:ascii="Times New Roman" w:hAnsi="Times New Roman"/>
                <w:szCs w:val="24"/>
              </w:rPr>
              <w:t>A</w:t>
            </w:r>
            <w:r w:rsidRPr="00896135">
              <w:rPr>
                <w:rFonts w:ascii="Times New Roman" w:hAnsi="Times New Roman"/>
                <w:szCs w:val="24"/>
              </w:rPr>
              <w:t xml:space="preserve">ssist in the preparation of federal grant applications by providing data analysis and reporting requirements mandated by the federal government. </w:t>
            </w:r>
          </w:p>
          <w:p w14:paraId="3E55E1A6" w14:textId="0F5AD516" w:rsidR="00EC395D" w:rsidRDefault="00EC395D" w:rsidP="00EC395D">
            <w:pPr>
              <w:widowControl w:val="0"/>
              <w:tabs>
                <w:tab w:val="left" w:pos="-1440"/>
              </w:tabs>
              <w:spacing w:after="0"/>
              <w:rPr>
                <w:rFonts w:ascii="Times New Roman" w:hAnsi="Times New Roman"/>
                <w:szCs w:val="24"/>
              </w:rPr>
            </w:pPr>
          </w:p>
        </w:tc>
        <w:tc>
          <w:tcPr>
            <w:tcW w:w="3117" w:type="dxa"/>
          </w:tcPr>
          <w:p w14:paraId="7FBE6336" w14:textId="4129FC60" w:rsidR="002A51F5" w:rsidRPr="00896135" w:rsidRDefault="002A51F5" w:rsidP="002A51F5">
            <w:pPr>
              <w:widowControl w:val="0"/>
              <w:tabs>
                <w:tab w:val="left" w:pos="-1440"/>
              </w:tabs>
              <w:spacing w:after="0"/>
              <w:rPr>
                <w:rFonts w:ascii="Times New Roman" w:hAnsi="Times New Roman"/>
                <w:szCs w:val="24"/>
              </w:rPr>
            </w:pPr>
            <w:r w:rsidRPr="00896135">
              <w:rPr>
                <w:rFonts w:ascii="Times New Roman" w:hAnsi="Times New Roman"/>
                <w:szCs w:val="24"/>
              </w:rPr>
              <w:t>PI: Number of requests for assistance and number of federal reports that we assisted in</w:t>
            </w:r>
          </w:p>
        </w:tc>
        <w:tc>
          <w:tcPr>
            <w:tcW w:w="3117" w:type="dxa"/>
          </w:tcPr>
          <w:p w14:paraId="45F0FA84" w14:textId="56B01DFB" w:rsidR="002A51F5" w:rsidRPr="00896135" w:rsidRDefault="00EC395D" w:rsidP="002A51F5">
            <w:pPr>
              <w:spacing w:after="0"/>
              <w:rPr>
                <w:rFonts w:ascii="Times New Roman" w:hAnsi="Times New Roman"/>
                <w:szCs w:val="24"/>
              </w:rPr>
            </w:pPr>
            <w:r>
              <w:rPr>
                <w:rFonts w:ascii="Times New Roman" w:hAnsi="Times New Roman"/>
                <w:szCs w:val="24"/>
              </w:rPr>
              <w:t>x</w:t>
            </w:r>
          </w:p>
        </w:tc>
      </w:tr>
      <w:tr w:rsidR="00EC395D" w:rsidRPr="00896135" w14:paraId="705508F4" w14:textId="77777777" w:rsidTr="00196DFF">
        <w:tc>
          <w:tcPr>
            <w:tcW w:w="3116" w:type="dxa"/>
          </w:tcPr>
          <w:p w14:paraId="5B58B559" w14:textId="3620C7A5" w:rsidR="00EC395D" w:rsidRDefault="003C2883" w:rsidP="002A51F5">
            <w:pPr>
              <w:widowControl w:val="0"/>
              <w:tabs>
                <w:tab w:val="left" w:pos="-1440"/>
              </w:tabs>
              <w:spacing w:after="0"/>
              <w:rPr>
                <w:rFonts w:ascii="Times New Roman" w:hAnsi="Times New Roman"/>
                <w:szCs w:val="24"/>
              </w:rPr>
            </w:pPr>
            <w:r>
              <w:rPr>
                <w:rFonts w:ascii="Times New Roman" w:hAnsi="Times New Roman"/>
                <w:szCs w:val="24"/>
              </w:rPr>
              <w:t>Develop</w:t>
            </w:r>
            <w:r w:rsidR="00EC395D">
              <w:rPr>
                <w:rFonts w:ascii="Times New Roman" w:hAnsi="Times New Roman"/>
                <w:szCs w:val="24"/>
              </w:rPr>
              <w:t>, advis</w:t>
            </w:r>
            <w:r>
              <w:rPr>
                <w:rFonts w:ascii="Times New Roman" w:hAnsi="Times New Roman"/>
                <w:szCs w:val="24"/>
              </w:rPr>
              <w:t>e, and update</w:t>
            </w:r>
            <w:r w:rsidR="00EC395D">
              <w:rPr>
                <w:rFonts w:ascii="Times New Roman" w:hAnsi="Times New Roman"/>
                <w:szCs w:val="24"/>
              </w:rPr>
              <w:t xml:space="preserve"> the JAG Strategic Plan and required annual report. </w:t>
            </w:r>
          </w:p>
        </w:tc>
        <w:tc>
          <w:tcPr>
            <w:tcW w:w="3117" w:type="dxa"/>
          </w:tcPr>
          <w:p w14:paraId="75320181" w14:textId="4964E65A" w:rsidR="00EC395D" w:rsidRPr="00896135" w:rsidRDefault="00EC395D" w:rsidP="002A51F5">
            <w:pPr>
              <w:widowControl w:val="0"/>
              <w:tabs>
                <w:tab w:val="left" w:pos="-1440"/>
              </w:tabs>
              <w:spacing w:after="0"/>
              <w:rPr>
                <w:rFonts w:ascii="Times New Roman" w:hAnsi="Times New Roman"/>
                <w:szCs w:val="24"/>
              </w:rPr>
            </w:pPr>
            <w:r>
              <w:rPr>
                <w:rFonts w:ascii="Times New Roman" w:hAnsi="Times New Roman"/>
                <w:szCs w:val="24"/>
              </w:rPr>
              <w:t xml:space="preserve">PI: Number of reports updated. </w:t>
            </w:r>
          </w:p>
        </w:tc>
        <w:tc>
          <w:tcPr>
            <w:tcW w:w="3117" w:type="dxa"/>
          </w:tcPr>
          <w:p w14:paraId="1A70B178" w14:textId="3EE5DA92" w:rsidR="00EC395D" w:rsidRPr="00896135" w:rsidRDefault="00EC395D" w:rsidP="002A51F5">
            <w:pPr>
              <w:spacing w:after="0"/>
              <w:rPr>
                <w:rFonts w:ascii="Times New Roman" w:hAnsi="Times New Roman"/>
                <w:szCs w:val="24"/>
              </w:rPr>
            </w:pPr>
            <w:r>
              <w:rPr>
                <w:rFonts w:ascii="Times New Roman" w:hAnsi="Times New Roman"/>
                <w:szCs w:val="24"/>
              </w:rPr>
              <w:t>x</w:t>
            </w:r>
          </w:p>
        </w:tc>
      </w:tr>
    </w:tbl>
    <w:p w14:paraId="521CD936" w14:textId="77777777" w:rsidR="00BA24FC" w:rsidRDefault="00BA24FC" w:rsidP="006A3981">
      <w:pPr>
        <w:pStyle w:val="ListBullet"/>
        <w:numPr>
          <w:ilvl w:val="0"/>
          <w:numId w:val="0"/>
        </w:numPr>
        <w:spacing w:after="0"/>
        <w:ind w:left="360" w:hanging="360"/>
        <w:rPr>
          <w:rFonts w:ascii="Times New Roman" w:hAnsi="Times New Roman"/>
          <w:b/>
        </w:rPr>
      </w:pPr>
    </w:p>
    <w:p w14:paraId="0C67B251" w14:textId="77777777" w:rsidR="006A3981" w:rsidRDefault="006A3981" w:rsidP="006A3981">
      <w:pPr>
        <w:pStyle w:val="ListBullet"/>
        <w:numPr>
          <w:ilvl w:val="0"/>
          <w:numId w:val="0"/>
        </w:numPr>
        <w:spacing w:after="0"/>
        <w:ind w:left="360" w:hanging="360"/>
        <w:rPr>
          <w:rFonts w:ascii="Times New Roman" w:hAnsi="Times New Roman"/>
          <w:b/>
        </w:rPr>
      </w:pPr>
    </w:p>
    <w:p w14:paraId="478BFB3F" w14:textId="25370C01" w:rsidR="006A3981" w:rsidRDefault="006A3981" w:rsidP="00B678AC">
      <w:pPr>
        <w:pStyle w:val="ListBullet"/>
        <w:numPr>
          <w:ilvl w:val="0"/>
          <w:numId w:val="2"/>
        </w:numPr>
        <w:spacing w:after="0"/>
        <w:rPr>
          <w:rFonts w:ascii="Times New Roman" w:hAnsi="Times New Roman"/>
          <w:b/>
        </w:rPr>
      </w:pPr>
      <w:r>
        <w:rPr>
          <w:rFonts w:ascii="Times New Roman" w:hAnsi="Times New Roman"/>
          <w:b/>
        </w:rPr>
        <w:t>PROJECT MANAGEMENT</w:t>
      </w:r>
    </w:p>
    <w:p w14:paraId="61BBDEE8" w14:textId="77777777" w:rsidR="00DC3835" w:rsidRDefault="00DC3835" w:rsidP="00BA24FC">
      <w:pPr>
        <w:pStyle w:val="ListBullet"/>
        <w:numPr>
          <w:ilvl w:val="0"/>
          <w:numId w:val="0"/>
        </w:numPr>
        <w:spacing w:after="0"/>
        <w:ind w:left="720"/>
        <w:rPr>
          <w:rFonts w:ascii="Times New Roman" w:hAnsi="Times New Roman"/>
          <w:b/>
        </w:rPr>
      </w:pPr>
    </w:p>
    <w:p w14:paraId="65952325" w14:textId="77777777" w:rsidR="00547D0B" w:rsidRPr="00185CEE" w:rsidRDefault="00547D0B" w:rsidP="00547D0B">
      <w:pPr>
        <w:spacing w:after="0"/>
        <w:rPr>
          <w:rFonts w:ascii="Times New Roman" w:hAnsi="Times New Roman"/>
          <w:szCs w:val="24"/>
        </w:rPr>
      </w:pPr>
      <w:bookmarkStart w:id="4" w:name="_Hlk512598964"/>
      <w:r w:rsidRPr="00185CEE">
        <w:rPr>
          <w:rFonts w:ascii="Times New Roman" w:hAnsi="Times New Roman"/>
          <w:szCs w:val="24"/>
        </w:rPr>
        <w:t xml:space="preserve">Describe the plan for implementation and supervision of the project activities. </w:t>
      </w:r>
    </w:p>
    <w:tbl>
      <w:tblPr>
        <w:tblStyle w:val="TableGrid"/>
        <w:tblW w:w="0" w:type="auto"/>
        <w:tblLook w:val="04A0" w:firstRow="1" w:lastRow="0" w:firstColumn="1" w:lastColumn="0" w:noHBand="0" w:noVBand="1"/>
      </w:tblPr>
      <w:tblGrid>
        <w:gridCol w:w="9350"/>
      </w:tblGrid>
      <w:tr w:rsidR="00547D0B" w:rsidRPr="00617682" w14:paraId="18C5BB4C" w14:textId="77777777" w:rsidTr="00196DFF">
        <w:tc>
          <w:tcPr>
            <w:tcW w:w="9350" w:type="dxa"/>
          </w:tcPr>
          <w:p w14:paraId="25722EDD" w14:textId="77777777" w:rsidR="00547D0B" w:rsidRPr="00617682" w:rsidRDefault="00547D0B" w:rsidP="00196DFF">
            <w:pPr>
              <w:rPr>
                <w:rFonts w:ascii="Times New Roman" w:hAnsi="Times New Roman"/>
                <w:szCs w:val="24"/>
              </w:rPr>
            </w:pPr>
          </w:p>
          <w:p w14:paraId="287CA7C2" w14:textId="77777777" w:rsidR="00547D0B" w:rsidRPr="00617682" w:rsidRDefault="00547D0B" w:rsidP="00196DFF">
            <w:pPr>
              <w:rPr>
                <w:rFonts w:ascii="Times New Roman" w:hAnsi="Times New Roman"/>
                <w:szCs w:val="24"/>
              </w:rPr>
            </w:pPr>
          </w:p>
          <w:p w14:paraId="513C7E4A" w14:textId="77777777" w:rsidR="00547D0B" w:rsidRPr="00617682" w:rsidRDefault="00547D0B" w:rsidP="00196DFF">
            <w:pPr>
              <w:rPr>
                <w:rFonts w:ascii="Times New Roman" w:hAnsi="Times New Roman"/>
                <w:szCs w:val="24"/>
              </w:rPr>
            </w:pPr>
          </w:p>
        </w:tc>
      </w:tr>
    </w:tbl>
    <w:p w14:paraId="74AF00FD" w14:textId="77777777" w:rsidR="00547D0B" w:rsidRPr="00185CEE" w:rsidRDefault="00547D0B" w:rsidP="00547D0B">
      <w:pPr>
        <w:spacing w:after="0"/>
        <w:rPr>
          <w:rFonts w:ascii="Times New Roman" w:hAnsi="Times New Roman"/>
          <w:szCs w:val="24"/>
        </w:rPr>
      </w:pPr>
    </w:p>
    <w:p w14:paraId="78C5D474" w14:textId="77777777" w:rsidR="00547D0B" w:rsidRPr="00185CEE" w:rsidRDefault="00547D0B" w:rsidP="00547D0B">
      <w:pPr>
        <w:spacing w:after="0"/>
        <w:rPr>
          <w:rFonts w:ascii="Times New Roman" w:hAnsi="Times New Roman"/>
          <w:bCs/>
          <w:szCs w:val="24"/>
        </w:rPr>
      </w:pPr>
      <w:r w:rsidRPr="00185CEE">
        <w:rPr>
          <w:rFonts w:ascii="Times New Roman" w:hAnsi="Times New Roman"/>
          <w:szCs w:val="24"/>
        </w:rPr>
        <w:t>Please describe how project success will be measured, detailing how and when data will be collected and reported.</w:t>
      </w:r>
      <w:r w:rsidRPr="00185CEE">
        <w:rPr>
          <w:rFonts w:ascii="Times New Roman" w:hAnsi="Times New Roman"/>
          <w:bCs/>
          <w:szCs w:val="24"/>
        </w:rPr>
        <w:t xml:space="preserve"> </w:t>
      </w:r>
    </w:p>
    <w:tbl>
      <w:tblPr>
        <w:tblStyle w:val="TableGrid"/>
        <w:tblW w:w="0" w:type="auto"/>
        <w:tblLook w:val="04A0" w:firstRow="1" w:lastRow="0" w:firstColumn="1" w:lastColumn="0" w:noHBand="0" w:noVBand="1"/>
      </w:tblPr>
      <w:tblGrid>
        <w:gridCol w:w="9350"/>
      </w:tblGrid>
      <w:tr w:rsidR="00547D0B" w:rsidRPr="00617682" w14:paraId="5E860407" w14:textId="77777777" w:rsidTr="00196DFF">
        <w:tc>
          <w:tcPr>
            <w:tcW w:w="9350" w:type="dxa"/>
          </w:tcPr>
          <w:p w14:paraId="587471BB" w14:textId="77777777" w:rsidR="00547D0B" w:rsidRPr="00617682" w:rsidRDefault="00547D0B" w:rsidP="00196DFF">
            <w:pPr>
              <w:rPr>
                <w:rFonts w:ascii="Times New Roman" w:hAnsi="Times New Roman"/>
                <w:szCs w:val="24"/>
              </w:rPr>
            </w:pPr>
          </w:p>
          <w:p w14:paraId="063BFC10" w14:textId="77777777" w:rsidR="00547D0B" w:rsidRPr="00617682" w:rsidRDefault="00547D0B" w:rsidP="00196DFF">
            <w:pPr>
              <w:rPr>
                <w:rFonts w:ascii="Times New Roman" w:hAnsi="Times New Roman"/>
                <w:szCs w:val="24"/>
              </w:rPr>
            </w:pPr>
          </w:p>
          <w:p w14:paraId="46419F38" w14:textId="77777777" w:rsidR="00547D0B" w:rsidRPr="00617682" w:rsidRDefault="00547D0B" w:rsidP="00196DFF">
            <w:pPr>
              <w:rPr>
                <w:rFonts w:ascii="Times New Roman" w:hAnsi="Times New Roman"/>
                <w:szCs w:val="24"/>
              </w:rPr>
            </w:pPr>
          </w:p>
        </w:tc>
      </w:tr>
    </w:tbl>
    <w:p w14:paraId="565574D5" w14:textId="3ECE2F9D" w:rsidR="00547D0B" w:rsidRDefault="00547D0B" w:rsidP="00547D0B">
      <w:pPr>
        <w:spacing w:after="0"/>
        <w:rPr>
          <w:rFonts w:ascii="Times New Roman" w:hAnsi="Times New Roman"/>
          <w:szCs w:val="24"/>
        </w:rPr>
      </w:pPr>
    </w:p>
    <w:p w14:paraId="0705754D" w14:textId="5D70268B" w:rsidR="009B0CB5" w:rsidRDefault="009B0CB5" w:rsidP="00547D0B">
      <w:pPr>
        <w:spacing w:after="0"/>
        <w:rPr>
          <w:rFonts w:ascii="Times New Roman" w:hAnsi="Times New Roman"/>
          <w:szCs w:val="24"/>
        </w:rPr>
      </w:pPr>
      <w:r>
        <w:rPr>
          <w:rFonts w:ascii="Times New Roman" w:hAnsi="Times New Roman"/>
          <w:szCs w:val="24"/>
        </w:rPr>
        <w:t>Des</w:t>
      </w:r>
      <w:r w:rsidR="00B82671">
        <w:rPr>
          <w:rFonts w:ascii="Times New Roman" w:hAnsi="Times New Roman"/>
          <w:szCs w:val="24"/>
        </w:rPr>
        <w:t>cribe the plan f</w:t>
      </w:r>
      <w:r w:rsidR="00CF35E7">
        <w:rPr>
          <w:rFonts w:ascii="Times New Roman" w:hAnsi="Times New Roman"/>
          <w:szCs w:val="24"/>
        </w:rPr>
        <w:t>or collaborating with SAA</w:t>
      </w:r>
      <w:r w:rsidR="00B82671">
        <w:rPr>
          <w:rFonts w:ascii="Times New Roman" w:hAnsi="Times New Roman"/>
          <w:szCs w:val="24"/>
        </w:rPr>
        <w:t xml:space="preserve"> in complying with reporting </w:t>
      </w:r>
      <w:r w:rsidR="00CF35E7">
        <w:rPr>
          <w:rFonts w:ascii="Times New Roman" w:hAnsi="Times New Roman"/>
          <w:szCs w:val="24"/>
        </w:rPr>
        <w:t>requirements</w:t>
      </w:r>
      <w:r w:rsidR="00F46242">
        <w:rPr>
          <w:rFonts w:ascii="Times New Roman" w:hAnsi="Times New Roman"/>
          <w:szCs w:val="24"/>
        </w:rPr>
        <w:t>.</w:t>
      </w:r>
    </w:p>
    <w:tbl>
      <w:tblPr>
        <w:tblStyle w:val="TableGrid"/>
        <w:tblW w:w="0" w:type="auto"/>
        <w:tblLook w:val="04A0" w:firstRow="1" w:lastRow="0" w:firstColumn="1" w:lastColumn="0" w:noHBand="0" w:noVBand="1"/>
      </w:tblPr>
      <w:tblGrid>
        <w:gridCol w:w="9350"/>
      </w:tblGrid>
      <w:tr w:rsidR="00CF35E7" w14:paraId="0186F360" w14:textId="77777777" w:rsidTr="00CF35E7">
        <w:tc>
          <w:tcPr>
            <w:tcW w:w="9350" w:type="dxa"/>
          </w:tcPr>
          <w:p w14:paraId="313351D0" w14:textId="77777777" w:rsidR="00CF35E7" w:rsidRDefault="00CF35E7" w:rsidP="00547D0B">
            <w:pPr>
              <w:spacing w:after="0"/>
              <w:rPr>
                <w:rFonts w:ascii="Times New Roman" w:hAnsi="Times New Roman"/>
                <w:szCs w:val="24"/>
              </w:rPr>
            </w:pPr>
          </w:p>
          <w:p w14:paraId="1C62C0CC" w14:textId="77777777" w:rsidR="00CF35E7" w:rsidRDefault="00CF35E7" w:rsidP="00547D0B">
            <w:pPr>
              <w:spacing w:after="0"/>
              <w:rPr>
                <w:rFonts w:ascii="Times New Roman" w:hAnsi="Times New Roman"/>
                <w:szCs w:val="24"/>
              </w:rPr>
            </w:pPr>
          </w:p>
          <w:p w14:paraId="550D7D26" w14:textId="77777777" w:rsidR="001B6088" w:rsidRDefault="001B6088" w:rsidP="00547D0B">
            <w:pPr>
              <w:spacing w:after="0"/>
              <w:rPr>
                <w:rFonts w:ascii="Times New Roman" w:hAnsi="Times New Roman"/>
                <w:szCs w:val="24"/>
              </w:rPr>
            </w:pPr>
          </w:p>
        </w:tc>
      </w:tr>
    </w:tbl>
    <w:p w14:paraId="2A933E91" w14:textId="77777777" w:rsidR="00CF35E7" w:rsidRPr="00185CEE" w:rsidRDefault="00CF35E7" w:rsidP="00547D0B">
      <w:pPr>
        <w:spacing w:after="0"/>
        <w:rPr>
          <w:rFonts w:ascii="Times New Roman" w:hAnsi="Times New Roman"/>
          <w:szCs w:val="24"/>
        </w:rPr>
      </w:pPr>
    </w:p>
    <w:p w14:paraId="276FE5A0" w14:textId="77777777" w:rsidR="00547D0B" w:rsidRPr="00185CEE" w:rsidRDefault="00547D0B" w:rsidP="00547D0B">
      <w:pPr>
        <w:widowControl w:val="0"/>
        <w:spacing w:after="0"/>
        <w:rPr>
          <w:rFonts w:ascii="Times New Roman" w:hAnsi="Times New Roman"/>
          <w:szCs w:val="24"/>
        </w:rPr>
      </w:pPr>
      <w:r w:rsidRPr="00185CEE">
        <w:rPr>
          <w:rFonts w:ascii="Times New Roman" w:eastAsia="Calibri" w:hAnsi="Times New Roman"/>
          <w:bCs/>
          <w:spacing w:val="-5"/>
          <w:szCs w:val="24"/>
        </w:rPr>
        <w:t>Discuss a plan to sustain the program when federal funding ends</w:t>
      </w:r>
      <w:r w:rsidRPr="00617682">
        <w:rPr>
          <w:rFonts w:ascii="Times New Roman" w:eastAsia="Calibri" w:hAnsi="Times New Roman"/>
          <w:bCs/>
          <w:spacing w:val="-5"/>
          <w:szCs w:val="24"/>
        </w:rPr>
        <w:t xml:space="preserve">. </w:t>
      </w:r>
    </w:p>
    <w:tbl>
      <w:tblPr>
        <w:tblStyle w:val="TableGrid"/>
        <w:tblW w:w="0" w:type="auto"/>
        <w:tblLook w:val="04A0" w:firstRow="1" w:lastRow="0" w:firstColumn="1" w:lastColumn="0" w:noHBand="0" w:noVBand="1"/>
      </w:tblPr>
      <w:tblGrid>
        <w:gridCol w:w="9350"/>
      </w:tblGrid>
      <w:tr w:rsidR="00547D0B" w:rsidRPr="00617682" w14:paraId="1E5EDBB5" w14:textId="77777777" w:rsidTr="00196DFF">
        <w:tc>
          <w:tcPr>
            <w:tcW w:w="9350" w:type="dxa"/>
          </w:tcPr>
          <w:p w14:paraId="0AC8E13A" w14:textId="77777777" w:rsidR="00547D0B" w:rsidRPr="00617682" w:rsidRDefault="00547D0B" w:rsidP="00196DFF">
            <w:pPr>
              <w:rPr>
                <w:rFonts w:ascii="Times New Roman" w:hAnsi="Times New Roman"/>
                <w:szCs w:val="24"/>
              </w:rPr>
            </w:pPr>
          </w:p>
          <w:p w14:paraId="44697FF6" w14:textId="77777777" w:rsidR="00547D0B" w:rsidRPr="00617682" w:rsidRDefault="00547D0B" w:rsidP="00196DFF">
            <w:pPr>
              <w:rPr>
                <w:rFonts w:ascii="Times New Roman" w:hAnsi="Times New Roman"/>
                <w:szCs w:val="24"/>
              </w:rPr>
            </w:pPr>
          </w:p>
        </w:tc>
      </w:tr>
      <w:bookmarkEnd w:id="4"/>
    </w:tbl>
    <w:p w14:paraId="082C0950" w14:textId="44B0C88B" w:rsidR="00B4756D" w:rsidRDefault="00B4756D" w:rsidP="00B4756D">
      <w:pPr>
        <w:pStyle w:val="ListBullet"/>
        <w:numPr>
          <w:ilvl w:val="0"/>
          <w:numId w:val="0"/>
        </w:numPr>
        <w:spacing w:after="0"/>
        <w:ind w:left="360" w:hanging="360"/>
        <w:rPr>
          <w:rFonts w:ascii="Times New Roman" w:hAnsi="Times New Roman"/>
          <w:b/>
        </w:rPr>
      </w:pPr>
    </w:p>
    <w:bookmarkEnd w:id="0"/>
    <w:p w14:paraId="4D0A4D0B" w14:textId="77777777" w:rsidR="008577B2" w:rsidRPr="00896135" w:rsidRDefault="008577B2" w:rsidP="00B4756D">
      <w:pPr>
        <w:pStyle w:val="ListBullet"/>
        <w:numPr>
          <w:ilvl w:val="0"/>
          <w:numId w:val="0"/>
        </w:numPr>
        <w:spacing w:after="0"/>
        <w:ind w:left="360" w:hanging="360"/>
        <w:rPr>
          <w:rFonts w:ascii="Times New Roman" w:hAnsi="Times New Roman"/>
          <w:b/>
        </w:rPr>
      </w:pPr>
    </w:p>
    <w:sectPr w:rsidR="008577B2" w:rsidRPr="00896135" w:rsidSect="00BC020B">
      <w:footerReference w:type="even" r:id="rId9"/>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CAEF5" w14:textId="77777777" w:rsidR="007426ED" w:rsidRDefault="007426ED">
      <w:r>
        <w:separator/>
      </w:r>
    </w:p>
  </w:endnote>
  <w:endnote w:type="continuationSeparator" w:id="0">
    <w:p w14:paraId="1F66D59B" w14:textId="77777777" w:rsidR="007426ED" w:rsidRDefault="0074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00000000" w:usb2="00000000" w:usb3="00000000" w:csb0="000101FF" w:csb1="00000000"/>
  </w:font>
  <w:font w:name="Verdana">
    <w:panose1 w:val="020B0604030504040204"/>
    <w:charset w:val="00"/>
    <w:family w:val="swiss"/>
    <w:pitch w:val="variable"/>
    <w:sig w:usb0="A10006FF" w:usb1="4000205B" w:usb2="0000001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5671" w14:textId="77777777" w:rsidR="00A6435A" w:rsidRDefault="00A6435A" w:rsidP="00AE7C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E42516" w14:textId="77777777" w:rsidR="00A6435A" w:rsidRDefault="00A64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EBB91" w14:textId="77777777" w:rsidR="00A6435A" w:rsidRDefault="00A6435A" w:rsidP="00F90967">
    <w:pPr>
      <w:pStyle w:val="Footer"/>
      <w:spacing w:after="0"/>
      <w:jc w:val="center"/>
      <w:rPr>
        <w:rFonts w:ascii="Helvetica" w:hAnsi="Helvetica"/>
        <w:i/>
        <w:sz w:val="20"/>
      </w:rPr>
    </w:pPr>
    <w:smartTag w:uri="urn:schemas-microsoft-com:office:smarttags" w:element="place">
      <w:smartTag w:uri="urn:schemas-microsoft-com:office:smarttags" w:element="State">
        <w:r w:rsidRPr="0059350E">
          <w:rPr>
            <w:rFonts w:ascii="Helvetica" w:hAnsi="Helvetica"/>
            <w:i/>
            <w:sz w:val="20"/>
          </w:rPr>
          <w:t>ILLINOIS</w:t>
        </w:r>
      </w:smartTag>
    </w:smartTag>
    <w:r w:rsidRPr="0059350E">
      <w:rPr>
        <w:rFonts w:ascii="Helvetica" w:hAnsi="Helvetica"/>
        <w:i/>
        <w:sz w:val="20"/>
      </w:rPr>
      <w:t xml:space="preserve"> CRIMINAL JUSTICE INFORMATION AUTHORITY</w:t>
    </w:r>
  </w:p>
  <w:p w14:paraId="419E93B3" w14:textId="77777777" w:rsidR="00A6435A" w:rsidRPr="0059350E" w:rsidRDefault="00A6435A" w:rsidP="00F90967">
    <w:pPr>
      <w:pStyle w:val="Footer"/>
      <w:spacing w:after="0"/>
      <w:jc w:val="center"/>
      <w:rPr>
        <w:rFonts w:ascii="Helvetica" w:hAnsi="Helvetica"/>
        <w:sz w:val="20"/>
      </w:rPr>
    </w:pPr>
    <w:r w:rsidRPr="0059350E">
      <w:rPr>
        <w:rFonts w:ascii="Helvetica" w:hAnsi="Helvetica"/>
        <w:sz w:val="20"/>
      </w:rPr>
      <w:t>Federal and State Grants unit</w:t>
    </w:r>
  </w:p>
  <w:p w14:paraId="7B9514B0" w14:textId="21ED834A" w:rsidR="00A6435A" w:rsidRPr="0059350E" w:rsidRDefault="00A6435A" w:rsidP="00F90967">
    <w:pPr>
      <w:pStyle w:val="Footer"/>
      <w:spacing w:after="0"/>
      <w:jc w:val="center"/>
      <w:rPr>
        <w:rFonts w:ascii="Helvetica" w:hAnsi="Helvetica"/>
        <w:sz w:val="20"/>
      </w:rPr>
    </w:pPr>
    <w:r w:rsidRPr="0059350E">
      <w:rPr>
        <w:rFonts w:ascii="Helvetica" w:hAnsi="Helvetica"/>
        <w:sz w:val="20"/>
      </w:rPr>
      <w:t xml:space="preserve">Page </w:t>
    </w:r>
    <w:r w:rsidRPr="0059350E">
      <w:rPr>
        <w:rFonts w:ascii="Helvetica" w:hAnsi="Helvetica"/>
        <w:sz w:val="20"/>
      </w:rPr>
      <w:fldChar w:fldCharType="begin"/>
    </w:r>
    <w:r w:rsidRPr="0059350E">
      <w:rPr>
        <w:rFonts w:ascii="Helvetica" w:hAnsi="Helvetica"/>
        <w:sz w:val="20"/>
      </w:rPr>
      <w:instrText xml:space="preserve"> PAGE </w:instrText>
    </w:r>
    <w:r w:rsidRPr="0059350E">
      <w:rPr>
        <w:rFonts w:ascii="Helvetica" w:hAnsi="Helvetica"/>
        <w:sz w:val="20"/>
      </w:rPr>
      <w:fldChar w:fldCharType="separate"/>
    </w:r>
    <w:r w:rsidR="00D65613">
      <w:rPr>
        <w:rFonts w:ascii="Helvetica" w:hAnsi="Helvetica"/>
        <w:noProof/>
        <w:sz w:val="20"/>
      </w:rPr>
      <w:t>7</w:t>
    </w:r>
    <w:r w:rsidRPr="0059350E">
      <w:rPr>
        <w:rFonts w:ascii="Helvetica" w:hAnsi="Helvetica"/>
        <w:sz w:val="20"/>
      </w:rPr>
      <w:fldChar w:fldCharType="end"/>
    </w:r>
    <w:r w:rsidRPr="0059350E">
      <w:rPr>
        <w:rFonts w:ascii="Helvetica" w:hAnsi="Helvetica"/>
        <w:sz w:val="20"/>
      </w:rPr>
      <w:t>A</w:t>
    </w:r>
  </w:p>
  <w:p w14:paraId="21479BE6" w14:textId="77777777" w:rsidR="00A6435A" w:rsidRDefault="00A643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46EF0" w14:textId="77777777" w:rsidR="007426ED" w:rsidRDefault="007426ED">
      <w:r>
        <w:separator/>
      </w:r>
    </w:p>
  </w:footnote>
  <w:footnote w:type="continuationSeparator" w:id="0">
    <w:p w14:paraId="0AB69700" w14:textId="77777777" w:rsidR="007426ED" w:rsidRDefault="00742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3AC46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15A22"/>
    <w:multiLevelType w:val="hybridMultilevel"/>
    <w:tmpl w:val="7BC848FC"/>
    <w:lvl w:ilvl="0" w:tplc="06FEB686">
      <w:start w:val="1"/>
      <w:numFmt w:val="upperRoman"/>
      <w:lvlText w:val="%1."/>
      <w:lvlJc w:val="left"/>
      <w:pPr>
        <w:tabs>
          <w:tab w:val="num" w:pos="720"/>
        </w:tabs>
        <w:ind w:left="720" w:hanging="720"/>
      </w:pPr>
      <w:rPr>
        <w:rFonts w:hint="default"/>
        <w:b/>
      </w:rPr>
    </w:lvl>
    <w:lvl w:ilvl="1" w:tplc="16947FF2">
      <w:start w:val="1"/>
      <w:numFmt w:val="upperLetter"/>
      <w:lvlText w:val="%2."/>
      <w:lvlJc w:val="left"/>
      <w:pPr>
        <w:tabs>
          <w:tab w:val="num" w:pos="1170"/>
        </w:tabs>
        <w:ind w:left="1170" w:hanging="360"/>
      </w:pPr>
      <w:rPr>
        <w:rFonts w:hint="default"/>
        <w:b/>
      </w:rPr>
    </w:lvl>
    <w:lvl w:ilvl="2" w:tplc="2F869154">
      <w:start w:val="1"/>
      <w:numFmt w:val="bullet"/>
      <w:lvlText w:val="o"/>
      <w:lvlJc w:val="left"/>
      <w:pPr>
        <w:tabs>
          <w:tab w:val="num" w:pos="1890"/>
        </w:tabs>
        <w:ind w:left="1890" w:hanging="360"/>
      </w:pPr>
      <w:rPr>
        <w:rFonts w:ascii="Courier New" w:hAnsi="Courier New" w:cs="Courier New" w:hint="default"/>
        <w:b w:val="0"/>
      </w:rPr>
    </w:lvl>
    <w:lvl w:ilvl="3" w:tplc="6114CA9A">
      <w:start w:val="1"/>
      <w:numFmt w:val="bullet"/>
      <w:lvlText w:val="o"/>
      <w:lvlJc w:val="left"/>
      <w:pPr>
        <w:tabs>
          <w:tab w:val="num" w:pos="2430"/>
        </w:tabs>
        <w:ind w:left="2430" w:hanging="360"/>
      </w:pPr>
      <w:rPr>
        <w:rFonts w:ascii="Courier New" w:hAnsi="Courier New" w:cs="Courier New" w:hint="default"/>
        <w:b w:val="0"/>
      </w:r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 w15:restartNumberingAfterBreak="0">
    <w:nsid w:val="028C685B"/>
    <w:multiLevelType w:val="hybridMultilevel"/>
    <w:tmpl w:val="561A808C"/>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333D5"/>
    <w:multiLevelType w:val="hybridMultilevel"/>
    <w:tmpl w:val="CD085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F46E60"/>
    <w:multiLevelType w:val="hybridMultilevel"/>
    <w:tmpl w:val="6A6E794C"/>
    <w:lvl w:ilvl="0" w:tplc="04090013">
      <w:start w:val="1"/>
      <w:numFmt w:val="upperRoman"/>
      <w:lvlText w:val="%1."/>
      <w:lvlJc w:val="right"/>
      <w:pPr>
        <w:tabs>
          <w:tab w:val="num" w:pos="540"/>
        </w:tabs>
        <w:ind w:left="540" w:hanging="180"/>
      </w:pPr>
      <w:rPr>
        <w:rFont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D6738"/>
    <w:multiLevelType w:val="hybridMultilevel"/>
    <w:tmpl w:val="FF0CF6BC"/>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F04F5"/>
    <w:multiLevelType w:val="hybridMultilevel"/>
    <w:tmpl w:val="93B02D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65464"/>
    <w:multiLevelType w:val="hybridMultilevel"/>
    <w:tmpl w:val="5B02B4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B777DD"/>
    <w:multiLevelType w:val="singleLevel"/>
    <w:tmpl w:val="73A4D292"/>
    <w:lvl w:ilvl="0">
      <w:start w:val="1"/>
      <w:numFmt w:val="decimal"/>
      <w:lvlText w:val="(%1)"/>
      <w:lvlJc w:val="left"/>
      <w:pPr>
        <w:tabs>
          <w:tab w:val="num" w:pos="1440"/>
        </w:tabs>
        <w:ind w:left="1440" w:hanging="720"/>
      </w:pPr>
      <w:rPr>
        <w:rFonts w:hint="default"/>
      </w:rPr>
    </w:lvl>
  </w:abstractNum>
  <w:abstractNum w:abstractNumId="10" w15:restartNumberingAfterBreak="0">
    <w:nsid w:val="321C1251"/>
    <w:multiLevelType w:val="hybridMultilevel"/>
    <w:tmpl w:val="866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7706D"/>
    <w:multiLevelType w:val="hybridMultilevel"/>
    <w:tmpl w:val="9B1885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C2215"/>
    <w:multiLevelType w:val="hybridMultilevel"/>
    <w:tmpl w:val="2FD6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37C76"/>
    <w:multiLevelType w:val="singleLevel"/>
    <w:tmpl w:val="FFFFFFFF"/>
    <w:lvl w:ilvl="0">
      <w:numFmt w:val="decimal"/>
      <w:lvlText w:val="*"/>
      <w:lvlJc w:val="left"/>
    </w:lvl>
  </w:abstractNum>
  <w:abstractNum w:abstractNumId="14" w15:restartNumberingAfterBreak="0">
    <w:nsid w:val="457E47F1"/>
    <w:multiLevelType w:val="hybridMultilevel"/>
    <w:tmpl w:val="58C633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02E12"/>
    <w:multiLevelType w:val="hybridMultilevel"/>
    <w:tmpl w:val="5F3CE4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F4097B"/>
    <w:multiLevelType w:val="hybridMultilevel"/>
    <w:tmpl w:val="41B055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D4508B"/>
    <w:multiLevelType w:val="hybridMultilevel"/>
    <w:tmpl w:val="81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58F9"/>
    <w:multiLevelType w:val="hybridMultilevel"/>
    <w:tmpl w:val="02803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76F48"/>
    <w:multiLevelType w:val="hybridMultilevel"/>
    <w:tmpl w:val="F5B00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8105F"/>
    <w:multiLevelType w:val="hybridMultilevel"/>
    <w:tmpl w:val="5AD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3490E"/>
    <w:multiLevelType w:val="hybridMultilevel"/>
    <w:tmpl w:val="BEEE5EEC"/>
    <w:lvl w:ilvl="0" w:tplc="17DE1938">
      <w:start w:val="7"/>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782DFC"/>
    <w:multiLevelType w:val="hybridMultilevel"/>
    <w:tmpl w:val="A19A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E2812"/>
    <w:multiLevelType w:val="hybridMultilevel"/>
    <w:tmpl w:val="0F467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E6DCE"/>
    <w:multiLevelType w:val="hybridMultilevel"/>
    <w:tmpl w:val="75E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07334"/>
    <w:multiLevelType w:val="hybridMultilevel"/>
    <w:tmpl w:val="EAE4C602"/>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66EDD"/>
    <w:multiLevelType w:val="singleLevel"/>
    <w:tmpl w:val="0DE42A88"/>
    <w:lvl w:ilvl="0">
      <w:start w:val="1"/>
      <w:numFmt w:val="decimal"/>
      <w:lvlText w:val="%1."/>
      <w:lvlJc w:val="left"/>
      <w:pPr>
        <w:tabs>
          <w:tab w:val="num" w:pos="360"/>
        </w:tabs>
        <w:ind w:left="360" w:hanging="360"/>
      </w:pPr>
      <w:rPr>
        <w:b w:val="0"/>
        <w:i w:val="0"/>
      </w:rPr>
    </w:lvl>
  </w:abstractNum>
  <w:abstractNum w:abstractNumId="27" w15:restartNumberingAfterBreak="0">
    <w:nsid w:val="77AD044E"/>
    <w:multiLevelType w:val="multilevel"/>
    <w:tmpl w:val="A9F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E69D4"/>
    <w:multiLevelType w:val="hybridMultilevel"/>
    <w:tmpl w:val="73B68F4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33E51"/>
    <w:multiLevelType w:val="hybridMultilevel"/>
    <w:tmpl w:val="C032B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26"/>
  </w:num>
  <w:num w:numId="5">
    <w:abstractNumId w:val="8"/>
  </w:num>
  <w:num w:numId="6">
    <w:abstractNumId w:val="15"/>
  </w:num>
  <w:num w:numId="7">
    <w:abstractNumId w:val="17"/>
  </w:num>
  <w:num w:numId="8">
    <w:abstractNumId w:val="24"/>
  </w:num>
  <w:num w:numId="9">
    <w:abstractNumId w:val="18"/>
  </w:num>
  <w:num w:numId="10">
    <w:abstractNumId w:val="10"/>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9"/>
  </w:num>
  <w:num w:numId="13">
    <w:abstractNumId w:val="16"/>
  </w:num>
  <w:num w:numId="14">
    <w:abstractNumId w:val="13"/>
  </w:num>
  <w:num w:numId="15">
    <w:abstractNumId w:val="3"/>
  </w:num>
  <w:num w:numId="16">
    <w:abstractNumId w:val="28"/>
  </w:num>
  <w:num w:numId="17">
    <w:abstractNumId w:val="6"/>
  </w:num>
  <w:num w:numId="18">
    <w:abstractNumId w:val="25"/>
  </w:num>
  <w:num w:numId="19">
    <w:abstractNumId w:val="29"/>
  </w:num>
  <w:num w:numId="20">
    <w:abstractNumId w:val="7"/>
  </w:num>
  <w:num w:numId="21">
    <w:abstractNumId w:val="19"/>
  </w:num>
  <w:num w:numId="22">
    <w:abstractNumId w:val="23"/>
  </w:num>
  <w:num w:numId="23">
    <w:abstractNumId w:val="20"/>
  </w:num>
  <w:num w:numId="24">
    <w:abstractNumId w:val="12"/>
  </w:num>
  <w:num w:numId="25">
    <w:abstractNumId w:val="22"/>
  </w:num>
  <w:num w:numId="26">
    <w:abstractNumId w:val="11"/>
  </w:num>
  <w:num w:numId="27">
    <w:abstractNumId w:val="14"/>
  </w:num>
  <w:num w:numId="28">
    <w:abstractNumId w:val="21"/>
  </w:num>
  <w:num w:numId="29">
    <w:abstractNumId w:val="27"/>
  </w:num>
  <w:num w:numId="3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A1"/>
    <w:rsid w:val="00014669"/>
    <w:rsid w:val="000146EC"/>
    <w:rsid w:val="00014EDF"/>
    <w:rsid w:val="00020143"/>
    <w:rsid w:val="00022104"/>
    <w:rsid w:val="0002401B"/>
    <w:rsid w:val="00027C38"/>
    <w:rsid w:val="0003052C"/>
    <w:rsid w:val="00030897"/>
    <w:rsid w:val="0003322C"/>
    <w:rsid w:val="00033E5F"/>
    <w:rsid w:val="00037961"/>
    <w:rsid w:val="00040DD0"/>
    <w:rsid w:val="000447CF"/>
    <w:rsid w:val="00057A78"/>
    <w:rsid w:val="00063263"/>
    <w:rsid w:val="00063350"/>
    <w:rsid w:val="000641BA"/>
    <w:rsid w:val="00064672"/>
    <w:rsid w:val="00071825"/>
    <w:rsid w:val="00072401"/>
    <w:rsid w:val="00072542"/>
    <w:rsid w:val="00072BA1"/>
    <w:rsid w:val="000750CA"/>
    <w:rsid w:val="00077C93"/>
    <w:rsid w:val="00086004"/>
    <w:rsid w:val="000926A3"/>
    <w:rsid w:val="000942E8"/>
    <w:rsid w:val="00094B0A"/>
    <w:rsid w:val="00094B9C"/>
    <w:rsid w:val="0009679F"/>
    <w:rsid w:val="000A3813"/>
    <w:rsid w:val="000A3E39"/>
    <w:rsid w:val="000A45AC"/>
    <w:rsid w:val="000B4965"/>
    <w:rsid w:val="000B6EA7"/>
    <w:rsid w:val="000C245F"/>
    <w:rsid w:val="000C62A3"/>
    <w:rsid w:val="000D3A44"/>
    <w:rsid w:val="000E21C8"/>
    <w:rsid w:val="000E3A3B"/>
    <w:rsid w:val="000F1859"/>
    <w:rsid w:val="000F1DD8"/>
    <w:rsid w:val="000F65A7"/>
    <w:rsid w:val="0010718F"/>
    <w:rsid w:val="00110BF5"/>
    <w:rsid w:val="00113C65"/>
    <w:rsid w:val="00117BE2"/>
    <w:rsid w:val="001208A0"/>
    <w:rsid w:val="00121A01"/>
    <w:rsid w:val="0012202F"/>
    <w:rsid w:val="00122C24"/>
    <w:rsid w:val="00124385"/>
    <w:rsid w:val="00125809"/>
    <w:rsid w:val="00126CB5"/>
    <w:rsid w:val="00126CE2"/>
    <w:rsid w:val="00127E87"/>
    <w:rsid w:val="00132838"/>
    <w:rsid w:val="00133CCF"/>
    <w:rsid w:val="0013590D"/>
    <w:rsid w:val="00142004"/>
    <w:rsid w:val="0014259B"/>
    <w:rsid w:val="00143E0A"/>
    <w:rsid w:val="00150B91"/>
    <w:rsid w:val="00153E42"/>
    <w:rsid w:val="00156CCB"/>
    <w:rsid w:val="001616E7"/>
    <w:rsid w:val="00162CC0"/>
    <w:rsid w:val="00164E13"/>
    <w:rsid w:val="00167954"/>
    <w:rsid w:val="00176E71"/>
    <w:rsid w:val="00176F6A"/>
    <w:rsid w:val="001801BA"/>
    <w:rsid w:val="0018319E"/>
    <w:rsid w:val="0018387C"/>
    <w:rsid w:val="00190B46"/>
    <w:rsid w:val="001918C5"/>
    <w:rsid w:val="00191F8D"/>
    <w:rsid w:val="00193BEE"/>
    <w:rsid w:val="0019430A"/>
    <w:rsid w:val="0019696B"/>
    <w:rsid w:val="001A0301"/>
    <w:rsid w:val="001A21E4"/>
    <w:rsid w:val="001A3012"/>
    <w:rsid w:val="001A3399"/>
    <w:rsid w:val="001A35C7"/>
    <w:rsid w:val="001A431C"/>
    <w:rsid w:val="001B49F0"/>
    <w:rsid w:val="001B6088"/>
    <w:rsid w:val="001E1142"/>
    <w:rsid w:val="001E16C3"/>
    <w:rsid w:val="001E5659"/>
    <w:rsid w:val="001E671D"/>
    <w:rsid w:val="001F0063"/>
    <w:rsid w:val="001F0C9F"/>
    <w:rsid w:val="00201D1E"/>
    <w:rsid w:val="002035CD"/>
    <w:rsid w:val="00203962"/>
    <w:rsid w:val="00214B66"/>
    <w:rsid w:val="002159EB"/>
    <w:rsid w:val="00216777"/>
    <w:rsid w:val="00217E31"/>
    <w:rsid w:val="00223526"/>
    <w:rsid w:val="00224724"/>
    <w:rsid w:val="00227451"/>
    <w:rsid w:val="00230F09"/>
    <w:rsid w:val="0023608E"/>
    <w:rsid w:val="00237D25"/>
    <w:rsid w:val="002406D7"/>
    <w:rsid w:val="00242025"/>
    <w:rsid w:val="00242660"/>
    <w:rsid w:val="002448C2"/>
    <w:rsid w:val="002450B5"/>
    <w:rsid w:val="00246894"/>
    <w:rsid w:val="0025225F"/>
    <w:rsid w:val="00256A23"/>
    <w:rsid w:val="00256B15"/>
    <w:rsid w:val="00257B29"/>
    <w:rsid w:val="0026291A"/>
    <w:rsid w:val="00263BE1"/>
    <w:rsid w:val="00264E13"/>
    <w:rsid w:val="002715F7"/>
    <w:rsid w:val="0027368A"/>
    <w:rsid w:val="0027437D"/>
    <w:rsid w:val="0027507B"/>
    <w:rsid w:val="00276895"/>
    <w:rsid w:val="002822A0"/>
    <w:rsid w:val="002A2B09"/>
    <w:rsid w:val="002A5101"/>
    <w:rsid w:val="002A51F5"/>
    <w:rsid w:val="002A7745"/>
    <w:rsid w:val="002B2802"/>
    <w:rsid w:val="002C2B8A"/>
    <w:rsid w:val="002D1C47"/>
    <w:rsid w:val="002D288C"/>
    <w:rsid w:val="002D5D2D"/>
    <w:rsid w:val="002D737A"/>
    <w:rsid w:val="002D7977"/>
    <w:rsid w:val="002E5919"/>
    <w:rsid w:val="00305719"/>
    <w:rsid w:val="00305CFB"/>
    <w:rsid w:val="00305FF8"/>
    <w:rsid w:val="00307ECE"/>
    <w:rsid w:val="00317BD9"/>
    <w:rsid w:val="00331A79"/>
    <w:rsid w:val="003359C7"/>
    <w:rsid w:val="00337552"/>
    <w:rsid w:val="003406E0"/>
    <w:rsid w:val="00345019"/>
    <w:rsid w:val="0035042F"/>
    <w:rsid w:val="003527FE"/>
    <w:rsid w:val="00353EE6"/>
    <w:rsid w:val="0035783C"/>
    <w:rsid w:val="00357C62"/>
    <w:rsid w:val="003734FA"/>
    <w:rsid w:val="003848FF"/>
    <w:rsid w:val="00384AB6"/>
    <w:rsid w:val="00384ED9"/>
    <w:rsid w:val="00394DAA"/>
    <w:rsid w:val="00397AEB"/>
    <w:rsid w:val="003A351B"/>
    <w:rsid w:val="003A415A"/>
    <w:rsid w:val="003A5325"/>
    <w:rsid w:val="003A6A04"/>
    <w:rsid w:val="003B2680"/>
    <w:rsid w:val="003B4B47"/>
    <w:rsid w:val="003B578A"/>
    <w:rsid w:val="003C1E5A"/>
    <w:rsid w:val="003C2883"/>
    <w:rsid w:val="003D1615"/>
    <w:rsid w:val="003D4738"/>
    <w:rsid w:val="003E23BA"/>
    <w:rsid w:val="003E7C4A"/>
    <w:rsid w:val="003F06A9"/>
    <w:rsid w:val="003F21FF"/>
    <w:rsid w:val="003F266E"/>
    <w:rsid w:val="003F32D9"/>
    <w:rsid w:val="003F36BF"/>
    <w:rsid w:val="003F3D08"/>
    <w:rsid w:val="003F697A"/>
    <w:rsid w:val="00402E0F"/>
    <w:rsid w:val="00407788"/>
    <w:rsid w:val="00414DD4"/>
    <w:rsid w:val="00415481"/>
    <w:rsid w:val="00421150"/>
    <w:rsid w:val="004257F4"/>
    <w:rsid w:val="004310E7"/>
    <w:rsid w:val="004330FF"/>
    <w:rsid w:val="0043589D"/>
    <w:rsid w:val="00437482"/>
    <w:rsid w:val="004379C0"/>
    <w:rsid w:val="0045145D"/>
    <w:rsid w:val="00451D72"/>
    <w:rsid w:val="00467E8E"/>
    <w:rsid w:val="004715AF"/>
    <w:rsid w:val="0047178E"/>
    <w:rsid w:val="004774C6"/>
    <w:rsid w:val="00486C53"/>
    <w:rsid w:val="00492240"/>
    <w:rsid w:val="004951B0"/>
    <w:rsid w:val="004A018A"/>
    <w:rsid w:val="004A1762"/>
    <w:rsid w:val="004A728A"/>
    <w:rsid w:val="004B01F5"/>
    <w:rsid w:val="004B6FBA"/>
    <w:rsid w:val="004C09F7"/>
    <w:rsid w:val="004C0C3B"/>
    <w:rsid w:val="004C508F"/>
    <w:rsid w:val="004C50FD"/>
    <w:rsid w:val="004C515D"/>
    <w:rsid w:val="004C59B4"/>
    <w:rsid w:val="004D0F80"/>
    <w:rsid w:val="004D3DB9"/>
    <w:rsid w:val="004D3FA1"/>
    <w:rsid w:val="004D493B"/>
    <w:rsid w:val="004E08B1"/>
    <w:rsid w:val="004E55B9"/>
    <w:rsid w:val="004F403A"/>
    <w:rsid w:val="004F5505"/>
    <w:rsid w:val="004F5CCB"/>
    <w:rsid w:val="004F7BDA"/>
    <w:rsid w:val="0050003B"/>
    <w:rsid w:val="00500492"/>
    <w:rsid w:val="00504479"/>
    <w:rsid w:val="005100DD"/>
    <w:rsid w:val="00513479"/>
    <w:rsid w:val="00513812"/>
    <w:rsid w:val="005200DC"/>
    <w:rsid w:val="00531693"/>
    <w:rsid w:val="00532F48"/>
    <w:rsid w:val="00533F9A"/>
    <w:rsid w:val="00534E26"/>
    <w:rsid w:val="00536033"/>
    <w:rsid w:val="0053650E"/>
    <w:rsid w:val="0054015A"/>
    <w:rsid w:val="00542DCD"/>
    <w:rsid w:val="00542F33"/>
    <w:rsid w:val="00545A5B"/>
    <w:rsid w:val="00547D0B"/>
    <w:rsid w:val="00550677"/>
    <w:rsid w:val="00552063"/>
    <w:rsid w:val="005603D6"/>
    <w:rsid w:val="00561509"/>
    <w:rsid w:val="00566782"/>
    <w:rsid w:val="00571DED"/>
    <w:rsid w:val="005728CB"/>
    <w:rsid w:val="00573B8C"/>
    <w:rsid w:val="005748D4"/>
    <w:rsid w:val="005758A9"/>
    <w:rsid w:val="005761F8"/>
    <w:rsid w:val="00577635"/>
    <w:rsid w:val="00582136"/>
    <w:rsid w:val="005827AA"/>
    <w:rsid w:val="00585433"/>
    <w:rsid w:val="00585F69"/>
    <w:rsid w:val="00586C21"/>
    <w:rsid w:val="005908CC"/>
    <w:rsid w:val="00592444"/>
    <w:rsid w:val="0059350E"/>
    <w:rsid w:val="0059416C"/>
    <w:rsid w:val="005945CA"/>
    <w:rsid w:val="005A3BC4"/>
    <w:rsid w:val="005A4917"/>
    <w:rsid w:val="005A588C"/>
    <w:rsid w:val="005A5BDC"/>
    <w:rsid w:val="005A6023"/>
    <w:rsid w:val="005A652E"/>
    <w:rsid w:val="005A65EC"/>
    <w:rsid w:val="005B0C49"/>
    <w:rsid w:val="005B3877"/>
    <w:rsid w:val="005B6BDE"/>
    <w:rsid w:val="005C09C7"/>
    <w:rsid w:val="005C1575"/>
    <w:rsid w:val="005C158A"/>
    <w:rsid w:val="005C392B"/>
    <w:rsid w:val="005C5A07"/>
    <w:rsid w:val="005D00B6"/>
    <w:rsid w:val="005D0168"/>
    <w:rsid w:val="005D058A"/>
    <w:rsid w:val="005D3080"/>
    <w:rsid w:val="005D33FB"/>
    <w:rsid w:val="005D599C"/>
    <w:rsid w:val="005D7F63"/>
    <w:rsid w:val="005E1FF6"/>
    <w:rsid w:val="005E296F"/>
    <w:rsid w:val="005E4BCE"/>
    <w:rsid w:val="005E588F"/>
    <w:rsid w:val="005F135D"/>
    <w:rsid w:val="005F1934"/>
    <w:rsid w:val="005F2BD5"/>
    <w:rsid w:val="005F4C49"/>
    <w:rsid w:val="00600BCF"/>
    <w:rsid w:val="00601DF6"/>
    <w:rsid w:val="00621D83"/>
    <w:rsid w:val="0062313D"/>
    <w:rsid w:val="00624452"/>
    <w:rsid w:val="00625B0C"/>
    <w:rsid w:val="00635862"/>
    <w:rsid w:val="00637E00"/>
    <w:rsid w:val="00641DCD"/>
    <w:rsid w:val="00645FCF"/>
    <w:rsid w:val="0065095C"/>
    <w:rsid w:val="00651563"/>
    <w:rsid w:val="0066196F"/>
    <w:rsid w:val="00661E55"/>
    <w:rsid w:val="00661FFE"/>
    <w:rsid w:val="00662D71"/>
    <w:rsid w:val="006638DE"/>
    <w:rsid w:val="00664F88"/>
    <w:rsid w:val="0066557F"/>
    <w:rsid w:val="00666807"/>
    <w:rsid w:val="00667555"/>
    <w:rsid w:val="00670956"/>
    <w:rsid w:val="0067095F"/>
    <w:rsid w:val="00673C5D"/>
    <w:rsid w:val="00675E14"/>
    <w:rsid w:val="00677AE7"/>
    <w:rsid w:val="00684D0B"/>
    <w:rsid w:val="00685998"/>
    <w:rsid w:val="00691FE4"/>
    <w:rsid w:val="00697311"/>
    <w:rsid w:val="006A1174"/>
    <w:rsid w:val="006A26BB"/>
    <w:rsid w:val="006A3981"/>
    <w:rsid w:val="006A573C"/>
    <w:rsid w:val="006A5CB1"/>
    <w:rsid w:val="006A5ECC"/>
    <w:rsid w:val="006B06DE"/>
    <w:rsid w:val="006B0E90"/>
    <w:rsid w:val="006B2B2F"/>
    <w:rsid w:val="006B4F9F"/>
    <w:rsid w:val="006B72B0"/>
    <w:rsid w:val="006C0036"/>
    <w:rsid w:val="006C101C"/>
    <w:rsid w:val="006C2251"/>
    <w:rsid w:val="006C37CA"/>
    <w:rsid w:val="006C50F6"/>
    <w:rsid w:val="006D1174"/>
    <w:rsid w:val="006D1321"/>
    <w:rsid w:val="006D2537"/>
    <w:rsid w:val="006D2EB9"/>
    <w:rsid w:val="006D4845"/>
    <w:rsid w:val="006D7534"/>
    <w:rsid w:val="006E24B9"/>
    <w:rsid w:val="006E281F"/>
    <w:rsid w:val="006E4E20"/>
    <w:rsid w:val="006E7CC7"/>
    <w:rsid w:val="006F0C85"/>
    <w:rsid w:val="006F3603"/>
    <w:rsid w:val="006F5F57"/>
    <w:rsid w:val="006F6FCD"/>
    <w:rsid w:val="006F74DC"/>
    <w:rsid w:val="007023DA"/>
    <w:rsid w:val="007037B1"/>
    <w:rsid w:val="0070409D"/>
    <w:rsid w:val="007064AD"/>
    <w:rsid w:val="007154AE"/>
    <w:rsid w:val="00715D0D"/>
    <w:rsid w:val="00717363"/>
    <w:rsid w:val="0072297A"/>
    <w:rsid w:val="00730117"/>
    <w:rsid w:val="00734DB4"/>
    <w:rsid w:val="007426ED"/>
    <w:rsid w:val="007442E3"/>
    <w:rsid w:val="00751804"/>
    <w:rsid w:val="0075352F"/>
    <w:rsid w:val="00753F4C"/>
    <w:rsid w:val="0075428F"/>
    <w:rsid w:val="0076043F"/>
    <w:rsid w:val="007621E9"/>
    <w:rsid w:val="00763E57"/>
    <w:rsid w:val="0077000E"/>
    <w:rsid w:val="00773C5B"/>
    <w:rsid w:val="00774539"/>
    <w:rsid w:val="007767F6"/>
    <w:rsid w:val="00776985"/>
    <w:rsid w:val="00781751"/>
    <w:rsid w:val="00782DDF"/>
    <w:rsid w:val="00785CAA"/>
    <w:rsid w:val="0078673E"/>
    <w:rsid w:val="007958DF"/>
    <w:rsid w:val="007A156C"/>
    <w:rsid w:val="007A200F"/>
    <w:rsid w:val="007A36F2"/>
    <w:rsid w:val="007A4B4D"/>
    <w:rsid w:val="007B33C2"/>
    <w:rsid w:val="007B347D"/>
    <w:rsid w:val="007B63F7"/>
    <w:rsid w:val="007D3924"/>
    <w:rsid w:val="007D45A8"/>
    <w:rsid w:val="007D5659"/>
    <w:rsid w:val="007D670F"/>
    <w:rsid w:val="007D773C"/>
    <w:rsid w:val="007E37B8"/>
    <w:rsid w:val="007E40FE"/>
    <w:rsid w:val="007E50D0"/>
    <w:rsid w:val="007E79C4"/>
    <w:rsid w:val="007F5594"/>
    <w:rsid w:val="007F7879"/>
    <w:rsid w:val="0081161B"/>
    <w:rsid w:val="0081446A"/>
    <w:rsid w:val="00814DDB"/>
    <w:rsid w:val="008219B4"/>
    <w:rsid w:val="00826AE0"/>
    <w:rsid w:val="00830755"/>
    <w:rsid w:val="00830EF5"/>
    <w:rsid w:val="00833492"/>
    <w:rsid w:val="00840878"/>
    <w:rsid w:val="00841494"/>
    <w:rsid w:val="00844BFC"/>
    <w:rsid w:val="008518E6"/>
    <w:rsid w:val="008531CB"/>
    <w:rsid w:val="00856532"/>
    <w:rsid w:val="008577B2"/>
    <w:rsid w:val="00860A9A"/>
    <w:rsid w:val="00863591"/>
    <w:rsid w:val="0086374D"/>
    <w:rsid w:val="008649AF"/>
    <w:rsid w:val="00867D5E"/>
    <w:rsid w:val="008732EA"/>
    <w:rsid w:val="008737E8"/>
    <w:rsid w:val="00873976"/>
    <w:rsid w:val="00873D71"/>
    <w:rsid w:val="008745AA"/>
    <w:rsid w:val="0087490D"/>
    <w:rsid w:val="00874970"/>
    <w:rsid w:val="00875EA1"/>
    <w:rsid w:val="0087636E"/>
    <w:rsid w:val="00881C37"/>
    <w:rsid w:val="008822F5"/>
    <w:rsid w:val="00890B11"/>
    <w:rsid w:val="00890F6D"/>
    <w:rsid w:val="00896135"/>
    <w:rsid w:val="008A027C"/>
    <w:rsid w:val="008A1030"/>
    <w:rsid w:val="008A58ED"/>
    <w:rsid w:val="008A5E69"/>
    <w:rsid w:val="008A60DB"/>
    <w:rsid w:val="008A60E2"/>
    <w:rsid w:val="008A7D08"/>
    <w:rsid w:val="008C1C0A"/>
    <w:rsid w:val="008C3A8D"/>
    <w:rsid w:val="008C4051"/>
    <w:rsid w:val="008C5C27"/>
    <w:rsid w:val="008D03DF"/>
    <w:rsid w:val="008D5A65"/>
    <w:rsid w:val="008D7828"/>
    <w:rsid w:val="008E1D7D"/>
    <w:rsid w:val="008F17BC"/>
    <w:rsid w:val="008F4E9A"/>
    <w:rsid w:val="008F54E5"/>
    <w:rsid w:val="008F7323"/>
    <w:rsid w:val="0090002D"/>
    <w:rsid w:val="00900A72"/>
    <w:rsid w:val="009062BD"/>
    <w:rsid w:val="00907EBD"/>
    <w:rsid w:val="00915093"/>
    <w:rsid w:val="00916DE8"/>
    <w:rsid w:val="009175A8"/>
    <w:rsid w:val="00917F0B"/>
    <w:rsid w:val="00921E8F"/>
    <w:rsid w:val="00926EF7"/>
    <w:rsid w:val="00931D33"/>
    <w:rsid w:val="00932184"/>
    <w:rsid w:val="009348B8"/>
    <w:rsid w:val="0094149D"/>
    <w:rsid w:val="00951967"/>
    <w:rsid w:val="009522BC"/>
    <w:rsid w:val="009535D5"/>
    <w:rsid w:val="009536BF"/>
    <w:rsid w:val="00954AE3"/>
    <w:rsid w:val="009561B3"/>
    <w:rsid w:val="00961D2E"/>
    <w:rsid w:val="009621F5"/>
    <w:rsid w:val="00962F81"/>
    <w:rsid w:val="00965A09"/>
    <w:rsid w:val="00965B1B"/>
    <w:rsid w:val="00965DEB"/>
    <w:rsid w:val="00966F34"/>
    <w:rsid w:val="00971922"/>
    <w:rsid w:val="009721F2"/>
    <w:rsid w:val="00972881"/>
    <w:rsid w:val="00972A2B"/>
    <w:rsid w:val="00973F63"/>
    <w:rsid w:val="0098087B"/>
    <w:rsid w:val="009814B2"/>
    <w:rsid w:val="009875F7"/>
    <w:rsid w:val="00990BA6"/>
    <w:rsid w:val="009947B0"/>
    <w:rsid w:val="00996EA1"/>
    <w:rsid w:val="009A3350"/>
    <w:rsid w:val="009A36AB"/>
    <w:rsid w:val="009B0CB5"/>
    <w:rsid w:val="009B2E7E"/>
    <w:rsid w:val="009B675D"/>
    <w:rsid w:val="009B7B33"/>
    <w:rsid w:val="009C29CE"/>
    <w:rsid w:val="009C55EC"/>
    <w:rsid w:val="009C6E45"/>
    <w:rsid w:val="009C7CCA"/>
    <w:rsid w:val="009D0D62"/>
    <w:rsid w:val="009D4E4A"/>
    <w:rsid w:val="009E0CC7"/>
    <w:rsid w:val="009E321A"/>
    <w:rsid w:val="009E6608"/>
    <w:rsid w:val="009E66DD"/>
    <w:rsid w:val="009E73DD"/>
    <w:rsid w:val="009E7907"/>
    <w:rsid w:val="009E7C6C"/>
    <w:rsid w:val="009F14FA"/>
    <w:rsid w:val="009F3F98"/>
    <w:rsid w:val="009F4150"/>
    <w:rsid w:val="009F7400"/>
    <w:rsid w:val="00A004A2"/>
    <w:rsid w:val="00A01BE1"/>
    <w:rsid w:val="00A02FF2"/>
    <w:rsid w:val="00A14B71"/>
    <w:rsid w:val="00A2031C"/>
    <w:rsid w:val="00A21B19"/>
    <w:rsid w:val="00A23090"/>
    <w:rsid w:val="00A23B31"/>
    <w:rsid w:val="00A26D90"/>
    <w:rsid w:val="00A374F5"/>
    <w:rsid w:val="00A41E08"/>
    <w:rsid w:val="00A42BA2"/>
    <w:rsid w:val="00A42F25"/>
    <w:rsid w:val="00A45DA3"/>
    <w:rsid w:val="00A51266"/>
    <w:rsid w:val="00A51816"/>
    <w:rsid w:val="00A524E3"/>
    <w:rsid w:val="00A546D2"/>
    <w:rsid w:val="00A54AC8"/>
    <w:rsid w:val="00A54B5B"/>
    <w:rsid w:val="00A570B3"/>
    <w:rsid w:val="00A62E4F"/>
    <w:rsid w:val="00A632AC"/>
    <w:rsid w:val="00A64216"/>
    <w:rsid w:val="00A6435A"/>
    <w:rsid w:val="00A71869"/>
    <w:rsid w:val="00A7434A"/>
    <w:rsid w:val="00A74487"/>
    <w:rsid w:val="00A75A15"/>
    <w:rsid w:val="00A75EEB"/>
    <w:rsid w:val="00A76234"/>
    <w:rsid w:val="00A814B5"/>
    <w:rsid w:val="00A87FDD"/>
    <w:rsid w:val="00A91FD2"/>
    <w:rsid w:val="00A9386C"/>
    <w:rsid w:val="00A93E77"/>
    <w:rsid w:val="00A94D24"/>
    <w:rsid w:val="00A950C9"/>
    <w:rsid w:val="00A96D88"/>
    <w:rsid w:val="00A97AE5"/>
    <w:rsid w:val="00AA1496"/>
    <w:rsid w:val="00AA2CF4"/>
    <w:rsid w:val="00AA798C"/>
    <w:rsid w:val="00AB105F"/>
    <w:rsid w:val="00AB405E"/>
    <w:rsid w:val="00AB61D6"/>
    <w:rsid w:val="00AB6502"/>
    <w:rsid w:val="00AB6853"/>
    <w:rsid w:val="00AC1F45"/>
    <w:rsid w:val="00AC7F2F"/>
    <w:rsid w:val="00AD48B7"/>
    <w:rsid w:val="00AD57BB"/>
    <w:rsid w:val="00AE4298"/>
    <w:rsid w:val="00AE71AF"/>
    <w:rsid w:val="00AE77C6"/>
    <w:rsid w:val="00AE7C65"/>
    <w:rsid w:val="00AF0F37"/>
    <w:rsid w:val="00AF17BC"/>
    <w:rsid w:val="00AF60F0"/>
    <w:rsid w:val="00B01E0E"/>
    <w:rsid w:val="00B02757"/>
    <w:rsid w:val="00B028F7"/>
    <w:rsid w:val="00B05188"/>
    <w:rsid w:val="00B0526F"/>
    <w:rsid w:val="00B073B1"/>
    <w:rsid w:val="00B10332"/>
    <w:rsid w:val="00B2176D"/>
    <w:rsid w:val="00B22509"/>
    <w:rsid w:val="00B251E7"/>
    <w:rsid w:val="00B26CB5"/>
    <w:rsid w:val="00B32159"/>
    <w:rsid w:val="00B32BEE"/>
    <w:rsid w:val="00B33AFF"/>
    <w:rsid w:val="00B346E6"/>
    <w:rsid w:val="00B3792B"/>
    <w:rsid w:val="00B40376"/>
    <w:rsid w:val="00B46FE5"/>
    <w:rsid w:val="00B4756D"/>
    <w:rsid w:val="00B50C09"/>
    <w:rsid w:val="00B5547A"/>
    <w:rsid w:val="00B5782E"/>
    <w:rsid w:val="00B604B7"/>
    <w:rsid w:val="00B61F06"/>
    <w:rsid w:val="00B649E5"/>
    <w:rsid w:val="00B66635"/>
    <w:rsid w:val="00B678AC"/>
    <w:rsid w:val="00B727BE"/>
    <w:rsid w:val="00B75D80"/>
    <w:rsid w:val="00B75FEA"/>
    <w:rsid w:val="00B82671"/>
    <w:rsid w:val="00B83CB0"/>
    <w:rsid w:val="00B865C9"/>
    <w:rsid w:val="00B8713C"/>
    <w:rsid w:val="00B87D60"/>
    <w:rsid w:val="00B91654"/>
    <w:rsid w:val="00B91815"/>
    <w:rsid w:val="00B946BA"/>
    <w:rsid w:val="00BA19C6"/>
    <w:rsid w:val="00BA1FB9"/>
    <w:rsid w:val="00BA24FC"/>
    <w:rsid w:val="00BC020B"/>
    <w:rsid w:val="00BC097F"/>
    <w:rsid w:val="00BC26E6"/>
    <w:rsid w:val="00BC5DD1"/>
    <w:rsid w:val="00BC63E4"/>
    <w:rsid w:val="00BD5910"/>
    <w:rsid w:val="00BE3591"/>
    <w:rsid w:val="00BE499E"/>
    <w:rsid w:val="00BE557B"/>
    <w:rsid w:val="00BE6429"/>
    <w:rsid w:val="00BF2271"/>
    <w:rsid w:val="00BF65CA"/>
    <w:rsid w:val="00C00FEC"/>
    <w:rsid w:val="00C12FEC"/>
    <w:rsid w:val="00C133F7"/>
    <w:rsid w:val="00C175F5"/>
    <w:rsid w:val="00C20CE2"/>
    <w:rsid w:val="00C2378D"/>
    <w:rsid w:val="00C23EA5"/>
    <w:rsid w:val="00C25906"/>
    <w:rsid w:val="00C32043"/>
    <w:rsid w:val="00C342F2"/>
    <w:rsid w:val="00C360C0"/>
    <w:rsid w:val="00C366B3"/>
    <w:rsid w:val="00C419DF"/>
    <w:rsid w:val="00C443D4"/>
    <w:rsid w:val="00C44719"/>
    <w:rsid w:val="00C517DE"/>
    <w:rsid w:val="00C604D1"/>
    <w:rsid w:val="00C6198C"/>
    <w:rsid w:val="00C625D9"/>
    <w:rsid w:val="00C70135"/>
    <w:rsid w:val="00C70CBC"/>
    <w:rsid w:val="00C72821"/>
    <w:rsid w:val="00C728FB"/>
    <w:rsid w:val="00C73A2B"/>
    <w:rsid w:val="00C74740"/>
    <w:rsid w:val="00C76493"/>
    <w:rsid w:val="00C80054"/>
    <w:rsid w:val="00C816F5"/>
    <w:rsid w:val="00C81912"/>
    <w:rsid w:val="00C81FC3"/>
    <w:rsid w:val="00C84680"/>
    <w:rsid w:val="00C850BE"/>
    <w:rsid w:val="00C851E0"/>
    <w:rsid w:val="00C96FA8"/>
    <w:rsid w:val="00CA115C"/>
    <w:rsid w:val="00CA257F"/>
    <w:rsid w:val="00CA54B1"/>
    <w:rsid w:val="00CA6161"/>
    <w:rsid w:val="00CA680F"/>
    <w:rsid w:val="00CA7D04"/>
    <w:rsid w:val="00CA7D4A"/>
    <w:rsid w:val="00CB11CB"/>
    <w:rsid w:val="00CB2E08"/>
    <w:rsid w:val="00CB5D88"/>
    <w:rsid w:val="00CB6376"/>
    <w:rsid w:val="00CB6410"/>
    <w:rsid w:val="00CB6BB4"/>
    <w:rsid w:val="00CB6C3A"/>
    <w:rsid w:val="00CD13D7"/>
    <w:rsid w:val="00CD70FF"/>
    <w:rsid w:val="00CE2BD6"/>
    <w:rsid w:val="00CE4D32"/>
    <w:rsid w:val="00CE5CBA"/>
    <w:rsid w:val="00CE6430"/>
    <w:rsid w:val="00CE6841"/>
    <w:rsid w:val="00CF0393"/>
    <w:rsid w:val="00CF35E7"/>
    <w:rsid w:val="00CF58D9"/>
    <w:rsid w:val="00CF682E"/>
    <w:rsid w:val="00CF6ADC"/>
    <w:rsid w:val="00CF6EE4"/>
    <w:rsid w:val="00D019FD"/>
    <w:rsid w:val="00D03FB2"/>
    <w:rsid w:val="00D0411B"/>
    <w:rsid w:val="00D05CB2"/>
    <w:rsid w:val="00D067BD"/>
    <w:rsid w:val="00D07036"/>
    <w:rsid w:val="00D1128D"/>
    <w:rsid w:val="00D12906"/>
    <w:rsid w:val="00D16C20"/>
    <w:rsid w:val="00D22118"/>
    <w:rsid w:val="00D22876"/>
    <w:rsid w:val="00D22D37"/>
    <w:rsid w:val="00D26227"/>
    <w:rsid w:val="00D30AD2"/>
    <w:rsid w:val="00D32A73"/>
    <w:rsid w:val="00D32EA4"/>
    <w:rsid w:val="00D338CF"/>
    <w:rsid w:val="00D340C6"/>
    <w:rsid w:val="00D36BFA"/>
    <w:rsid w:val="00D426E5"/>
    <w:rsid w:val="00D47786"/>
    <w:rsid w:val="00D47EAE"/>
    <w:rsid w:val="00D5110A"/>
    <w:rsid w:val="00D577E2"/>
    <w:rsid w:val="00D60216"/>
    <w:rsid w:val="00D60C05"/>
    <w:rsid w:val="00D631C7"/>
    <w:rsid w:val="00D63743"/>
    <w:rsid w:val="00D63D00"/>
    <w:rsid w:val="00D64F84"/>
    <w:rsid w:val="00D65360"/>
    <w:rsid w:val="00D65613"/>
    <w:rsid w:val="00D65F44"/>
    <w:rsid w:val="00D71C39"/>
    <w:rsid w:val="00D749EA"/>
    <w:rsid w:val="00D7790E"/>
    <w:rsid w:val="00D86200"/>
    <w:rsid w:val="00D923B1"/>
    <w:rsid w:val="00D92ED9"/>
    <w:rsid w:val="00D953B8"/>
    <w:rsid w:val="00D968C9"/>
    <w:rsid w:val="00DA1152"/>
    <w:rsid w:val="00DA1FD9"/>
    <w:rsid w:val="00DB111A"/>
    <w:rsid w:val="00DB6AE2"/>
    <w:rsid w:val="00DC2429"/>
    <w:rsid w:val="00DC3835"/>
    <w:rsid w:val="00DC397D"/>
    <w:rsid w:val="00DC4CDD"/>
    <w:rsid w:val="00DC4F6F"/>
    <w:rsid w:val="00DC6A6D"/>
    <w:rsid w:val="00DD5291"/>
    <w:rsid w:val="00DE0E8A"/>
    <w:rsid w:val="00DE2095"/>
    <w:rsid w:val="00DE40D9"/>
    <w:rsid w:val="00DF3C5C"/>
    <w:rsid w:val="00DF596A"/>
    <w:rsid w:val="00E03F70"/>
    <w:rsid w:val="00E104D6"/>
    <w:rsid w:val="00E13DE4"/>
    <w:rsid w:val="00E16A87"/>
    <w:rsid w:val="00E17D61"/>
    <w:rsid w:val="00E22107"/>
    <w:rsid w:val="00E251B0"/>
    <w:rsid w:val="00E251BC"/>
    <w:rsid w:val="00E30F07"/>
    <w:rsid w:val="00E37FE5"/>
    <w:rsid w:val="00E501FF"/>
    <w:rsid w:val="00E55FFE"/>
    <w:rsid w:val="00E6017E"/>
    <w:rsid w:val="00E60716"/>
    <w:rsid w:val="00E61D20"/>
    <w:rsid w:val="00E634A5"/>
    <w:rsid w:val="00E63CBA"/>
    <w:rsid w:val="00E67C3F"/>
    <w:rsid w:val="00E70C39"/>
    <w:rsid w:val="00E71D48"/>
    <w:rsid w:val="00E729D1"/>
    <w:rsid w:val="00E87398"/>
    <w:rsid w:val="00E90A31"/>
    <w:rsid w:val="00EA3908"/>
    <w:rsid w:val="00EA7DA0"/>
    <w:rsid w:val="00EB3C30"/>
    <w:rsid w:val="00EB599C"/>
    <w:rsid w:val="00EB6A93"/>
    <w:rsid w:val="00EC395D"/>
    <w:rsid w:val="00EC5F4C"/>
    <w:rsid w:val="00EC66B7"/>
    <w:rsid w:val="00EC6F93"/>
    <w:rsid w:val="00ED2268"/>
    <w:rsid w:val="00ED2DB3"/>
    <w:rsid w:val="00ED2F3C"/>
    <w:rsid w:val="00ED3F51"/>
    <w:rsid w:val="00ED4DD6"/>
    <w:rsid w:val="00ED4FE7"/>
    <w:rsid w:val="00ED7DBB"/>
    <w:rsid w:val="00EE0EF5"/>
    <w:rsid w:val="00EE27F9"/>
    <w:rsid w:val="00EE3CBD"/>
    <w:rsid w:val="00EE741E"/>
    <w:rsid w:val="00EF2D69"/>
    <w:rsid w:val="00EF4118"/>
    <w:rsid w:val="00EF4DC7"/>
    <w:rsid w:val="00EF4E0C"/>
    <w:rsid w:val="00EF5CB4"/>
    <w:rsid w:val="00EF6FBA"/>
    <w:rsid w:val="00F04A90"/>
    <w:rsid w:val="00F05532"/>
    <w:rsid w:val="00F13809"/>
    <w:rsid w:val="00F147A6"/>
    <w:rsid w:val="00F1736E"/>
    <w:rsid w:val="00F17915"/>
    <w:rsid w:val="00F240C5"/>
    <w:rsid w:val="00F32157"/>
    <w:rsid w:val="00F32B38"/>
    <w:rsid w:val="00F3531F"/>
    <w:rsid w:val="00F410F1"/>
    <w:rsid w:val="00F43109"/>
    <w:rsid w:val="00F46242"/>
    <w:rsid w:val="00F505FB"/>
    <w:rsid w:val="00F616D5"/>
    <w:rsid w:val="00F66F8D"/>
    <w:rsid w:val="00F67ACB"/>
    <w:rsid w:val="00F67ED8"/>
    <w:rsid w:val="00F70A22"/>
    <w:rsid w:val="00F76234"/>
    <w:rsid w:val="00F77BE7"/>
    <w:rsid w:val="00F85091"/>
    <w:rsid w:val="00F85A75"/>
    <w:rsid w:val="00F8702D"/>
    <w:rsid w:val="00F90967"/>
    <w:rsid w:val="00F9231C"/>
    <w:rsid w:val="00F94C54"/>
    <w:rsid w:val="00F96275"/>
    <w:rsid w:val="00F969C3"/>
    <w:rsid w:val="00FA2EA7"/>
    <w:rsid w:val="00FA4F47"/>
    <w:rsid w:val="00FA5916"/>
    <w:rsid w:val="00FA7C2A"/>
    <w:rsid w:val="00FA7EB4"/>
    <w:rsid w:val="00FB2214"/>
    <w:rsid w:val="00FB687C"/>
    <w:rsid w:val="00FB68B7"/>
    <w:rsid w:val="00FB7755"/>
    <w:rsid w:val="00FC0326"/>
    <w:rsid w:val="00FC77E6"/>
    <w:rsid w:val="00FD4F62"/>
    <w:rsid w:val="00FD5222"/>
    <w:rsid w:val="00FE22FE"/>
    <w:rsid w:val="00FE46AC"/>
    <w:rsid w:val="00FE4A64"/>
    <w:rsid w:val="00FE5243"/>
    <w:rsid w:val="00FE65F1"/>
    <w:rsid w:val="00FE6E8D"/>
    <w:rsid w:val="00FF0656"/>
    <w:rsid w:val="00FF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3F8B91B4"/>
  <w15:docId w15:val="{134786C4-8B68-4691-8A30-02EA2385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FA1"/>
    <w:pPr>
      <w:spacing w:after="240"/>
    </w:pPr>
    <w:rPr>
      <w:rFonts w:ascii="Arial" w:eastAsia="Times New Roman" w:hAnsi="Arial"/>
      <w:sz w:val="24"/>
    </w:rPr>
  </w:style>
  <w:style w:type="paragraph" w:styleId="Heading2">
    <w:name w:val="heading 2"/>
    <w:basedOn w:val="Normal"/>
    <w:next w:val="Normal"/>
    <w:link w:val="Heading2Char"/>
    <w:uiPriority w:val="9"/>
    <w:qFormat/>
    <w:rsid w:val="004D3FA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1"/>
    <w:qFormat/>
    <w:rsid w:val="004D3FA1"/>
    <w:pPr>
      <w:keepNext/>
      <w:outlineLvl w:val="2"/>
    </w:pPr>
    <w:rPr>
      <w:rFonts w:cs="Arial"/>
      <w:b/>
      <w:bCs/>
      <w:szCs w:val="26"/>
    </w:rPr>
  </w:style>
  <w:style w:type="paragraph" w:styleId="Heading4">
    <w:name w:val="heading 4"/>
    <w:basedOn w:val="Normal"/>
    <w:next w:val="Normal"/>
    <w:link w:val="Heading4Char"/>
    <w:uiPriority w:val="9"/>
    <w:qFormat/>
    <w:rsid w:val="004C515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4D3FA1"/>
    <w:rPr>
      <w:rFonts w:ascii="Cambria" w:eastAsia="Times New Roman" w:hAnsi="Cambria" w:cs="Times New Roman"/>
      <w:b/>
      <w:bCs/>
      <w:color w:val="4F81BD"/>
      <w:sz w:val="24"/>
      <w:szCs w:val="20"/>
    </w:rPr>
  </w:style>
  <w:style w:type="paragraph" w:styleId="ListBullet">
    <w:name w:val="List Bullet"/>
    <w:basedOn w:val="Normal"/>
    <w:link w:val="ListBulletChar"/>
    <w:rsid w:val="004D3FA1"/>
    <w:pPr>
      <w:numPr>
        <w:numId w:val="1"/>
      </w:numPr>
    </w:pPr>
    <w:rPr>
      <w:szCs w:val="24"/>
    </w:rPr>
  </w:style>
  <w:style w:type="character" w:styleId="Hyperlink">
    <w:name w:val="Hyperlink"/>
    <w:basedOn w:val="DefaultParagraphFont"/>
    <w:rsid w:val="004D3FA1"/>
    <w:rPr>
      <w:color w:val="0000FF"/>
      <w:u w:val="single"/>
    </w:rPr>
  </w:style>
  <w:style w:type="character" w:customStyle="1" w:styleId="ListBulletChar">
    <w:name w:val="List Bullet Char"/>
    <w:basedOn w:val="DefaultParagraphFont"/>
    <w:link w:val="ListBullet"/>
    <w:rsid w:val="004D3FA1"/>
    <w:rPr>
      <w:rFonts w:ascii="Arial" w:eastAsia="Times New Roman" w:hAnsi="Arial"/>
      <w:sz w:val="24"/>
      <w:szCs w:val="24"/>
    </w:rPr>
  </w:style>
  <w:style w:type="character" w:customStyle="1" w:styleId="Heading3Char1">
    <w:name w:val="Heading 3 Char1"/>
    <w:basedOn w:val="DefaultParagraphFont"/>
    <w:link w:val="Heading3"/>
    <w:rsid w:val="004D3FA1"/>
    <w:rPr>
      <w:rFonts w:ascii="Arial" w:eastAsia="Times New Roman" w:hAnsi="Arial" w:cs="Arial"/>
      <w:b/>
      <w:bCs/>
      <w:sz w:val="24"/>
      <w:szCs w:val="26"/>
    </w:rPr>
  </w:style>
  <w:style w:type="paragraph" w:customStyle="1" w:styleId="StyleListBulletBold">
    <w:name w:val="Style List Bullet + Bold"/>
    <w:basedOn w:val="ListBullet"/>
    <w:link w:val="StyleListBulletBoldChar"/>
    <w:rsid w:val="004D3FA1"/>
    <w:rPr>
      <w:b/>
      <w:bCs/>
    </w:rPr>
  </w:style>
  <w:style w:type="character" w:customStyle="1" w:styleId="StyleListBulletBoldChar">
    <w:name w:val="Style List Bullet + Bold Char"/>
    <w:basedOn w:val="ListBulletChar"/>
    <w:link w:val="StyleListBulletBold"/>
    <w:rsid w:val="004D3FA1"/>
    <w:rPr>
      <w:rFonts w:ascii="Arial" w:eastAsia="Times New Roman" w:hAnsi="Arial"/>
      <w:b/>
      <w:bCs/>
      <w:sz w:val="24"/>
      <w:szCs w:val="24"/>
    </w:rPr>
  </w:style>
  <w:style w:type="character" w:customStyle="1" w:styleId="Heading2Char">
    <w:name w:val="Heading 2 Char"/>
    <w:basedOn w:val="DefaultParagraphFont"/>
    <w:link w:val="Heading2"/>
    <w:uiPriority w:val="9"/>
    <w:semiHidden/>
    <w:rsid w:val="004D3FA1"/>
    <w:rPr>
      <w:rFonts w:ascii="Cambria" w:eastAsia="Times New Roman" w:hAnsi="Cambria" w:cs="Times New Roman"/>
      <w:b/>
      <w:bCs/>
      <w:color w:val="4F81BD"/>
      <w:sz w:val="26"/>
      <w:szCs w:val="26"/>
    </w:rPr>
  </w:style>
  <w:style w:type="character" w:customStyle="1" w:styleId="StyleBold">
    <w:name w:val="Style Bold"/>
    <w:basedOn w:val="DefaultParagraphFont"/>
    <w:rsid w:val="004D3FA1"/>
    <w:rPr>
      <w:rFonts w:ascii="Arial" w:hAnsi="Arial"/>
      <w:b/>
      <w:bCs/>
      <w:sz w:val="24"/>
    </w:rPr>
  </w:style>
  <w:style w:type="character" w:customStyle="1" w:styleId="Heading4Char">
    <w:name w:val="Heading 4 Char"/>
    <w:basedOn w:val="DefaultParagraphFont"/>
    <w:link w:val="Heading4"/>
    <w:uiPriority w:val="9"/>
    <w:semiHidden/>
    <w:rsid w:val="004C515D"/>
    <w:rPr>
      <w:rFonts w:ascii="Calibri" w:eastAsia="Times New Roman" w:hAnsi="Calibri" w:cs="Times New Roman"/>
      <w:b/>
      <w:bCs/>
      <w:sz w:val="28"/>
      <w:szCs w:val="28"/>
    </w:rPr>
  </w:style>
  <w:style w:type="paragraph" w:customStyle="1" w:styleId="Default">
    <w:name w:val="Default"/>
    <w:rsid w:val="004C515D"/>
    <w:pPr>
      <w:autoSpaceDE w:val="0"/>
      <w:autoSpaceDN w:val="0"/>
      <w:adjustRightInd w:val="0"/>
    </w:pPr>
    <w:rPr>
      <w:rFonts w:ascii="Arial" w:hAnsi="Arial" w:cs="Arial"/>
      <w:color w:val="000000"/>
      <w:sz w:val="24"/>
      <w:szCs w:val="24"/>
    </w:rPr>
  </w:style>
  <w:style w:type="paragraph" w:customStyle="1" w:styleId="Level2">
    <w:name w:val="Level 2"/>
    <w:basedOn w:val="Default"/>
    <w:next w:val="Default"/>
    <w:uiPriority w:val="99"/>
    <w:rsid w:val="004C515D"/>
    <w:rPr>
      <w:color w:val="auto"/>
    </w:rPr>
  </w:style>
  <w:style w:type="paragraph" w:customStyle="1" w:styleId="Level1">
    <w:name w:val="Level 1"/>
    <w:basedOn w:val="Default"/>
    <w:next w:val="Default"/>
    <w:uiPriority w:val="99"/>
    <w:rsid w:val="004C515D"/>
    <w:rPr>
      <w:color w:val="auto"/>
    </w:rPr>
  </w:style>
  <w:style w:type="table" w:styleId="TableGrid">
    <w:name w:val="Table Grid"/>
    <w:basedOn w:val="TableNormal"/>
    <w:uiPriority w:val="59"/>
    <w:rsid w:val="0027368A"/>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F3C5C"/>
    <w:pPr>
      <w:tabs>
        <w:tab w:val="center" w:pos="4320"/>
        <w:tab w:val="right" w:pos="8640"/>
      </w:tabs>
    </w:pPr>
  </w:style>
  <w:style w:type="character" w:styleId="PageNumber">
    <w:name w:val="page number"/>
    <w:basedOn w:val="DefaultParagraphFont"/>
    <w:rsid w:val="00DF3C5C"/>
  </w:style>
  <w:style w:type="paragraph" w:styleId="Header">
    <w:name w:val="header"/>
    <w:basedOn w:val="Normal"/>
    <w:rsid w:val="00F90967"/>
    <w:pPr>
      <w:tabs>
        <w:tab w:val="center" w:pos="4320"/>
        <w:tab w:val="right" w:pos="8640"/>
      </w:tabs>
    </w:pPr>
  </w:style>
  <w:style w:type="paragraph" w:styleId="BalloonText">
    <w:name w:val="Balloon Text"/>
    <w:basedOn w:val="Normal"/>
    <w:link w:val="BalloonTextChar"/>
    <w:uiPriority w:val="99"/>
    <w:semiHidden/>
    <w:unhideWhenUsed/>
    <w:rsid w:val="005C15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58A"/>
    <w:rPr>
      <w:rFonts w:ascii="Tahoma" w:eastAsia="Times New Roman" w:hAnsi="Tahoma" w:cs="Tahoma"/>
      <w:sz w:val="16"/>
      <w:szCs w:val="16"/>
    </w:rPr>
  </w:style>
  <w:style w:type="paragraph" w:styleId="BodyTextIndent">
    <w:name w:val="Body Text Indent"/>
    <w:basedOn w:val="Normal"/>
    <w:link w:val="BodyTextIndentChar"/>
    <w:rsid w:val="00D019FD"/>
    <w:pPr>
      <w:widowControl w:val="0"/>
      <w:spacing w:after="0"/>
      <w:ind w:left="720"/>
    </w:pPr>
  </w:style>
  <w:style w:type="character" w:customStyle="1" w:styleId="BodyTextIndentChar">
    <w:name w:val="Body Text Indent Char"/>
    <w:basedOn w:val="DefaultParagraphFont"/>
    <w:link w:val="BodyTextIndent"/>
    <w:rsid w:val="00D019FD"/>
    <w:rPr>
      <w:rFonts w:ascii="Arial" w:eastAsia="Times New Roman" w:hAnsi="Arial"/>
      <w:sz w:val="24"/>
    </w:rPr>
  </w:style>
  <w:style w:type="character" w:styleId="Emphasis">
    <w:name w:val="Emphasis"/>
    <w:basedOn w:val="DefaultParagraphFont"/>
    <w:uiPriority w:val="20"/>
    <w:qFormat/>
    <w:rsid w:val="004310E7"/>
    <w:rPr>
      <w:i/>
      <w:iCs/>
    </w:rPr>
  </w:style>
  <w:style w:type="paragraph" w:styleId="BodyText">
    <w:name w:val="Body Text"/>
    <w:basedOn w:val="Normal"/>
    <w:link w:val="BodyTextChar"/>
    <w:uiPriority w:val="99"/>
    <w:semiHidden/>
    <w:unhideWhenUsed/>
    <w:rsid w:val="00D577E2"/>
    <w:pPr>
      <w:spacing w:after="120"/>
    </w:pPr>
  </w:style>
  <w:style w:type="character" w:customStyle="1" w:styleId="BodyTextChar">
    <w:name w:val="Body Text Char"/>
    <w:basedOn w:val="DefaultParagraphFont"/>
    <w:link w:val="BodyText"/>
    <w:uiPriority w:val="99"/>
    <w:semiHidden/>
    <w:rsid w:val="00D577E2"/>
    <w:rPr>
      <w:rFonts w:ascii="Arial" w:eastAsia="Times New Roman" w:hAnsi="Arial"/>
      <w:sz w:val="24"/>
    </w:rPr>
  </w:style>
  <w:style w:type="paragraph" w:styleId="BodyText2">
    <w:name w:val="Body Text 2"/>
    <w:basedOn w:val="Normal"/>
    <w:link w:val="BodyText2Char"/>
    <w:uiPriority w:val="99"/>
    <w:semiHidden/>
    <w:unhideWhenUsed/>
    <w:rsid w:val="00D577E2"/>
    <w:pPr>
      <w:spacing w:after="120" w:line="480" w:lineRule="auto"/>
    </w:pPr>
  </w:style>
  <w:style w:type="character" w:customStyle="1" w:styleId="BodyText2Char">
    <w:name w:val="Body Text 2 Char"/>
    <w:basedOn w:val="DefaultParagraphFont"/>
    <w:link w:val="BodyText2"/>
    <w:uiPriority w:val="99"/>
    <w:semiHidden/>
    <w:rsid w:val="00D577E2"/>
    <w:rPr>
      <w:rFonts w:ascii="Arial" w:eastAsia="Times New Roman" w:hAnsi="Arial"/>
      <w:sz w:val="24"/>
    </w:rPr>
  </w:style>
  <w:style w:type="paragraph" w:styleId="BodyText3">
    <w:name w:val="Body Text 3"/>
    <w:basedOn w:val="Normal"/>
    <w:link w:val="BodyText3Char"/>
    <w:uiPriority w:val="99"/>
    <w:semiHidden/>
    <w:unhideWhenUsed/>
    <w:rsid w:val="00D577E2"/>
    <w:pPr>
      <w:spacing w:after="120"/>
    </w:pPr>
    <w:rPr>
      <w:sz w:val="16"/>
      <w:szCs w:val="16"/>
    </w:rPr>
  </w:style>
  <w:style w:type="character" w:customStyle="1" w:styleId="BodyText3Char">
    <w:name w:val="Body Text 3 Char"/>
    <w:basedOn w:val="DefaultParagraphFont"/>
    <w:link w:val="BodyText3"/>
    <w:uiPriority w:val="99"/>
    <w:semiHidden/>
    <w:rsid w:val="00D577E2"/>
    <w:rPr>
      <w:rFonts w:ascii="Arial" w:eastAsia="Times New Roman" w:hAnsi="Arial"/>
      <w:sz w:val="16"/>
      <w:szCs w:val="16"/>
    </w:rPr>
  </w:style>
  <w:style w:type="paragraph" w:styleId="BodyTextIndent3">
    <w:name w:val="Body Text Indent 3"/>
    <w:basedOn w:val="Normal"/>
    <w:link w:val="BodyTextIndent3Char"/>
    <w:uiPriority w:val="99"/>
    <w:unhideWhenUsed/>
    <w:rsid w:val="00D577E2"/>
    <w:pPr>
      <w:spacing w:after="120"/>
      <w:ind w:left="360"/>
    </w:pPr>
    <w:rPr>
      <w:sz w:val="16"/>
      <w:szCs w:val="16"/>
    </w:rPr>
  </w:style>
  <w:style w:type="character" w:customStyle="1" w:styleId="BodyTextIndent3Char">
    <w:name w:val="Body Text Indent 3 Char"/>
    <w:basedOn w:val="DefaultParagraphFont"/>
    <w:link w:val="BodyTextIndent3"/>
    <w:uiPriority w:val="99"/>
    <w:rsid w:val="00D577E2"/>
    <w:rPr>
      <w:rFonts w:ascii="Arial" w:eastAsia="Times New Roman" w:hAnsi="Arial"/>
      <w:sz w:val="16"/>
      <w:szCs w:val="16"/>
    </w:rPr>
  </w:style>
  <w:style w:type="paragraph" w:styleId="NormalWeb">
    <w:name w:val="Normal (Web)"/>
    <w:basedOn w:val="Normal"/>
    <w:rsid w:val="00D577E2"/>
    <w:pPr>
      <w:spacing w:before="100" w:beforeAutospacing="1" w:after="100" w:afterAutospacing="1"/>
    </w:pPr>
    <w:rPr>
      <w:rFonts w:ascii="Verdana" w:hAnsi="Verdana"/>
      <w:color w:val="000000"/>
      <w:sz w:val="23"/>
      <w:szCs w:val="23"/>
    </w:rPr>
  </w:style>
  <w:style w:type="paragraph" w:styleId="NoSpacing">
    <w:name w:val="No Spacing"/>
    <w:uiPriority w:val="1"/>
    <w:qFormat/>
    <w:rsid w:val="00E70C39"/>
    <w:rPr>
      <w:rFonts w:ascii="Arial" w:eastAsia="Times New Roman" w:hAnsi="Arial"/>
      <w:sz w:val="24"/>
    </w:rPr>
  </w:style>
  <w:style w:type="paragraph" w:styleId="ListParagraph">
    <w:name w:val="List Paragraph"/>
    <w:basedOn w:val="Normal"/>
    <w:uiPriority w:val="34"/>
    <w:qFormat/>
    <w:rsid w:val="00B46FE5"/>
    <w:pPr>
      <w:ind w:left="720"/>
      <w:contextualSpacing/>
    </w:pPr>
  </w:style>
  <w:style w:type="character" w:styleId="CommentReference">
    <w:name w:val="annotation reference"/>
    <w:basedOn w:val="DefaultParagraphFont"/>
    <w:uiPriority w:val="99"/>
    <w:semiHidden/>
    <w:unhideWhenUsed/>
    <w:rsid w:val="004C59B4"/>
    <w:rPr>
      <w:sz w:val="16"/>
      <w:szCs w:val="16"/>
    </w:rPr>
  </w:style>
  <w:style w:type="paragraph" w:styleId="CommentText">
    <w:name w:val="annotation text"/>
    <w:basedOn w:val="Normal"/>
    <w:link w:val="CommentTextChar"/>
    <w:uiPriority w:val="99"/>
    <w:semiHidden/>
    <w:unhideWhenUsed/>
    <w:rsid w:val="004C59B4"/>
    <w:rPr>
      <w:sz w:val="20"/>
    </w:rPr>
  </w:style>
  <w:style w:type="character" w:customStyle="1" w:styleId="CommentTextChar">
    <w:name w:val="Comment Text Char"/>
    <w:basedOn w:val="DefaultParagraphFont"/>
    <w:link w:val="CommentText"/>
    <w:uiPriority w:val="99"/>
    <w:semiHidden/>
    <w:rsid w:val="004C59B4"/>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4C59B4"/>
    <w:rPr>
      <w:b/>
      <w:bCs/>
    </w:rPr>
  </w:style>
  <w:style w:type="character" w:customStyle="1" w:styleId="CommentSubjectChar">
    <w:name w:val="Comment Subject Char"/>
    <w:basedOn w:val="CommentTextChar"/>
    <w:link w:val="CommentSubject"/>
    <w:uiPriority w:val="99"/>
    <w:semiHidden/>
    <w:rsid w:val="004C59B4"/>
    <w:rPr>
      <w:rFonts w:ascii="Arial" w:eastAsia="Times New Roman" w:hAnsi="Arial"/>
      <w:b/>
      <w:bCs/>
    </w:rPr>
  </w:style>
  <w:style w:type="paragraph" w:styleId="PlainText">
    <w:name w:val="Plain Text"/>
    <w:basedOn w:val="Normal"/>
    <w:link w:val="PlainTextChar"/>
    <w:uiPriority w:val="99"/>
    <w:semiHidden/>
    <w:unhideWhenUsed/>
    <w:rsid w:val="007F5594"/>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F5594"/>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3885">
      <w:bodyDiv w:val="1"/>
      <w:marLeft w:val="0"/>
      <w:marRight w:val="0"/>
      <w:marTop w:val="0"/>
      <w:marBottom w:val="0"/>
      <w:divBdr>
        <w:top w:val="none" w:sz="0" w:space="0" w:color="auto"/>
        <w:left w:val="none" w:sz="0" w:space="0" w:color="auto"/>
        <w:bottom w:val="none" w:sz="0" w:space="0" w:color="auto"/>
        <w:right w:val="none" w:sz="0" w:space="0" w:color="auto"/>
      </w:divBdr>
      <w:divsChild>
        <w:div w:id="828253033">
          <w:marLeft w:val="0"/>
          <w:marRight w:val="0"/>
          <w:marTop w:val="0"/>
          <w:marBottom w:val="0"/>
          <w:divBdr>
            <w:top w:val="none" w:sz="0" w:space="0" w:color="auto"/>
            <w:left w:val="none" w:sz="0" w:space="0" w:color="auto"/>
            <w:bottom w:val="none" w:sz="0" w:space="0" w:color="auto"/>
            <w:right w:val="none" w:sz="0" w:space="0" w:color="auto"/>
          </w:divBdr>
          <w:divsChild>
            <w:div w:id="1022704715">
              <w:marLeft w:val="0"/>
              <w:marRight w:val="0"/>
              <w:marTop w:val="0"/>
              <w:marBottom w:val="0"/>
              <w:divBdr>
                <w:top w:val="none" w:sz="0" w:space="0" w:color="auto"/>
                <w:left w:val="none" w:sz="0" w:space="0" w:color="auto"/>
                <w:bottom w:val="none" w:sz="0" w:space="0" w:color="auto"/>
                <w:right w:val="none" w:sz="0" w:space="0" w:color="auto"/>
              </w:divBdr>
              <w:divsChild>
                <w:div w:id="498809875">
                  <w:marLeft w:val="200"/>
                  <w:marRight w:val="200"/>
                  <w:marTop w:val="0"/>
                  <w:marBottom w:val="0"/>
                  <w:divBdr>
                    <w:top w:val="none" w:sz="0" w:space="0" w:color="auto"/>
                    <w:left w:val="none" w:sz="0" w:space="0" w:color="auto"/>
                    <w:bottom w:val="none" w:sz="0" w:space="0" w:color="auto"/>
                    <w:right w:val="none" w:sz="0" w:space="0" w:color="auto"/>
                  </w:divBdr>
                  <w:divsChild>
                    <w:div w:id="6347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718">
      <w:bodyDiv w:val="1"/>
      <w:marLeft w:val="0"/>
      <w:marRight w:val="0"/>
      <w:marTop w:val="0"/>
      <w:marBottom w:val="0"/>
      <w:divBdr>
        <w:top w:val="none" w:sz="0" w:space="0" w:color="auto"/>
        <w:left w:val="none" w:sz="0" w:space="0" w:color="auto"/>
        <w:bottom w:val="none" w:sz="0" w:space="0" w:color="auto"/>
        <w:right w:val="none" w:sz="0" w:space="0" w:color="auto"/>
      </w:divBdr>
      <w:divsChild>
        <w:div w:id="342632484">
          <w:marLeft w:val="0"/>
          <w:marRight w:val="0"/>
          <w:marTop w:val="0"/>
          <w:marBottom w:val="0"/>
          <w:divBdr>
            <w:top w:val="none" w:sz="0" w:space="0" w:color="auto"/>
            <w:left w:val="none" w:sz="0" w:space="0" w:color="auto"/>
            <w:bottom w:val="none" w:sz="0" w:space="0" w:color="auto"/>
            <w:right w:val="none" w:sz="0" w:space="0" w:color="auto"/>
          </w:divBdr>
          <w:divsChild>
            <w:div w:id="982660500">
              <w:marLeft w:val="0"/>
              <w:marRight w:val="0"/>
              <w:marTop w:val="0"/>
              <w:marBottom w:val="0"/>
              <w:divBdr>
                <w:top w:val="none" w:sz="0" w:space="0" w:color="auto"/>
                <w:left w:val="none" w:sz="0" w:space="0" w:color="auto"/>
                <w:bottom w:val="none" w:sz="0" w:space="0" w:color="auto"/>
                <w:right w:val="none" w:sz="0" w:space="0" w:color="auto"/>
              </w:divBdr>
              <w:divsChild>
                <w:div w:id="2062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5617">
      <w:bodyDiv w:val="1"/>
      <w:marLeft w:val="0"/>
      <w:marRight w:val="0"/>
      <w:marTop w:val="0"/>
      <w:marBottom w:val="0"/>
      <w:divBdr>
        <w:top w:val="none" w:sz="0" w:space="0" w:color="auto"/>
        <w:left w:val="none" w:sz="0" w:space="0" w:color="auto"/>
        <w:bottom w:val="none" w:sz="0" w:space="0" w:color="auto"/>
        <w:right w:val="none" w:sz="0" w:space="0" w:color="auto"/>
      </w:divBdr>
    </w:div>
    <w:div w:id="574559203">
      <w:bodyDiv w:val="1"/>
      <w:marLeft w:val="0"/>
      <w:marRight w:val="0"/>
      <w:marTop w:val="0"/>
      <w:marBottom w:val="0"/>
      <w:divBdr>
        <w:top w:val="none" w:sz="0" w:space="0" w:color="auto"/>
        <w:left w:val="none" w:sz="0" w:space="0" w:color="auto"/>
        <w:bottom w:val="none" w:sz="0" w:space="0" w:color="auto"/>
        <w:right w:val="none" w:sz="0" w:space="0" w:color="auto"/>
      </w:divBdr>
      <w:divsChild>
        <w:div w:id="1632442814">
          <w:marLeft w:val="0"/>
          <w:marRight w:val="0"/>
          <w:marTop w:val="0"/>
          <w:marBottom w:val="0"/>
          <w:divBdr>
            <w:top w:val="none" w:sz="0" w:space="0" w:color="auto"/>
            <w:left w:val="none" w:sz="0" w:space="0" w:color="auto"/>
            <w:bottom w:val="none" w:sz="0" w:space="0" w:color="auto"/>
            <w:right w:val="none" w:sz="0" w:space="0" w:color="auto"/>
          </w:divBdr>
          <w:divsChild>
            <w:div w:id="1302922927">
              <w:marLeft w:val="0"/>
              <w:marRight w:val="0"/>
              <w:marTop w:val="0"/>
              <w:marBottom w:val="0"/>
              <w:divBdr>
                <w:top w:val="none" w:sz="0" w:space="0" w:color="auto"/>
                <w:left w:val="none" w:sz="0" w:space="0" w:color="auto"/>
                <w:bottom w:val="none" w:sz="0" w:space="0" w:color="auto"/>
                <w:right w:val="none" w:sz="0" w:space="0" w:color="auto"/>
              </w:divBdr>
              <w:divsChild>
                <w:div w:id="1601984914">
                  <w:marLeft w:val="169"/>
                  <w:marRight w:val="169"/>
                  <w:marTop w:val="0"/>
                  <w:marBottom w:val="0"/>
                  <w:divBdr>
                    <w:top w:val="none" w:sz="0" w:space="0" w:color="auto"/>
                    <w:left w:val="none" w:sz="0" w:space="0" w:color="auto"/>
                    <w:bottom w:val="none" w:sz="0" w:space="0" w:color="auto"/>
                    <w:right w:val="none" w:sz="0" w:space="0" w:color="auto"/>
                  </w:divBdr>
                  <w:divsChild>
                    <w:div w:id="1602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8130">
      <w:bodyDiv w:val="1"/>
      <w:marLeft w:val="0"/>
      <w:marRight w:val="0"/>
      <w:marTop w:val="0"/>
      <w:marBottom w:val="0"/>
      <w:divBdr>
        <w:top w:val="none" w:sz="0" w:space="0" w:color="auto"/>
        <w:left w:val="none" w:sz="0" w:space="0" w:color="auto"/>
        <w:bottom w:val="none" w:sz="0" w:space="0" w:color="auto"/>
        <w:right w:val="none" w:sz="0" w:space="0" w:color="auto"/>
      </w:divBdr>
      <w:divsChild>
        <w:div w:id="1319383375">
          <w:marLeft w:val="0"/>
          <w:marRight w:val="0"/>
          <w:marTop w:val="0"/>
          <w:marBottom w:val="0"/>
          <w:divBdr>
            <w:top w:val="none" w:sz="0" w:space="0" w:color="auto"/>
            <w:left w:val="none" w:sz="0" w:space="0" w:color="auto"/>
            <w:bottom w:val="none" w:sz="0" w:space="0" w:color="auto"/>
            <w:right w:val="none" w:sz="0" w:space="0" w:color="auto"/>
          </w:divBdr>
          <w:divsChild>
            <w:div w:id="232855055">
              <w:marLeft w:val="0"/>
              <w:marRight w:val="0"/>
              <w:marTop w:val="0"/>
              <w:marBottom w:val="0"/>
              <w:divBdr>
                <w:top w:val="none" w:sz="0" w:space="0" w:color="auto"/>
                <w:left w:val="none" w:sz="0" w:space="0" w:color="auto"/>
                <w:bottom w:val="none" w:sz="0" w:space="0" w:color="auto"/>
                <w:right w:val="none" w:sz="0" w:space="0" w:color="auto"/>
              </w:divBdr>
              <w:divsChild>
                <w:div w:id="1408265858">
                  <w:marLeft w:val="150"/>
                  <w:marRight w:val="150"/>
                  <w:marTop w:val="0"/>
                  <w:marBottom w:val="0"/>
                  <w:divBdr>
                    <w:top w:val="none" w:sz="0" w:space="0" w:color="auto"/>
                    <w:left w:val="none" w:sz="0" w:space="0" w:color="auto"/>
                    <w:bottom w:val="none" w:sz="0" w:space="0" w:color="auto"/>
                    <w:right w:val="none" w:sz="0" w:space="0" w:color="auto"/>
                  </w:divBdr>
                  <w:divsChild>
                    <w:div w:id="18985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89720">
      <w:bodyDiv w:val="1"/>
      <w:marLeft w:val="0"/>
      <w:marRight w:val="0"/>
      <w:marTop w:val="0"/>
      <w:marBottom w:val="0"/>
      <w:divBdr>
        <w:top w:val="none" w:sz="0" w:space="0" w:color="auto"/>
        <w:left w:val="none" w:sz="0" w:space="0" w:color="auto"/>
        <w:bottom w:val="none" w:sz="0" w:space="0" w:color="auto"/>
        <w:right w:val="none" w:sz="0" w:space="0" w:color="auto"/>
      </w:divBdr>
    </w:div>
    <w:div w:id="965893206">
      <w:bodyDiv w:val="1"/>
      <w:marLeft w:val="0"/>
      <w:marRight w:val="0"/>
      <w:marTop w:val="0"/>
      <w:marBottom w:val="0"/>
      <w:divBdr>
        <w:top w:val="none" w:sz="0" w:space="0" w:color="auto"/>
        <w:left w:val="none" w:sz="0" w:space="0" w:color="auto"/>
        <w:bottom w:val="none" w:sz="0" w:space="0" w:color="auto"/>
        <w:right w:val="none" w:sz="0" w:space="0" w:color="auto"/>
      </w:divBdr>
      <w:divsChild>
        <w:div w:id="66079787">
          <w:marLeft w:val="0"/>
          <w:marRight w:val="0"/>
          <w:marTop w:val="0"/>
          <w:marBottom w:val="0"/>
          <w:divBdr>
            <w:top w:val="none" w:sz="0" w:space="0" w:color="auto"/>
            <w:left w:val="none" w:sz="0" w:space="0" w:color="auto"/>
            <w:bottom w:val="none" w:sz="0" w:space="0" w:color="auto"/>
            <w:right w:val="none" w:sz="0" w:space="0" w:color="auto"/>
          </w:divBdr>
          <w:divsChild>
            <w:div w:id="1851674506">
              <w:marLeft w:val="0"/>
              <w:marRight w:val="0"/>
              <w:marTop w:val="0"/>
              <w:marBottom w:val="0"/>
              <w:divBdr>
                <w:top w:val="none" w:sz="0" w:space="0" w:color="auto"/>
                <w:left w:val="none" w:sz="0" w:space="0" w:color="auto"/>
                <w:bottom w:val="none" w:sz="0" w:space="0" w:color="auto"/>
                <w:right w:val="none" w:sz="0" w:space="0" w:color="auto"/>
              </w:divBdr>
              <w:divsChild>
                <w:div w:id="114101468">
                  <w:marLeft w:val="200"/>
                  <w:marRight w:val="200"/>
                  <w:marTop w:val="0"/>
                  <w:marBottom w:val="0"/>
                  <w:divBdr>
                    <w:top w:val="none" w:sz="0" w:space="0" w:color="auto"/>
                    <w:left w:val="none" w:sz="0" w:space="0" w:color="auto"/>
                    <w:bottom w:val="none" w:sz="0" w:space="0" w:color="auto"/>
                    <w:right w:val="none" w:sz="0" w:space="0" w:color="auto"/>
                  </w:divBdr>
                  <w:divsChild>
                    <w:div w:id="17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52871">
      <w:bodyDiv w:val="1"/>
      <w:marLeft w:val="0"/>
      <w:marRight w:val="0"/>
      <w:marTop w:val="0"/>
      <w:marBottom w:val="0"/>
      <w:divBdr>
        <w:top w:val="none" w:sz="0" w:space="0" w:color="auto"/>
        <w:left w:val="none" w:sz="0" w:space="0" w:color="auto"/>
        <w:bottom w:val="none" w:sz="0" w:space="0" w:color="auto"/>
        <w:right w:val="none" w:sz="0" w:space="0" w:color="auto"/>
      </w:divBdr>
    </w:div>
    <w:div w:id="1090811050">
      <w:bodyDiv w:val="1"/>
      <w:marLeft w:val="0"/>
      <w:marRight w:val="0"/>
      <w:marTop w:val="0"/>
      <w:marBottom w:val="0"/>
      <w:divBdr>
        <w:top w:val="none" w:sz="0" w:space="0" w:color="auto"/>
        <w:left w:val="none" w:sz="0" w:space="0" w:color="auto"/>
        <w:bottom w:val="none" w:sz="0" w:space="0" w:color="auto"/>
        <w:right w:val="none" w:sz="0" w:space="0" w:color="auto"/>
      </w:divBdr>
      <w:divsChild>
        <w:div w:id="1725984294">
          <w:marLeft w:val="0"/>
          <w:marRight w:val="0"/>
          <w:marTop w:val="0"/>
          <w:marBottom w:val="0"/>
          <w:divBdr>
            <w:top w:val="none" w:sz="0" w:space="0" w:color="auto"/>
            <w:left w:val="none" w:sz="0" w:space="0" w:color="auto"/>
            <w:bottom w:val="none" w:sz="0" w:space="0" w:color="auto"/>
            <w:right w:val="none" w:sz="0" w:space="0" w:color="auto"/>
          </w:divBdr>
          <w:divsChild>
            <w:div w:id="1891501399">
              <w:marLeft w:val="0"/>
              <w:marRight w:val="0"/>
              <w:marTop w:val="0"/>
              <w:marBottom w:val="0"/>
              <w:divBdr>
                <w:top w:val="none" w:sz="0" w:space="0" w:color="auto"/>
                <w:left w:val="none" w:sz="0" w:space="0" w:color="auto"/>
                <w:bottom w:val="none" w:sz="0" w:space="0" w:color="auto"/>
                <w:right w:val="none" w:sz="0" w:space="0" w:color="auto"/>
              </w:divBdr>
              <w:divsChild>
                <w:div w:id="848718358">
                  <w:marLeft w:val="200"/>
                  <w:marRight w:val="200"/>
                  <w:marTop w:val="0"/>
                  <w:marBottom w:val="0"/>
                  <w:divBdr>
                    <w:top w:val="none" w:sz="0" w:space="0" w:color="auto"/>
                    <w:left w:val="none" w:sz="0" w:space="0" w:color="auto"/>
                    <w:bottom w:val="none" w:sz="0" w:space="0" w:color="auto"/>
                    <w:right w:val="none" w:sz="0" w:space="0" w:color="auto"/>
                  </w:divBdr>
                  <w:divsChild>
                    <w:div w:id="1534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52387">
      <w:bodyDiv w:val="1"/>
      <w:marLeft w:val="0"/>
      <w:marRight w:val="0"/>
      <w:marTop w:val="0"/>
      <w:marBottom w:val="0"/>
      <w:divBdr>
        <w:top w:val="none" w:sz="0" w:space="0" w:color="auto"/>
        <w:left w:val="none" w:sz="0" w:space="0" w:color="auto"/>
        <w:bottom w:val="none" w:sz="0" w:space="0" w:color="auto"/>
        <w:right w:val="none" w:sz="0" w:space="0" w:color="auto"/>
      </w:divBdr>
      <w:divsChild>
        <w:div w:id="1247379006">
          <w:marLeft w:val="0"/>
          <w:marRight w:val="0"/>
          <w:marTop w:val="0"/>
          <w:marBottom w:val="0"/>
          <w:divBdr>
            <w:top w:val="none" w:sz="0" w:space="0" w:color="auto"/>
            <w:left w:val="none" w:sz="0" w:space="0" w:color="auto"/>
            <w:bottom w:val="none" w:sz="0" w:space="0" w:color="auto"/>
            <w:right w:val="none" w:sz="0" w:space="0" w:color="auto"/>
          </w:divBdr>
          <w:divsChild>
            <w:div w:id="1580170187">
              <w:marLeft w:val="0"/>
              <w:marRight w:val="0"/>
              <w:marTop w:val="0"/>
              <w:marBottom w:val="0"/>
              <w:divBdr>
                <w:top w:val="none" w:sz="0" w:space="0" w:color="auto"/>
                <w:left w:val="none" w:sz="0" w:space="0" w:color="auto"/>
                <w:bottom w:val="none" w:sz="0" w:space="0" w:color="auto"/>
                <w:right w:val="none" w:sz="0" w:space="0" w:color="auto"/>
              </w:divBdr>
              <w:divsChild>
                <w:div w:id="215051888">
                  <w:marLeft w:val="169"/>
                  <w:marRight w:val="169"/>
                  <w:marTop w:val="0"/>
                  <w:marBottom w:val="0"/>
                  <w:divBdr>
                    <w:top w:val="none" w:sz="0" w:space="0" w:color="auto"/>
                    <w:left w:val="none" w:sz="0" w:space="0" w:color="auto"/>
                    <w:bottom w:val="none" w:sz="0" w:space="0" w:color="auto"/>
                    <w:right w:val="none" w:sz="0" w:space="0" w:color="auto"/>
                  </w:divBdr>
                  <w:divsChild>
                    <w:div w:id="2064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5899">
      <w:bodyDiv w:val="1"/>
      <w:marLeft w:val="0"/>
      <w:marRight w:val="0"/>
      <w:marTop w:val="0"/>
      <w:marBottom w:val="0"/>
      <w:divBdr>
        <w:top w:val="none" w:sz="0" w:space="0" w:color="auto"/>
        <w:left w:val="none" w:sz="0" w:space="0" w:color="auto"/>
        <w:bottom w:val="none" w:sz="0" w:space="0" w:color="auto"/>
        <w:right w:val="none" w:sz="0" w:space="0" w:color="auto"/>
      </w:divBdr>
    </w:div>
    <w:div w:id="1671324126">
      <w:bodyDiv w:val="1"/>
      <w:marLeft w:val="0"/>
      <w:marRight w:val="0"/>
      <w:marTop w:val="0"/>
      <w:marBottom w:val="0"/>
      <w:divBdr>
        <w:top w:val="none" w:sz="0" w:space="0" w:color="auto"/>
        <w:left w:val="none" w:sz="0" w:space="0" w:color="auto"/>
        <w:bottom w:val="none" w:sz="0" w:space="0" w:color="auto"/>
        <w:right w:val="none" w:sz="0" w:space="0" w:color="auto"/>
      </w:divBdr>
    </w:div>
    <w:div w:id="1819421497">
      <w:bodyDiv w:val="1"/>
      <w:marLeft w:val="0"/>
      <w:marRight w:val="0"/>
      <w:marTop w:val="0"/>
      <w:marBottom w:val="0"/>
      <w:divBdr>
        <w:top w:val="none" w:sz="0" w:space="0" w:color="auto"/>
        <w:left w:val="none" w:sz="0" w:space="0" w:color="auto"/>
        <w:bottom w:val="none" w:sz="0" w:space="0" w:color="auto"/>
        <w:right w:val="none" w:sz="0" w:space="0" w:color="auto"/>
      </w:divBdr>
    </w:div>
    <w:div w:id="20598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japmt.ojp.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FFABE3-0FCA-4FCF-B6A1-D4791A5E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1347</Words>
  <Characters>8286</Characters>
  <Application>Microsoft Office Word</Application>
  <DocSecurity>0</DocSecurity>
  <Lines>236</Lines>
  <Paragraphs>107</Paragraphs>
  <ScaleCrop>false</ScaleCrop>
  <HeadingPairs>
    <vt:vector size="2" baseType="variant">
      <vt:variant>
        <vt:lpstr>Title</vt:lpstr>
      </vt:variant>
      <vt:variant>
        <vt:i4>1</vt:i4>
      </vt:variant>
    </vt:vector>
  </HeadingPairs>
  <TitlesOfParts>
    <vt:vector size="1" baseType="lpstr">
      <vt:lpstr>NIJ EXAMPLE:</vt:lpstr>
    </vt:vector>
  </TitlesOfParts>
  <Company>State of Illinois</Company>
  <LinksUpToDate>false</LinksUpToDate>
  <CharactersWithSpaces>9526</CharactersWithSpaces>
  <SharedDoc>false</SharedDoc>
  <HLinks>
    <vt:vector size="36" baseType="variant">
      <vt:variant>
        <vt:i4>3997732</vt:i4>
      </vt:variant>
      <vt:variant>
        <vt:i4>15</vt:i4>
      </vt:variant>
      <vt:variant>
        <vt:i4>0</vt:i4>
      </vt:variant>
      <vt:variant>
        <vt:i4>5</vt:i4>
      </vt:variant>
      <vt:variant>
        <vt:lpwstr>http://www.census.gov/</vt:lpwstr>
      </vt:variant>
      <vt:variant>
        <vt:lpwstr/>
      </vt:variant>
      <vt:variant>
        <vt:i4>7405626</vt:i4>
      </vt:variant>
      <vt:variant>
        <vt:i4>12</vt:i4>
      </vt:variant>
      <vt:variant>
        <vt:i4>0</vt:i4>
      </vt:variant>
      <vt:variant>
        <vt:i4>5</vt:i4>
      </vt:variant>
      <vt:variant>
        <vt:lpwstr>http://www.isp.state.il.us/</vt:lpwstr>
      </vt:variant>
      <vt:variant>
        <vt:lpwstr/>
      </vt:variant>
      <vt:variant>
        <vt:i4>1769492</vt:i4>
      </vt:variant>
      <vt:variant>
        <vt:i4>9</vt:i4>
      </vt:variant>
      <vt:variant>
        <vt:i4>0</vt:i4>
      </vt:variant>
      <vt:variant>
        <vt:i4>5</vt:i4>
      </vt:variant>
      <vt:variant>
        <vt:lpwstr>http://www.idoc.state.il.us/</vt:lpwstr>
      </vt:variant>
      <vt:variant>
        <vt:lpwstr/>
      </vt:variant>
      <vt:variant>
        <vt:i4>655427</vt:i4>
      </vt:variant>
      <vt:variant>
        <vt:i4>6</vt:i4>
      </vt:variant>
      <vt:variant>
        <vt:i4>0</vt:i4>
      </vt:variant>
      <vt:variant>
        <vt:i4>5</vt:i4>
      </vt:variant>
      <vt:variant>
        <vt:lpwstr>http://www.icjia.state.il.us/</vt:lpwstr>
      </vt:variant>
      <vt:variant>
        <vt:lpwstr/>
      </vt:variant>
      <vt:variant>
        <vt:i4>5177428</vt:i4>
      </vt:variant>
      <vt:variant>
        <vt:i4>3</vt:i4>
      </vt:variant>
      <vt:variant>
        <vt:i4>0</vt:i4>
      </vt:variant>
      <vt:variant>
        <vt:i4>5</vt:i4>
      </vt:variant>
      <vt:variant>
        <vt:lpwstr>http://bjs.ojp.usdoj.gov/</vt:lpwstr>
      </vt:variant>
      <vt:variant>
        <vt:lpwstr/>
      </vt:variant>
      <vt:variant>
        <vt:i4>6357118</vt:i4>
      </vt:variant>
      <vt:variant>
        <vt:i4>0</vt:i4>
      </vt:variant>
      <vt:variant>
        <vt:i4>0</vt:i4>
      </vt:variant>
      <vt:variant>
        <vt:i4>5</vt:i4>
      </vt:variant>
      <vt:variant>
        <vt:lpwstr>http://www.state.il.us/court/Administrative/Contact.asp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 EXAMPLE:</dc:title>
  <dc:creator>lbraude</dc:creator>
  <cp:lastModifiedBy>Morris, Vanessa M.</cp:lastModifiedBy>
  <cp:revision>2</cp:revision>
  <cp:lastPrinted>2019-10-02T20:53:00Z</cp:lastPrinted>
  <dcterms:created xsi:type="dcterms:W3CDTF">2020-01-30T21:38:00Z</dcterms:created>
  <dcterms:modified xsi:type="dcterms:W3CDTF">2020-01-30T21:38:00Z</dcterms:modified>
</cp:coreProperties>
</file>