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B6A71" w14:textId="4493171B" w:rsidR="00A40DCC" w:rsidRPr="00A336C2" w:rsidRDefault="007B4FE9" w:rsidP="002109D7">
      <w:pPr>
        <w:spacing w:after="0" w:line="240" w:lineRule="auto"/>
        <w:jc w:val="center"/>
        <w:rPr>
          <w:rFonts w:ascii="Times New Roman" w:eastAsia="Times New Roman" w:hAnsi="Times New Roman" w:cs="Times New Roman"/>
          <w:b/>
          <w:sz w:val="24"/>
          <w:szCs w:val="24"/>
        </w:rPr>
      </w:pPr>
      <w:r w:rsidRPr="00A336C2">
        <w:rPr>
          <w:rFonts w:ascii="Times New Roman" w:eastAsia="Times New Roman" w:hAnsi="Times New Roman" w:cs="Times New Roman"/>
          <w:b/>
          <w:sz w:val="24"/>
          <w:szCs w:val="24"/>
        </w:rPr>
        <w:t>Community-</w:t>
      </w:r>
      <w:r w:rsidR="0068313B" w:rsidRPr="00A336C2">
        <w:rPr>
          <w:rFonts w:ascii="Times New Roman" w:eastAsia="Times New Roman" w:hAnsi="Times New Roman" w:cs="Times New Roman"/>
          <w:b/>
          <w:sz w:val="24"/>
          <w:szCs w:val="24"/>
        </w:rPr>
        <w:t xml:space="preserve">Law Enforcement </w:t>
      </w:r>
      <w:r w:rsidR="00F3212C" w:rsidRPr="00A336C2">
        <w:rPr>
          <w:rFonts w:ascii="Times New Roman" w:eastAsia="Times New Roman" w:hAnsi="Times New Roman" w:cs="Times New Roman"/>
          <w:b/>
          <w:sz w:val="24"/>
          <w:szCs w:val="24"/>
        </w:rPr>
        <w:t>Partnership Deflection Program</w:t>
      </w:r>
    </w:p>
    <w:p w14:paraId="729F584D" w14:textId="623B1D86" w:rsidR="00CF006E" w:rsidRPr="00A336C2" w:rsidRDefault="00CF006E" w:rsidP="002109D7">
      <w:pPr>
        <w:spacing w:after="0" w:line="240" w:lineRule="auto"/>
        <w:jc w:val="center"/>
        <w:rPr>
          <w:rFonts w:ascii="Times New Roman" w:eastAsia="Times New Roman" w:hAnsi="Times New Roman" w:cs="Times New Roman"/>
          <w:b/>
          <w:sz w:val="24"/>
          <w:szCs w:val="24"/>
        </w:rPr>
      </w:pPr>
      <w:r w:rsidRPr="00A336C2">
        <w:rPr>
          <w:rFonts w:ascii="Times New Roman" w:eastAsia="Times New Roman" w:hAnsi="Times New Roman" w:cs="Times New Roman"/>
          <w:b/>
          <w:sz w:val="24"/>
          <w:szCs w:val="24"/>
        </w:rPr>
        <w:t>Proposal Narrative</w:t>
      </w:r>
    </w:p>
    <w:p w14:paraId="10E88C47" w14:textId="5618FB92" w:rsidR="00046188" w:rsidRPr="00A336C2" w:rsidRDefault="00046188" w:rsidP="002109D7">
      <w:pPr>
        <w:spacing w:after="0" w:line="240" w:lineRule="auto"/>
        <w:jc w:val="center"/>
        <w:rPr>
          <w:rFonts w:ascii="Times New Roman" w:eastAsia="Times New Roman" w:hAnsi="Times New Roman" w:cs="Times New Roman"/>
          <w:b/>
          <w:sz w:val="24"/>
          <w:szCs w:val="24"/>
        </w:rPr>
      </w:pPr>
      <w:r w:rsidRPr="00A336C2">
        <w:rPr>
          <w:rFonts w:ascii="Times New Roman" w:eastAsia="Times New Roman" w:hAnsi="Times New Roman" w:cs="Times New Roman"/>
          <w:b/>
          <w:sz w:val="24"/>
          <w:szCs w:val="24"/>
        </w:rPr>
        <w:t>Max</w:t>
      </w:r>
      <w:r w:rsidR="00740645" w:rsidRPr="00A336C2">
        <w:rPr>
          <w:rFonts w:ascii="Times New Roman" w:eastAsia="Times New Roman" w:hAnsi="Times New Roman" w:cs="Times New Roman"/>
          <w:b/>
          <w:sz w:val="24"/>
          <w:szCs w:val="24"/>
        </w:rPr>
        <w:t>imum</w:t>
      </w:r>
      <w:r w:rsidRPr="00A336C2">
        <w:rPr>
          <w:rFonts w:ascii="Times New Roman" w:eastAsia="Times New Roman" w:hAnsi="Times New Roman" w:cs="Times New Roman"/>
          <w:b/>
          <w:sz w:val="24"/>
          <w:szCs w:val="24"/>
        </w:rPr>
        <w:t xml:space="preserve"> </w:t>
      </w:r>
      <w:r w:rsidR="00630EA0" w:rsidRPr="00A336C2">
        <w:rPr>
          <w:rFonts w:ascii="Times New Roman" w:eastAsia="Times New Roman" w:hAnsi="Times New Roman" w:cs="Times New Roman"/>
          <w:b/>
          <w:sz w:val="24"/>
          <w:szCs w:val="24"/>
        </w:rPr>
        <w:t>20</w:t>
      </w:r>
      <w:r w:rsidRPr="00A336C2">
        <w:rPr>
          <w:rFonts w:ascii="Times New Roman" w:eastAsia="Times New Roman" w:hAnsi="Times New Roman" w:cs="Times New Roman"/>
          <w:b/>
          <w:sz w:val="24"/>
          <w:szCs w:val="24"/>
        </w:rPr>
        <w:t xml:space="preserve"> pages</w:t>
      </w:r>
      <w:r w:rsidR="00630EA0" w:rsidRPr="00A336C2">
        <w:rPr>
          <w:rFonts w:ascii="Times New Roman" w:eastAsia="Times New Roman" w:hAnsi="Times New Roman" w:cs="Times New Roman"/>
          <w:b/>
          <w:sz w:val="24"/>
          <w:szCs w:val="24"/>
        </w:rPr>
        <w:t>, one</w:t>
      </w:r>
      <w:r w:rsidR="00740645" w:rsidRPr="00A336C2">
        <w:rPr>
          <w:rFonts w:ascii="Times New Roman" w:eastAsia="Times New Roman" w:hAnsi="Times New Roman" w:cs="Times New Roman"/>
          <w:b/>
          <w:sz w:val="24"/>
          <w:szCs w:val="24"/>
        </w:rPr>
        <w:t>-</w:t>
      </w:r>
      <w:r w:rsidR="00630EA0" w:rsidRPr="00A336C2">
        <w:rPr>
          <w:rFonts w:ascii="Times New Roman" w:eastAsia="Times New Roman" w:hAnsi="Times New Roman" w:cs="Times New Roman"/>
          <w:b/>
          <w:sz w:val="24"/>
          <w:szCs w:val="24"/>
        </w:rPr>
        <w:t xml:space="preserve">inch margins, </w:t>
      </w:r>
      <w:r w:rsidR="00740645" w:rsidRPr="00A336C2">
        <w:rPr>
          <w:rFonts w:ascii="Times New Roman" w:eastAsia="Times New Roman" w:hAnsi="Times New Roman" w:cs="Times New Roman"/>
          <w:b/>
          <w:sz w:val="24"/>
          <w:szCs w:val="24"/>
        </w:rPr>
        <w:t xml:space="preserve">Times New Roman </w:t>
      </w:r>
      <w:r w:rsidR="00630EA0" w:rsidRPr="00A336C2">
        <w:rPr>
          <w:rFonts w:ascii="Times New Roman" w:eastAsia="Times New Roman" w:hAnsi="Times New Roman" w:cs="Times New Roman"/>
          <w:b/>
          <w:sz w:val="24"/>
          <w:szCs w:val="24"/>
        </w:rPr>
        <w:t>12-point font, single spaced</w:t>
      </w:r>
    </w:p>
    <w:p w14:paraId="5E88B864" w14:textId="77777777" w:rsidR="00A82788" w:rsidRPr="00A336C2" w:rsidRDefault="00A82788" w:rsidP="002109D7">
      <w:pPr>
        <w:widowControl w:val="0"/>
        <w:autoSpaceDE w:val="0"/>
        <w:autoSpaceDN w:val="0"/>
        <w:adjustRightInd w:val="0"/>
        <w:spacing w:after="0" w:line="240" w:lineRule="auto"/>
        <w:rPr>
          <w:rFonts w:ascii="Times New Roman" w:eastAsia="Calibri" w:hAnsi="Times New Roman" w:cs="Times New Roman"/>
          <w:b/>
          <w:sz w:val="24"/>
          <w:szCs w:val="24"/>
        </w:rPr>
      </w:pPr>
    </w:p>
    <w:p w14:paraId="14B6ABC9" w14:textId="063D9877" w:rsidR="00A82788" w:rsidRPr="00A336C2" w:rsidRDefault="0048007E" w:rsidP="002109D7">
      <w:pPr>
        <w:spacing w:after="0" w:line="240" w:lineRule="auto"/>
        <w:rPr>
          <w:rFonts w:ascii="Times New Roman" w:hAnsi="Times New Roman" w:cs="Times New Roman"/>
          <w:b/>
          <w:sz w:val="24"/>
          <w:szCs w:val="24"/>
          <w:u w:val="single"/>
        </w:rPr>
      </w:pPr>
      <w:r w:rsidRPr="00A336C2">
        <w:rPr>
          <w:rFonts w:ascii="Times New Roman" w:hAnsi="Times New Roman" w:cs="Times New Roman"/>
          <w:sz w:val="24"/>
          <w:szCs w:val="24"/>
        </w:rPr>
        <w:t xml:space="preserve">Please add your narrative </w:t>
      </w:r>
      <w:r w:rsidR="00A877F3" w:rsidRPr="00A336C2">
        <w:rPr>
          <w:rFonts w:ascii="Times New Roman" w:hAnsi="Times New Roman" w:cs="Times New Roman"/>
          <w:sz w:val="24"/>
          <w:szCs w:val="24"/>
        </w:rPr>
        <w:t>underneath each question</w:t>
      </w:r>
      <w:r w:rsidRPr="00A336C2">
        <w:rPr>
          <w:rFonts w:ascii="Times New Roman" w:hAnsi="Times New Roman" w:cs="Times New Roman"/>
          <w:sz w:val="24"/>
          <w:szCs w:val="24"/>
        </w:rPr>
        <w:t xml:space="preserve">. </w:t>
      </w:r>
      <w:r w:rsidR="005C12D6" w:rsidRPr="00A336C2">
        <w:rPr>
          <w:rFonts w:ascii="Times New Roman" w:hAnsi="Times New Roman" w:cs="Times New Roman"/>
          <w:b/>
          <w:sz w:val="24"/>
          <w:szCs w:val="24"/>
          <w:u w:val="single"/>
        </w:rPr>
        <w:t>Please write your response</w:t>
      </w:r>
      <w:r w:rsidR="00A877F3" w:rsidRPr="00A336C2">
        <w:rPr>
          <w:rFonts w:ascii="Times New Roman" w:hAnsi="Times New Roman" w:cs="Times New Roman"/>
          <w:b/>
          <w:sz w:val="24"/>
          <w:szCs w:val="24"/>
          <w:u w:val="single"/>
        </w:rPr>
        <w:t>s</w:t>
      </w:r>
      <w:r w:rsidR="005C12D6" w:rsidRPr="00A336C2">
        <w:rPr>
          <w:rFonts w:ascii="Times New Roman" w:hAnsi="Times New Roman" w:cs="Times New Roman"/>
          <w:b/>
          <w:sz w:val="24"/>
          <w:szCs w:val="24"/>
          <w:u w:val="single"/>
        </w:rPr>
        <w:t xml:space="preserve"> </w:t>
      </w:r>
      <w:r w:rsidR="008A2B82" w:rsidRPr="00A336C2">
        <w:rPr>
          <w:rFonts w:ascii="Times New Roman" w:hAnsi="Times New Roman" w:cs="Times New Roman"/>
          <w:b/>
          <w:sz w:val="24"/>
          <w:szCs w:val="24"/>
          <w:u w:val="single"/>
        </w:rPr>
        <w:t>in bold</w:t>
      </w:r>
      <w:r w:rsidR="005C12D6" w:rsidRPr="00A336C2">
        <w:rPr>
          <w:rFonts w:ascii="Times New Roman" w:hAnsi="Times New Roman" w:cs="Times New Roman"/>
          <w:b/>
          <w:sz w:val="24"/>
          <w:szCs w:val="24"/>
          <w:u w:val="single"/>
        </w:rPr>
        <w:t>; do not delete</w:t>
      </w:r>
      <w:r w:rsidR="007E0010" w:rsidRPr="00A336C2">
        <w:rPr>
          <w:rFonts w:ascii="Times New Roman" w:hAnsi="Times New Roman" w:cs="Times New Roman"/>
          <w:b/>
          <w:sz w:val="24"/>
          <w:szCs w:val="24"/>
          <w:u w:val="single"/>
        </w:rPr>
        <w:t xml:space="preserve"> the questions</w:t>
      </w:r>
      <w:r w:rsidR="005C12D6" w:rsidRPr="00A336C2">
        <w:rPr>
          <w:rFonts w:ascii="Times New Roman" w:hAnsi="Times New Roman" w:cs="Times New Roman"/>
          <w:b/>
          <w:sz w:val="24"/>
          <w:szCs w:val="24"/>
          <w:u w:val="single"/>
        </w:rPr>
        <w:t>.</w:t>
      </w:r>
    </w:p>
    <w:p w14:paraId="62A3C6F4" w14:textId="77777777" w:rsidR="005C12D6" w:rsidRPr="00A336C2" w:rsidRDefault="005C12D6" w:rsidP="002109D7">
      <w:pPr>
        <w:spacing w:after="0" w:line="240" w:lineRule="auto"/>
        <w:rPr>
          <w:rFonts w:ascii="Times New Roman" w:hAnsi="Times New Roman" w:cs="Times New Roman"/>
          <w:sz w:val="24"/>
          <w:szCs w:val="24"/>
        </w:rPr>
      </w:pPr>
    </w:p>
    <w:p w14:paraId="112F39BB" w14:textId="4F95F5E6" w:rsidR="00947CCE" w:rsidRPr="00A336C2" w:rsidRDefault="00091CE5" w:rsidP="002109D7">
      <w:pPr>
        <w:spacing w:after="0" w:line="240" w:lineRule="auto"/>
        <w:rPr>
          <w:rFonts w:ascii="Times New Roman" w:eastAsia="Times New Roman" w:hAnsi="Times New Roman" w:cs="Times New Roman"/>
          <w:sz w:val="24"/>
          <w:szCs w:val="24"/>
        </w:rPr>
      </w:pPr>
      <w:r w:rsidRPr="00A336C2">
        <w:rPr>
          <w:rFonts w:ascii="Times New Roman" w:hAnsi="Times New Roman" w:cs="Times New Roman"/>
          <w:sz w:val="24"/>
          <w:szCs w:val="24"/>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w:t>
      </w:r>
      <w:r w:rsidR="001C76B3" w:rsidRPr="00A336C2">
        <w:rPr>
          <w:rFonts w:ascii="Times New Roman" w:hAnsi="Times New Roman" w:cs="Times New Roman"/>
          <w:sz w:val="24"/>
          <w:szCs w:val="24"/>
        </w:rPr>
        <w:t>threat assessment reports</w:t>
      </w:r>
      <w:r w:rsidRPr="00A336C2">
        <w:rPr>
          <w:rFonts w:ascii="Times New Roman" w:hAnsi="Times New Roman" w:cs="Times New Roman"/>
          <w:sz w:val="24"/>
          <w:szCs w:val="24"/>
        </w:rPr>
        <w:t xml:space="preserve">; hospital and treatment admission data; intelligence and informant data; and prosecutor, probation, and parole data. The key is to truly analyze the crime problems in your policing area and determine how your grant activities will impact goals and objectives.  </w:t>
      </w:r>
    </w:p>
    <w:p w14:paraId="24F2E431" w14:textId="77777777" w:rsidR="00C534C8" w:rsidRPr="00A336C2" w:rsidRDefault="00C534C8" w:rsidP="002109D7">
      <w:pPr>
        <w:spacing w:after="0" w:line="240" w:lineRule="auto"/>
        <w:contextualSpacing/>
        <w:rPr>
          <w:rFonts w:ascii="Times New Roman" w:eastAsia="Times New Roman" w:hAnsi="Times New Roman" w:cs="Times New Roman"/>
          <w:sz w:val="24"/>
          <w:szCs w:val="24"/>
        </w:rPr>
      </w:pPr>
    </w:p>
    <w:p w14:paraId="4E225453" w14:textId="40389AC4" w:rsidR="00C41B82" w:rsidRPr="00A336C2" w:rsidRDefault="003C693F" w:rsidP="00630EA0">
      <w:pPr>
        <w:pStyle w:val="ListParagraph"/>
        <w:widowControl w:val="0"/>
        <w:numPr>
          <w:ilvl w:val="0"/>
          <w:numId w:val="26"/>
        </w:numPr>
        <w:tabs>
          <w:tab w:val="left" w:pos="-1440"/>
        </w:tabs>
        <w:spacing w:after="0" w:line="240" w:lineRule="auto"/>
        <w:rPr>
          <w:rFonts w:ascii="Times New Roman" w:hAnsi="Times New Roman" w:cs="Times New Roman"/>
          <w:b/>
          <w:sz w:val="24"/>
          <w:szCs w:val="24"/>
        </w:rPr>
      </w:pPr>
      <w:r w:rsidRPr="00A336C2">
        <w:rPr>
          <w:rFonts w:ascii="Times New Roman" w:hAnsi="Times New Roman" w:cs="Times New Roman"/>
          <w:sz w:val="24"/>
          <w:szCs w:val="24"/>
          <w:u w:val="single"/>
        </w:rPr>
        <w:t xml:space="preserve">Description of </w:t>
      </w:r>
      <w:r w:rsidR="00313BBC" w:rsidRPr="00A336C2">
        <w:rPr>
          <w:rFonts w:ascii="Times New Roman" w:hAnsi="Times New Roman" w:cs="Times New Roman"/>
          <w:sz w:val="24"/>
          <w:szCs w:val="24"/>
          <w:u w:val="single"/>
        </w:rPr>
        <w:t xml:space="preserve">the </w:t>
      </w:r>
      <w:r w:rsidR="00EF2ACD" w:rsidRPr="00A336C2">
        <w:rPr>
          <w:rFonts w:ascii="Times New Roman" w:hAnsi="Times New Roman" w:cs="Times New Roman"/>
          <w:sz w:val="24"/>
          <w:szCs w:val="24"/>
          <w:u w:val="single"/>
        </w:rPr>
        <w:t>Problem</w:t>
      </w:r>
      <w:r w:rsidR="00630EA0" w:rsidRPr="00A336C2">
        <w:rPr>
          <w:rFonts w:ascii="Times New Roman" w:hAnsi="Times New Roman" w:cs="Times New Roman"/>
          <w:sz w:val="24"/>
          <w:szCs w:val="24"/>
        </w:rPr>
        <w:t xml:space="preserve">. </w:t>
      </w:r>
      <w:r w:rsidR="008A2B82" w:rsidRPr="00A336C2">
        <w:rPr>
          <w:rFonts w:ascii="Times New Roman" w:eastAsia="Calibri" w:hAnsi="Times New Roman" w:cs="Times New Roman"/>
          <w:spacing w:val="-5"/>
          <w:sz w:val="24"/>
          <w:szCs w:val="24"/>
        </w:rPr>
        <w:t>Note: Please be precise when writing your problem statement.</w:t>
      </w:r>
      <w:r w:rsidR="00425980" w:rsidRPr="00A336C2">
        <w:rPr>
          <w:rFonts w:ascii="Times New Roman" w:eastAsia="Calibri" w:hAnsi="Times New Roman" w:cs="Times New Roman"/>
          <w:spacing w:val="-5"/>
          <w:sz w:val="24"/>
          <w:szCs w:val="24"/>
        </w:rPr>
        <w:t xml:space="preserve"> Stating, </w:t>
      </w:r>
      <w:r w:rsidR="00425980" w:rsidRPr="00A336C2">
        <w:rPr>
          <w:rFonts w:ascii="Times New Roman" w:eastAsia="Calibri" w:hAnsi="Times New Roman" w:cs="Times New Roman"/>
          <w:i/>
          <w:spacing w:val="-5"/>
          <w:sz w:val="24"/>
          <w:szCs w:val="24"/>
        </w:rPr>
        <w:t>“</w:t>
      </w:r>
      <w:r w:rsidR="00196604" w:rsidRPr="00A336C2">
        <w:rPr>
          <w:rFonts w:ascii="Times New Roman" w:eastAsia="Calibri" w:hAnsi="Times New Roman" w:cs="Times New Roman"/>
          <w:i/>
          <w:spacing w:val="-5"/>
          <w:sz w:val="24"/>
          <w:szCs w:val="24"/>
        </w:rPr>
        <w:t>We have seen an increase in the number of drug overdoses in the past year.”</w:t>
      </w:r>
      <w:r w:rsidR="00196604" w:rsidRPr="00A336C2">
        <w:rPr>
          <w:rFonts w:ascii="Times New Roman" w:eastAsia="Calibri" w:hAnsi="Times New Roman" w:cs="Times New Roman"/>
          <w:spacing w:val="-5"/>
          <w:sz w:val="24"/>
          <w:szCs w:val="24"/>
        </w:rPr>
        <w:t xml:space="preserve"> </w:t>
      </w:r>
      <w:r w:rsidR="00425980" w:rsidRPr="00A336C2">
        <w:rPr>
          <w:rFonts w:ascii="Times New Roman" w:eastAsia="Calibri" w:hAnsi="Times New Roman" w:cs="Times New Roman"/>
          <w:spacing w:val="-5"/>
          <w:sz w:val="24"/>
          <w:szCs w:val="24"/>
        </w:rPr>
        <w:t xml:space="preserve">does not quantify a problem. A more specific statement, such as, </w:t>
      </w:r>
      <w:r w:rsidR="00425980" w:rsidRPr="00A336C2">
        <w:rPr>
          <w:rFonts w:ascii="Times New Roman" w:eastAsia="Calibri" w:hAnsi="Times New Roman" w:cs="Times New Roman"/>
          <w:i/>
          <w:spacing w:val="-5"/>
          <w:sz w:val="24"/>
          <w:szCs w:val="24"/>
        </w:rPr>
        <w:t>“</w:t>
      </w:r>
      <w:r w:rsidR="00196604" w:rsidRPr="00A336C2">
        <w:rPr>
          <w:rFonts w:ascii="Times New Roman" w:eastAsia="Calibri" w:hAnsi="Times New Roman" w:cs="Times New Roman"/>
          <w:i/>
          <w:spacing w:val="-5"/>
          <w:sz w:val="24"/>
          <w:szCs w:val="24"/>
        </w:rPr>
        <w:t>In the target area, from 2016 to 2017, there was a 20% increase in drug overdoses from 10 to 12 drug overdoses based on data from the Illinois Department of Public Health”</w:t>
      </w:r>
      <w:r w:rsidR="00425980" w:rsidRPr="00A336C2">
        <w:rPr>
          <w:rFonts w:ascii="Times New Roman" w:eastAsia="Calibri" w:hAnsi="Times New Roman" w:cs="Times New Roman"/>
          <w:spacing w:val="-5"/>
          <w:sz w:val="24"/>
          <w:szCs w:val="24"/>
        </w:rPr>
        <w:t xml:space="preserve"> helps clarify the extent of the problem being described. Problem statements should include data to demonstrate the magnitude, frequency, and type of the problem you want to address.  </w:t>
      </w:r>
      <w:r w:rsidR="00C41B82" w:rsidRPr="00A336C2">
        <w:rPr>
          <w:rFonts w:ascii="Times New Roman" w:eastAsia="Calibri" w:hAnsi="Times New Roman" w:cs="Times New Roman"/>
          <w:spacing w:val="-5"/>
          <w:sz w:val="24"/>
          <w:szCs w:val="24"/>
        </w:rPr>
        <w:t xml:space="preserve">(12 </w:t>
      </w:r>
      <w:r w:rsidR="00630EA0" w:rsidRPr="00A336C2">
        <w:rPr>
          <w:rFonts w:ascii="Times New Roman" w:eastAsia="Calibri" w:hAnsi="Times New Roman" w:cs="Times New Roman"/>
          <w:spacing w:val="-5"/>
          <w:sz w:val="24"/>
          <w:szCs w:val="24"/>
        </w:rPr>
        <w:t xml:space="preserve">total </w:t>
      </w:r>
      <w:r w:rsidR="00C41B82" w:rsidRPr="00A336C2">
        <w:rPr>
          <w:rFonts w:ascii="Times New Roman" w:eastAsia="Calibri" w:hAnsi="Times New Roman" w:cs="Times New Roman"/>
          <w:spacing w:val="-5"/>
          <w:sz w:val="24"/>
          <w:szCs w:val="24"/>
        </w:rPr>
        <w:t>points)</w:t>
      </w:r>
    </w:p>
    <w:p w14:paraId="48959FF0" w14:textId="3C01C4E0" w:rsidR="00647951" w:rsidRPr="00A336C2" w:rsidRDefault="00542DCC" w:rsidP="002109D7">
      <w:pPr>
        <w:pStyle w:val="ListParagraph"/>
        <w:widowControl w:val="0"/>
        <w:numPr>
          <w:ilvl w:val="0"/>
          <w:numId w:val="27"/>
        </w:numPr>
        <w:spacing w:after="0" w:line="240" w:lineRule="auto"/>
        <w:rPr>
          <w:rFonts w:ascii="Times New Roman" w:eastAsia="Calibri" w:hAnsi="Times New Roman" w:cs="Times New Roman"/>
          <w:spacing w:val="-5"/>
          <w:sz w:val="24"/>
          <w:szCs w:val="24"/>
        </w:rPr>
      </w:pPr>
      <w:r w:rsidRPr="00A336C2">
        <w:rPr>
          <w:rFonts w:ascii="Times New Roman" w:eastAsia="Calibri" w:hAnsi="Times New Roman" w:cs="Times New Roman"/>
          <w:spacing w:val="-5"/>
          <w:sz w:val="24"/>
          <w:szCs w:val="24"/>
        </w:rPr>
        <w:t>Geographic area to be served.</w:t>
      </w:r>
      <w:r w:rsidR="00647951" w:rsidRPr="00A336C2">
        <w:rPr>
          <w:rFonts w:ascii="Times New Roman" w:eastAsia="Calibri" w:hAnsi="Times New Roman" w:cs="Times New Roman"/>
          <w:spacing w:val="-5"/>
          <w:sz w:val="24"/>
          <w:szCs w:val="24"/>
        </w:rPr>
        <w:t xml:space="preserve"> </w:t>
      </w:r>
      <w:r w:rsidRPr="00A336C2">
        <w:rPr>
          <w:rFonts w:ascii="Times New Roman" w:eastAsia="Calibri" w:hAnsi="Times New Roman" w:cs="Times New Roman"/>
          <w:spacing w:val="-5"/>
          <w:sz w:val="24"/>
          <w:szCs w:val="24"/>
        </w:rPr>
        <w:t>This should include</w:t>
      </w:r>
      <w:r w:rsidR="00647951" w:rsidRPr="00A336C2">
        <w:rPr>
          <w:rFonts w:ascii="Times New Roman" w:eastAsia="Calibri" w:hAnsi="Times New Roman" w:cs="Times New Roman"/>
          <w:spacing w:val="-5"/>
          <w:sz w:val="24"/>
          <w:szCs w:val="24"/>
        </w:rPr>
        <w:t xml:space="preserve"> population </w:t>
      </w:r>
      <w:r w:rsidRPr="00A336C2">
        <w:rPr>
          <w:rFonts w:ascii="Times New Roman" w:eastAsia="Calibri" w:hAnsi="Times New Roman" w:cs="Times New Roman"/>
          <w:spacing w:val="-5"/>
          <w:sz w:val="24"/>
          <w:szCs w:val="24"/>
        </w:rPr>
        <w:t xml:space="preserve">data </w:t>
      </w:r>
      <w:r w:rsidR="00647951" w:rsidRPr="00A336C2">
        <w:rPr>
          <w:rFonts w:ascii="Times New Roman" w:eastAsia="Calibri" w:hAnsi="Times New Roman" w:cs="Times New Roman"/>
          <w:spacing w:val="-5"/>
          <w:sz w:val="24"/>
          <w:szCs w:val="24"/>
        </w:rPr>
        <w:t xml:space="preserve">and the </w:t>
      </w:r>
      <w:bookmarkStart w:id="0" w:name="_Hlk520902049"/>
      <w:r w:rsidR="00647951" w:rsidRPr="00A336C2">
        <w:rPr>
          <w:rFonts w:ascii="Times New Roman" w:eastAsia="Calibri" w:hAnsi="Times New Roman" w:cs="Times New Roman"/>
          <w:spacing w:val="-5"/>
          <w:sz w:val="24"/>
          <w:szCs w:val="24"/>
        </w:rPr>
        <w:t>urban/suburban/rural characteristics of the area, in addition to any other relevant descriptive information</w:t>
      </w:r>
      <w:bookmarkEnd w:id="0"/>
      <w:r w:rsidR="00647951" w:rsidRPr="00A336C2">
        <w:rPr>
          <w:rFonts w:ascii="Times New Roman" w:eastAsia="Calibri" w:hAnsi="Times New Roman" w:cs="Times New Roman"/>
          <w:spacing w:val="-5"/>
          <w:sz w:val="24"/>
          <w:szCs w:val="24"/>
        </w:rPr>
        <w:t xml:space="preserve">. </w:t>
      </w:r>
      <w:r w:rsidR="00647951" w:rsidRPr="00A336C2">
        <w:rPr>
          <w:rFonts w:ascii="Times New Roman" w:eastAsia="Times New Roman" w:hAnsi="Times New Roman" w:cs="Times New Roman"/>
          <w:sz w:val="24"/>
          <w:szCs w:val="24"/>
        </w:rPr>
        <w:t xml:space="preserve">Please note that multiple jurisdictions can work cooperatively on a proposed program, but must identify one agency to be the applicant. </w:t>
      </w:r>
      <w:r w:rsidR="00525839" w:rsidRPr="00A336C2">
        <w:rPr>
          <w:rFonts w:ascii="Times New Roman" w:eastAsia="Times New Roman" w:hAnsi="Times New Roman" w:cs="Times New Roman"/>
          <w:sz w:val="24"/>
          <w:szCs w:val="24"/>
        </w:rPr>
        <w:t>(</w:t>
      </w:r>
      <w:r w:rsidR="00B442CB" w:rsidRPr="00A336C2">
        <w:rPr>
          <w:rFonts w:ascii="Times New Roman" w:eastAsia="Times New Roman" w:hAnsi="Times New Roman" w:cs="Times New Roman"/>
          <w:sz w:val="24"/>
          <w:szCs w:val="24"/>
        </w:rPr>
        <w:t xml:space="preserve">1 </w:t>
      </w:r>
      <w:r w:rsidR="00525839" w:rsidRPr="00A336C2">
        <w:rPr>
          <w:rFonts w:ascii="Times New Roman" w:eastAsia="Times New Roman" w:hAnsi="Times New Roman" w:cs="Times New Roman"/>
          <w:sz w:val="24"/>
          <w:szCs w:val="24"/>
        </w:rPr>
        <w:t>Point)</w:t>
      </w:r>
    </w:p>
    <w:p w14:paraId="2AEA8BCF" w14:textId="4D04BD0F" w:rsidR="00252128" w:rsidRPr="00A336C2" w:rsidRDefault="00252128" w:rsidP="00252128">
      <w:pPr>
        <w:pStyle w:val="ListParagraph"/>
        <w:widowControl w:val="0"/>
        <w:spacing w:after="0" w:line="240" w:lineRule="auto"/>
        <w:ind w:left="1080"/>
        <w:rPr>
          <w:rFonts w:ascii="Times New Roman" w:eastAsia="Calibri" w:hAnsi="Times New Roman" w:cs="Times New Roman"/>
          <w:b/>
          <w:spacing w:val="-5"/>
          <w:sz w:val="24"/>
          <w:szCs w:val="24"/>
        </w:rPr>
      </w:pPr>
      <w:r w:rsidRPr="00A336C2">
        <w:rPr>
          <w:rFonts w:ascii="Times New Roman" w:eastAsia="Calibri" w:hAnsi="Times New Roman" w:cs="Times New Roman"/>
          <w:b/>
          <w:spacing w:val="-5"/>
          <w:sz w:val="24"/>
          <w:szCs w:val="24"/>
        </w:rPr>
        <w:t xml:space="preserve">Response: </w:t>
      </w:r>
    </w:p>
    <w:p w14:paraId="7B90B068" w14:textId="57B9B58F" w:rsidR="00947CCE" w:rsidRPr="00A336C2" w:rsidRDefault="00947CCE" w:rsidP="00BC76EE">
      <w:pPr>
        <w:ind w:left="720"/>
        <w:rPr>
          <w:rFonts w:ascii="Times New Roman" w:eastAsia="Calibri" w:hAnsi="Times New Roman" w:cs="Times New Roman"/>
          <w:spacing w:val="-5"/>
          <w:sz w:val="24"/>
          <w:szCs w:val="24"/>
        </w:rPr>
      </w:pPr>
    </w:p>
    <w:p w14:paraId="4EB40156" w14:textId="4051451B" w:rsidR="00C66B46" w:rsidRPr="00A336C2" w:rsidRDefault="00B946A4" w:rsidP="002109D7">
      <w:pPr>
        <w:pStyle w:val="ListParagraph"/>
        <w:widowControl w:val="0"/>
        <w:numPr>
          <w:ilvl w:val="0"/>
          <w:numId w:val="27"/>
        </w:numPr>
        <w:spacing w:after="0" w:line="240" w:lineRule="auto"/>
        <w:rPr>
          <w:rFonts w:ascii="Times New Roman" w:eastAsia="Calibri" w:hAnsi="Times New Roman" w:cs="Times New Roman"/>
          <w:spacing w:val="-5"/>
          <w:sz w:val="24"/>
          <w:szCs w:val="24"/>
        </w:rPr>
      </w:pPr>
      <w:r w:rsidRPr="00A336C2">
        <w:rPr>
          <w:rFonts w:ascii="Times New Roman" w:eastAsia="Times New Roman" w:hAnsi="Times New Roman" w:cs="Times New Roman"/>
          <w:sz w:val="24"/>
          <w:szCs w:val="24"/>
        </w:rPr>
        <w:t>Description of the substance use problem</w:t>
      </w:r>
      <w:r w:rsidR="00542DCC" w:rsidRPr="00A336C2">
        <w:rPr>
          <w:rFonts w:ascii="Times New Roman" w:eastAsia="Times New Roman" w:hAnsi="Times New Roman" w:cs="Times New Roman"/>
          <w:sz w:val="24"/>
          <w:szCs w:val="24"/>
        </w:rPr>
        <w:t xml:space="preserve">. </w:t>
      </w:r>
      <w:r w:rsidR="004D19F7" w:rsidRPr="00A336C2">
        <w:rPr>
          <w:rFonts w:ascii="Times New Roman" w:eastAsia="Times New Roman" w:hAnsi="Times New Roman" w:cs="Times New Roman"/>
          <w:sz w:val="24"/>
          <w:szCs w:val="24"/>
        </w:rPr>
        <w:t>This should be discussed in relation to the</w:t>
      </w:r>
      <w:r w:rsidRPr="00A336C2">
        <w:rPr>
          <w:rFonts w:ascii="Times New Roman" w:eastAsia="Times New Roman" w:hAnsi="Times New Roman" w:cs="Times New Roman"/>
          <w:sz w:val="24"/>
          <w:szCs w:val="24"/>
        </w:rPr>
        <w:t xml:space="preserve"> geographic area you are looking to serve</w:t>
      </w:r>
      <w:r w:rsidR="00BD356E" w:rsidRPr="00A336C2">
        <w:rPr>
          <w:rFonts w:ascii="Times New Roman" w:eastAsia="Times New Roman" w:hAnsi="Times New Roman" w:cs="Times New Roman"/>
          <w:sz w:val="24"/>
          <w:szCs w:val="24"/>
        </w:rPr>
        <w:t>, including trend data</w:t>
      </w:r>
      <w:r w:rsidRPr="00A336C2">
        <w:rPr>
          <w:rFonts w:ascii="Times New Roman" w:eastAsia="Times New Roman" w:hAnsi="Times New Roman" w:cs="Times New Roman"/>
          <w:sz w:val="24"/>
          <w:szCs w:val="24"/>
        </w:rPr>
        <w:t xml:space="preserve">. This should include </w:t>
      </w:r>
      <w:r w:rsidR="00BD356E" w:rsidRPr="00A336C2">
        <w:rPr>
          <w:rFonts w:ascii="Times New Roman" w:eastAsia="Times New Roman" w:hAnsi="Times New Roman" w:cs="Times New Roman"/>
          <w:sz w:val="24"/>
          <w:szCs w:val="24"/>
        </w:rPr>
        <w:t>data</w:t>
      </w:r>
      <w:r w:rsidRPr="00A336C2">
        <w:rPr>
          <w:rFonts w:ascii="Times New Roman" w:eastAsia="Times New Roman" w:hAnsi="Times New Roman" w:cs="Times New Roman"/>
          <w:sz w:val="24"/>
          <w:szCs w:val="24"/>
        </w:rPr>
        <w:t xml:space="preserve"> to justify the extent of the problem within your area</w:t>
      </w:r>
      <w:r w:rsidR="00407AB3" w:rsidRPr="00A336C2">
        <w:rPr>
          <w:rFonts w:ascii="Times New Roman" w:eastAsia="Times New Roman" w:hAnsi="Times New Roman" w:cs="Times New Roman"/>
          <w:sz w:val="24"/>
          <w:szCs w:val="24"/>
        </w:rPr>
        <w:t>, including drug-related arrests, drug overdose data</w:t>
      </w:r>
      <w:r w:rsidR="00BD356E" w:rsidRPr="00A336C2">
        <w:rPr>
          <w:rFonts w:ascii="Times New Roman" w:eastAsia="Times New Roman" w:hAnsi="Times New Roman" w:cs="Times New Roman"/>
          <w:sz w:val="24"/>
          <w:szCs w:val="24"/>
        </w:rPr>
        <w:t xml:space="preserve">, and any other local data that may help describe the problem. Some crime data can be found at the following sites, but applicants can also use local data sources: </w:t>
      </w:r>
      <w:r w:rsidR="00BD356E" w:rsidRPr="00A336C2">
        <w:rPr>
          <w:rFonts w:ascii="Times New Roman" w:eastAsia="Times New Roman" w:hAnsi="Times New Roman" w:cs="Times New Roman"/>
          <w:b/>
          <w:sz w:val="24"/>
          <w:szCs w:val="24"/>
        </w:rPr>
        <w:br/>
      </w:r>
      <w:r w:rsidR="00BD356E" w:rsidRPr="00A336C2">
        <w:rPr>
          <w:rFonts w:ascii="Times New Roman" w:hAnsi="Times New Roman" w:cs="Times New Roman"/>
          <w:i/>
          <w:sz w:val="24"/>
          <w:szCs w:val="24"/>
        </w:rPr>
        <w:t xml:space="preserve">ICJIA website: </w:t>
      </w:r>
      <w:hyperlink r:id="rId8" w:anchor="tab_research-tools" w:history="1">
        <w:r w:rsidR="00BD356E" w:rsidRPr="00A336C2">
          <w:rPr>
            <w:rFonts w:ascii="Times New Roman" w:hAnsi="Times New Roman" w:cs="Times New Roman"/>
            <w:i/>
            <w:color w:val="0563C1" w:themeColor="hyperlink"/>
            <w:sz w:val="24"/>
            <w:szCs w:val="24"/>
            <w:u w:val="single"/>
          </w:rPr>
          <w:t>http://www.icjia.state.il.us/research/overview#tab_research-tools</w:t>
        </w:r>
      </w:hyperlink>
      <w:r w:rsidR="00BD356E" w:rsidRPr="00A336C2">
        <w:rPr>
          <w:rFonts w:ascii="Times New Roman" w:hAnsi="Times New Roman" w:cs="Times New Roman"/>
          <w:i/>
          <w:sz w:val="24"/>
          <w:szCs w:val="24"/>
        </w:rPr>
        <w:t xml:space="preserve"> </w:t>
      </w:r>
      <w:r w:rsidR="00BD356E" w:rsidRPr="00A336C2">
        <w:rPr>
          <w:rFonts w:ascii="Times New Roman" w:hAnsi="Times New Roman" w:cs="Times New Roman"/>
          <w:i/>
          <w:sz w:val="24"/>
          <w:szCs w:val="24"/>
        </w:rPr>
        <w:br/>
        <w:t xml:space="preserve">ISP’s Crime in Illinois report: </w:t>
      </w:r>
      <w:hyperlink r:id="rId9" w:history="1">
        <w:r w:rsidR="00BD356E" w:rsidRPr="00A336C2">
          <w:rPr>
            <w:rFonts w:ascii="Times New Roman" w:hAnsi="Times New Roman" w:cs="Times New Roman"/>
            <w:i/>
            <w:color w:val="0563C1" w:themeColor="hyperlink"/>
            <w:sz w:val="24"/>
            <w:szCs w:val="24"/>
            <w:u w:val="single"/>
          </w:rPr>
          <w:t>http://www.isp.state.il.us/crime/cii2015.cfm</w:t>
        </w:r>
      </w:hyperlink>
      <w:r w:rsidRPr="00A336C2">
        <w:rPr>
          <w:rFonts w:ascii="Times New Roman" w:eastAsia="Times New Roman" w:hAnsi="Times New Roman" w:cs="Times New Roman"/>
          <w:sz w:val="24"/>
          <w:szCs w:val="24"/>
        </w:rPr>
        <w:t xml:space="preserve"> </w:t>
      </w:r>
      <w:r w:rsidR="00525839" w:rsidRPr="00A336C2">
        <w:rPr>
          <w:rFonts w:ascii="Times New Roman" w:eastAsia="Times New Roman" w:hAnsi="Times New Roman" w:cs="Times New Roman"/>
          <w:sz w:val="24"/>
          <w:szCs w:val="24"/>
        </w:rPr>
        <w:t>(</w:t>
      </w:r>
      <w:r w:rsidR="00C41B82" w:rsidRPr="00A336C2">
        <w:rPr>
          <w:rFonts w:ascii="Times New Roman" w:eastAsia="Times New Roman" w:hAnsi="Times New Roman" w:cs="Times New Roman"/>
          <w:sz w:val="24"/>
          <w:szCs w:val="24"/>
        </w:rPr>
        <w:t>8</w:t>
      </w:r>
      <w:r w:rsidR="00BD356E" w:rsidRPr="00A336C2">
        <w:rPr>
          <w:rFonts w:ascii="Times New Roman" w:eastAsia="Times New Roman" w:hAnsi="Times New Roman" w:cs="Times New Roman"/>
          <w:sz w:val="24"/>
          <w:szCs w:val="24"/>
        </w:rPr>
        <w:t xml:space="preserve"> </w:t>
      </w:r>
      <w:r w:rsidR="00525839" w:rsidRPr="00A336C2">
        <w:rPr>
          <w:rFonts w:ascii="Times New Roman" w:eastAsia="Times New Roman" w:hAnsi="Times New Roman" w:cs="Times New Roman"/>
          <w:sz w:val="24"/>
          <w:szCs w:val="24"/>
        </w:rPr>
        <w:t>Points)</w:t>
      </w:r>
    </w:p>
    <w:p w14:paraId="76DF0216" w14:textId="306D9F9E" w:rsidR="00510EC0" w:rsidRPr="00A336C2" w:rsidRDefault="00510EC0" w:rsidP="00510EC0">
      <w:pPr>
        <w:pStyle w:val="ListParagraph"/>
        <w:widowControl w:val="0"/>
        <w:spacing w:after="0" w:line="240" w:lineRule="auto"/>
        <w:ind w:left="1080"/>
        <w:rPr>
          <w:rFonts w:ascii="Times New Roman" w:eastAsia="Calibri" w:hAnsi="Times New Roman" w:cs="Times New Roman"/>
          <w:b/>
          <w:spacing w:val="-5"/>
          <w:sz w:val="24"/>
          <w:szCs w:val="24"/>
        </w:rPr>
      </w:pPr>
      <w:r w:rsidRPr="00A336C2">
        <w:rPr>
          <w:rFonts w:ascii="Times New Roman" w:eastAsia="Calibri" w:hAnsi="Times New Roman" w:cs="Times New Roman"/>
          <w:b/>
          <w:spacing w:val="-5"/>
          <w:sz w:val="24"/>
          <w:szCs w:val="24"/>
        </w:rPr>
        <w:t xml:space="preserve">Response: </w:t>
      </w:r>
    </w:p>
    <w:p w14:paraId="535B63C1" w14:textId="46DCCC48" w:rsidR="00D010ED" w:rsidRDefault="00D010ED" w:rsidP="00D010ED">
      <w:pPr>
        <w:pStyle w:val="ListParagraph"/>
        <w:rPr>
          <w:rFonts w:ascii="Times New Roman" w:eastAsia="Calibri" w:hAnsi="Times New Roman" w:cs="Times New Roman"/>
          <w:spacing w:val="-5"/>
          <w:sz w:val="24"/>
          <w:szCs w:val="24"/>
        </w:rPr>
      </w:pPr>
    </w:p>
    <w:p w14:paraId="1F95B595" w14:textId="77777777" w:rsidR="009165E8" w:rsidRPr="00A336C2" w:rsidRDefault="009165E8" w:rsidP="00D010ED">
      <w:pPr>
        <w:pStyle w:val="ListParagraph"/>
        <w:rPr>
          <w:rFonts w:ascii="Times New Roman" w:eastAsia="Calibri" w:hAnsi="Times New Roman" w:cs="Times New Roman"/>
          <w:spacing w:val="-5"/>
          <w:sz w:val="24"/>
          <w:szCs w:val="24"/>
        </w:rPr>
      </w:pPr>
    </w:p>
    <w:p w14:paraId="04F3105E" w14:textId="260E0A58" w:rsidR="00525839" w:rsidRPr="00A336C2" w:rsidRDefault="008D1A15" w:rsidP="000368E6">
      <w:pPr>
        <w:pStyle w:val="ListParagraph"/>
        <w:numPr>
          <w:ilvl w:val="0"/>
          <w:numId w:val="27"/>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 xml:space="preserve">Current strategies. </w:t>
      </w:r>
      <w:r w:rsidR="00D149F6" w:rsidRPr="00A336C2">
        <w:rPr>
          <w:rFonts w:ascii="Times New Roman" w:eastAsia="Times New Roman" w:hAnsi="Times New Roman" w:cs="Times New Roman"/>
          <w:sz w:val="24"/>
          <w:szCs w:val="24"/>
        </w:rPr>
        <w:t xml:space="preserve">Please </w:t>
      </w:r>
      <w:bookmarkStart w:id="1" w:name="_Hlk520902243"/>
      <w:r w:rsidR="00D149F6" w:rsidRPr="00A336C2">
        <w:rPr>
          <w:rFonts w:ascii="Times New Roman" w:eastAsia="Times New Roman" w:hAnsi="Times New Roman" w:cs="Times New Roman"/>
          <w:sz w:val="24"/>
          <w:szCs w:val="24"/>
        </w:rPr>
        <w:t xml:space="preserve">explain strategies </w:t>
      </w:r>
      <w:r w:rsidR="008873D1" w:rsidRPr="00A336C2">
        <w:rPr>
          <w:rFonts w:ascii="Times New Roman" w:eastAsia="Times New Roman" w:hAnsi="Times New Roman" w:cs="Times New Roman"/>
          <w:sz w:val="24"/>
          <w:szCs w:val="24"/>
        </w:rPr>
        <w:t xml:space="preserve">that your agency has </w:t>
      </w:r>
      <w:r w:rsidR="00EF2ACD" w:rsidRPr="00A336C2">
        <w:rPr>
          <w:rFonts w:ascii="Times New Roman" w:eastAsia="Times New Roman" w:hAnsi="Times New Roman" w:cs="Times New Roman"/>
          <w:sz w:val="24"/>
          <w:szCs w:val="24"/>
        </w:rPr>
        <w:t xml:space="preserve">already </w:t>
      </w:r>
      <w:r w:rsidR="00AF6696" w:rsidRPr="00A336C2">
        <w:rPr>
          <w:rFonts w:ascii="Times New Roman" w:eastAsia="Times New Roman" w:hAnsi="Times New Roman" w:cs="Times New Roman"/>
          <w:sz w:val="24"/>
          <w:szCs w:val="24"/>
        </w:rPr>
        <w:t xml:space="preserve">implemented to address the concern of substance </w:t>
      </w:r>
      <w:r w:rsidR="00160773" w:rsidRPr="00A336C2">
        <w:rPr>
          <w:rFonts w:ascii="Times New Roman" w:eastAsia="Times New Roman" w:hAnsi="Times New Roman" w:cs="Times New Roman"/>
          <w:sz w:val="24"/>
          <w:szCs w:val="24"/>
        </w:rPr>
        <w:t>use disorders</w:t>
      </w:r>
      <w:r w:rsidR="00AF6696" w:rsidRPr="00A336C2">
        <w:rPr>
          <w:rFonts w:ascii="Times New Roman" w:eastAsia="Times New Roman" w:hAnsi="Times New Roman" w:cs="Times New Roman"/>
          <w:sz w:val="24"/>
          <w:szCs w:val="24"/>
        </w:rPr>
        <w:t xml:space="preserve"> in your area</w:t>
      </w:r>
      <w:r w:rsidR="00F006EE" w:rsidRPr="00A336C2">
        <w:rPr>
          <w:rFonts w:ascii="Times New Roman" w:eastAsia="Times New Roman" w:hAnsi="Times New Roman" w:cs="Times New Roman"/>
          <w:sz w:val="24"/>
          <w:szCs w:val="24"/>
        </w:rPr>
        <w:t xml:space="preserve"> (which may or may not be related to deflection program strategies)</w:t>
      </w:r>
      <w:r w:rsidR="00D149F6" w:rsidRPr="00A336C2">
        <w:rPr>
          <w:rFonts w:ascii="Times New Roman" w:eastAsia="Times New Roman" w:hAnsi="Times New Roman" w:cs="Times New Roman"/>
          <w:sz w:val="24"/>
          <w:szCs w:val="24"/>
        </w:rPr>
        <w:t>.</w:t>
      </w:r>
      <w:r w:rsidR="00525839" w:rsidRPr="00A336C2">
        <w:rPr>
          <w:rFonts w:ascii="Times New Roman" w:eastAsia="Times New Roman" w:hAnsi="Times New Roman" w:cs="Times New Roman"/>
          <w:sz w:val="24"/>
          <w:szCs w:val="24"/>
        </w:rPr>
        <w:t xml:space="preserve"> </w:t>
      </w:r>
      <w:r w:rsidR="00E94FF4" w:rsidRPr="00A336C2">
        <w:rPr>
          <w:rFonts w:ascii="Times New Roman" w:eastAsia="Times New Roman" w:hAnsi="Times New Roman" w:cs="Times New Roman"/>
          <w:sz w:val="24"/>
          <w:szCs w:val="24"/>
        </w:rPr>
        <w:t>State what successes and barriers have been encountered in implementing those strategies</w:t>
      </w:r>
      <w:bookmarkEnd w:id="1"/>
      <w:r w:rsidR="00E94FF4" w:rsidRPr="00A336C2">
        <w:rPr>
          <w:rFonts w:ascii="Times New Roman" w:eastAsia="Times New Roman" w:hAnsi="Times New Roman" w:cs="Times New Roman"/>
          <w:sz w:val="24"/>
          <w:szCs w:val="24"/>
        </w:rPr>
        <w:t xml:space="preserve">. </w:t>
      </w:r>
      <w:r w:rsidR="00525839" w:rsidRPr="00A336C2">
        <w:rPr>
          <w:rFonts w:ascii="Times New Roman" w:eastAsia="Times New Roman" w:hAnsi="Times New Roman" w:cs="Times New Roman"/>
          <w:sz w:val="24"/>
          <w:szCs w:val="24"/>
        </w:rPr>
        <w:t>(</w:t>
      </w:r>
      <w:r w:rsidR="00C41B82" w:rsidRPr="00A336C2">
        <w:rPr>
          <w:rFonts w:ascii="Times New Roman" w:eastAsia="Times New Roman" w:hAnsi="Times New Roman" w:cs="Times New Roman"/>
          <w:sz w:val="24"/>
          <w:szCs w:val="24"/>
        </w:rPr>
        <w:t>3</w:t>
      </w:r>
      <w:r w:rsidR="00252128" w:rsidRPr="00A336C2">
        <w:rPr>
          <w:rFonts w:ascii="Times New Roman" w:eastAsia="Times New Roman" w:hAnsi="Times New Roman" w:cs="Times New Roman"/>
          <w:sz w:val="24"/>
          <w:szCs w:val="24"/>
        </w:rPr>
        <w:t xml:space="preserve"> </w:t>
      </w:r>
      <w:r w:rsidR="00525839" w:rsidRPr="00A336C2">
        <w:rPr>
          <w:rFonts w:ascii="Times New Roman" w:eastAsia="Times New Roman" w:hAnsi="Times New Roman" w:cs="Times New Roman"/>
          <w:sz w:val="24"/>
          <w:szCs w:val="24"/>
        </w:rPr>
        <w:t>Points)</w:t>
      </w:r>
    </w:p>
    <w:p w14:paraId="2F26A98C" w14:textId="4AB08263" w:rsidR="00252128" w:rsidRPr="00A336C2" w:rsidRDefault="00510EC0" w:rsidP="00252128">
      <w:pPr>
        <w:pStyle w:val="ListParagraph"/>
        <w:widowControl w:val="0"/>
        <w:spacing w:after="0" w:line="240" w:lineRule="auto"/>
        <w:ind w:left="1080"/>
        <w:rPr>
          <w:rFonts w:ascii="Times New Roman" w:eastAsia="Calibri" w:hAnsi="Times New Roman" w:cs="Times New Roman"/>
          <w:b/>
          <w:spacing w:val="-5"/>
          <w:sz w:val="24"/>
          <w:szCs w:val="24"/>
        </w:rPr>
      </w:pPr>
      <w:r w:rsidRPr="00A336C2">
        <w:rPr>
          <w:rFonts w:ascii="Times New Roman" w:eastAsia="Calibri" w:hAnsi="Times New Roman" w:cs="Times New Roman"/>
          <w:b/>
          <w:spacing w:val="-5"/>
          <w:sz w:val="24"/>
          <w:szCs w:val="24"/>
        </w:rPr>
        <w:t xml:space="preserve">Response: </w:t>
      </w:r>
    </w:p>
    <w:p w14:paraId="1660B1F2" w14:textId="1E9D8EAB" w:rsidR="00F80E65" w:rsidRPr="00A336C2" w:rsidRDefault="00372A2D">
      <w:pPr>
        <w:pStyle w:val="ListParagraph"/>
        <w:numPr>
          <w:ilvl w:val="0"/>
          <w:numId w:val="26"/>
        </w:numPr>
        <w:spacing w:after="0" w:line="240" w:lineRule="auto"/>
        <w:rPr>
          <w:rFonts w:ascii="Times New Roman" w:eastAsia="Times New Roman" w:hAnsi="Times New Roman" w:cs="Times New Roman"/>
          <w:b/>
          <w:sz w:val="24"/>
          <w:szCs w:val="24"/>
        </w:rPr>
      </w:pPr>
      <w:r w:rsidRPr="00A336C2">
        <w:rPr>
          <w:rFonts w:ascii="Times New Roman" w:eastAsia="Times New Roman" w:hAnsi="Times New Roman" w:cs="Times New Roman"/>
          <w:sz w:val="24"/>
          <w:szCs w:val="24"/>
          <w:u w:val="single"/>
        </w:rPr>
        <w:lastRenderedPageBreak/>
        <w:t xml:space="preserve">Program </w:t>
      </w:r>
      <w:r w:rsidR="00D90FBF" w:rsidRPr="00A336C2">
        <w:rPr>
          <w:rFonts w:ascii="Times New Roman" w:eastAsia="Times New Roman" w:hAnsi="Times New Roman" w:cs="Times New Roman"/>
          <w:sz w:val="24"/>
          <w:szCs w:val="24"/>
          <w:u w:val="single"/>
        </w:rPr>
        <w:t>Summary</w:t>
      </w:r>
      <w:r w:rsidRPr="00A336C2">
        <w:rPr>
          <w:rFonts w:ascii="Times New Roman" w:eastAsia="Times New Roman" w:hAnsi="Times New Roman" w:cs="Times New Roman"/>
          <w:sz w:val="24"/>
          <w:szCs w:val="24"/>
        </w:rPr>
        <w:t xml:space="preserve">. </w:t>
      </w:r>
      <w:r w:rsidR="00733181" w:rsidRPr="00A336C2">
        <w:rPr>
          <w:rFonts w:ascii="Times New Roman" w:eastAsia="Times New Roman" w:hAnsi="Times New Roman" w:cs="Times New Roman"/>
          <w:sz w:val="24"/>
          <w:szCs w:val="24"/>
        </w:rPr>
        <w:t xml:space="preserve">Please provide a clear, concise summary of the program you are looking to fund. This </w:t>
      </w:r>
      <w:r w:rsidR="00733181" w:rsidRPr="00A336C2">
        <w:rPr>
          <w:rFonts w:ascii="Times New Roman" w:eastAsia="Times New Roman" w:hAnsi="Times New Roman" w:cs="Times New Roman"/>
          <w:sz w:val="24"/>
          <w:szCs w:val="24"/>
          <w:u w:val="single"/>
        </w:rPr>
        <w:t>must include</w:t>
      </w:r>
      <w:r w:rsidR="00733181" w:rsidRPr="00A336C2">
        <w:rPr>
          <w:rFonts w:ascii="Times New Roman" w:eastAsia="Times New Roman" w:hAnsi="Times New Roman" w:cs="Times New Roman"/>
          <w:sz w:val="24"/>
          <w:szCs w:val="24"/>
        </w:rPr>
        <w:t xml:space="preserve"> the identification of which model(s) your agency intends to implement</w:t>
      </w:r>
      <w:r w:rsidR="00FD51C9" w:rsidRPr="00A336C2">
        <w:rPr>
          <w:rFonts w:ascii="Times New Roman" w:eastAsia="Times New Roman" w:hAnsi="Times New Roman" w:cs="Times New Roman"/>
          <w:sz w:val="24"/>
          <w:szCs w:val="24"/>
        </w:rPr>
        <w:t xml:space="preserve"> (</w:t>
      </w:r>
      <w:r w:rsidR="00C60181" w:rsidRPr="00A336C2">
        <w:rPr>
          <w:rFonts w:ascii="Times New Roman" w:eastAsia="Times New Roman" w:hAnsi="Times New Roman" w:cs="Times New Roman"/>
          <w:sz w:val="24"/>
          <w:szCs w:val="24"/>
        </w:rPr>
        <w:t xml:space="preserve">32 </w:t>
      </w:r>
      <w:r w:rsidR="00FD51C9" w:rsidRPr="00A336C2">
        <w:rPr>
          <w:rFonts w:ascii="Times New Roman" w:eastAsia="Times New Roman" w:hAnsi="Times New Roman" w:cs="Times New Roman"/>
          <w:sz w:val="24"/>
          <w:szCs w:val="24"/>
        </w:rPr>
        <w:t>total</w:t>
      </w:r>
      <w:r w:rsidR="00630EA0" w:rsidRPr="00A336C2">
        <w:rPr>
          <w:rFonts w:ascii="Times New Roman" w:eastAsia="Times New Roman" w:hAnsi="Times New Roman" w:cs="Times New Roman"/>
          <w:sz w:val="24"/>
          <w:szCs w:val="24"/>
        </w:rPr>
        <w:t xml:space="preserve"> points</w:t>
      </w:r>
      <w:r w:rsidR="00FD51C9" w:rsidRPr="00A336C2">
        <w:rPr>
          <w:rFonts w:ascii="Times New Roman" w:eastAsia="Times New Roman" w:hAnsi="Times New Roman" w:cs="Times New Roman"/>
          <w:sz w:val="24"/>
          <w:szCs w:val="24"/>
        </w:rPr>
        <w:t>)</w:t>
      </w:r>
      <w:r w:rsidR="00733181" w:rsidRPr="00A336C2">
        <w:rPr>
          <w:rFonts w:ascii="Times New Roman" w:eastAsia="Times New Roman" w:hAnsi="Times New Roman" w:cs="Times New Roman"/>
          <w:sz w:val="24"/>
          <w:szCs w:val="24"/>
        </w:rPr>
        <w:t>.</w:t>
      </w:r>
      <w:r w:rsidR="00615CB2" w:rsidRPr="00A336C2">
        <w:rPr>
          <w:rFonts w:ascii="Times New Roman" w:eastAsia="Times New Roman" w:hAnsi="Times New Roman" w:cs="Times New Roman"/>
          <w:sz w:val="24"/>
          <w:szCs w:val="24"/>
        </w:rPr>
        <w:t xml:space="preserve"> </w:t>
      </w:r>
    </w:p>
    <w:p w14:paraId="3A76FF75" w14:textId="77777777" w:rsidR="00153D9F" w:rsidRPr="00A336C2" w:rsidRDefault="00153D9F" w:rsidP="00C07D42">
      <w:pPr>
        <w:pStyle w:val="ListParagraph"/>
        <w:spacing w:after="0" w:line="240" w:lineRule="auto"/>
        <w:rPr>
          <w:rFonts w:ascii="Times New Roman" w:eastAsia="Times New Roman" w:hAnsi="Times New Roman" w:cs="Times New Roman"/>
          <w:b/>
          <w:sz w:val="24"/>
          <w:szCs w:val="24"/>
        </w:rPr>
      </w:pPr>
    </w:p>
    <w:p w14:paraId="5E525260" w14:textId="62CDE79D" w:rsidR="00E90988" w:rsidRPr="00E90988" w:rsidRDefault="00E90988" w:rsidP="00131CEA">
      <w:pPr>
        <w:pStyle w:val="ListParagraph"/>
        <w:numPr>
          <w:ilvl w:val="1"/>
          <w:numId w:val="26"/>
        </w:numPr>
        <w:spacing w:after="0" w:line="240" w:lineRule="auto"/>
        <w:rPr>
          <w:rFonts w:ascii="Times New Roman" w:eastAsia="Times New Roman" w:hAnsi="Times New Roman" w:cs="Times New Roman"/>
          <w:sz w:val="24"/>
          <w:szCs w:val="24"/>
        </w:rPr>
      </w:pPr>
      <w:r w:rsidRPr="00E90988">
        <w:rPr>
          <w:rFonts w:ascii="Times New Roman" w:eastAsia="Times New Roman" w:hAnsi="Times New Roman" w:cs="Times New Roman"/>
          <w:sz w:val="24"/>
          <w:szCs w:val="24"/>
        </w:rPr>
        <w:t xml:space="preserve">Program model. Please describe the model(s) you are looking to implement </w:t>
      </w:r>
      <w:r w:rsidR="00131CEA">
        <w:rPr>
          <w:rFonts w:ascii="Times New Roman" w:eastAsia="Times New Roman" w:hAnsi="Times New Roman" w:cs="Times New Roman"/>
          <w:sz w:val="24"/>
          <w:szCs w:val="24"/>
        </w:rPr>
        <w:t>a</w:t>
      </w:r>
      <w:r w:rsidR="007D2D9C">
        <w:rPr>
          <w:rFonts w:ascii="Times New Roman" w:eastAsia="Times New Roman" w:hAnsi="Times New Roman" w:cs="Times New Roman"/>
          <w:sz w:val="24"/>
          <w:szCs w:val="24"/>
        </w:rPr>
        <w:t>s</w:t>
      </w:r>
      <w:r w:rsidRPr="00E90988">
        <w:rPr>
          <w:rFonts w:ascii="Times New Roman" w:eastAsia="Times New Roman" w:hAnsi="Times New Roman" w:cs="Times New Roman"/>
          <w:sz w:val="24"/>
          <w:szCs w:val="24"/>
        </w:rPr>
        <w:t xml:space="preserve"> outlined in the Notice of Funding Opportunity. The response must demonstrate that you are maintaining fidelity to the model(s) selected. (8 points)</w:t>
      </w:r>
    </w:p>
    <w:p w14:paraId="193CDADA" w14:textId="4FB49FCE" w:rsidR="006A644E" w:rsidRPr="00E90988" w:rsidRDefault="00E90988" w:rsidP="00E90988">
      <w:pPr>
        <w:pStyle w:val="ListParagraph"/>
        <w:spacing w:after="0" w:line="240" w:lineRule="auto"/>
        <w:ind w:left="1440"/>
        <w:rPr>
          <w:rFonts w:ascii="Times New Roman" w:eastAsia="Times New Roman" w:hAnsi="Times New Roman" w:cs="Times New Roman"/>
          <w:b/>
          <w:sz w:val="24"/>
          <w:szCs w:val="24"/>
        </w:rPr>
      </w:pPr>
      <w:r w:rsidRPr="00E90988">
        <w:rPr>
          <w:rFonts w:ascii="Times New Roman" w:eastAsia="Times New Roman" w:hAnsi="Times New Roman" w:cs="Times New Roman"/>
          <w:b/>
          <w:sz w:val="24"/>
          <w:szCs w:val="24"/>
        </w:rPr>
        <w:t>Response</w:t>
      </w:r>
      <w:r>
        <w:rPr>
          <w:rFonts w:ascii="Times New Roman" w:eastAsia="Times New Roman" w:hAnsi="Times New Roman" w:cs="Times New Roman"/>
          <w:b/>
          <w:sz w:val="24"/>
          <w:szCs w:val="24"/>
        </w:rPr>
        <w:t>:</w:t>
      </w:r>
    </w:p>
    <w:p w14:paraId="1FF26FA3" w14:textId="77777777" w:rsidR="00E90988" w:rsidRDefault="00E90988" w:rsidP="00E90988">
      <w:pPr>
        <w:pStyle w:val="ListParagraph"/>
        <w:spacing w:after="0" w:line="240" w:lineRule="auto"/>
        <w:ind w:left="1440"/>
        <w:rPr>
          <w:rFonts w:ascii="Times New Roman" w:eastAsia="Calibri" w:hAnsi="Times New Roman" w:cs="Times New Roman"/>
          <w:b/>
          <w:spacing w:val="-5"/>
          <w:sz w:val="24"/>
          <w:szCs w:val="24"/>
        </w:rPr>
      </w:pPr>
    </w:p>
    <w:p w14:paraId="5780B412" w14:textId="77777777" w:rsidR="006A644E" w:rsidRPr="006A644E" w:rsidRDefault="006A644E" w:rsidP="006A644E">
      <w:pPr>
        <w:numPr>
          <w:ilvl w:val="1"/>
          <w:numId w:val="26"/>
        </w:numPr>
        <w:spacing w:after="0" w:line="240" w:lineRule="auto"/>
        <w:contextualSpacing/>
        <w:rPr>
          <w:rFonts w:ascii="Times New Roman" w:eastAsia="Times New Roman" w:hAnsi="Times New Roman" w:cs="Times New Roman"/>
          <w:sz w:val="24"/>
          <w:szCs w:val="24"/>
        </w:rPr>
      </w:pPr>
      <w:r w:rsidRPr="006A644E">
        <w:rPr>
          <w:rFonts w:ascii="Times New Roman" w:eastAsia="Times New Roman" w:hAnsi="Times New Roman" w:cs="Times New Roman"/>
          <w:sz w:val="24"/>
          <w:szCs w:val="24"/>
        </w:rPr>
        <w:t>Program planning. Research indicates that completing planning activities before implementation can improve program success. Planning activities required under this grant include: modifying or developing program policies and protocols; executing memorandums of understanding with service providers; training police officers and other relevant entities; and engaging in public awareness activities. Additional planning activities may also be needed specific to the model(s) selected (see Appendix II for a list of potential planning activities). Describe the planning activities that will be completed during the grant period for the model(s) selected, who will complete those activities, and the expected timeline of completion. If your agency has already completed all or some of the planning activities noted, describe what has been completed and what work is still needed (if any). (5 points)</w:t>
      </w:r>
    </w:p>
    <w:p w14:paraId="2D568152" w14:textId="1229EF6A" w:rsidR="00252128" w:rsidRPr="00131CEA" w:rsidRDefault="006A644E" w:rsidP="00131CEA">
      <w:pPr>
        <w:spacing w:after="0" w:line="240" w:lineRule="auto"/>
        <w:ind w:left="1440"/>
        <w:contextualSpacing/>
        <w:rPr>
          <w:rFonts w:ascii="Times New Roman" w:eastAsia="Times New Roman" w:hAnsi="Times New Roman" w:cs="Times New Roman"/>
          <w:b/>
          <w:sz w:val="24"/>
          <w:szCs w:val="24"/>
        </w:rPr>
      </w:pPr>
      <w:r w:rsidRPr="006A644E">
        <w:rPr>
          <w:rFonts w:ascii="Times New Roman" w:eastAsia="Times New Roman" w:hAnsi="Times New Roman" w:cs="Times New Roman"/>
          <w:b/>
          <w:sz w:val="24"/>
          <w:szCs w:val="24"/>
        </w:rPr>
        <w:t>Response:</w:t>
      </w:r>
    </w:p>
    <w:p w14:paraId="58495591" w14:textId="77777777" w:rsidR="009165E8" w:rsidRPr="00A336C2" w:rsidRDefault="009165E8" w:rsidP="00252128">
      <w:pPr>
        <w:pStyle w:val="ListParagraph"/>
        <w:spacing w:after="0" w:line="240" w:lineRule="auto"/>
        <w:ind w:left="1440"/>
        <w:rPr>
          <w:rFonts w:ascii="Times New Roman" w:eastAsia="Times New Roman" w:hAnsi="Times New Roman" w:cs="Times New Roman"/>
          <w:b/>
          <w:sz w:val="24"/>
          <w:szCs w:val="24"/>
        </w:rPr>
      </w:pPr>
    </w:p>
    <w:p w14:paraId="20A241F8" w14:textId="47D485DD" w:rsidR="00E90988" w:rsidRPr="00A336C2" w:rsidRDefault="00E90988" w:rsidP="00E90988">
      <w:pPr>
        <w:pStyle w:val="ListParagraph"/>
        <w:numPr>
          <w:ilvl w:val="1"/>
          <w:numId w:val="2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 I</w:t>
      </w:r>
      <w:r w:rsidRPr="00A336C2">
        <w:rPr>
          <w:rFonts w:ascii="Times New Roman" w:eastAsia="Times New Roman" w:hAnsi="Times New Roman" w:cs="Times New Roman"/>
          <w:sz w:val="24"/>
          <w:szCs w:val="24"/>
        </w:rPr>
        <w:t>dentif</w:t>
      </w:r>
      <w:r>
        <w:rPr>
          <w:rFonts w:ascii="Times New Roman" w:eastAsia="Times New Roman" w:hAnsi="Times New Roman" w:cs="Times New Roman"/>
          <w:sz w:val="24"/>
          <w:szCs w:val="24"/>
        </w:rPr>
        <w:t xml:space="preserve">y which </w:t>
      </w:r>
      <w:r w:rsidRPr="00A336C2">
        <w:rPr>
          <w:rFonts w:ascii="Times New Roman" w:eastAsia="Times New Roman" w:hAnsi="Times New Roman" w:cs="Times New Roman"/>
          <w:sz w:val="24"/>
          <w:szCs w:val="24"/>
        </w:rPr>
        <w:t>components of the program that will be s</w:t>
      </w:r>
      <w:r w:rsidR="00A10A2E">
        <w:rPr>
          <w:rFonts w:ascii="Times New Roman" w:eastAsia="Times New Roman" w:hAnsi="Times New Roman" w:cs="Times New Roman"/>
          <w:sz w:val="24"/>
          <w:szCs w:val="24"/>
        </w:rPr>
        <w:t>upported through CLEPD</w:t>
      </w:r>
      <w:bookmarkStart w:id="2" w:name="_GoBack"/>
      <w:bookmarkEnd w:id="2"/>
      <w:r>
        <w:rPr>
          <w:rFonts w:ascii="Times New Roman" w:eastAsia="Times New Roman" w:hAnsi="Times New Roman" w:cs="Times New Roman"/>
          <w:sz w:val="24"/>
          <w:szCs w:val="24"/>
        </w:rPr>
        <w:t xml:space="preserve"> funding</w:t>
      </w:r>
      <w:r w:rsidRPr="00A336C2">
        <w:rPr>
          <w:rFonts w:ascii="Times New Roman" w:eastAsia="Times New Roman" w:hAnsi="Times New Roman" w:cs="Times New Roman"/>
          <w:sz w:val="24"/>
          <w:szCs w:val="24"/>
        </w:rPr>
        <w:t xml:space="preserve"> and how other program components (if any are funded through other monies) will be supported. (</w:t>
      </w:r>
      <w:r>
        <w:rPr>
          <w:rFonts w:ascii="Times New Roman" w:eastAsia="Times New Roman" w:hAnsi="Times New Roman" w:cs="Times New Roman"/>
          <w:sz w:val="24"/>
          <w:szCs w:val="24"/>
        </w:rPr>
        <w:t>5</w:t>
      </w:r>
      <w:r w:rsidRPr="00A336C2">
        <w:rPr>
          <w:rFonts w:ascii="Times New Roman" w:eastAsia="Times New Roman" w:hAnsi="Times New Roman" w:cs="Times New Roman"/>
          <w:sz w:val="24"/>
          <w:szCs w:val="24"/>
        </w:rPr>
        <w:t xml:space="preserve"> points)</w:t>
      </w:r>
    </w:p>
    <w:p w14:paraId="0BC97E9E" w14:textId="77777777" w:rsidR="00E90988" w:rsidRPr="00A336C2" w:rsidRDefault="00E90988" w:rsidP="00E90988">
      <w:pPr>
        <w:pStyle w:val="ListParagraph"/>
        <w:spacing w:after="0" w:line="240" w:lineRule="auto"/>
        <w:ind w:left="1440"/>
        <w:rPr>
          <w:rFonts w:ascii="Times New Roman" w:eastAsia="Times New Roman" w:hAnsi="Times New Roman" w:cs="Times New Roman"/>
          <w:b/>
          <w:sz w:val="24"/>
          <w:szCs w:val="24"/>
        </w:rPr>
      </w:pPr>
      <w:r w:rsidRPr="00A336C2">
        <w:rPr>
          <w:rFonts w:ascii="Times New Roman" w:eastAsia="Calibri" w:hAnsi="Times New Roman" w:cs="Times New Roman"/>
          <w:b/>
          <w:spacing w:val="-5"/>
          <w:sz w:val="24"/>
          <w:szCs w:val="24"/>
        </w:rPr>
        <w:t xml:space="preserve">Response: </w:t>
      </w:r>
    </w:p>
    <w:p w14:paraId="5C1E3EDD" w14:textId="77777777" w:rsidR="009165E8" w:rsidRPr="00A336C2" w:rsidRDefault="009165E8" w:rsidP="00252128">
      <w:pPr>
        <w:spacing w:after="0" w:line="240" w:lineRule="auto"/>
        <w:rPr>
          <w:rFonts w:ascii="Times New Roman" w:eastAsia="Times New Roman" w:hAnsi="Times New Roman" w:cs="Times New Roman"/>
          <w:b/>
          <w:sz w:val="24"/>
          <w:szCs w:val="24"/>
        </w:rPr>
      </w:pPr>
    </w:p>
    <w:p w14:paraId="71F829B7" w14:textId="6D2BCA82" w:rsidR="00C41B82" w:rsidRPr="00A336C2" w:rsidRDefault="009E3F8F" w:rsidP="00573111">
      <w:pPr>
        <w:pStyle w:val="ListParagraph"/>
        <w:numPr>
          <w:ilvl w:val="1"/>
          <w:numId w:val="26"/>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 xml:space="preserve">Program eligibility. </w:t>
      </w:r>
      <w:r w:rsidR="00EB6BCC" w:rsidRPr="00A336C2">
        <w:rPr>
          <w:rFonts w:ascii="Times New Roman" w:eastAsia="Times New Roman" w:hAnsi="Times New Roman" w:cs="Times New Roman"/>
          <w:sz w:val="24"/>
          <w:szCs w:val="24"/>
        </w:rPr>
        <w:t>For each model chosen</w:t>
      </w:r>
      <w:r w:rsidR="00495911" w:rsidRPr="00A336C2">
        <w:rPr>
          <w:rFonts w:ascii="Times New Roman" w:eastAsia="Times New Roman" w:hAnsi="Times New Roman" w:cs="Times New Roman"/>
          <w:sz w:val="24"/>
          <w:szCs w:val="24"/>
        </w:rPr>
        <w:t xml:space="preserve">, please </w:t>
      </w:r>
      <w:r w:rsidR="00FD51C9" w:rsidRPr="00A336C2">
        <w:rPr>
          <w:rFonts w:ascii="Times New Roman" w:eastAsia="Times New Roman" w:hAnsi="Times New Roman" w:cs="Times New Roman"/>
          <w:sz w:val="24"/>
          <w:szCs w:val="24"/>
        </w:rPr>
        <w:t xml:space="preserve">describe participant </w:t>
      </w:r>
      <w:r w:rsidR="00495911" w:rsidRPr="00A336C2">
        <w:rPr>
          <w:rFonts w:ascii="Times New Roman" w:eastAsia="Times New Roman" w:hAnsi="Times New Roman" w:cs="Times New Roman"/>
          <w:sz w:val="24"/>
          <w:szCs w:val="24"/>
        </w:rPr>
        <w:t xml:space="preserve">eligibility for your agency’s program and any reasons for program exclusion. </w:t>
      </w:r>
      <w:r w:rsidR="00525839" w:rsidRPr="00A336C2">
        <w:rPr>
          <w:rFonts w:ascii="Times New Roman" w:eastAsia="Times New Roman" w:hAnsi="Times New Roman" w:cs="Times New Roman"/>
          <w:sz w:val="24"/>
          <w:szCs w:val="24"/>
        </w:rPr>
        <w:t>(</w:t>
      </w:r>
      <w:r w:rsidR="007D7382" w:rsidRPr="00A336C2">
        <w:rPr>
          <w:rFonts w:ascii="Times New Roman" w:eastAsia="Times New Roman" w:hAnsi="Times New Roman" w:cs="Times New Roman"/>
          <w:sz w:val="24"/>
          <w:szCs w:val="24"/>
        </w:rPr>
        <w:t>4</w:t>
      </w:r>
      <w:r w:rsidR="00495911" w:rsidRPr="00A336C2">
        <w:rPr>
          <w:rFonts w:ascii="Times New Roman" w:eastAsia="Times New Roman" w:hAnsi="Times New Roman" w:cs="Times New Roman"/>
          <w:sz w:val="24"/>
          <w:szCs w:val="24"/>
        </w:rPr>
        <w:t xml:space="preserve"> </w:t>
      </w:r>
      <w:r w:rsidR="00FD51C9" w:rsidRPr="00A336C2">
        <w:rPr>
          <w:rFonts w:ascii="Times New Roman" w:eastAsia="Times New Roman" w:hAnsi="Times New Roman" w:cs="Times New Roman"/>
          <w:sz w:val="24"/>
          <w:szCs w:val="24"/>
        </w:rPr>
        <w:t>point</w:t>
      </w:r>
      <w:r w:rsidR="00B45187" w:rsidRPr="00A336C2">
        <w:rPr>
          <w:rFonts w:ascii="Times New Roman" w:eastAsia="Times New Roman" w:hAnsi="Times New Roman" w:cs="Times New Roman"/>
          <w:sz w:val="24"/>
          <w:szCs w:val="24"/>
        </w:rPr>
        <w:t>s</w:t>
      </w:r>
      <w:r w:rsidR="00525839" w:rsidRPr="00A336C2">
        <w:rPr>
          <w:rFonts w:ascii="Times New Roman" w:eastAsia="Times New Roman" w:hAnsi="Times New Roman" w:cs="Times New Roman"/>
          <w:sz w:val="24"/>
          <w:szCs w:val="24"/>
        </w:rPr>
        <w:t>)</w:t>
      </w:r>
    </w:p>
    <w:p w14:paraId="4404C142" w14:textId="4762770C" w:rsidR="00252128" w:rsidRDefault="00510EC0" w:rsidP="00252128">
      <w:pPr>
        <w:pStyle w:val="ListParagraph"/>
        <w:spacing w:after="0" w:line="240" w:lineRule="auto"/>
        <w:ind w:left="1440"/>
        <w:rPr>
          <w:rFonts w:ascii="Times New Roman" w:eastAsia="Calibri" w:hAnsi="Times New Roman" w:cs="Times New Roman"/>
          <w:b/>
          <w:spacing w:val="-5"/>
          <w:sz w:val="24"/>
          <w:szCs w:val="24"/>
        </w:rPr>
      </w:pPr>
      <w:r w:rsidRPr="00A336C2">
        <w:rPr>
          <w:rFonts w:ascii="Times New Roman" w:eastAsia="Calibri" w:hAnsi="Times New Roman" w:cs="Times New Roman"/>
          <w:b/>
          <w:spacing w:val="-5"/>
          <w:sz w:val="24"/>
          <w:szCs w:val="24"/>
        </w:rPr>
        <w:t xml:space="preserve">Response: </w:t>
      </w:r>
    </w:p>
    <w:p w14:paraId="277DD2F7" w14:textId="343A5E4D" w:rsidR="00E90988" w:rsidRDefault="00E90988" w:rsidP="00252128">
      <w:pPr>
        <w:pStyle w:val="ListParagraph"/>
        <w:spacing w:after="0" w:line="240" w:lineRule="auto"/>
        <w:ind w:left="1440"/>
        <w:rPr>
          <w:rFonts w:ascii="Times New Roman" w:eastAsia="Calibri" w:hAnsi="Times New Roman" w:cs="Times New Roman"/>
          <w:b/>
          <w:spacing w:val="-5"/>
          <w:sz w:val="24"/>
          <w:szCs w:val="24"/>
        </w:rPr>
      </w:pPr>
    </w:p>
    <w:p w14:paraId="27523000" w14:textId="77777777" w:rsidR="00E90988" w:rsidRPr="00A336C2" w:rsidRDefault="00E90988" w:rsidP="00E90988">
      <w:pPr>
        <w:pStyle w:val="ListParagraph"/>
        <w:numPr>
          <w:ilvl w:val="1"/>
          <w:numId w:val="26"/>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Anticipated number of participants. How many participants do you intend to serve in each model? If expanding a current program, please state how many individuals you currently serve and how many additional participants you plan to serve with these new funds). (2 points)</w:t>
      </w:r>
    </w:p>
    <w:p w14:paraId="7A5164ED" w14:textId="767D63F5" w:rsidR="004F3F15" w:rsidRPr="00E90988" w:rsidRDefault="00E90988" w:rsidP="00E90988">
      <w:pPr>
        <w:pStyle w:val="ListParagraph"/>
        <w:spacing w:after="0" w:line="240" w:lineRule="auto"/>
        <w:ind w:left="1440"/>
        <w:rPr>
          <w:rFonts w:ascii="Times New Roman" w:eastAsia="Times New Roman" w:hAnsi="Times New Roman" w:cs="Times New Roman"/>
          <w:sz w:val="24"/>
          <w:szCs w:val="24"/>
        </w:rPr>
      </w:pPr>
      <w:r w:rsidRPr="00A336C2">
        <w:rPr>
          <w:rFonts w:ascii="Times New Roman" w:eastAsia="Calibri" w:hAnsi="Times New Roman" w:cs="Times New Roman"/>
          <w:b/>
          <w:spacing w:val="-5"/>
          <w:sz w:val="24"/>
          <w:szCs w:val="24"/>
        </w:rPr>
        <w:t xml:space="preserve">Response: </w:t>
      </w:r>
    </w:p>
    <w:p w14:paraId="7119B6BE" w14:textId="77777777" w:rsidR="009165E8" w:rsidRPr="00A336C2" w:rsidRDefault="009165E8" w:rsidP="00252128">
      <w:pPr>
        <w:pStyle w:val="ListParagraph"/>
        <w:spacing w:after="0" w:line="240" w:lineRule="auto"/>
        <w:ind w:left="1440"/>
        <w:rPr>
          <w:rFonts w:ascii="Times New Roman" w:eastAsia="Times New Roman" w:hAnsi="Times New Roman" w:cs="Times New Roman"/>
          <w:b/>
          <w:sz w:val="24"/>
          <w:szCs w:val="24"/>
        </w:rPr>
      </w:pPr>
    </w:p>
    <w:p w14:paraId="248D4AF8" w14:textId="63B915BD" w:rsidR="00252128" w:rsidRPr="00A336C2" w:rsidRDefault="00E92373" w:rsidP="00252128">
      <w:pPr>
        <w:pStyle w:val="ListParagraph"/>
        <w:numPr>
          <w:ilvl w:val="1"/>
          <w:numId w:val="26"/>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 xml:space="preserve">Process, performance, and evaluation measures. Please identify who will be responsible for collecting </w:t>
      </w:r>
      <w:r w:rsidR="000070CF" w:rsidRPr="00A336C2">
        <w:rPr>
          <w:rFonts w:ascii="Times New Roman" w:eastAsia="Times New Roman" w:hAnsi="Times New Roman" w:cs="Times New Roman"/>
          <w:sz w:val="24"/>
          <w:szCs w:val="24"/>
        </w:rPr>
        <w:t xml:space="preserve">and submitting </w:t>
      </w:r>
      <w:r w:rsidR="007117DB" w:rsidRPr="00A336C2">
        <w:rPr>
          <w:rFonts w:ascii="Times New Roman" w:eastAsia="Times New Roman" w:hAnsi="Times New Roman" w:cs="Times New Roman"/>
          <w:sz w:val="24"/>
          <w:szCs w:val="24"/>
        </w:rPr>
        <w:t xml:space="preserve">data for </w:t>
      </w:r>
      <w:r w:rsidRPr="00A336C2">
        <w:rPr>
          <w:rFonts w:ascii="Times New Roman" w:eastAsia="Times New Roman" w:hAnsi="Times New Roman" w:cs="Times New Roman"/>
          <w:sz w:val="24"/>
          <w:szCs w:val="24"/>
        </w:rPr>
        <w:t>process and performance measures</w:t>
      </w:r>
      <w:r w:rsidR="00880BCD" w:rsidRPr="00A336C2">
        <w:rPr>
          <w:rFonts w:ascii="Times New Roman" w:eastAsia="Times New Roman" w:hAnsi="Times New Roman" w:cs="Times New Roman"/>
          <w:sz w:val="24"/>
          <w:szCs w:val="24"/>
        </w:rPr>
        <w:t xml:space="preserve"> </w:t>
      </w:r>
      <w:r w:rsidR="00043DAF" w:rsidRPr="00A336C2">
        <w:rPr>
          <w:rFonts w:ascii="Times New Roman" w:eastAsia="Times New Roman" w:hAnsi="Times New Roman" w:cs="Times New Roman"/>
          <w:sz w:val="24"/>
          <w:szCs w:val="24"/>
        </w:rPr>
        <w:t xml:space="preserve">related to the program </w:t>
      </w:r>
      <w:r w:rsidR="008C7D68" w:rsidRPr="00A336C2">
        <w:rPr>
          <w:rFonts w:ascii="Times New Roman" w:eastAsia="Times New Roman" w:hAnsi="Times New Roman" w:cs="Times New Roman"/>
          <w:sz w:val="24"/>
          <w:szCs w:val="24"/>
        </w:rPr>
        <w:t xml:space="preserve">for which </w:t>
      </w:r>
      <w:r w:rsidR="00043DAF" w:rsidRPr="00A336C2">
        <w:rPr>
          <w:rFonts w:ascii="Times New Roman" w:eastAsia="Times New Roman" w:hAnsi="Times New Roman" w:cs="Times New Roman"/>
          <w:sz w:val="24"/>
          <w:szCs w:val="24"/>
        </w:rPr>
        <w:t>you are seeking funding</w:t>
      </w:r>
      <w:r w:rsidR="00E9171E" w:rsidRPr="00A336C2">
        <w:rPr>
          <w:rFonts w:ascii="Times New Roman" w:eastAsia="Times New Roman" w:hAnsi="Times New Roman" w:cs="Times New Roman"/>
          <w:sz w:val="24"/>
          <w:szCs w:val="24"/>
        </w:rPr>
        <w:t xml:space="preserve"> (per CLEPD Act requirements</w:t>
      </w:r>
      <w:r w:rsidR="00A65BA3" w:rsidRPr="00A336C2">
        <w:rPr>
          <w:rFonts w:ascii="Times New Roman" w:eastAsia="Times New Roman" w:hAnsi="Times New Roman" w:cs="Times New Roman"/>
          <w:sz w:val="24"/>
          <w:szCs w:val="24"/>
        </w:rPr>
        <w:t xml:space="preserve">, see </w:t>
      </w:r>
      <w:r w:rsidR="00A65BA3" w:rsidRPr="00A336C2">
        <w:rPr>
          <w:rFonts w:ascii="Times New Roman" w:eastAsia="Times New Roman" w:hAnsi="Times New Roman" w:cs="Times New Roman"/>
          <w:i/>
          <w:sz w:val="24"/>
          <w:szCs w:val="24"/>
        </w:rPr>
        <w:t xml:space="preserve">Appendix </w:t>
      </w:r>
      <w:r w:rsidR="00240B69">
        <w:rPr>
          <w:rFonts w:ascii="Times New Roman" w:eastAsia="Times New Roman" w:hAnsi="Times New Roman" w:cs="Times New Roman"/>
          <w:i/>
          <w:sz w:val="24"/>
          <w:szCs w:val="24"/>
        </w:rPr>
        <w:t>IV</w:t>
      </w:r>
      <w:r w:rsidR="00240B69" w:rsidRPr="00A336C2">
        <w:rPr>
          <w:rFonts w:ascii="Times New Roman" w:eastAsia="Times New Roman" w:hAnsi="Times New Roman" w:cs="Times New Roman"/>
          <w:i/>
          <w:sz w:val="24"/>
          <w:szCs w:val="24"/>
        </w:rPr>
        <w:t xml:space="preserve"> </w:t>
      </w:r>
      <w:r w:rsidR="00A65BA3" w:rsidRPr="00A336C2">
        <w:rPr>
          <w:rFonts w:ascii="Times New Roman" w:eastAsia="Times New Roman" w:hAnsi="Times New Roman" w:cs="Times New Roman"/>
          <w:sz w:val="24"/>
          <w:szCs w:val="24"/>
        </w:rPr>
        <w:t>of Notice of Funding Opportunity</w:t>
      </w:r>
      <w:r w:rsidR="00E9171E" w:rsidRPr="00A336C2">
        <w:rPr>
          <w:rFonts w:ascii="Times New Roman" w:eastAsia="Times New Roman" w:hAnsi="Times New Roman" w:cs="Times New Roman"/>
          <w:sz w:val="24"/>
          <w:szCs w:val="24"/>
        </w:rPr>
        <w:t>)</w:t>
      </w:r>
      <w:r w:rsidRPr="00A336C2">
        <w:rPr>
          <w:rFonts w:ascii="Times New Roman" w:eastAsia="Times New Roman" w:hAnsi="Times New Roman" w:cs="Times New Roman"/>
          <w:sz w:val="24"/>
          <w:szCs w:val="24"/>
        </w:rPr>
        <w:t xml:space="preserve">. If </w:t>
      </w:r>
      <w:r w:rsidR="00043DAF" w:rsidRPr="00A336C2">
        <w:rPr>
          <w:rFonts w:ascii="Times New Roman" w:eastAsia="Times New Roman" w:hAnsi="Times New Roman" w:cs="Times New Roman"/>
          <w:sz w:val="24"/>
          <w:szCs w:val="24"/>
        </w:rPr>
        <w:t xml:space="preserve">also </w:t>
      </w:r>
      <w:r w:rsidRPr="00A336C2">
        <w:rPr>
          <w:rFonts w:ascii="Times New Roman" w:eastAsia="Times New Roman" w:hAnsi="Times New Roman" w:cs="Times New Roman"/>
          <w:sz w:val="24"/>
          <w:szCs w:val="24"/>
        </w:rPr>
        <w:t>applying for funding for program evaluation, please indicate the person or persons who will be responsible</w:t>
      </w:r>
      <w:r w:rsidR="005016D6" w:rsidRPr="00A336C2">
        <w:rPr>
          <w:rFonts w:ascii="Times New Roman" w:eastAsia="Times New Roman" w:hAnsi="Times New Roman" w:cs="Times New Roman"/>
          <w:sz w:val="24"/>
          <w:szCs w:val="24"/>
        </w:rPr>
        <w:t>, his/her qualifications,</w:t>
      </w:r>
      <w:r w:rsidR="007117DB" w:rsidRPr="00A336C2">
        <w:rPr>
          <w:rFonts w:ascii="Times New Roman" w:eastAsia="Times New Roman" w:hAnsi="Times New Roman" w:cs="Times New Roman"/>
          <w:sz w:val="24"/>
          <w:szCs w:val="24"/>
        </w:rPr>
        <w:t xml:space="preserve"> and what they will be asked to evaluate</w:t>
      </w:r>
      <w:r w:rsidRPr="00A336C2">
        <w:rPr>
          <w:rFonts w:ascii="Times New Roman" w:eastAsia="Times New Roman" w:hAnsi="Times New Roman" w:cs="Times New Roman"/>
          <w:sz w:val="24"/>
          <w:szCs w:val="24"/>
        </w:rPr>
        <w:t>.</w:t>
      </w:r>
      <w:r w:rsidR="00C66B46" w:rsidRPr="00A336C2">
        <w:rPr>
          <w:rFonts w:ascii="Times New Roman" w:eastAsia="Times New Roman" w:hAnsi="Times New Roman" w:cs="Times New Roman"/>
          <w:sz w:val="24"/>
          <w:szCs w:val="24"/>
        </w:rPr>
        <w:t xml:space="preserve"> (</w:t>
      </w:r>
      <w:r w:rsidR="006C667C" w:rsidRPr="00A336C2">
        <w:rPr>
          <w:rFonts w:ascii="Times New Roman" w:eastAsia="Times New Roman" w:hAnsi="Times New Roman" w:cs="Times New Roman"/>
          <w:sz w:val="24"/>
          <w:szCs w:val="24"/>
        </w:rPr>
        <w:t>4</w:t>
      </w:r>
      <w:r w:rsidR="00C66B46" w:rsidRPr="00A336C2">
        <w:rPr>
          <w:rFonts w:ascii="Times New Roman" w:eastAsia="Times New Roman" w:hAnsi="Times New Roman" w:cs="Times New Roman"/>
          <w:sz w:val="24"/>
          <w:szCs w:val="24"/>
        </w:rPr>
        <w:t xml:space="preserve"> points)</w:t>
      </w:r>
    </w:p>
    <w:p w14:paraId="54826A9F" w14:textId="2A8E3E97" w:rsidR="00252128" w:rsidRPr="00A336C2" w:rsidRDefault="00510EC0" w:rsidP="00252128">
      <w:pPr>
        <w:pStyle w:val="ListParagraph"/>
        <w:spacing w:after="0" w:line="240" w:lineRule="auto"/>
        <w:ind w:left="1440"/>
        <w:rPr>
          <w:rFonts w:ascii="Times New Roman" w:eastAsia="Times New Roman" w:hAnsi="Times New Roman" w:cs="Times New Roman"/>
          <w:sz w:val="24"/>
          <w:szCs w:val="24"/>
        </w:rPr>
      </w:pPr>
      <w:r w:rsidRPr="00A336C2">
        <w:rPr>
          <w:rFonts w:ascii="Times New Roman" w:eastAsia="Calibri" w:hAnsi="Times New Roman" w:cs="Times New Roman"/>
          <w:b/>
          <w:spacing w:val="-5"/>
          <w:sz w:val="24"/>
          <w:szCs w:val="24"/>
        </w:rPr>
        <w:t xml:space="preserve">Response: </w:t>
      </w:r>
    </w:p>
    <w:p w14:paraId="61603B0A" w14:textId="549873FD" w:rsidR="00525839" w:rsidRDefault="00525839" w:rsidP="00525839">
      <w:pPr>
        <w:pStyle w:val="ListParagraph"/>
        <w:spacing w:after="0" w:line="240" w:lineRule="auto"/>
        <w:ind w:left="1440"/>
        <w:rPr>
          <w:rFonts w:ascii="Times New Roman" w:eastAsia="Times New Roman" w:hAnsi="Times New Roman" w:cs="Times New Roman"/>
          <w:b/>
          <w:sz w:val="24"/>
          <w:szCs w:val="24"/>
        </w:rPr>
      </w:pPr>
    </w:p>
    <w:p w14:paraId="77A69C0E" w14:textId="77777777" w:rsidR="009165E8" w:rsidRPr="00E218E9" w:rsidRDefault="009165E8" w:rsidP="00E218E9">
      <w:pPr>
        <w:spacing w:after="0" w:line="240" w:lineRule="auto"/>
        <w:rPr>
          <w:rFonts w:ascii="Times New Roman" w:eastAsia="Times New Roman" w:hAnsi="Times New Roman" w:cs="Times New Roman"/>
          <w:b/>
          <w:sz w:val="24"/>
          <w:szCs w:val="24"/>
        </w:rPr>
      </w:pPr>
    </w:p>
    <w:p w14:paraId="68393B13" w14:textId="7318E5D6" w:rsidR="009819F8" w:rsidRPr="00A336C2" w:rsidRDefault="00E90988" w:rsidP="00740645">
      <w:pPr>
        <w:pStyle w:val="ListParagraph"/>
        <w:numPr>
          <w:ilvl w:val="1"/>
          <w:numId w:val="26"/>
        </w:num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Program staff. </w:t>
      </w:r>
      <w:r w:rsidR="009819F8" w:rsidRPr="00A336C2">
        <w:rPr>
          <w:rFonts w:ascii="Times New Roman" w:hAnsi="Times New Roman" w:cs="Times New Roman"/>
          <w:sz w:val="24"/>
          <w:szCs w:val="24"/>
        </w:rPr>
        <w:t xml:space="preserve">Please </w:t>
      </w:r>
      <w:r w:rsidR="00A42837" w:rsidRPr="00A336C2">
        <w:rPr>
          <w:rFonts w:ascii="Times New Roman" w:hAnsi="Times New Roman" w:cs="Times New Roman"/>
          <w:sz w:val="24"/>
          <w:szCs w:val="24"/>
        </w:rPr>
        <w:t xml:space="preserve">list </w:t>
      </w:r>
      <w:r w:rsidR="009819F8" w:rsidRPr="00A336C2">
        <w:rPr>
          <w:rFonts w:ascii="Times New Roman" w:hAnsi="Times New Roman" w:cs="Times New Roman"/>
          <w:sz w:val="24"/>
          <w:szCs w:val="24"/>
        </w:rPr>
        <w:t xml:space="preserve">those staff </w:t>
      </w:r>
      <w:r w:rsidR="00A42837" w:rsidRPr="00A336C2">
        <w:rPr>
          <w:rFonts w:ascii="Times New Roman" w:hAnsi="Times New Roman" w:cs="Times New Roman"/>
          <w:sz w:val="24"/>
          <w:szCs w:val="24"/>
        </w:rPr>
        <w:t xml:space="preserve">who will be </w:t>
      </w:r>
      <w:r w:rsidR="009819F8" w:rsidRPr="00A336C2">
        <w:rPr>
          <w:rFonts w:ascii="Times New Roman" w:hAnsi="Times New Roman" w:cs="Times New Roman"/>
          <w:sz w:val="24"/>
          <w:szCs w:val="24"/>
        </w:rPr>
        <w:t>involved in the program</w:t>
      </w:r>
      <w:r w:rsidR="00C101AD" w:rsidRPr="00A336C2">
        <w:rPr>
          <w:rFonts w:ascii="Times New Roman" w:hAnsi="Times New Roman" w:cs="Times New Roman"/>
          <w:sz w:val="24"/>
          <w:szCs w:val="24"/>
        </w:rPr>
        <w:t>.</w:t>
      </w:r>
      <w:r w:rsidR="009819F8" w:rsidRPr="00A336C2">
        <w:rPr>
          <w:rFonts w:ascii="Times New Roman" w:hAnsi="Times New Roman" w:cs="Times New Roman"/>
          <w:sz w:val="24"/>
          <w:szCs w:val="24"/>
        </w:rPr>
        <w:t xml:space="preserve"> </w:t>
      </w:r>
      <w:r w:rsidR="00100D8F" w:rsidRPr="00A336C2">
        <w:rPr>
          <w:rFonts w:ascii="Times New Roman" w:hAnsi="Times New Roman" w:cs="Times New Roman"/>
          <w:sz w:val="24"/>
          <w:szCs w:val="24"/>
        </w:rPr>
        <w:t xml:space="preserve">Specify which </w:t>
      </w:r>
      <w:r w:rsidR="00C101AD" w:rsidRPr="00A336C2">
        <w:rPr>
          <w:rFonts w:ascii="Times New Roman" w:hAnsi="Times New Roman" w:cs="Times New Roman"/>
          <w:sz w:val="24"/>
          <w:szCs w:val="24"/>
        </w:rPr>
        <w:t xml:space="preserve">staff </w:t>
      </w:r>
      <w:r w:rsidR="00A42837" w:rsidRPr="00A336C2">
        <w:rPr>
          <w:rFonts w:ascii="Times New Roman" w:hAnsi="Times New Roman" w:cs="Times New Roman"/>
          <w:sz w:val="24"/>
          <w:szCs w:val="24"/>
        </w:rPr>
        <w:t xml:space="preserve">will be paid with ICJIA funds </w:t>
      </w:r>
      <w:r w:rsidR="00100D8F" w:rsidRPr="00A336C2">
        <w:rPr>
          <w:rFonts w:ascii="Times New Roman" w:hAnsi="Times New Roman" w:cs="Times New Roman"/>
          <w:sz w:val="24"/>
          <w:szCs w:val="24"/>
        </w:rPr>
        <w:t>and which staff will be paid with other funds</w:t>
      </w:r>
      <w:r w:rsidR="009819F8" w:rsidRPr="00A336C2">
        <w:rPr>
          <w:rFonts w:ascii="Times New Roman" w:hAnsi="Times New Roman" w:cs="Times New Roman"/>
          <w:sz w:val="24"/>
          <w:szCs w:val="24"/>
        </w:rPr>
        <w:t xml:space="preserve">. </w:t>
      </w:r>
      <w:r w:rsidR="00C101AD" w:rsidRPr="00A336C2">
        <w:rPr>
          <w:rFonts w:ascii="Times New Roman" w:hAnsi="Times New Roman" w:cs="Times New Roman"/>
          <w:sz w:val="24"/>
          <w:szCs w:val="24"/>
        </w:rPr>
        <w:t xml:space="preserve">Also </w:t>
      </w:r>
      <w:r w:rsidR="009819F8" w:rsidRPr="00A336C2">
        <w:rPr>
          <w:rFonts w:ascii="Times New Roman" w:hAnsi="Times New Roman" w:cs="Times New Roman"/>
          <w:sz w:val="24"/>
          <w:szCs w:val="24"/>
        </w:rPr>
        <w:t xml:space="preserve">include qualifications of individuals involved in the program (e.g. </w:t>
      </w:r>
      <w:r w:rsidR="00477E95" w:rsidRPr="00A336C2">
        <w:rPr>
          <w:rFonts w:ascii="Times New Roman" w:hAnsi="Times New Roman" w:cs="Times New Roman"/>
          <w:sz w:val="24"/>
          <w:szCs w:val="24"/>
        </w:rPr>
        <w:t>license</w:t>
      </w:r>
      <w:r w:rsidR="009819F8" w:rsidRPr="00A336C2">
        <w:rPr>
          <w:rFonts w:ascii="Times New Roman" w:hAnsi="Times New Roman" w:cs="Times New Roman"/>
          <w:sz w:val="24"/>
          <w:szCs w:val="24"/>
        </w:rPr>
        <w:t>), job responsibilities</w:t>
      </w:r>
      <w:r w:rsidR="00532BDF" w:rsidRPr="00A336C2">
        <w:rPr>
          <w:rFonts w:ascii="Times New Roman" w:hAnsi="Times New Roman" w:cs="Times New Roman"/>
          <w:sz w:val="24"/>
          <w:szCs w:val="24"/>
        </w:rPr>
        <w:t xml:space="preserve"> as it relates to this program</w:t>
      </w:r>
      <w:r w:rsidR="009819F8" w:rsidRPr="00A336C2">
        <w:rPr>
          <w:rFonts w:ascii="Times New Roman" w:hAnsi="Times New Roman" w:cs="Times New Roman"/>
          <w:sz w:val="24"/>
          <w:szCs w:val="24"/>
        </w:rPr>
        <w:t xml:space="preserve">, and who each staff reports to. </w:t>
      </w:r>
      <w:r w:rsidR="00494D90" w:rsidRPr="00A336C2">
        <w:rPr>
          <w:rFonts w:ascii="Times New Roman" w:hAnsi="Times New Roman" w:cs="Times New Roman"/>
          <w:sz w:val="24"/>
          <w:szCs w:val="24"/>
        </w:rPr>
        <w:t>Please do not include information about the person responsible for collecting and submitting data in your response</w:t>
      </w:r>
      <w:r w:rsidR="004A3C9E" w:rsidRPr="00A336C2">
        <w:rPr>
          <w:rFonts w:ascii="Times New Roman" w:hAnsi="Times New Roman" w:cs="Times New Roman"/>
          <w:sz w:val="24"/>
          <w:szCs w:val="24"/>
        </w:rPr>
        <w:t xml:space="preserve">. </w:t>
      </w:r>
      <w:r w:rsidR="00525839" w:rsidRPr="00A336C2">
        <w:rPr>
          <w:rFonts w:ascii="Times New Roman" w:hAnsi="Times New Roman" w:cs="Times New Roman"/>
          <w:sz w:val="24"/>
          <w:szCs w:val="24"/>
        </w:rPr>
        <w:t>(</w:t>
      </w:r>
      <w:r w:rsidR="006C667C" w:rsidRPr="00A336C2">
        <w:rPr>
          <w:rFonts w:ascii="Times New Roman" w:hAnsi="Times New Roman" w:cs="Times New Roman"/>
          <w:sz w:val="24"/>
          <w:szCs w:val="24"/>
        </w:rPr>
        <w:t>2</w:t>
      </w:r>
      <w:r w:rsidR="00C66B46" w:rsidRPr="00A336C2">
        <w:rPr>
          <w:rFonts w:ascii="Times New Roman" w:hAnsi="Times New Roman" w:cs="Times New Roman"/>
          <w:sz w:val="24"/>
          <w:szCs w:val="24"/>
        </w:rPr>
        <w:t xml:space="preserve"> points</w:t>
      </w:r>
      <w:r w:rsidR="00525839" w:rsidRPr="00A336C2">
        <w:rPr>
          <w:rFonts w:ascii="Times New Roman" w:hAnsi="Times New Roman" w:cs="Times New Roman"/>
          <w:sz w:val="24"/>
          <w:szCs w:val="24"/>
        </w:rPr>
        <w:t>)</w:t>
      </w:r>
    </w:p>
    <w:p w14:paraId="2BA99ACF" w14:textId="492C34C3" w:rsidR="00252128" w:rsidRPr="00A336C2" w:rsidRDefault="00510EC0" w:rsidP="00740645">
      <w:pPr>
        <w:pStyle w:val="ListParagraph"/>
        <w:spacing w:line="240" w:lineRule="auto"/>
        <w:ind w:left="1440"/>
        <w:rPr>
          <w:rFonts w:ascii="Times New Roman" w:hAnsi="Times New Roman" w:cs="Times New Roman"/>
          <w:b/>
          <w:sz w:val="24"/>
          <w:szCs w:val="24"/>
        </w:rPr>
      </w:pPr>
      <w:r w:rsidRPr="00A336C2">
        <w:rPr>
          <w:rFonts w:ascii="Times New Roman" w:eastAsia="Calibri" w:hAnsi="Times New Roman" w:cs="Times New Roman"/>
          <w:b/>
          <w:spacing w:val="-5"/>
          <w:sz w:val="24"/>
          <w:szCs w:val="24"/>
        </w:rPr>
        <w:t xml:space="preserve">Response: </w:t>
      </w:r>
    </w:p>
    <w:p w14:paraId="3AA44251" w14:textId="27352CF8" w:rsidR="00194A5C" w:rsidRPr="00E218E9" w:rsidRDefault="00194A5C" w:rsidP="00E218E9">
      <w:pPr>
        <w:rPr>
          <w:rFonts w:ascii="Times New Roman" w:hAnsi="Times New Roman" w:cs="Times New Roman"/>
          <w:sz w:val="24"/>
          <w:szCs w:val="24"/>
        </w:rPr>
      </w:pPr>
    </w:p>
    <w:p w14:paraId="3E0AE14A" w14:textId="77777777" w:rsidR="009165E8" w:rsidRPr="00A336C2" w:rsidRDefault="009165E8" w:rsidP="00194A5C">
      <w:pPr>
        <w:pStyle w:val="ListParagraph"/>
        <w:ind w:left="1440"/>
        <w:rPr>
          <w:rFonts w:ascii="Times New Roman" w:hAnsi="Times New Roman" w:cs="Times New Roman"/>
          <w:sz w:val="24"/>
          <w:szCs w:val="24"/>
        </w:rPr>
      </w:pPr>
    </w:p>
    <w:p w14:paraId="78272D9A" w14:textId="295BAB5B" w:rsidR="000406E3" w:rsidRPr="00A336C2" w:rsidRDefault="00E90988" w:rsidP="00740645">
      <w:pPr>
        <w:pStyle w:val="ListParagraph"/>
        <w:numPr>
          <w:ilvl w:val="1"/>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Public information/awareness. </w:t>
      </w:r>
      <w:r w:rsidR="000406E3" w:rsidRPr="00A336C2">
        <w:rPr>
          <w:rFonts w:ascii="Times New Roman" w:hAnsi="Times New Roman" w:cs="Times New Roman"/>
          <w:sz w:val="24"/>
          <w:szCs w:val="24"/>
        </w:rPr>
        <w:t>Please describe</w:t>
      </w:r>
      <w:r w:rsidR="00561CC0" w:rsidRPr="00A336C2">
        <w:rPr>
          <w:rFonts w:ascii="Times New Roman" w:hAnsi="Times New Roman" w:cs="Times New Roman"/>
          <w:sz w:val="24"/>
          <w:szCs w:val="24"/>
        </w:rPr>
        <w:t xml:space="preserve"> the public information/awareness initiatives the agency (and other agencies, if applicable) intends to use to </w:t>
      </w:r>
      <w:r w:rsidR="00865A97" w:rsidRPr="00A336C2">
        <w:rPr>
          <w:rFonts w:ascii="Times New Roman" w:hAnsi="Times New Roman" w:cs="Times New Roman"/>
          <w:sz w:val="24"/>
          <w:szCs w:val="24"/>
        </w:rPr>
        <w:t xml:space="preserve">increase program visibility and communicate </w:t>
      </w:r>
      <w:r w:rsidR="00561CC0" w:rsidRPr="00A336C2">
        <w:rPr>
          <w:rFonts w:ascii="Times New Roman" w:hAnsi="Times New Roman" w:cs="Times New Roman"/>
          <w:sz w:val="24"/>
          <w:szCs w:val="24"/>
        </w:rPr>
        <w:t xml:space="preserve">program </w:t>
      </w:r>
      <w:r w:rsidR="00865A97" w:rsidRPr="00A336C2">
        <w:rPr>
          <w:rFonts w:ascii="Times New Roman" w:hAnsi="Times New Roman" w:cs="Times New Roman"/>
          <w:sz w:val="24"/>
          <w:szCs w:val="24"/>
        </w:rPr>
        <w:t>information to the public</w:t>
      </w:r>
      <w:r w:rsidR="00561CC0" w:rsidRPr="00A336C2">
        <w:rPr>
          <w:rFonts w:ascii="Times New Roman" w:hAnsi="Times New Roman" w:cs="Times New Roman"/>
          <w:sz w:val="24"/>
          <w:szCs w:val="24"/>
        </w:rPr>
        <w:t>. (2 points)</w:t>
      </w:r>
    </w:p>
    <w:p w14:paraId="0AF15E42" w14:textId="4F69949C" w:rsidR="00772C48" w:rsidRPr="00A336C2" w:rsidRDefault="00510EC0" w:rsidP="00740645">
      <w:pPr>
        <w:pStyle w:val="ListParagraph"/>
        <w:spacing w:line="240" w:lineRule="auto"/>
        <w:ind w:left="1440"/>
        <w:rPr>
          <w:rFonts w:ascii="Times New Roman" w:hAnsi="Times New Roman" w:cs="Times New Roman"/>
          <w:b/>
          <w:sz w:val="24"/>
          <w:szCs w:val="24"/>
        </w:rPr>
      </w:pPr>
      <w:r w:rsidRPr="00A336C2">
        <w:rPr>
          <w:rFonts w:ascii="Times New Roman" w:eastAsia="Calibri" w:hAnsi="Times New Roman" w:cs="Times New Roman"/>
          <w:b/>
          <w:spacing w:val="-5"/>
          <w:sz w:val="24"/>
          <w:szCs w:val="24"/>
        </w:rPr>
        <w:t xml:space="preserve">Response: </w:t>
      </w:r>
    </w:p>
    <w:p w14:paraId="5BE4A7F9" w14:textId="606186FF" w:rsidR="00525839" w:rsidRPr="00A336C2" w:rsidRDefault="00525839" w:rsidP="00E218E9">
      <w:pPr>
        <w:spacing w:after="0" w:line="240" w:lineRule="auto"/>
        <w:rPr>
          <w:rFonts w:ascii="Times New Roman" w:hAnsi="Times New Roman" w:cs="Times New Roman"/>
          <w:b/>
          <w:sz w:val="24"/>
          <w:szCs w:val="24"/>
        </w:rPr>
      </w:pPr>
    </w:p>
    <w:p w14:paraId="2FDAC68C" w14:textId="26FD9167" w:rsidR="00A97233" w:rsidRPr="00A336C2" w:rsidRDefault="00252128" w:rsidP="000D68E6">
      <w:pPr>
        <w:pStyle w:val="ListParagraph"/>
        <w:numPr>
          <w:ilvl w:val="0"/>
          <w:numId w:val="26"/>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u w:val="single"/>
        </w:rPr>
        <w:t>T</w:t>
      </w:r>
      <w:r w:rsidR="00A166DA" w:rsidRPr="00A336C2">
        <w:rPr>
          <w:rFonts w:ascii="Times New Roman" w:eastAsia="Times New Roman" w:hAnsi="Times New Roman" w:cs="Times New Roman"/>
          <w:sz w:val="24"/>
          <w:szCs w:val="24"/>
          <w:u w:val="single"/>
        </w:rPr>
        <w:t>reatment providers and services</w:t>
      </w:r>
      <w:r w:rsidR="00A166DA" w:rsidRPr="00A336C2">
        <w:rPr>
          <w:rFonts w:ascii="Times New Roman" w:eastAsia="Times New Roman" w:hAnsi="Times New Roman" w:cs="Times New Roman"/>
          <w:sz w:val="24"/>
          <w:szCs w:val="24"/>
        </w:rPr>
        <w:t xml:space="preserve">. </w:t>
      </w:r>
      <w:bookmarkStart w:id="3" w:name="_Hlk520965766"/>
      <w:r w:rsidR="00A166DA" w:rsidRPr="00A336C2">
        <w:rPr>
          <w:rFonts w:ascii="Times New Roman" w:eastAsia="Times New Roman" w:hAnsi="Times New Roman" w:cs="Times New Roman"/>
          <w:sz w:val="24"/>
          <w:szCs w:val="24"/>
        </w:rPr>
        <w:t xml:space="preserve">Please </w:t>
      </w:r>
      <w:r w:rsidR="00160773" w:rsidRPr="00A336C2">
        <w:rPr>
          <w:rFonts w:ascii="Times New Roman" w:eastAsia="Times New Roman" w:hAnsi="Times New Roman" w:cs="Times New Roman"/>
          <w:sz w:val="24"/>
          <w:szCs w:val="24"/>
        </w:rPr>
        <w:t>indicate</w:t>
      </w:r>
      <w:r w:rsidR="00A166DA" w:rsidRPr="00A336C2">
        <w:rPr>
          <w:rFonts w:ascii="Times New Roman" w:eastAsia="Times New Roman" w:hAnsi="Times New Roman" w:cs="Times New Roman"/>
          <w:sz w:val="24"/>
          <w:szCs w:val="24"/>
        </w:rPr>
        <w:t xml:space="preserve"> the treatment providers and other treatment and support services you intend to use for referrals, as well as a description for what those organizations </w:t>
      </w:r>
      <w:r w:rsidR="009648E5" w:rsidRPr="00A336C2">
        <w:rPr>
          <w:rFonts w:ascii="Times New Roman" w:eastAsia="Times New Roman" w:hAnsi="Times New Roman" w:cs="Times New Roman"/>
          <w:sz w:val="24"/>
          <w:szCs w:val="24"/>
        </w:rPr>
        <w:t>can offer</w:t>
      </w:r>
      <w:r w:rsidR="00A166DA" w:rsidRPr="00A336C2">
        <w:rPr>
          <w:rFonts w:ascii="Times New Roman" w:eastAsia="Times New Roman" w:hAnsi="Times New Roman" w:cs="Times New Roman"/>
          <w:sz w:val="24"/>
          <w:szCs w:val="24"/>
        </w:rPr>
        <w:t xml:space="preserve"> to program participants</w:t>
      </w:r>
      <w:r w:rsidR="00191889" w:rsidRPr="00A336C2">
        <w:rPr>
          <w:rFonts w:ascii="Times New Roman" w:eastAsia="Times New Roman" w:hAnsi="Times New Roman" w:cs="Times New Roman"/>
          <w:sz w:val="24"/>
          <w:szCs w:val="24"/>
        </w:rPr>
        <w:t xml:space="preserve"> (5 points)</w:t>
      </w:r>
      <w:r w:rsidR="00A166DA" w:rsidRPr="00A336C2">
        <w:rPr>
          <w:rFonts w:ascii="Times New Roman" w:eastAsia="Times New Roman" w:hAnsi="Times New Roman" w:cs="Times New Roman"/>
          <w:sz w:val="24"/>
          <w:szCs w:val="24"/>
        </w:rPr>
        <w:t xml:space="preserve">. </w:t>
      </w:r>
      <w:r w:rsidR="007329DE" w:rsidRPr="00A336C2">
        <w:rPr>
          <w:rFonts w:ascii="Times New Roman" w:eastAsia="Times New Roman" w:hAnsi="Times New Roman" w:cs="Times New Roman"/>
          <w:sz w:val="24"/>
          <w:szCs w:val="24"/>
        </w:rPr>
        <w:t xml:space="preserve">Additionally, please provide who </w:t>
      </w:r>
      <w:r w:rsidR="007D2D9C">
        <w:rPr>
          <w:rFonts w:ascii="Times New Roman" w:eastAsia="Times New Roman" w:hAnsi="Times New Roman" w:cs="Times New Roman"/>
          <w:sz w:val="24"/>
          <w:szCs w:val="24"/>
        </w:rPr>
        <w:t xml:space="preserve">will assess </w:t>
      </w:r>
      <w:r w:rsidR="007329DE" w:rsidRPr="00A336C2">
        <w:rPr>
          <w:rFonts w:ascii="Times New Roman" w:eastAsia="Times New Roman" w:hAnsi="Times New Roman" w:cs="Times New Roman"/>
          <w:sz w:val="24"/>
          <w:szCs w:val="24"/>
        </w:rPr>
        <w:t>individuals for appropriate level of care</w:t>
      </w:r>
      <w:bookmarkEnd w:id="3"/>
      <w:r w:rsidR="007D2D9C">
        <w:rPr>
          <w:rFonts w:ascii="Times New Roman" w:eastAsia="Times New Roman" w:hAnsi="Times New Roman" w:cs="Times New Roman"/>
          <w:sz w:val="24"/>
          <w:szCs w:val="24"/>
        </w:rPr>
        <w:t xml:space="preserve"> and how</w:t>
      </w:r>
      <w:r w:rsidR="007329DE" w:rsidRPr="00A336C2">
        <w:rPr>
          <w:rFonts w:ascii="Times New Roman" w:eastAsia="Times New Roman" w:hAnsi="Times New Roman" w:cs="Times New Roman"/>
          <w:sz w:val="24"/>
          <w:szCs w:val="24"/>
        </w:rPr>
        <w:t>.</w:t>
      </w:r>
      <w:r w:rsidR="00525839" w:rsidRPr="00A336C2">
        <w:rPr>
          <w:rFonts w:ascii="Times New Roman" w:eastAsia="Times New Roman" w:hAnsi="Times New Roman" w:cs="Times New Roman"/>
          <w:sz w:val="24"/>
          <w:szCs w:val="24"/>
        </w:rPr>
        <w:t xml:space="preserve"> </w:t>
      </w:r>
      <w:r w:rsidR="00191889" w:rsidRPr="00A336C2">
        <w:rPr>
          <w:rFonts w:ascii="Times New Roman" w:eastAsia="Times New Roman" w:hAnsi="Times New Roman" w:cs="Times New Roman"/>
          <w:sz w:val="24"/>
          <w:szCs w:val="24"/>
        </w:rPr>
        <w:t xml:space="preserve">(5 points) </w:t>
      </w:r>
      <w:r w:rsidR="00525839" w:rsidRPr="00A336C2">
        <w:rPr>
          <w:rFonts w:ascii="Times New Roman" w:eastAsia="Times New Roman" w:hAnsi="Times New Roman" w:cs="Times New Roman"/>
          <w:i/>
          <w:sz w:val="24"/>
          <w:szCs w:val="24"/>
        </w:rPr>
        <w:t>Note:</w:t>
      </w:r>
      <w:r w:rsidR="00525839" w:rsidRPr="00A336C2">
        <w:rPr>
          <w:rFonts w:ascii="Times New Roman" w:eastAsia="Times New Roman" w:hAnsi="Times New Roman" w:cs="Times New Roman"/>
          <w:sz w:val="24"/>
          <w:szCs w:val="24"/>
        </w:rPr>
        <w:t xml:space="preserve"> </w:t>
      </w:r>
      <w:r w:rsidR="00FD067D" w:rsidRPr="00A336C2">
        <w:rPr>
          <w:rFonts w:ascii="Times New Roman" w:eastAsia="Times New Roman" w:hAnsi="Times New Roman" w:cs="Times New Roman"/>
          <w:i/>
          <w:sz w:val="24"/>
          <w:szCs w:val="24"/>
        </w:rPr>
        <w:t>Within two months of the start date, y</w:t>
      </w:r>
      <w:r w:rsidR="00A166DA" w:rsidRPr="00A336C2">
        <w:rPr>
          <w:rFonts w:ascii="Times New Roman" w:eastAsia="Times New Roman" w:hAnsi="Times New Roman" w:cs="Times New Roman"/>
          <w:i/>
          <w:sz w:val="24"/>
          <w:szCs w:val="24"/>
        </w:rPr>
        <w:t xml:space="preserve">ou </w:t>
      </w:r>
      <w:r w:rsidR="00FD067D" w:rsidRPr="00A336C2">
        <w:rPr>
          <w:rFonts w:ascii="Times New Roman" w:eastAsia="Times New Roman" w:hAnsi="Times New Roman" w:cs="Times New Roman"/>
          <w:i/>
          <w:sz w:val="24"/>
          <w:szCs w:val="24"/>
        </w:rPr>
        <w:t xml:space="preserve">will be </w:t>
      </w:r>
      <w:r w:rsidR="00A166DA" w:rsidRPr="00A336C2">
        <w:rPr>
          <w:rFonts w:ascii="Times New Roman" w:eastAsia="Times New Roman" w:hAnsi="Times New Roman" w:cs="Times New Roman"/>
          <w:i/>
          <w:sz w:val="24"/>
          <w:szCs w:val="24"/>
        </w:rPr>
        <w:t xml:space="preserve">required to provide letters of support and/or Memorandums of Understanding from each of the </w:t>
      </w:r>
      <w:r w:rsidR="00160773" w:rsidRPr="00A336C2">
        <w:rPr>
          <w:rFonts w:ascii="Times New Roman" w:eastAsia="Times New Roman" w:hAnsi="Times New Roman" w:cs="Times New Roman"/>
          <w:i/>
          <w:sz w:val="24"/>
          <w:szCs w:val="24"/>
        </w:rPr>
        <w:t xml:space="preserve">treatment </w:t>
      </w:r>
      <w:r w:rsidR="00A166DA" w:rsidRPr="00A336C2">
        <w:rPr>
          <w:rFonts w:ascii="Times New Roman" w:eastAsia="Times New Roman" w:hAnsi="Times New Roman" w:cs="Times New Roman"/>
          <w:i/>
          <w:sz w:val="24"/>
          <w:szCs w:val="24"/>
        </w:rPr>
        <w:t>providers and support service entities your agency intends to refer to for program participants.</w:t>
      </w:r>
      <w:r w:rsidR="00525839" w:rsidRPr="00A336C2">
        <w:rPr>
          <w:rFonts w:ascii="Times New Roman" w:eastAsia="Times New Roman" w:hAnsi="Times New Roman" w:cs="Times New Roman"/>
          <w:i/>
          <w:sz w:val="24"/>
          <w:szCs w:val="24"/>
        </w:rPr>
        <w:t xml:space="preserve"> </w:t>
      </w:r>
    </w:p>
    <w:p w14:paraId="03220F53" w14:textId="1F4D83A6" w:rsidR="002B0A31" w:rsidRPr="00A336C2" w:rsidRDefault="00510EC0" w:rsidP="002B0A31">
      <w:pPr>
        <w:pStyle w:val="ListParagraph"/>
        <w:spacing w:after="0" w:line="240" w:lineRule="auto"/>
        <w:rPr>
          <w:rFonts w:ascii="Times New Roman" w:eastAsia="Times New Roman" w:hAnsi="Times New Roman" w:cs="Times New Roman"/>
          <w:sz w:val="24"/>
          <w:szCs w:val="24"/>
        </w:rPr>
      </w:pPr>
      <w:r w:rsidRPr="00A336C2">
        <w:rPr>
          <w:rFonts w:ascii="Times New Roman" w:eastAsia="Calibri" w:hAnsi="Times New Roman" w:cs="Times New Roman"/>
          <w:b/>
          <w:spacing w:val="-5"/>
          <w:sz w:val="24"/>
          <w:szCs w:val="24"/>
        </w:rPr>
        <w:t xml:space="preserve">Response: </w:t>
      </w:r>
    </w:p>
    <w:p w14:paraId="1DE35A91" w14:textId="72AA758B" w:rsidR="00525839" w:rsidRPr="00A336C2" w:rsidRDefault="00525839" w:rsidP="00525839">
      <w:pPr>
        <w:spacing w:after="0" w:line="240" w:lineRule="auto"/>
        <w:rPr>
          <w:rFonts w:ascii="Times New Roman" w:eastAsia="Times New Roman" w:hAnsi="Times New Roman" w:cs="Times New Roman"/>
          <w:sz w:val="24"/>
          <w:szCs w:val="24"/>
        </w:rPr>
      </w:pPr>
    </w:p>
    <w:p w14:paraId="1A92B6DA" w14:textId="4F013A9E" w:rsidR="001C55DC" w:rsidRPr="00A336C2" w:rsidRDefault="001C55DC" w:rsidP="002109D7">
      <w:pPr>
        <w:pStyle w:val="ListParagraph"/>
        <w:spacing w:after="0" w:line="240" w:lineRule="auto"/>
        <w:rPr>
          <w:rFonts w:ascii="Times New Roman" w:eastAsia="Times New Roman" w:hAnsi="Times New Roman" w:cs="Times New Roman"/>
          <w:b/>
          <w:i/>
          <w:sz w:val="24"/>
          <w:szCs w:val="24"/>
        </w:rPr>
      </w:pPr>
    </w:p>
    <w:p w14:paraId="4BC0762B" w14:textId="696FDD58" w:rsidR="0056621B" w:rsidRPr="00A336C2" w:rsidRDefault="008B09D2" w:rsidP="002B0A31">
      <w:pPr>
        <w:pStyle w:val="BodyText"/>
        <w:numPr>
          <w:ilvl w:val="0"/>
          <w:numId w:val="38"/>
        </w:numPr>
        <w:jc w:val="left"/>
        <w:rPr>
          <w:rFonts w:ascii="Times New Roman" w:hAnsi="Times New Roman"/>
          <w:b w:val="0"/>
          <w:bCs/>
        </w:rPr>
      </w:pPr>
      <w:r w:rsidRPr="00A336C2">
        <w:rPr>
          <w:rFonts w:ascii="Times New Roman" w:hAnsi="Times New Roman"/>
          <w:b w:val="0"/>
          <w:bCs/>
          <w:u w:val="single"/>
        </w:rPr>
        <w:t>Implementation</w:t>
      </w:r>
      <w:r w:rsidR="00525839" w:rsidRPr="00A336C2">
        <w:rPr>
          <w:rFonts w:ascii="Times New Roman" w:hAnsi="Times New Roman"/>
          <w:b w:val="0"/>
          <w:bCs/>
          <w:u w:val="single"/>
        </w:rPr>
        <w:t xml:space="preserve"> Schedule</w:t>
      </w:r>
      <w:r w:rsidR="002B0A31" w:rsidRPr="00A336C2">
        <w:rPr>
          <w:rFonts w:ascii="Times New Roman" w:hAnsi="Times New Roman"/>
          <w:b w:val="0"/>
          <w:bCs/>
        </w:rPr>
        <w:t xml:space="preserve">. </w:t>
      </w:r>
      <w:r w:rsidRPr="00A336C2">
        <w:rPr>
          <w:rFonts w:ascii="Times New Roman" w:hAnsi="Times New Roman"/>
          <w:bCs/>
        </w:rPr>
        <w:t xml:space="preserve">Please complete the </w:t>
      </w:r>
      <w:r w:rsidR="007B4FE9" w:rsidRPr="00A336C2">
        <w:rPr>
          <w:rFonts w:ascii="Times New Roman" w:hAnsi="Times New Roman"/>
          <w:bCs/>
        </w:rPr>
        <w:t>i</w:t>
      </w:r>
      <w:r w:rsidRPr="00A336C2">
        <w:rPr>
          <w:rFonts w:ascii="Times New Roman" w:hAnsi="Times New Roman"/>
          <w:bCs/>
        </w:rPr>
        <w:t xml:space="preserve">mplementation </w:t>
      </w:r>
      <w:r w:rsidR="007B4FE9" w:rsidRPr="00A336C2">
        <w:rPr>
          <w:rFonts w:ascii="Times New Roman" w:hAnsi="Times New Roman"/>
          <w:bCs/>
        </w:rPr>
        <w:t>s</w:t>
      </w:r>
      <w:r w:rsidRPr="00A336C2">
        <w:rPr>
          <w:rFonts w:ascii="Times New Roman" w:hAnsi="Times New Roman"/>
          <w:bCs/>
        </w:rPr>
        <w:t>chedule below</w:t>
      </w:r>
      <w:r w:rsidR="00145851" w:rsidRPr="00A336C2">
        <w:rPr>
          <w:rFonts w:ascii="Times New Roman" w:hAnsi="Times New Roman"/>
          <w:b w:val="0"/>
          <w:bCs/>
        </w:rPr>
        <w:t>. C</w:t>
      </w:r>
      <w:r w:rsidRPr="00A336C2">
        <w:rPr>
          <w:rFonts w:ascii="Times New Roman" w:hAnsi="Times New Roman"/>
          <w:b w:val="0"/>
          <w:bCs/>
        </w:rPr>
        <w:t xml:space="preserve">reate reasonable steps for project development and operation and </w:t>
      </w:r>
      <w:r w:rsidR="00145851" w:rsidRPr="00A336C2">
        <w:rPr>
          <w:rFonts w:ascii="Times New Roman" w:hAnsi="Times New Roman"/>
          <w:b w:val="0"/>
          <w:bCs/>
        </w:rPr>
        <w:t xml:space="preserve">include </w:t>
      </w:r>
      <w:r w:rsidRPr="00A336C2">
        <w:rPr>
          <w:rFonts w:ascii="Times New Roman" w:hAnsi="Times New Roman"/>
          <w:b w:val="0"/>
          <w:bCs/>
        </w:rPr>
        <w:t xml:space="preserve">the agencies and staff </w:t>
      </w:r>
      <w:r w:rsidR="005C416B" w:rsidRPr="00A336C2">
        <w:rPr>
          <w:rFonts w:ascii="Times New Roman" w:hAnsi="Times New Roman"/>
          <w:b w:val="0"/>
          <w:bCs/>
        </w:rPr>
        <w:t xml:space="preserve">positions </w:t>
      </w:r>
      <w:r w:rsidRPr="00A336C2">
        <w:rPr>
          <w:rFonts w:ascii="Times New Roman" w:hAnsi="Times New Roman"/>
          <w:b w:val="0"/>
          <w:bCs/>
        </w:rPr>
        <w:t>responsible for each step.</w:t>
      </w:r>
      <w:r w:rsidR="005C416B" w:rsidRPr="00A336C2">
        <w:rPr>
          <w:rFonts w:ascii="Times New Roman" w:hAnsi="Times New Roman"/>
          <w:b w:val="0"/>
          <w:bCs/>
        </w:rPr>
        <w:t xml:space="preserve"> </w:t>
      </w:r>
      <w:r w:rsidR="00145851" w:rsidRPr="00A336C2">
        <w:rPr>
          <w:rFonts w:ascii="Times New Roman" w:hAnsi="Times New Roman"/>
          <w:b w:val="0"/>
          <w:bCs/>
        </w:rPr>
        <w:t>Use job titles, such as</w:t>
      </w:r>
      <w:r w:rsidR="005C416B" w:rsidRPr="00A336C2">
        <w:rPr>
          <w:rFonts w:ascii="Times New Roman" w:hAnsi="Times New Roman"/>
          <w:b w:val="0"/>
          <w:bCs/>
        </w:rPr>
        <w:t xml:space="preserve">, </w:t>
      </w:r>
      <w:r w:rsidR="0048007E" w:rsidRPr="00A336C2">
        <w:rPr>
          <w:rFonts w:ascii="Times New Roman" w:hAnsi="Times New Roman"/>
          <w:b w:val="0"/>
          <w:bCs/>
        </w:rPr>
        <w:t>“</w:t>
      </w:r>
      <w:r w:rsidR="005C416B" w:rsidRPr="00A336C2">
        <w:rPr>
          <w:rFonts w:ascii="Times New Roman" w:hAnsi="Times New Roman"/>
          <w:b w:val="0"/>
          <w:bCs/>
        </w:rPr>
        <w:t>police officer</w:t>
      </w:r>
      <w:r w:rsidR="00591CFD" w:rsidRPr="00A336C2">
        <w:rPr>
          <w:rFonts w:ascii="Times New Roman" w:hAnsi="Times New Roman"/>
          <w:b w:val="0"/>
          <w:bCs/>
        </w:rPr>
        <w:t>,</w:t>
      </w:r>
      <w:r w:rsidR="0048007E" w:rsidRPr="00A336C2">
        <w:rPr>
          <w:rFonts w:ascii="Times New Roman" w:hAnsi="Times New Roman"/>
          <w:b w:val="0"/>
          <w:bCs/>
        </w:rPr>
        <w:t>”</w:t>
      </w:r>
      <w:r w:rsidR="00591CFD" w:rsidRPr="00A336C2">
        <w:rPr>
          <w:rFonts w:ascii="Times New Roman" w:hAnsi="Times New Roman"/>
          <w:b w:val="0"/>
          <w:bCs/>
        </w:rPr>
        <w:t xml:space="preserve"> </w:t>
      </w:r>
      <w:r w:rsidR="0048007E" w:rsidRPr="00A336C2">
        <w:rPr>
          <w:rFonts w:ascii="Times New Roman" w:hAnsi="Times New Roman"/>
          <w:b w:val="0"/>
          <w:bCs/>
        </w:rPr>
        <w:t>“</w:t>
      </w:r>
      <w:r w:rsidR="005C416B" w:rsidRPr="00A336C2">
        <w:rPr>
          <w:rFonts w:ascii="Times New Roman" w:hAnsi="Times New Roman"/>
          <w:b w:val="0"/>
          <w:bCs/>
        </w:rPr>
        <w:t>program coordinator</w:t>
      </w:r>
      <w:r w:rsidR="00591CFD" w:rsidRPr="00A336C2">
        <w:rPr>
          <w:rFonts w:ascii="Times New Roman" w:hAnsi="Times New Roman"/>
          <w:b w:val="0"/>
          <w:bCs/>
        </w:rPr>
        <w:t>,</w:t>
      </w:r>
      <w:r w:rsidR="0048007E" w:rsidRPr="00A336C2">
        <w:rPr>
          <w:rFonts w:ascii="Times New Roman" w:hAnsi="Times New Roman"/>
          <w:b w:val="0"/>
          <w:bCs/>
        </w:rPr>
        <w:t>”</w:t>
      </w:r>
      <w:r w:rsidR="005C416B" w:rsidRPr="00A336C2">
        <w:rPr>
          <w:rFonts w:ascii="Times New Roman" w:hAnsi="Times New Roman"/>
          <w:b w:val="0"/>
          <w:bCs/>
        </w:rPr>
        <w:t xml:space="preserve"> </w:t>
      </w:r>
      <w:r w:rsidR="00145851" w:rsidRPr="00A336C2">
        <w:rPr>
          <w:rFonts w:ascii="Times New Roman" w:hAnsi="Times New Roman"/>
          <w:b w:val="0"/>
          <w:bCs/>
        </w:rPr>
        <w:t xml:space="preserve">and </w:t>
      </w:r>
      <w:r w:rsidR="0048007E" w:rsidRPr="00A336C2">
        <w:rPr>
          <w:rFonts w:ascii="Times New Roman" w:hAnsi="Times New Roman"/>
          <w:b w:val="0"/>
          <w:bCs/>
        </w:rPr>
        <w:t>“</w:t>
      </w:r>
      <w:r w:rsidR="005C416B" w:rsidRPr="00A336C2">
        <w:rPr>
          <w:rFonts w:ascii="Times New Roman" w:hAnsi="Times New Roman"/>
          <w:b w:val="0"/>
          <w:bCs/>
        </w:rPr>
        <w:t>social worker</w:t>
      </w:r>
      <w:r w:rsidR="00591CFD" w:rsidRPr="00A336C2">
        <w:rPr>
          <w:rFonts w:ascii="Times New Roman" w:hAnsi="Times New Roman"/>
          <w:b w:val="0"/>
          <w:bCs/>
        </w:rPr>
        <w:t>.</w:t>
      </w:r>
      <w:r w:rsidR="0048007E" w:rsidRPr="00A336C2">
        <w:rPr>
          <w:rFonts w:ascii="Times New Roman" w:hAnsi="Times New Roman"/>
          <w:b w:val="0"/>
          <w:bCs/>
        </w:rPr>
        <w:t>”</w:t>
      </w:r>
      <w:r w:rsidR="00145851" w:rsidRPr="00A336C2">
        <w:rPr>
          <w:rFonts w:ascii="Times New Roman" w:hAnsi="Times New Roman"/>
          <w:b w:val="0"/>
          <w:bCs/>
        </w:rPr>
        <w:t xml:space="preserve"> Do not use </w:t>
      </w:r>
      <w:r w:rsidR="009165E8">
        <w:rPr>
          <w:rFonts w:ascii="Times New Roman" w:hAnsi="Times New Roman"/>
          <w:b w:val="0"/>
          <w:bCs/>
        </w:rPr>
        <w:t xml:space="preserve">personal </w:t>
      </w:r>
      <w:r w:rsidR="00145851" w:rsidRPr="00A336C2">
        <w:rPr>
          <w:rFonts w:ascii="Times New Roman" w:hAnsi="Times New Roman"/>
          <w:b w:val="0"/>
          <w:bCs/>
        </w:rPr>
        <w:t>names.</w:t>
      </w:r>
      <w:r w:rsidR="003F372A" w:rsidRPr="00A336C2">
        <w:rPr>
          <w:rFonts w:ascii="Times New Roman" w:hAnsi="Times New Roman"/>
          <w:b w:val="0"/>
          <w:bCs/>
        </w:rPr>
        <w:t xml:space="preserve"> </w:t>
      </w:r>
      <w:r w:rsidR="003F372A" w:rsidRPr="00A336C2">
        <w:rPr>
          <w:rFonts w:ascii="Times New Roman" w:hAnsi="Times New Roman"/>
          <w:b w:val="0"/>
        </w:rPr>
        <w:t>(</w:t>
      </w:r>
      <w:r w:rsidR="007D7382" w:rsidRPr="00A336C2">
        <w:rPr>
          <w:rFonts w:ascii="Times New Roman" w:hAnsi="Times New Roman"/>
          <w:b w:val="0"/>
        </w:rPr>
        <w:t>5</w:t>
      </w:r>
      <w:r w:rsidR="003F372A" w:rsidRPr="00A336C2">
        <w:rPr>
          <w:rFonts w:ascii="Times New Roman" w:hAnsi="Times New Roman"/>
          <w:b w:val="0"/>
        </w:rPr>
        <w:t xml:space="preserve"> points)</w:t>
      </w:r>
    </w:p>
    <w:p w14:paraId="79B6CFCF" w14:textId="77777777" w:rsidR="0056621B" w:rsidRPr="00A336C2" w:rsidRDefault="0056621B" w:rsidP="003D3BE2">
      <w:pPr>
        <w:pStyle w:val="BodyText"/>
        <w:tabs>
          <w:tab w:val="clear" w:pos="1440"/>
        </w:tabs>
        <w:ind w:left="720"/>
        <w:jc w:val="left"/>
        <w:rPr>
          <w:rFonts w:ascii="Times New Roman" w:hAnsi="Times New Roman"/>
          <w:b w:val="0"/>
          <w:bCs/>
        </w:rPr>
      </w:pPr>
    </w:p>
    <w:p w14:paraId="7E961BB0" w14:textId="3F81066D" w:rsidR="003D3BE2" w:rsidRPr="00A336C2" w:rsidRDefault="003D3BE2" w:rsidP="003D3BE2">
      <w:pPr>
        <w:pStyle w:val="BodyText"/>
        <w:tabs>
          <w:tab w:val="clear" w:pos="1440"/>
        </w:tabs>
        <w:ind w:left="720"/>
        <w:jc w:val="left"/>
        <w:rPr>
          <w:rFonts w:ascii="Times New Roman" w:hAnsi="Times New Roman"/>
          <w:b w:val="0"/>
          <w:bCs/>
        </w:rPr>
      </w:pPr>
      <w:r w:rsidRPr="00A336C2">
        <w:rPr>
          <w:rFonts w:ascii="Times New Roman" w:hAnsi="Times New Roman"/>
          <w:b w:val="0"/>
          <w:bCs/>
        </w:rPr>
        <w:t xml:space="preserve">An </w:t>
      </w:r>
      <w:r w:rsidRPr="00A336C2">
        <w:rPr>
          <w:rFonts w:ascii="Times New Roman" w:hAnsi="Times New Roman"/>
          <w:b w:val="0"/>
          <w:bCs/>
          <w:i/>
        </w:rPr>
        <w:t>anticipated outcome</w:t>
      </w:r>
      <w:r w:rsidRPr="00A336C2">
        <w:rPr>
          <w:rFonts w:ascii="Times New Roman" w:hAnsi="Times New Roman"/>
          <w:b w:val="0"/>
          <w:bCs/>
        </w:rPr>
        <w:t xml:space="preserve"> is the result, effect, or consequence that will occur from carrying out a program or activity that is related to a program goal or objective. Outcomes must be quantitative, and may not necessarily be achievable within an assistance agreement funding period. </w:t>
      </w:r>
    </w:p>
    <w:p w14:paraId="53E04AEE" w14:textId="77777777" w:rsidR="0056621B" w:rsidRPr="00A336C2" w:rsidRDefault="0056621B" w:rsidP="003D3BE2">
      <w:pPr>
        <w:pStyle w:val="BodyText"/>
        <w:tabs>
          <w:tab w:val="clear" w:pos="1440"/>
        </w:tabs>
        <w:ind w:left="720"/>
        <w:jc w:val="left"/>
        <w:rPr>
          <w:rFonts w:ascii="Times New Roman" w:hAnsi="Times New Roman"/>
          <w:b w:val="0"/>
          <w:bCs/>
        </w:rPr>
      </w:pPr>
    </w:p>
    <w:p w14:paraId="553C2DCD" w14:textId="46A2ED77" w:rsidR="003D3BE2" w:rsidRPr="00A336C2" w:rsidRDefault="003D3BE2" w:rsidP="002109D7">
      <w:pPr>
        <w:pStyle w:val="BodyText"/>
        <w:tabs>
          <w:tab w:val="clear" w:pos="1440"/>
        </w:tabs>
        <w:ind w:left="720"/>
        <w:jc w:val="left"/>
        <w:rPr>
          <w:rFonts w:ascii="Times New Roman" w:hAnsi="Times New Roman"/>
          <w:b w:val="0"/>
          <w:bCs/>
        </w:rPr>
      </w:pPr>
      <w:r w:rsidRPr="00A336C2">
        <w:rPr>
          <w:rFonts w:ascii="Times New Roman" w:hAnsi="Times New Roman"/>
          <w:b w:val="0"/>
          <w:bCs/>
        </w:rPr>
        <w:t xml:space="preserve">An </w:t>
      </w:r>
      <w:r w:rsidR="00591CFD" w:rsidRPr="00A336C2">
        <w:rPr>
          <w:rFonts w:ascii="Times New Roman" w:hAnsi="Times New Roman"/>
          <w:b w:val="0"/>
          <w:bCs/>
          <w:i/>
        </w:rPr>
        <w:t>a</w:t>
      </w:r>
      <w:r w:rsidRPr="00A336C2">
        <w:rPr>
          <w:rFonts w:ascii="Times New Roman" w:hAnsi="Times New Roman"/>
          <w:b w:val="0"/>
          <w:bCs/>
          <w:i/>
        </w:rPr>
        <w:t>ctivity</w:t>
      </w:r>
      <w:r w:rsidR="00591CFD" w:rsidRPr="00A336C2">
        <w:rPr>
          <w:rFonts w:ascii="Times New Roman" w:hAnsi="Times New Roman"/>
          <w:b w:val="0"/>
          <w:bCs/>
          <w:i/>
        </w:rPr>
        <w:t>/o</w:t>
      </w:r>
      <w:r w:rsidRPr="00A336C2">
        <w:rPr>
          <w:rFonts w:ascii="Times New Roman" w:hAnsi="Times New Roman"/>
          <w:b w:val="0"/>
          <w:bCs/>
          <w:i/>
        </w:rPr>
        <w:t>utput</w:t>
      </w:r>
      <w:r w:rsidR="00591CFD" w:rsidRPr="00A336C2">
        <w:rPr>
          <w:rFonts w:ascii="Times New Roman" w:hAnsi="Times New Roman"/>
          <w:b w:val="0"/>
          <w:bCs/>
        </w:rPr>
        <w:t xml:space="preserve"> is an</w:t>
      </w:r>
      <w:r w:rsidRPr="00A336C2">
        <w:rPr>
          <w:rFonts w:ascii="Times New Roman" w:hAnsi="Times New Roman"/>
          <w:b w:val="0"/>
          <w:bCs/>
        </w:rPr>
        <w:t xml:space="preserve"> activity or effort, and/or associated work products that are produced or provided over a specific </w:t>
      </w:r>
      <w:proofErr w:type="gramStart"/>
      <w:r w:rsidRPr="00A336C2">
        <w:rPr>
          <w:rFonts w:ascii="Times New Roman" w:hAnsi="Times New Roman"/>
          <w:b w:val="0"/>
          <w:bCs/>
        </w:rPr>
        <w:t>period of time</w:t>
      </w:r>
      <w:proofErr w:type="gramEnd"/>
      <w:r w:rsidRPr="00A336C2">
        <w:rPr>
          <w:rFonts w:ascii="Times New Roman" w:hAnsi="Times New Roman"/>
          <w:b w:val="0"/>
          <w:bCs/>
        </w:rPr>
        <w:t xml:space="preserve">. Outputs may be quantitative or qualitative but must be measurable. </w:t>
      </w:r>
    </w:p>
    <w:p w14:paraId="5A44035D" w14:textId="77777777" w:rsidR="003F372A" w:rsidRPr="00A336C2" w:rsidRDefault="003F372A" w:rsidP="002109D7">
      <w:pPr>
        <w:pStyle w:val="ListParagraph"/>
        <w:spacing w:after="0" w:line="240" w:lineRule="auto"/>
        <w:rPr>
          <w:rFonts w:ascii="Times New Roman" w:eastAsia="Times New Roman" w:hAnsi="Times New Roman" w:cs="Times New Roman"/>
          <w:sz w:val="24"/>
          <w:szCs w:val="24"/>
        </w:rPr>
      </w:pPr>
    </w:p>
    <w:p w14:paraId="0A981714" w14:textId="75C52EB3" w:rsidR="00591CFD" w:rsidRPr="00A336C2" w:rsidRDefault="00591CFD" w:rsidP="002109D7">
      <w:pPr>
        <w:pStyle w:val="ListParagraph"/>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An example is provided.</w:t>
      </w:r>
      <w:r w:rsidR="00525839" w:rsidRPr="00A336C2">
        <w:rPr>
          <w:rFonts w:ascii="Times New Roman" w:eastAsia="Times New Roman" w:hAnsi="Times New Roman" w:cs="Times New Roman"/>
          <w:sz w:val="24"/>
          <w:szCs w:val="24"/>
        </w:rPr>
        <w:t xml:space="preserve"> </w:t>
      </w:r>
    </w:p>
    <w:p w14:paraId="4F6DA6BB" w14:textId="77777777" w:rsidR="007B4FE9" w:rsidRPr="00A336C2" w:rsidRDefault="007B4FE9" w:rsidP="007B4FE9">
      <w:pPr>
        <w:pStyle w:val="ListParagraph"/>
        <w:spacing w:after="0" w:line="240" w:lineRule="auto"/>
        <w:jc w:val="center"/>
        <w:rPr>
          <w:rFonts w:ascii="Times New Roman" w:eastAsia="Times New Roman" w:hAnsi="Times New Roman" w:cs="Times New Roman"/>
          <w:b/>
          <w:sz w:val="24"/>
          <w:szCs w:val="24"/>
        </w:rPr>
      </w:pPr>
    </w:p>
    <w:tbl>
      <w:tblPr>
        <w:tblStyle w:val="TableGrid"/>
        <w:tblW w:w="0" w:type="auto"/>
        <w:tblInd w:w="-95" w:type="dxa"/>
        <w:tblLook w:val="04A0" w:firstRow="1" w:lastRow="0" w:firstColumn="1" w:lastColumn="0" w:noHBand="0" w:noVBand="1"/>
      </w:tblPr>
      <w:tblGrid>
        <w:gridCol w:w="2858"/>
        <w:gridCol w:w="2082"/>
        <w:gridCol w:w="2980"/>
        <w:gridCol w:w="1525"/>
      </w:tblGrid>
      <w:tr w:rsidR="00591CFD" w:rsidRPr="00A336C2" w14:paraId="6356BDD1" w14:textId="77777777" w:rsidTr="00746025">
        <w:tc>
          <w:tcPr>
            <w:tcW w:w="0" w:type="auto"/>
            <w:shd w:val="clear" w:color="auto" w:fill="D9D9D9" w:themeFill="background1" w:themeFillShade="D9"/>
          </w:tcPr>
          <w:p w14:paraId="478BAD45" w14:textId="129B1847" w:rsidR="00A30EDD" w:rsidRPr="00A336C2" w:rsidRDefault="003D3BE2" w:rsidP="002109D7">
            <w:pPr>
              <w:spacing w:after="0" w:line="240" w:lineRule="auto"/>
              <w:jc w:val="center"/>
              <w:rPr>
                <w:b/>
                <w:sz w:val="24"/>
                <w:szCs w:val="24"/>
              </w:rPr>
            </w:pPr>
            <w:r w:rsidRPr="00A336C2">
              <w:rPr>
                <w:b/>
                <w:sz w:val="24"/>
                <w:szCs w:val="24"/>
              </w:rPr>
              <w:t>Anticipated outcome</w:t>
            </w:r>
          </w:p>
        </w:tc>
        <w:tc>
          <w:tcPr>
            <w:tcW w:w="0" w:type="auto"/>
            <w:shd w:val="clear" w:color="auto" w:fill="D9D9D9" w:themeFill="background1" w:themeFillShade="D9"/>
          </w:tcPr>
          <w:p w14:paraId="5482FC58" w14:textId="77777777" w:rsidR="00A30EDD" w:rsidRPr="00A336C2" w:rsidRDefault="00A30EDD" w:rsidP="002109D7">
            <w:pPr>
              <w:spacing w:after="0" w:line="240" w:lineRule="auto"/>
              <w:jc w:val="center"/>
              <w:rPr>
                <w:b/>
                <w:sz w:val="24"/>
                <w:szCs w:val="24"/>
              </w:rPr>
            </w:pPr>
            <w:r w:rsidRPr="00A336C2">
              <w:rPr>
                <w:b/>
                <w:sz w:val="24"/>
                <w:szCs w:val="24"/>
              </w:rPr>
              <w:t>Staff Position Responsible</w:t>
            </w:r>
          </w:p>
        </w:tc>
        <w:tc>
          <w:tcPr>
            <w:tcW w:w="2980" w:type="dxa"/>
            <w:shd w:val="clear" w:color="auto" w:fill="D9D9D9" w:themeFill="background1" w:themeFillShade="D9"/>
          </w:tcPr>
          <w:p w14:paraId="4BF3A04A" w14:textId="373220D6" w:rsidR="00A30EDD" w:rsidRPr="00A336C2" w:rsidRDefault="003D3BE2" w:rsidP="002109D7">
            <w:pPr>
              <w:spacing w:after="0" w:line="240" w:lineRule="auto"/>
              <w:jc w:val="center"/>
              <w:rPr>
                <w:b/>
                <w:sz w:val="24"/>
                <w:szCs w:val="24"/>
              </w:rPr>
            </w:pPr>
            <w:r w:rsidRPr="00A336C2">
              <w:rPr>
                <w:b/>
                <w:sz w:val="24"/>
                <w:szCs w:val="24"/>
              </w:rPr>
              <w:t>Activity/Output</w:t>
            </w:r>
            <w:r w:rsidR="00591CFD" w:rsidRPr="00A336C2">
              <w:rPr>
                <w:b/>
                <w:sz w:val="24"/>
                <w:szCs w:val="24"/>
              </w:rPr>
              <w:t>s</w:t>
            </w:r>
          </w:p>
        </w:tc>
        <w:tc>
          <w:tcPr>
            <w:tcW w:w="1525" w:type="dxa"/>
            <w:shd w:val="clear" w:color="auto" w:fill="D9D9D9" w:themeFill="background1" w:themeFillShade="D9"/>
          </w:tcPr>
          <w:p w14:paraId="4017925D" w14:textId="23A6AAD0" w:rsidR="00A30EDD" w:rsidRPr="00A336C2" w:rsidRDefault="00A30EDD" w:rsidP="002109D7">
            <w:pPr>
              <w:spacing w:after="0" w:line="240" w:lineRule="auto"/>
              <w:jc w:val="center"/>
              <w:rPr>
                <w:b/>
                <w:sz w:val="24"/>
                <w:szCs w:val="24"/>
              </w:rPr>
            </w:pPr>
            <w:r w:rsidRPr="00A336C2">
              <w:rPr>
                <w:b/>
                <w:sz w:val="24"/>
                <w:szCs w:val="24"/>
              </w:rPr>
              <w:t>Date Due</w:t>
            </w:r>
          </w:p>
        </w:tc>
      </w:tr>
      <w:tr w:rsidR="00591CFD" w:rsidRPr="00A336C2" w14:paraId="6487A3F1" w14:textId="77777777" w:rsidTr="00746025">
        <w:tc>
          <w:tcPr>
            <w:tcW w:w="0" w:type="auto"/>
          </w:tcPr>
          <w:p w14:paraId="11BCF86F" w14:textId="53839010" w:rsidR="00A30EDD" w:rsidRPr="00A336C2" w:rsidRDefault="00591CFD" w:rsidP="008B08F5">
            <w:pPr>
              <w:spacing w:after="0" w:line="240" w:lineRule="auto"/>
              <w:rPr>
                <w:i/>
                <w:color w:val="FF0000"/>
                <w:sz w:val="24"/>
                <w:szCs w:val="24"/>
              </w:rPr>
            </w:pPr>
            <w:r w:rsidRPr="00A336C2">
              <w:rPr>
                <w:i/>
                <w:color w:val="FF0000"/>
                <w:sz w:val="24"/>
                <w:szCs w:val="24"/>
              </w:rPr>
              <w:lastRenderedPageBreak/>
              <w:t>Example: Hire 1 program coordinator</w:t>
            </w:r>
            <w:r w:rsidR="003D3BE2" w:rsidRPr="00A336C2">
              <w:rPr>
                <w:i/>
                <w:color w:val="FF0000"/>
                <w:sz w:val="24"/>
                <w:szCs w:val="24"/>
              </w:rPr>
              <w:t xml:space="preserve"> </w:t>
            </w:r>
          </w:p>
        </w:tc>
        <w:tc>
          <w:tcPr>
            <w:tcW w:w="0" w:type="auto"/>
          </w:tcPr>
          <w:p w14:paraId="19937752" w14:textId="39F189E3" w:rsidR="00A30EDD" w:rsidRPr="00A336C2" w:rsidRDefault="00591CFD" w:rsidP="008B08F5">
            <w:pPr>
              <w:spacing w:after="0" w:line="240" w:lineRule="auto"/>
              <w:rPr>
                <w:i/>
                <w:color w:val="FF0000"/>
                <w:sz w:val="24"/>
                <w:szCs w:val="24"/>
              </w:rPr>
            </w:pPr>
            <w:r w:rsidRPr="00A336C2">
              <w:rPr>
                <w:i/>
                <w:color w:val="FF0000"/>
                <w:sz w:val="24"/>
                <w:szCs w:val="24"/>
              </w:rPr>
              <w:t>Administrative Assistant</w:t>
            </w:r>
          </w:p>
        </w:tc>
        <w:tc>
          <w:tcPr>
            <w:tcW w:w="2980" w:type="dxa"/>
          </w:tcPr>
          <w:p w14:paraId="5FB83CD1" w14:textId="271FD2BB" w:rsidR="00A30EDD" w:rsidRPr="00A336C2" w:rsidRDefault="00591CFD" w:rsidP="008B08F5">
            <w:pPr>
              <w:spacing w:after="0" w:line="240" w:lineRule="auto"/>
              <w:rPr>
                <w:i/>
                <w:color w:val="FF0000"/>
                <w:sz w:val="24"/>
                <w:szCs w:val="24"/>
              </w:rPr>
            </w:pPr>
            <w:r w:rsidRPr="00A336C2">
              <w:rPr>
                <w:i/>
                <w:color w:val="FF0000"/>
                <w:sz w:val="24"/>
                <w:szCs w:val="24"/>
              </w:rPr>
              <w:t>Create job description, post job, interview candidates</w:t>
            </w:r>
          </w:p>
        </w:tc>
        <w:tc>
          <w:tcPr>
            <w:tcW w:w="1525" w:type="dxa"/>
          </w:tcPr>
          <w:p w14:paraId="495532B8" w14:textId="63E81146" w:rsidR="00A30EDD" w:rsidRPr="00A336C2" w:rsidRDefault="00591CFD" w:rsidP="008B08F5">
            <w:pPr>
              <w:spacing w:after="0" w:line="240" w:lineRule="auto"/>
              <w:rPr>
                <w:i/>
                <w:color w:val="FF0000"/>
                <w:sz w:val="24"/>
                <w:szCs w:val="24"/>
              </w:rPr>
            </w:pPr>
            <w:r w:rsidRPr="00A336C2">
              <w:rPr>
                <w:i/>
                <w:color w:val="FF0000"/>
                <w:sz w:val="24"/>
                <w:szCs w:val="24"/>
              </w:rPr>
              <w:t>January 30, 2019</w:t>
            </w:r>
          </w:p>
        </w:tc>
      </w:tr>
      <w:tr w:rsidR="00591CFD" w:rsidRPr="00A336C2" w14:paraId="6B3BA4F4" w14:textId="77777777" w:rsidTr="00746025">
        <w:tc>
          <w:tcPr>
            <w:tcW w:w="0" w:type="auto"/>
          </w:tcPr>
          <w:p w14:paraId="42A9525B" w14:textId="77777777" w:rsidR="00A30EDD" w:rsidRPr="00A336C2" w:rsidRDefault="00A30EDD" w:rsidP="008B08F5">
            <w:pPr>
              <w:spacing w:after="0" w:line="240" w:lineRule="auto"/>
              <w:rPr>
                <w:b/>
                <w:sz w:val="24"/>
                <w:szCs w:val="24"/>
              </w:rPr>
            </w:pPr>
          </w:p>
        </w:tc>
        <w:tc>
          <w:tcPr>
            <w:tcW w:w="0" w:type="auto"/>
          </w:tcPr>
          <w:p w14:paraId="74C945EC" w14:textId="77777777" w:rsidR="00A30EDD" w:rsidRPr="00A336C2" w:rsidRDefault="00A30EDD" w:rsidP="008B08F5">
            <w:pPr>
              <w:spacing w:after="0" w:line="240" w:lineRule="auto"/>
              <w:rPr>
                <w:b/>
                <w:sz w:val="24"/>
                <w:szCs w:val="24"/>
              </w:rPr>
            </w:pPr>
          </w:p>
        </w:tc>
        <w:tc>
          <w:tcPr>
            <w:tcW w:w="2980" w:type="dxa"/>
          </w:tcPr>
          <w:p w14:paraId="7BFD642B" w14:textId="77777777" w:rsidR="00A30EDD" w:rsidRPr="00A336C2" w:rsidRDefault="00A30EDD" w:rsidP="008B08F5">
            <w:pPr>
              <w:spacing w:after="0" w:line="240" w:lineRule="auto"/>
              <w:rPr>
                <w:b/>
                <w:sz w:val="24"/>
                <w:szCs w:val="24"/>
              </w:rPr>
            </w:pPr>
          </w:p>
        </w:tc>
        <w:tc>
          <w:tcPr>
            <w:tcW w:w="1525" w:type="dxa"/>
          </w:tcPr>
          <w:p w14:paraId="688C58E8" w14:textId="3A020EC5" w:rsidR="00A30EDD" w:rsidRPr="00A336C2" w:rsidRDefault="00A30EDD" w:rsidP="008B08F5">
            <w:pPr>
              <w:spacing w:after="0" w:line="240" w:lineRule="auto"/>
              <w:rPr>
                <w:b/>
                <w:sz w:val="24"/>
                <w:szCs w:val="24"/>
              </w:rPr>
            </w:pPr>
          </w:p>
        </w:tc>
      </w:tr>
      <w:tr w:rsidR="00591CFD" w:rsidRPr="00A336C2" w14:paraId="0126EA39" w14:textId="77777777" w:rsidTr="00746025">
        <w:tc>
          <w:tcPr>
            <w:tcW w:w="0" w:type="auto"/>
          </w:tcPr>
          <w:p w14:paraId="6A341B53" w14:textId="77777777" w:rsidR="00A30EDD" w:rsidRPr="00A336C2" w:rsidRDefault="00A30EDD" w:rsidP="008B08F5">
            <w:pPr>
              <w:spacing w:after="0" w:line="240" w:lineRule="auto"/>
              <w:rPr>
                <w:b/>
                <w:sz w:val="24"/>
                <w:szCs w:val="24"/>
              </w:rPr>
            </w:pPr>
          </w:p>
        </w:tc>
        <w:tc>
          <w:tcPr>
            <w:tcW w:w="0" w:type="auto"/>
          </w:tcPr>
          <w:p w14:paraId="6C093490" w14:textId="77777777" w:rsidR="00A30EDD" w:rsidRPr="00A336C2" w:rsidRDefault="00A30EDD" w:rsidP="008B08F5">
            <w:pPr>
              <w:spacing w:after="0" w:line="240" w:lineRule="auto"/>
              <w:rPr>
                <w:b/>
                <w:sz w:val="24"/>
                <w:szCs w:val="24"/>
              </w:rPr>
            </w:pPr>
          </w:p>
        </w:tc>
        <w:tc>
          <w:tcPr>
            <w:tcW w:w="2980" w:type="dxa"/>
          </w:tcPr>
          <w:p w14:paraId="5CD860AD" w14:textId="77777777" w:rsidR="00A30EDD" w:rsidRPr="00A336C2" w:rsidRDefault="00A30EDD" w:rsidP="008B08F5">
            <w:pPr>
              <w:spacing w:after="0" w:line="240" w:lineRule="auto"/>
              <w:rPr>
                <w:b/>
                <w:sz w:val="24"/>
                <w:szCs w:val="24"/>
              </w:rPr>
            </w:pPr>
          </w:p>
        </w:tc>
        <w:tc>
          <w:tcPr>
            <w:tcW w:w="1525" w:type="dxa"/>
          </w:tcPr>
          <w:p w14:paraId="38326A5B" w14:textId="42F8C633" w:rsidR="00A30EDD" w:rsidRPr="00A336C2" w:rsidRDefault="00A30EDD" w:rsidP="008B08F5">
            <w:pPr>
              <w:spacing w:after="0" w:line="240" w:lineRule="auto"/>
              <w:rPr>
                <w:b/>
                <w:sz w:val="24"/>
                <w:szCs w:val="24"/>
              </w:rPr>
            </w:pPr>
          </w:p>
        </w:tc>
      </w:tr>
      <w:tr w:rsidR="00591CFD" w:rsidRPr="00A336C2" w14:paraId="7DC88CD7" w14:textId="77777777" w:rsidTr="00746025">
        <w:tc>
          <w:tcPr>
            <w:tcW w:w="0" w:type="auto"/>
          </w:tcPr>
          <w:p w14:paraId="4CF432EC" w14:textId="77777777" w:rsidR="00A30EDD" w:rsidRPr="00A336C2" w:rsidRDefault="00A30EDD" w:rsidP="008B08F5">
            <w:pPr>
              <w:spacing w:after="0" w:line="240" w:lineRule="auto"/>
              <w:rPr>
                <w:b/>
                <w:sz w:val="24"/>
                <w:szCs w:val="24"/>
              </w:rPr>
            </w:pPr>
          </w:p>
        </w:tc>
        <w:tc>
          <w:tcPr>
            <w:tcW w:w="0" w:type="auto"/>
          </w:tcPr>
          <w:p w14:paraId="4F5253A3" w14:textId="77777777" w:rsidR="00A30EDD" w:rsidRPr="00A336C2" w:rsidRDefault="00A30EDD" w:rsidP="008B08F5">
            <w:pPr>
              <w:spacing w:after="0" w:line="240" w:lineRule="auto"/>
              <w:rPr>
                <w:b/>
                <w:sz w:val="24"/>
                <w:szCs w:val="24"/>
              </w:rPr>
            </w:pPr>
          </w:p>
        </w:tc>
        <w:tc>
          <w:tcPr>
            <w:tcW w:w="2980" w:type="dxa"/>
          </w:tcPr>
          <w:p w14:paraId="00FC81BD" w14:textId="77777777" w:rsidR="00A30EDD" w:rsidRPr="00A336C2" w:rsidRDefault="00A30EDD" w:rsidP="008B08F5">
            <w:pPr>
              <w:spacing w:after="0" w:line="240" w:lineRule="auto"/>
              <w:rPr>
                <w:b/>
                <w:sz w:val="24"/>
                <w:szCs w:val="24"/>
              </w:rPr>
            </w:pPr>
          </w:p>
        </w:tc>
        <w:tc>
          <w:tcPr>
            <w:tcW w:w="1525" w:type="dxa"/>
          </w:tcPr>
          <w:p w14:paraId="245F7998" w14:textId="7401B7FE" w:rsidR="00A30EDD" w:rsidRPr="00A336C2" w:rsidRDefault="00A30EDD" w:rsidP="008B08F5">
            <w:pPr>
              <w:spacing w:after="0" w:line="240" w:lineRule="auto"/>
              <w:rPr>
                <w:b/>
                <w:sz w:val="24"/>
                <w:szCs w:val="24"/>
              </w:rPr>
            </w:pPr>
          </w:p>
        </w:tc>
      </w:tr>
      <w:tr w:rsidR="00591CFD" w:rsidRPr="00A336C2" w14:paraId="75D5C998" w14:textId="77777777" w:rsidTr="00746025">
        <w:tc>
          <w:tcPr>
            <w:tcW w:w="0" w:type="auto"/>
          </w:tcPr>
          <w:p w14:paraId="11CFFF08" w14:textId="77777777" w:rsidR="00A30EDD" w:rsidRPr="00A336C2" w:rsidRDefault="00A30EDD" w:rsidP="008B08F5">
            <w:pPr>
              <w:spacing w:after="0" w:line="240" w:lineRule="auto"/>
              <w:rPr>
                <w:b/>
                <w:sz w:val="24"/>
                <w:szCs w:val="24"/>
              </w:rPr>
            </w:pPr>
          </w:p>
        </w:tc>
        <w:tc>
          <w:tcPr>
            <w:tcW w:w="0" w:type="auto"/>
          </w:tcPr>
          <w:p w14:paraId="7377912C" w14:textId="77777777" w:rsidR="00A30EDD" w:rsidRPr="00A336C2" w:rsidRDefault="00A30EDD" w:rsidP="008B08F5">
            <w:pPr>
              <w:spacing w:after="0" w:line="240" w:lineRule="auto"/>
              <w:rPr>
                <w:b/>
                <w:sz w:val="24"/>
                <w:szCs w:val="24"/>
              </w:rPr>
            </w:pPr>
          </w:p>
        </w:tc>
        <w:tc>
          <w:tcPr>
            <w:tcW w:w="2980" w:type="dxa"/>
          </w:tcPr>
          <w:p w14:paraId="015E3BC1" w14:textId="77777777" w:rsidR="00A30EDD" w:rsidRPr="00A336C2" w:rsidRDefault="00A30EDD" w:rsidP="008B08F5">
            <w:pPr>
              <w:spacing w:after="0" w:line="240" w:lineRule="auto"/>
              <w:rPr>
                <w:b/>
                <w:sz w:val="24"/>
                <w:szCs w:val="24"/>
              </w:rPr>
            </w:pPr>
          </w:p>
        </w:tc>
        <w:tc>
          <w:tcPr>
            <w:tcW w:w="1525" w:type="dxa"/>
          </w:tcPr>
          <w:p w14:paraId="4D0938D3" w14:textId="7209E9E0" w:rsidR="00A30EDD" w:rsidRPr="00A336C2" w:rsidRDefault="00A30EDD" w:rsidP="008B08F5">
            <w:pPr>
              <w:spacing w:after="0" w:line="240" w:lineRule="auto"/>
              <w:rPr>
                <w:b/>
                <w:sz w:val="24"/>
                <w:szCs w:val="24"/>
              </w:rPr>
            </w:pPr>
          </w:p>
        </w:tc>
      </w:tr>
      <w:tr w:rsidR="00591CFD" w:rsidRPr="00A336C2" w14:paraId="7445A565" w14:textId="77777777" w:rsidTr="00746025">
        <w:tc>
          <w:tcPr>
            <w:tcW w:w="0" w:type="auto"/>
          </w:tcPr>
          <w:p w14:paraId="25A3CF58" w14:textId="77777777" w:rsidR="00A30EDD" w:rsidRPr="00A336C2" w:rsidRDefault="00A30EDD" w:rsidP="008B08F5">
            <w:pPr>
              <w:spacing w:after="0" w:line="240" w:lineRule="auto"/>
              <w:rPr>
                <w:b/>
                <w:sz w:val="24"/>
                <w:szCs w:val="24"/>
              </w:rPr>
            </w:pPr>
          </w:p>
        </w:tc>
        <w:tc>
          <w:tcPr>
            <w:tcW w:w="0" w:type="auto"/>
          </w:tcPr>
          <w:p w14:paraId="18563804" w14:textId="77777777" w:rsidR="00A30EDD" w:rsidRPr="00A336C2" w:rsidRDefault="00A30EDD" w:rsidP="008B08F5">
            <w:pPr>
              <w:spacing w:after="0" w:line="240" w:lineRule="auto"/>
              <w:rPr>
                <w:b/>
                <w:sz w:val="24"/>
                <w:szCs w:val="24"/>
              </w:rPr>
            </w:pPr>
          </w:p>
        </w:tc>
        <w:tc>
          <w:tcPr>
            <w:tcW w:w="2980" w:type="dxa"/>
          </w:tcPr>
          <w:p w14:paraId="4E39E19E" w14:textId="77777777" w:rsidR="00A30EDD" w:rsidRPr="00A336C2" w:rsidRDefault="00A30EDD" w:rsidP="008B08F5">
            <w:pPr>
              <w:spacing w:after="0" w:line="240" w:lineRule="auto"/>
              <w:rPr>
                <w:b/>
                <w:sz w:val="24"/>
                <w:szCs w:val="24"/>
              </w:rPr>
            </w:pPr>
          </w:p>
        </w:tc>
        <w:tc>
          <w:tcPr>
            <w:tcW w:w="1525" w:type="dxa"/>
          </w:tcPr>
          <w:p w14:paraId="3EAFAB26" w14:textId="1727000E" w:rsidR="00A30EDD" w:rsidRPr="00A336C2" w:rsidRDefault="00A30EDD" w:rsidP="008B08F5">
            <w:pPr>
              <w:spacing w:after="0" w:line="240" w:lineRule="auto"/>
              <w:rPr>
                <w:b/>
                <w:sz w:val="24"/>
                <w:szCs w:val="24"/>
              </w:rPr>
            </w:pPr>
          </w:p>
        </w:tc>
      </w:tr>
      <w:tr w:rsidR="00591CFD" w:rsidRPr="00A336C2" w14:paraId="64021EB9" w14:textId="77777777" w:rsidTr="00746025">
        <w:tc>
          <w:tcPr>
            <w:tcW w:w="0" w:type="auto"/>
          </w:tcPr>
          <w:p w14:paraId="2EE716AB" w14:textId="77777777" w:rsidR="00A30EDD" w:rsidRPr="00A336C2" w:rsidRDefault="00A30EDD" w:rsidP="008B08F5">
            <w:pPr>
              <w:spacing w:after="0" w:line="240" w:lineRule="auto"/>
              <w:rPr>
                <w:b/>
                <w:sz w:val="24"/>
                <w:szCs w:val="24"/>
              </w:rPr>
            </w:pPr>
          </w:p>
        </w:tc>
        <w:tc>
          <w:tcPr>
            <w:tcW w:w="0" w:type="auto"/>
          </w:tcPr>
          <w:p w14:paraId="725D6513" w14:textId="77777777" w:rsidR="00A30EDD" w:rsidRPr="00A336C2" w:rsidRDefault="00A30EDD" w:rsidP="008B08F5">
            <w:pPr>
              <w:spacing w:after="0" w:line="240" w:lineRule="auto"/>
              <w:rPr>
                <w:b/>
                <w:sz w:val="24"/>
                <w:szCs w:val="24"/>
              </w:rPr>
            </w:pPr>
          </w:p>
        </w:tc>
        <w:tc>
          <w:tcPr>
            <w:tcW w:w="2980" w:type="dxa"/>
          </w:tcPr>
          <w:p w14:paraId="69AFF165" w14:textId="77777777" w:rsidR="00A30EDD" w:rsidRPr="00A336C2" w:rsidRDefault="00A30EDD" w:rsidP="008B08F5">
            <w:pPr>
              <w:spacing w:after="0" w:line="240" w:lineRule="auto"/>
              <w:rPr>
                <w:b/>
                <w:sz w:val="24"/>
                <w:szCs w:val="24"/>
              </w:rPr>
            </w:pPr>
          </w:p>
        </w:tc>
        <w:tc>
          <w:tcPr>
            <w:tcW w:w="1525" w:type="dxa"/>
          </w:tcPr>
          <w:p w14:paraId="03FB8AA2" w14:textId="1D914926" w:rsidR="00A30EDD" w:rsidRPr="00A336C2" w:rsidRDefault="00A30EDD" w:rsidP="008B08F5">
            <w:pPr>
              <w:spacing w:after="0" w:line="240" w:lineRule="auto"/>
              <w:rPr>
                <w:b/>
                <w:sz w:val="24"/>
                <w:szCs w:val="24"/>
              </w:rPr>
            </w:pPr>
          </w:p>
        </w:tc>
      </w:tr>
      <w:tr w:rsidR="00591CFD" w:rsidRPr="00A336C2" w14:paraId="080E2716" w14:textId="77777777" w:rsidTr="00746025">
        <w:tc>
          <w:tcPr>
            <w:tcW w:w="0" w:type="auto"/>
          </w:tcPr>
          <w:p w14:paraId="4061900D" w14:textId="77777777" w:rsidR="00A30EDD" w:rsidRPr="00A336C2" w:rsidRDefault="00A30EDD" w:rsidP="008B08F5">
            <w:pPr>
              <w:spacing w:after="0" w:line="240" w:lineRule="auto"/>
              <w:rPr>
                <w:b/>
                <w:sz w:val="24"/>
                <w:szCs w:val="24"/>
              </w:rPr>
            </w:pPr>
          </w:p>
        </w:tc>
        <w:tc>
          <w:tcPr>
            <w:tcW w:w="0" w:type="auto"/>
          </w:tcPr>
          <w:p w14:paraId="79E00B53" w14:textId="77777777" w:rsidR="00A30EDD" w:rsidRPr="00A336C2" w:rsidRDefault="00A30EDD" w:rsidP="008B08F5">
            <w:pPr>
              <w:spacing w:after="0" w:line="240" w:lineRule="auto"/>
              <w:rPr>
                <w:b/>
                <w:sz w:val="24"/>
                <w:szCs w:val="24"/>
              </w:rPr>
            </w:pPr>
          </w:p>
        </w:tc>
        <w:tc>
          <w:tcPr>
            <w:tcW w:w="2980" w:type="dxa"/>
          </w:tcPr>
          <w:p w14:paraId="50C3F304" w14:textId="77777777" w:rsidR="00A30EDD" w:rsidRPr="00A336C2" w:rsidRDefault="00A30EDD" w:rsidP="008B08F5">
            <w:pPr>
              <w:spacing w:after="0" w:line="240" w:lineRule="auto"/>
              <w:rPr>
                <w:b/>
                <w:sz w:val="24"/>
                <w:szCs w:val="24"/>
              </w:rPr>
            </w:pPr>
          </w:p>
        </w:tc>
        <w:tc>
          <w:tcPr>
            <w:tcW w:w="1525" w:type="dxa"/>
          </w:tcPr>
          <w:p w14:paraId="231F6FBB" w14:textId="1DCCB18B" w:rsidR="00A30EDD" w:rsidRPr="00A336C2" w:rsidRDefault="00A30EDD" w:rsidP="008B08F5">
            <w:pPr>
              <w:spacing w:after="0" w:line="240" w:lineRule="auto"/>
              <w:rPr>
                <w:b/>
                <w:sz w:val="24"/>
                <w:szCs w:val="24"/>
              </w:rPr>
            </w:pPr>
          </w:p>
        </w:tc>
      </w:tr>
      <w:tr w:rsidR="00591CFD" w:rsidRPr="00A336C2" w14:paraId="2C162EC9" w14:textId="77777777" w:rsidTr="00746025">
        <w:tc>
          <w:tcPr>
            <w:tcW w:w="0" w:type="auto"/>
          </w:tcPr>
          <w:p w14:paraId="21FE3BC7" w14:textId="77777777" w:rsidR="00A30EDD" w:rsidRPr="00A336C2" w:rsidRDefault="00A30EDD" w:rsidP="008B08F5">
            <w:pPr>
              <w:spacing w:after="0" w:line="240" w:lineRule="auto"/>
              <w:rPr>
                <w:b/>
                <w:sz w:val="24"/>
                <w:szCs w:val="24"/>
              </w:rPr>
            </w:pPr>
          </w:p>
        </w:tc>
        <w:tc>
          <w:tcPr>
            <w:tcW w:w="0" w:type="auto"/>
          </w:tcPr>
          <w:p w14:paraId="31481164" w14:textId="77777777" w:rsidR="00A30EDD" w:rsidRPr="00A336C2" w:rsidRDefault="00A30EDD" w:rsidP="008B08F5">
            <w:pPr>
              <w:spacing w:after="0" w:line="240" w:lineRule="auto"/>
              <w:rPr>
                <w:b/>
                <w:sz w:val="24"/>
                <w:szCs w:val="24"/>
              </w:rPr>
            </w:pPr>
          </w:p>
        </w:tc>
        <w:tc>
          <w:tcPr>
            <w:tcW w:w="2980" w:type="dxa"/>
          </w:tcPr>
          <w:p w14:paraId="52E57788" w14:textId="77777777" w:rsidR="00A30EDD" w:rsidRPr="00A336C2" w:rsidRDefault="00A30EDD" w:rsidP="008B08F5">
            <w:pPr>
              <w:spacing w:after="0" w:line="240" w:lineRule="auto"/>
              <w:rPr>
                <w:b/>
                <w:sz w:val="24"/>
                <w:szCs w:val="24"/>
              </w:rPr>
            </w:pPr>
          </w:p>
        </w:tc>
        <w:tc>
          <w:tcPr>
            <w:tcW w:w="1525" w:type="dxa"/>
          </w:tcPr>
          <w:p w14:paraId="34D009D6" w14:textId="084ED246" w:rsidR="00A30EDD" w:rsidRPr="00A336C2" w:rsidRDefault="00A30EDD" w:rsidP="008B08F5">
            <w:pPr>
              <w:spacing w:after="0" w:line="240" w:lineRule="auto"/>
              <w:rPr>
                <w:b/>
                <w:sz w:val="24"/>
                <w:szCs w:val="24"/>
              </w:rPr>
            </w:pPr>
          </w:p>
        </w:tc>
      </w:tr>
      <w:tr w:rsidR="00591CFD" w:rsidRPr="00A336C2" w14:paraId="4209BA7D" w14:textId="77777777" w:rsidTr="00746025">
        <w:tc>
          <w:tcPr>
            <w:tcW w:w="0" w:type="auto"/>
          </w:tcPr>
          <w:p w14:paraId="6A0D98E7" w14:textId="77777777" w:rsidR="00A30EDD" w:rsidRPr="00A336C2" w:rsidRDefault="00A30EDD" w:rsidP="008B08F5">
            <w:pPr>
              <w:spacing w:after="0" w:line="240" w:lineRule="auto"/>
              <w:rPr>
                <w:b/>
                <w:sz w:val="24"/>
                <w:szCs w:val="24"/>
              </w:rPr>
            </w:pPr>
          </w:p>
        </w:tc>
        <w:tc>
          <w:tcPr>
            <w:tcW w:w="0" w:type="auto"/>
          </w:tcPr>
          <w:p w14:paraId="26AFC57D" w14:textId="77777777" w:rsidR="00A30EDD" w:rsidRPr="00A336C2" w:rsidRDefault="00A30EDD" w:rsidP="008B08F5">
            <w:pPr>
              <w:spacing w:after="0" w:line="240" w:lineRule="auto"/>
              <w:rPr>
                <w:b/>
                <w:sz w:val="24"/>
                <w:szCs w:val="24"/>
              </w:rPr>
            </w:pPr>
          </w:p>
        </w:tc>
        <w:tc>
          <w:tcPr>
            <w:tcW w:w="2980" w:type="dxa"/>
          </w:tcPr>
          <w:p w14:paraId="3076B7F4" w14:textId="77777777" w:rsidR="00A30EDD" w:rsidRPr="00A336C2" w:rsidRDefault="00A30EDD" w:rsidP="008B08F5">
            <w:pPr>
              <w:spacing w:after="0" w:line="240" w:lineRule="auto"/>
              <w:rPr>
                <w:b/>
                <w:sz w:val="24"/>
                <w:szCs w:val="24"/>
              </w:rPr>
            </w:pPr>
          </w:p>
        </w:tc>
        <w:tc>
          <w:tcPr>
            <w:tcW w:w="1525" w:type="dxa"/>
          </w:tcPr>
          <w:p w14:paraId="403811A5" w14:textId="48278DC6" w:rsidR="00A30EDD" w:rsidRPr="00A336C2" w:rsidRDefault="00A30EDD" w:rsidP="008B08F5">
            <w:pPr>
              <w:spacing w:after="0" w:line="240" w:lineRule="auto"/>
              <w:rPr>
                <w:b/>
                <w:sz w:val="24"/>
                <w:szCs w:val="24"/>
              </w:rPr>
            </w:pPr>
          </w:p>
        </w:tc>
      </w:tr>
      <w:tr w:rsidR="00591CFD" w:rsidRPr="00A336C2" w14:paraId="07147EFD" w14:textId="77777777" w:rsidTr="00746025">
        <w:tc>
          <w:tcPr>
            <w:tcW w:w="0" w:type="auto"/>
          </w:tcPr>
          <w:p w14:paraId="0A441532" w14:textId="12256166" w:rsidR="00A30EDD" w:rsidRPr="00A336C2" w:rsidRDefault="00A30EDD" w:rsidP="008B08F5">
            <w:pPr>
              <w:spacing w:after="0" w:line="240" w:lineRule="auto"/>
              <w:rPr>
                <w:b/>
                <w:sz w:val="24"/>
                <w:szCs w:val="24"/>
              </w:rPr>
            </w:pPr>
          </w:p>
        </w:tc>
        <w:tc>
          <w:tcPr>
            <w:tcW w:w="0" w:type="auto"/>
          </w:tcPr>
          <w:p w14:paraId="70EDD316" w14:textId="77777777" w:rsidR="00A30EDD" w:rsidRPr="00A336C2" w:rsidRDefault="00A30EDD" w:rsidP="008B08F5">
            <w:pPr>
              <w:spacing w:after="0" w:line="240" w:lineRule="auto"/>
              <w:rPr>
                <w:b/>
                <w:sz w:val="24"/>
                <w:szCs w:val="24"/>
              </w:rPr>
            </w:pPr>
          </w:p>
        </w:tc>
        <w:tc>
          <w:tcPr>
            <w:tcW w:w="2980" w:type="dxa"/>
          </w:tcPr>
          <w:p w14:paraId="08DB2281" w14:textId="77777777" w:rsidR="00A30EDD" w:rsidRPr="00A336C2" w:rsidRDefault="00A30EDD" w:rsidP="008B08F5">
            <w:pPr>
              <w:spacing w:after="0" w:line="240" w:lineRule="auto"/>
              <w:rPr>
                <w:b/>
                <w:sz w:val="24"/>
                <w:szCs w:val="24"/>
              </w:rPr>
            </w:pPr>
          </w:p>
        </w:tc>
        <w:tc>
          <w:tcPr>
            <w:tcW w:w="1525" w:type="dxa"/>
          </w:tcPr>
          <w:p w14:paraId="6EC7EE79" w14:textId="557BC902" w:rsidR="00A30EDD" w:rsidRPr="00A336C2" w:rsidRDefault="00A30EDD" w:rsidP="008B08F5">
            <w:pPr>
              <w:spacing w:after="0" w:line="240" w:lineRule="auto"/>
              <w:rPr>
                <w:b/>
                <w:sz w:val="24"/>
                <w:szCs w:val="24"/>
              </w:rPr>
            </w:pPr>
          </w:p>
        </w:tc>
      </w:tr>
      <w:tr w:rsidR="00591CFD" w:rsidRPr="00A336C2" w14:paraId="67C1E0CD" w14:textId="77777777" w:rsidTr="00746025">
        <w:tc>
          <w:tcPr>
            <w:tcW w:w="0" w:type="auto"/>
          </w:tcPr>
          <w:p w14:paraId="38585A18" w14:textId="17F98061" w:rsidR="00A30EDD" w:rsidRPr="00A336C2" w:rsidRDefault="00A30EDD" w:rsidP="008B08F5">
            <w:pPr>
              <w:spacing w:after="0" w:line="240" w:lineRule="auto"/>
              <w:rPr>
                <w:b/>
                <w:sz w:val="24"/>
                <w:szCs w:val="24"/>
              </w:rPr>
            </w:pPr>
            <w:r w:rsidRPr="00A336C2">
              <w:rPr>
                <w:b/>
                <w:sz w:val="24"/>
                <w:szCs w:val="24"/>
              </w:rPr>
              <w:t xml:space="preserve">Submit </w:t>
            </w:r>
            <w:r w:rsidR="00591CFD" w:rsidRPr="00A336C2">
              <w:rPr>
                <w:b/>
                <w:sz w:val="24"/>
                <w:szCs w:val="24"/>
              </w:rPr>
              <w:t xml:space="preserve">electronic </w:t>
            </w:r>
            <w:r w:rsidRPr="00A336C2">
              <w:rPr>
                <w:b/>
                <w:sz w:val="24"/>
                <w:szCs w:val="24"/>
              </w:rPr>
              <w:t xml:space="preserve">quarterly data </w:t>
            </w:r>
            <w:r w:rsidR="00591CFD" w:rsidRPr="00A336C2">
              <w:rPr>
                <w:b/>
                <w:sz w:val="24"/>
                <w:szCs w:val="24"/>
              </w:rPr>
              <w:t xml:space="preserve">and </w:t>
            </w:r>
            <w:r w:rsidR="00C2096C" w:rsidRPr="00A336C2">
              <w:rPr>
                <w:b/>
                <w:sz w:val="24"/>
                <w:szCs w:val="24"/>
              </w:rPr>
              <w:t>fiscal</w:t>
            </w:r>
            <w:r w:rsidR="00591CFD" w:rsidRPr="00A336C2">
              <w:rPr>
                <w:b/>
                <w:sz w:val="24"/>
                <w:szCs w:val="24"/>
              </w:rPr>
              <w:t xml:space="preserve"> </w:t>
            </w:r>
            <w:r w:rsidRPr="00A336C2">
              <w:rPr>
                <w:b/>
                <w:sz w:val="24"/>
                <w:szCs w:val="24"/>
              </w:rPr>
              <w:t>report</w:t>
            </w:r>
            <w:r w:rsidR="00C2096C" w:rsidRPr="00A336C2">
              <w:rPr>
                <w:b/>
                <w:sz w:val="24"/>
                <w:szCs w:val="24"/>
              </w:rPr>
              <w:t>s</w:t>
            </w:r>
          </w:p>
        </w:tc>
        <w:tc>
          <w:tcPr>
            <w:tcW w:w="0" w:type="auto"/>
          </w:tcPr>
          <w:p w14:paraId="30852EAD" w14:textId="77777777" w:rsidR="00A30EDD" w:rsidRPr="00A336C2" w:rsidRDefault="00A30EDD" w:rsidP="008B08F5">
            <w:pPr>
              <w:spacing w:after="0" w:line="240" w:lineRule="auto"/>
              <w:rPr>
                <w:b/>
                <w:sz w:val="24"/>
                <w:szCs w:val="24"/>
              </w:rPr>
            </w:pPr>
          </w:p>
        </w:tc>
        <w:tc>
          <w:tcPr>
            <w:tcW w:w="2980" w:type="dxa"/>
          </w:tcPr>
          <w:p w14:paraId="4FFAC1F3" w14:textId="30C97861" w:rsidR="00A30EDD" w:rsidRPr="00A336C2" w:rsidRDefault="00746025" w:rsidP="008B08F5">
            <w:pPr>
              <w:spacing w:after="0" w:line="240" w:lineRule="auto"/>
              <w:rPr>
                <w:b/>
                <w:sz w:val="24"/>
                <w:szCs w:val="24"/>
              </w:rPr>
            </w:pPr>
            <w:r w:rsidRPr="00A336C2">
              <w:rPr>
                <w:b/>
                <w:sz w:val="24"/>
                <w:szCs w:val="24"/>
              </w:rPr>
              <w:t>ICJIA receives reports</w:t>
            </w:r>
          </w:p>
        </w:tc>
        <w:tc>
          <w:tcPr>
            <w:tcW w:w="1525" w:type="dxa"/>
          </w:tcPr>
          <w:p w14:paraId="005C622B" w14:textId="06D1F086" w:rsidR="00A30EDD" w:rsidRPr="00A336C2" w:rsidRDefault="00C2096C" w:rsidP="008B08F5">
            <w:pPr>
              <w:spacing w:after="0" w:line="240" w:lineRule="auto"/>
              <w:rPr>
                <w:b/>
                <w:sz w:val="24"/>
                <w:szCs w:val="24"/>
              </w:rPr>
            </w:pPr>
            <w:r w:rsidRPr="00A336C2">
              <w:rPr>
                <w:b/>
                <w:sz w:val="24"/>
                <w:szCs w:val="24"/>
              </w:rPr>
              <w:t>April</w:t>
            </w:r>
            <w:r w:rsidR="00A30EDD" w:rsidRPr="00A336C2">
              <w:rPr>
                <w:b/>
                <w:sz w:val="24"/>
                <w:szCs w:val="24"/>
              </w:rPr>
              <w:t xml:space="preserve"> 15, 201</w:t>
            </w:r>
            <w:r w:rsidRPr="00A336C2">
              <w:rPr>
                <w:b/>
                <w:sz w:val="24"/>
                <w:szCs w:val="24"/>
              </w:rPr>
              <w:t>9</w:t>
            </w:r>
          </w:p>
          <w:p w14:paraId="0EEE51B9" w14:textId="77423C0D" w:rsidR="00A30EDD" w:rsidRPr="00A336C2" w:rsidRDefault="00C2096C" w:rsidP="008B08F5">
            <w:pPr>
              <w:spacing w:after="0" w:line="240" w:lineRule="auto"/>
              <w:rPr>
                <w:b/>
                <w:sz w:val="24"/>
                <w:szCs w:val="24"/>
              </w:rPr>
            </w:pPr>
            <w:r w:rsidRPr="00A336C2">
              <w:rPr>
                <w:b/>
                <w:sz w:val="24"/>
                <w:szCs w:val="24"/>
              </w:rPr>
              <w:t>July</w:t>
            </w:r>
            <w:r w:rsidR="00A30EDD" w:rsidRPr="00A336C2">
              <w:rPr>
                <w:b/>
                <w:sz w:val="24"/>
                <w:szCs w:val="24"/>
              </w:rPr>
              <w:t xml:space="preserve"> 15, 201</w:t>
            </w:r>
            <w:r w:rsidRPr="00A336C2">
              <w:rPr>
                <w:b/>
                <w:sz w:val="24"/>
                <w:szCs w:val="24"/>
              </w:rPr>
              <w:t>9</w:t>
            </w:r>
          </w:p>
        </w:tc>
      </w:tr>
      <w:tr w:rsidR="00591CFD" w:rsidRPr="00A336C2" w14:paraId="4E96341D" w14:textId="77777777" w:rsidTr="00746025">
        <w:tc>
          <w:tcPr>
            <w:tcW w:w="0" w:type="auto"/>
          </w:tcPr>
          <w:p w14:paraId="7D91892E" w14:textId="45C13B68" w:rsidR="00A30EDD" w:rsidRPr="00A336C2" w:rsidRDefault="00A30EDD" w:rsidP="008B08F5">
            <w:pPr>
              <w:spacing w:after="0" w:line="240" w:lineRule="auto"/>
              <w:rPr>
                <w:b/>
                <w:sz w:val="24"/>
                <w:szCs w:val="24"/>
              </w:rPr>
            </w:pPr>
            <w:r w:rsidRPr="00A336C2">
              <w:rPr>
                <w:b/>
                <w:sz w:val="24"/>
                <w:szCs w:val="24"/>
              </w:rPr>
              <w:t>Submit Close-out material</w:t>
            </w:r>
          </w:p>
        </w:tc>
        <w:tc>
          <w:tcPr>
            <w:tcW w:w="0" w:type="auto"/>
          </w:tcPr>
          <w:p w14:paraId="5348A830" w14:textId="77777777" w:rsidR="00A30EDD" w:rsidRPr="00A336C2" w:rsidRDefault="00A30EDD" w:rsidP="008B08F5">
            <w:pPr>
              <w:spacing w:after="0" w:line="240" w:lineRule="auto"/>
              <w:rPr>
                <w:b/>
                <w:sz w:val="24"/>
                <w:szCs w:val="24"/>
              </w:rPr>
            </w:pPr>
          </w:p>
        </w:tc>
        <w:tc>
          <w:tcPr>
            <w:tcW w:w="2980" w:type="dxa"/>
          </w:tcPr>
          <w:p w14:paraId="1E2646B8" w14:textId="6D3A97DC" w:rsidR="00A30EDD" w:rsidRPr="00A336C2" w:rsidRDefault="00746025" w:rsidP="008B08F5">
            <w:pPr>
              <w:spacing w:after="0" w:line="240" w:lineRule="auto"/>
              <w:rPr>
                <w:b/>
                <w:sz w:val="24"/>
                <w:szCs w:val="24"/>
              </w:rPr>
            </w:pPr>
            <w:r w:rsidRPr="00A336C2">
              <w:rPr>
                <w:b/>
                <w:sz w:val="24"/>
                <w:szCs w:val="24"/>
              </w:rPr>
              <w:t>ICJIA receives reports</w:t>
            </w:r>
          </w:p>
        </w:tc>
        <w:tc>
          <w:tcPr>
            <w:tcW w:w="1525" w:type="dxa"/>
          </w:tcPr>
          <w:p w14:paraId="25692AA8" w14:textId="397A2690" w:rsidR="00A30EDD" w:rsidRPr="00A336C2" w:rsidRDefault="00A30EDD" w:rsidP="008B08F5">
            <w:pPr>
              <w:spacing w:after="0" w:line="240" w:lineRule="auto"/>
              <w:rPr>
                <w:b/>
                <w:sz w:val="24"/>
                <w:szCs w:val="24"/>
              </w:rPr>
            </w:pPr>
            <w:r w:rsidRPr="00A336C2">
              <w:rPr>
                <w:b/>
                <w:sz w:val="24"/>
                <w:szCs w:val="24"/>
              </w:rPr>
              <w:t>August 1, 2019</w:t>
            </w:r>
          </w:p>
        </w:tc>
      </w:tr>
    </w:tbl>
    <w:p w14:paraId="1BDCABC6" w14:textId="6703BED3" w:rsidR="00E81BA9" w:rsidRPr="00A336C2" w:rsidRDefault="00E81BA9" w:rsidP="002109D7">
      <w:pPr>
        <w:spacing w:after="0" w:line="240" w:lineRule="auto"/>
        <w:rPr>
          <w:rFonts w:ascii="Times New Roman" w:hAnsi="Times New Roman" w:cs="Times New Roman"/>
          <w:b/>
          <w:sz w:val="24"/>
          <w:szCs w:val="24"/>
        </w:rPr>
      </w:pPr>
    </w:p>
    <w:p w14:paraId="30EF205C" w14:textId="3BB44D20" w:rsidR="00FD7A71" w:rsidRPr="00A336C2" w:rsidRDefault="00FD7A71" w:rsidP="002109D7">
      <w:pPr>
        <w:pStyle w:val="BodyText"/>
        <w:jc w:val="left"/>
        <w:rPr>
          <w:rFonts w:ascii="Times New Roman" w:hAnsi="Times New Roman"/>
          <w:b w:val="0"/>
          <w:color w:val="0563C1" w:themeColor="hyperlink"/>
          <w:u w:val="single"/>
        </w:rPr>
      </w:pPr>
    </w:p>
    <w:p w14:paraId="5AF0F193" w14:textId="48607E3F" w:rsidR="00D3521F" w:rsidRPr="00921FA7" w:rsidRDefault="00387BE8" w:rsidP="002B0A31">
      <w:pPr>
        <w:pStyle w:val="ListParagraph"/>
        <w:widowControl w:val="0"/>
        <w:numPr>
          <w:ilvl w:val="0"/>
          <w:numId w:val="38"/>
        </w:numPr>
        <w:tabs>
          <w:tab w:val="left" w:pos="-1440"/>
        </w:tabs>
        <w:spacing w:after="0" w:line="240" w:lineRule="auto"/>
        <w:rPr>
          <w:rFonts w:ascii="Times New Roman" w:hAnsi="Times New Roman" w:cs="Times New Roman"/>
          <w:sz w:val="24"/>
          <w:szCs w:val="24"/>
        </w:rPr>
      </w:pPr>
      <w:r w:rsidRPr="00A336C2">
        <w:rPr>
          <w:rFonts w:ascii="Times New Roman" w:hAnsi="Times New Roman" w:cs="Times New Roman"/>
          <w:sz w:val="24"/>
          <w:szCs w:val="24"/>
          <w:u w:val="single"/>
        </w:rPr>
        <w:t>Project Management</w:t>
      </w:r>
      <w:r w:rsidR="00D3521F" w:rsidRPr="00A336C2">
        <w:rPr>
          <w:rFonts w:ascii="Times New Roman" w:hAnsi="Times New Roman" w:cs="Times New Roman"/>
          <w:sz w:val="24"/>
          <w:szCs w:val="24"/>
        </w:rPr>
        <w:t>. Please describe how the program will be managed and coordinated.</w:t>
      </w:r>
      <w:r w:rsidR="00525839" w:rsidRPr="00A336C2">
        <w:rPr>
          <w:rFonts w:ascii="Times New Roman" w:hAnsi="Times New Roman" w:cs="Times New Roman"/>
          <w:sz w:val="24"/>
          <w:szCs w:val="24"/>
        </w:rPr>
        <w:t xml:space="preserve"> </w:t>
      </w:r>
      <w:r w:rsidR="002E6047" w:rsidRPr="00A336C2">
        <w:rPr>
          <w:rFonts w:ascii="Times New Roman" w:hAnsi="Times New Roman" w:cs="Times New Roman"/>
          <w:sz w:val="24"/>
          <w:szCs w:val="24"/>
        </w:rPr>
        <w:t>(</w:t>
      </w:r>
      <w:r w:rsidR="00E5723F" w:rsidRPr="00A336C2">
        <w:rPr>
          <w:rFonts w:ascii="Times New Roman" w:hAnsi="Times New Roman" w:cs="Times New Roman"/>
          <w:sz w:val="24"/>
          <w:szCs w:val="24"/>
        </w:rPr>
        <w:t>12</w:t>
      </w:r>
      <w:r w:rsidR="002E6047" w:rsidRPr="00A336C2">
        <w:rPr>
          <w:rFonts w:ascii="Times New Roman" w:hAnsi="Times New Roman" w:cs="Times New Roman"/>
          <w:sz w:val="24"/>
          <w:szCs w:val="24"/>
        </w:rPr>
        <w:t xml:space="preserve"> points)</w:t>
      </w:r>
      <w:r w:rsidR="00D3521F" w:rsidRPr="00A336C2">
        <w:rPr>
          <w:rFonts w:ascii="Times New Roman" w:eastAsia="Times New Roman" w:hAnsi="Times New Roman" w:cs="Times New Roman"/>
          <w:b/>
          <w:sz w:val="24"/>
          <w:szCs w:val="24"/>
        </w:rPr>
        <w:t xml:space="preserve"> </w:t>
      </w:r>
    </w:p>
    <w:p w14:paraId="38D81B38" w14:textId="77777777" w:rsidR="009165E8" w:rsidRPr="00A336C2" w:rsidRDefault="009165E8" w:rsidP="00921FA7">
      <w:pPr>
        <w:pStyle w:val="ListParagraph"/>
        <w:widowControl w:val="0"/>
        <w:tabs>
          <w:tab w:val="left" w:pos="-1440"/>
        </w:tabs>
        <w:spacing w:after="0" w:line="240" w:lineRule="auto"/>
        <w:rPr>
          <w:rFonts w:ascii="Times New Roman" w:hAnsi="Times New Roman" w:cs="Times New Roman"/>
          <w:sz w:val="24"/>
          <w:szCs w:val="24"/>
        </w:rPr>
      </w:pPr>
    </w:p>
    <w:p w14:paraId="521D409B" w14:textId="256331D9" w:rsidR="00D3521F" w:rsidRPr="00A336C2" w:rsidRDefault="00D3521F" w:rsidP="002109D7">
      <w:pPr>
        <w:pStyle w:val="ListParagraph"/>
        <w:numPr>
          <w:ilvl w:val="0"/>
          <w:numId w:val="29"/>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 xml:space="preserve">Measuring success. </w:t>
      </w:r>
      <w:r w:rsidR="00FD7A71" w:rsidRPr="00A336C2">
        <w:rPr>
          <w:rFonts w:ascii="Times New Roman" w:eastAsia="Times New Roman" w:hAnsi="Times New Roman" w:cs="Times New Roman"/>
          <w:sz w:val="24"/>
          <w:szCs w:val="24"/>
        </w:rPr>
        <w:t>Please describe how project success will be measured, detailing how and when data will be collected and reported.</w:t>
      </w:r>
      <w:r w:rsidR="00525839" w:rsidRPr="00A336C2">
        <w:rPr>
          <w:rFonts w:ascii="Times New Roman" w:eastAsia="Times New Roman" w:hAnsi="Times New Roman" w:cs="Times New Roman"/>
          <w:sz w:val="24"/>
          <w:szCs w:val="24"/>
        </w:rPr>
        <w:t xml:space="preserve"> (</w:t>
      </w:r>
      <w:r w:rsidR="00E5723F" w:rsidRPr="00A336C2">
        <w:rPr>
          <w:rFonts w:ascii="Times New Roman" w:eastAsia="Times New Roman" w:hAnsi="Times New Roman" w:cs="Times New Roman"/>
          <w:sz w:val="24"/>
          <w:szCs w:val="24"/>
        </w:rPr>
        <w:t>4</w:t>
      </w:r>
      <w:r w:rsidR="00E9171E" w:rsidRPr="00A336C2">
        <w:rPr>
          <w:rFonts w:ascii="Times New Roman" w:eastAsia="Times New Roman" w:hAnsi="Times New Roman" w:cs="Times New Roman"/>
          <w:sz w:val="24"/>
          <w:szCs w:val="24"/>
        </w:rPr>
        <w:t xml:space="preserve"> </w:t>
      </w:r>
      <w:r w:rsidR="00947CCE" w:rsidRPr="00A336C2">
        <w:rPr>
          <w:rFonts w:ascii="Times New Roman" w:eastAsia="Times New Roman" w:hAnsi="Times New Roman" w:cs="Times New Roman"/>
          <w:sz w:val="24"/>
          <w:szCs w:val="24"/>
        </w:rPr>
        <w:t>points</w:t>
      </w:r>
      <w:r w:rsidR="00525839" w:rsidRPr="00A336C2">
        <w:rPr>
          <w:rFonts w:ascii="Times New Roman" w:eastAsia="Times New Roman" w:hAnsi="Times New Roman" w:cs="Times New Roman"/>
          <w:sz w:val="24"/>
          <w:szCs w:val="24"/>
        </w:rPr>
        <w:t>)</w:t>
      </w:r>
    </w:p>
    <w:p w14:paraId="697C11AB" w14:textId="0B8601A0" w:rsidR="002B0A31" w:rsidRPr="00A336C2" w:rsidRDefault="00C1296B" w:rsidP="002B0A31">
      <w:pPr>
        <w:pStyle w:val="ListParagraph"/>
        <w:spacing w:after="0" w:line="240" w:lineRule="auto"/>
        <w:ind w:left="1440"/>
        <w:rPr>
          <w:rFonts w:ascii="Times New Roman" w:eastAsia="Times New Roman" w:hAnsi="Times New Roman" w:cs="Times New Roman"/>
          <w:sz w:val="24"/>
          <w:szCs w:val="24"/>
        </w:rPr>
      </w:pPr>
      <w:r w:rsidRPr="00A336C2">
        <w:rPr>
          <w:rFonts w:ascii="Times New Roman" w:eastAsia="Calibri" w:hAnsi="Times New Roman" w:cs="Times New Roman"/>
          <w:b/>
          <w:spacing w:val="-5"/>
          <w:sz w:val="24"/>
          <w:szCs w:val="24"/>
        </w:rPr>
        <w:t xml:space="preserve">Response: </w:t>
      </w:r>
    </w:p>
    <w:p w14:paraId="326D7BD3" w14:textId="563E879D" w:rsidR="00525839" w:rsidRDefault="00525839" w:rsidP="00525839">
      <w:pPr>
        <w:pStyle w:val="BodyText"/>
        <w:tabs>
          <w:tab w:val="clear" w:pos="1440"/>
        </w:tabs>
        <w:ind w:left="1440"/>
        <w:jc w:val="left"/>
        <w:rPr>
          <w:rFonts w:ascii="Times New Roman" w:eastAsiaTheme="minorHAnsi" w:hAnsi="Times New Roman"/>
          <w:b w:val="0"/>
          <w:bCs/>
          <w:u w:val="single"/>
        </w:rPr>
      </w:pPr>
    </w:p>
    <w:p w14:paraId="03F6E409" w14:textId="4566F878" w:rsidR="00173C21" w:rsidRPr="00A336C2" w:rsidRDefault="00D3521F" w:rsidP="002109D7">
      <w:pPr>
        <w:pStyle w:val="BodyText"/>
        <w:numPr>
          <w:ilvl w:val="0"/>
          <w:numId w:val="29"/>
        </w:numPr>
        <w:jc w:val="left"/>
        <w:rPr>
          <w:rFonts w:ascii="Times New Roman" w:eastAsiaTheme="minorHAnsi" w:hAnsi="Times New Roman"/>
          <w:b w:val="0"/>
          <w:bCs/>
          <w:u w:val="single"/>
        </w:rPr>
      </w:pPr>
      <w:r w:rsidRPr="00A336C2">
        <w:rPr>
          <w:rFonts w:ascii="Times New Roman" w:hAnsi="Times New Roman"/>
          <w:b w:val="0"/>
        </w:rPr>
        <w:t>Coordination and supervision.</w:t>
      </w:r>
      <w:r w:rsidR="00483E8D" w:rsidRPr="00A336C2">
        <w:rPr>
          <w:rFonts w:ascii="Times New Roman" w:hAnsi="Times New Roman"/>
          <w:b w:val="0"/>
        </w:rPr>
        <w:t xml:space="preserve"> Please describe</w:t>
      </w:r>
      <w:r w:rsidRPr="00A336C2">
        <w:rPr>
          <w:rFonts w:ascii="Times New Roman" w:hAnsi="Times New Roman"/>
          <w:b w:val="0"/>
        </w:rPr>
        <w:t xml:space="preserve"> </w:t>
      </w:r>
      <w:r w:rsidR="00173C21" w:rsidRPr="00A336C2">
        <w:rPr>
          <w:rFonts w:ascii="Times New Roman" w:eastAsiaTheme="minorHAnsi" w:hAnsi="Times New Roman"/>
          <w:b w:val="0"/>
          <w:bCs/>
        </w:rPr>
        <w:t xml:space="preserve">how you intend to collaborate and coordinate with treatment and services providers, community-based organizations, the community at large, </w:t>
      </w:r>
      <w:r w:rsidR="00815CA8">
        <w:rPr>
          <w:rFonts w:ascii="Times New Roman" w:eastAsiaTheme="minorHAnsi" w:hAnsi="Times New Roman"/>
          <w:b w:val="0"/>
          <w:bCs/>
        </w:rPr>
        <w:t>prosecutor</w:t>
      </w:r>
      <w:r w:rsidR="007D2D9C">
        <w:rPr>
          <w:rFonts w:ascii="Times New Roman" w:eastAsiaTheme="minorHAnsi" w:hAnsi="Times New Roman"/>
          <w:b w:val="0"/>
          <w:bCs/>
        </w:rPr>
        <w:t>’</w:t>
      </w:r>
      <w:r w:rsidR="00815CA8">
        <w:rPr>
          <w:rFonts w:ascii="Times New Roman" w:eastAsiaTheme="minorHAnsi" w:hAnsi="Times New Roman"/>
          <w:b w:val="0"/>
          <w:bCs/>
        </w:rPr>
        <w:t>s office</w:t>
      </w:r>
      <w:r w:rsidR="00E218E9">
        <w:rPr>
          <w:rFonts w:ascii="Times New Roman" w:eastAsiaTheme="minorHAnsi" w:hAnsi="Times New Roman"/>
          <w:b w:val="0"/>
          <w:bCs/>
        </w:rPr>
        <w:t>’s</w:t>
      </w:r>
      <w:r w:rsidR="00815CA8">
        <w:rPr>
          <w:rFonts w:ascii="Times New Roman" w:eastAsiaTheme="minorHAnsi" w:hAnsi="Times New Roman"/>
          <w:b w:val="0"/>
          <w:bCs/>
        </w:rPr>
        <w:t xml:space="preserve"> (Model 5), </w:t>
      </w:r>
      <w:r w:rsidR="00483E8D" w:rsidRPr="00A336C2">
        <w:rPr>
          <w:rFonts w:ascii="Times New Roman" w:eastAsiaTheme="minorHAnsi" w:hAnsi="Times New Roman"/>
          <w:b w:val="0"/>
          <w:bCs/>
        </w:rPr>
        <w:t xml:space="preserve">and </w:t>
      </w:r>
      <w:r w:rsidR="00173C21" w:rsidRPr="00A336C2">
        <w:rPr>
          <w:rFonts w:ascii="Times New Roman" w:eastAsiaTheme="minorHAnsi" w:hAnsi="Times New Roman"/>
          <w:b w:val="0"/>
          <w:bCs/>
        </w:rPr>
        <w:t>other participating law enforcement agencies</w:t>
      </w:r>
      <w:r w:rsidR="00483E8D" w:rsidRPr="00A336C2">
        <w:rPr>
          <w:rFonts w:ascii="Times New Roman" w:eastAsiaTheme="minorHAnsi" w:hAnsi="Times New Roman"/>
          <w:b w:val="0"/>
          <w:bCs/>
        </w:rPr>
        <w:t xml:space="preserve"> as part of the program you are looking to fund</w:t>
      </w:r>
      <w:r w:rsidR="002218FA" w:rsidRPr="00A336C2">
        <w:rPr>
          <w:rFonts w:ascii="Times New Roman" w:eastAsiaTheme="minorHAnsi" w:hAnsi="Times New Roman"/>
          <w:b w:val="0"/>
          <w:bCs/>
        </w:rPr>
        <w:t>.</w:t>
      </w:r>
      <w:r w:rsidR="00525839" w:rsidRPr="00A336C2">
        <w:rPr>
          <w:rFonts w:ascii="Times New Roman" w:eastAsiaTheme="minorHAnsi" w:hAnsi="Times New Roman"/>
          <w:b w:val="0"/>
          <w:bCs/>
        </w:rPr>
        <w:t xml:space="preserve"> </w:t>
      </w:r>
      <w:r w:rsidR="00525839" w:rsidRPr="00A336C2">
        <w:rPr>
          <w:rFonts w:ascii="Times New Roman" w:hAnsi="Times New Roman"/>
          <w:b w:val="0"/>
        </w:rPr>
        <w:t>(</w:t>
      </w:r>
      <w:r w:rsidR="00E5723F" w:rsidRPr="00A336C2">
        <w:rPr>
          <w:rFonts w:ascii="Times New Roman" w:hAnsi="Times New Roman"/>
          <w:b w:val="0"/>
        </w:rPr>
        <w:t>8</w:t>
      </w:r>
      <w:r w:rsidR="00947CCE" w:rsidRPr="00A336C2">
        <w:rPr>
          <w:rFonts w:ascii="Times New Roman" w:hAnsi="Times New Roman"/>
          <w:b w:val="0"/>
        </w:rPr>
        <w:t xml:space="preserve"> points</w:t>
      </w:r>
      <w:r w:rsidR="00525839" w:rsidRPr="00A336C2">
        <w:rPr>
          <w:rFonts w:ascii="Times New Roman" w:hAnsi="Times New Roman"/>
          <w:b w:val="0"/>
        </w:rPr>
        <w:t>)</w:t>
      </w:r>
      <w:r w:rsidR="00906DAB">
        <w:rPr>
          <w:rFonts w:ascii="Times New Roman" w:hAnsi="Times New Roman"/>
          <w:b w:val="0"/>
        </w:rPr>
        <w:t xml:space="preserve"> </w:t>
      </w:r>
      <w:r w:rsidR="00387416">
        <w:rPr>
          <w:rFonts w:ascii="Times New Roman" w:hAnsi="Times New Roman"/>
          <w:b w:val="0"/>
        </w:rPr>
        <w:t xml:space="preserve">Note: If you are proposing to implement </w:t>
      </w:r>
      <w:r w:rsidR="00FF3446">
        <w:rPr>
          <w:rFonts w:ascii="Times New Roman" w:hAnsi="Times New Roman"/>
          <w:b w:val="0"/>
        </w:rPr>
        <w:t xml:space="preserve">Model #5, your response must include how you will collaborate with the prosecutor’s office. </w:t>
      </w:r>
      <w:r w:rsidR="002F0ABB">
        <w:rPr>
          <w:rFonts w:ascii="Times New Roman" w:hAnsi="Times New Roman"/>
          <w:b w:val="0"/>
        </w:rPr>
        <w:t xml:space="preserve">In addition, </w:t>
      </w:r>
      <w:r w:rsidR="00906DAB" w:rsidRPr="00A336C2">
        <w:rPr>
          <w:rFonts w:ascii="Times New Roman" w:hAnsi="Times New Roman"/>
          <w:i/>
        </w:rPr>
        <w:t xml:space="preserve">you will be required to </w:t>
      </w:r>
      <w:r w:rsidR="00E34BCD">
        <w:rPr>
          <w:rFonts w:ascii="Times New Roman" w:hAnsi="Times New Roman"/>
          <w:i/>
        </w:rPr>
        <w:t>provide a</w:t>
      </w:r>
      <w:r w:rsidR="000A4F48">
        <w:rPr>
          <w:rFonts w:ascii="Times New Roman" w:hAnsi="Times New Roman"/>
          <w:i/>
        </w:rPr>
        <w:t xml:space="preserve"> </w:t>
      </w:r>
      <w:r w:rsidR="00906DAB" w:rsidRPr="00A336C2">
        <w:rPr>
          <w:rFonts w:ascii="Times New Roman" w:hAnsi="Times New Roman"/>
          <w:i/>
        </w:rPr>
        <w:t xml:space="preserve">Memorandum of Understanding from </w:t>
      </w:r>
      <w:r w:rsidR="00906DAB">
        <w:rPr>
          <w:rFonts w:ascii="Times New Roman" w:hAnsi="Times New Roman"/>
          <w:i/>
        </w:rPr>
        <w:t>the prosecutor</w:t>
      </w:r>
      <w:r w:rsidR="00FF3446">
        <w:rPr>
          <w:rFonts w:ascii="Times New Roman" w:hAnsi="Times New Roman"/>
          <w:i/>
        </w:rPr>
        <w:t>’</w:t>
      </w:r>
      <w:r w:rsidR="00906DAB">
        <w:rPr>
          <w:rFonts w:ascii="Times New Roman" w:hAnsi="Times New Roman"/>
          <w:i/>
        </w:rPr>
        <w:t xml:space="preserve">s office </w:t>
      </w:r>
      <w:r w:rsidR="002F0ABB">
        <w:rPr>
          <w:rFonts w:ascii="Times New Roman" w:hAnsi="Times New Roman"/>
          <w:i/>
        </w:rPr>
        <w:t>within 30 days of the grant start date</w:t>
      </w:r>
      <w:r w:rsidR="00906DAB" w:rsidRPr="00A336C2">
        <w:rPr>
          <w:rFonts w:ascii="Times New Roman" w:hAnsi="Times New Roman"/>
          <w:i/>
        </w:rPr>
        <w:t>.</w:t>
      </w:r>
      <w:r w:rsidR="00CF22C5">
        <w:rPr>
          <w:rFonts w:ascii="Times New Roman" w:hAnsi="Times New Roman"/>
          <w:i/>
        </w:rPr>
        <w:t xml:space="preserve"> If the program is </w:t>
      </w:r>
      <w:r w:rsidR="004F0195">
        <w:rPr>
          <w:rFonts w:ascii="Times New Roman" w:hAnsi="Times New Roman"/>
          <w:i/>
        </w:rPr>
        <w:t xml:space="preserve">occurring in </w:t>
      </w:r>
      <w:r w:rsidR="00CF22C5">
        <w:rPr>
          <w:rFonts w:ascii="Times New Roman" w:hAnsi="Times New Roman"/>
          <w:i/>
        </w:rPr>
        <w:t xml:space="preserve">in </w:t>
      </w:r>
      <w:r w:rsidR="004F0195">
        <w:rPr>
          <w:rFonts w:ascii="Times New Roman" w:hAnsi="Times New Roman"/>
          <w:i/>
        </w:rPr>
        <w:t xml:space="preserve">multiple </w:t>
      </w:r>
      <w:r w:rsidR="00CF22C5">
        <w:rPr>
          <w:rFonts w:ascii="Times New Roman" w:hAnsi="Times New Roman"/>
          <w:i/>
        </w:rPr>
        <w:t xml:space="preserve">jurisdictions, </w:t>
      </w:r>
      <w:r w:rsidR="004F0195">
        <w:rPr>
          <w:rFonts w:ascii="Times New Roman" w:hAnsi="Times New Roman"/>
          <w:i/>
        </w:rPr>
        <w:t xml:space="preserve">there must be a Memorandum of Understanding from each prosecutor’s office. </w:t>
      </w:r>
    </w:p>
    <w:p w14:paraId="01F4CDAF" w14:textId="77777777" w:rsidR="00DA0E7B" w:rsidRDefault="00DA0E7B" w:rsidP="002B0A31">
      <w:pPr>
        <w:pStyle w:val="BodyText"/>
        <w:tabs>
          <w:tab w:val="clear" w:pos="1440"/>
        </w:tabs>
        <w:ind w:left="1440"/>
        <w:jc w:val="left"/>
        <w:rPr>
          <w:rFonts w:ascii="Times New Roman" w:eastAsia="Calibri" w:hAnsi="Times New Roman"/>
          <w:spacing w:val="-5"/>
        </w:rPr>
      </w:pPr>
    </w:p>
    <w:p w14:paraId="1D3FE101" w14:textId="70188987" w:rsidR="002B0A31" w:rsidRPr="00A336C2" w:rsidRDefault="00C1296B" w:rsidP="002B0A31">
      <w:pPr>
        <w:pStyle w:val="BodyText"/>
        <w:tabs>
          <w:tab w:val="clear" w:pos="1440"/>
        </w:tabs>
        <w:ind w:left="1440"/>
        <w:jc w:val="left"/>
        <w:rPr>
          <w:rFonts w:ascii="Times New Roman" w:eastAsiaTheme="minorHAnsi" w:hAnsi="Times New Roman"/>
          <w:bCs/>
          <w:u w:val="single"/>
        </w:rPr>
      </w:pPr>
      <w:r w:rsidRPr="00A336C2">
        <w:rPr>
          <w:rFonts w:ascii="Times New Roman" w:eastAsia="Calibri" w:hAnsi="Times New Roman"/>
          <w:spacing w:val="-5"/>
        </w:rPr>
        <w:t xml:space="preserve">Response: </w:t>
      </w:r>
    </w:p>
    <w:p w14:paraId="75DB9C69" w14:textId="44D7BFA6" w:rsidR="00E05D71" w:rsidRDefault="00E05D71" w:rsidP="002109D7">
      <w:pPr>
        <w:spacing w:after="0" w:line="240" w:lineRule="auto"/>
        <w:rPr>
          <w:rFonts w:ascii="Times New Roman" w:eastAsia="Times New Roman" w:hAnsi="Times New Roman" w:cs="Times New Roman"/>
          <w:sz w:val="24"/>
          <w:szCs w:val="24"/>
        </w:rPr>
      </w:pPr>
    </w:p>
    <w:p w14:paraId="23E01760" w14:textId="77777777" w:rsidR="009165E8" w:rsidRPr="00A336C2" w:rsidRDefault="009165E8" w:rsidP="002109D7">
      <w:pPr>
        <w:spacing w:after="0" w:line="240" w:lineRule="auto"/>
        <w:rPr>
          <w:rFonts w:ascii="Times New Roman" w:eastAsia="Times New Roman" w:hAnsi="Times New Roman" w:cs="Times New Roman"/>
          <w:sz w:val="24"/>
          <w:szCs w:val="24"/>
        </w:rPr>
      </w:pPr>
    </w:p>
    <w:p w14:paraId="5F0FF00F" w14:textId="3858DBEE" w:rsidR="00D3521F" w:rsidRPr="00A336C2" w:rsidRDefault="00FD7A71" w:rsidP="00031EC8">
      <w:pPr>
        <w:pStyle w:val="ListParagraph"/>
        <w:numPr>
          <w:ilvl w:val="0"/>
          <w:numId w:val="38"/>
        </w:numPr>
        <w:spacing w:after="0" w:line="240" w:lineRule="auto"/>
        <w:rPr>
          <w:rFonts w:ascii="Times New Roman" w:eastAsia="Times New Roman" w:hAnsi="Times New Roman" w:cs="Times New Roman"/>
          <w:sz w:val="24"/>
          <w:szCs w:val="24"/>
        </w:rPr>
      </w:pPr>
      <w:r w:rsidRPr="00A336C2">
        <w:rPr>
          <w:rFonts w:ascii="Times New Roman" w:eastAsia="Times New Roman" w:hAnsi="Times New Roman" w:cs="Times New Roman"/>
          <w:sz w:val="24"/>
          <w:szCs w:val="24"/>
        </w:rPr>
        <w:t>Please describe any potential barriers that you foresee</w:t>
      </w:r>
      <w:r w:rsidR="003C7270" w:rsidRPr="00A336C2">
        <w:rPr>
          <w:rFonts w:ascii="Times New Roman" w:eastAsia="Times New Roman" w:hAnsi="Times New Roman" w:cs="Times New Roman"/>
          <w:sz w:val="24"/>
          <w:szCs w:val="24"/>
        </w:rPr>
        <w:t xml:space="preserve"> in implementing</w:t>
      </w:r>
      <w:r w:rsidR="00334062" w:rsidRPr="00A336C2">
        <w:rPr>
          <w:rFonts w:ascii="Times New Roman" w:eastAsia="Times New Roman" w:hAnsi="Times New Roman" w:cs="Times New Roman"/>
          <w:sz w:val="24"/>
          <w:szCs w:val="24"/>
        </w:rPr>
        <w:t xml:space="preserve"> (or expanding)</w:t>
      </w:r>
      <w:r w:rsidR="003C7270" w:rsidRPr="00A336C2">
        <w:rPr>
          <w:rFonts w:ascii="Times New Roman" w:eastAsia="Times New Roman" w:hAnsi="Times New Roman" w:cs="Times New Roman"/>
          <w:sz w:val="24"/>
          <w:szCs w:val="24"/>
        </w:rPr>
        <w:t xml:space="preserve"> your program</w:t>
      </w:r>
      <w:r w:rsidR="00334062" w:rsidRPr="00A336C2">
        <w:rPr>
          <w:rFonts w:ascii="Times New Roman" w:eastAsia="Times New Roman" w:hAnsi="Times New Roman" w:cs="Times New Roman"/>
          <w:sz w:val="24"/>
          <w:szCs w:val="24"/>
        </w:rPr>
        <w:t xml:space="preserve"> </w:t>
      </w:r>
      <w:r w:rsidRPr="00A336C2">
        <w:rPr>
          <w:rFonts w:ascii="Times New Roman" w:eastAsia="Times New Roman" w:hAnsi="Times New Roman" w:cs="Times New Roman"/>
          <w:sz w:val="24"/>
          <w:szCs w:val="24"/>
        </w:rPr>
        <w:t>and how they will be addressed.</w:t>
      </w:r>
      <w:r w:rsidR="00525839" w:rsidRPr="00A336C2">
        <w:rPr>
          <w:rFonts w:ascii="Times New Roman" w:eastAsia="Times New Roman" w:hAnsi="Times New Roman" w:cs="Times New Roman"/>
          <w:sz w:val="24"/>
          <w:szCs w:val="24"/>
        </w:rPr>
        <w:t xml:space="preserve"> (</w:t>
      </w:r>
      <w:r w:rsidR="00E5723F" w:rsidRPr="00A336C2">
        <w:rPr>
          <w:rFonts w:ascii="Times New Roman" w:eastAsia="Times New Roman" w:hAnsi="Times New Roman" w:cs="Times New Roman"/>
          <w:sz w:val="24"/>
          <w:szCs w:val="24"/>
        </w:rPr>
        <w:t>5</w:t>
      </w:r>
      <w:r w:rsidR="00947CCE" w:rsidRPr="00A336C2">
        <w:rPr>
          <w:rFonts w:ascii="Times New Roman" w:eastAsia="Times New Roman" w:hAnsi="Times New Roman" w:cs="Times New Roman"/>
          <w:sz w:val="24"/>
          <w:szCs w:val="24"/>
        </w:rPr>
        <w:t xml:space="preserve"> points</w:t>
      </w:r>
      <w:r w:rsidR="00525839" w:rsidRPr="00A336C2">
        <w:rPr>
          <w:rFonts w:ascii="Times New Roman" w:eastAsia="Times New Roman" w:hAnsi="Times New Roman" w:cs="Times New Roman"/>
          <w:sz w:val="24"/>
          <w:szCs w:val="24"/>
        </w:rPr>
        <w:t>)</w:t>
      </w:r>
    </w:p>
    <w:p w14:paraId="43FA079C" w14:textId="38A168D5" w:rsidR="002B0A31" w:rsidRPr="00A336C2" w:rsidRDefault="00C1296B" w:rsidP="002B0A31">
      <w:pPr>
        <w:pStyle w:val="ListParagraph"/>
        <w:spacing w:after="0" w:line="240" w:lineRule="auto"/>
        <w:rPr>
          <w:rFonts w:ascii="Times New Roman" w:eastAsia="Times New Roman" w:hAnsi="Times New Roman" w:cs="Times New Roman"/>
          <w:b/>
          <w:sz w:val="24"/>
          <w:szCs w:val="24"/>
        </w:rPr>
      </w:pPr>
      <w:r w:rsidRPr="00A336C2">
        <w:rPr>
          <w:rFonts w:ascii="Times New Roman" w:eastAsia="Calibri" w:hAnsi="Times New Roman" w:cs="Times New Roman"/>
          <w:b/>
          <w:spacing w:val="-5"/>
          <w:sz w:val="24"/>
          <w:szCs w:val="24"/>
        </w:rPr>
        <w:t xml:space="preserve">Response: </w:t>
      </w:r>
    </w:p>
    <w:p w14:paraId="52B6B242" w14:textId="3A2E52A8" w:rsidR="00334062" w:rsidRPr="00A336C2" w:rsidRDefault="00334062" w:rsidP="002109D7">
      <w:pPr>
        <w:spacing w:after="0" w:line="240" w:lineRule="auto"/>
        <w:rPr>
          <w:rFonts w:ascii="Times New Roman" w:eastAsia="Times New Roman" w:hAnsi="Times New Roman" w:cs="Times New Roman"/>
          <w:b/>
          <w:sz w:val="24"/>
          <w:szCs w:val="24"/>
        </w:rPr>
      </w:pPr>
    </w:p>
    <w:p w14:paraId="536C842F" w14:textId="77777777" w:rsidR="00525839" w:rsidRPr="00A336C2" w:rsidRDefault="00525839" w:rsidP="00525839">
      <w:pPr>
        <w:pStyle w:val="ListParagraph"/>
        <w:spacing w:after="0" w:line="240" w:lineRule="auto"/>
        <w:rPr>
          <w:rFonts w:ascii="Times New Roman" w:hAnsi="Times New Roman" w:cs="Times New Roman"/>
          <w:b/>
          <w:sz w:val="24"/>
          <w:szCs w:val="24"/>
        </w:rPr>
      </w:pPr>
    </w:p>
    <w:p w14:paraId="200F5F4E" w14:textId="3ACCC89E" w:rsidR="003C7270" w:rsidRPr="00A336C2" w:rsidRDefault="003C7270" w:rsidP="00031EC8">
      <w:pPr>
        <w:pStyle w:val="ListParagraph"/>
        <w:numPr>
          <w:ilvl w:val="0"/>
          <w:numId w:val="38"/>
        </w:numPr>
        <w:spacing w:after="0" w:line="240" w:lineRule="auto"/>
        <w:rPr>
          <w:rFonts w:ascii="Times New Roman" w:hAnsi="Times New Roman" w:cs="Times New Roman"/>
          <w:sz w:val="24"/>
          <w:szCs w:val="24"/>
        </w:rPr>
      </w:pPr>
      <w:r w:rsidRPr="00A336C2">
        <w:rPr>
          <w:rFonts w:ascii="Times New Roman" w:hAnsi="Times New Roman" w:cs="Times New Roman"/>
          <w:sz w:val="24"/>
          <w:szCs w:val="24"/>
        </w:rPr>
        <w:lastRenderedPageBreak/>
        <w:t>What other funding or resources have you/your program acquired to help operate and</w:t>
      </w:r>
      <w:r w:rsidR="00367D08" w:rsidRPr="00A336C2">
        <w:rPr>
          <w:rFonts w:ascii="Times New Roman" w:hAnsi="Times New Roman" w:cs="Times New Roman"/>
          <w:sz w:val="24"/>
          <w:szCs w:val="24"/>
        </w:rPr>
        <w:t>/or</w:t>
      </w:r>
      <w:r w:rsidRPr="00A336C2">
        <w:rPr>
          <w:rFonts w:ascii="Times New Roman" w:hAnsi="Times New Roman" w:cs="Times New Roman"/>
          <w:sz w:val="24"/>
          <w:szCs w:val="24"/>
        </w:rPr>
        <w:t xml:space="preserve"> sustain the </w:t>
      </w:r>
      <w:r w:rsidR="00334062" w:rsidRPr="00A336C2">
        <w:rPr>
          <w:rFonts w:ascii="Times New Roman" w:hAnsi="Times New Roman" w:cs="Times New Roman"/>
          <w:sz w:val="24"/>
          <w:szCs w:val="24"/>
        </w:rPr>
        <w:t>deflection program</w:t>
      </w:r>
      <w:r w:rsidRPr="00A336C2">
        <w:rPr>
          <w:rFonts w:ascii="Times New Roman" w:hAnsi="Times New Roman" w:cs="Times New Roman"/>
          <w:sz w:val="24"/>
          <w:szCs w:val="24"/>
        </w:rPr>
        <w:t>? How will the program sustain when CLEPD funds end, if awarded?</w:t>
      </w:r>
      <w:r w:rsidR="00525839" w:rsidRPr="00A336C2">
        <w:rPr>
          <w:rFonts w:ascii="Times New Roman" w:hAnsi="Times New Roman" w:cs="Times New Roman"/>
          <w:sz w:val="24"/>
          <w:szCs w:val="24"/>
        </w:rPr>
        <w:t xml:space="preserve"> </w:t>
      </w:r>
      <w:r w:rsidR="00525839" w:rsidRPr="00A336C2">
        <w:rPr>
          <w:rFonts w:ascii="Times New Roman" w:eastAsia="Times New Roman" w:hAnsi="Times New Roman" w:cs="Times New Roman"/>
          <w:sz w:val="24"/>
          <w:szCs w:val="24"/>
        </w:rPr>
        <w:t>(</w:t>
      </w:r>
      <w:r w:rsidR="00E5723F" w:rsidRPr="00A336C2">
        <w:rPr>
          <w:rFonts w:ascii="Times New Roman" w:eastAsia="Times New Roman" w:hAnsi="Times New Roman" w:cs="Times New Roman"/>
          <w:sz w:val="24"/>
          <w:szCs w:val="24"/>
        </w:rPr>
        <w:t>5</w:t>
      </w:r>
      <w:r w:rsidR="001C55DC" w:rsidRPr="00A336C2">
        <w:rPr>
          <w:rFonts w:ascii="Times New Roman" w:eastAsia="Times New Roman" w:hAnsi="Times New Roman" w:cs="Times New Roman"/>
          <w:sz w:val="24"/>
          <w:szCs w:val="24"/>
        </w:rPr>
        <w:t xml:space="preserve"> points</w:t>
      </w:r>
      <w:r w:rsidR="00525839" w:rsidRPr="00A336C2">
        <w:rPr>
          <w:rFonts w:ascii="Times New Roman" w:eastAsia="Times New Roman" w:hAnsi="Times New Roman" w:cs="Times New Roman"/>
          <w:sz w:val="24"/>
          <w:szCs w:val="24"/>
        </w:rPr>
        <w:t>)</w:t>
      </w:r>
    </w:p>
    <w:p w14:paraId="4C034B27" w14:textId="64F3A626" w:rsidR="00A82788" w:rsidRPr="00A336C2" w:rsidRDefault="00C1296B" w:rsidP="002109D7">
      <w:pPr>
        <w:pStyle w:val="ListParagraph"/>
        <w:spacing w:after="0" w:line="240" w:lineRule="auto"/>
        <w:rPr>
          <w:rFonts w:ascii="Times New Roman" w:eastAsia="Times New Roman" w:hAnsi="Times New Roman" w:cs="Times New Roman"/>
          <w:b/>
          <w:sz w:val="24"/>
          <w:szCs w:val="24"/>
        </w:rPr>
      </w:pPr>
      <w:r w:rsidRPr="00A336C2">
        <w:rPr>
          <w:rFonts w:ascii="Times New Roman" w:eastAsia="Calibri" w:hAnsi="Times New Roman" w:cs="Times New Roman"/>
          <w:b/>
          <w:spacing w:val="-5"/>
          <w:sz w:val="24"/>
          <w:szCs w:val="24"/>
        </w:rPr>
        <w:t xml:space="preserve">Response: </w:t>
      </w:r>
    </w:p>
    <w:p w14:paraId="6E3ED3FC" w14:textId="09CC7E5A" w:rsidR="00A328E5" w:rsidRDefault="00A328E5" w:rsidP="002109D7">
      <w:pPr>
        <w:spacing w:after="0" w:line="240" w:lineRule="auto"/>
        <w:rPr>
          <w:rFonts w:ascii="Times New Roman" w:hAnsi="Times New Roman" w:cs="Times New Roman"/>
          <w:b/>
          <w:sz w:val="24"/>
          <w:szCs w:val="24"/>
        </w:rPr>
      </w:pPr>
    </w:p>
    <w:p w14:paraId="05180682" w14:textId="77777777" w:rsidR="009165E8" w:rsidRPr="00A336C2" w:rsidRDefault="009165E8" w:rsidP="002109D7">
      <w:pPr>
        <w:spacing w:after="0" w:line="240" w:lineRule="auto"/>
        <w:rPr>
          <w:rFonts w:ascii="Times New Roman" w:hAnsi="Times New Roman" w:cs="Times New Roman"/>
          <w:b/>
          <w:sz w:val="24"/>
          <w:szCs w:val="24"/>
        </w:rPr>
      </w:pPr>
    </w:p>
    <w:p w14:paraId="2AC3463E" w14:textId="02B57022" w:rsidR="006C4E86" w:rsidRDefault="006C4E86" w:rsidP="00031EC8">
      <w:pPr>
        <w:pStyle w:val="Default"/>
        <w:numPr>
          <w:ilvl w:val="0"/>
          <w:numId w:val="38"/>
        </w:numPr>
        <w:rPr>
          <w:rFonts w:ascii="Times New Roman" w:hAnsi="Times New Roman" w:cs="Times New Roman"/>
          <w:u w:val="single"/>
        </w:rPr>
      </w:pPr>
      <w:r w:rsidRPr="00A336C2">
        <w:rPr>
          <w:rFonts w:ascii="Times New Roman" w:hAnsi="Times New Roman" w:cs="Times New Roman"/>
          <w:u w:val="single"/>
        </w:rPr>
        <w:t>Goals, Objectives and Performance Metrics</w:t>
      </w:r>
    </w:p>
    <w:p w14:paraId="059B68A6" w14:textId="77777777" w:rsidR="009165E8" w:rsidRPr="00A336C2" w:rsidRDefault="009165E8" w:rsidP="00921FA7">
      <w:pPr>
        <w:pStyle w:val="Default"/>
        <w:ind w:left="720"/>
        <w:rPr>
          <w:rFonts w:ascii="Times New Roman" w:hAnsi="Times New Roman" w:cs="Times New Roman"/>
          <w:u w:val="single"/>
        </w:rPr>
      </w:pPr>
    </w:p>
    <w:p w14:paraId="7CAB03E6" w14:textId="02E6426D" w:rsidR="00B55985" w:rsidRPr="00A336C2" w:rsidRDefault="00B55985" w:rsidP="00B55985">
      <w:pPr>
        <w:widowControl w:val="0"/>
        <w:spacing w:after="0" w:line="259" w:lineRule="auto"/>
        <w:rPr>
          <w:rFonts w:ascii="Times New Roman" w:eastAsia="Calibri" w:hAnsi="Times New Roman" w:cs="Times New Roman"/>
          <w:bCs/>
          <w:spacing w:val="-5"/>
          <w:sz w:val="24"/>
          <w:szCs w:val="24"/>
        </w:rPr>
      </w:pPr>
      <w:r w:rsidRPr="00A336C2">
        <w:rPr>
          <w:rFonts w:ascii="Times New Roman" w:eastAsia="Calibri" w:hAnsi="Times New Roman" w:cs="Times New Roman"/>
          <w:bCs/>
          <w:spacing w:val="-5"/>
          <w:sz w:val="24"/>
          <w:szCs w:val="24"/>
        </w:rPr>
        <w:t xml:space="preserve">Complete the tables </w:t>
      </w:r>
      <w:r w:rsidR="00433EF8" w:rsidRPr="00A336C2">
        <w:rPr>
          <w:rFonts w:ascii="Times New Roman" w:eastAsia="Calibri" w:hAnsi="Times New Roman" w:cs="Times New Roman"/>
          <w:bCs/>
          <w:spacing w:val="-5"/>
          <w:sz w:val="24"/>
          <w:szCs w:val="24"/>
        </w:rPr>
        <w:t>below</w:t>
      </w:r>
      <w:r w:rsidR="00491F38" w:rsidRPr="00A336C2">
        <w:rPr>
          <w:rFonts w:ascii="Times New Roman" w:eastAsia="Calibri" w:hAnsi="Times New Roman" w:cs="Times New Roman"/>
          <w:bCs/>
          <w:spacing w:val="-5"/>
          <w:sz w:val="24"/>
          <w:szCs w:val="24"/>
        </w:rPr>
        <w:t xml:space="preserve">. </w:t>
      </w:r>
      <w:r w:rsidR="00433EF8" w:rsidRPr="00A336C2">
        <w:rPr>
          <w:rFonts w:ascii="Times New Roman" w:eastAsia="Calibri" w:hAnsi="Times New Roman" w:cs="Times New Roman"/>
          <w:b/>
          <w:bCs/>
          <w:spacing w:val="-5"/>
          <w:sz w:val="24"/>
          <w:szCs w:val="24"/>
        </w:rPr>
        <w:t xml:space="preserve">In the area marked with “XX”, you must </w:t>
      </w:r>
      <w:r w:rsidRPr="00A336C2">
        <w:rPr>
          <w:rFonts w:ascii="Times New Roman" w:eastAsia="Calibri" w:hAnsi="Times New Roman" w:cs="Times New Roman"/>
          <w:b/>
          <w:bCs/>
          <w:spacing w:val="-5"/>
          <w:sz w:val="24"/>
          <w:szCs w:val="24"/>
        </w:rPr>
        <w:t xml:space="preserve">provide a number or </w:t>
      </w:r>
      <w:r w:rsidR="00433EF8" w:rsidRPr="00A336C2">
        <w:rPr>
          <w:rFonts w:ascii="Times New Roman" w:eastAsia="Calibri" w:hAnsi="Times New Roman" w:cs="Times New Roman"/>
          <w:b/>
          <w:bCs/>
          <w:spacing w:val="-5"/>
          <w:sz w:val="24"/>
          <w:szCs w:val="24"/>
        </w:rPr>
        <w:t>percentage</w:t>
      </w:r>
      <w:r w:rsidRPr="00A336C2">
        <w:rPr>
          <w:rFonts w:ascii="Times New Roman" w:eastAsia="Calibri" w:hAnsi="Times New Roman" w:cs="Times New Roman"/>
          <w:b/>
          <w:bCs/>
          <w:spacing w:val="-5"/>
          <w:sz w:val="24"/>
          <w:szCs w:val="24"/>
        </w:rPr>
        <w:t xml:space="preserve"> </w:t>
      </w:r>
      <w:r w:rsidR="00851299" w:rsidRPr="00A336C2">
        <w:rPr>
          <w:rFonts w:ascii="Times New Roman" w:eastAsia="Calibri" w:hAnsi="Times New Roman" w:cs="Times New Roman"/>
          <w:b/>
          <w:bCs/>
          <w:spacing w:val="-5"/>
          <w:sz w:val="24"/>
          <w:szCs w:val="24"/>
        </w:rPr>
        <w:t xml:space="preserve">you </w:t>
      </w:r>
      <w:r w:rsidR="00433EF8" w:rsidRPr="00A336C2">
        <w:rPr>
          <w:rFonts w:ascii="Times New Roman" w:eastAsia="Calibri" w:hAnsi="Times New Roman" w:cs="Times New Roman"/>
          <w:b/>
          <w:bCs/>
          <w:spacing w:val="-5"/>
          <w:sz w:val="24"/>
          <w:szCs w:val="24"/>
        </w:rPr>
        <w:t xml:space="preserve">will </w:t>
      </w:r>
      <w:r w:rsidR="00851299" w:rsidRPr="00A336C2">
        <w:rPr>
          <w:rFonts w:ascii="Times New Roman" w:eastAsia="Calibri" w:hAnsi="Times New Roman" w:cs="Times New Roman"/>
          <w:b/>
          <w:bCs/>
          <w:spacing w:val="-5"/>
          <w:sz w:val="24"/>
          <w:szCs w:val="24"/>
        </w:rPr>
        <w:t>strive to achieve</w:t>
      </w:r>
      <w:r w:rsidRPr="00A336C2">
        <w:rPr>
          <w:rFonts w:ascii="Times New Roman" w:eastAsia="Calibri" w:hAnsi="Times New Roman" w:cs="Times New Roman"/>
          <w:bCs/>
          <w:spacing w:val="-5"/>
          <w:sz w:val="24"/>
          <w:szCs w:val="24"/>
        </w:rPr>
        <w:t xml:space="preserve">.  Additional objectives may be added as deemed appropriate for the program, however, they must be measurable and within the scope and goal of the program. </w:t>
      </w:r>
      <w:r w:rsidR="00525839" w:rsidRPr="00A336C2">
        <w:rPr>
          <w:rFonts w:ascii="Times New Roman" w:eastAsia="Calibri" w:hAnsi="Times New Roman" w:cs="Times New Roman"/>
          <w:bCs/>
          <w:spacing w:val="-5"/>
          <w:sz w:val="24"/>
          <w:szCs w:val="24"/>
        </w:rPr>
        <w:t xml:space="preserve"> </w:t>
      </w:r>
      <w:r w:rsidR="00491F38" w:rsidRPr="00A336C2">
        <w:rPr>
          <w:rFonts w:ascii="Times New Roman" w:eastAsia="Calibri" w:hAnsi="Times New Roman" w:cs="Times New Roman"/>
          <w:bCs/>
          <w:spacing w:val="-5"/>
          <w:sz w:val="24"/>
          <w:szCs w:val="24"/>
        </w:rPr>
        <w:t>(</w:t>
      </w:r>
      <w:r w:rsidR="00983EA2" w:rsidRPr="00A336C2">
        <w:rPr>
          <w:rFonts w:ascii="Times New Roman" w:eastAsia="Calibri" w:hAnsi="Times New Roman" w:cs="Times New Roman"/>
          <w:bCs/>
          <w:spacing w:val="-5"/>
          <w:sz w:val="24"/>
          <w:szCs w:val="24"/>
        </w:rPr>
        <w:t xml:space="preserve">5 </w:t>
      </w:r>
      <w:r w:rsidR="00491F38" w:rsidRPr="00A336C2">
        <w:rPr>
          <w:rFonts w:ascii="Times New Roman" w:eastAsia="Calibri" w:hAnsi="Times New Roman" w:cs="Times New Roman"/>
          <w:bCs/>
          <w:spacing w:val="-5"/>
          <w:sz w:val="24"/>
          <w:szCs w:val="24"/>
        </w:rPr>
        <w:t>points)</w:t>
      </w:r>
    </w:p>
    <w:p w14:paraId="2BC88E5A" w14:textId="77777777" w:rsidR="006C4E86" w:rsidRPr="00A336C2" w:rsidRDefault="006C4E86" w:rsidP="006C4E86">
      <w:pPr>
        <w:spacing w:after="160"/>
        <w:rPr>
          <w:rFonts w:ascii="Times New Roman" w:eastAsia="Calibri" w:hAnsi="Times New Roman" w:cs="Times New Roman"/>
          <w:b/>
          <w:i/>
          <w:sz w:val="24"/>
          <w:szCs w:val="24"/>
        </w:rPr>
      </w:pPr>
    </w:p>
    <w:tbl>
      <w:tblPr>
        <w:tblStyle w:val="TableGrid3"/>
        <w:tblW w:w="9355" w:type="dxa"/>
        <w:tblLook w:val="04A0" w:firstRow="1" w:lastRow="0" w:firstColumn="1" w:lastColumn="0" w:noHBand="0" w:noVBand="1"/>
      </w:tblPr>
      <w:tblGrid>
        <w:gridCol w:w="4675"/>
        <w:gridCol w:w="4680"/>
      </w:tblGrid>
      <w:tr w:rsidR="006C4E86" w:rsidRPr="00A336C2" w14:paraId="3E17C8B6" w14:textId="77777777" w:rsidTr="0090128C">
        <w:tc>
          <w:tcPr>
            <w:tcW w:w="9355" w:type="dxa"/>
            <w:gridSpan w:val="2"/>
            <w:tcBorders>
              <w:top w:val="single" w:sz="4" w:space="0" w:color="auto"/>
              <w:left w:val="single" w:sz="4" w:space="0" w:color="auto"/>
              <w:bottom w:val="single" w:sz="4" w:space="0" w:color="auto"/>
              <w:right w:val="single" w:sz="4" w:space="0" w:color="auto"/>
            </w:tcBorders>
            <w:hideMark/>
          </w:tcPr>
          <w:p w14:paraId="4809E15F" w14:textId="705063C7" w:rsidR="006C4E86" w:rsidRPr="00A336C2" w:rsidRDefault="006C4E86">
            <w:pPr>
              <w:spacing w:after="0" w:line="240" w:lineRule="auto"/>
              <w:rPr>
                <w:rFonts w:ascii="Times New Roman" w:eastAsia="Calibri" w:hAnsi="Times New Roman" w:cs="Times New Roman"/>
                <w:b/>
                <w:sz w:val="24"/>
                <w:szCs w:val="24"/>
              </w:rPr>
            </w:pPr>
            <w:bookmarkStart w:id="4" w:name="_Hlk518631276"/>
            <w:r w:rsidRPr="00A336C2">
              <w:rPr>
                <w:rFonts w:ascii="Times New Roman" w:eastAsia="Calibri" w:hAnsi="Times New Roman" w:cs="Times New Roman"/>
                <w:b/>
                <w:sz w:val="24"/>
                <w:szCs w:val="24"/>
              </w:rPr>
              <w:t>G</w:t>
            </w:r>
            <w:r w:rsidR="00874FE1" w:rsidRPr="00A336C2">
              <w:rPr>
                <w:rFonts w:ascii="Times New Roman" w:eastAsia="Calibri" w:hAnsi="Times New Roman" w:cs="Times New Roman"/>
                <w:b/>
                <w:sz w:val="24"/>
                <w:szCs w:val="24"/>
              </w:rPr>
              <w:t>oal</w:t>
            </w:r>
            <w:r w:rsidR="00382683" w:rsidRPr="00A336C2">
              <w:rPr>
                <w:rFonts w:ascii="Times New Roman" w:eastAsia="Calibri" w:hAnsi="Times New Roman" w:cs="Times New Roman"/>
                <w:b/>
                <w:sz w:val="24"/>
                <w:szCs w:val="24"/>
              </w:rPr>
              <w:t>s</w:t>
            </w:r>
            <w:r w:rsidR="00874FE1" w:rsidRPr="00A336C2">
              <w:rPr>
                <w:rFonts w:ascii="Times New Roman" w:eastAsia="Calibri" w:hAnsi="Times New Roman" w:cs="Times New Roman"/>
                <w:b/>
                <w:sz w:val="24"/>
                <w:szCs w:val="24"/>
              </w:rPr>
              <w:t xml:space="preserve"> for</w:t>
            </w:r>
            <w:r w:rsidR="00F22511" w:rsidRPr="00A336C2">
              <w:rPr>
                <w:rFonts w:ascii="Times New Roman" w:eastAsia="Calibri" w:hAnsi="Times New Roman" w:cs="Times New Roman"/>
                <w:b/>
                <w:sz w:val="24"/>
                <w:szCs w:val="24"/>
              </w:rPr>
              <w:t xml:space="preserve"> ALL</w:t>
            </w:r>
            <w:r w:rsidR="00874FE1" w:rsidRPr="00A336C2">
              <w:rPr>
                <w:rFonts w:ascii="Times New Roman" w:eastAsia="Calibri" w:hAnsi="Times New Roman" w:cs="Times New Roman"/>
                <w:b/>
                <w:sz w:val="24"/>
                <w:szCs w:val="24"/>
              </w:rPr>
              <w:t xml:space="preserve"> Community-Law Enforcement Partnership Models</w:t>
            </w:r>
            <w:r w:rsidRPr="00A336C2">
              <w:rPr>
                <w:rFonts w:ascii="Times New Roman" w:eastAsia="Calibri" w:hAnsi="Times New Roman" w:cs="Times New Roman"/>
                <w:b/>
                <w:sz w:val="24"/>
                <w:szCs w:val="24"/>
              </w:rPr>
              <w:t>:</w:t>
            </w:r>
            <w:r w:rsidRPr="00A336C2">
              <w:rPr>
                <w:rFonts w:ascii="Times New Roman" w:eastAsia="Calibri" w:hAnsi="Times New Roman" w:cs="Times New Roman"/>
                <w:sz w:val="24"/>
                <w:szCs w:val="24"/>
              </w:rPr>
              <w:t xml:space="preserve"> Increase public safety and reduce the large social and economic cost of drugs use through </w:t>
            </w:r>
            <w:bookmarkEnd w:id="4"/>
            <w:r w:rsidRPr="00A336C2">
              <w:rPr>
                <w:rFonts w:ascii="Times New Roman" w:eastAsia="Calibri" w:hAnsi="Times New Roman" w:cs="Times New Roman"/>
                <w:sz w:val="24"/>
                <w:szCs w:val="24"/>
              </w:rPr>
              <w:t xml:space="preserve">treatment </w:t>
            </w:r>
            <w:r w:rsidR="00724A86" w:rsidRPr="00A336C2">
              <w:rPr>
                <w:rFonts w:ascii="Times New Roman" w:eastAsia="Calibri" w:hAnsi="Times New Roman" w:cs="Times New Roman"/>
                <w:sz w:val="24"/>
                <w:szCs w:val="24"/>
              </w:rPr>
              <w:t xml:space="preserve">and service </w:t>
            </w:r>
            <w:r w:rsidRPr="00A336C2">
              <w:rPr>
                <w:rFonts w:ascii="Times New Roman" w:eastAsia="Calibri" w:hAnsi="Times New Roman" w:cs="Times New Roman"/>
                <w:sz w:val="24"/>
                <w:szCs w:val="24"/>
              </w:rPr>
              <w:t>referrals.</w:t>
            </w:r>
          </w:p>
        </w:tc>
      </w:tr>
      <w:tr w:rsidR="006C4E86" w:rsidRPr="00A336C2" w14:paraId="409C2F91" w14:textId="77777777" w:rsidTr="0090128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317BC7BC" w14:textId="77777777" w:rsidR="006C4E86" w:rsidRPr="00A336C2" w:rsidRDefault="006C4E86">
            <w:pPr>
              <w:spacing w:after="0" w:line="240" w:lineRule="auto"/>
              <w:rPr>
                <w:rFonts w:ascii="Times New Roman" w:eastAsia="Calibri" w:hAnsi="Times New Roman" w:cs="Times New Roman"/>
                <w:b/>
                <w:sz w:val="24"/>
                <w:szCs w:val="24"/>
              </w:rPr>
            </w:pPr>
            <w:r w:rsidRPr="00A336C2">
              <w:rPr>
                <w:rFonts w:ascii="Times New Roman" w:eastAsia="Calibri" w:hAnsi="Times New Roman" w:cs="Times New Roman"/>
                <w:b/>
                <w:sz w:val="24"/>
                <w:szCs w:val="24"/>
              </w:rPr>
              <w:t>Process Objectives</w:t>
            </w:r>
          </w:p>
        </w:tc>
        <w:tc>
          <w:tcPr>
            <w:tcW w:w="4680" w:type="dxa"/>
            <w:tcBorders>
              <w:top w:val="single" w:sz="4" w:space="0" w:color="auto"/>
              <w:left w:val="single" w:sz="4" w:space="0" w:color="auto"/>
              <w:bottom w:val="single" w:sz="4" w:space="0" w:color="auto"/>
              <w:right w:val="single" w:sz="4" w:space="0" w:color="auto"/>
            </w:tcBorders>
            <w:shd w:val="clear" w:color="auto" w:fill="D9D9D9"/>
            <w:hideMark/>
          </w:tcPr>
          <w:p w14:paraId="74AA3410" w14:textId="77777777" w:rsidR="006C4E86" w:rsidRPr="00A336C2" w:rsidRDefault="006C4E86">
            <w:pPr>
              <w:spacing w:after="0" w:line="240" w:lineRule="auto"/>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6C4E86" w:rsidRPr="00A336C2" w14:paraId="34AC09E2"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42D99AED" w14:textId="65D2B47A"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Hire Program Coordinator</w:t>
            </w:r>
            <w:r w:rsidR="000A2AC2" w:rsidRPr="00A336C2">
              <w:rPr>
                <w:rFonts w:ascii="Times New Roman" w:eastAsia="Calibri" w:hAnsi="Times New Roman" w:cs="Times New Roman"/>
                <w:sz w:val="24"/>
                <w:szCs w:val="24"/>
              </w:rPr>
              <w:t xml:space="preserve"> </w:t>
            </w:r>
            <w:r w:rsidRPr="00A336C2">
              <w:rPr>
                <w:rFonts w:ascii="Times New Roman" w:eastAsia="Calibri" w:hAnsi="Times New Roman" w:cs="Times New Roman"/>
                <w:sz w:val="24"/>
                <w:szCs w:val="24"/>
              </w:rPr>
              <w:t>by the first month of the program</w:t>
            </w:r>
            <w:r w:rsidR="007B6C38" w:rsidRPr="00A336C2">
              <w:rPr>
                <w:rFonts w:ascii="Times New Roman" w:eastAsia="Calibri" w:hAnsi="Times New Roman" w:cs="Times New Roman"/>
                <w:sz w:val="24"/>
                <w:szCs w:val="24"/>
              </w:rPr>
              <w:t>.</w:t>
            </w:r>
          </w:p>
        </w:tc>
        <w:tc>
          <w:tcPr>
            <w:tcW w:w="4680" w:type="dxa"/>
            <w:tcBorders>
              <w:top w:val="single" w:sz="4" w:space="0" w:color="auto"/>
              <w:left w:val="single" w:sz="4" w:space="0" w:color="auto"/>
              <w:bottom w:val="single" w:sz="4" w:space="0" w:color="auto"/>
              <w:right w:val="single" w:sz="4" w:space="0" w:color="auto"/>
            </w:tcBorders>
            <w:hideMark/>
          </w:tcPr>
          <w:p w14:paraId="31195A5A" w14:textId="07A6F26E" w:rsidR="006C4E86" w:rsidRPr="00A336C2" w:rsidRDefault="006C4E86" w:rsidP="006C4E86">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Program </w:t>
            </w:r>
            <w:r w:rsidR="009165E8">
              <w:rPr>
                <w:rFonts w:ascii="Times New Roman" w:eastAsia="Calibri" w:hAnsi="Times New Roman" w:cs="Times New Roman"/>
                <w:sz w:val="24"/>
                <w:szCs w:val="24"/>
              </w:rPr>
              <w:t>c</w:t>
            </w:r>
            <w:r w:rsidRPr="00A336C2">
              <w:rPr>
                <w:rFonts w:ascii="Times New Roman" w:eastAsia="Calibri" w:hAnsi="Times New Roman" w:cs="Times New Roman"/>
                <w:sz w:val="24"/>
                <w:szCs w:val="24"/>
              </w:rPr>
              <w:t>oordinator hired</w:t>
            </w:r>
            <w:r w:rsidR="009165E8">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w:t>
            </w:r>
          </w:p>
        </w:tc>
      </w:tr>
      <w:tr w:rsidR="006C4E86" w:rsidRPr="00A336C2" w14:paraId="747D11EC"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0B20AFDC" w14:textId="07413EB4"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Develop and adopt </w:t>
            </w:r>
            <w:r w:rsidR="004D1D15"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protocol</w:t>
            </w:r>
            <w:r w:rsidR="004D1D15" w:rsidRPr="00A336C2">
              <w:rPr>
                <w:rFonts w:ascii="Times New Roman" w:eastAsia="Calibri" w:hAnsi="Times New Roman" w:cs="Times New Roman"/>
                <w:sz w:val="24"/>
                <w:szCs w:val="24"/>
              </w:rPr>
              <w:t>s</w:t>
            </w:r>
            <w:r w:rsidRPr="00A336C2">
              <w:rPr>
                <w:rFonts w:ascii="Times New Roman" w:eastAsia="Calibri" w:hAnsi="Times New Roman" w:cs="Times New Roman"/>
                <w:sz w:val="24"/>
                <w:szCs w:val="24"/>
              </w:rPr>
              <w:t xml:space="preserve"> for deflection </w:t>
            </w:r>
            <w:r w:rsidR="002F335D" w:rsidRPr="00A336C2">
              <w:rPr>
                <w:rFonts w:ascii="Times New Roman" w:eastAsia="Calibri" w:hAnsi="Times New Roman" w:cs="Times New Roman"/>
                <w:sz w:val="24"/>
                <w:szCs w:val="24"/>
              </w:rPr>
              <w:t xml:space="preserve">program </w:t>
            </w:r>
            <w:r w:rsidRPr="00A336C2">
              <w:rPr>
                <w:rFonts w:ascii="Times New Roman" w:eastAsia="Calibri" w:hAnsi="Times New Roman" w:cs="Times New Roman"/>
                <w:sz w:val="24"/>
                <w:szCs w:val="24"/>
              </w:rPr>
              <w:t>by second month of the program.</w:t>
            </w:r>
            <w:r w:rsidR="00143076" w:rsidRPr="00A336C2">
              <w:rPr>
                <w:rFonts w:ascii="Times New Roman" w:eastAsia="Calibri" w:hAnsi="Times New Roman" w:cs="Times New Roman"/>
                <w:sz w:val="24"/>
                <w:szCs w:val="24"/>
              </w:rPr>
              <w:t xml:space="preserve"> </w:t>
            </w:r>
            <w:r w:rsidR="004D1D15" w:rsidRPr="00A336C2">
              <w:rPr>
                <w:rFonts w:ascii="Times New Roman" w:eastAsia="Calibri" w:hAnsi="Times New Roman" w:cs="Times New Roman"/>
                <w:sz w:val="24"/>
                <w:szCs w:val="24"/>
              </w:rPr>
              <w:t>List protocols:</w:t>
            </w:r>
          </w:p>
          <w:p w14:paraId="4703FF1D" w14:textId="11E0B4D4" w:rsidR="004D1D15" w:rsidRPr="00A336C2" w:rsidRDefault="004D1D15" w:rsidP="00ED456E">
            <w:pPr>
              <w:spacing w:after="0" w:line="240" w:lineRule="auto"/>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F5ED778" w14:textId="77777777" w:rsidR="006C4E86" w:rsidRPr="00A336C2" w:rsidRDefault="006C4E86" w:rsidP="006C4E86">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protocols adopted by second month of the program.</w:t>
            </w:r>
          </w:p>
        </w:tc>
      </w:tr>
      <w:tr w:rsidR="006C4E86" w:rsidRPr="00A336C2" w14:paraId="36C16422"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108D3053" w14:textId="6C524218" w:rsidR="00D81957"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Develop and execute </w:t>
            </w:r>
            <w:r w:rsidR="00E81682"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referral and treatment placement MOU</w:t>
            </w:r>
            <w:r w:rsidR="00E81682" w:rsidRPr="00A336C2">
              <w:rPr>
                <w:rFonts w:ascii="Times New Roman" w:eastAsia="Calibri" w:hAnsi="Times New Roman" w:cs="Times New Roman"/>
                <w:sz w:val="24"/>
                <w:szCs w:val="24"/>
              </w:rPr>
              <w:t>s</w:t>
            </w:r>
            <w:r w:rsidRPr="00A336C2">
              <w:rPr>
                <w:rFonts w:ascii="Times New Roman" w:eastAsia="Calibri" w:hAnsi="Times New Roman" w:cs="Times New Roman"/>
                <w:sz w:val="24"/>
                <w:szCs w:val="24"/>
              </w:rPr>
              <w:t xml:space="preserve"> with substance use disorder treatment providers by second month of the program.</w:t>
            </w:r>
            <w:r w:rsidR="00D81957" w:rsidRPr="00A336C2">
              <w:rPr>
                <w:rFonts w:ascii="Times New Roman" w:eastAsia="Calibri" w:hAnsi="Times New Roman" w:cs="Times New Roman"/>
                <w:sz w:val="24"/>
                <w:szCs w:val="24"/>
              </w:rPr>
              <w:t xml:space="preserve"> List providers:</w:t>
            </w:r>
          </w:p>
          <w:p w14:paraId="7D258A55" w14:textId="2ABE8775" w:rsidR="006C4E86" w:rsidRPr="00A336C2" w:rsidRDefault="006C4E86">
            <w:pPr>
              <w:spacing w:after="0" w:line="240" w:lineRule="auto"/>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2438EBF9" w14:textId="77777777" w:rsidR="006C4E86" w:rsidRPr="00A336C2" w:rsidRDefault="006C4E86" w:rsidP="006C4E86">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MOUs with substance use disorder treatment providers executed by second month of the program.</w:t>
            </w:r>
          </w:p>
        </w:tc>
      </w:tr>
      <w:tr w:rsidR="006C4E86" w:rsidRPr="00A336C2" w14:paraId="7100E582"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342B3A6E" w14:textId="5E2C83C7"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Train </w:t>
            </w:r>
            <w:r w:rsidR="00143076"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officers on the deflection program and substance use disorders by third month of the program</w:t>
            </w:r>
            <w:r w:rsidR="007B6C38" w:rsidRPr="00A336C2">
              <w:rPr>
                <w:rFonts w:ascii="Times New Roman" w:eastAsia="Calibri" w:hAnsi="Times New Roman" w:cs="Times New Roman"/>
                <w:sz w:val="24"/>
                <w:szCs w:val="24"/>
              </w:rPr>
              <w:t>.</w:t>
            </w:r>
          </w:p>
        </w:tc>
        <w:tc>
          <w:tcPr>
            <w:tcW w:w="4680" w:type="dxa"/>
            <w:tcBorders>
              <w:top w:val="single" w:sz="4" w:space="0" w:color="auto"/>
              <w:left w:val="single" w:sz="4" w:space="0" w:color="auto"/>
              <w:bottom w:val="single" w:sz="4" w:space="0" w:color="auto"/>
              <w:right w:val="single" w:sz="4" w:space="0" w:color="auto"/>
            </w:tcBorders>
            <w:hideMark/>
          </w:tcPr>
          <w:p w14:paraId="5D1B0DE3" w14:textId="568F0240" w:rsidR="006C4E86" w:rsidRPr="00A336C2" w:rsidRDefault="00A36D23" w:rsidP="00A36D23">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trained.</w:t>
            </w:r>
          </w:p>
          <w:p w14:paraId="796D4BC6" w14:textId="79A37CD8" w:rsidR="004E2D42" w:rsidRPr="00A336C2" w:rsidRDefault="004E2D42" w:rsidP="00A36D23">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on the police force</w:t>
            </w:r>
            <w:r w:rsidR="009165E8">
              <w:rPr>
                <w:rFonts w:ascii="Times New Roman" w:eastAsia="Calibri" w:hAnsi="Times New Roman" w:cs="Times New Roman"/>
                <w:sz w:val="24"/>
                <w:szCs w:val="24"/>
              </w:rPr>
              <w:t>.</w:t>
            </w:r>
          </w:p>
        </w:tc>
      </w:tr>
      <w:tr w:rsidR="006C4E86" w:rsidRPr="00A336C2" w14:paraId="3091C3EE"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4A71B2B9" w14:textId="0DFDF5B5"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Train </w:t>
            </w:r>
            <w:r w:rsidR="00143076"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dispatch/911 staff on deflection program and substance use disorders by third month of the program</w:t>
            </w:r>
            <w:r w:rsidR="007B6C38" w:rsidRPr="00A336C2">
              <w:rPr>
                <w:rFonts w:ascii="Times New Roman" w:eastAsia="Calibri" w:hAnsi="Times New Roman" w:cs="Times New Roman"/>
                <w:sz w:val="24"/>
                <w:szCs w:val="24"/>
              </w:rPr>
              <w:t>.</w:t>
            </w:r>
          </w:p>
        </w:tc>
        <w:tc>
          <w:tcPr>
            <w:tcW w:w="4680" w:type="dxa"/>
            <w:tcBorders>
              <w:top w:val="single" w:sz="4" w:space="0" w:color="auto"/>
              <w:left w:val="single" w:sz="4" w:space="0" w:color="auto"/>
              <w:bottom w:val="single" w:sz="4" w:space="0" w:color="auto"/>
              <w:right w:val="single" w:sz="4" w:space="0" w:color="auto"/>
            </w:tcBorders>
            <w:hideMark/>
          </w:tcPr>
          <w:p w14:paraId="06E23ED9" w14:textId="77777777" w:rsidR="006C4E86" w:rsidRPr="00A336C2" w:rsidRDefault="006C4E86" w:rsidP="006C4E86">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dispatch/911 staff on deflection program by third month of the program.</w:t>
            </w:r>
          </w:p>
        </w:tc>
      </w:tr>
      <w:tr w:rsidR="006C4E86" w:rsidRPr="00A336C2" w14:paraId="2C2C2A5A" w14:textId="77777777" w:rsidTr="0090128C">
        <w:tc>
          <w:tcPr>
            <w:tcW w:w="4675" w:type="dxa"/>
            <w:tcBorders>
              <w:top w:val="single" w:sz="4" w:space="0" w:color="auto"/>
              <w:left w:val="single" w:sz="4" w:space="0" w:color="auto"/>
              <w:bottom w:val="single" w:sz="4" w:space="0" w:color="auto"/>
              <w:right w:val="single" w:sz="4" w:space="0" w:color="auto"/>
            </w:tcBorders>
            <w:hideMark/>
          </w:tcPr>
          <w:p w14:paraId="631644AB" w14:textId="4E8987FF"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Implement public information initiative</w:t>
            </w:r>
            <w:r w:rsidR="00143076" w:rsidRPr="00A336C2">
              <w:rPr>
                <w:rFonts w:ascii="Times New Roman" w:eastAsia="Calibri" w:hAnsi="Times New Roman" w:cs="Times New Roman"/>
                <w:sz w:val="24"/>
                <w:szCs w:val="24"/>
              </w:rPr>
              <w:t>(s)</w:t>
            </w:r>
            <w:r w:rsidRPr="00A336C2">
              <w:rPr>
                <w:rFonts w:ascii="Times New Roman" w:eastAsia="Calibri" w:hAnsi="Times New Roman" w:cs="Times New Roman"/>
                <w:sz w:val="24"/>
                <w:szCs w:val="24"/>
              </w:rPr>
              <w:t xml:space="preserve"> by the </w:t>
            </w:r>
            <w:r w:rsidR="008754B1" w:rsidRPr="00A336C2">
              <w:rPr>
                <w:rFonts w:ascii="Times New Roman" w:eastAsia="Calibri" w:hAnsi="Times New Roman" w:cs="Times New Roman"/>
                <w:sz w:val="24"/>
                <w:szCs w:val="24"/>
              </w:rPr>
              <w:t xml:space="preserve">third </w:t>
            </w:r>
            <w:r w:rsidRPr="00A336C2">
              <w:rPr>
                <w:rFonts w:ascii="Times New Roman" w:eastAsia="Calibri" w:hAnsi="Times New Roman" w:cs="Times New Roman"/>
                <w:sz w:val="24"/>
                <w:szCs w:val="24"/>
              </w:rPr>
              <w:t>month of the program</w:t>
            </w:r>
            <w:r w:rsidR="007B6C38" w:rsidRPr="00A336C2">
              <w:rPr>
                <w:rFonts w:ascii="Times New Roman" w:eastAsia="Calibri" w:hAnsi="Times New Roman" w:cs="Times New Roman"/>
                <w:sz w:val="24"/>
                <w:szCs w:val="24"/>
              </w:rPr>
              <w:t>.</w:t>
            </w:r>
          </w:p>
        </w:tc>
        <w:tc>
          <w:tcPr>
            <w:tcW w:w="4680" w:type="dxa"/>
            <w:tcBorders>
              <w:top w:val="single" w:sz="4" w:space="0" w:color="auto"/>
              <w:left w:val="single" w:sz="4" w:space="0" w:color="auto"/>
              <w:bottom w:val="single" w:sz="4" w:space="0" w:color="auto"/>
              <w:right w:val="single" w:sz="4" w:space="0" w:color="auto"/>
            </w:tcBorders>
            <w:hideMark/>
          </w:tcPr>
          <w:p w14:paraId="685551B3" w14:textId="7F586BBB" w:rsidR="006C4E86" w:rsidRPr="00A336C2" w:rsidRDefault="00477992" w:rsidP="006C4E86">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Types of</w:t>
            </w:r>
            <w:r w:rsidR="006C4E86" w:rsidRPr="00A336C2">
              <w:rPr>
                <w:rFonts w:ascii="Times New Roman" w:eastAsia="Calibri" w:hAnsi="Times New Roman" w:cs="Times New Roman"/>
                <w:sz w:val="24"/>
                <w:szCs w:val="24"/>
              </w:rPr>
              <w:t xml:space="preserve"> public </w:t>
            </w:r>
            <w:r w:rsidRPr="00A336C2">
              <w:rPr>
                <w:rFonts w:ascii="Times New Roman" w:eastAsia="Calibri" w:hAnsi="Times New Roman" w:cs="Times New Roman"/>
                <w:sz w:val="24"/>
                <w:szCs w:val="24"/>
              </w:rPr>
              <w:t xml:space="preserve">awareness initiatives </w:t>
            </w:r>
            <w:r w:rsidR="006C4E86" w:rsidRPr="00A336C2">
              <w:rPr>
                <w:rFonts w:ascii="Times New Roman" w:eastAsia="Calibri" w:hAnsi="Times New Roman" w:cs="Times New Roman"/>
                <w:sz w:val="24"/>
                <w:szCs w:val="24"/>
              </w:rPr>
              <w:t>by the third month of the program.</w:t>
            </w:r>
          </w:p>
        </w:tc>
      </w:tr>
      <w:tr w:rsidR="00E218E9" w:rsidRPr="00A336C2" w14:paraId="6DAC6696" w14:textId="77777777" w:rsidTr="0090128C">
        <w:tc>
          <w:tcPr>
            <w:tcW w:w="4675" w:type="dxa"/>
            <w:tcBorders>
              <w:top w:val="single" w:sz="4" w:space="0" w:color="auto"/>
              <w:left w:val="single" w:sz="4" w:space="0" w:color="auto"/>
              <w:bottom w:val="single" w:sz="4" w:space="0" w:color="auto"/>
              <w:right w:val="single" w:sz="4" w:space="0" w:color="auto"/>
            </w:tcBorders>
          </w:tcPr>
          <w:p w14:paraId="25DEA849" w14:textId="77777777" w:rsidR="00E218E9" w:rsidRPr="00A336C2" w:rsidRDefault="00E218E9">
            <w:pPr>
              <w:spacing w:after="0" w:line="240" w:lineRule="auto"/>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tcPr>
          <w:p w14:paraId="69EABEF3" w14:textId="77777777" w:rsidR="00E218E9" w:rsidRPr="00A336C2" w:rsidRDefault="00E218E9" w:rsidP="006C4E86">
            <w:pPr>
              <w:pStyle w:val="ListParagraph"/>
              <w:numPr>
                <w:ilvl w:val="0"/>
                <w:numId w:val="33"/>
              </w:numPr>
              <w:spacing w:after="0" w:line="240" w:lineRule="auto"/>
              <w:rPr>
                <w:rFonts w:ascii="Times New Roman" w:eastAsia="Calibri" w:hAnsi="Times New Roman" w:cs="Times New Roman"/>
                <w:sz w:val="24"/>
                <w:szCs w:val="24"/>
              </w:rPr>
            </w:pPr>
          </w:p>
        </w:tc>
      </w:tr>
      <w:tr w:rsidR="00E218E9" w:rsidRPr="00A336C2" w14:paraId="72230539" w14:textId="77777777" w:rsidTr="0090128C">
        <w:tc>
          <w:tcPr>
            <w:tcW w:w="4675" w:type="dxa"/>
            <w:tcBorders>
              <w:top w:val="single" w:sz="4" w:space="0" w:color="auto"/>
              <w:left w:val="single" w:sz="4" w:space="0" w:color="auto"/>
              <w:bottom w:val="single" w:sz="4" w:space="0" w:color="auto"/>
              <w:right w:val="single" w:sz="4" w:space="0" w:color="auto"/>
            </w:tcBorders>
          </w:tcPr>
          <w:p w14:paraId="43583E7E" w14:textId="77777777" w:rsidR="00E218E9" w:rsidRPr="00A336C2" w:rsidRDefault="00E218E9">
            <w:pPr>
              <w:spacing w:after="0" w:line="240" w:lineRule="auto"/>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tcPr>
          <w:p w14:paraId="2B62389F" w14:textId="77777777" w:rsidR="00E218E9" w:rsidRPr="00A336C2" w:rsidRDefault="00E218E9" w:rsidP="006C4E86">
            <w:pPr>
              <w:pStyle w:val="ListParagraph"/>
              <w:numPr>
                <w:ilvl w:val="0"/>
                <w:numId w:val="33"/>
              </w:numPr>
              <w:spacing w:after="0" w:line="240" w:lineRule="auto"/>
              <w:rPr>
                <w:rFonts w:ascii="Times New Roman" w:eastAsia="Calibri" w:hAnsi="Times New Roman" w:cs="Times New Roman"/>
                <w:sz w:val="24"/>
                <w:szCs w:val="24"/>
              </w:rPr>
            </w:pPr>
          </w:p>
        </w:tc>
      </w:tr>
      <w:tr w:rsidR="00E218E9" w:rsidRPr="00A336C2" w14:paraId="5B935DBB" w14:textId="77777777" w:rsidTr="0090128C">
        <w:tc>
          <w:tcPr>
            <w:tcW w:w="4675" w:type="dxa"/>
            <w:tcBorders>
              <w:top w:val="single" w:sz="4" w:space="0" w:color="auto"/>
              <w:left w:val="single" w:sz="4" w:space="0" w:color="auto"/>
              <w:bottom w:val="single" w:sz="4" w:space="0" w:color="auto"/>
              <w:right w:val="single" w:sz="4" w:space="0" w:color="auto"/>
            </w:tcBorders>
          </w:tcPr>
          <w:p w14:paraId="6C3F7E5F" w14:textId="77777777" w:rsidR="00E218E9" w:rsidRPr="00A336C2" w:rsidRDefault="00E218E9">
            <w:pPr>
              <w:spacing w:after="0" w:line="240" w:lineRule="auto"/>
              <w:rPr>
                <w:rFonts w:ascii="Times New Roman" w:eastAsia="Calibri" w:hAnsi="Times New Roman" w:cs="Times New Roman"/>
                <w:sz w:val="24"/>
                <w:szCs w:val="24"/>
              </w:rPr>
            </w:pPr>
          </w:p>
        </w:tc>
        <w:tc>
          <w:tcPr>
            <w:tcW w:w="4680" w:type="dxa"/>
            <w:tcBorders>
              <w:top w:val="single" w:sz="4" w:space="0" w:color="auto"/>
              <w:left w:val="single" w:sz="4" w:space="0" w:color="auto"/>
              <w:bottom w:val="single" w:sz="4" w:space="0" w:color="auto"/>
              <w:right w:val="single" w:sz="4" w:space="0" w:color="auto"/>
            </w:tcBorders>
          </w:tcPr>
          <w:p w14:paraId="5ADFECFC" w14:textId="77777777" w:rsidR="00E218E9" w:rsidRPr="00A336C2" w:rsidRDefault="00E218E9" w:rsidP="006C4E86">
            <w:pPr>
              <w:pStyle w:val="ListParagraph"/>
              <w:numPr>
                <w:ilvl w:val="0"/>
                <w:numId w:val="33"/>
              </w:numPr>
              <w:spacing w:after="0" w:line="240" w:lineRule="auto"/>
              <w:rPr>
                <w:rFonts w:ascii="Times New Roman" w:eastAsia="Calibri" w:hAnsi="Times New Roman" w:cs="Times New Roman"/>
                <w:sz w:val="24"/>
                <w:szCs w:val="24"/>
              </w:rPr>
            </w:pPr>
          </w:p>
        </w:tc>
      </w:tr>
    </w:tbl>
    <w:p w14:paraId="27D64786" w14:textId="3D599ED3" w:rsidR="006C4E86" w:rsidRPr="00A336C2" w:rsidRDefault="006C4E86" w:rsidP="006C4E86">
      <w:pPr>
        <w:spacing w:after="0" w:line="240" w:lineRule="auto"/>
        <w:rPr>
          <w:rFonts w:ascii="Times New Roman" w:eastAsia="Calibri" w:hAnsi="Times New Roman" w:cs="Times New Roman"/>
          <w:b/>
          <w:sz w:val="24"/>
          <w:szCs w:val="24"/>
        </w:rPr>
      </w:pPr>
    </w:p>
    <w:p w14:paraId="322ED2CE" w14:textId="1DE3EFBD" w:rsidR="00431264" w:rsidRPr="00A336C2" w:rsidRDefault="00431264" w:rsidP="006C4E86">
      <w:pPr>
        <w:spacing w:after="0" w:line="240" w:lineRule="auto"/>
        <w:rPr>
          <w:rFonts w:ascii="Times New Roman" w:eastAsia="Calibri" w:hAnsi="Times New Roman" w:cs="Times New Roman"/>
          <w:b/>
          <w:sz w:val="24"/>
          <w:szCs w:val="24"/>
        </w:rPr>
      </w:pPr>
    </w:p>
    <w:p w14:paraId="4C70F934" w14:textId="77777777" w:rsidR="00431264" w:rsidRPr="00A336C2" w:rsidRDefault="00431264" w:rsidP="006C4E86">
      <w:pPr>
        <w:spacing w:after="0" w:line="240" w:lineRule="auto"/>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6C4E86" w:rsidRPr="00A336C2" w14:paraId="48599FED" w14:textId="77777777" w:rsidTr="00790EC1">
        <w:tc>
          <w:tcPr>
            <w:tcW w:w="9350" w:type="dxa"/>
            <w:gridSpan w:val="2"/>
            <w:tcBorders>
              <w:top w:val="single" w:sz="4" w:space="0" w:color="auto"/>
              <w:left w:val="single" w:sz="4" w:space="0" w:color="auto"/>
              <w:bottom w:val="single" w:sz="4" w:space="0" w:color="auto"/>
              <w:right w:val="single" w:sz="4" w:space="0" w:color="auto"/>
            </w:tcBorders>
            <w:hideMark/>
          </w:tcPr>
          <w:p w14:paraId="6282A0A4" w14:textId="7B8E0A88" w:rsidR="006C4E86" w:rsidRPr="00A336C2" w:rsidRDefault="006C4E86">
            <w:pPr>
              <w:spacing w:after="0" w:line="240" w:lineRule="auto"/>
              <w:rPr>
                <w:rFonts w:ascii="Times New Roman" w:eastAsia="Calibri" w:hAnsi="Times New Roman" w:cs="Times New Roman"/>
                <w:b/>
                <w:sz w:val="24"/>
                <w:szCs w:val="24"/>
              </w:rPr>
            </w:pPr>
            <w:r w:rsidRPr="00A336C2">
              <w:rPr>
                <w:rFonts w:ascii="Times New Roman" w:eastAsia="Calibri" w:hAnsi="Times New Roman" w:cs="Times New Roman"/>
                <w:b/>
                <w:sz w:val="24"/>
                <w:szCs w:val="24"/>
              </w:rPr>
              <w:t>Additional Goals for</w:t>
            </w:r>
            <w:r w:rsidR="00724A86" w:rsidRPr="00A336C2">
              <w:rPr>
                <w:rFonts w:ascii="Times New Roman" w:eastAsia="Calibri" w:hAnsi="Times New Roman" w:cs="Times New Roman"/>
                <w:b/>
                <w:sz w:val="24"/>
                <w:szCs w:val="24"/>
              </w:rPr>
              <w:t xml:space="preserve"> Model 1:</w:t>
            </w:r>
            <w:r w:rsidRPr="00A336C2">
              <w:rPr>
                <w:rFonts w:ascii="Times New Roman" w:eastAsia="Calibri" w:hAnsi="Times New Roman" w:cs="Times New Roman"/>
                <w:b/>
                <w:sz w:val="24"/>
                <w:szCs w:val="24"/>
              </w:rPr>
              <w:t xml:space="preserve"> </w:t>
            </w:r>
            <w:r w:rsidR="0009385E" w:rsidRPr="00A336C2">
              <w:rPr>
                <w:rFonts w:ascii="Times New Roman" w:eastAsia="Calibri" w:hAnsi="Times New Roman" w:cs="Times New Roman"/>
                <w:b/>
                <w:sz w:val="24"/>
                <w:szCs w:val="24"/>
              </w:rPr>
              <w:t>Post-Overdose</w:t>
            </w:r>
            <w:r w:rsidRPr="00A336C2">
              <w:rPr>
                <w:rFonts w:ascii="Times New Roman" w:eastAsia="Calibri" w:hAnsi="Times New Roman" w:cs="Times New Roman"/>
                <w:b/>
                <w:sz w:val="24"/>
                <w:szCs w:val="24"/>
              </w:rPr>
              <w:t xml:space="preserve">: </w:t>
            </w:r>
            <w:r w:rsidRPr="00A336C2">
              <w:rPr>
                <w:rFonts w:ascii="Times New Roman" w:eastAsia="Calibri" w:hAnsi="Times New Roman" w:cs="Times New Roman"/>
                <w:sz w:val="24"/>
                <w:szCs w:val="24"/>
              </w:rPr>
              <w:t>Reduce opioid overdoses and overdose deaths.</w:t>
            </w:r>
          </w:p>
        </w:tc>
      </w:tr>
      <w:tr w:rsidR="006C4E86" w:rsidRPr="00A336C2" w14:paraId="783AF8C5" w14:textId="77777777" w:rsidTr="00790EC1">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3159139A"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4151BFE1"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880BBB" w:rsidRPr="00A336C2" w14:paraId="7D1AED95" w14:textId="77777777" w:rsidTr="00790EC1">
        <w:tc>
          <w:tcPr>
            <w:tcW w:w="4675" w:type="dxa"/>
            <w:tcBorders>
              <w:top w:val="single" w:sz="4" w:space="0" w:color="auto"/>
              <w:left w:val="single" w:sz="4" w:space="0" w:color="auto"/>
              <w:bottom w:val="single" w:sz="4" w:space="0" w:color="auto"/>
              <w:right w:val="single" w:sz="4" w:space="0" w:color="auto"/>
            </w:tcBorders>
            <w:hideMark/>
          </w:tcPr>
          <w:p w14:paraId="09669C33" w14:textId="1109AF80"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 xml:space="preserve">XX </w:t>
            </w:r>
            <w:r>
              <w:rPr>
                <w:rFonts w:ascii="Times New Roman" w:eastAsia="Calibri" w:hAnsi="Times New Roman" w:cs="Times New Roman"/>
                <w:sz w:val="24"/>
                <w:szCs w:val="24"/>
              </w:rPr>
              <w:t>individuals administered naloxone at response to an opioid overdose.</w:t>
            </w:r>
          </w:p>
        </w:tc>
        <w:tc>
          <w:tcPr>
            <w:tcW w:w="4675" w:type="dxa"/>
            <w:tcBorders>
              <w:top w:val="single" w:sz="4" w:space="0" w:color="auto"/>
              <w:left w:val="single" w:sz="4" w:space="0" w:color="auto"/>
              <w:bottom w:val="single" w:sz="4" w:space="0" w:color="auto"/>
              <w:right w:val="single" w:sz="4" w:space="0" w:color="auto"/>
            </w:tcBorders>
            <w:hideMark/>
          </w:tcPr>
          <w:p w14:paraId="4083031B" w14:textId="4B2954B2"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Number of individuals who were administered naloxone as a response to overdose</w:t>
            </w:r>
          </w:p>
        </w:tc>
      </w:tr>
      <w:tr w:rsidR="00880BBB" w:rsidRPr="00A336C2" w14:paraId="4AFFC1F5" w14:textId="77777777" w:rsidTr="00790EC1">
        <w:tc>
          <w:tcPr>
            <w:tcW w:w="4675" w:type="dxa"/>
            <w:tcBorders>
              <w:top w:val="single" w:sz="4" w:space="0" w:color="auto"/>
              <w:left w:val="single" w:sz="4" w:space="0" w:color="auto"/>
              <w:bottom w:val="single" w:sz="4" w:space="0" w:color="auto"/>
              <w:right w:val="single" w:sz="4" w:space="0" w:color="auto"/>
            </w:tcBorders>
            <w:hideMark/>
          </w:tcPr>
          <w:p w14:paraId="0D1977F9" w14:textId="3EB33C95"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Disperse XX naloxone kits to</w:t>
            </w:r>
            <w:r>
              <w:rPr>
                <w:rFonts w:ascii="Times New Roman" w:eastAsia="Calibri" w:hAnsi="Times New Roman" w:cs="Times New Roman"/>
                <w:sz w:val="24"/>
                <w:szCs w:val="24"/>
              </w:rPr>
              <w:t xml:space="preserve"> the individual,</w:t>
            </w:r>
            <w:r w:rsidRPr="00A336C2">
              <w:rPr>
                <w:rFonts w:ascii="Times New Roman" w:eastAsia="Calibri" w:hAnsi="Times New Roman" w:cs="Times New Roman"/>
                <w:sz w:val="24"/>
                <w:szCs w:val="24"/>
              </w:rPr>
              <w:t xml:space="preserve"> friends</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and family of those at risk of overdose</w:t>
            </w:r>
            <w:r>
              <w:rPr>
                <w:rFonts w:ascii="Times New Roman" w:eastAsia="Calibri" w:hAnsi="Times New Roman" w:cs="Times New Roman"/>
                <w:sz w:val="24"/>
                <w:szCs w:val="24"/>
              </w:rPr>
              <w:t>, if law enforcement agency is a DOPP or OEND</w:t>
            </w:r>
            <w:r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251C5543" w14:textId="6EEC9391"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naloxone kits distributed to </w:t>
            </w:r>
            <w:r>
              <w:rPr>
                <w:rFonts w:ascii="Times New Roman" w:eastAsia="Calibri" w:hAnsi="Times New Roman" w:cs="Times New Roman"/>
                <w:sz w:val="24"/>
                <w:szCs w:val="24"/>
              </w:rPr>
              <w:t xml:space="preserve">individuals, </w:t>
            </w:r>
            <w:r w:rsidRPr="00A336C2">
              <w:rPr>
                <w:rFonts w:ascii="Times New Roman" w:eastAsia="Calibri" w:hAnsi="Times New Roman" w:cs="Times New Roman"/>
                <w:sz w:val="24"/>
                <w:szCs w:val="24"/>
              </w:rPr>
              <w:t>friends</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and family of individuals who have previously overdosed or who are at risk to overdose</w:t>
            </w:r>
          </w:p>
        </w:tc>
      </w:tr>
      <w:tr w:rsidR="00880BBB" w:rsidRPr="00A336C2" w14:paraId="1D4D409F" w14:textId="77777777" w:rsidTr="00790EC1">
        <w:tc>
          <w:tcPr>
            <w:tcW w:w="4675" w:type="dxa"/>
            <w:tcBorders>
              <w:top w:val="single" w:sz="4" w:space="0" w:color="auto"/>
              <w:left w:val="single" w:sz="4" w:space="0" w:color="auto"/>
              <w:bottom w:val="single" w:sz="4" w:space="0" w:color="auto"/>
              <w:right w:val="single" w:sz="4" w:space="0" w:color="auto"/>
            </w:tcBorders>
          </w:tcPr>
          <w:p w14:paraId="23D19D22" w14:textId="0E067A3C"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Offer assistance and treatment information to XX individuals </w:t>
            </w:r>
            <w:r w:rsidRPr="00A336C2">
              <w:rPr>
                <w:rFonts w:ascii="Times New Roman" w:eastAsia="Calibri" w:hAnsi="Times New Roman" w:cs="Times New Roman"/>
                <w:i/>
                <w:sz w:val="24"/>
                <w:szCs w:val="24"/>
              </w:rPr>
              <w:t>immediately</w:t>
            </w:r>
            <w:r w:rsidRPr="00A336C2">
              <w:rPr>
                <w:rFonts w:ascii="Times New Roman" w:eastAsia="Calibri" w:hAnsi="Times New Roman" w:cs="Times New Roman"/>
                <w:sz w:val="24"/>
                <w:szCs w:val="24"/>
              </w:rPr>
              <w:t xml:space="preserve"> following an overdose, for those who are at risk for an overdose, or for that individual’s family</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and/or friends (i.e. immediate contact post-overdose).</w:t>
            </w:r>
          </w:p>
        </w:tc>
        <w:tc>
          <w:tcPr>
            <w:tcW w:w="4675" w:type="dxa"/>
            <w:tcBorders>
              <w:top w:val="single" w:sz="4" w:space="0" w:color="auto"/>
              <w:left w:val="single" w:sz="4" w:space="0" w:color="auto"/>
              <w:bottom w:val="single" w:sz="4" w:space="0" w:color="auto"/>
              <w:right w:val="single" w:sz="4" w:space="0" w:color="auto"/>
            </w:tcBorders>
          </w:tcPr>
          <w:p w14:paraId="428BE68D" w14:textId="0F2C2AF3"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handouts on treatment options provided to individual who had a recent overdose or who is at risk to overdose</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w:t>
            </w:r>
          </w:p>
          <w:p w14:paraId="3B85F678" w14:textId="0B83101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handouts on treatment options provided to individual’s (who had recent overdose or who is at risk to overdose) family and/or friends</w:t>
            </w:r>
            <w:r>
              <w:rPr>
                <w:rFonts w:ascii="Times New Roman" w:eastAsia="Calibri" w:hAnsi="Times New Roman" w:cs="Times New Roman"/>
                <w:sz w:val="24"/>
                <w:szCs w:val="24"/>
              </w:rPr>
              <w:t>.</w:t>
            </w:r>
          </w:p>
        </w:tc>
      </w:tr>
      <w:tr w:rsidR="00880BBB" w:rsidRPr="00A336C2" w14:paraId="3E508CC8" w14:textId="77777777" w:rsidTr="00790EC1">
        <w:tc>
          <w:tcPr>
            <w:tcW w:w="4675" w:type="dxa"/>
            <w:tcBorders>
              <w:top w:val="single" w:sz="4" w:space="0" w:color="auto"/>
              <w:left w:val="single" w:sz="4" w:space="0" w:color="auto"/>
              <w:bottom w:val="single" w:sz="4" w:space="0" w:color="auto"/>
              <w:right w:val="single" w:sz="4" w:space="0" w:color="auto"/>
            </w:tcBorders>
            <w:hideMark/>
          </w:tcPr>
          <w:p w14:paraId="50C0ACF1" w14:textId="3256CAA5"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Conduct follow-up outreach to XX individuals after overdose (i.e. rapid engagement).</w:t>
            </w:r>
          </w:p>
        </w:tc>
        <w:tc>
          <w:tcPr>
            <w:tcW w:w="4675" w:type="dxa"/>
            <w:tcBorders>
              <w:top w:val="single" w:sz="4" w:space="0" w:color="auto"/>
              <w:left w:val="single" w:sz="4" w:space="0" w:color="auto"/>
              <w:bottom w:val="single" w:sz="4" w:space="0" w:color="auto"/>
              <w:right w:val="single" w:sz="4" w:space="0" w:color="auto"/>
            </w:tcBorders>
            <w:hideMark/>
          </w:tcPr>
          <w:p w14:paraId="0AB78AB2" w14:textId="0773714C"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contacted/visited following an overdose</w:t>
            </w:r>
            <w:r>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w:t>
            </w:r>
          </w:p>
        </w:tc>
      </w:tr>
      <w:tr w:rsidR="00880BBB" w:rsidRPr="00A336C2" w14:paraId="2C6EC079" w14:textId="77777777" w:rsidTr="00790EC1">
        <w:tc>
          <w:tcPr>
            <w:tcW w:w="4675" w:type="dxa"/>
            <w:hideMark/>
          </w:tcPr>
          <w:p w14:paraId="47E1711D" w14:textId="38D33D0D"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 if applicable.</w:t>
            </w:r>
          </w:p>
        </w:tc>
        <w:tc>
          <w:tcPr>
            <w:tcW w:w="4675" w:type="dxa"/>
            <w:hideMark/>
          </w:tcPr>
          <w:p w14:paraId="2EBD3A35" w14:textId="16AAD057" w:rsidR="00880BBB" w:rsidRPr="00A336C2" w:rsidRDefault="00880BBB" w:rsidP="00880BBB">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noProof/>
                <w:sz w:val="24"/>
                <w:szCs w:val="24"/>
              </w:rPr>
              <mc:AlternateContent>
                <mc:Choice Requires="wpi">
                  <w:drawing>
                    <wp:anchor distT="0" distB="0" distL="114300" distR="114300" simplePos="0" relativeHeight="251727872" behindDoc="0" locked="0" layoutInCell="1" allowOverlap="1" wp14:anchorId="32074AFC" wp14:editId="53D62182">
                      <wp:simplePos x="0" y="0"/>
                      <wp:positionH relativeFrom="column">
                        <wp:posOffset>-790648756</wp:posOffset>
                      </wp:positionH>
                      <wp:positionV relativeFrom="paragraph">
                        <wp:posOffset>-836929409</wp:posOffset>
                      </wp:positionV>
                      <wp:extent cx="1857437" cy="1183843"/>
                      <wp:effectExtent l="76200" t="114300" r="104775" b="130810"/>
                      <wp:wrapNone/>
                      <wp:docPr id="218" name="Ink 218"/>
                      <wp:cNvGraphicFramePr/>
                      <a:graphic xmlns:a="http://schemas.openxmlformats.org/drawingml/2006/main">
                        <a:graphicData uri="http://schemas.microsoft.com/office/word/2010/wordprocessingInk">
                          <w14:contentPart bwMode="auto" r:id="rId10">
                            <w14:nvContentPartPr>
                              <w14:cNvContentPartPr/>
                            </w14:nvContentPartPr>
                            <w14:xfrm>
                              <a:off x="0" y="0"/>
                              <a:ext cx="1857437" cy="1183843"/>
                            </w14:xfrm>
                          </w14:contentPart>
                        </a:graphicData>
                      </a:graphic>
                    </wp:anchor>
                  </w:drawing>
                </mc:Choice>
                <mc:Fallback xmlns:w16cid="http://schemas.microsoft.com/office/word/2016/wordml/cid">
                  <w:pict>
                    <v:shapetype w14:anchorId="33B4B2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62258.65pt;margin-top:-65905.6pt;width:151.9pt;height:104.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">
                      <v:imagedata r:id="rId11" o:title=""/>
                    </v:shape>
                  </w:pict>
                </mc:Fallback>
              </mc:AlternateContent>
            </w:r>
            <w:r w:rsidRPr="00A336C2">
              <w:rPr>
                <w:rFonts w:ascii="Times New Roman" w:eastAsia="Calibri" w:hAnsi="Times New Roman" w:cs="Times New Roman"/>
                <w:sz w:val="24"/>
                <w:szCs w:val="24"/>
              </w:rPr>
              <w:t>Number enrolled in available insurance coverage for which they are eligible.</w:t>
            </w:r>
          </w:p>
        </w:tc>
      </w:tr>
      <w:tr w:rsidR="00880BBB" w:rsidRPr="00A336C2" w14:paraId="6C5FF199" w14:textId="77777777" w:rsidTr="00790EC1">
        <w:tc>
          <w:tcPr>
            <w:tcW w:w="4675" w:type="dxa"/>
            <w:hideMark/>
          </w:tcPr>
          <w:p w14:paraId="0CCA187D" w14:textId="3541B158"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401A2DB4" w14:textId="15F09F9F"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4758385E"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1E775028"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624AD87C"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880BBB" w:rsidRPr="00A336C2" w14:paraId="292AC2E7" w14:textId="77777777" w:rsidTr="00790EC1">
        <w:tc>
          <w:tcPr>
            <w:tcW w:w="4675" w:type="dxa"/>
            <w:hideMark/>
          </w:tcPr>
          <w:p w14:paraId="37C471A5" w14:textId="30746047"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XX individuals will successfully engage in substance use disorder treatment and/or services.</w:t>
            </w:r>
          </w:p>
        </w:tc>
        <w:tc>
          <w:tcPr>
            <w:tcW w:w="4675" w:type="dxa"/>
            <w:hideMark/>
          </w:tcPr>
          <w:p w14:paraId="0648928C" w14:textId="0C5527FA"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individuals engaged in treatment and/or services for a minimum of 30 days. </w:t>
            </w:r>
          </w:p>
        </w:tc>
      </w:tr>
      <w:tr w:rsidR="00880BBB" w:rsidRPr="00A336C2" w14:paraId="4BF031DF" w14:textId="77777777" w:rsidTr="00790EC1">
        <w:tc>
          <w:tcPr>
            <w:tcW w:w="4675" w:type="dxa"/>
            <w:hideMark/>
          </w:tcPr>
          <w:p w14:paraId="6883DAAD" w14:textId="2139772D" w:rsidR="00880BBB" w:rsidRPr="00A336C2" w:rsidRDefault="00880BBB" w:rsidP="00880BB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individuals referred to supportive services and/or additional treatment services (for issues other substance use). </w:t>
            </w:r>
          </w:p>
        </w:tc>
        <w:tc>
          <w:tcPr>
            <w:tcW w:w="4675" w:type="dxa"/>
            <w:hideMark/>
          </w:tcPr>
          <w:p w14:paraId="256918FC" w14:textId="48C925E1"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supportive services and/or additional treatment services.</w:t>
            </w:r>
          </w:p>
        </w:tc>
      </w:tr>
      <w:tr w:rsidR="00880BBB" w:rsidRPr="00A336C2" w14:paraId="549A170C" w14:textId="77777777" w:rsidTr="00790EC1">
        <w:tc>
          <w:tcPr>
            <w:tcW w:w="4675" w:type="dxa"/>
          </w:tcPr>
          <w:p w14:paraId="3E7D77B3" w14:textId="77777777" w:rsidR="00880BBB" w:rsidRPr="00A336C2" w:rsidRDefault="00880BBB" w:rsidP="00880BBB">
            <w:pPr>
              <w:spacing w:after="0" w:line="240" w:lineRule="auto"/>
              <w:rPr>
                <w:rFonts w:ascii="Times New Roman" w:eastAsia="Calibri" w:hAnsi="Times New Roman" w:cs="Times New Roman"/>
                <w:sz w:val="24"/>
                <w:szCs w:val="24"/>
              </w:rPr>
            </w:pPr>
          </w:p>
        </w:tc>
        <w:tc>
          <w:tcPr>
            <w:tcW w:w="4675" w:type="dxa"/>
          </w:tcPr>
          <w:p w14:paraId="6E65DB47"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p>
        </w:tc>
      </w:tr>
      <w:tr w:rsidR="00880BBB" w:rsidRPr="00A336C2" w14:paraId="793F6E2F" w14:textId="77777777" w:rsidTr="00790EC1">
        <w:tc>
          <w:tcPr>
            <w:tcW w:w="4675" w:type="dxa"/>
          </w:tcPr>
          <w:p w14:paraId="20DA1C99" w14:textId="77777777" w:rsidR="00880BBB" w:rsidRPr="00A336C2" w:rsidRDefault="00880BBB" w:rsidP="00880BBB">
            <w:pPr>
              <w:spacing w:after="0" w:line="240" w:lineRule="auto"/>
              <w:rPr>
                <w:rFonts w:ascii="Times New Roman" w:eastAsia="Calibri" w:hAnsi="Times New Roman" w:cs="Times New Roman"/>
                <w:sz w:val="24"/>
                <w:szCs w:val="24"/>
              </w:rPr>
            </w:pPr>
          </w:p>
        </w:tc>
        <w:tc>
          <w:tcPr>
            <w:tcW w:w="4675" w:type="dxa"/>
          </w:tcPr>
          <w:p w14:paraId="6A87DD3D"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p>
        </w:tc>
      </w:tr>
      <w:tr w:rsidR="00880BBB" w:rsidRPr="00A336C2" w14:paraId="6B4223F7" w14:textId="77777777" w:rsidTr="00790EC1">
        <w:tc>
          <w:tcPr>
            <w:tcW w:w="4675" w:type="dxa"/>
          </w:tcPr>
          <w:p w14:paraId="2FE99CA1" w14:textId="77777777" w:rsidR="00880BBB" w:rsidRPr="00A336C2" w:rsidRDefault="00880BBB" w:rsidP="00880BBB">
            <w:pPr>
              <w:spacing w:after="0" w:line="240" w:lineRule="auto"/>
              <w:rPr>
                <w:rFonts w:ascii="Times New Roman" w:eastAsia="Calibri" w:hAnsi="Times New Roman" w:cs="Times New Roman"/>
                <w:sz w:val="24"/>
                <w:szCs w:val="24"/>
              </w:rPr>
            </w:pPr>
          </w:p>
        </w:tc>
        <w:tc>
          <w:tcPr>
            <w:tcW w:w="4675" w:type="dxa"/>
          </w:tcPr>
          <w:p w14:paraId="302A8BCE" w14:textId="77777777" w:rsidR="00880BBB" w:rsidRPr="00A336C2" w:rsidRDefault="00880BBB" w:rsidP="00880BBB">
            <w:pPr>
              <w:pStyle w:val="ListParagraph"/>
              <w:numPr>
                <w:ilvl w:val="0"/>
                <w:numId w:val="34"/>
              </w:numPr>
              <w:spacing w:after="0" w:line="240" w:lineRule="auto"/>
              <w:rPr>
                <w:rFonts w:ascii="Times New Roman" w:eastAsia="Calibri" w:hAnsi="Times New Roman" w:cs="Times New Roman"/>
                <w:sz w:val="24"/>
                <w:szCs w:val="24"/>
              </w:rPr>
            </w:pPr>
          </w:p>
        </w:tc>
      </w:tr>
    </w:tbl>
    <w:p w14:paraId="4822807C" w14:textId="054257B1" w:rsidR="006C4E86" w:rsidRPr="00A336C2" w:rsidRDefault="006C4E86" w:rsidP="006C4E86">
      <w:pPr>
        <w:pStyle w:val="NoSpacing"/>
        <w:rPr>
          <w:rFonts w:ascii="Times New Roman" w:hAnsi="Times New Roman" w:cs="Times New Roman"/>
          <w:sz w:val="24"/>
          <w:szCs w:val="24"/>
        </w:rPr>
      </w:pPr>
    </w:p>
    <w:p w14:paraId="31E6906F" w14:textId="03C2FB2A" w:rsidR="00746732" w:rsidRPr="00A336C2" w:rsidRDefault="00746732" w:rsidP="006C4E86">
      <w:pPr>
        <w:pStyle w:val="NoSpacing"/>
        <w:rPr>
          <w:rFonts w:ascii="Times New Roman" w:hAnsi="Times New Roman" w:cs="Times New Roman"/>
          <w:sz w:val="24"/>
          <w:szCs w:val="24"/>
        </w:rPr>
      </w:pPr>
    </w:p>
    <w:p w14:paraId="4733A1FE" w14:textId="2BFEA28F" w:rsidR="00790EC1" w:rsidRPr="00A336C2" w:rsidRDefault="00790EC1" w:rsidP="006C4E86">
      <w:pPr>
        <w:pStyle w:val="NoSpacing"/>
        <w:rPr>
          <w:rFonts w:ascii="Times New Roman" w:hAnsi="Times New Roman" w:cs="Times New Roman"/>
          <w:sz w:val="24"/>
          <w:szCs w:val="24"/>
        </w:rPr>
      </w:pPr>
    </w:p>
    <w:tbl>
      <w:tblPr>
        <w:tblStyle w:val="TableGrid3"/>
        <w:tblW w:w="0" w:type="auto"/>
        <w:tblLook w:val="04A0" w:firstRow="1" w:lastRow="0" w:firstColumn="1" w:lastColumn="0" w:noHBand="0" w:noVBand="1"/>
      </w:tblPr>
      <w:tblGrid>
        <w:gridCol w:w="4675"/>
        <w:gridCol w:w="4675"/>
      </w:tblGrid>
      <w:tr w:rsidR="00046DAB" w:rsidRPr="00A336C2" w14:paraId="4FF300D0" w14:textId="77777777" w:rsidTr="00FA5232">
        <w:tc>
          <w:tcPr>
            <w:tcW w:w="9350" w:type="dxa"/>
            <w:gridSpan w:val="2"/>
            <w:tcBorders>
              <w:top w:val="single" w:sz="4" w:space="0" w:color="auto"/>
              <w:left w:val="single" w:sz="4" w:space="0" w:color="auto"/>
              <w:bottom w:val="single" w:sz="4" w:space="0" w:color="auto"/>
              <w:right w:val="single" w:sz="4" w:space="0" w:color="auto"/>
            </w:tcBorders>
            <w:hideMark/>
          </w:tcPr>
          <w:p w14:paraId="2A09AB07" w14:textId="47F72931" w:rsidR="00046DAB" w:rsidRPr="00A336C2" w:rsidRDefault="00046DAB" w:rsidP="00FA5232">
            <w:pPr>
              <w:spacing w:after="0" w:line="240" w:lineRule="auto"/>
              <w:rPr>
                <w:rFonts w:ascii="Times New Roman" w:eastAsia="Calibri" w:hAnsi="Times New Roman" w:cs="Times New Roman"/>
                <w:b/>
                <w:sz w:val="24"/>
                <w:szCs w:val="24"/>
              </w:rPr>
            </w:pPr>
            <w:r w:rsidRPr="00A336C2">
              <w:rPr>
                <w:rFonts w:ascii="Times New Roman" w:eastAsia="Calibri" w:hAnsi="Times New Roman" w:cs="Times New Roman"/>
                <w:b/>
                <w:sz w:val="24"/>
                <w:szCs w:val="24"/>
              </w:rPr>
              <w:t xml:space="preserve">Additional Goals for </w:t>
            </w:r>
            <w:r w:rsidR="00746732" w:rsidRPr="00A336C2">
              <w:rPr>
                <w:rFonts w:ascii="Times New Roman" w:eastAsia="Calibri" w:hAnsi="Times New Roman" w:cs="Times New Roman"/>
                <w:b/>
                <w:sz w:val="24"/>
                <w:szCs w:val="24"/>
              </w:rPr>
              <w:t xml:space="preserve">Model 2: </w:t>
            </w:r>
            <w:r w:rsidRPr="00A336C2">
              <w:rPr>
                <w:rFonts w:ascii="Times New Roman" w:eastAsia="Calibri" w:hAnsi="Times New Roman" w:cs="Times New Roman"/>
                <w:b/>
                <w:sz w:val="24"/>
                <w:szCs w:val="24"/>
              </w:rPr>
              <w:t xml:space="preserve">Self-Referral: </w:t>
            </w:r>
            <w:r w:rsidR="007C3950" w:rsidRPr="00A336C2">
              <w:rPr>
                <w:rFonts w:ascii="Times New Roman" w:eastAsia="Calibri" w:hAnsi="Times New Roman" w:cs="Times New Roman"/>
                <w:sz w:val="24"/>
                <w:szCs w:val="24"/>
              </w:rPr>
              <w:t xml:space="preserve">Increasing individuals’ access to treatment and services, helping to reduce drug overdose and death. </w:t>
            </w:r>
          </w:p>
        </w:tc>
      </w:tr>
      <w:tr w:rsidR="00CB3BCE" w:rsidRPr="00A336C2" w14:paraId="14A533B4" w14:textId="77777777" w:rsidTr="00FA5232">
        <w:tc>
          <w:tcPr>
            <w:tcW w:w="4675" w:type="dxa"/>
            <w:hideMark/>
          </w:tcPr>
          <w:p w14:paraId="56F384FE" w14:textId="4BD8A6C5"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b/>
                <w:sz w:val="24"/>
                <w:szCs w:val="24"/>
              </w:rPr>
              <w:lastRenderedPageBreak/>
              <w:t>Outcome Objectives</w:t>
            </w:r>
          </w:p>
        </w:tc>
        <w:tc>
          <w:tcPr>
            <w:tcW w:w="4675" w:type="dxa"/>
            <w:hideMark/>
          </w:tcPr>
          <w:p w14:paraId="5741DC17" w14:textId="1E3A7555"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b/>
                <w:sz w:val="24"/>
                <w:szCs w:val="24"/>
              </w:rPr>
              <w:t>Performance Measures</w:t>
            </w:r>
          </w:p>
        </w:tc>
      </w:tr>
      <w:tr w:rsidR="00CB3BCE" w:rsidRPr="00A336C2" w14:paraId="369F04FF" w14:textId="77777777" w:rsidTr="00FA5232">
        <w:tc>
          <w:tcPr>
            <w:tcW w:w="4675" w:type="dxa"/>
          </w:tcPr>
          <w:p w14:paraId="686B1212" w14:textId="3602DB19"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Assist XX individuals in need of help with entry into substance use disorder treatment and/or </w:t>
            </w:r>
            <w:r w:rsidR="00400FF1" w:rsidRPr="00A336C2">
              <w:rPr>
                <w:rFonts w:ascii="Times New Roman" w:eastAsia="Calibri" w:hAnsi="Times New Roman" w:cs="Times New Roman"/>
                <w:sz w:val="24"/>
                <w:szCs w:val="24"/>
              </w:rPr>
              <w:t>services</w:t>
            </w:r>
            <w:r w:rsidRPr="00A336C2">
              <w:rPr>
                <w:rFonts w:ascii="Times New Roman" w:eastAsia="Calibri" w:hAnsi="Times New Roman" w:cs="Times New Roman"/>
                <w:sz w:val="24"/>
                <w:szCs w:val="24"/>
              </w:rPr>
              <w:t>.</w:t>
            </w:r>
          </w:p>
        </w:tc>
        <w:tc>
          <w:tcPr>
            <w:tcW w:w="4675" w:type="dxa"/>
          </w:tcPr>
          <w:p w14:paraId="6EA121EA" w14:textId="77131B7A" w:rsidR="00CB3BCE" w:rsidRPr="00A336C2" w:rsidRDefault="00CB3BCE" w:rsidP="00CB3BCE">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CB3BCE" w:rsidRPr="00A336C2" w14:paraId="34A19869" w14:textId="77777777" w:rsidTr="00FA5232">
        <w:tc>
          <w:tcPr>
            <w:tcW w:w="4675" w:type="dxa"/>
            <w:hideMark/>
          </w:tcPr>
          <w:p w14:paraId="20BD2F99" w14:textId="203F9E9E"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w:t>
            </w:r>
            <w:r w:rsidR="00C844AC" w:rsidRPr="00A336C2">
              <w:rPr>
                <w:rFonts w:ascii="Times New Roman" w:eastAsia="Calibri" w:hAnsi="Times New Roman" w:cs="Times New Roman"/>
                <w:sz w:val="24"/>
                <w:szCs w:val="24"/>
              </w:rPr>
              <w:t>, if applicable</w:t>
            </w:r>
            <w:r w:rsidRPr="00A336C2">
              <w:rPr>
                <w:rFonts w:ascii="Times New Roman" w:eastAsia="Calibri" w:hAnsi="Times New Roman" w:cs="Times New Roman"/>
                <w:sz w:val="24"/>
                <w:szCs w:val="24"/>
              </w:rPr>
              <w:t>.</w:t>
            </w:r>
          </w:p>
        </w:tc>
        <w:tc>
          <w:tcPr>
            <w:tcW w:w="4675" w:type="dxa"/>
            <w:hideMark/>
          </w:tcPr>
          <w:p w14:paraId="14D7C4B2" w14:textId="70D77D43" w:rsidR="00CB3BCE" w:rsidRPr="00A336C2" w:rsidRDefault="00CB3BCE" w:rsidP="00C844AC">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enrolled in available insurance coverage for which they are eligible.</w:t>
            </w:r>
          </w:p>
        </w:tc>
      </w:tr>
      <w:tr w:rsidR="00CB3BCE" w:rsidRPr="00A336C2" w14:paraId="264A8891" w14:textId="77777777" w:rsidTr="00FA5232">
        <w:tc>
          <w:tcPr>
            <w:tcW w:w="4675" w:type="dxa"/>
            <w:hideMark/>
          </w:tcPr>
          <w:p w14:paraId="3660D361" w14:textId="77777777"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3B9A04E8" w14:textId="77777777" w:rsidR="00CB3BCE" w:rsidRPr="00A336C2" w:rsidRDefault="00CB3BCE"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1EBB1BDD" w14:textId="77777777" w:rsidR="00CB3BCE" w:rsidRPr="00A336C2" w:rsidRDefault="00CB3BCE"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0B28B020" w14:textId="77777777" w:rsidR="00CB3BCE" w:rsidRPr="00A336C2" w:rsidRDefault="00CB3BCE"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32F97000" w14:textId="77777777" w:rsidR="00CB3BCE" w:rsidRPr="00A336C2" w:rsidRDefault="00CB3BCE"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CB3BCE" w:rsidRPr="00A336C2" w14:paraId="4975915A" w14:textId="77777777" w:rsidTr="00FA5232">
        <w:tc>
          <w:tcPr>
            <w:tcW w:w="4675" w:type="dxa"/>
            <w:hideMark/>
          </w:tcPr>
          <w:p w14:paraId="1465F0FB" w14:textId="269C3170"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02120F" w:rsidRPr="00A336C2">
              <w:rPr>
                <w:rFonts w:ascii="Times New Roman" w:eastAsia="Calibri" w:hAnsi="Times New Roman" w:cs="Times New Roman"/>
                <w:sz w:val="24"/>
                <w:szCs w:val="24"/>
              </w:rPr>
              <w:t>program participants</w:t>
            </w:r>
            <w:r w:rsidRPr="00A336C2">
              <w:rPr>
                <w:rFonts w:ascii="Times New Roman" w:eastAsia="Calibri" w:hAnsi="Times New Roman" w:cs="Times New Roman"/>
                <w:sz w:val="24"/>
                <w:szCs w:val="24"/>
              </w:rPr>
              <w:t xml:space="preserve"> will successfully engage in substance use disorder treatment and/or services.</w:t>
            </w:r>
          </w:p>
        </w:tc>
        <w:tc>
          <w:tcPr>
            <w:tcW w:w="4675" w:type="dxa"/>
            <w:hideMark/>
          </w:tcPr>
          <w:p w14:paraId="25DA798B" w14:textId="4D0779A0" w:rsidR="00CB3BCE" w:rsidRPr="00A336C2" w:rsidRDefault="0094072A"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CB3BCE" w:rsidRPr="00A336C2" w14:paraId="3D6B6B9E" w14:textId="77777777" w:rsidTr="00FA5232">
        <w:tc>
          <w:tcPr>
            <w:tcW w:w="4675" w:type="dxa"/>
            <w:hideMark/>
          </w:tcPr>
          <w:p w14:paraId="3E560AF4" w14:textId="30CA2CF6" w:rsidR="00CB3BCE" w:rsidRPr="00A336C2" w:rsidRDefault="00CB3BCE" w:rsidP="00CB3BC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02120F" w:rsidRPr="00A336C2">
              <w:rPr>
                <w:rFonts w:ascii="Times New Roman" w:eastAsia="Calibri" w:hAnsi="Times New Roman" w:cs="Times New Roman"/>
                <w:sz w:val="24"/>
                <w:szCs w:val="24"/>
              </w:rPr>
              <w:t xml:space="preserve">program participants </w:t>
            </w:r>
            <w:r w:rsidRPr="00A336C2">
              <w:rPr>
                <w:rFonts w:ascii="Times New Roman" w:eastAsia="Calibri" w:hAnsi="Times New Roman" w:cs="Times New Roman"/>
                <w:sz w:val="24"/>
                <w:szCs w:val="24"/>
              </w:rPr>
              <w:t xml:space="preserve">referred to supportive services and/or additional treatment services (for issues other substance use). </w:t>
            </w:r>
          </w:p>
        </w:tc>
        <w:tc>
          <w:tcPr>
            <w:tcW w:w="4675" w:type="dxa"/>
            <w:hideMark/>
          </w:tcPr>
          <w:p w14:paraId="05EF03A4" w14:textId="572BB23B" w:rsidR="00CB3BCE" w:rsidRPr="00A336C2" w:rsidRDefault="00CB3BCE" w:rsidP="00CB3BCE">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02120F" w:rsidRPr="00A336C2">
              <w:rPr>
                <w:rFonts w:ascii="Times New Roman" w:eastAsia="Calibri" w:hAnsi="Times New Roman" w:cs="Times New Roman"/>
                <w:sz w:val="24"/>
                <w:szCs w:val="24"/>
              </w:rPr>
              <w:t xml:space="preserve">program participants </w:t>
            </w:r>
            <w:r w:rsidRPr="00A336C2">
              <w:rPr>
                <w:rFonts w:ascii="Times New Roman" w:eastAsia="Calibri" w:hAnsi="Times New Roman" w:cs="Times New Roman"/>
                <w:sz w:val="24"/>
                <w:szCs w:val="24"/>
              </w:rPr>
              <w:t>referred to supportive services and/or additional treatment services.</w:t>
            </w:r>
          </w:p>
        </w:tc>
      </w:tr>
      <w:tr w:rsidR="00E218E9" w:rsidRPr="00A336C2" w14:paraId="34C8E487" w14:textId="77777777" w:rsidTr="00FA5232">
        <w:tc>
          <w:tcPr>
            <w:tcW w:w="4675" w:type="dxa"/>
          </w:tcPr>
          <w:p w14:paraId="297A4703" w14:textId="77777777" w:rsidR="00E218E9" w:rsidRPr="00A336C2" w:rsidRDefault="00E218E9" w:rsidP="00CB3BCE">
            <w:pPr>
              <w:spacing w:after="0" w:line="240" w:lineRule="auto"/>
              <w:rPr>
                <w:rFonts w:ascii="Times New Roman" w:eastAsia="Calibri" w:hAnsi="Times New Roman" w:cs="Times New Roman"/>
                <w:sz w:val="24"/>
                <w:szCs w:val="24"/>
              </w:rPr>
            </w:pPr>
          </w:p>
        </w:tc>
        <w:tc>
          <w:tcPr>
            <w:tcW w:w="4675" w:type="dxa"/>
          </w:tcPr>
          <w:p w14:paraId="5302FDA1" w14:textId="77777777" w:rsidR="00E218E9" w:rsidRPr="00A336C2" w:rsidRDefault="00E218E9" w:rsidP="00CB3BCE">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18FAC3EB" w14:textId="77777777" w:rsidTr="00FA5232">
        <w:tc>
          <w:tcPr>
            <w:tcW w:w="4675" w:type="dxa"/>
          </w:tcPr>
          <w:p w14:paraId="084201D7" w14:textId="77777777" w:rsidR="00E218E9" w:rsidRPr="00A336C2" w:rsidRDefault="00E218E9" w:rsidP="00CB3BCE">
            <w:pPr>
              <w:spacing w:after="0" w:line="240" w:lineRule="auto"/>
              <w:rPr>
                <w:rFonts w:ascii="Times New Roman" w:eastAsia="Calibri" w:hAnsi="Times New Roman" w:cs="Times New Roman"/>
                <w:sz w:val="24"/>
                <w:szCs w:val="24"/>
              </w:rPr>
            </w:pPr>
          </w:p>
        </w:tc>
        <w:tc>
          <w:tcPr>
            <w:tcW w:w="4675" w:type="dxa"/>
          </w:tcPr>
          <w:p w14:paraId="674D3BC4" w14:textId="77777777" w:rsidR="00E218E9" w:rsidRPr="00A336C2" w:rsidRDefault="00E218E9" w:rsidP="00CB3BCE">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57800266" w14:textId="77777777" w:rsidTr="00FA5232">
        <w:tc>
          <w:tcPr>
            <w:tcW w:w="4675" w:type="dxa"/>
          </w:tcPr>
          <w:p w14:paraId="6D60CC56" w14:textId="77777777" w:rsidR="00E218E9" w:rsidRPr="00A336C2" w:rsidRDefault="00E218E9" w:rsidP="00CB3BCE">
            <w:pPr>
              <w:spacing w:after="0" w:line="240" w:lineRule="auto"/>
              <w:rPr>
                <w:rFonts w:ascii="Times New Roman" w:eastAsia="Calibri" w:hAnsi="Times New Roman" w:cs="Times New Roman"/>
                <w:sz w:val="24"/>
                <w:szCs w:val="24"/>
              </w:rPr>
            </w:pPr>
          </w:p>
        </w:tc>
        <w:tc>
          <w:tcPr>
            <w:tcW w:w="4675" w:type="dxa"/>
          </w:tcPr>
          <w:p w14:paraId="358C03F1" w14:textId="77777777" w:rsidR="00E218E9" w:rsidRPr="00A336C2" w:rsidRDefault="00E218E9" w:rsidP="00CB3BCE">
            <w:pPr>
              <w:pStyle w:val="ListParagraph"/>
              <w:numPr>
                <w:ilvl w:val="0"/>
                <w:numId w:val="34"/>
              </w:numPr>
              <w:spacing w:after="0" w:line="240" w:lineRule="auto"/>
              <w:rPr>
                <w:rFonts w:ascii="Times New Roman" w:eastAsia="Calibri" w:hAnsi="Times New Roman" w:cs="Times New Roman"/>
                <w:sz w:val="24"/>
                <w:szCs w:val="24"/>
              </w:rPr>
            </w:pPr>
          </w:p>
        </w:tc>
      </w:tr>
    </w:tbl>
    <w:p w14:paraId="67D27DBD" w14:textId="7ECD8CB6" w:rsidR="00790EC1" w:rsidRPr="00A336C2" w:rsidRDefault="00790EC1" w:rsidP="006C4E86">
      <w:pPr>
        <w:pStyle w:val="NoSpacing"/>
        <w:rPr>
          <w:rFonts w:ascii="Times New Roman" w:hAnsi="Times New Roman" w:cs="Times New Roman"/>
          <w:sz w:val="24"/>
          <w:szCs w:val="24"/>
        </w:rPr>
      </w:pPr>
    </w:p>
    <w:p w14:paraId="74CEB55E" w14:textId="77777777" w:rsidR="00790EC1" w:rsidRPr="00A336C2" w:rsidRDefault="00790EC1" w:rsidP="006C4E86">
      <w:pPr>
        <w:pStyle w:val="NoSpacing"/>
        <w:rPr>
          <w:rFonts w:ascii="Times New Roman" w:hAnsi="Times New Roman" w:cs="Times New Roman"/>
          <w:sz w:val="24"/>
          <w:szCs w:val="24"/>
        </w:rPr>
      </w:pPr>
    </w:p>
    <w:tbl>
      <w:tblPr>
        <w:tblStyle w:val="TableGrid3"/>
        <w:tblW w:w="0" w:type="auto"/>
        <w:tblLook w:val="04A0" w:firstRow="1" w:lastRow="0" w:firstColumn="1" w:lastColumn="0" w:noHBand="0" w:noVBand="1"/>
      </w:tblPr>
      <w:tblGrid>
        <w:gridCol w:w="4675"/>
        <w:gridCol w:w="4675"/>
      </w:tblGrid>
      <w:tr w:rsidR="006C4E86" w:rsidRPr="00A336C2" w14:paraId="4765E184" w14:textId="77777777" w:rsidTr="006C4E86">
        <w:tc>
          <w:tcPr>
            <w:tcW w:w="9350" w:type="dxa"/>
            <w:gridSpan w:val="2"/>
            <w:tcBorders>
              <w:top w:val="single" w:sz="4" w:space="0" w:color="auto"/>
              <w:left w:val="single" w:sz="4" w:space="0" w:color="auto"/>
              <w:bottom w:val="single" w:sz="4" w:space="0" w:color="auto"/>
              <w:right w:val="single" w:sz="4" w:space="0" w:color="auto"/>
            </w:tcBorders>
          </w:tcPr>
          <w:p w14:paraId="3DA393B2" w14:textId="0F3E89C7" w:rsidR="006C4E86" w:rsidRPr="00A336C2" w:rsidRDefault="006C4E86" w:rsidP="009451A1">
            <w:pPr>
              <w:pStyle w:val="NoSpacing"/>
              <w:rPr>
                <w:rFonts w:ascii="Times New Roman" w:eastAsia="Calibri" w:hAnsi="Times New Roman" w:cs="Times New Roman"/>
                <w:b/>
                <w:sz w:val="24"/>
                <w:szCs w:val="24"/>
              </w:rPr>
            </w:pPr>
            <w:bookmarkStart w:id="5" w:name="_Hlk519504724"/>
            <w:r w:rsidRPr="00A336C2">
              <w:rPr>
                <w:rFonts w:ascii="Times New Roman" w:hAnsi="Times New Roman" w:cs="Times New Roman"/>
                <w:b/>
                <w:sz w:val="24"/>
                <w:szCs w:val="24"/>
              </w:rPr>
              <w:t xml:space="preserve">Additional Goals for </w:t>
            </w:r>
            <w:r w:rsidR="0002120F" w:rsidRPr="00A336C2">
              <w:rPr>
                <w:rFonts w:ascii="Times New Roman" w:hAnsi="Times New Roman" w:cs="Times New Roman"/>
                <w:b/>
                <w:sz w:val="24"/>
                <w:szCs w:val="24"/>
              </w:rPr>
              <w:t xml:space="preserve">Model 3: </w:t>
            </w:r>
            <w:r w:rsidR="00C844AC" w:rsidRPr="00A336C2">
              <w:rPr>
                <w:rFonts w:ascii="Times New Roman" w:hAnsi="Times New Roman" w:cs="Times New Roman"/>
                <w:b/>
                <w:sz w:val="24"/>
                <w:szCs w:val="24"/>
              </w:rPr>
              <w:t>Active Outreach</w:t>
            </w:r>
            <w:r w:rsidRPr="00A336C2">
              <w:rPr>
                <w:rFonts w:ascii="Times New Roman" w:hAnsi="Times New Roman" w:cs="Times New Roman"/>
                <w:b/>
                <w:sz w:val="24"/>
                <w:szCs w:val="24"/>
              </w:rPr>
              <w:t xml:space="preserve">. </w:t>
            </w:r>
            <w:r w:rsidRPr="00A336C2">
              <w:rPr>
                <w:rFonts w:ascii="Times New Roman" w:hAnsi="Times New Roman" w:cs="Times New Roman"/>
                <w:sz w:val="24"/>
                <w:szCs w:val="24"/>
              </w:rPr>
              <w:t xml:space="preserve"> Engage citizens in need by conducting active outreach and referring to treatment.</w:t>
            </w:r>
          </w:p>
        </w:tc>
      </w:tr>
      <w:tr w:rsidR="006C4E86" w:rsidRPr="00A336C2" w14:paraId="1A5886AE" w14:textId="77777777" w:rsidTr="006C4E86">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2A89543B"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717115A6"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6C4E86" w:rsidRPr="00A336C2" w14:paraId="38CCF121"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513380F9" w14:textId="0609CE58" w:rsidR="006C4E86" w:rsidRPr="00A336C2" w:rsidRDefault="006C4E86">
            <w:pPr>
              <w:spacing w:after="0" w:line="240" w:lineRule="auto"/>
              <w:rPr>
                <w:rFonts w:ascii="Times New Roman" w:eastAsia="Calibri" w:hAnsi="Times New Roman" w:cs="Times New Roman"/>
                <w:sz w:val="24"/>
                <w:szCs w:val="24"/>
              </w:rPr>
            </w:pPr>
            <w:bookmarkStart w:id="6" w:name="_Hlk519506014"/>
            <w:r w:rsidRPr="00A336C2">
              <w:rPr>
                <w:rFonts w:ascii="Times New Roman" w:eastAsia="Calibri" w:hAnsi="Times New Roman" w:cs="Times New Roman"/>
                <w:sz w:val="24"/>
                <w:szCs w:val="24"/>
              </w:rPr>
              <w:t xml:space="preserve">Refer </w:t>
            </w:r>
            <w:r w:rsidR="00E87EEE"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individuals to treatment and/or services by race and ethnicity that is representative of the service area</w:t>
            </w:r>
            <w:r w:rsidR="00400FF1"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3FE7C066" w14:textId="2E2B270A"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by race and ethnicity</w:t>
            </w:r>
            <w:r w:rsidR="009165E8">
              <w:rPr>
                <w:rFonts w:ascii="Times New Roman" w:eastAsia="Calibri" w:hAnsi="Times New Roman" w:cs="Times New Roman"/>
                <w:sz w:val="24"/>
                <w:szCs w:val="24"/>
              </w:rPr>
              <w:t>.</w:t>
            </w:r>
          </w:p>
        </w:tc>
      </w:tr>
      <w:tr w:rsidR="006C4E86" w:rsidRPr="00A336C2" w14:paraId="34D31899"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294B644B" w14:textId="7234C24B" w:rsidR="006C4E86" w:rsidRPr="00A336C2" w:rsidRDefault="006C4E86">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If applicable, </w:t>
            </w:r>
            <w:r w:rsidR="00E87EEE"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multiple districts/agencies will make referrals</w:t>
            </w:r>
            <w:r w:rsidR="00400FF1"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4C535AE6" w14:textId="25558376" w:rsidR="006C4E86" w:rsidRPr="00A336C2" w:rsidRDefault="006C4E86" w:rsidP="006C4E86">
            <w:pPr>
              <w:pStyle w:val="ListParagraph"/>
              <w:numPr>
                <w:ilvl w:val="0"/>
                <w:numId w:val="34"/>
              </w:num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r w:rsidR="009165E8">
              <w:rPr>
                <w:rFonts w:ascii="Times New Roman" w:eastAsia="Calibri" w:hAnsi="Times New Roman" w:cs="Times New Roman"/>
                <w:sz w:val="24"/>
                <w:szCs w:val="24"/>
              </w:rPr>
              <w:t>.</w:t>
            </w:r>
          </w:p>
        </w:tc>
      </w:tr>
      <w:tr w:rsidR="006C4E86" w:rsidRPr="00A336C2" w14:paraId="11E5CC96"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216386C4" w14:textId="07E216C7" w:rsidR="006C4E86" w:rsidRPr="00A336C2" w:rsidRDefault="00E87EEE">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XX</w:t>
            </w:r>
            <w:r w:rsidR="006C4E86" w:rsidRPr="00A336C2">
              <w:rPr>
                <w:rFonts w:ascii="Times New Roman" w:eastAsia="Calibri" w:hAnsi="Times New Roman" w:cs="Times New Roman"/>
                <w:sz w:val="24"/>
                <w:szCs w:val="24"/>
              </w:rPr>
              <w:t xml:space="preserve"> officers will conduct outreach to make multiple referrals</w:t>
            </w:r>
            <w:r w:rsidRPr="00A336C2">
              <w:rPr>
                <w:rFonts w:ascii="Times New Roman" w:eastAsia="Calibri" w:hAnsi="Times New Roman" w:cs="Times New Roman"/>
                <w:sz w:val="24"/>
                <w:szCs w:val="24"/>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0235D73D" w14:textId="44F9F4AD"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making referrals</w:t>
            </w:r>
            <w:r w:rsidR="009165E8">
              <w:rPr>
                <w:rFonts w:ascii="Times New Roman" w:eastAsia="Calibri" w:hAnsi="Times New Roman" w:cs="Times New Roman"/>
                <w:sz w:val="24"/>
                <w:szCs w:val="24"/>
              </w:rPr>
              <w:t>.</w:t>
            </w:r>
          </w:p>
          <w:p w14:paraId="668EDDF4" w14:textId="2B15EE08"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per officer</w:t>
            </w:r>
            <w:r w:rsidR="009165E8">
              <w:rPr>
                <w:rFonts w:ascii="Times New Roman" w:eastAsia="Calibri" w:hAnsi="Times New Roman" w:cs="Times New Roman"/>
                <w:sz w:val="24"/>
                <w:szCs w:val="24"/>
              </w:rPr>
              <w:t>.</w:t>
            </w:r>
          </w:p>
        </w:tc>
      </w:tr>
      <w:tr w:rsidR="00561DC5" w:rsidRPr="00A336C2" w14:paraId="580C7BF6" w14:textId="77777777" w:rsidTr="006C4E86">
        <w:tc>
          <w:tcPr>
            <w:tcW w:w="4675" w:type="dxa"/>
            <w:tcBorders>
              <w:top w:val="single" w:sz="4" w:space="0" w:color="auto"/>
              <w:left w:val="single" w:sz="4" w:space="0" w:color="auto"/>
              <w:bottom w:val="single" w:sz="4" w:space="0" w:color="auto"/>
              <w:right w:val="single" w:sz="4" w:space="0" w:color="auto"/>
            </w:tcBorders>
          </w:tcPr>
          <w:p w14:paraId="13BE0FF5" w14:textId="4D3F297A" w:rsidR="00561DC5" w:rsidRPr="00A336C2" w:rsidRDefault="00561DC5">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XX amount of days will be spent on conducting outreach.</w:t>
            </w:r>
          </w:p>
        </w:tc>
        <w:tc>
          <w:tcPr>
            <w:tcW w:w="4675" w:type="dxa"/>
            <w:tcBorders>
              <w:top w:val="single" w:sz="4" w:space="0" w:color="auto"/>
              <w:left w:val="single" w:sz="4" w:space="0" w:color="auto"/>
              <w:bottom w:val="single" w:sz="4" w:space="0" w:color="auto"/>
              <w:right w:val="single" w:sz="4" w:space="0" w:color="auto"/>
            </w:tcBorders>
          </w:tcPr>
          <w:p w14:paraId="7D76F7C7" w14:textId="6DC1BF1E" w:rsidR="00561DC5" w:rsidRPr="00A336C2" w:rsidRDefault="00561DC5"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days each month spent on conducting outreach.</w:t>
            </w:r>
          </w:p>
        </w:tc>
      </w:tr>
      <w:tr w:rsidR="00CB3BCE" w:rsidRPr="00A336C2" w14:paraId="31EE194D" w14:textId="77777777" w:rsidTr="00FA5232">
        <w:tc>
          <w:tcPr>
            <w:tcW w:w="4675" w:type="dxa"/>
            <w:hideMark/>
          </w:tcPr>
          <w:p w14:paraId="622855CC" w14:textId="77777777" w:rsidR="00CB3BCE" w:rsidRPr="00A336C2" w:rsidRDefault="00CB3BCE" w:rsidP="00FA5232">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in need of help with entry into substance use disorder treatment and/or services.</w:t>
            </w:r>
          </w:p>
        </w:tc>
        <w:tc>
          <w:tcPr>
            <w:tcW w:w="4675" w:type="dxa"/>
            <w:hideMark/>
          </w:tcPr>
          <w:p w14:paraId="40705EB5" w14:textId="77777777" w:rsidR="00CB3BCE" w:rsidRPr="00A336C2" w:rsidRDefault="00CB3BCE" w:rsidP="00FA5232">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CB3BCE" w:rsidRPr="00A336C2" w14:paraId="6DC04889" w14:textId="77777777" w:rsidTr="00FA5232">
        <w:tc>
          <w:tcPr>
            <w:tcW w:w="4675" w:type="dxa"/>
            <w:hideMark/>
          </w:tcPr>
          <w:p w14:paraId="164D66C2" w14:textId="49E2B68A" w:rsidR="00CB3BCE" w:rsidRPr="00A336C2" w:rsidRDefault="00CB3BCE" w:rsidP="00FA5232">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Assist XX individuals with substance use disorders to enroll in available insurance coverage for which they are eligible</w:t>
            </w:r>
            <w:r w:rsidR="00064FE9" w:rsidRPr="00A336C2">
              <w:rPr>
                <w:rFonts w:ascii="Times New Roman" w:eastAsia="Calibri" w:hAnsi="Times New Roman" w:cs="Times New Roman"/>
                <w:sz w:val="24"/>
                <w:szCs w:val="24"/>
              </w:rPr>
              <w:t>, if applicable</w:t>
            </w:r>
            <w:r w:rsidRPr="00A336C2">
              <w:rPr>
                <w:rFonts w:ascii="Times New Roman" w:eastAsia="Calibri" w:hAnsi="Times New Roman" w:cs="Times New Roman"/>
                <w:sz w:val="24"/>
                <w:szCs w:val="24"/>
              </w:rPr>
              <w:t>.</w:t>
            </w:r>
          </w:p>
        </w:tc>
        <w:tc>
          <w:tcPr>
            <w:tcW w:w="4675" w:type="dxa"/>
            <w:hideMark/>
          </w:tcPr>
          <w:p w14:paraId="326BD467" w14:textId="77777777" w:rsidR="00CB3BCE" w:rsidRPr="00A336C2" w:rsidRDefault="00CB3BCE" w:rsidP="00FA5232">
            <w:pPr>
              <w:pStyle w:val="ListParagraph"/>
              <w:numPr>
                <w:ilvl w:val="0"/>
                <w:numId w:val="33"/>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enrolled in available insurance coverage for which they are eligible.</w:t>
            </w:r>
          </w:p>
        </w:tc>
      </w:tr>
      <w:tr w:rsidR="00CB3BCE" w:rsidRPr="00A336C2" w14:paraId="1A2FC155" w14:textId="77777777" w:rsidTr="00FA5232">
        <w:tc>
          <w:tcPr>
            <w:tcW w:w="4675" w:type="dxa"/>
            <w:hideMark/>
          </w:tcPr>
          <w:p w14:paraId="04AB96CD" w14:textId="77777777" w:rsidR="00CB3BCE" w:rsidRPr="00A336C2" w:rsidRDefault="00CB3BCE" w:rsidP="00FA5232">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hideMark/>
          </w:tcPr>
          <w:p w14:paraId="45C4E0A8" w14:textId="77777777" w:rsidR="00CB3BCE" w:rsidRPr="00A336C2" w:rsidRDefault="00CB3BCE"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2CEB70FD" w14:textId="77777777" w:rsidR="00CB3BCE" w:rsidRPr="00A336C2" w:rsidRDefault="00CB3BCE"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outpatient facility.</w:t>
            </w:r>
          </w:p>
          <w:p w14:paraId="5F5A5939" w14:textId="77777777" w:rsidR="00CB3BCE" w:rsidRPr="00A336C2" w:rsidRDefault="00CB3BCE"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281DCC34" w14:textId="77777777" w:rsidR="00CB3BCE" w:rsidRPr="00A336C2" w:rsidRDefault="00CB3BCE"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CB3BCE" w:rsidRPr="00A336C2" w14:paraId="603198DF" w14:textId="77777777" w:rsidTr="00FA5232">
        <w:tc>
          <w:tcPr>
            <w:tcW w:w="4675" w:type="dxa"/>
            <w:hideMark/>
          </w:tcPr>
          <w:p w14:paraId="35189692" w14:textId="490A97AA" w:rsidR="00CB3BCE" w:rsidRPr="00A336C2" w:rsidRDefault="00CB3BCE" w:rsidP="00FA5232">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561DC5" w:rsidRPr="00A336C2">
              <w:rPr>
                <w:rFonts w:ascii="Times New Roman" w:eastAsia="Calibri" w:hAnsi="Times New Roman" w:cs="Times New Roman"/>
                <w:sz w:val="24"/>
                <w:szCs w:val="24"/>
              </w:rPr>
              <w:t>individuals</w:t>
            </w:r>
            <w:r w:rsidRPr="00A336C2">
              <w:rPr>
                <w:rFonts w:ascii="Times New Roman" w:eastAsia="Calibri" w:hAnsi="Times New Roman" w:cs="Times New Roman"/>
                <w:sz w:val="24"/>
                <w:szCs w:val="24"/>
              </w:rPr>
              <w:t xml:space="preserve"> will successfully engage in substance use disorder treatment and/or services.</w:t>
            </w:r>
          </w:p>
        </w:tc>
        <w:tc>
          <w:tcPr>
            <w:tcW w:w="4675" w:type="dxa"/>
            <w:hideMark/>
          </w:tcPr>
          <w:p w14:paraId="0B553DD4" w14:textId="639B0D30" w:rsidR="00CB3BCE" w:rsidRPr="00A336C2" w:rsidRDefault="0094072A"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CB3BCE" w:rsidRPr="00A336C2" w14:paraId="04E1CBBF" w14:textId="77777777" w:rsidTr="00FA5232">
        <w:tc>
          <w:tcPr>
            <w:tcW w:w="4675" w:type="dxa"/>
            <w:hideMark/>
          </w:tcPr>
          <w:p w14:paraId="69C29F51" w14:textId="7E413D53" w:rsidR="00CB3BCE" w:rsidRPr="00A336C2" w:rsidRDefault="00CB3BCE" w:rsidP="00FA5232">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561DC5" w:rsidRPr="00A336C2">
              <w:rPr>
                <w:rFonts w:ascii="Times New Roman" w:eastAsia="Calibri" w:hAnsi="Times New Roman" w:cs="Times New Roman"/>
                <w:sz w:val="24"/>
                <w:szCs w:val="24"/>
              </w:rPr>
              <w:t>individuals</w:t>
            </w:r>
            <w:r w:rsidRPr="00A336C2">
              <w:rPr>
                <w:rFonts w:ascii="Times New Roman" w:eastAsia="Calibri" w:hAnsi="Times New Roman" w:cs="Times New Roman"/>
                <w:sz w:val="24"/>
                <w:szCs w:val="24"/>
              </w:rPr>
              <w:t xml:space="preserve"> referred to supportive services and/or additional treatment services (for issues other substance use). </w:t>
            </w:r>
          </w:p>
        </w:tc>
        <w:tc>
          <w:tcPr>
            <w:tcW w:w="4675" w:type="dxa"/>
            <w:hideMark/>
          </w:tcPr>
          <w:p w14:paraId="6A66CD60" w14:textId="27DA9DC7" w:rsidR="00CB3BCE" w:rsidRPr="00A336C2" w:rsidRDefault="00CB3BCE" w:rsidP="00FA5232">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561DC5" w:rsidRPr="00A336C2">
              <w:rPr>
                <w:rFonts w:ascii="Times New Roman" w:eastAsia="Calibri" w:hAnsi="Times New Roman" w:cs="Times New Roman"/>
                <w:sz w:val="24"/>
                <w:szCs w:val="24"/>
              </w:rPr>
              <w:t>individuals</w:t>
            </w:r>
            <w:r w:rsidRPr="00A336C2">
              <w:rPr>
                <w:rFonts w:ascii="Times New Roman" w:eastAsia="Calibri" w:hAnsi="Times New Roman" w:cs="Times New Roman"/>
                <w:sz w:val="24"/>
                <w:szCs w:val="24"/>
              </w:rPr>
              <w:t xml:space="preserve"> referred to supportive services and/or additional treatment services.</w:t>
            </w:r>
          </w:p>
        </w:tc>
      </w:tr>
      <w:tr w:rsidR="00E218E9" w:rsidRPr="00A336C2" w14:paraId="0E0DA2AF" w14:textId="77777777" w:rsidTr="00FA5232">
        <w:tc>
          <w:tcPr>
            <w:tcW w:w="4675" w:type="dxa"/>
          </w:tcPr>
          <w:p w14:paraId="79ABE598" w14:textId="77777777" w:rsidR="00E218E9" w:rsidRPr="00A336C2" w:rsidRDefault="00E218E9" w:rsidP="00FA5232">
            <w:pPr>
              <w:spacing w:after="0" w:line="240" w:lineRule="auto"/>
              <w:rPr>
                <w:rFonts w:ascii="Times New Roman" w:eastAsia="Calibri" w:hAnsi="Times New Roman" w:cs="Times New Roman"/>
                <w:sz w:val="24"/>
                <w:szCs w:val="24"/>
              </w:rPr>
            </w:pPr>
          </w:p>
        </w:tc>
        <w:tc>
          <w:tcPr>
            <w:tcW w:w="4675" w:type="dxa"/>
          </w:tcPr>
          <w:p w14:paraId="5293E038" w14:textId="77777777" w:rsidR="00E218E9" w:rsidRPr="00A336C2" w:rsidRDefault="00E218E9" w:rsidP="00FA5232">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650F4F02" w14:textId="77777777" w:rsidTr="00FA5232">
        <w:tc>
          <w:tcPr>
            <w:tcW w:w="4675" w:type="dxa"/>
          </w:tcPr>
          <w:p w14:paraId="192FB639" w14:textId="77777777" w:rsidR="00E218E9" w:rsidRPr="00A336C2" w:rsidRDefault="00E218E9" w:rsidP="00FA5232">
            <w:pPr>
              <w:spacing w:after="0" w:line="240" w:lineRule="auto"/>
              <w:rPr>
                <w:rFonts w:ascii="Times New Roman" w:eastAsia="Calibri" w:hAnsi="Times New Roman" w:cs="Times New Roman"/>
                <w:sz w:val="24"/>
                <w:szCs w:val="24"/>
              </w:rPr>
            </w:pPr>
          </w:p>
        </w:tc>
        <w:tc>
          <w:tcPr>
            <w:tcW w:w="4675" w:type="dxa"/>
          </w:tcPr>
          <w:p w14:paraId="566E6B18" w14:textId="77777777" w:rsidR="00E218E9" w:rsidRPr="00A336C2" w:rsidRDefault="00E218E9" w:rsidP="00FA5232">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1BEBE98F" w14:textId="77777777" w:rsidTr="00FA5232">
        <w:tc>
          <w:tcPr>
            <w:tcW w:w="4675" w:type="dxa"/>
          </w:tcPr>
          <w:p w14:paraId="2026E420" w14:textId="77777777" w:rsidR="00E218E9" w:rsidRPr="00A336C2" w:rsidRDefault="00E218E9" w:rsidP="00FA5232">
            <w:pPr>
              <w:spacing w:after="0" w:line="240" w:lineRule="auto"/>
              <w:rPr>
                <w:rFonts w:ascii="Times New Roman" w:eastAsia="Calibri" w:hAnsi="Times New Roman" w:cs="Times New Roman"/>
                <w:sz w:val="24"/>
                <w:szCs w:val="24"/>
              </w:rPr>
            </w:pPr>
          </w:p>
        </w:tc>
        <w:tc>
          <w:tcPr>
            <w:tcW w:w="4675" w:type="dxa"/>
          </w:tcPr>
          <w:p w14:paraId="0F0A5F05" w14:textId="77777777" w:rsidR="00E218E9" w:rsidRPr="00A336C2" w:rsidRDefault="00E218E9" w:rsidP="00FA5232">
            <w:pPr>
              <w:pStyle w:val="ListParagraph"/>
              <w:numPr>
                <w:ilvl w:val="0"/>
                <w:numId w:val="34"/>
              </w:numPr>
              <w:spacing w:after="0" w:line="240" w:lineRule="auto"/>
              <w:rPr>
                <w:rFonts w:ascii="Times New Roman" w:eastAsia="Calibri" w:hAnsi="Times New Roman" w:cs="Times New Roman"/>
                <w:sz w:val="24"/>
                <w:szCs w:val="24"/>
              </w:rPr>
            </w:pPr>
          </w:p>
        </w:tc>
      </w:tr>
      <w:bookmarkEnd w:id="5"/>
      <w:bookmarkEnd w:id="6"/>
    </w:tbl>
    <w:p w14:paraId="37E65309" w14:textId="77777777" w:rsidR="006C4E86" w:rsidRPr="00A336C2" w:rsidRDefault="006C4E86" w:rsidP="006C4E86">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6C4E86" w:rsidRPr="00A336C2" w14:paraId="7DF055FA" w14:textId="77777777" w:rsidTr="006C4E86">
        <w:tc>
          <w:tcPr>
            <w:tcW w:w="9350" w:type="dxa"/>
            <w:gridSpan w:val="2"/>
            <w:tcBorders>
              <w:top w:val="single" w:sz="4" w:space="0" w:color="auto"/>
              <w:left w:val="single" w:sz="4" w:space="0" w:color="auto"/>
              <w:bottom w:val="single" w:sz="4" w:space="0" w:color="auto"/>
              <w:right w:val="single" w:sz="4" w:space="0" w:color="auto"/>
            </w:tcBorders>
          </w:tcPr>
          <w:p w14:paraId="1A0C511F" w14:textId="6EC40C7F" w:rsidR="006C4E86" w:rsidRPr="00A336C2" w:rsidRDefault="006C4E86">
            <w:pPr>
              <w:pStyle w:val="NoSpacing"/>
              <w:rPr>
                <w:rFonts w:ascii="Times New Roman" w:hAnsi="Times New Roman" w:cs="Times New Roman"/>
                <w:sz w:val="24"/>
                <w:szCs w:val="24"/>
              </w:rPr>
            </w:pPr>
            <w:r w:rsidRPr="00A336C2">
              <w:rPr>
                <w:rFonts w:ascii="Times New Roman" w:hAnsi="Times New Roman" w:cs="Times New Roman"/>
                <w:b/>
                <w:sz w:val="24"/>
                <w:szCs w:val="24"/>
              </w:rPr>
              <w:t xml:space="preserve">Additional Goals for </w:t>
            </w:r>
            <w:r w:rsidR="002801CE" w:rsidRPr="00A336C2">
              <w:rPr>
                <w:rFonts w:ascii="Times New Roman" w:hAnsi="Times New Roman" w:cs="Times New Roman"/>
                <w:b/>
                <w:sz w:val="24"/>
                <w:szCs w:val="24"/>
              </w:rPr>
              <w:t xml:space="preserve">Model 4: </w:t>
            </w:r>
            <w:r w:rsidR="00504456" w:rsidRPr="00A336C2">
              <w:rPr>
                <w:rFonts w:ascii="Times New Roman" w:hAnsi="Times New Roman" w:cs="Times New Roman"/>
                <w:b/>
                <w:sz w:val="24"/>
                <w:szCs w:val="24"/>
              </w:rPr>
              <w:t>Community Engagement</w:t>
            </w:r>
            <w:r w:rsidR="007D05B3" w:rsidRPr="00A336C2">
              <w:rPr>
                <w:rFonts w:ascii="Times New Roman" w:hAnsi="Times New Roman" w:cs="Times New Roman"/>
                <w:b/>
                <w:sz w:val="24"/>
                <w:szCs w:val="24"/>
              </w:rPr>
              <w:t>:</w:t>
            </w:r>
            <w:r w:rsidRPr="00A336C2">
              <w:rPr>
                <w:rFonts w:ascii="Times New Roman" w:hAnsi="Times New Roman" w:cs="Times New Roman"/>
                <w:b/>
                <w:sz w:val="24"/>
                <w:szCs w:val="24"/>
              </w:rPr>
              <w:t xml:space="preserve"> </w:t>
            </w:r>
            <w:r w:rsidRPr="00A336C2">
              <w:rPr>
                <w:rFonts w:ascii="Times New Roman" w:hAnsi="Times New Roman" w:cs="Times New Roman"/>
                <w:sz w:val="24"/>
                <w:szCs w:val="24"/>
              </w:rPr>
              <w:t xml:space="preserve"> Engage citizens</w:t>
            </w:r>
            <w:r w:rsidR="002801CE" w:rsidRPr="00A336C2">
              <w:rPr>
                <w:rFonts w:ascii="Times New Roman" w:hAnsi="Times New Roman" w:cs="Times New Roman"/>
                <w:sz w:val="24"/>
                <w:szCs w:val="24"/>
              </w:rPr>
              <w:t xml:space="preserve"> in need, based o</w:t>
            </w:r>
            <w:r w:rsidRPr="00A336C2">
              <w:rPr>
                <w:rFonts w:ascii="Times New Roman" w:hAnsi="Times New Roman" w:cs="Times New Roman"/>
                <w:sz w:val="24"/>
                <w:szCs w:val="24"/>
              </w:rPr>
              <w:t>n community call</w:t>
            </w:r>
            <w:r w:rsidR="002801CE" w:rsidRPr="00A336C2">
              <w:rPr>
                <w:rFonts w:ascii="Times New Roman" w:hAnsi="Times New Roman" w:cs="Times New Roman"/>
                <w:sz w:val="24"/>
                <w:szCs w:val="24"/>
              </w:rPr>
              <w:t>s</w:t>
            </w:r>
            <w:r w:rsidRPr="00A336C2">
              <w:rPr>
                <w:rFonts w:ascii="Times New Roman" w:hAnsi="Times New Roman" w:cs="Times New Roman"/>
                <w:sz w:val="24"/>
                <w:szCs w:val="24"/>
              </w:rPr>
              <w:t xml:space="preserve"> for assistance </w:t>
            </w:r>
            <w:r w:rsidR="007B6C38" w:rsidRPr="00A336C2">
              <w:rPr>
                <w:rFonts w:ascii="Times New Roman" w:hAnsi="Times New Roman" w:cs="Times New Roman"/>
                <w:sz w:val="24"/>
                <w:szCs w:val="24"/>
              </w:rPr>
              <w:t>(</w:t>
            </w:r>
            <w:r w:rsidRPr="00A336C2">
              <w:rPr>
                <w:rFonts w:ascii="Times New Roman" w:hAnsi="Times New Roman" w:cs="Times New Roman"/>
                <w:sz w:val="24"/>
                <w:szCs w:val="24"/>
              </w:rPr>
              <w:t>when criminal charges are not present</w:t>
            </w:r>
            <w:r w:rsidR="007B6C38" w:rsidRPr="00A336C2">
              <w:rPr>
                <w:rFonts w:ascii="Times New Roman" w:hAnsi="Times New Roman" w:cs="Times New Roman"/>
                <w:sz w:val="24"/>
                <w:szCs w:val="24"/>
              </w:rPr>
              <w:t>)</w:t>
            </w:r>
            <w:r w:rsidRPr="00A336C2">
              <w:rPr>
                <w:rFonts w:ascii="Times New Roman" w:hAnsi="Times New Roman" w:cs="Times New Roman"/>
                <w:sz w:val="24"/>
                <w:szCs w:val="24"/>
              </w:rPr>
              <w:t>.</w:t>
            </w:r>
          </w:p>
          <w:p w14:paraId="6590C55C" w14:textId="77777777" w:rsidR="006C4E86" w:rsidRPr="00A336C2" w:rsidRDefault="006C4E86">
            <w:pPr>
              <w:spacing w:after="0" w:line="240" w:lineRule="auto"/>
              <w:rPr>
                <w:rFonts w:ascii="Times New Roman" w:eastAsia="Calibri" w:hAnsi="Times New Roman" w:cs="Times New Roman"/>
                <w:b/>
                <w:sz w:val="24"/>
                <w:szCs w:val="24"/>
              </w:rPr>
            </w:pPr>
          </w:p>
        </w:tc>
      </w:tr>
      <w:tr w:rsidR="006C4E86" w:rsidRPr="00A336C2" w14:paraId="78109427" w14:textId="77777777" w:rsidTr="006C4E86">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081F45D2"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32C62F47"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6C4E86" w:rsidRPr="00A336C2" w14:paraId="0B198531"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2F108272" w14:textId="681BC210"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Refer</w:t>
            </w:r>
            <w:r w:rsidR="00EF789F" w:rsidRPr="00A336C2">
              <w:rPr>
                <w:rFonts w:ascii="Times New Roman" w:eastAsia="Calibri" w:hAnsi="Times New Roman" w:cs="Times New Roman"/>
                <w:sz w:val="24"/>
                <w:szCs w:val="24"/>
              </w:rPr>
              <w:t xml:space="preserve"> XX individuals</w:t>
            </w:r>
            <w:r w:rsidRPr="00A336C2">
              <w:rPr>
                <w:rFonts w:ascii="Times New Roman" w:eastAsia="Calibri" w:hAnsi="Times New Roman" w:cs="Times New Roman"/>
                <w:sz w:val="24"/>
                <w:szCs w:val="24"/>
              </w:rPr>
              <w:t xml:space="preserve"> to treatment and/or services based on community call</w:t>
            </w:r>
            <w:r w:rsidR="007B6C38" w:rsidRPr="00A336C2">
              <w:rPr>
                <w:rFonts w:ascii="Times New Roman" w:eastAsia="Calibri" w:hAnsi="Times New Roman" w:cs="Times New Roman"/>
                <w:sz w:val="24"/>
                <w:szCs w:val="24"/>
              </w:rPr>
              <w:t>/</w:t>
            </w:r>
            <w:r w:rsidRPr="00A336C2">
              <w:rPr>
                <w:rFonts w:ascii="Times New Roman" w:eastAsia="Calibri" w:hAnsi="Times New Roman" w:cs="Times New Roman"/>
                <w:sz w:val="24"/>
                <w:szCs w:val="24"/>
              </w:rPr>
              <w:t>contact</w:t>
            </w:r>
            <w:r w:rsidR="007B6C38"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27692702" w14:textId="4CA28D3D"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community calls related to substance use</w:t>
            </w:r>
            <w:r w:rsidR="009165E8">
              <w:rPr>
                <w:rFonts w:ascii="Times New Roman" w:eastAsia="Calibri" w:hAnsi="Times New Roman" w:cs="Times New Roman"/>
                <w:sz w:val="24"/>
                <w:szCs w:val="24"/>
              </w:rPr>
              <w:t>.</w:t>
            </w:r>
          </w:p>
          <w:p w14:paraId="080A382B" w14:textId="596A057C"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made</w:t>
            </w:r>
            <w:r w:rsidR="009165E8">
              <w:rPr>
                <w:rFonts w:ascii="Times New Roman" w:eastAsia="Calibri" w:hAnsi="Times New Roman" w:cs="Times New Roman"/>
                <w:sz w:val="24"/>
                <w:szCs w:val="24"/>
              </w:rPr>
              <w:t>.</w:t>
            </w:r>
          </w:p>
        </w:tc>
      </w:tr>
      <w:tr w:rsidR="006C4E86" w:rsidRPr="00A336C2" w14:paraId="5F5FF285"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353BC4F0" w14:textId="781475B5" w:rsidR="006C4E86" w:rsidRPr="00A336C2" w:rsidRDefault="006C4E86">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If applicable, </w:t>
            </w:r>
            <w:r w:rsidR="00EF789F"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multiple districts/agencies will make referrals</w:t>
            </w:r>
            <w:r w:rsidR="007B6C38"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50FEF092" w14:textId="5A6CB582" w:rsidR="006C4E86" w:rsidRPr="00A336C2" w:rsidRDefault="006C4E86" w:rsidP="006C4E86">
            <w:pPr>
              <w:pStyle w:val="ListParagraph"/>
              <w:numPr>
                <w:ilvl w:val="0"/>
                <w:numId w:val="34"/>
              </w:num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r w:rsidR="009165E8">
              <w:rPr>
                <w:rFonts w:ascii="Times New Roman" w:eastAsia="Calibri" w:hAnsi="Times New Roman" w:cs="Times New Roman"/>
                <w:sz w:val="24"/>
                <w:szCs w:val="24"/>
              </w:rPr>
              <w:t>.</w:t>
            </w:r>
          </w:p>
        </w:tc>
      </w:tr>
      <w:tr w:rsidR="006C4E86" w:rsidRPr="00A336C2" w14:paraId="2698B5A8"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7EE7BE37" w14:textId="0176DACD" w:rsidR="006C4E86" w:rsidRPr="00A336C2" w:rsidRDefault="00EF789F">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XX</w:t>
            </w:r>
            <w:r w:rsidR="006C4E86" w:rsidRPr="00A336C2">
              <w:rPr>
                <w:rFonts w:ascii="Times New Roman" w:eastAsia="Calibri" w:hAnsi="Times New Roman" w:cs="Times New Roman"/>
                <w:sz w:val="24"/>
                <w:szCs w:val="24"/>
              </w:rPr>
              <w:t xml:space="preserve"> officers will take community calls and make multiple referrals</w:t>
            </w:r>
            <w:r w:rsidR="007B6C38"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1B794562" w14:textId="08F24231"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taking community calls</w:t>
            </w:r>
            <w:r w:rsidR="009165E8">
              <w:rPr>
                <w:rFonts w:ascii="Times New Roman" w:eastAsia="Calibri" w:hAnsi="Times New Roman" w:cs="Times New Roman"/>
                <w:sz w:val="24"/>
                <w:szCs w:val="24"/>
              </w:rPr>
              <w:t>.</w:t>
            </w:r>
          </w:p>
          <w:p w14:paraId="16678EC1" w14:textId="163D4646"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officers making referrals</w:t>
            </w:r>
            <w:r w:rsidR="009165E8">
              <w:rPr>
                <w:rFonts w:ascii="Times New Roman" w:eastAsia="Calibri" w:hAnsi="Times New Roman" w:cs="Times New Roman"/>
                <w:sz w:val="24"/>
                <w:szCs w:val="24"/>
              </w:rPr>
              <w:t>.</w:t>
            </w:r>
          </w:p>
          <w:p w14:paraId="1DDC46E6" w14:textId="22F2AE95"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per officer</w:t>
            </w:r>
            <w:r w:rsidR="009165E8">
              <w:rPr>
                <w:rFonts w:ascii="Times New Roman" w:eastAsia="Calibri" w:hAnsi="Times New Roman" w:cs="Times New Roman"/>
                <w:sz w:val="24"/>
                <w:szCs w:val="24"/>
              </w:rPr>
              <w:t>.</w:t>
            </w:r>
          </w:p>
        </w:tc>
      </w:tr>
      <w:tr w:rsidR="0097382B" w:rsidRPr="00A336C2" w14:paraId="59B63023" w14:textId="77777777" w:rsidTr="006C4E86">
        <w:tc>
          <w:tcPr>
            <w:tcW w:w="4675" w:type="dxa"/>
            <w:tcBorders>
              <w:top w:val="single" w:sz="4" w:space="0" w:color="auto"/>
              <w:left w:val="single" w:sz="4" w:space="0" w:color="auto"/>
              <w:bottom w:val="single" w:sz="4" w:space="0" w:color="auto"/>
              <w:right w:val="single" w:sz="4" w:space="0" w:color="auto"/>
            </w:tcBorders>
          </w:tcPr>
          <w:p w14:paraId="7475647C" w14:textId="09C2D1E7" w:rsidR="0097382B" w:rsidRPr="00A336C2" w:rsidRDefault="0097382B" w:rsidP="0097382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in need of help with entry into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569CD578" w14:textId="11FB321C"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97382B" w:rsidRPr="00A336C2" w14:paraId="1F3071BF" w14:textId="77777777" w:rsidTr="006C4E86">
        <w:tc>
          <w:tcPr>
            <w:tcW w:w="4675" w:type="dxa"/>
            <w:tcBorders>
              <w:top w:val="single" w:sz="4" w:space="0" w:color="auto"/>
              <w:left w:val="single" w:sz="4" w:space="0" w:color="auto"/>
              <w:bottom w:val="single" w:sz="4" w:space="0" w:color="auto"/>
              <w:right w:val="single" w:sz="4" w:space="0" w:color="auto"/>
            </w:tcBorders>
          </w:tcPr>
          <w:p w14:paraId="052FFA66" w14:textId="6459F39D" w:rsidR="0097382B" w:rsidRPr="00A336C2" w:rsidRDefault="0097382B" w:rsidP="0097382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 with substance use disorders to enroll in available insurance coverage for which they are eligible</w:t>
            </w:r>
            <w:r w:rsidR="00064FE9" w:rsidRPr="00A336C2">
              <w:rPr>
                <w:rFonts w:ascii="Times New Roman" w:eastAsia="Calibri" w:hAnsi="Times New Roman" w:cs="Times New Roman"/>
                <w:sz w:val="24"/>
                <w:szCs w:val="24"/>
              </w:rPr>
              <w:t>, if applicable</w:t>
            </w:r>
            <w:r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tcPr>
          <w:p w14:paraId="1CA5C983" w14:textId="52B24601"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enrolled in available insurance coverage for which they are eligible.</w:t>
            </w:r>
          </w:p>
        </w:tc>
      </w:tr>
      <w:tr w:rsidR="0097382B" w:rsidRPr="00A336C2" w14:paraId="15FFCD36" w14:textId="77777777" w:rsidTr="006C4E86">
        <w:tc>
          <w:tcPr>
            <w:tcW w:w="4675" w:type="dxa"/>
            <w:tcBorders>
              <w:top w:val="single" w:sz="4" w:space="0" w:color="auto"/>
              <w:left w:val="single" w:sz="4" w:space="0" w:color="auto"/>
              <w:bottom w:val="single" w:sz="4" w:space="0" w:color="auto"/>
              <w:right w:val="single" w:sz="4" w:space="0" w:color="auto"/>
            </w:tcBorders>
          </w:tcPr>
          <w:p w14:paraId="3D8C4380" w14:textId="11703CC1" w:rsidR="0097382B" w:rsidRPr="00A336C2" w:rsidRDefault="0097382B" w:rsidP="0097382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Refer XX individuals to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19D76B11" w14:textId="77777777"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inpatient facility.</w:t>
            </w:r>
          </w:p>
          <w:p w14:paraId="7833326E" w14:textId="77777777"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Number of individuals referred to outpatient facility.</w:t>
            </w:r>
          </w:p>
          <w:p w14:paraId="5F229C32" w14:textId="77777777"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a community-based provider.</w:t>
            </w:r>
          </w:p>
          <w:p w14:paraId="4906693B" w14:textId="4DCF1C48"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medical provider or Opiate Treatment Program (OTP).</w:t>
            </w:r>
          </w:p>
        </w:tc>
      </w:tr>
      <w:tr w:rsidR="0097382B" w:rsidRPr="00A336C2" w14:paraId="080E139F" w14:textId="77777777" w:rsidTr="006C4E86">
        <w:tc>
          <w:tcPr>
            <w:tcW w:w="4675" w:type="dxa"/>
            <w:tcBorders>
              <w:top w:val="single" w:sz="4" w:space="0" w:color="auto"/>
              <w:left w:val="single" w:sz="4" w:space="0" w:color="auto"/>
              <w:bottom w:val="single" w:sz="4" w:space="0" w:color="auto"/>
              <w:right w:val="single" w:sz="4" w:space="0" w:color="auto"/>
            </w:tcBorders>
          </w:tcPr>
          <w:p w14:paraId="1BC19952" w14:textId="0BF0CB57" w:rsidR="0097382B" w:rsidRPr="00A336C2" w:rsidRDefault="0097382B" w:rsidP="0097382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 xml:space="preserve">XX </w:t>
            </w:r>
            <w:r w:rsidR="00686622" w:rsidRPr="00A336C2">
              <w:rPr>
                <w:rFonts w:ascii="Times New Roman" w:eastAsia="Calibri" w:hAnsi="Times New Roman" w:cs="Times New Roman"/>
                <w:sz w:val="24"/>
                <w:szCs w:val="24"/>
              </w:rPr>
              <w:t>individuals</w:t>
            </w:r>
            <w:r w:rsidRPr="00A336C2">
              <w:rPr>
                <w:rFonts w:ascii="Times New Roman" w:eastAsia="Calibri" w:hAnsi="Times New Roman" w:cs="Times New Roman"/>
                <w:sz w:val="24"/>
                <w:szCs w:val="24"/>
              </w:rPr>
              <w:t xml:space="preserve"> will successfully engage in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6D238E11" w14:textId="24896A23" w:rsidR="0097382B" w:rsidRPr="00A336C2" w:rsidRDefault="0094072A"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engaged in treatment and/or services for a minimum of 30 days.</w:t>
            </w:r>
          </w:p>
        </w:tc>
      </w:tr>
      <w:tr w:rsidR="0097382B" w:rsidRPr="00A336C2" w14:paraId="4C4E5CD2" w14:textId="77777777" w:rsidTr="006C4E86">
        <w:tc>
          <w:tcPr>
            <w:tcW w:w="4675" w:type="dxa"/>
            <w:tcBorders>
              <w:top w:val="single" w:sz="4" w:space="0" w:color="auto"/>
              <w:left w:val="single" w:sz="4" w:space="0" w:color="auto"/>
              <w:bottom w:val="single" w:sz="4" w:space="0" w:color="auto"/>
              <w:right w:val="single" w:sz="4" w:space="0" w:color="auto"/>
            </w:tcBorders>
          </w:tcPr>
          <w:p w14:paraId="092F36FA" w14:textId="5E693A31" w:rsidR="0097382B" w:rsidRPr="00A336C2" w:rsidRDefault="0097382B" w:rsidP="0097382B">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686622" w:rsidRPr="00A336C2">
              <w:rPr>
                <w:rFonts w:ascii="Times New Roman" w:eastAsia="Calibri" w:hAnsi="Times New Roman" w:cs="Times New Roman"/>
                <w:sz w:val="24"/>
                <w:szCs w:val="24"/>
              </w:rPr>
              <w:t>individuals</w:t>
            </w:r>
            <w:r w:rsidRPr="00A336C2">
              <w:rPr>
                <w:rFonts w:ascii="Times New Roman" w:eastAsia="Calibri" w:hAnsi="Times New Roman" w:cs="Times New Roman"/>
                <w:sz w:val="24"/>
                <w:szCs w:val="24"/>
              </w:rPr>
              <w:t xml:space="preserve"> referred to supportive services and/or additional treatment services (for issues other substance use). </w:t>
            </w:r>
          </w:p>
        </w:tc>
        <w:tc>
          <w:tcPr>
            <w:tcW w:w="4675" w:type="dxa"/>
            <w:tcBorders>
              <w:top w:val="single" w:sz="4" w:space="0" w:color="auto"/>
              <w:left w:val="single" w:sz="4" w:space="0" w:color="auto"/>
              <w:bottom w:val="single" w:sz="4" w:space="0" w:color="auto"/>
              <w:right w:val="single" w:sz="4" w:space="0" w:color="auto"/>
            </w:tcBorders>
          </w:tcPr>
          <w:p w14:paraId="735CDB1A" w14:textId="75F207D9" w:rsidR="0097382B" w:rsidRPr="00A336C2" w:rsidRDefault="0097382B" w:rsidP="0097382B">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deflection clients referred to supportive services and/or additional treatment services.</w:t>
            </w:r>
          </w:p>
        </w:tc>
      </w:tr>
      <w:tr w:rsidR="00E218E9" w:rsidRPr="00A336C2" w14:paraId="03C1A8AC" w14:textId="77777777" w:rsidTr="006C4E86">
        <w:tc>
          <w:tcPr>
            <w:tcW w:w="4675" w:type="dxa"/>
            <w:tcBorders>
              <w:top w:val="single" w:sz="4" w:space="0" w:color="auto"/>
              <w:left w:val="single" w:sz="4" w:space="0" w:color="auto"/>
              <w:bottom w:val="single" w:sz="4" w:space="0" w:color="auto"/>
              <w:right w:val="single" w:sz="4" w:space="0" w:color="auto"/>
            </w:tcBorders>
          </w:tcPr>
          <w:p w14:paraId="2E6B52D7" w14:textId="77777777" w:rsidR="00E218E9" w:rsidRPr="00A336C2" w:rsidRDefault="00E218E9" w:rsidP="0097382B">
            <w:pPr>
              <w:spacing w:after="0" w:line="240" w:lineRule="auto"/>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6655C70A" w14:textId="77777777" w:rsidR="00E218E9" w:rsidRPr="00A336C2" w:rsidRDefault="00E218E9" w:rsidP="0097382B">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6C7993CA" w14:textId="77777777" w:rsidTr="006C4E86">
        <w:tc>
          <w:tcPr>
            <w:tcW w:w="4675" w:type="dxa"/>
            <w:tcBorders>
              <w:top w:val="single" w:sz="4" w:space="0" w:color="auto"/>
              <w:left w:val="single" w:sz="4" w:space="0" w:color="auto"/>
              <w:bottom w:val="single" w:sz="4" w:space="0" w:color="auto"/>
              <w:right w:val="single" w:sz="4" w:space="0" w:color="auto"/>
            </w:tcBorders>
          </w:tcPr>
          <w:p w14:paraId="2B4D0A65" w14:textId="77777777" w:rsidR="00E218E9" w:rsidRPr="00A336C2" w:rsidRDefault="00E218E9" w:rsidP="0097382B">
            <w:pPr>
              <w:spacing w:after="0" w:line="240" w:lineRule="auto"/>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45947C83" w14:textId="77777777" w:rsidR="00E218E9" w:rsidRPr="00A336C2" w:rsidRDefault="00E218E9" w:rsidP="0097382B">
            <w:pPr>
              <w:pStyle w:val="ListParagraph"/>
              <w:numPr>
                <w:ilvl w:val="0"/>
                <w:numId w:val="34"/>
              </w:numPr>
              <w:spacing w:after="0" w:line="240" w:lineRule="auto"/>
              <w:rPr>
                <w:rFonts w:ascii="Times New Roman" w:eastAsia="Calibri" w:hAnsi="Times New Roman" w:cs="Times New Roman"/>
                <w:sz w:val="24"/>
                <w:szCs w:val="24"/>
              </w:rPr>
            </w:pPr>
          </w:p>
        </w:tc>
      </w:tr>
      <w:tr w:rsidR="00E218E9" w:rsidRPr="00A336C2" w14:paraId="619BD74D" w14:textId="77777777" w:rsidTr="006C4E86">
        <w:tc>
          <w:tcPr>
            <w:tcW w:w="4675" w:type="dxa"/>
            <w:tcBorders>
              <w:top w:val="single" w:sz="4" w:space="0" w:color="auto"/>
              <w:left w:val="single" w:sz="4" w:space="0" w:color="auto"/>
              <w:bottom w:val="single" w:sz="4" w:space="0" w:color="auto"/>
              <w:right w:val="single" w:sz="4" w:space="0" w:color="auto"/>
            </w:tcBorders>
          </w:tcPr>
          <w:p w14:paraId="4CB54186" w14:textId="77777777" w:rsidR="00E218E9" w:rsidRPr="00A336C2" w:rsidRDefault="00E218E9" w:rsidP="0097382B">
            <w:pPr>
              <w:spacing w:after="0" w:line="240" w:lineRule="auto"/>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609F7D6E" w14:textId="77777777" w:rsidR="00E218E9" w:rsidRPr="00A336C2" w:rsidRDefault="00E218E9" w:rsidP="0097382B">
            <w:pPr>
              <w:pStyle w:val="ListParagraph"/>
              <w:numPr>
                <w:ilvl w:val="0"/>
                <w:numId w:val="34"/>
              </w:numPr>
              <w:spacing w:after="0" w:line="240" w:lineRule="auto"/>
              <w:rPr>
                <w:rFonts w:ascii="Times New Roman" w:eastAsia="Calibri" w:hAnsi="Times New Roman" w:cs="Times New Roman"/>
                <w:sz w:val="24"/>
                <w:szCs w:val="24"/>
              </w:rPr>
            </w:pPr>
          </w:p>
        </w:tc>
      </w:tr>
    </w:tbl>
    <w:p w14:paraId="6340C785" w14:textId="77777777" w:rsidR="00E73D5C" w:rsidRPr="00A336C2" w:rsidRDefault="00E73D5C" w:rsidP="006C4E86">
      <w:pPr>
        <w:spacing w:after="160"/>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6C4E86" w:rsidRPr="00A336C2" w14:paraId="3D0B57AC" w14:textId="77777777" w:rsidTr="006C4E86">
        <w:tc>
          <w:tcPr>
            <w:tcW w:w="9350" w:type="dxa"/>
            <w:gridSpan w:val="2"/>
            <w:tcBorders>
              <w:top w:val="single" w:sz="4" w:space="0" w:color="auto"/>
              <w:left w:val="single" w:sz="4" w:space="0" w:color="auto"/>
              <w:bottom w:val="single" w:sz="4" w:space="0" w:color="auto"/>
              <w:right w:val="single" w:sz="4" w:space="0" w:color="auto"/>
            </w:tcBorders>
          </w:tcPr>
          <w:p w14:paraId="517CD52F" w14:textId="7E86670C" w:rsidR="006C4E86" w:rsidRPr="00A336C2" w:rsidRDefault="006C4E86" w:rsidP="003251C3">
            <w:pPr>
              <w:pStyle w:val="NoSpacing"/>
              <w:rPr>
                <w:rFonts w:ascii="Times New Roman" w:eastAsia="Calibri" w:hAnsi="Times New Roman" w:cs="Times New Roman"/>
                <w:b/>
                <w:sz w:val="24"/>
                <w:szCs w:val="24"/>
              </w:rPr>
            </w:pPr>
            <w:r w:rsidRPr="00A336C2">
              <w:rPr>
                <w:rFonts w:ascii="Times New Roman" w:hAnsi="Times New Roman" w:cs="Times New Roman"/>
                <w:b/>
                <w:sz w:val="24"/>
                <w:szCs w:val="24"/>
              </w:rPr>
              <w:t xml:space="preserve">Additional Goals for </w:t>
            </w:r>
            <w:r w:rsidR="00AC306A" w:rsidRPr="00A336C2">
              <w:rPr>
                <w:rFonts w:ascii="Times New Roman" w:hAnsi="Times New Roman" w:cs="Times New Roman"/>
                <w:b/>
                <w:sz w:val="24"/>
                <w:szCs w:val="24"/>
              </w:rPr>
              <w:t xml:space="preserve">Model 5: </w:t>
            </w:r>
            <w:r w:rsidR="003251C3" w:rsidRPr="00A336C2">
              <w:rPr>
                <w:rFonts w:ascii="Times New Roman" w:hAnsi="Times New Roman" w:cs="Times New Roman"/>
                <w:b/>
                <w:sz w:val="24"/>
                <w:szCs w:val="24"/>
              </w:rPr>
              <w:t>O</w:t>
            </w:r>
            <w:r w:rsidRPr="00A336C2">
              <w:rPr>
                <w:rFonts w:ascii="Times New Roman" w:hAnsi="Times New Roman" w:cs="Times New Roman"/>
                <w:b/>
                <w:sz w:val="24"/>
                <w:szCs w:val="24"/>
              </w:rPr>
              <w:t xml:space="preserve">fficer </w:t>
            </w:r>
            <w:r w:rsidR="003251C3" w:rsidRPr="00A336C2">
              <w:rPr>
                <w:rFonts w:ascii="Times New Roman" w:hAnsi="Times New Roman" w:cs="Times New Roman"/>
                <w:b/>
                <w:sz w:val="24"/>
                <w:szCs w:val="24"/>
              </w:rPr>
              <w:t>I</w:t>
            </w:r>
            <w:r w:rsidRPr="00A336C2">
              <w:rPr>
                <w:rFonts w:ascii="Times New Roman" w:hAnsi="Times New Roman" w:cs="Times New Roman"/>
                <w:b/>
                <w:sz w:val="24"/>
                <w:szCs w:val="24"/>
              </w:rPr>
              <w:t>ntervention</w:t>
            </w:r>
            <w:r w:rsidR="003251C3" w:rsidRPr="00A336C2">
              <w:rPr>
                <w:rFonts w:ascii="Times New Roman" w:hAnsi="Times New Roman" w:cs="Times New Roman"/>
                <w:b/>
                <w:sz w:val="24"/>
                <w:szCs w:val="24"/>
              </w:rPr>
              <w:t xml:space="preserve"> Response</w:t>
            </w:r>
            <w:r w:rsidRPr="00A336C2">
              <w:rPr>
                <w:rFonts w:ascii="Times New Roman" w:hAnsi="Times New Roman" w:cs="Times New Roman"/>
                <w:b/>
                <w:sz w:val="24"/>
                <w:szCs w:val="24"/>
              </w:rPr>
              <w:t xml:space="preserve">. </w:t>
            </w:r>
            <w:r w:rsidRPr="00A336C2">
              <w:rPr>
                <w:rFonts w:ascii="Times New Roman" w:hAnsi="Times New Roman" w:cs="Times New Roman"/>
                <w:sz w:val="24"/>
                <w:szCs w:val="24"/>
              </w:rPr>
              <w:t xml:space="preserve"> Engage citizens in need by offering treatment in lieu of arrest</w:t>
            </w:r>
            <w:r w:rsidR="00AC306A" w:rsidRPr="00A336C2">
              <w:rPr>
                <w:rFonts w:ascii="Times New Roman" w:hAnsi="Times New Roman" w:cs="Times New Roman"/>
                <w:sz w:val="24"/>
                <w:szCs w:val="24"/>
              </w:rPr>
              <w:t xml:space="preserve">, also known as </w:t>
            </w:r>
            <w:r w:rsidRPr="00A336C2">
              <w:rPr>
                <w:rFonts w:ascii="Times New Roman" w:hAnsi="Times New Roman" w:cs="Times New Roman"/>
                <w:sz w:val="24"/>
                <w:szCs w:val="24"/>
              </w:rPr>
              <w:t>pre-arrest diversion.</w:t>
            </w:r>
          </w:p>
        </w:tc>
      </w:tr>
      <w:tr w:rsidR="006C4E86" w:rsidRPr="00A336C2" w14:paraId="7B88A95F" w14:textId="77777777" w:rsidTr="006C4E86">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772F3507"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69123BAF" w14:textId="77777777" w:rsidR="006C4E86" w:rsidRPr="00A336C2" w:rsidRDefault="006C4E86">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6C4E86" w:rsidRPr="00A336C2" w14:paraId="2CC1B90C"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44D6AAEE" w14:textId="65B5F750" w:rsidR="006C4E86" w:rsidRPr="00A336C2" w:rsidRDefault="00EF789F">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686622" w:rsidRPr="00A336C2">
              <w:rPr>
                <w:rFonts w:ascii="Times New Roman" w:eastAsia="Calibri" w:hAnsi="Times New Roman" w:cs="Times New Roman"/>
                <w:sz w:val="24"/>
                <w:szCs w:val="24"/>
              </w:rPr>
              <w:t>individuals</w:t>
            </w:r>
            <w:r w:rsidR="0072761C" w:rsidRPr="00A336C2">
              <w:rPr>
                <w:rFonts w:ascii="Times New Roman" w:eastAsia="Calibri" w:hAnsi="Times New Roman" w:cs="Times New Roman"/>
                <w:sz w:val="24"/>
                <w:szCs w:val="24"/>
              </w:rPr>
              <w:t xml:space="preserve"> offered </w:t>
            </w:r>
            <w:r w:rsidR="006C4E86" w:rsidRPr="00A336C2">
              <w:rPr>
                <w:rFonts w:ascii="Times New Roman" w:eastAsia="Calibri" w:hAnsi="Times New Roman" w:cs="Times New Roman"/>
                <w:sz w:val="24"/>
                <w:szCs w:val="24"/>
              </w:rPr>
              <w:t>pre-arrest diversion program</w:t>
            </w:r>
            <w:r w:rsidR="00686622" w:rsidRPr="00A336C2">
              <w:rPr>
                <w:rFonts w:ascii="Times New Roman" w:eastAsia="Calibri" w:hAnsi="Times New Roman" w:cs="Times New Roman"/>
                <w:sz w:val="24"/>
                <w:szCs w:val="24"/>
              </w:rPr>
              <w:t xml:space="preserve"> in lieu of arrest</w:t>
            </w:r>
            <w:r w:rsidR="0072761C" w:rsidRPr="00A336C2">
              <w:rPr>
                <w:rFonts w:ascii="Times New Roman" w:eastAsia="Calibri" w:hAnsi="Times New Roman" w:cs="Times New Roman"/>
                <w:sz w:val="24"/>
                <w:szCs w:val="24"/>
              </w:rPr>
              <w:t>.</w:t>
            </w:r>
            <w:r w:rsidR="00AC306A" w:rsidRPr="00A336C2">
              <w:rPr>
                <w:rFonts w:ascii="Times New Roman" w:eastAsia="Calibri" w:hAnsi="Times New Roman" w:cs="Times New Roman"/>
                <w:sz w:val="24"/>
                <w:szCs w:val="24"/>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A10E703" w14:textId="166751A5" w:rsidR="0067111F" w:rsidRPr="00A336C2" w:rsidRDefault="0067111F" w:rsidP="006C4E86">
            <w:pPr>
              <w:pStyle w:val="ListParagraph"/>
              <w:numPr>
                <w:ilvl w:val="0"/>
                <w:numId w:val="34"/>
              </w:num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encountered who are eligible for pre-arrest diversion</w:t>
            </w:r>
            <w:r w:rsidR="009165E8">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w:t>
            </w:r>
          </w:p>
          <w:p w14:paraId="7A684B64" w14:textId="008FD25E" w:rsidR="006C4E86" w:rsidRPr="00A336C2" w:rsidRDefault="006C4E86" w:rsidP="006C4E86">
            <w:pPr>
              <w:pStyle w:val="ListParagraph"/>
              <w:numPr>
                <w:ilvl w:val="0"/>
                <w:numId w:val="34"/>
              </w:num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offered pre-arrest diversion program</w:t>
            </w:r>
            <w:r w:rsidR="009165E8">
              <w:rPr>
                <w:rFonts w:ascii="Times New Roman" w:eastAsia="Calibri" w:hAnsi="Times New Roman" w:cs="Times New Roman"/>
                <w:sz w:val="24"/>
                <w:szCs w:val="24"/>
              </w:rPr>
              <w:t>.</w:t>
            </w:r>
          </w:p>
          <w:p w14:paraId="0E2140DB" w14:textId="1337A4F1" w:rsidR="006C4E86" w:rsidRPr="00A336C2" w:rsidRDefault="006C4E86" w:rsidP="006C4E86">
            <w:pPr>
              <w:pStyle w:val="ListParagraph"/>
              <w:numPr>
                <w:ilvl w:val="0"/>
                <w:numId w:val="34"/>
              </w:num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who accept pre-arrest diversion program offer</w:t>
            </w:r>
            <w:r w:rsidR="009165E8">
              <w:rPr>
                <w:rFonts w:ascii="Times New Roman" w:eastAsia="Calibri" w:hAnsi="Times New Roman" w:cs="Times New Roman"/>
                <w:sz w:val="24"/>
                <w:szCs w:val="24"/>
              </w:rPr>
              <w:t>.</w:t>
            </w:r>
          </w:p>
        </w:tc>
      </w:tr>
      <w:tr w:rsidR="00EB4812" w:rsidRPr="00A336C2" w14:paraId="61D7B543" w14:textId="77777777" w:rsidTr="006C4E86">
        <w:tc>
          <w:tcPr>
            <w:tcW w:w="4675" w:type="dxa"/>
            <w:tcBorders>
              <w:top w:val="single" w:sz="4" w:space="0" w:color="auto"/>
              <w:left w:val="single" w:sz="4" w:space="0" w:color="auto"/>
              <w:bottom w:val="single" w:sz="4" w:space="0" w:color="auto"/>
              <w:right w:val="single" w:sz="4" w:space="0" w:color="auto"/>
            </w:tcBorders>
          </w:tcPr>
          <w:p w14:paraId="4F45829B" w14:textId="708AD1F7" w:rsidR="00EB4812" w:rsidRPr="00A336C2" w:rsidRDefault="004135D8">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Offer case management to XX individuals prior to treatment</w:t>
            </w:r>
            <w:r w:rsidR="00312FEB" w:rsidRPr="00A336C2">
              <w:rPr>
                <w:rFonts w:ascii="Times New Roman" w:eastAsia="Calibri" w:hAnsi="Times New Roman" w:cs="Times New Roman"/>
                <w:sz w:val="24"/>
                <w:szCs w:val="24"/>
              </w:rPr>
              <w:t xml:space="preserve"> referral</w:t>
            </w:r>
            <w:r w:rsidR="009165E8">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tcPr>
          <w:p w14:paraId="38B06321" w14:textId="7A5F2041" w:rsidR="00EB4812" w:rsidRPr="00A336C2" w:rsidRDefault="00312FEB"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receiving case management</w:t>
            </w:r>
            <w:r w:rsidR="009165E8">
              <w:rPr>
                <w:rFonts w:ascii="Times New Roman" w:eastAsia="Calibri" w:hAnsi="Times New Roman" w:cs="Times New Roman"/>
                <w:sz w:val="24"/>
                <w:szCs w:val="24"/>
              </w:rPr>
              <w:t>.</w:t>
            </w:r>
          </w:p>
        </w:tc>
      </w:tr>
      <w:tr w:rsidR="006C4E86" w:rsidRPr="00A336C2" w14:paraId="5A9DFC55"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1EE4D0A3" w14:textId="57F1F364" w:rsidR="006C4E86" w:rsidRPr="00A336C2" w:rsidRDefault="00EF789F">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6C4E86" w:rsidRPr="00A336C2">
              <w:rPr>
                <w:rFonts w:ascii="Times New Roman" w:eastAsia="Calibri" w:hAnsi="Times New Roman" w:cs="Times New Roman"/>
                <w:sz w:val="24"/>
                <w:szCs w:val="24"/>
              </w:rPr>
              <w:t xml:space="preserve">individuals </w:t>
            </w:r>
            <w:r w:rsidR="00412D7B" w:rsidRPr="00A336C2">
              <w:rPr>
                <w:rFonts w:ascii="Times New Roman" w:eastAsia="Calibri" w:hAnsi="Times New Roman" w:cs="Times New Roman"/>
                <w:sz w:val="24"/>
                <w:szCs w:val="24"/>
              </w:rPr>
              <w:t xml:space="preserve">offered pre-arrest diversion program </w:t>
            </w:r>
            <w:r w:rsidR="006C4E86" w:rsidRPr="00A336C2">
              <w:rPr>
                <w:rFonts w:ascii="Times New Roman" w:eastAsia="Calibri" w:hAnsi="Times New Roman" w:cs="Times New Roman"/>
                <w:sz w:val="24"/>
                <w:szCs w:val="24"/>
              </w:rPr>
              <w:t>by race and ethnicity that is representative of the service area</w:t>
            </w:r>
            <w:r w:rsidR="009165E8">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4B24B76F" w14:textId="58975494"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referrals by race and ethnicity</w:t>
            </w:r>
            <w:r w:rsidR="009165E8">
              <w:rPr>
                <w:rFonts w:ascii="Times New Roman" w:eastAsia="Calibri" w:hAnsi="Times New Roman" w:cs="Times New Roman"/>
                <w:sz w:val="24"/>
                <w:szCs w:val="24"/>
              </w:rPr>
              <w:t>.</w:t>
            </w:r>
          </w:p>
        </w:tc>
      </w:tr>
      <w:tr w:rsidR="006C4E86" w:rsidRPr="00A336C2" w14:paraId="178B7D90"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79E62F01" w14:textId="539D6BDB" w:rsidR="006C4E86" w:rsidRPr="00A336C2" w:rsidRDefault="006C4E86">
            <w:p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If applicable, </w:t>
            </w:r>
            <w:r w:rsidR="00EF789F" w:rsidRPr="00A336C2">
              <w:rPr>
                <w:rFonts w:ascii="Times New Roman" w:eastAsia="Calibri" w:hAnsi="Times New Roman" w:cs="Times New Roman"/>
                <w:sz w:val="24"/>
                <w:szCs w:val="24"/>
              </w:rPr>
              <w:t xml:space="preserve">XX </w:t>
            </w:r>
            <w:r w:rsidRPr="00A336C2">
              <w:rPr>
                <w:rFonts w:ascii="Times New Roman" w:eastAsia="Calibri" w:hAnsi="Times New Roman" w:cs="Times New Roman"/>
                <w:sz w:val="24"/>
                <w:szCs w:val="24"/>
              </w:rPr>
              <w:t>multiple districts/agencies will offer program in lieu of arrest</w:t>
            </w:r>
            <w:r w:rsidR="009165E8">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hideMark/>
          </w:tcPr>
          <w:p w14:paraId="0EA6294F" w14:textId="7EDDE21F" w:rsidR="006C4E86" w:rsidRPr="00A336C2" w:rsidRDefault="006C4E86"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districts/agencies making referrals</w:t>
            </w:r>
            <w:r w:rsidR="009165E8">
              <w:rPr>
                <w:rFonts w:ascii="Times New Roman" w:eastAsia="Calibri" w:hAnsi="Times New Roman" w:cs="Times New Roman"/>
                <w:sz w:val="24"/>
                <w:szCs w:val="24"/>
              </w:rPr>
              <w:t>.</w:t>
            </w:r>
          </w:p>
        </w:tc>
      </w:tr>
      <w:tr w:rsidR="006C4E86" w:rsidRPr="00A336C2" w14:paraId="1FA6B449" w14:textId="77777777" w:rsidTr="006C4E86">
        <w:tc>
          <w:tcPr>
            <w:tcW w:w="4675" w:type="dxa"/>
            <w:tcBorders>
              <w:top w:val="single" w:sz="4" w:space="0" w:color="auto"/>
              <w:left w:val="single" w:sz="4" w:space="0" w:color="auto"/>
              <w:bottom w:val="single" w:sz="4" w:space="0" w:color="auto"/>
              <w:right w:val="single" w:sz="4" w:space="0" w:color="auto"/>
            </w:tcBorders>
            <w:hideMark/>
          </w:tcPr>
          <w:p w14:paraId="5D5CCA30" w14:textId="4BA0BC89" w:rsidR="006C4E86" w:rsidRPr="00A336C2" w:rsidRDefault="00EF789F">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XX</w:t>
            </w:r>
            <w:r w:rsidR="006C4E86" w:rsidRPr="00A336C2">
              <w:rPr>
                <w:rFonts w:ascii="Times New Roman" w:eastAsia="Calibri" w:hAnsi="Times New Roman" w:cs="Times New Roman"/>
                <w:sz w:val="24"/>
                <w:szCs w:val="24"/>
              </w:rPr>
              <w:t xml:space="preserve"> officers will </w:t>
            </w:r>
            <w:r w:rsidR="00A249CD" w:rsidRPr="00A336C2">
              <w:rPr>
                <w:rFonts w:ascii="Times New Roman" w:eastAsia="Calibri" w:hAnsi="Times New Roman" w:cs="Times New Roman"/>
                <w:sz w:val="24"/>
                <w:szCs w:val="24"/>
              </w:rPr>
              <w:t>offer pre-arrest diversion program.</w:t>
            </w:r>
          </w:p>
        </w:tc>
        <w:tc>
          <w:tcPr>
            <w:tcW w:w="4675" w:type="dxa"/>
            <w:tcBorders>
              <w:top w:val="single" w:sz="4" w:space="0" w:color="auto"/>
              <w:left w:val="single" w:sz="4" w:space="0" w:color="auto"/>
              <w:bottom w:val="single" w:sz="4" w:space="0" w:color="auto"/>
              <w:right w:val="single" w:sz="4" w:space="0" w:color="auto"/>
            </w:tcBorders>
            <w:hideMark/>
          </w:tcPr>
          <w:p w14:paraId="4BC57B36" w14:textId="2959B42F" w:rsidR="006C4E86" w:rsidRPr="00A336C2" w:rsidRDefault="00BF38C9" w:rsidP="006C4E86">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officers </w:t>
            </w:r>
            <w:r w:rsidR="006C4E86" w:rsidRPr="00A336C2">
              <w:rPr>
                <w:rFonts w:ascii="Times New Roman" w:eastAsia="Calibri" w:hAnsi="Times New Roman" w:cs="Times New Roman"/>
                <w:sz w:val="24"/>
                <w:szCs w:val="24"/>
              </w:rPr>
              <w:t xml:space="preserve">making </w:t>
            </w:r>
            <w:r w:rsidR="00412D7B" w:rsidRPr="00A336C2">
              <w:rPr>
                <w:rFonts w:ascii="Times New Roman" w:eastAsia="Calibri" w:hAnsi="Times New Roman" w:cs="Times New Roman"/>
                <w:sz w:val="24"/>
                <w:szCs w:val="24"/>
              </w:rPr>
              <w:t>offering pre-arrest diversion program</w:t>
            </w:r>
            <w:r w:rsidR="009165E8">
              <w:rPr>
                <w:rFonts w:ascii="Times New Roman" w:eastAsia="Calibri" w:hAnsi="Times New Roman" w:cs="Times New Roman"/>
                <w:sz w:val="24"/>
                <w:szCs w:val="24"/>
              </w:rPr>
              <w:t>.</w:t>
            </w:r>
          </w:p>
          <w:p w14:paraId="7214B668" w14:textId="7596EB53" w:rsidR="006C4E86" w:rsidRPr="00A336C2" w:rsidRDefault="006C4E86" w:rsidP="00443703">
            <w:pPr>
              <w:spacing w:after="0" w:line="240" w:lineRule="auto"/>
              <w:rPr>
                <w:rFonts w:ascii="Times New Roman" w:eastAsia="Calibri" w:hAnsi="Times New Roman" w:cs="Times New Roman"/>
                <w:sz w:val="24"/>
                <w:szCs w:val="24"/>
              </w:rPr>
            </w:pPr>
          </w:p>
        </w:tc>
      </w:tr>
      <w:tr w:rsidR="00F848CA" w:rsidRPr="00A336C2" w14:paraId="51459006" w14:textId="77777777" w:rsidTr="006C4E86">
        <w:tc>
          <w:tcPr>
            <w:tcW w:w="4675" w:type="dxa"/>
            <w:tcBorders>
              <w:top w:val="single" w:sz="4" w:space="0" w:color="auto"/>
              <w:left w:val="single" w:sz="4" w:space="0" w:color="auto"/>
              <w:bottom w:val="single" w:sz="4" w:space="0" w:color="auto"/>
              <w:right w:val="single" w:sz="4" w:space="0" w:color="auto"/>
            </w:tcBorders>
          </w:tcPr>
          <w:p w14:paraId="10900E62" w14:textId="1293B775" w:rsidR="00F848CA" w:rsidRPr="00A336C2" w:rsidRDefault="00F848CA" w:rsidP="00F848CA">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Assist XX individuals</w:t>
            </w:r>
            <w:r w:rsidR="00643C42" w:rsidRPr="00A336C2">
              <w:rPr>
                <w:rFonts w:ascii="Times New Roman" w:eastAsia="Calibri" w:hAnsi="Times New Roman" w:cs="Times New Roman"/>
                <w:sz w:val="24"/>
                <w:szCs w:val="24"/>
              </w:rPr>
              <w:t xml:space="preserve"> in pre-arrest diversion program, who </w:t>
            </w:r>
            <w:proofErr w:type="gramStart"/>
            <w:r w:rsidR="00643C42" w:rsidRPr="00A336C2">
              <w:rPr>
                <w:rFonts w:ascii="Times New Roman" w:eastAsia="Calibri" w:hAnsi="Times New Roman" w:cs="Times New Roman"/>
                <w:sz w:val="24"/>
                <w:szCs w:val="24"/>
              </w:rPr>
              <w:t>are</w:t>
            </w:r>
            <w:r w:rsidRPr="00A336C2">
              <w:rPr>
                <w:rFonts w:ascii="Times New Roman" w:eastAsia="Calibri" w:hAnsi="Times New Roman" w:cs="Times New Roman"/>
                <w:sz w:val="24"/>
                <w:szCs w:val="24"/>
              </w:rPr>
              <w:t xml:space="preserve"> in need of</w:t>
            </w:r>
            <w:proofErr w:type="gramEnd"/>
            <w:r w:rsidRPr="00A336C2">
              <w:rPr>
                <w:rFonts w:ascii="Times New Roman" w:eastAsia="Calibri" w:hAnsi="Times New Roman" w:cs="Times New Roman"/>
                <w:sz w:val="24"/>
                <w:szCs w:val="24"/>
              </w:rPr>
              <w:t xml:space="preserve"> help</w:t>
            </w:r>
            <w:r w:rsidR="00643C42" w:rsidRPr="00A336C2">
              <w:rPr>
                <w:rFonts w:ascii="Times New Roman" w:eastAsia="Calibri" w:hAnsi="Times New Roman" w:cs="Times New Roman"/>
                <w:sz w:val="24"/>
                <w:szCs w:val="24"/>
              </w:rPr>
              <w:t>,</w:t>
            </w:r>
            <w:r w:rsidRPr="00A336C2">
              <w:rPr>
                <w:rFonts w:ascii="Times New Roman" w:eastAsia="Calibri" w:hAnsi="Times New Roman" w:cs="Times New Roman"/>
                <w:sz w:val="24"/>
                <w:szCs w:val="24"/>
              </w:rPr>
              <w:t xml:space="preserve"> with entry into substance use disorder treatment and/or services</w:t>
            </w:r>
            <w:r w:rsidR="00643C42" w:rsidRPr="00A336C2">
              <w:rPr>
                <w:rFonts w:ascii="Times New Roman" w:eastAsia="Calibri" w:hAnsi="Times New Roman" w:cs="Times New Roman"/>
                <w:sz w:val="24"/>
                <w:szCs w:val="24"/>
              </w:rPr>
              <w:t xml:space="preserve"> through program.</w:t>
            </w:r>
          </w:p>
        </w:tc>
        <w:tc>
          <w:tcPr>
            <w:tcW w:w="4675" w:type="dxa"/>
            <w:tcBorders>
              <w:top w:val="single" w:sz="4" w:space="0" w:color="auto"/>
              <w:left w:val="single" w:sz="4" w:space="0" w:color="auto"/>
              <w:bottom w:val="single" w:sz="4" w:space="0" w:color="auto"/>
              <w:right w:val="single" w:sz="4" w:space="0" w:color="auto"/>
            </w:tcBorders>
          </w:tcPr>
          <w:p w14:paraId="555187CB" w14:textId="3A6ED933" w:rsidR="00A249CD" w:rsidRPr="00A336C2" w:rsidRDefault="00A249CD"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offered pre-arrest diversion program per officer</w:t>
            </w:r>
          </w:p>
          <w:p w14:paraId="0184733D" w14:textId="21264C80"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Number of individuals referred to treatment and/or services.</w:t>
            </w:r>
          </w:p>
        </w:tc>
      </w:tr>
      <w:tr w:rsidR="00F848CA" w:rsidRPr="00A336C2" w14:paraId="4E90AFF8" w14:textId="77777777" w:rsidTr="006C4E86">
        <w:tc>
          <w:tcPr>
            <w:tcW w:w="4675" w:type="dxa"/>
            <w:tcBorders>
              <w:top w:val="single" w:sz="4" w:space="0" w:color="auto"/>
              <w:left w:val="single" w:sz="4" w:space="0" w:color="auto"/>
              <w:bottom w:val="single" w:sz="4" w:space="0" w:color="auto"/>
              <w:right w:val="single" w:sz="4" w:space="0" w:color="auto"/>
            </w:tcBorders>
          </w:tcPr>
          <w:p w14:paraId="347D7F26" w14:textId="693D3D13" w:rsidR="00F848CA" w:rsidRPr="00A336C2" w:rsidRDefault="00F848CA" w:rsidP="00F848CA">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lastRenderedPageBreak/>
              <w:t xml:space="preserve">Assist XX </w:t>
            </w:r>
            <w:r w:rsidR="00643C42" w:rsidRPr="00A336C2">
              <w:rPr>
                <w:rFonts w:ascii="Times New Roman" w:eastAsia="Calibri" w:hAnsi="Times New Roman" w:cs="Times New Roman"/>
                <w:sz w:val="24"/>
                <w:szCs w:val="24"/>
              </w:rPr>
              <w:t>program participants</w:t>
            </w:r>
            <w:r w:rsidRPr="00A336C2">
              <w:rPr>
                <w:rFonts w:ascii="Times New Roman" w:eastAsia="Calibri" w:hAnsi="Times New Roman" w:cs="Times New Roman"/>
                <w:sz w:val="24"/>
                <w:szCs w:val="24"/>
              </w:rPr>
              <w:t xml:space="preserve"> to enroll in available insurance coverage for which they are eligible.</w:t>
            </w:r>
          </w:p>
        </w:tc>
        <w:tc>
          <w:tcPr>
            <w:tcW w:w="4675" w:type="dxa"/>
            <w:tcBorders>
              <w:top w:val="single" w:sz="4" w:space="0" w:color="auto"/>
              <w:left w:val="single" w:sz="4" w:space="0" w:color="auto"/>
              <w:bottom w:val="single" w:sz="4" w:space="0" w:color="auto"/>
              <w:right w:val="single" w:sz="4" w:space="0" w:color="auto"/>
            </w:tcBorders>
          </w:tcPr>
          <w:p w14:paraId="4D83A653" w14:textId="2C4915DB"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w:t>
            </w:r>
            <w:r w:rsidR="006E56F6" w:rsidRPr="00A336C2">
              <w:rPr>
                <w:rFonts w:ascii="Times New Roman" w:eastAsia="Calibri" w:hAnsi="Times New Roman" w:cs="Times New Roman"/>
                <w:sz w:val="24"/>
                <w:szCs w:val="24"/>
              </w:rPr>
              <w:t xml:space="preserve">of pre-arrest diversion program participants </w:t>
            </w:r>
            <w:r w:rsidRPr="00A336C2">
              <w:rPr>
                <w:rFonts w:ascii="Times New Roman" w:eastAsia="Calibri" w:hAnsi="Times New Roman" w:cs="Times New Roman"/>
                <w:sz w:val="24"/>
                <w:szCs w:val="24"/>
              </w:rPr>
              <w:t>enrolled in available insurance coverage for which they are eligible.</w:t>
            </w:r>
          </w:p>
        </w:tc>
      </w:tr>
      <w:tr w:rsidR="00F848CA" w:rsidRPr="00A336C2" w14:paraId="4C20F3E8" w14:textId="77777777" w:rsidTr="006C4E86">
        <w:tc>
          <w:tcPr>
            <w:tcW w:w="4675" w:type="dxa"/>
            <w:tcBorders>
              <w:top w:val="single" w:sz="4" w:space="0" w:color="auto"/>
              <w:left w:val="single" w:sz="4" w:space="0" w:color="auto"/>
              <w:bottom w:val="single" w:sz="4" w:space="0" w:color="auto"/>
              <w:right w:val="single" w:sz="4" w:space="0" w:color="auto"/>
            </w:tcBorders>
          </w:tcPr>
          <w:p w14:paraId="6B4C2EA2" w14:textId="6D5D0194" w:rsidR="00F848CA" w:rsidRPr="00A336C2" w:rsidRDefault="00643C42" w:rsidP="00F848CA">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XX of</w:t>
            </w:r>
            <w:r w:rsidR="00F848CA" w:rsidRPr="00A336C2">
              <w:rPr>
                <w:rFonts w:ascii="Times New Roman" w:eastAsia="Calibri" w:hAnsi="Times New Roman" w:cs="Times New Roman"/>
                <w:sz w:val="24"/>
                <w:szCs w:val="24"/>
              </w:rPr>
              <w:t xml:space="preserve"> substance use disorder treatment and/or services</w:t>
            </w:r>
            <w:r w:rsidRPr="00A336C2">
              <w:rPr>
                <w:rFonts w:ascii="Times New Roman" w:eastAsia="Calibri" w:hAnsi="Times New Roman" w:cs="Times New Roman"/>
                <w:sz w:val="24"/>
                <w:szCs w:val="24"/>
              </w:rPr>
              <w:t xml:space="preserve"> provided to those in the pre-arrest diversion program</w:t>
            </w:r>
            <w:r w:rsidR="00F848CA" w:rsidRPr="00A336C2">
              <w:rPr>
                <w:rFonts w:ascii="Times New Roman" w:eastAsia="Calibri" w:hAnsi="Times New Roman" w:cs="Times New Roman"/>
                <w:sz w:val="24"/>
                <w:szCs w:val="24"/>
              </w:rPr>
              <w:t>.</w:t>
            </w:r>
          </w:p>
        </w:tc>
        <w:tc>
          <w:tcPr>
            <w:tcW w:w="4675" w:type="dxa"/>
            <w:tcBorders>
              <w:top w:val="single" w:sz="4" w:space="0" w:color="auto"/>
              <w:left w:val="single" w:sz="4" w:space="0" w:color="auto"/>
              <w:bottom w:val="single" w:sz="4" w:space="0" w:color="auto"/>
              <w:right w:val="single" w:sz="4" w:space="0" w:color="auto"/>
            </w:tcBorders>
          </w:tcPr>
          <w:p w14:paraId="7200D47A" w14:textId="24127863"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6E56F6"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referred to inpatient facility.</w:t>
            </w:r>
          </w:p>
          <w:p w14:paraId="24E435D2" w14:textId="73A13DE9"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6E56F6" w:rsidRPr="00A336C2">
              <w:rPr>
                <w:rFonts w:ascii="Times New Roman" w:eastAsia="Calibri" w:hAnsi="Times New Roman" w:cs="Times New Roman"/>
                <w:sz w:val="24"/>
                <w:szCs w:val="24"/>
              </w:rPr>
              <w:t xml:space="preserve">pre-arrest diversion program participants </w:t>
            </w:r>
            <w:r w:rsidRPr="00A336C2">
              <w:rPr>
                <w:rFonts w:ascii="Times New Roman" w:eastAsia="Calibri" w:hAnsi="Times New Roman" w:cs="Times New Roman"/>
                <w:sz w:val="24"/>
                <w:szCs w:val="24"/>
              </w:rPr>
              <w:t>referred to outpatient facility.</w:t>
            </w:r>
          </w:p>
          <w:p w14:paraId="61F18989" w14:textId="0BD10C95"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6E56F6"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referred to a community-based provider.</w:t>
            </w:r>
          </w:p>
          <w:p w14:paraId="64A5EA78" w14:textId="6DDC6A32"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6E56F6"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referred to medical provider or Opiate Treatment Program (OTP).</w:t>
            </w:r>
          </w:p>
        </w:tc>
      </w:tr>
      <w:tr w:rsidR="00F848CA" w:rsidRPr="00A336C2" w14:paraId="35BA22B3" w14:textId="77777777" w:rsidTr="006C4E86">
        <w:tc>
          <w:tcPr>
            <w:tcW w:w="4675" w:type="dxa"/>
            <w:tcBorders>
              <w:top w:val="single" w:sz="4" w:space="0" w:color="auto"/>
              <w:left w:val="single" w:sz="4" w:space="0" w:color="auto"/>
              <w:bottom w:val="single" w:sz="4" w:space="0" w:color="auto"/>
              <w:right w:val="single" w:sz="4" w:space="0" w:color="auto"/>
            </w:tcBorders>
          </w:tcPr>
          <w:p w14:paraId="04F40469" w14:textId="3BE2F79A" w:rsidR="00F848CA" w:rsidRPr="00A336C2" w:rsidRDefault="00F848CA" w:rsidP="00F848CA">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C74FFD"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will successfully engage in substance use disorder treatment and/or services.</w:t>
            </w:r>
          </w:p>
        </w:tc>
        <w:tc>
          <w:tcPr>
            <w:tcW w:w="4675" w:type="dxa"/>
            <w:tcBorders>
              <w:top w:val="single" w:sz="4" w:space="0" w:color="auto"/>
              <w:left w:val="single" w:sz="4" w:space="0" w:color="auto"/>
              <w:bottom w:val="single" w:sz="4" w:space="0" w:color="auto"/>
              <w:right w:val="single" w:sz="4" w:space="0" w:color="auto"/>
            </w:tcBorders>
          </w:tcPr>
          <w:p w14:paraId="2059F289" w14:textId="2066A29C"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C74FFD"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engaged in treatment </w:t>
            </w:r>
            <w:r w:rsidR="00186E81" w:rsidRPr="00A336C2">
              <w:rPr>
                <w:rFonts w:ascii="Times New Roman" w:eastAsia="Calibri" w:hAnsi="Times New Roman" w:cs="Times New Roman"/>
                <w:sz w:val="24"/>
                <w:szCs w:val="24"/>
              </w:rPr>
              <w:t>and/or services for a minimum of 30 days.</w:t>
            </w:r>
          </w:p>
        </w:tc>
      </w:tr>
      <w:tr w:rsidR="00F848CA" w:rsidRPr="00740645" w14:paraId="721EB530" w14:textId="77777777" w:rsidTr="006C4E86">
        <w:tc>
          <w:tcPr>
            <w:tcW w:w="4675" w:type="dxa"/>
            <w:tcBorders>
              <w:top w:val="single" w:sz="4" w:space="0" w:color="auto"/>
              <w:left w:val="single" w:sz="4" w:space="0" w:color="auto"/>
              <w:bottom w:val="single" w:sz="4" w:space="0" w:color="auto"/>
              <w:right w:val="single" w:sz="4" w:space="0" w:color="auto"/>
            </w:tcBorders>
          </w:tcPr>
          <w:p w14:paraId="0047D184" w14:textId="63A39FAC" w:rsidR="00F848CA" w:rsidRPr="00A336C2" w:rsidRDefault="00F848CA" w:rsidP="00F848CA">
            <w:pPr>
              <w:spacing w:after="0"/>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XX </w:t>
            </w:r>
            <w:r w:rsidR="00C74FFD" w:rsidRPr="00A336C2">
              <w:rPr>
                <w:rFonts w:ascii="Times New Roman" w:eastAsia="Calibri" w:hAnsi="Times New Roman" w:cs="Times New Roman"/>
                <w:sz w:val="24"/>
                <w:szCs w:val="24"/>
              </w:rPr>
              <w:t>pre-arrest diversion program participants</w:t>
            </w:r>
            <w:r w:rsidRPr="00A336C2">
              <w:rPr>
                <w:rFonts w:ascii="Times New Roman" w:eastAsia="Calibri" w:hAnsi="Times New Roman" w:cs="Times New Roman"/>
                <w:sz w:val="24"/>
                <w:szCs w:val="24"/>
              </w:rPr>
              <w:t xml:space="preserve"> </w:t>
            </w:r>
            <w:r w:rsidR="00C74FFD" w:rsidRPr="00A336C2">
              <w:rPr>
                <w:rFonts w:ascii="Times New Roman" w:eastAsia="Calibri" w:hAnsi="Times New Roman" w:cs="Times New Roman"/>
                <w:sz w:val="24"/>
                <w:szCs w:val="24"/>
              </w:rPr>
              <w:t>offered</w:t>
            </w:r>
            <w:r w:rsidRPr="00A336C2">
              <w:rPr>
                <w:rFonts w:ascii="Times New Roman" w:eastAsia="Calibri" w:hAnsi="Times New Roman" w:cs="Times New Roman"/>
                <w:sz w:val="24"/>
                <w:szCs w:val="24"/>
              </w:rPr>
              <w:t xml:space="preserve"> supportive services and/or additional treatment services (for issues other substance use). </w:t>
            </w:r>
          </w:p>
        </w:tc>
        <w:tc>
          <w:tcPr>
            <w:tcW w:w="4675" w:type="dxa"/>
            <w:tcBorders>
              <w:top w:val="single" w:sz="4" w:space="0" w:color="auto"/>
              <w:left w:val="single" w:sz="4" w:space="0" w:color="auto"/>
              <w:bottom w:val="single" w:sz="4" w:space="0" w:color="auto"/>
              <w:right w:val="single" w:sz="4" w:space="0" w:color="auto"/>
            </w:tcBorders>
          </w:tcPr>
          <w:p w14:paraId="5E3D5625" w14:textId="60DC63CE" w:rsidR="00F848CA" w:rsidRPr="00A336C2" w:rsidRDefault="00F848CA" w:rsidP="00F848CA">
            <w:pPr>
              <w:pStyle w:val="ListParagraph"/>
              <w:numPr>
                <w:ilvl w:val="0"/>
                <w:numId w:val="34"/>
              </w:numPr>
              <w:spacing w:after="0" w:line="240" w:lineRule="auto"/>
              <w:rPr>
                <w:rFonts w:ascii="Times New Roman" w:eastAsia="Calibri" w:hAnsi="Times New Roman" w:cs="Times New Roman"/>
                <w:sz w:val="24"/>
                <w:szCs w:val="24"/>
              </w:rPr>
            </w:pPr>
            <w:r w:rsidRPr="00A336C2">
              <w:rPr>
                <w:rFonts w:ascii="Times New Roman" w:eastAsia="Calibri" w:hAnsi="Times New Roman" w:cs="Times New Roman"/>
                <w:sz w:val="24"/>
                <w:szCs w:val="24"/>
              </w:rPr>
              <w:t xml:space="preserve">Number of </w:t>
            </w:r>
            <w:r w:rsidR="00C74FFD" w:rsidRPr="00A336C2">
              <w:rPr>
                <w:rFonts w:ascii="Times New Roman" w:eastAsia="Calibri" w:hAnsi="Times New Roman" w:cs="Times New Roman"/>
                <w:sz w:val="24"/>
                <w:szCs w:val="24"/>
              </w:rPr>
              <w:t>pre-arrest diversion program participants offered</w:t>
            </w:r>
            <w:r w:rsidR="009165E8">
              <w:rPr>
                <w:rFonts w:ascii="Times New Roman" w:eastAsia="Calibri" w:hAnsi="Times New Roman" w:cs="Times New Roman"/>
                <w:sz w:val="24"/>
                <w:szCs w:val="24"/>
              </w:rPr>
              <w:t>.</w:t>
            </w:r>
            <w:r w:rsidR="00C74FFD" w:rsidRPr="00A336C2">
              <w:rPr>
                <w:rFonts w:ascii="Times New Roman" w:eastAsia="Calibri" w:hAnsi="Times New Roman" w:cs="Times New Roman"/>
                <w:sz w:val="24"/>
                <w:szCs w:val="24"/>
              </w:rPr>
              <w:t xml:space="preserve"> </w:t>
            </w:r>
            <w:r w:rsidRPr="00A336C2">
              <w:rPr>
                <w:rFonts w:ascii="Times New Roman" w:eastAsia="Calibri" w:hAnsi="Times New Roman" w:cs="Times New Roman"/>
                <w:sz w:val="24"/>
                <w:szCs w:val="24"/>
              </w:rPr>
              <w:t>supportive services and/or additional treatment services.</w:t>
            </w:r>
          </w:p>
        </w:tc>
      </w:tr>
      <w:tr w:rsidR="00E218E9" w:rsidRPr="00740645" w14:paraId="12D1672F" w14:textId="77777777" w:rsidTr="006C4E86">
        <w:tc>
          <w:tcPr>
            <w:tcW w:w="4675" w:type="dxa"/>
            <w:tcBorders>
              <w:top w:val="single" w:sz="4" w:space="0" w:color="auto"/>
              <w:left w:val="single" w:sz="4" w:space="0" w:color="auto"/>
              <w:bottom w:val="single" w:sz="4" w:space="0" w:color="auto"/>
              <w:right w:val="single" w:sz="4" w:space="0" w:color="auto"/>
            </w:tcBorders>
          </w:tcPr>
          <w:p w14:paraId="23CAF9B3" w14:textId="77777777" w:rsidR="00E218E9" w:rsidRPr="00A336C2" w:rsidRDefault="00E218E9" w:rsidP="00F848CA">
            <w:p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3CDA03D2" w14:textId="77777777" w:rsidR="00E218E9" w:rsidRPr="00A336C2" w:rsidRDefault="00E218E9" w:rsidP="00F848CA">
            <w:pPr>
              <w:pStyle w:val="ListParagraph"/>
              <w:numPr>
                <w:ilvl w:val="0"/>
                <w:numId w:val="34"/>
              </w:numPr>
              <w:spacing w:after="0" w:line="240" w:lineRule="auto"/>
              <w:rPr>
                <w:rFonts w:ascii="Times New Roman" w:eastAsia="Calibri" w:hAnsi="Times New Roman" w:cs="Times New Roman"/>
                <w:sz w:val="24"/>
                <w:szCs w:val="24"/>
              </w:rPr>
            </w:pPr>
          </w:p>
        </w:tc>
      </w:tr>
      <w:tr w:rsidR="00E218E9" w:rsidRPr="00740645" w14:paraId="28255B1D" w14:textId="77777777" w:rsidTr="006C4E86">
        <w:tc>
          <w:tcPr>
            <w:tcW w:w="4675" w:type="dxa"/>
            <w:tcBorders>
              <w:top w:val="single" w:sz="4" w:space="0" w:color="auto"/>
              <w:left w:val="single" w:sz="4" w:space="0" w:color="auto"/>
              <w:bottom w:val="single" w:sz="4" w:space="0" w:color="auto"/>
              <w:right w:val="single" w:sz="4" w:space="0" w:color="auto"/>
            </w:tcBorders>
          </w:tcPr>
          <w:p w14:paraId="24E751FB" w14:textId="77777777" w:rsidR="00E218E9" w:rsidRPr="00A336C2" w:rsidRDefault="00E218E9" w:rsidP="00F848CA">
            <w:p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5940DB2E" w14:textId="77777777" w:rsidR="00E218E9" w:rsidRPr="00A336C2" w:rsidRDefault="00E218E9" w:rsidP="00F848CA">
            <w:pPr>
              <w:pStyle w:val="ListParagraph"/>
              <w:numPr>
                <w:ilvl w:val="0"/>
                <w:numId w:val="34"/>
              </w:numPr>
              <w:spacing w:after="0" w:line="240" w:lineRule="auto"/>
              <w:rPr>
                <w:rFonts w:ascii="Times New Roman" w:eastAsia="Calibri" w:hAnsi="Times New Roman" w:cs="Times New Roman"/>
                <w:sz w:val="24"/>
                <w:szCs w:val="24"/>
              </w:rPr>
            </w:pPr>
          </w:p>
        </w:tc>
      </w:tr>
      <w:tr w:rsidR="00E218E9" w:rsidRPr="00740645" w14:paraId="5BD9AD13" w14:textId="77777777" w:rsidTr="006C4E86">
        <w:tc>
          <w:tcPr>
            <w:tcW w:w="4675" w:type="dxa"/>
            <w:tcBorders>
              <w:top w:val="single" w:sz="4" w:space="0" w:color="auto"/>
              <w:left w:val="single" w:sz="4" w:space="0" w:color="auto"/>
              <w:bottom w:val="single" w:sz="4" w:space="0" w:color="auto"/>
              <w:right w:val="single" w:sz="4" w:space="0" w:color="auto"/>
            </w:tcBorders>
          </w:tcPr>
          <w:p w14:paraId="6E737C86" w14:textId="77777777" w:rsidR="00E218E9" w:rsidRPr="00A336C2" w:rsidRDefault="00E218E9" w:rsidP="00F848CA">
            <w:p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5F7D0FF2" w14:textId="77777777" w:rsidR="00E218E9" w:rsidRPr="00A336C2" w:rsidRDefault="00E218E9" w:rsidP="00F848CA">
            <w:pPr>
              <w:pStyle w:val="ListParagraph"/>
              <w:numPr>
                <w:ilvl w:val="0"/>
                <w:numId w:val="34"/>
              </w:numPr>
              <w:spacing w:after="0" w:line="240" w:lineRule="auto"/>
              <w:rPr>
                <w:rFonts w:ascii="Times New Roman" w:eastAsia="Calibri" w:hAnsi="Times New Roman" w:cs="Times New Roman"/>
                <w:sz w:val="24"/>
                <w:szCs w:val="24"/>
              </w:rPr>
            </w:pPr>
          </w:p>
        </w:tc>
      </w:tr>
    </w:tbl>
    <w:p w14:paraId="595F1BC6" w14:textId="2ABCCB01" w:rsidR="006C4E86" w:rsidRPr="00740645" w:rsidRDefault="006C4E86" w:rsidP="006C4E86">
      <w:pPr>
        <w:spacing w:after="160"/>
        <w:rPr>
          <w:rFonts w:ascii="Times New Roman" w:eastAsia="Calibri" w:hAnsi="Times New Roman" w:cs="Times New Roman"/>
          <w:b/>
          <w:sz w:val="24"/>
          <w:szCs w:val="24"/>
        </w:rPr>
      </w:pPr>
    </w:p>
    <w:p w14:paraId="2E83EF38" w14:textId="08756CE5" w:rsidR="00A20FEF" w:rsidRPr="00740645" w:rsidRDefault="0014364F" w:rsidP="002109D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Note: This table must be filled out for any deflection program that is not listed in Models 1-5 above. </w:t>
      </w:r>
      <w:r w:rsidR="00783E00">
        <w:rPr>
          <w:rFonts w:ascii="Times New Roman" w:hAnsi="Times New Roman" w:cs="Times New Roman"/>
          <w:b/>
          <w:sz w:val="24"/>
          <w:szCs w:val="24"/>
        </w:rPr>
        <w:t xml:space="preserve">Add additional lines as necessary. </w:t>
      </w:r>
    </w:p>
    <w:tbl>
      <w:tblPr>
        <w:tblStyle w:val="TableGrid3"/>
        <w:tblW w:w="0" w:type="auto"/>
        <w:tblLook w:val="04A0" w:firstRow="1" w:lastRow="0" w:firstColumn="1" w:lastColumn="0" w:noHBand="0" w:noVBand="1"/>
      </w:tblPr>
      <w:tblGrid>
        <w:gridCol w:w="4675"/>
        <w:gridCol w:w="4675"/>
      </w:tblGrid>
      <w:tr w:rsidR="007F54C6" w:rsidRPr="00A336C2" w14:paraId="602618DA" w14:textId="77777777" w:rsidTr="00276C92">
        <w:tc>
          <w:tcPr>
            <w:tcW w:w="9350" w:type="dxa"/>
            <w:gridSpan w:val="2"/>
            <w:tcBorders>
              <w:top w:val="single" w:sz="4" w:space="0" w:color="auto"/>
              <w:left w:val="single" w:sz="4" w:space="0" w:color="auto"/>
              <w:bottom w:val="single" w:sz="4" w:space="0" w:color="auto"/>
              <w:right w:val="single" w:sz="4" w:space="0" w:color="auto"/>
            </w:tcBorders>
          </w:tcPr>
          <w:p w14:paraId="34920066" w14:textId="6BDADB0A" w:rsidR="007F54C6" w:rsidRPr="00725CC6" w:rsidRDefault="007F54C6" w:rsidP="00276C92">
            <w:pPr>
              <w:pStyle w:val="NoSpacing"/>
              <w:rPr>
                <w:rFonts w:ascii="Times New Roman" w:hAnsi="Times New Roman" w:cs="Times New Roman"/>
                <w:sz w:val="24"/>
                <w:szCs w:val="24"/>
              </w:rPr>
            </w:pPr>
            <w:r w:rsidRPr="00A336C2">
              <w:rPr>
                <w:rFonts w:ascii="Times New Roman" w:hAnsi="Times New Roman" w:cs="Times New Roman"/>
                <w:b/>
                <w:sz w:val="24"/>
                <w:szCs w:val="24"/>
              </w:rPr>
              <w:t xml:space="preserve">Additional Goals for </w:t>
            </w:r>
            <w:r>
              <w:rPr>
                <w:rFonts w:ascii="Times New Roman" w:hAnsi="Times New Roman" w:cs="Times New Roman"/>
                <w:b/>
                <w:sz w:val="24"/>
                <w:szCs w:val="24"/>
              </w:rPr>
              <w:t>Model X</w:t>
            </w:r>
            <w:r w:rsidRPr="00A336C2">
              <w:rPr>
                <w:rFonts w:ascii="Times New Roman" w:hAnsi="Times New Roman" w:cs="Times New Roman"/>
                <w:b/>
                <w:sz w:val="24"/>
                <w:szCs w:val="24"/>
              </w:rPr>
              <w:t xml:space="preserve">. </w:t>
            </w:r>
            <w:r w:rsidRPr="00A336C2">
              <w:rPr>
                <w:rFonts w:ascii="Times New Roman" w:hAnsi="Times New Roman" w:cs="Times New Roman"/>
                <w:sz w:val="24"/>
                <w:szCs w:val="24"/>
              </w:rPr>
              <w:t xml:space="preserve"> </w:t>
            </w:r>
          </w:p>
        </w:tc>
      </w:tr>
      <w:tr w:rsidR="007F54C6" w:rsidRPr="00A336C2" w14:paraId="46FBD6E7" w14:textId="77777777" w:rsidTr="00276C92">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30944E32" w14:textId="77777777" w:rsidR="007F54C6" w:rsidRPr="00A336C2" w:rsidRDefault="007F54C6" w:rsidP="00276C92">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Outcome Objectives</w:t>
            </w:r>
          </w:p>
        </w:tc>
        <w:tc>
          <w:tcPr>
            <w:tcW w:w="4675" w:type="dxa"/>
            <w:tcBorders>
              <w:top w:val="single" w:sz="4" w:space="0" w:color="auto"/>
              <w:left w:val="single" w:sz="4" w:space="0" w:color="auto"/>
              <w:bottom w:val="single" w:sz="4" w:space="0" w:color="auto"/>
              <w:right w:val="single" w:sz="4" w:space="0" w:color="auto"/>
            </w:tcBorders>
            <w:shd w:val="clear" w:color="auto" w:fill="D9D9D9"/>
            <w:hideMark/>
          </w:tcPr>
          <w:p w14:paraId="44889653" w14:textId="77777777" w:rsidR="007F54C6" w:rsidRPr="00A336C2" w:rsidRDefault="007F54C6" w:rsidP="00276C92">
            <w:pPr>
              <w:spacing w:after="0"/>
              <w:rPr>
                <w:rFonts w:ascii="Times New Roman" w:eastAsia="Calibri" w:hAnsi="Times New Roman" w:cs="Times New Roman"/>
                <w:b/>
                <w:sz w:val="24"/>
                <w:szCs w:val="24"/>
              </w:rPr>
            </w:pPr>
            <w:r w:rsidRPr="00A336C2">
              <w:rPr>
                <w:rFonts w:ascii="Times New Roman" w:eastAsia="Calibri" w:hAnsi="Times New Roman" w:cs="Times New Roman"/>
                <w:b/>
                <w:sz w:val="24"/>
                <w:szCs w:val="24"/>
              </w:rPr>
              <w:t>Performance Measures</w:t>
            </w:r>
          </w:p>
        </w:tc>
      </w:tr>
      <w:tr w:rsidR="00725CC6" w:rsidRPr="00740645" w14:paraId="2A9135F0" w14:textId="77777777" w:rsidTr="00276C92">
        <w:tc>
          <w:tcPr>
            <w:tcW w:w="4675" w:type="dxa"/>
            <w:tcBorders>
              <w:top w:val="single" w:sz="4" w:space="0" w:color="auto"/>
              <w:left w:val="single" w:sz="4" w:space="0" w:color="auto"/>
              <w:bottom w:val="single" w:sz="4" w:space="0" w:color="auto"/>
              <w:right w:val="single" w:sz="4" w:space="0" w:color="auto"/>
            </w:tcBorders>
          </w:tcPr>
          <w:p w14:paraId="63DF8DA3" w14:textId="77777777" w:rsidR="00725CC6" w:rsidRPr="0014364F" w:rsidRDefault="00725CC6" w:rsidP="0014364F">
            <w:pPr>
              <w:pStyle w:val="ListParagraph"/>
              <w:numPr>
                <w:ilvl w:val="0"/>
                <w:numId w:val="39"/>
              </w:num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12498C1F" w14:textId="77777777" w:rsidR="00725CC6" w:rsidRPr="00A336C2" w:rsidRDefault="00725CC6" w:rsidP="00725CC6">
            <w:pPr>
              <w:pStyle w:val="ListParagraph"/>
              <w:numPr>
                <w:ilvl w:val="0"/>
                <w:numId w:val="34"/>
              </w:numPr>
              <w:spacing w:after="0" w:line="240" w:lineRule="auto"/>
              <w:rPr>
                <w:rFonts w:ascii="Times New Roman" w:eastAsia="Calibri" w:hAnsi="Times New Roman" w:cs="Times New Roman"/>
                <w:sz w:val="24"/>
                <w:szCs w:val="24"/>
              </w:rPr>
            </w:pPr>
          </w:p>
        </w:tc>
      </w:tr>
      <w:tr w:rsidR="00725CC6" w:rsidRPr="00740645" w14:paraId="24C2EE8A" w14:textId="77777777" w:rsidTr="00276C92">
        <w:tc>
          <w:tcPr>
            <w:tcW w:w="4675" w:type="dxa"/>
            <w:tcBorders>
              <w:top w:val="single" w:sz="4" w:space="0" w:color="auto"/>
              <w:left w:val="single" w:sz="4" w:space="0" w:color="auto"/>
              <w:bottom w:val="single" w:sz="4" w:space="0" w:color="auto"/>
              <w:right w:val="single" w:sz="4" w:space="0" w:color="auto"/>
            </w:tcBorders>
          </w:tcPr>
          <w:p w14:paraId="1FCF0644" w14:textId="77777777" w:rsidR="00725CC6" w:rsidRPr="0014364F" w:rsidRDefault="00725CC6" w:rsidP="0014364F">
            <w:pPr>
              <w:pStyle w:val="ListParagraph"/>
              <w:numPr>
                <w:ilvl w:val="0"/>
                <w:numId w:val="34"/>
              </w:num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64301C84" w14:textId="77777777" w:rsidR="00725CC6" w:rsidRPr="00A336C2" w:rsidRDefault="00725CC6" w:rsidP="00725CC6">
            <w:pPr>
              <w:pStyle w:val="ListParagraph"/>
              <w:numPr>
                <w:ilvl w:val="0"/>
                <w:numId w:val="34"/>
              </w:numPr>
              <w:spacing w:after="0" w:line="240" w:lineRule="auto"/>
              <w:rPr>
                <w:rFonts w:ascii="Times New Roman" w:eastAsia="Calibri" w:hAnsi="Times New Roman" w:cs="Times New Roman"/>
                <w:sz w:val="24"/>
                <w:szCs w:val="24"/>
              </w:rPr>
            </w:pPr>
          </w:p>
        </w:tc>
      </w:tr>
      <w:tr w:rsidR="00725CC6" w:rsidRPr="00740645" w14:paraId="0257C12E" w14:textId="77777777" w:rsidTr="00276C92">
        <w:tc>
          <w:tcPr>
            <w:tcW w:w="4675" w:type="dxa"/>
            <w:tcBorders>
              <w:top w:val="single" w:sz="4" w:space="0" w:color="auto"/>
              <w:left w:val="single" w:sz="4" w:space="0" w:color="auto"/>
              <w:bottom w:val="single" w:sz="4" w:space="0" w:color="auto"/>
              <w:right w:val="single" w:sz="4" w:space="0" w:color="auto"/>
            </w:tcBorders>
          </w:tcPr>
          <w:p w14:paraId="6545DDE7" w14:textId="77777777" w:rsidR="00725CC6" w:rsidRPr="0014364F" w:rsidRDefault="00725CC6" w:rsidP="0014364F">
            <w:pPr>
              <w:pStyle w:val="ListParagraph"/>
              <w:numPr>
                <w:ilvl w:val="0"/>
                <w:numId w:val="34"/>
              </w:numPr>
              <w:spacing w:after="0"/>
              <w:rPr>
                <w:rFonts w:ascii="Times New Roman" w:eastAsia="Calibri"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tcPr>
          <w:p w14:paraId="445EC27B" w14:textId="77777777" w:rsidR="00725CC6" w:rsidRPr="00A336C2" w:rsidRDefault="00725CC6" w:rsidP="00725CC6">
            <w:pPr>
              <w:pStyle w:val="ListParagraph"/>
              <w:numPr>
                <w:ilvl w:val="0"/>
                <w:numId w:val="34"/>
              </w:numPr>
              <w:spacing w:after="0" w:line="240" w:lineRule="auto"/>
              <w:rPr>
                <w:rFonts w:ascii="Times New Roman" w:eastAsia="Calibri" w:hAnsi="Times New Roman" w:cs="Times New Roman"/>
                <w:sz w:val="24"/>
                <w:szCs w:val="24"/>
              </w:rPr>
            </w:pPr>
          </w:p>
        </w:tc>
      </w:tr>
    </w:tbl>
    <w:p w14:paraId="167D10A9" w14:textId="77777777" w:rsidR="00A20FEF" w:rsidRPr="00740645" w:rsidRDefault="00A20FEF" w:rsidP="002109D7">
      <w:pPr>
        <w:spacing w:after="0" w:line="240" w:lineRule="auto"/>
        <w:rPr>
          <w:rFonts w:ascii="Times New Roman" w:hAnsi="Times New Roman" w:cs="Times New Roman"/>
          <w:sz w:val="24"/>
          <w:szCs w:val="24"/>
        </w:rPr>
      </w:pPr>
    </w:p>
    <w:sectPr w:rsidR="00A20FEF" w:rsidRPr="00740645" w:rsidSect="00367D08">
      <w:footerReference w:type="default" r:id="rId1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7DE2A" w14:textId="77777777" w:rsidR="00B47550" w:rsidRDefault="00B47550" w:rsidP="00DA6A5F">
      <w:pPr>
        <w:spacing w:after="0" w:line="240" w:lineRule="auto"/>
      </w:pPr>
      <w:r>
        <w:separator/>
      </w:r>
    </w:p>
  </w:endnote>
  <w:endnote w:type="continuationSeparator" w:id="0">
    <w:p w14:paraId="1C782C77" w14:textId="77777777" w:rsidR="00B47550" w:rsidRDefault="00B47550" w:rsidP="00DA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60001" w14:textId="11136E7A" w:rsidR="00B47550" w:rsidRPr="00DA6A5F" w:rsidRDefault="00B47550" w:rsidP="00DA6A5F">
    <w:pPr>
      <w:pStyle w:val="Footer"/>
      <w:jc w:val="center"/>
      <w:rPr>
        <w:rFonts w:ascii="Times New Roman" w:hAnsi="Times New Roman" w:cs="Times New Roman"/>
        <w:sz w:val="20"/>
        <w:szCs w:val="20"/>
      </w:rPr>
    </w:pPr>
    <w:r>
      <w:rPr>
        <w:rFonts w:ascii="Times New Roman" w:hAnsi="Times New Roman" w:cs="Times New Roman"/>
        <w:sz w:val="20"/>
        <w:szCs w:val="20"/>
      </w:rPr>
      <w:t xml:space="preserve">Page </w:t>
    </w:r>
    <w:r w:rsidRPr="00DA6A5F">
      <w:rPr>
        <w:rFonts w:ascii="Times New Roman" w:hAnsi="Times New Roman" w:cs="Times New Roman"/>
        <w:sz w:val="20"/>
        <w:szCs w:val="20"/>
      </w:rPr>
      <w:fldChar w:fldCharType="begin"/>
    </w:r>
    <w:r w:rsidRPr="00DA6A5F">
      <w:rPr>
        <w:rFonts w:ascii="Times New Roman" w:hAnsi="Times New Roman" w:cs="Times New Roman"/>
        <w:sz w:val="20"/>
        <w:szCs w:val="20"/>
      </w:rPr>
      <w:instrText xml:space="preserve"> PAGE   \* MERGEFORMAT </w:instrText>
    </w:r>
    <w:r w:rsidRPr="00DA6A5F">
      <w:rPr>
        <w:rFonts w:ascii="Times New Roman" w:hAnsi="Times New Roman" w:cs="Times New Roman"/>
        <w:sz w:val="20"/>
        <w:szCs w:val="20"/>
      </w:rPr>
      <w:fldChar w:fldCharType="separate"/>
    </w:r>
    <w:r w:rsidR="00A10A2E">
      <w:rPr>
        <w:rFonts w:ascii="Times New Roman" w:hAnsi="Times New Roman" w:cs="Times New Roman"/>
        <w:noProof/>
        <w:sz w:val="20"/>
        <w:szCs w:val="20"/>
      </w:rPr>
      <w:t>3</w:t>
    </w:r>
    <w:r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55F68" w14:textId="77777777" w:rsidR="00B47550" w:rsidRDefault="00B47550" w:rsidP="00DA6A5F">
      <w:pPr>
        <w:spacing w:after="0" w:line="240" w:lineRule="auto"/>
      </w:pPr>
      <w:r>
        <w:separator/>
      </w:r>
    </w:p>
  </w:footnote>
  <w:footnote w:type="continuationSeparator" w:id="0">
    <w:p w14:paraId="48079E08" w14:textId="77777777" w:rsidR="00B47550" w:rsidRDefault="00B47550" w:rsidP="00DA6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7C26"/>
    <w:multiLevelType w:val="hybridMultilevel"/>
    <w:tmpl w:val="174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592"/>
    <w:multiLevelType w:val="hybridMultilevel"/>
    <w:tmpl w:val="6F5471FA"/>
    <w:lvl w:ilvl="0" w:tplc="11263F3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260F56"/>
    <w:multiLevelType w:val="hybridMultilevel"/>
    <w:tmpl w:val="93FE093A"/>
    <w:lvl w:ilvl="0" w:tplc="3E5239E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74C84"/>
    <w:multiLevelType w:val="hybridMultilevel"/>
    <w:tmpl w:val="2F2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3BE6"/>
    <w:multiLevelType w:val="hybridMultilevel"/>
    <w:tmpl w:val="71E60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97447E"/>
    <w:multiLevelType w:val="hybridMultilevel"/>
    <w:tmpl w:val="AE6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87A76"/>
    <w:multiLevelType w:val="hybridMultilevel"/>
    <w:tmpl w:val="EC980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12D75"/>
    <w:multiLevelType w:val="hybridMultilevel"/>
    <w:tmpl w:val="579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25939"/>
    <w:multiLevelType w:val="hybridMultilevel"/>
    <w:tmpl w:val="E97E0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FE57DE"/>
    <w:multiLevelType w:val="hybridMultilevel"/>
    <w:tmpl w:val="150487AE"/>
    <w:lvl w:ilvl="0" w:tplc="86EA440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B219A"/>
    <w:multiLevelType w:val="hybridMultilevel"/>
    <w:tmpl w:val="99A2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53B67CA"/>
    <w:multiLevelType w:val="hybridMultilevel"/>
    <w:tmpl w:val="275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00C5B"/>
    <w:multiLevelType w:val="hybridMultilevel"/>
    <w:tmpl w:val="1A48C5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C1B29"/>
    <w:multiLevelType w:val="hybridMultilevel"/>
    <w:tmpl w:val="CC243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41BE2"/>
    <w:multiLevelType w:val="hybridMultilevel"/>
    <w:tmpl w:val="B7EC7CB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DE66B6"/>
    <w:multiLevelType w:val="hybridMultilevel"/>
    <w:tmpl w:val="9602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D2106"/>
    <w:multiLevelType w:val="hybridMultilevel"/>
    <w:tmpl w:val="45486EA2"/>
    <w:lvl w:ilvl="0" w:tplc="AB3A6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DB2D42"/>
    <w:multiLevelType w:val="hybridMultilevel"/>
    <w:tmpl w:val="55A6328A"/>
    <w:lvl w:ilvl="0" w:tplc="3E523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368C5"/>
    <w:multiLevelType w:val="hybridMultilevel"/>
    <w:tmpl w:val="B61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C58B9"/>
    <w:multiLevelType w:val="hybridMultilevel"/>
    <w:tmpl w:val="F500B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279BB"/>
    <w:multiLevelType w:val="hybridMultilevel"/>
    <w:tmpl w:val="C7861A9E"/>
    <w:lvl w:ilvl="0" w:tplc="9098C500">
      <w:start w:val="1"/>
      <w:numFmt w:val="decimal"/>
      <w:lvlText w:val="%1."/>
      <w:lvlJc w:val="left"/>
      <w:pPr>
        <w:ind w:left="108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8050D"/>
    <w:multiLevelType w:val="hybridMultilevel"/>
    <w:tmpl w:val="93FE093A"/>
    <w:lvl w:ilvl="0" w:tplc="3E5239E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90ACC"/>
    <w:multiLevelType w:val="hybridMultilevel"/>
    <w:tmpl w:val="628E724A"/>
    <w:lvl w:ilvl="0" w:tplc="3E5239E0">
      <w:start w:val="1"/>
      <w:numFmt w:val="decimal"/>
      <w:lvlText w:val="%1."/>
      <w:lvlJc w:val="left"/>
      <w:pPr>
        <w:ind w:left="720" w:hanging="360"/>
      </w:pPr>
      <w:rPr>
        <w:rFonts w:hint="default"/>
        <w:b w:val="0"/>
      </w:rPr>
    </w:lvl>
    <w:lvl w:ilvl="1" w:tplc="93B294C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A4552"/>
    <w:multiLevelType w:val="hybridMultilevel"/>
    <w:tmpl w:val="EE7499AE"/>
    <w:lvl w:ilvl="0" w:tplc="3E523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13"/>
  </w:num>
  <w:num w:numId="4">
    <w:abstractNumId w:val="4"/>
  </w:num>
  <w:num w:numId="5">
    <w:abstractNumId w:val="7"/>
  </w:num>
  <w:num w:numId="6">
    <w:abstractNumId w:val="29"/>
  </w:num>
  <w:num w:numId="7">
    <w:abstractNumId w:val="27"/>
  </w:num>
  <w:num w:numId="8">
    <w:abstractNumId w:val="12"/>
  </w:num>
  <w:num w:numId="9">
    <w:abstractNumId w:val="21"/>
  </w:num>
  <w:num w:numId="10">
    <w:abstractNumId w:val="17"/>
  </w:num>
  <w:num w:numId="11">
    <w:abstractNumId w:val="14"/>
  </w:num>
  <w:num w:numId="12">
    <w:abstractNumId w:val="16"/>
  </w:num>
  <w:num w:numId="13">
    <w:abstractNumId w:val="0"/>
  </w:num>
  <w:num w:numId="14">
    <w:abstractNumId w:val="9"/>
  </w:num>
  <w:num w:numId="15">
    <w:abstractNumId w:val="15"/>
  </w:num>
  <w:num w:numId="16">
    <w:abstractNumId w:val="6"/>
  </w:num>
  <w:num w:numId="17">
    <w:abstractNumId w:val="19"/>
  </w:num>
  <w:num w:numId="18">
    <w:abstractNumId w:val="34"/>
  </w:num>
  <w:num w:numId="19">
    <w:abstractNumId w:val="31"/>
  </w:num>
  <w:num w:numId="20">
    <w:abstractNumId w:val="3"/>
  </w:num>
  <w:num w:numId="21">
    <w:abstractNumId w:val="22"/>
  </w:num>
  <w:num w:numId="22">
    <w:abstractNumId w:val="8"/>
  </w:num>
  <w:num w:numId="23">
    <w:abstractNumId w:val="25"/>
  </w:num>
  <w:num w:numId="24">
    <w:abstractNumId w:val="10"/>
  </w:num>
  <w:num w:numId="25">
    <w:abstractNumId w:val="2"/>
  </w:num>
  <w:num w:numId="26">
    <w:abstractNumId w:val="35"/>
  </w:num>
  <w:num w:numId="27">
    <w:abstractNumId w:val="23"/>
  </w:num>
  <w:num w:numId="28">
    <w:abstractNumId w:val="11"/>
  </w:num>
  <w:num w:numId="29">
    <w:abstractNumId w:val="5"/>
  </w:num>
  <w:num w:numId="30">
    <w:abstractNumId w:val="26"/>
  </w:num>
  <w:num w:numId="31">
    <w:abstractNumId w:val="36"/>
  </w:num>
  <w:num w:numId="32">
    <w:abstractNumId w:val="32"/>
  </w:num>
  <w:num w:numId="33">
    <w:abstractNumId w:val="8"/>
  </w:num>
  <w:num w:numId="34">
    <w:abstractNumId w:val="22"/>
  </w:num>
  <w:num w:numId="35">
    <w:abstractNumId w:val="28"/>
  </w:num>
  <w:num w:numId="36">
    <w:abstractNumId w:val="24"/>
  </w:num>
  <w:num w:numId="37">
    <w:abstractNumId w:val="1"/>
  </w:num>
  <w:num w:numId="38">
    <w:abstractNumId w:val="2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6E"/>
    <w:rsid w:val="000070CF"/>
    <w:rsid w:val="000203F3"/>
    <w:rsid w:val="0002120F"/>
    <w:rsid w:val="000215A6"/>
    <w:rsid w:val="00026D53"/>
    <w:rsid w:val="00027DAD"/>
    <w:rsid w:val="00031BEB"/>
    <w:rsid w:val="00031EC8"/>
    <w:rsid w:val="00035203"/>
    <w:rsid w:val="000368E6"/>
    <w:rsid w:val="000374A4"/>
    <w:rsid w:val="00040386"/>
    <w:rsid w:val="000406E3"/>
    <w:rsid w:val="00043D7E"/>
    <w:rsid w:val="00043DAF"/>
    <w:rsid w:val="00046188"/>
    <w:rsid w:val="00046DAB"/>
    <w:rsid w:val="00054C1D"/>
    <w:rsid w:val="00063629"/>
    <w:rsid w:val="00064FE9"/>
    <w:rsid w:val="000751E7"/>
    <w:rsid w:val="00084AD1"/>
    <w:rsid w:val="00091CE5"/>
    <w:rsid w:val="0009385E"/>
    <w:rsid w:val="00096B7C"/>
    <w:rsid w:val="000A0D1D"/>
    <w:rsid w:val="000A2AC2"/>
    <w:rsid w:val="000A3E90"/>
    <w:rsid w:val="000A4F48"/>
    <w:rsid w:val="000B5874"/>
    <w:rsid w:val="000D2656"/>
    <w:rsid w:val="000D68E6"/>
    <w:rsid w:val="000E2917"/>
    <w:rsid w:val="000E64EF"/>
    <w:rsid w:val="000F4B73"/>
    <w:rsid w:val="00100D8F"/>
    <w:rsid w:val="00103AD9"/>
    <w:rsid w:val="001121A6"/>
    <w:rsid w:val="00113D3B"/>
    <w:rsid w:val="0011472D"/>
    <w:rsid w:val="00122B0A"/>
    <w:rsid w:val="0012327C"/>
    <w:rsid w:val="00130BF7"/>
    <w:rsid w:val="00131CEA"/>
    <w:rsid w:val="00143076"/>
    <w:rsid w:val="0014364F"/>
    <w:rsid w:val="00145851"/>
    <w:rsid w:val="00153D9F"/>
    <w:rsid w:val="00160773"/>
    <w:rsid w:val="001616FF"/>
    <w:rsid w:val="001643E0"/>
    <w:rsid w:val="00164D21"/>
    <w:rsid w:val="00173C21"/>
    <w:rsid w:val="00176F3A"/>
    <w:rsid w:val="00186D37"/>
    <w:rsid w:val="00186E81"/>
    <w:rsid w:val="00191889"/>
    <w:rsid w:val="00194A5C"/>
    <w:rsid w:val="00196604"/>
    <w:rsid w:val="001A48B5"/>
    <w:rsid w:val="001A72C6"/>
    <w:rsid w:val="001C55DC"/>
    <w:rsid w:val="001C6B64"/>
    <w:rsid w:val="001C76B3"/>
    <w:rsid w:val="001E09D6"/>
    <w:rsid w:val="001E374C"/>
    <w:rsid w:val="001E700B"/>
    <w:rsid w:val="001F1DB4"/>
    <w:rsid w:val="001F24F1"/>
    <w:rsid w:val="002031FC"/>
    <w:rsid w:val="002033E1"/>
    <w:rsid w:val="00204B57"/>
    <w:rsid w:val="002109D7"/>
    <w:rsid w:val="00210C74"/>
    <w:rsid w:val="00216CC1"/>
    <w:rsid w:val="002218FA"/>
    <w:rsid w:val="00240B69"/>
    <w:rsid w:val="00244CDE"/>
    <w:rsid w:val="002450E9"/>
    <w:rsid w:val="00252128"/>
    <w:rsid w:val="002771EC"/>
    <w:rsid w:val="002801CE"/>
    <w:rsid w:val="0028436C"/>
    <w:rsid w:val="00284DDD"/>
    <w:rsid w:val="00285B83"/>
    <w:rsid w:val="00290A8C"/>
    <w:rsid w:val="002B0A31"/>
    <w:rsid w:val="002C3C15"/>
    <w:rsid w:val="002C42FC"/>
    <w:rsid w:val="002C6B0E"/>
    <w:rsid w:val="002D1F32"/>
    <w:rsid w:val="002D610D"/>
    <w:rsid w:val="002E6047"/>
    <w:rsid w:val="002F0ABB"/>
    <w:rsid w:val="002F335D"/>
    <w:rsid w:val="002F35C6"/>
    <w:rsid w:val="002F4CE7"/>
    <w:rsid w:val="00303728"/>
    <w:rsid w:val="00312758"/>
    <w:rsid w:val="00312CD1"/>
    <w:rsid w:val="00312FEB"/>
    <w:rsid w:val="00313BBC"/>
    <w:rsid w:val="00315B20"/>
    <w:rsid w:val="00320296"/>
    <w:rsid w:val="00322A74"/>
    <w:rsid w:val="003251C3"/>
    <w:rsid w:val="00326AA2"/>
    <w:rsid w:val="00327820"/>
    <w:rsid w:val="00334062"/>
    <w:rsid w:val="00342897"/>
    <w:rsid w:val="00367D08"/>
    <w:rsid w:val="00372A2D"/>
    <w:rsid w:val="0038002A"/>
    <w:rsid w:val="00382683"/>
    <w:rsid w:val="00387416"/>
    <w:rsid w:val="00387BE8"/>
    <w:rsid w:val="00393E0B"/>
    <w:rsid w:val="00395360"/>
    <w:rsid w:val="00395B8B"/>
    <w:rsid w:val="003A00F4"/>
    <w:rsid w:val="003A6E56"/>
    <w:rsid w:val="003C693F"/>
    <w:rsid w:val="003C7270"/>
    <w:rsid w:val="003D3BE2"/>
    <w:rsid w:val="003F372A"/>
    <w:rsid w:val="00400FF1"/>
    <w:rsid w:val="00401023"/>
    <w:rsid w:val="0040380E"/>
    <w:rsid w:val="004042B4"/>
    <w:rsid w:val="00407AB3"/>
    <w:rsid w:val="00412D7B"/>
    <w:rsid w:val="004135D8"/>
    <w:rsid w:val="00414B48"/>
    <w:rsid w:val="004160DE"/>
    <w:rsid w:val="00424AFA"/>
    <w:rsid w:val="00425980"/>
    <w:rsid w:val="00426CF7"/>
    <w:rsid w:val="00431264"/>
    <w:rsid w:val="00433EF8"/>
    <w:rsid w:val="00443703"/>
    <w:rsid w:val="004508AC"/>
    <w:rsid w:val="00460B11"/>
    <w:rsid w:val="00463021"/>
    <w:rsid w:val="0046326E"/>
    <w:rsid w:val="00464ABB"/>
    <w:rsid w:val="00477992"/>
    <w:rsid w:val="00477E95"/>
    <w:rsid w:val="0048007E"/>
    <w:rsid w:val="004808C7"/>
    <w:rsid w:val="00483E8D"/>
    <w:rsid w:val="00485D98"/>
    <w:rsid w:val="00490C2B"/>
    <w:rsid w:val="00491F38"/>
    <w:rsid w:val="00492D4D"/>
    <w:rsid w:val="00494D90"/>
    <w:rsid w:val="00495911"/>
    <w:rsid w:val="004A3C9E"/>
    <w:rsid w:val="004B410F"/>
    <w:rsid w:val="004C6E43"/>
    <w:rsid w:val="004D054D"/>
    <w:rsid w:val="004D19F7"/>
    <w:rsid w:val="004D1D15"/>
    <w:rsid w:val="004D584C"/>
    <w:rsid w:val="004D6457"/>
    <w:rsid w:val="004E2D42"/>
    <w:rsid w:val="004F0195"/>
    <w:rsid w:val="004F2704"/>
    <w:rsid w:val="004F3F15"/>
    <w:rsid w:val="00500811"/>
    <w:rsid w:val="005016D6"/>
    <w:rsid w:val="00504456"/>
    <w:rsid w:val="005060B1"/>
    <w:rsid w:val="00510EC0"/>
    <w:rsid w:val="00513166"/>
    <w:rsid w:val="00514AE2"/>
    <w:rsid w:val="00520C32"/>
    <w:rsid w:val="00525839"/>
    <w:rsid w:val="005310A4"/>
    <w:rsid w:val="00531B50"/>
    <w:rsid w:val="00532BDF"/>
    <w:rsid w:val="00540977"/>
    <w:rsid w:val="00541EAE"/>
    <w:rsid w:val="00542DCC"/>
    <w:rsid w:val="00545499"/>
    <w:rsid w:val="00551742"/>
    <w:rsid w:val="00557412"/>
    <w:rsid w:val="00561CC0"/>
    <w:rsid w:val="00561DC5"/>
    <w:rsid w:val="00564076"/>
    <w:rsid w:val="0056621B"/>
    <w:rsid w:val="00570220"/>
    <w:rsid w:val="00573111"/>
    <w:rsid w:val="00581D6B"/>
    <w:rsid w:val="00591CFD"/>
    <w:rsid w:val="0059209E"/>
    <w:rsid w:val="005A289D"/>
    <w:rsid w:val="005A3BCF"/>
    <w:rsid w:val="005A737C"/>
    <w:rsid w:val="005C12D6"/>
    <w:rsid w:val="005C132B"/>
    <w:rsid w:val="005C416B"/>
    <w:rsid w:val="005F5518"/>
    <w:rsid w:val="00603ABF"/>
    <w:rsid w:val="006063B9"/>
    <w:rsid w:val="006072E4"/>
    <w:rsid w:val="00615CB2"/>
    <w:rsid w:val="00630EA0"/>
    <w:rsid w:val="0064312D"/>
    <w:rsid w:val="00643C42"/>
    <w:rsid w:val="00643D3E"/>
    <w:rsid w:val="00647951"/>
    <w:rsid w:val="0065763A"/>
    <w:rsid w:val="00661616"/>
    <w:rsid w:val="0067111F"/>
    <w:rsid w:val="00682F86"/>
    <w:rsid w:val="0068313B"/>
    <w:rsid w:val="00683F2F"/>
    <w:rsid w:val="00686622"/>
    <w:rsid w:val="006A21F9"/>
    <w:rsid w:val="006A2671"/>
    <w:rsid w:val="006A5511"/>
    <w:rsid w:val="006A644E"/>
    <w:rsid w:val="006C4E86"/>
    <w:rsid w:val="006C5311"/>
    <w:rsid w:val="006C667C"/>
    <w:rsid w:val="006D3EBD"/>
    <w:rsid w:val="006E56F6"/>
    <w:rsid w:val="006F3660"/>
    <w:rsid w:val="006F5D1B"/>
    <w:rsid w:val="0070243B"/>
    <w:rsid w:val="007051ED"/>
    <w:rsid w:val="00710B92"/>
    <w:rsid w:val="007117DB"/>
    <w:rsid w:val="00724A86"/>
    <w:rsid w:val="00725CC6"/>
    <w:rsid w:val="0072761C"/>
    <w:rsid w:val="0073134A"/>
    <w:rsid w:val="007329DE"/>
    <w:rsid w:val="00733181"/>
    <w:rsid w:val="00740645"/>
    <w:rsid w:val="0074280E"/>
    <w:rsid w:val="007440F8"/>
    <w:rsid w:val="0074600F"/>
    <w:rsid w:val="00746025"/>
    <w:rsid w:val="00746732"/>
    <w:rsid w:val="007632A9"/>
    <w:rsid w:val="007677BA"/>
    <w:rsid w:val="00772C48"/>
    <w:rsid w:val="00776891"/>
    <w:rsid w:val="00783E00"/>
    <w:rsid w:val="00790A32"/>
    <w:rsid w:val="00790EC1"/>
    <w:rsid w:val="007A0415"/>
    <w:rsid w:val="007A2260"/>
    <w:rsid w:val="007A562B"/>
    <w:rsid w:val="007A68A8"/>
    <w:rsid w:val="007B041F"/>
    <w:rsid w:val="007B4FE9"/>
    <w:rsid w:val="007B6C38"/>
    <w:rsid w:val="007C1359"/>
    <w:rsid w:val="007C3950"/>
    <w:rsid w:val="007D05B3"/>
    <w:rsid w:val="007D2D9C"/>
    <w:rsid w:val="007D3A1A"/>
    <w:rsid w:val="007D7382"/>
    <w:rsid w:val="007E0010"/>
    <w:rsid w:val="007E11F0"/>
    <w:rsid w:val="007E438C"/>
    <w:rsid w:val="007E518E"/>
    <w:rsid w:val="007E6890"/>
    <w:rsid w:val="007F54C6"/>
    <w:rsid w:val="00811404"/>
    <w:rsid w:val="00815CA8"/>
    <w:rsid w:val="008174D9"/>
    <w:rsid w:val="008215B7"/>
    <w:rsid w:val="00826A77"/>
    <w:rsid w:val="008404A2"/>
    <w:rsid w:val="00851299"/>
    <w:rsid w:val="00854929"/>
    <w:rsid w:val="00856777"/>
    <w:rsid w:val="00864153"/>
    <w:rsid w:val="00865A97"/>
    <w:rsid w:val="008724E4"/>
    <w:rsid w:val="00872891"/>
    <w:rsid w:val="00874FE1"/>
    <w:rsid w:val="00875108"/>
    <w:rsid w:val="008754B1"/>
    <w:rsid w:val="00880BBB"/>
    <w:rsid w:val="00880BCD"/>
    <w:rsid w:val="008873D1"/>
    <w:rsid w:val="00887FCA"/>
    <w:rsid w:val="00893E5A"/>
    <w:rsid w:val="008954FD"/>
    <w:rsid w:val="008965F3"/>
    <w:rsid w:val="008A2B82"/>
    <w:rsid w:val="008A2C56"/>
    <w:rsid w:val="008A6FA9"/>
    <w:rsid w:val="008B08F5"/>
    <w:rsid w:val="008B09D2"/>
    <w:rsid w:val="008C0237"/>
    <w:rsid w:val="008C04C6"/>
    <w:rsid w:val="008C3785"/>
    <w:rsid w:val="008C3AA9"/>
    <w:rsid w:val="008C4804"/>
    <w:rsid w:val="008C7D68"/>
    <w:rsid w:val="008D1A15"/>
    <w:rsid w:val="008D1DAD"/>
    <w:rsid w:val="008D780A"/>
    <w:rsid w:val="008E1B5C"/>
    <w:rsid w:val="008E3953"/>
    <w:rsid w:val="008F3AEF"/>
    <w:rsid w:val="008F401A"/>
    <w:rsid w:val="0090128C"/>
    <w:rsid w:val="00901815"/>
    <w:rsid w:val="00906548"/>
    <w:rsid w:val="00906DAB"/>
    <w:rsid w:val="009165E8"/>
    <w:rsid w:val="00921FA7"/>
    <w:rsid w:val="00927274"/>
    <w:rsid w:val="009339CC"/>
    <w:rsid w:val="009374FC"/>
    <w:rsid w:val="0094072A"/>
    <w:rsid w:val="009451A1"/>
    <w:rsid w:val="00947CCE"/>
    <w:rsid w:val="009648E5"/>
    <w:rsid w:val="0097382B"/>
    <w:rsid w:val="009819F8"/>
    <w:rsid w:val="00983EA2"/>
    <w:rsid w:val="00987856"/>
    <w:rsid w:val="009A15FE"/>
    <w:rsid w:val="009A52E0"/>
    <w:rsid w:val="009A5954"/>
    <w:rsid w:val="009B0223"/>
    <w:rsid w:val="009B6840"/>
    <w:rsid w:val="009C382B"/>
    <w:rsid w:val="009C4DB9"/>
    <w:rsid w:val="009E1C4C"/>
    <w:rsid w:val="009E3F8F"/>
    <w:rsid w:val="009E47D9"/>
    <w:rsid w:val="009E6B17"/>
    <w:rsid w:val="00A10A2E"/>
    <w:rsid w:val="00A116BC"/>
    <w:rsid w:val="00A13DC4"/>
    <w:rsid w:val="00A144E7"/>
    <w:rsid w:val="00A166DA"/>
    <w:rsid w:val="00A20FEF"/>
    <w:rsid w:val="00A249CD"/>
    <w:rsid w:val="00A30EDD"/>
    <w:rsid w:val="00A32007"/>
    <w:rsid w:val="00A328E5"/>
    <w:rsid w:val="00A336C2"/>
    <w:rsid w:val="00A36D23"/>
    <w:rsid w:val="00A40DCC"/>
    <w:rsid w:val="00A42837"/>
    <w:rsid w:val="00A5732E"/>
    <w:rsid w:val="00A63094"/>
    <w:rsid w:val="00A65BA3"/>
    <w:rsid w:val="00A70CA7"/>
    <w:rsid w:val="00A73CB0"/>
    <w:rsid w:val="00A82272"/>
    <w:rsid w:val="00A82788"/>
    <w:rsid w:val="00A877F3"/>
    <w:rsid w:val="00A91E6F"/>
    <w:rsid w:val="00A97233"/>
    <w:rsid w:val="00A97CE6"/>
    <w:rsid w:val="00AA239D"/>
    <w:rsid w:val="00AB04F8"/>
    <w:rsid w:val="00AB3643"/>
    <w:rsid w:val="00AC306A"/>
    <w:rsid w:val="00AC5EEA"/>
    <w:rsid w:val="00AC6E62"/>
    <w:rsid w:val="00AD64C4"/>
    <w:rsid w:val="00AE11BF"/>
    <w:rsid w:val="00AF2737"/>
    <w:rsid w:val="00AF2EB3"/>
    <w:rsid w:val="00AF6696"/>
    <w:rsid w:val="00B03853"/>
    <w:rsid w:val="00B06FEF"/>
    <w:rsid w:val="00B11384"/>
    <w:rsid w:val="00B13538"/>
    <w:rsid w:val="00B14148"/>
    <w:rsid w:val="00B17303"/>
    <w:rsid w:val="00B21C74"/>
    <w:rsid w:val="00B21D9C"/>
    <w:rsid w:val="00B34E3E"/>
    <w:rsid w:val="00B37898"/>
    <w:rsid w:val="00B41CAA"/>
    <w:rsid w:val="00B442CB"/>
    <w:rsid w:val="00B44629"/>
    <w:rsid w:val="00B45187"/>
    <w:rsid w:val="00B47550"/>
    <w:rsid w:val="00B55985"/>
    <w:rsid w:val="00B66E45"/>
    <w:rsid w:val="00B70A93"/>
    <w:rsid w:val="00B92AD1"/>
    <w:rsid w:val="00B946A4"/>
    <w:rsid w:val="00BA0B2C"/>
    <w:rsid w:val="00BA1342"/>
    <w:rsid w:val="00BB3171"/>
    <w:rsid w:val="00BC01D8"/>
    <w:rsid w:val="00BC2937"/>
    <w:rsid w:val="00BC57A2"/>
    <w:rsid w:val="00BC5EBF"/>
    <w:rsid w:val="00BC76EE"/>
    <w:rsid w:val="00BD2173"/>
    <w:rsid w:val="00BD356E"/>
    <w:rsid w:val="00BD53C5"/>
    <w:rsid w:val="00BF38C9"/>
    <w:rsid w:val="00C011BB"/>
    <w:rsid w:val="00C07D42"/>
    <w:rsid w:val="00C101AD"/>
    <w:rsid w:val="00C1296B"/>
    <w:rsid w:val="00C13054"/>
    <w:rsid w:val="00C2096C"/>
    <w:rsid w:val="00C23286"/>
    <w:rsid w:val="00C24339"/>
    <w:rsid w:val="00C24BBD"/>
    <w:rsid w:val="00C371AB"/>
    <w:rsid w:val="00C41B82"/>
    <w:rsid w:val="00C534C8"/>
    <w:rsid w:val="00C60181"/>
    <w:rsid w:val="00C66B46"/>
    <w:rsid w:val="00C73C66"/>
    <w:rsid w:val="00C74FFD"/>
    <w:rsid w:val="00C844AC"/>
    <w:rsid w:val="00C93E33"/>
    <w:rsid w:val="00CA1F9B"/>
    <w:rsid w:val="00CB3BCE"/>
    <w:rsid w:val="00CD331B"/>
    <w:rsid w:val="00CD38E3"/>
    <w:rsid w:val="00CE0C8B"/>
    <w:rsid w:val="00CE418B"/>
    <w:rsid w:val="00CE5398"/>
    <w:rsid w:val="00CE53DA"/>
    <w:rsid w:val="00CE7C21"/>
    <w:rsid w:val="00CF006E"/>
    <w:rsid w:val="00CF22C5"/>
    <w:rsid w:val="00CF314E"/>
    <w:rsid w:val="00CF52EA"/>
    <w:rsid w:val="00CF5AE2"/>
    <w:rsid w:val="00CF712F"/>
    <w:rsid w:val="00D010ED"/>
    <w:rsid w:val="00D01423"/>
    <w:rsid w:val="00D1125F"/>
    <w:rsid w:val="00D120C2"/>
    <w:rsid w:val="00D13D40"/>
    <w:rsid w:val="00D149F6"/>
    <w:rsid w:val="00D16936"/>
    <w:rsid w:val="00D20477"/>
    <w:rsid w:val="00D20E7C"/>
    <w:rsid w:val="00D277DE"/>
    <w:rsid w:val="00D314FF"/>
    <w:rsid w:val="00D34FB1"/>
    <w:rsid w:val="00D3521F"/>
    <w:rsid w:val="00D45FB7"/>
    <w:rsid w:val="00D565D0"/>
    <w:rsid w:val="00D67D09"/>
    <w:rsid w:val="00D81957"/>
    <w:rsid w:val="00D86E8D"/>
    <w:rsid w:val="00D87028"/>
    <w:rsid w:val="00D90FBF"/>
    <w:rsid w:val="00D95728"/>
    <w:rsid w:val="00DA0E7B"/>
    <w:rsid w:val="00DA378B"/>
    <w:rsid w:val="00DA6A5F"/>
    <w:rsid w:val="00DB1B99"/>
    <w:rsid w:val="00DB3D20"/>
    <w:rsid w:val="00DB3D65"/>
    <w:rsid w:val="00DB40D3"/>
    <w:rsid w:val="00DB618B"/>
    <w:rsid w:val="00DC5A8A"/>
    <w:rsid w:val="00DD1136"/>
    <w:rsid w:val="00DE0498"/>
    <w:rsid w:val="00DE47F6"/>
    <w:rsid w:val="00DF7BC3"/>
    <w:rsid w:val="00E02DEB"/>
    <w:rsid w:val="00E04053"/>
    <w:rsid w:val="00E05D71"/>
    <w:rsid w:val="00E10549"/>
    <w:rsid w:val="00E127E2"/>
    <w:rsid w:val="00E218E9"/>
    <w:rsid w:val="00E34BCD"/>
    <w:rsid w:val="00E37C9C"/>
    <w:rsid w:val="00E5373B"/>
    <w:rsid w:val="00E53887"/>
    <w:rsid w:val="00E5723F"/>
    <w:rsid w:val="00E64EC9"/>
    <w:rsid w:val="00E669D7"/>
    <w:rsid w:val="00E73D5C"/>
    <w:rsid w:val="00E81682"/>
    <w:rsid w:val="00E81BA9"/>
    <w:rsid w:val="00E87778"/>
    <w:rsid w:val="00E87EEE"/>
    <w:rsid w:val="00E90988"/>
    <w:rsid w:val="00E91198"/>
    <w:rsid w:val="00E9171E"/>
    <w:rsid w:val="00E92373"/>
    <w:rsid w:val="00E94FF4"/>
    <w:rsid w:val="00EA1C7F"/>
    <w:rsid w:val="00EA3409"/>
    <w:rsid w:val="00EB4812"/>
    <w:rsid w:val="00EB6BCC"/>
    <w:rsid w:val="00EB7E53"/>
    <w:rsid w:val="00EC67C9"/>
    <w:rsid w:val="00ED2E6C"/>
    <w:rsid w:val="00ED456E"/>
    <w:rsid w:val="00EE0EBE"/>
    <w:rsid w:val="00EE4B0D"/>
    <w:rsid w:val="00EE76D1"/>
    <w:rsid w:val="00EF2ACD"/>
    <w:rsid w:val="00EF3DB6"/>
    <w:rsid w:val="00EF5EA1"/>
    <w:rsid w:val="00EF789F"/>
    <w:rsid w:val="00F006EE"/>
    <w:rsid w:val="00F06984"/>
    <w:rsid w:val="00F0706B"/>
    <w:rsid w:val="00F15A14"/>
    <w:rsid w:val="00F17104"/>
    <w:rsid w:val="00F2221C"/>
    <w:rsid w:val="00F22511"/>
    <w:rsid w:val="00F27194"/>
    <w:rsid w:val="00F3212C"/>
    <w:rsid w:val="00F3347E"/>
    <w:rsid w:val="00F551FB"/>
    <w:rsid w:val="00F64C8B"/>
    <w:rsid w:val="00F80E65"/>
    <w:rsid w:val="00F848CA"/>
    <w:rsid w:val="00F90181"/>
    <w:rsid w:val="00FA040A"/>
    <w:rsid w:val="00FA2A40"/>
    <w:rsid w:val="00FA5232"/>
    <w:rsid w:val="00FC1965"/>
    <w:rsid w:val="00FC29DE"/>
    <w:rsid w:val="00FC599B"/>
    <w:rsid w:val="00FD067D"/>
    <w:rsid w:val="00FD0D05"/>
    <w:rsid w:val="00FD51C9"/>
    <w:rsid w:val="00FD7A71"/>
    <w:rsid w:val="00FF3446"/>
    <w:rsid w:val="00FF34B4"/>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91426D0"/>
  <w15:chartTrackingRefBased/>
  <w15:docId w15:val="{B380FF6E-2ED5-457F-A242-3AB4F1B4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9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0DCC"/>
    <w:rPr>
      <w:color w:val="0563C1" w:themeColor="hyperlink"/>
      <w:u w:val="single"/>
    </w:rPr>
  </w:style>
  <w:style w:type="paragraph" w:styleId="BodyText">
    <w:name w:val="Body Text"/>
    <w:basedOn w:val="Normal"/>
    <w:link w:val="BodyTextChar"/>
    <w:uiPriority w:val="1"/>
    <w:qFormat/>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 w:type="table" w:customStyle="1" w:styleId="TableGrid3">
    <w:name w:val="Table Grid3"/>
    <w:basedOn w:val="TableNormal"/>
    <w:next w:val="TableGrid"/>
    <w:uiPriority w:val="39"/>
    <w:rsid w:val="003A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link w:val="EndnoteTextChar"/>
    <w:uiPriority w:val="99"/>
    <w:semiHidden/>
    <w:unhideWhenUsed/>
    <w:rsid w:val="00A8278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A82788"/>
    <w:rPr>
      <w:sz w:val="20"/>
      <w:szCs w:val="20"/>
    </w:rPr>
  </w:style>
  <w:style w:type="character" w:styleId="EndnoteReference">
    <w:name w:val="endnote reference"/>
    <w:basedOn w:val="DefaultParagraphFont"/>
    <w:uiPriority w:val="99"/>
    <w:semiHidden/>
    <w:unhideWhenUsed/>
    <w:rsid w:val="00A82788"/>
    <w:rPr>
      <w:vertAlign w:val="superscript"/>
    </w:rPr>
  </w:style>
  <w:style w:type="paragraph" w:styleId="EndnoteText">
    <w:name w:val="endnote text"/>
    <w:basedOn w:val="Normal"/>
    <w:link w:val="EndnoteTextChar1"/>
    <w:uiPriority w:val="99"/>
    <w:semiHidden/>
    <w:unhideWhenUsed/>
    <w:rsid w:val="00A82788"/>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A82788"/>
    <w:rPr>
      <w:sz w:val="20"/>
      <w:szCs w:val="20"/>
    </w:rPr>
  </w:style>
  <w:style w:type="paragraph" w:styleId="BalloonText">
    <w:name w:val="Balloon Text"/>
    <w:basedOn w:val="Normal"/>
    <w:link w:val="BalloonTextChar"/>
    <w:uiPriority w:val="99"/>
    <w:semiHidden/>
    <w:unhideWhenUsed/>
    <w:rsid w:val="006A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11"/>
    <w:rPr>
      <w:rFonts w:ascii="Segoe UI" w:hAnsi="Segoe UI" w:cs="Segoe UI"/>
      <w:sz w:val="18"/>
      <w:szCs w:val="18"/>
    </w:rPr>
  </w:style>
  <w:style w:type="character" w:styleId="CommentReference">
    <w:name w:val="annotation reference"/>
    <w:basedOn w:val="DefaultParagraphFont"/>
    <w:uiPriority w:val="99"/>
    <w:semiHidden/>
    <w:unhideWhenUsed/>
    <w:rsid w:val="00EF2ACD"/>
    <w:rPr>
      <w:sz w:val="16"/>
      <w:szCs w:val="16"/>
    </w:rPr>
  </w:style>
  <w:style w:type="paragraph" w:styleId="CommentText">
    <w:name w:val="annotation text"/>
    <w:basedOn w:val="Normal"/>
    <w:link w:val="CommentTextChar"/>
    <w:uiPriority w:val="99"/>
    <w:unhideWhenUsed/>
    <w:rsid w:val="00EF2ACD"/>
    <w:pPr>
      <w:spacing w:line="240" w:lineRule="auto"/>
    </w:pPr>
    <w:rPr>
      <w:sz w:val="20"/>
      <w:szCs w:val="20"/>
    </w:rPr>
  </w:style>
  <w:style w:type="character" w:customStyle="1" w:styleId="CommentTextChar">
    <w:name w:val="Comment Text Char"/>
    <w:basedOn w:val="DefaultParagraphFont"/>
    <w:link w:val="CommentText"/>
    <w:uiPriority w:val="99"/>
    <w:rsid w:val="00EF2ACD"/>
    <w:rPr>
      <w:sz w:val="20"/>
      <w:szCs w:val="20"/>
    </w:rPr>
  </w:style>
  <w:style w:type="paragraph" w:styleId="CommentSubject">
    <w:name w:val="annotation subject"/>
    <w:basedOn w:val="CommentText"/>
    <w:next w:val="CommentText"/>
    <w:link w:val="CommentSubjectChar"/>
    <w:uiPriority w:val="99"/>
    <w:semiHidden/>
    <w:unhideWhenUsed/>
    <w:rsid w:val="00EF2ACD"/>
    <w:rPr>
      <w:b/>
      <w:bCs/>
    </w:rPr>
  </w:style>
  <w:style w:type="character" w:customStyle="1" w:styleId="CommentSubjectChar">
    <w:name w:val="Comment Subject Char"/>
    <w:basedOn w:val="CommentTextChar"/>
    <w:link w:val="CommentSubject"/>
    <w:uiPriority w:val="99"/>
    <w:semiHidden/>
    <w:rsid w:val="00EF2ACD"/>
    <w:rPr>
      <w:b/>
      <w:bCs/>
      <w:sz w:val="20"/>
      <w:szCs w:val="20"/>
    </w:rPr>
  </w:style>
  <w:style w:type="paragraph" w:customStyle="1" w:styleId="Default">
    <w:name w:val="Default"/>
    <w:rsid w:val="00E81BA9"/>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460B11"/>
    <w:rPr>
      <w:color w:val="954F72" w:themeColor="followedHyperlink"/>
      <w:u w:val="single"/>
    </w:rPr>
  </w:style>
  <w:style w:type="paragraph" w:styleId="NoSpacing">
    <w:name w:val="No Spacing"/>
    <w:uiPriority w:val="1"/>
    <w:qFormat/>
    <w:rsid w:val="00A97233"/>
    <w:pPr>
      <w:spacing w:after="0" w:line="240" w:lineRule="auto"/>
    </w:pPr>
  </w:style>
  <w:style w:type="paragraph" w:styleId="FootnoteText">
    <w:name w:val="footnote text"/>
    <w:basedOn w:val="Normal"/>
    <w:link w:val="FootnoteTextChar"/>
    <w:uiPriority w:val="99"/>
    <w:semiHidden/>
    <w:unhideWhenUsed/>
    <w:rsid w:val="00367D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D08"/>
    <w:rPr>
      <w:sz w:val="20"/>
      <w:szCs w:val="20"/>
    </w:rPr>
  </w:style>
  <w:style w:type="character" w:styleId="FootnoteReference">
    <w:name w:val="footnote reference"/>
    <w:basedOn w:val="DefaultParagraphFont"/>
    <w:uiPriority w:val="99"/>
    <w:semiHidden/>
    <w:unhideWhenUsed/>
    <w:rsid w:val="00367D08"/>
    <w:rPr>
      <w:vertAlign w:val="superscript"/>
    </w:rPr>
  </w:style>
  <w:style w:type="paragraph" w:styleId="Revision">
    <w:name w:val="Revision"/>
    <w:hidden/>
    <w:uiPriority w:val="99"/>
    <w:semiHidden/>
    <w:rsid w:val="00B14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 w:id="975140779">
      <w:bodyDiv w:val="1"/>
      <w:marLeft w:val="0"/>
      <w:marRight w:val="0"/>
      <w:marTop w:val="0"/>
      <w:marBottom w:val="0"/>
      <w:divBdr>
        <w:top w:val="none" w:sz="0" w:space="0" w:color="auto"/>
        <w:left w:val="none" w:sz="0" w:space="0" w:color="auto"/>
        <w:bottom w:val="none" w:sz="0" w:space="0" w:color="auto"/>
        <w:right w:val="none" w:sz="0" w:space="0" w:color="auto"/>
      </w:divBdr>
    </w:div>
    <w:div w:id="16152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state.il.us/research/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www.isp.state.il.us/crime/cii2015.cfm"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8-03T13:54:11.991"/>
    </inkml:context>
    <inkml:brush xml:id="br0">
      <inkml:brushProperty name="width" value="0.2" units="cm"/>
      <inkml:brushProperty name="height" value="0.4" units="cm"/>
      <inkml:brushProperty name="color" value="#00FF00"/>
      <inkml:brushProperty name="tip" value="rectangle"/>
      <inkml:brushProperty name="rasterOp" value="maskPen"/>
      <inkml:brushProperty name="ignorePressure" value="1"/>
    </inkml:brush>
  </inkml:definitions>
  <inkml:trace contextRef="#ctx0" brushRef="#br0">2509 443,'0'4,"0"6,0 8,0 14,5 6,4 9,5 7,5 8,3 13,1 7,2 1,0-1,1 6,-7-4,1-9,-1-8,1-3,1-1,2 6,8 18,8 13,4 0,9 4,1-4,6 2,-4-4,-2-12,-4-10,-4-16,-7-14,-1-5,5-3,4 1,14 2,8 2,15 10,8 4,10 1,-1-6,4 1,-8-5,-9-10,-10-12,-10-7,3 3,-1 1,7-3,4-1,8 3,9 4,14 4,19 7,12 3,11 1,5 0,-10-2,-22-8,-14-9,-16-5,-8-4,8 3,1 3,22 2,11-2,0 0,2 5,-10-2,-12-5,-21-5,-19-4,-15-5,-10-1,-4-3,-6 1,0-5,2-2,3-3,3-4,2-4,-2-3,-9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E6E75-236D-4D7D-8FA8-B675D14D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Murphy, Lajuana</cp:lastModifiedBy>
  <cp:revision>7</cp:revision>
  <cp:lastPrinted>2017-03-22T14:41:00Z</cp:lastPrinted>
  <dcterms:created xsi:type="dcterms:W3CDTF">2018-09-07T18:23:00Z</dcterms:created>
  <dcterms:modified xsi:type="dcterms:W3CDTF">2018-09-11T12:53:00Z</dcterms:modified>
</cp:coreProperties>
</file>