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98E6F7" w14:textId="630C8458" w:rsidR="00111013" w:rsidRPr="00111013" w:rsidRDefault="00875703" w:rsidP="004778B0">
      <w:pPr>
        <w:ind w:left="0"/>
        <w:jc w:val="center"/>
        <w:rPr>
          <w:color w:val="auto"/>
        </w:rPr>
      </w:pPr>
      <w:r>
        <w:rPr>
          <w:b/>
          <w:color w:val="auto"/>
        </w:rPr>
        <w:t>--</w:t>
      </w:r>
      <w:r w:rsidR="00E26628" w:rsidRPr="00111013">
        <w:rPr>
          <w:b/>
          <w:color w:val="auto"/>
        </w:rPr>
        <w:t xml:space="preserve">Uniform Notice </w:t>
      </w:r>
      <w:r w:rsidR="00F64633" w:rsidRPr="00111013">
        <w:rPr>
          <w:b/>
          <w:color w:val="auto"/>
        </w:rPr>
        <w:t xml:space="preserve">of </w:t>
      </w:r>
      <w:r w:rsidR="00E26628" w:rsidRPr="00111013">
        <w:rPr>
          <w:b/>
          <w:color w:val="auto"/>
        </w:rPr>
        <w:t>Funding Opportunity</w:t>
      </w:r>
    </w:p>
    <w:p w14:paraId="2CD6A932" w14:textId="24006E54" w:rsidR="00111013" w:rsidRPr="00111013" w:rsidRDefault="00DF0AFF" w:rsidP="00263972">
      <w:pPr>
        <w:ind w:left="0"/>
        <w:jc w:val="center"/>
        <w:rPr>
          <w:color w:val="auto"/>
        </w:rPr>
      </w:pPr>
      <w:r w:rsidRPr="00111013">
        <w:rPr>
          <w:color w:val="auto"/>
        </w:rPr>
        <w:t>Residential Substance Abuse Treatment (RSAT)</w:t>
      </w:r>
    </w:p>
    <w:p w14:paraId="309CAFCB" w14:textId="4C140207" w:rsidR="00520104" w:rsidRPr="00912131" w:rsidRDefault="00520104" w:rsidP="00263972">
      <w:pPr>
        <w:ind w:left="0"/>
        <w:jc w:val="center"/>
        <w:rPr>
          <w:b/>
          <w:color w:val="auto"/>
          <w:sz w:val="32"/>
        </w:rPr>
      </w:pPr>
      <w:r w:rsidRPr="00263972">
        <w:rPr>
          <w:b/>
          <w:color w:val="auto"/>
        </w:rPr>
        <w:t>Table of Content</w:t>
      </w:r>
      <w:r w:rsidR="00111013" w:rsidRPr="00263972">
        <w:rPr>
          <w:b/>
          <w:color w:val="auto"/>
        </w:rPr>
        <w:t>s</w:t>
      </w:r>
    </w:p>
    <w:p w14:paraId="0D4B8B10" w14:textId="07110B64" w:rsidR="00D35C97" w:rsidRDefault="00D35C97" w:rsidP="00E26628">
      <w:pPr>
        <w:jc w:val="center"/>
        <w:rPr>
          <w:b/>
          <w:color w:val="auto"/>
        </w:rPr>
      </w:pPr>
    </w:p>
    <w:sdt>
      <w:sdtPr>
        <w:id w:val="-1778019068"/>
        <w:docPartObj>
          <w:docPartGallery w:val="Table of Contents"/>
          <w:docPartUnique/>
        </w:docPartObj>
      </w:sdtPr>
      <w:sdtEndPr>
        <w:rPr>
          <w:b/>
          <w:bCs/>
          <w:noProof/>
        </w:rPr>
      </w:sdtEndPr>
      <w:sdtContent>
        <w:p w14:paraId="48776BE5" w14:textId="1999EC23" w:rsidR="00551010" w:rsidRDefault="00D35C97">
          <w:pPr>
            <w:pStyle w:val="TOC1"/>
            <w:tabs>
              <w:tab w:val="right" w:leader="dot" w:pos="9350"/>
            </w:tabs>
            <w:rPr>
              <w:rFonts w:asciiTheme="minorHAnsi" w:eastAsiaTheme="minorEastAsia" w:hAnsiTheme="minorHAnsi" w:cstheme="minorBidi"/>
              <w:noProof/>
              <w:color w:val="auto"/>
              <w:sz w:val="22"/>
              <w:szCs w:val="22"/>
            </w:rPr>
          </w:pPr>
          <w:r w:rsidRPr="00263972">
            <w:rPr>
              <w:color w:val="auto"/>
            </w:rPr>
            <w:fldChar w:fldCharType="begin"/>
          </w:r>
          <w:r w:rsidRPr="00263972">
            <w:rPr>
              <w:color w:val="auto"/>
            </w:rPr>
            <w:instrText xml:space="preserve"> TOC \o "1-3" \h \z \u </w:instrText>
          </w:r>
          <w:r w:rsidRPr="00263972">
            <w:rPr>
              <w:color w:val="auto"/>
            </w:rPr>
            <w:fldChar w:fldCharType="separate"/>
          </w:r>
          <w:hyperlink w:anchor="_Toc528163624" w:history="1">
            <w:r w:rsidR="00551010" w:rsidRPr="00F95E40">
              <w:rPr>
                <w:rStyle w:val="Hyperlink"/>
                <w:noProof/>
              </w:rPr>
              <w:t>RELEVANT TERMINOLOGY</w:t>
            </w:r>
            <w:r w:rsidR="00551010">
              <w:rPr>
                <w:noProof/>
                <w:webHidden/>
              </w:rPr>
              <w:tab/>
            </w:r>
            <w:r w:rsidR="00551010">
              <w:rPr>
                <w:noProof/>
                <w:webHidden/>
              </w:rPr>
              <w:fldChar w:fldCharType="begin"/>
            </w:r>
            <w:r w:rsidR="00551010">
              <w:rPr>
                <w:noProof/>
                <w:webHidden/>
              </w:rPr>
              <w:instrText xml:space="preserve"> PAGEREF _Toc528163624 \h </w:instrText>
            </w:r>
            <w:r w:rsidR="00551010">
              <w:rPr>
                <w:noProof/>
                <w:webHidden/>
              </w:rPr>
            </w:r>
            <w:r w:rsidR="00551010">
              <w:rPr>
                <w:noProof/>
                <w:webHidden/>
              </w:rPr>
              <w:fldChar w:fldCharType="separate"/>
            </w:r>
            <w:r w:rsidR="00551010">
              <w:rPr>
                <w:noProof/>
                <w:webHidden/>
              </w:rPr>
              <w:t>5</w:t>
            </w:r>
            <w:r w:rsidR="00551010">
              <w:rPr>
                <w:noProof/>
                <w:webHidden/>
              </w:rPr>
              <w:fldChar w:fldCharType="end"/>
            </w:r>
          </w:hyperlink>
        </w:p>
        <w:p w14:paraId="2872FD5F" w14:textId="3614F330"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25" w:history="1">
            <w:r w:rsidR="00551010" w:rsidRPr="00F95E40">
              <w:rPr>
                <w:rStyle w:val="Hyperlink"/>
                <w:noProof/>
              </w:rPr>
              <w:t>1. PROGRAM DESCRIPTION</w:t>
            </w:r>
            <w:r w:rsidR="00551010">
              <w:rPr>
                <w:noProof/>
                <w:webHidden/>
              </w:rPr>
              <w:tab/>
            </w:r>
            <w:r w:rsidR="00551010">
              <w:rPr>
                <w:noProof/>
                <w:webHidden/>
              </w:rPr>
              <w:fldChar w:fldCharType="begin"/>
            </w:r>
            <w:r w:rsidR="00551010">
              <w:rPr>
                <w:noProof/>
                <w:webHidden/>
              </w:rPr>
              <w:instrText xml:space="preserve"> PAGEREF _Toc528163625 \h </w:instrText>
            </w:r>
            <w:r w:rsidR="00551010">
              <w:rPr>
                <w:noProof/>
                <w:webHidden/>
              </w:rPr>
            </w:r>
            <w:r w:rsidR="00551010">
              <w:rPr>
                <w:noProof/>
                <w:webHidden/>
              </w:rPr>
              <w:fldChar w:fldCharType="separate"/>
            </w:r>
            <w:r w:rsidR="00551010">
              <w:rPr>
                <w:noProof/>
                <w:webHidden/>
              </w:rPr>
              <w:t>7</w:t>
            </w:r>
            <w:r w:rsidR="00551010">
              <w:rPr>
                <w:noProof/>
                <w:webHidden/>
              </w:rPr>
              <w:fldChar w:fldCharType="end"/>
            </w:r>
          </w:hyperlink>
        </w:p>
        <w:p w14:paraId="5E6EDC6F" w14:textId="30B7592F"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26" w:history="1">
            <w:r w:rsidR="00551010" w:rsidRPr="00F95E40">
              <w:rPr>
                <w:rStyle w:val="Hyperlink"/>
                <w:noProof/>
              </w:rPr>
              <w:t>Authorizing Statutes</w:t>
            </w:r>
            <w:r w:rsidR="00551010">
              <w:rPr>
                <w:noProof/>
                <w:webHidden/>
              </w:rPr>
              <w:tab/>
            </w:r>
            <w:r w:rsidR="00551010">
              <w:rPr>
                <w:noProof/>
                <w:webHidden/>
              </w:rPr>
              <w:fldChar w:fldCharType="begin"/>
            </w:r>
            <w:r w:rsidR="00551010">
              <w:rPr>
                <w:noProof/>
                <w:webHidden/>
              </w:rPr>
              <w:instrText xml:space="preserve"> PAGEREF _Toc528163626 \h </w:instrText>
            </w:r>
            <w:r w:rsidR="00551010">
              <w:rPr>
                <w:noProof/>
                <w:webHidden/>
              </w:rPr>
            </w:r>
            <w:r w:rsidR="00551010">
              <w:rPr>
                <w:noProof/>
                <w:webHidden/>
              </w:rPr>
              <w:fldChar w:fldCharType="separate"/>
            </w:r>
            <w:r w:rsidR="00551010">
              <w:rPr>
                <w:noProof/>
                <w:webHidden/>
              </w:rPr>
              <w:t>7</w:t>
            </w:r>
            <w:r w:rsidR="00551010">
              <w:rPr>
                <w:noProof/>
                <w:webHidden/>
              </w:rPr>
              <w:fldChar w:fldCharType="end"/>
            </w:r>
          </w:hyperlink>
        </w:p>
        <w:p w14:paraId="5E0B6DA2" w14:textId="1BD78F61"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27" w:history="1">
            <w:r w:rsidR="00551010" w:rsidRPr="00F95E40">
              <w:rPr>
                <w:rStyle w:val="Hyperlink"/>
                <w:noProof/>
              </w:rPr>
              <w:t>2.  BACKGROUND</w:t>
            </w:r>
            <w:r w:rsidR="00551010">
              <w:rPr>
                <w:noProof/>
                <w:webHidden/>
              </w:rPr>
              <w:tab/>
            </w:r>
            <w:r w:rsidR="00551010">
              <w:rPr>
                <w:noProof/>
                <w:webHidden/>
              </w:rPr>
              <w:fldChar w:fldCharType="begin"/>
            </w:r>
            <w:r w:rsidR="00551010">
              <w:rPr>
                <w:noProof/>
                <w:webHidden/>
              </w:rPr>
              <w:instrText xml:space="preserve"> PAGEREF _Toc528163627 \h </w:instrText>
            </w:r>
            <w:r w:rsidR="00551010">
              <w:rPr>
                <w:noProof/>
                <w:webHidden/>
              </w:rPr>
            </w:r>
            <w:r w:rsidR="00551010">
              <w:rPr>
                <w:noProof/>
                <w:webHidden/>
              </w:rPr>
              <w:fldChar w:fldCharType="separate"/>
            </w:r>
            <w:r w:rsidR="00551010">
              <w:rPr>
                <w:noProof/>
                <w:webHidden/>
              </w:rPr>
              <w:t>8</w:t>
            </w:r>
            <w:r w:rsidR="00551010">
              <w:rPr>
                <w:noProof/>
                <w:webHidden/>
              </w:rPr>
              <w:fldChar w:fldCharType="end"/>
            </w:r>
          </w:hyperlink>
        </w:p>
        <w:p w14:paraId="7779BB7C" w14:textId="06E28F98"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28" w:history="1">
            <w:r w:rsidR="00551010" w:rsidRPr="00F95E40">
              <w:rPr>
                <w:rStyle w:val="Hyperlink"/>
                <w:noProof/>
              </w:rPr>
              <w:t>3. PROGRAM DESIGN &amp; REQUIREMENTS</w:t>
            </w:r>
            <w:r w:rsidR="00551010">
              <w:rPr>
                <w:noProof/>
                <w:webHidden/>
              </w:rPr>
              <w:tab/>
            </w:r>
            <w:r w:rsidR="00551010">
              <w:rPr>
                <w:noProof/>
                <w:webHidden/>
              </w:rPr>
              <w:fldChar w:fldCharType="begin"/>
            </w:r>
            <w:r w:rsidR="00551010">
              <w:rPr>
                <w:noProof/>
                <w:webHidden/>
              </w:rPr>
              <w:instrText xml:space="preserve"> PAGEREF _Toc528163628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141A89DF" w14:textId="550904DE"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29" w:history="1">
            <w:r w:rsidR="00551010" w:rsidRPr="00F95E40">
              <w:rPr>
                <w:rStyle w:val="Hyperlink"/>
                <w:noProof/>
              </w:rPr>
              <w:t>A. Program Categories</w:t>
            </w:r>
            <w:r w:rsidR="00551010">
              <w:rPr>
                <w:noProof/>
                <w:webHidden/>
              </w:rPr>
              <w:tab/>
            </w:r>
            <w:r w:rsidR="00551010">
              <w:rPr>
                <w:noProof/>
                <w:webHidden/>
              </w:rPr>
              <w:fldChar w:fldCharType="begin"/>
            </w:r>
            <w:r w:rsidR="00551010">
              <w:rPr>
                <w:noProof/>
                <w:webHidden/>
              </w:rPr>
              <w:instrText xml:space="preserve"> PAGEREF _Toc528163629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5927F35F" w14:textId="24467B09"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30" w:history="1">
            <w:r w:rsidR="00551010" w:rsidRPr="00F95E40">
              <w:rPr>
                <w:rStyle w:val="Hyperlink"/>
                <w:noProof/>
              </w:rPr>
              <w:t>Program Elements</w:t>
            </w:r>
            <w:r w:rsidR="00551010">
              <w:rPr>
                <w:noProof/>
                <w:webHidden/>
              </w:rPr>
              <w:tab/>
            </w:r>
            <w:r w:rsidR="00551010">
              <w:rPr>
                <w:noProof/>
                <w:webHidden/>
              </w:rPr>
              <w:fldChar w:fldCharType="begin"/>
            </w:r>
            <w:r w:rsidR="00551010">
              <w:rPr>
                <w:noProof/>
                <w:webHidden/>
              </w:rPr>
              <w:instrText xml:space="preserve"> PAGEREF _Toc528163630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6CB068AA" w14:textId="3243D4D4" w:rsidR="00551010" w:rsidRDefault="00A6007B">
          <w:pPr>
            <w:pStyle w:val="TOC3"/>
            <w:tabs>
              <w:tab w:val="right" w:leader="dot" w:pos="9350"/>
            </w:tabs>
            <w:rPr>
              <w:rFonts w:asciiTheme="minorHAnsi" w:eastAsiaTheme="minorEastAsia" w:hAnsiTheme="minorHAnsi" w:cstheme="minorBidi"/>
              <w:noProof/>
              <w:color w:val="auto"/>
              <w:sz w:val="22"/>
              <w:szCs w:val="22"/>
            </w:rPr>
          </w:pPr>
          <w:hyperlink w:anchor="_Toc528163631" w:history="1">
            <w:r w:rsidR="00551010" w:rsidRPr="00F95E40">
              <w:rPr>
                <w:rStyle w:val="Hyperlink"/>
                <w:noProof/>
              </w:rPr>
              <w:t>1. Corrections-based substance use disorder treatment</w:t>
            </w:r>
            <w:r w:rsidR="00551010">
              <w:rPr>
                <w:noProof/>
                <w:webHidden/>
              </w:rPr>
              <w:tab/>
            </w:r>
            <w:r w:rsidR="00551010">
              <w:rPr>
                <w:noProof/>
                <w:webHidden/>
              </w:rPr>
              <w:fldChar w:fldCharType="begin"/>
            </w:r>
            <w:r w:rsidR="00551010">
              <w:rPr>
                <w:noProof/>
                <w:webHidden/>
              </w:rPr>
              <w:instrText xml:space="preserve"> PAGEREF _Toc528163631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46AC23D7" w14:textId="63BF36A0" w:rsidR="00551010" w:rsidRDefault="00A6007B">
          <w:pPr>
            <w:pStyle w:val="TOC3"/>
            <w:tabs>
              <w:tab w:val="right" w:leader="dot" w:pos="9350"/>
            </w:tabs>
            <w:rPr>
              <w:rFonts w:asciiTheme="minorHAnsi" w:eastAsiaTheme="minorEastAsia" w:hAnsiTheme="minorHAnsi" w:cstheme="minorBidi"/>
              <w:noProof/>
              <w:color w:val="auto"/>
              <w:sz w:val="22"/>
              <w:szCs w:val="22"/>
            </w:rPr>
          </w:pPr>
          <w:hyperlink w:anchor="_Toc528163632" w:history="1">
            <w:r w:rsidR="00551010" w:rsidRPr="00F95E40">
              <w:rPr>
                <w:rStyle w:val="Hyperlink"/>
                <w:noProof/>
              </w:rPr>
              <w:t>2. Jail-based substance use disorder treatment</w:t>
            </w:r>
            <w:r w:rsidR="00551010">
              <w:rPr>
                <w:noProof/>
                <w:webHidden/>
              </w:rPr>
              <w:tab/>
            </w:r>
            <w:r w:rsidR="00551010">
              <w:rPr>
                <w:noProof/>
                <w:webHidden/>
              </w:rPr>
              <w:fldChar w:fldCharType="begin"/>
            </w:r>
            <w:r w:rsidR="00551010">
              <w:rPr>
                <w:noProof/>
                <w:webHidden/>
              </w:rPr>
              <w:instrText xml:space="preserve"> PAGEREF _Toc528163632 \h </w:instrText>
            </w:r>
            <w:r w:rsidR="00551010">
              <w:rPr>
                <w:noProof/>
                <w:webHidden/>
              </w:rPr>
            </w:r>
            <w:r w:rsidR="00551010">
              <w:rPr>
                <w:noProof/>
                <w:webHidden/>
              </w:rPr>
              <w:fldChar w:fldCharType="separate"/>
            </w:r>
            <w:r w:rsidR="00551010">
              <w:rPr>
                <w:noProof/>
                <w:webHidden/>
              </w:rPr>
              <w:t>10</w:t>
            </w:r>
            <w:r w:rsidR="00551010">
              <w:rPr>
                <w:noProof/>
                <w:webHidden/>
              </w:rPr>
              <w:fldChar w:fldCharType="end"/>
            </w:r>
          </w:hyperlink>
        </w:p>
        <w:p w14:paraId="54E7C01A" w14:textId="10581455" w:rsidR="00551010" w:rsidRDefault="00A6007B">
          <w:pPr>
            <w:pStyle w:val="TOC3"/>
            <w:tabs>
              <w:tab w:val="right" w:leader="dot" w:pos="9350"/>
            </w:tabs>
            <w:rPr>
              <w:rFonts w:asciiTheme="minorHAnsi" w:eastAsiaTheme="minorEastAsia" w:hAnsiTheme="minorHAnsi" w:cstheme="minorBidi"/>
              <w:noProof/>
              <w:color w:val="auto"/>
              <w:sz w:val="22"/>
              <w:szCs w:val="22"/>
            </w:rPr>
          </w:pPr>
          <w:hyperlink w:anchor="_Toc528163633" w:history="1">
            <w:r w:rsidR="00551010" w:rsidRPr="00F95E40">
              <w:rPr>
                <w:rStyle w:val="Hyperlink"/>
                <w:noProof/>
              </w:rPr>
              <w:t>3. Aftercare Services</w:t>
            </w:r>
            <w:r w:rsidR="00551010">
              <w:rPr>
                <w:noProof/>
                <w:webHidden/>
              </w:rPr>
              <w:tab/>
            </w:r>
            <w:r w:rsidR="00551010">
              <w:rPr>
                <w:noProof/>
                <w:webHidden/>
              </w:rPr>
              <w:fldChar w:fldCharType="begin"/>
            </w:r>
            <w:r w:rsidR="00551010">
              <w:rPr>
                <w:noProof/>
                <w:webHidden/>
              </w:rPr>
              <w:instrText xml:space="preserve"> PAGEREF _Toc528163633 \h </w:instrText>
            </w:r>
            <w:r w:rsidR="00551010">
              <w:rPr>
                <w:noProof/>
                <w:webHidden/>
              </w:rPr>
            </w:r>
            <w:r w:rsidR="00551010">
              <w:rPr>
                <w:noProof/>
                <w:webHidden/>
              </w:rPr>
              <w:fldChar w:fldCharType="separate"/>
            </w:r>
            <w:r w:rsidR="00551010">
              <w:rPr>
                <w:noProof/>
                <w:webHidden/>
              </w:rPr>
              <w:t>10</w:t>
            </w:r>
            <w:r w:rsidR="00551010">
              <w:rPr>
                <w:noProof/>
                <w:webHidden/>
              </w:rPr>
              <w:fldChar w:fldCharType="end"/>
            </w:r>
          </w:hyperlink>
        </w:p>
        <w:p w14:paraId="59C18CD8" w14:textId="396EA51F"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34" w:history="1">
            <w:r w:rsidR="00551010" w:rsidRPr="00F95E40">
              <w:rPr>
                <w:rStyle w:val="Hyperlink"/>
                <w:noProof/>
              </w:rPr>
              <w:t>B. Evidence-Based Programs or Practices</w:t>
            </w:r>
            <w:r w:rsidR="00551010">
              <w:rPr>
                <w:noProof/>
                <w:webHidden/>
              </w:rPr>
              <w:tab/>
            </w:r>
            <w:r w:rsidR="00551010">
              <w:rPr>
                <w:noProof/>
                <w:webHidden/>
              </w:rPr>
              <w:fldChar w:fldCharType="begin"/>
            </w:r>
            <w:r w:rsidR="00551010">
              <w:rPr>
                <w:noProof/>
                <w:webHidden/>
              </w:rPr>
              <w:instrText xml:space="preserve"> PAGEREF _Toc528163634 \h </w:instrText>
            </w:r>
            <w:r w:rsidR="00551010">
              <w:rPr>
                <w:noProof/>
                <w:webHidden/>
              </w:rPr>
            </w:r>
            <w:r w:rsidR="00551010">
              <w:rPr>
                <w:noProof/>
                <w:webHidden/>
              </w:rPr>
              <w:fldChar w:fldCharType="separate"/>
            </w:r>
            <w:r w:rsidR="00551010">
              <w:rPr>
                <w:noProof/>
                <w:webHidden/>
              </w:rPr>
              <w:t>11</w:t>
            </w:r>
            <w:r w:rsidR="00551010">
              <w:rPr>
                <w:noProof/>
                <w:webHidden/>
              </w:rPr>
              <w:fldChar w:fldCharType="end"/>
            </w:r>
          </w:hyperlink>
        </w:p>
        <w:p w14:paraId="71452DC8" w14:textId="3548E7DF" w:rsidR="00551010" w:rsidRDefault="00A6007B">
          <w:pPr>
            <w:pStyle w:val="TOC3"/>
            <w:tabs>
              <w:tab w:val="right" w:leader="dot" w:pos="9350"/>
            </w:tabs>
            <w:rPr>
              <w:rFonts w:asciiTheme="minorHAnsi" w:eastAsiaTheme="minorEastAsia" w:hAnsiTheme="minorHAnsi" w:cstheme="minorBidi"/>
              <w:noProof/>
              <w:color w:val="auto"/>
              <w:sz w:val="22"/>
              <w:szCs w:val="22"/>
            </w:rPr>
          </w:pPr>
          <w:hyperlink w:anchor="_Toc528163635" w:history="1">
            <w:r w:rsidR="00551010" w:rsidRPr="00F95E40">
              <w:rPr>
                <w:rStyle w:val="Hyperlink"/>
                <w:noProof/>
              </w:rPr>
              <w:t>Medications for opioid use disorder maintenance treatment</w:t>
            </w:r>
            <w:r w:rsidR="00551010">
              <w:rPr>
                <w:noProof/>
                <w:webHidden/>
              </w:rPr>
              <w:tab/>
            </w:r>
            <w:r w:rsidR="00551010">
              <w:rPr>
                <w:noProof/>
                <w:webHidden/>
              </w:rPr>
              <w:fldChar w:fldCharType="begin"/>
            </w:r>
            <w:r w:rsidR="00551010">
              <w:rPr>
                <w:noProof/>
                <w:webHidden/>
              </w:rPr>
              <w:instrText xml:space="preserve"> PAGEREF _Toc528163635 \h </w:instrText>
            </w:r>
            <w:r w:rsidR="00551010">
              <w:rPr>
                <w:noProof/>
                <w:webHidden/>
              </w:rPr>
            </w:r>
            <w:r w:rsidR="00551010">
              <w:rPr>
                <w:noProof/>
                <w:webHidden/>
              </w:rPr>
              <w:fldChar w:fldCharType="separate"/>
            </w:r>
            <w:r w:rsidR="00551010">
              <w:rPr>
                <w:noProof/>
                <w:webHidden/>
              </w:rPr>
              <w:t>12</w:t>
            </w:r>
            <w:r w:rsidR="00551010">
              <w:rPr>
                <w:noProof/>
                <w:webHidden/>
              </w:rPr>
              <w:fldChar w:fldCharType="end"/>
            </w:r>
          </w:hyperlink>
        </w:p>
        <w:p w14:paraId="05FA4067" w14:textId="1B270C77" w:rsidR="00551010" w:rsidRDefault="00A6007B">
          <w:pPr>
            <w:pStyle w:val="TOC3"/>
            <w:tabs>
              <w:tab w:val="right" w:leader="dot" w:pos="9350"/>
            </w:tabs>
            <w:rPr>
              <w:rFonts w:asciiTheme="minorHAnsi" w:eastAsiaTheme="minorEastAsia" w:hAnsiTheme="minorHAnsi" w:cstheme="minorBidi"/>
              <w:noProof/>
              <w:color w:val="auto"/>
              <w:sz w:val="22"/>
              <w:szCs w:val="22"/>
            </w:rPr>
          </w:pPr>
          <w:hyperlink w:anchor="_Toc528163636" w:history="1">
            <w:r w:rsidR="00551010" w:rsidRPr="00F95E40">
              <w:rPr>
                <w:rStyle w:val="Hyperlink"/>
                <w:noProof/>
              </w:rPr>
              <w:t>Evidence-based therapies</w:t>
            </w:r>
            <w:r w:rsidR="00551010">
              <w:rPr>
                <w:noProof/>
                <w:webHidden/>
              </w:rPr>
              <w:tab/>
            </w:r>
            <w:r w:rsidR="00551010">
              <w:rPr>
                <w:noProof/>
                <w:webHidden/>
              </w:rPr>
              <w:fldChar w:fldCharType="begin"/>
            </w:r>
            <w:r w:rsidR="00551010">
              <w:rPr>
                <w:noProof/>
                <w:webHidden/>
              </w:rPr>
              <w:instrText xml:space="preserve"> PAGEREF _Toc528163636 \h </w:instrText>
            </w:r>
            <w:r w:rsidR="00551010">
              <w:rPr>
                <w:noProof/>
                <w:webHidden/>
              </w:rPr>
            </w:r>
            <w:r w:rsidR="00551010">
              <w:rPr>
                <w:noProof/>
                <w:webHidden/>
              </w:rPr>
              <w:fldChar w:fldCharType="separate"/>
            </w:r>
            <w:r w:rsidR="00551010">
              <w:rPr>
                <w:noProof/>
                <w:webHidden/>
              </w:rPr>
              <w:t>12</w:t>
            </w:r>
            <w:r w:rsidR="00551010">
              <w:rPr>
                <w:noProof/>
                <w:webHidden/>
              </w:rPr>
              <w:fldChar w:fldCharType="end"/>
            </w:r>
          </w:hyperlink>
        </w:p>
        <w:p w14:paraId="6C8574E0" w14:textId="78CCE26E" w:rsidR="00551010" w:rsidRDefault="00A6007B">
          <w:pPr>
            <w:pStyle w:val="TOC3"/>
            <w:tabs>
              <w:tab w:val="right" w:leader="dot" w:pos="9350"/>
            </w:tabs>
            <w:rPr>
              <w:rFonts w:asciiTheme="minorHAnsi" w:eastAsiaTheme="minorEastAsia" w:hAnsiTheme="minorHAnsi" w:cstheme="minorBidi"/>
              <w:noProof/>
              <w:color w:val="auto"/>
              <w:sz w:val="22"/>
              <w:szCs w:val="22"/>
            </w:rPr>
          </w:pPr>
          <w:hyperlink w:anchor="_Toc528163637" w:history="1">
            <w:r w:rsidR="00551010" w:rsidRPr="00F95E40">
              <w:rPr>
                <w:rStyle w:val="Hyperlink"/>
                <w:noProof/>
              </w:rPr>
              <w:t>Aftercare only services:</w:t>
            </w:r>
            <w:r w:rsidR="00551010">
              <w:rPr>
                <w:noProof/>
                <w:webHidden/>
              </w:rPr>
              <w:tab/>
            </w:r>
            <w:r w:rsidR="00551010">
              <w:rPr>
                <w:noProof/>
                <w:webHidden/>
              </w:rPr>
              <w:fldChar w:fldCharType="begin"/>
            </w:r>
            <w:r w:rsidR="00551010">
              <w:rPr>
                <w:noProof/>
                <w:webHidden/>
              </w:rPr>
              <w:instrText xml:space="preserve"> PAGEREF _Toc528163637 \h </w:instrText>
            </w:r>
            <w:r w:rsidR="00551010">
              <w:rPr>
                <w:noProof/>
                <w:webHidden/>
              </w:rPr>
            </w:r>
            <w:r w:rsidR="00551010">
              <w:rPr>
                <w:noProof/>
                <w:webHidden/>
              </w:rPr>
              <w:fldChar w:fldCharType="separate"/>
            </w:r>
            <w:r w:rsidR="00551010">
              <w:rPr>
                <w:noProof/>
                <w:webHidden/>
              </w:rPr>
              <w:t>13</w:t>
            </w:r>
            <w:r w:rsidR="00551010">
              <w:rPr>
                <w:noProof/>
                <w:webHidden/>
              </w:rPr>
              <w:fldChar w:fldCharType="end"/>
            </w:r>
          </w:hyperlink>
        </w:p>
        <w:p w14:paraId="56E19DD3" w14:textId="0EDE66CC"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38" w:history="1">
            <w:r w:rsidR="00551010" w:rsidRPr="00F95E40">
              <w:rPr>
                <w:rStyle w:val="Hyperlink"/>
                <w:noProof/>
              </w:rPr>
              <w:t>4.  GOALS, OBJECTIVES AND PERFORMANCE MEASURES</w:t>
            </w:r>
            <w:r w:rsidR="00551010">
              <w:rPr>
                <w:noProof/>
                <w:webHidden/>
              </w:rPr>
              <w:tab/>
            </w:r>
            <w:r w:rsidR="00551010">
              <w:rPr>
                <w:noProof/>
                <w:webHidden/>
              </w:rPr>
              <w:fldChar w:fldCharType="begin"/>
            </w:r>
            <w:r w:rsidR="00551010">
              <w:rPr>
                <w:noProof/>
                <w:webHidden/>
              </w:rPr>
              <w:instrText xml:space="preserve"> PAGEREF _Toc528163638 \h </w:instrText>
            </w:r>
            <w:r w:rsidR="00551010">
              <w:rPr>
                <w:noProof/>
                <w:webHidden/>
              </w:rPr>
            </w:r>
            <w:r w:rsidR="00551010">
              <w:rPr>
                <w:noProof/>
                <w:webHidden/>
              </w:rPr>
              <w:fldChar w:fldCharType="separate"/>
            </w:r>
            <w:r w:rsidR="00551010">
              <w:rPr>
                <w:noProof/>
                <w:webHidden/>
              </w:rPr>
              <w:t>14</w:t>
            </w:r>
            <w:r w:rsidR="00551010">
              <w:rPr>
                <w:noProof/>
                <w:webHidden/>
              </w:rPr>
              <w:fldChar w:fldCharType="end"/>
            </w:r>
          </w:hyperlink>
        </w:p>
        <w:p w14:paraId="28708996" w14:textId="3D04C97F"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39" w:history="1">
            <w:r w:rsidR="00551010" w:rsidRPr="00F95E40">
              <w:rPr>
                <w:rStyle w:val="Hyperlink"/>
                <w:noProof/>
              </w:rPr>
              <w:t>1. Corrections-based substance use disorder treatment</w:t>
            </w:r>
            <w:r w:rsidR="00551010">
              <w:rPr>
                <w:noProof/>
                <w:webHidden/>
              </w:rPr>
              <w:tab/>
            </w:r>
            <w:r w:rsidR="00551010">
              <w:rPr>
                <w:noProof/>
                <w:webHidden/>
              </w:rPr>
              <w:fldChar w:fldCharType="begin"/>
            </w:r>
            <w:r w:rsidR="00551010">
              <w:rPr>
                <w:noProof/>
                <w:webHidden/>
              </w:rPr>
              <w:instrText xml:space="preserve"> PAGEREF _Toc528163639 \h </w:instrText>
            </w:r>
            <w:r w:rsidR="00551010">
              <w:rPr>
                <w:noProof/>
                <w:webHidden/>
              </w:rPr>
            </w:r>
            <w:r w:rsidR="00551010">
              <w:rPr>
                <w:noProof/>
                <w:webHidden/>
              </w:rPr>
              <w:fldChar w:fldCharType="separate"/>
            </w:r>
            <w:r w:rsidR="00551010">
              <w:rPr>
                <w:noProof/>
                <w:webHidden/>
              </w:rPr>
              <w:t>14</w:t>
            </w:r>
            <w:r w:rsidR="00551010">
              <w:rPr>
                <w:noProof/>
                <w:webHidden/>
              </w:rPr>
              <w:fldChar w:fldCharType="end"/>
            </w:r>
          </w:hyperlink>
        </w:p>
        <w:p w14:paraId="005B027B" w14:textId="11BDE430"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40" w:history="1">
            <w:r w:rsidR="00551010" w:rsidRPr="00F95E40">
              <w:rPr>
                <w:rStyle w:val="Hyperlink"/>
                <w:noProof/>
              </w:rPr>
              <w:t>2. Jail-based substance use disorder treatment</w:t>
            </w:r>
            <w:r w:rsidR="00551010">
              <w:rPr>
                <w:noProof/>
                <w:webHidden/>
              </w:rPr>
              <w:tab/>
            </w:r>
            <w:r w:rsidR="00551010">
              <w:rPr>
                <w:noProof/>
                <w:webHidden/>
              </w:rPr>
              <w:fldChar w:fldCharType="begin"/>
            </w:r>
            <w:r w:rsidR="00551010">
              <w:rPr>
                <w:noProof/>
                <w:webHidden/>
              </w:rPr>
              <w:instrText xml:space="preserve"> PAGEREF _Toc528163640 \h </w:instrText>
            </w:r>
            <w:r w:rsidR="00551010">
              <w:rPr>
                <w:noProof/>
                <w:webHidden/>
              </w:rPr>
            </w:r>
            <w:r w:rsidR="00551010">
              <w:rPr>
                <w:noProof/>
                <w:webHidden/>
              </w:rPr>
              <w:fldChar w:fldCharType="separate"/>
            </w:r>
            <w:r w:rsidR="00551010">
              <w:rPr>
                <w:noProof/>
                <w:webHidden/>
              </w:rPr>
              <w:t>16</w:t>
            </w:r>
            <w:r w:rsidR="00551010">
              <w:rPr>
                <w:noProof/>
                <w:webHidden/>
              </w:rPr>
              <w:fldChar w:fldCharType="end"/>
            </w:r>
          </w:hyperlink>
        </w:p>
        <w:p w14:paraId="3E7AEAFF" w14:textId="1B6C68BD"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41" w:history="1">
            <w:r w:rsidR="00551010" w:rsidRPr="00F95E40">
              <w:rPr>
                <w:rStyle w:val="Hyperlink"/>
                <w:noProof/>
              </w:rPr>
              <w:t>3.  Aftercare services</w:t>
            </w:r>
            <w:r w:rsidR="00551010">
              <w:rPr>
                <w:noProof/>
                <w:webHidden/>
              </w:rPr>
              <w:tab/>
            </w:r>
            <w:r w:rsidR="00551010">
              <w:rPr>
                <w:noProof/>
                <w:webHidden/>
              </w:rPr>
              <w:fldChar w:fldCharType="begin"/>
            </w:r>
            <w:r w:rsidR="00551010">
              <w:rPr>
                <w:noProof/>
                <w:webHidden/>
              </w:rPr>
              <w:instrText xml:space="preserve"> PAGEREF _Toc528163641 \h </w:instrText>
            </w:r>
            <w:r w:rsidR="00551010">
              <w:rPr>
                <w:noProof/>
                <w:webHidden/>
              </w:rPr>
            </w:r>
            <w:r w:rsidR="00551010">
              <w:rPr>
                <w:noProof/>
                <w:webHidden/>
              </w:rPr>
              <w:fldChar w:fldCharType="separate"/>
            </w:r>
            <w:r w:rsidR="00551010">
              <w:rPr>
                <w:noProof/>
                <w:webHidden/>
              </w:rPr>
              <w:t>18</w:t>
            </w:r>
            <w:r w:rsidR="00551010">
              <w:rPr>
                <w:noProof/>
                <w:webHidden/>
              </w:rPr>
              <w:fldChar w:fldCharType="end"/>
            </w:r>
          </w:hyperlink>
        </w:p>
        <w:p w14:paraId="0C9608F7" w14:textId="2AEB8AC5"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42" w:history="1">
            <w:r w:rsidR="00551010" w:rsidRPr="00F95E40">
              <w:rPr>
                <w:rStyle w:val="Hyperlink"/>
                <w:noProof/>
              </w:rPr>
              <w:t>5.  FUNDING INFORMATION</w:t>
            </w:r>
            <w:r w:rsidR="00551010">
              <w:rPr>
                <w:noProof/>
                <w:webHidden/>
              </w:rPr>
              <w:tab/>
            </w:r>
            <w:r w:rsidR="00551010">
              <w:rPr>
                <w:noProof/>
                <w:webHidden/>
              </w:rPr>
              <w:fldChar w:fldCharType="begin"/>
            </w:r>
            <w:r w:rsidR="00551010">
              <w:rPr>
                <w:noProof/>
                <w:webHidden/>
              </w:rPr>
              <w:instrText xml:space="preserve"> PAGEREF _Toc528163642 \h </w:instrText>
            </w:r>
            <w:r w:rsidR="00551010">
              <w:rPr>
                <w:noProof/>
                <w:webHidden/>
              </w:rPr>
            </w:r>
            <w:r w:rsidR="00551010">
              <w:rPr>
                <w:noProof/>
                <w:webHidden/>
              </w:rPr>
              <w:fldChar w:fldCharType="separate"/>
            </w:r>
            <w:r w:rsidR="00551010">
              <w:rPr>
                <w:noProof/>
                <w:webHidden/>
              </w:rPr>
              <w:t>20</w:t>
            </w:r>
            <w:r w:rsidR="00551010">
              <w:rPr>
                <w:noProof/>
                <w:webHidden/>
              </w:rPr>
              <w:fldChar w:fldCharType="end"/>
            </w:r>
          </w:hyperlink>
        </w:p>
        <w:p w14:paraId="72E2A2CD" w14:textId="337030E7"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43" w:history="1">
            <w:r w:rsidR="00551010" w:rsidRPr="00F95E40">
              <w:rPr>
                <w:rStyle w:val="Hyperlink"/>
                <w:noProof/>
              </w:rPr>
              <w:t>Allowable funding request ranges</w:t>
            </w:r>
            <w:r w:rsidR="00551010">
              <w:rPr>
                <w:noProof/>
                <w:webHidden/>
              </w:rPr>
              <w:tab/>
            </w:r>
            <w:r w:rsidR="00551010">
              <w:rPr>
                <w:noProof/>
                <w:webHidden/>
              </w:rPr>
              <w:fldChar w:fldCharType="begin"/>
            </w:r>
            <w:r w:rsidR="00551010">
              <w:rPr>
                <w:noProof/>
                <w:webHidden/>
              </w:rPr>
              <w:instrText xml:space="preserve"> PAGEREF _Toc528163643 \h </w:instrText>
            </w:r>
            <w:r w:rsidR="00551010">
              <w:rPr>
                <w:noProof/>
                <w:webHidden/>
              </w:rPr>
            </w:r>
            <w:r w:rsidR="00551010">
              <w:rPr>
                <w:noProof/>
                <w:webHidden/>
              </w:rPr>
              <w:fldChar w:fldCharType="separate"/>
            </w:r>
            <w:r w:rsidR="00551010">
              <w:rPr>
                <w:noProof/>
                <w:webHidden/>
              </w:rPr>
              <w:t>21</w:t>
            </w:r>
            <w:r w:rsidR="00551010">
              <w:rPr>
                <w:noProof/>
                <w:webHidden/>
              </w:rPr>
              <w:fldChar w:fldCharType="end"/>
            </w:r>
          </w:hyperlink>
        </w:p>
        <w:p w14:paraId="7B8C7FB7" w14:textId="5C8D2F56"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44" w:history="1">
            <w:r w:rsidR="00551010" w:rsidRPr="00F95E40">
              <w:rPr>
                <w:rStyle w:val="Hyperlink"/>
                <w:noProof/>
              </w:rPr>
              <w:t>6.  ELIGIBILITY INFORMATION</w:t>
            </w:r>
            <w:r w:rsidR="00551010">
              <w:rPr>
                <w:noProof/>
                <w:webHidden/>
              </w:rPr>
              <w:tab/>
            </w:r>
            <w:r w:rsidR="00551010">
              <w:rPr>
                <w:noProof/>
                <w:webHidden/>
              </w:rPr>
              <w:fldChar w:fldCharType="begin"/>
            </w:r>
            <w:r w:rsidR="00551010">
              <w:rPr>
                <w:noProof/>
                <w:webHidden/>
              </w:rPr>
              <w:instrText xml:space="preserve"> PAGEREF _Toc528163644 \h </w:instrText>
            </w:r>
            <w:r w:rsidR="00551010">
              <w:rPr>
                <w:noProof/>
                <w:webHidden/>
              </w:rPr>
            </w:r>
            <w:r w:rsidR="00551010">
              <w:rPr>
                <w:noProof/>
                <w:webHidden/>
              </w:rPr>
              <w:fldChar w:fldCharType="separate"/>
            </w:r>
            <w:r w:rsidR="00551010">
              <w:rPr>
                <w:noProof/>
                <w:webHidden/>
              </w:rPr>
              <w:t>21</w:t>
            </w:r>
            <w:r w:rsidR="00551010">
              <w:rPr>
                <w:noProof/>
                <w:webHidden/>
              </w:rPr>
              <w:fldChar w:fldCharType="end"/>
            </w:r>
          </w:hyperlink>
        </w:p>
        <w:p w14:paraId="580C8963" w14:textId="6E9F6DFF"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45" w:history="1">
            <w:r w:rsidR="00551010" w:rsidRPr="00F95E40">
              <w:rPr>
                <w:rStyle w:val="Hyperlink"/>
                <w:noProof/>
              </w:rPr>
              <w:t>7.  APPLICATION SUBMISSION INFORMATION</w:t>
            </w:r>
            <w:r w:rsidR="00551010">
              <w:rPr>
                <w:noProof/>
                <w:webHidden/>
              </w:rPr>
              <w:tab/>
            </w:r>
            <w:r w:rsidR="00551010">
              <w:rPr>
                <w:noProof/>
                <w:webHidden/>
              </w:rPr>
              <w:fldChar w:fldCharType="begin"/>
            </w:r>
            <w:r w:rsidR="00551010">
              <w:rPr>
                <w:noProof/>
                <w:webHidden/>
              </w:rPr>
              <w:instrText xml:space="preserve"> PAGEREF _Toc528163645 \h </w:instrText>
            </w:r>
            <w:r w:rsidR="00551010">
              <w:rPr>
                <w:noProof/>
                <w:webHidden/>
              </w:rPr>
            </w:r>
            <w:r w:rsidR="00551010">
              <w:rPr>
                <w:noProof/>
                <w:webHidden/>
              </w:rPr>
              <w:fldChar w:fldCharType="separate"/>
            </w:r>
            <w:r w:rsidR="00551010">
              <w:rPr>
                <w:noProof/>
                <w:webHidden/>
              </w:rPr>
              <w:t>23</w:t>
            </w:r>
            <w:r w:rsidR="00551010">
              <w:rPr>
                <w:noProof/>
                <w:webHidden/>
              </w:rPr>
              <w:fldChar w:fldCharType="end"/>
            </w:r>
          </w:hyperlink>
        </w:p>
        <w:p w14:paraId="73FF892E" w14:textId="7BACB154"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46" w:history="1">
            <w:r w:rsidR="00551010" w:rsidRPr="00F95E40">
              <w:rPr>
                <w:rStyle w:val="Hyperlink"/>
                <w:noProof/>
              </w:rPr>
              <w:t>Required documents:</w:t>
            </w:r>
            <w:r w:rsidR="00551010">
              <w:rPr>
                <w:noProof/>
                <w:webHidden/>
              </w:rPr>
              <w:tab/>
            </w:r>
            <w:r w:rsidR="00551010">
              <w:rPr>
                <w:noProof/>
                <w:webHidden/>
              </w:rPr>
              <w:fldChar w:fldCharType="begin"/>
            </w:r>
            <w:r w:rsidR="00551010">
              <w:rPr>
                <w:noProof/>
                <w:webHidden/>
              </w:rPr>
              <w:instrText xml:space="preserve"> PAGEREF _Toc528163646 \h </w:instrText>
            </w:r>
            <w:r w:rsidR="00551010">
              <w:rPr>
                <w:noProof/>
                <w:webHidden/>
              </w:rPr>
            </w:r>
            <w:r w:rsidR="00551010">
              <w:rPr>
                <w:noProof/>
                <w:webHidden/>
              </w:rPr>
              <w:fldChar w:fldCharType="separate"/>
            </w:r>
            <w:r w:rsidR="00551010">
              <w:rPr>
                <w:noProof/>
                <w:webHidden/>
              </w:rPr>
              <w:t>23</w:t>
            </w:r>
            <w:r w:rsidR="00551010">
              <w:rPr>
                <w:noProof/>
                <w:webHidden/>
              </w:rPr>
              <w:fldChar w:fldCharType="end"/>
            </w:r>
          </w:hyperlink>
        </w:p>
        <w:p w14:paraId="2D3EB155" w14:textId="242CEB4E"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47" w:history="1">
            <w:r w:rsidR="00551010" w:rsidRPr="00F95E40">
              <w:rPr>
                <w:rStyle w:val="Hyperlink"/>
                <w:noProof/>
              </w:rPr>
              <w:t>Funding Descriptions</w:t>
            </w:r>
            <w:r w:rsidR="00551010">
              <w:rPr>
                <w:noProof/>
                <w:webHidden/>
              </w:rPr>
              <w:tab/>
            </w:r>
            <w:r w:rsidR="00551010">
              <w:rPr>
                <w:noProof/>
                <w:webHidden/>
              </w:rPr>
              <w:fldChar w:fldCharType="begin"/>
            </w:r>
            <w:r w:rsidR="00551010">
              <w:rPr>
                <w:noProof/>
                <w:webHidden/>
              </w:rPr>
              <w:instrText xml:space="preserve"> PAGEREF _Toc528163647 \h </w:instrText>
            </w:r>
            <w:r w:rsidR="00551010">
              <w:rPr>
                <w:noProof/>
                <w:webHidden/>
              </w:rPr>
            </w:r>
            <w:r w:rsidR="00551010">
              <w:rPr>
                <w:noProof/>
                <w:webHidden/>
              </w:rPr>
              <w:fldChar w:fldCharType="separate"/>
            </w:r>
            <w:r w:rsidR="00551010">
              <w:rPr>
                <w:noProof/>
                <w:webHidden/>
              </w:rPr>
              <w:t>24</w:t>
            </w:r>
            <w:r w:rsidR="00551010">
              <w:rPr>
                <w:noProof/>
                <w:webHidden/>
              </w:rPr>
              <w:fldChar w:fldCharType="end"/>
            </w:r>
          </w:hyperlink>
        </w:p>
        <w:p w14:paraId="5925DB06" w14:textId="3D48A216"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48" w:history="1">
            <w:r w:rsidR="00551010" w:rsidRPr="00F95E40">
              <w:rPr>
                <w:rStyle w:val="Hyperlink"/>
                <w:noProof/>
              </w:rPr>
              <w:t>9. CRITERIA</w:t>
            </w:r>
            <w:r w:rsidR="00551010">
              <w:rPr>
                <w:noProof/>
                <w:webHidden/>
              </w:rPr>
              <w:tab/>
            </w:r>
            <w:r w:rsidR="00551010">
              <w:rPr>
                <w:noProof/>
                <w:webHidden/>
              </w:rPr>
              <w:fldChar w:fldCharType="begin"/>
            </w:r>
            <w:r w:rsidR="00551010">
              <w:rPr>
                <w:noProof/>
                <w:webHidden/>
              </w:rPr>
              <w:instrText xml:space="preserve"> PAGEREF _Toc528163648 \h </w:instrText>
            </w:r>
            <w:r w:rsidR="00551010">
              <w:rPr>
                <w:noProof/>
                <w:webHidden/>
              </w:rPr>
            </w:r>
            <w:r w:rsidR="00551010">
              <w:rPr>
                <w:noProof/>
                <w:webHidden/>
              </w:rPr>
              <w:fldChar w:fldCharType="separate"/>
            </w:r>
            <w:r w:rsidR="00551010">
              <w:rPr>
                <w:noProof/>
                <w:webHidden/>
              </w:rPr>
              <w:t>26</w:t>
            </w:r>
            <w:r w:rsidR="00551010">
              <w:rPr>
                <w:noProof/>
                <w:webHidden/>
              </w:rPr>
              <w:fldChar w:fldCharType="end"/>
            </w:r>
          </w:hyperlink>
        </w:p>
        <w:p w14:paraId="1C506A85" w14:textId="18441AF4"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49" w:history="1">
            <w:r w:rsidR="00551010" w:rsidRPr="00F95E40">
              <w:rPr>
                <w:rStyle w:val="Hyperlink"/>
                <w:noProof/>
              </w:rPr>
              <w:t>10. REVIEW AND SELECTION PROCESS</w:t>
            </w:r>
            <w:r w:rsidR="00551010">
              <w:rPr>
                <w:noProof/>
                <w:webHidden/>
              </w:rPr>
              <w:tab/>
            </w:r>
            <w:r w:rsidR="00551010">
              <w:rPr>
                <w:noProof/>
                <w:webHidden/>
              </w:rPr>
              <w:fldChar w:fldCharType="begin"/>
            </w:r>
            <w:r w:rsidR="00551010">
              <w:rPr>
                <w:noProof/>
                <w:webHidden/>
              </w:rPr>
              <w:instrText xml:space="preserve"> PAGEREF _Toc528163649 \h </w:instrText>
            </w:r>
            <w:r w:rsidR="00551010">
              <w:rPr>
                <w:noProof/>
                <w:webHidden/>
              </w:rPr>
            </w:r>
            <w:r w:rsidR="00551010">
              <w:rPr>
                <w:noProof/>
                <w:webHidden/>
              </w:rPr>
              <w:fldChar w:fldCharType="separate"/>
            </w:r>
            <w:r w:rsidR="00551010">
              <w:rPr>
                <w:noProof/>
                <w:webHidden/>
              </w:rPr>
              <w:t>28</w:t>
            </w:r>
            <w:r w:rsidR="00551010">
              <w:rPr>
                <w:noProof/>
                <w:webHidden/>
              </w:rPr>
              <w:fldChar w:fldCharType="end"/>
            </w:r>
          </w:hyperlink>
        </w:p>
        <w:p w14:paraId="54133506" w14:textId="6B1561EE"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50" w:history="1">
            <w:r w:rsidR="00551010" w:rsidRPr="00F95E40">
              <w:rPr>
                <w:rStyle w:val="Hyperlink"/>
                <w:noProof/>
              </w:rPr>
              <w:t>Debriefing Process</w:t>
            </w:r>
            <w:r w:rsidR="00551010">
              <w:rPr>
                <w:noProof/>
                <w:webHidden/>
              </w:rPr>
              <w:tab/>
            </w:r>
            <w:r w:rsidR="00551010">
              <w:rPr>
                <w:noProof/>
                <w:webHidden/>
              </w:rPr>
              <w:fldChar w:fldCharType="begin"/>
            </w:r>
            <w:r w:rsidR="00551010">
              <w:rPr>
                <w:noProof/>
                <w:webHidden/>
              </w:rPr>
              <w:instrText xml:space="preserve"> PAGEREF _Toc528163650 \h </w:instrText>
            </w:r>
            <w:r w:rsidR="00551010">
              <w:rPr>
                <w:noProof/>
                <w:webHidden/>
              </w:rPr>
            </w:r>
            <w:r w:rsidR="00551010">
              <w:rPr>
                <w:noProof/>
                <w:webHidden/>
              </w:rPr>
              <w:fldChar w:fldCharType="separate"/>
            </w:r>
            <w:r w:rsidR="00551010">
              <w:rPr>
                <w:noProof/>
                <w:webHidden/>
              </w:rPr>
              <w:t>29</w:t>
            </w:r>
            <w:r w:rsidR="00551010">
              <w:rPr>
                <w:noProof/>
                <w:webHidden/>
              </w:rPr>
              <w:fldChar w:fldCharType="end"/>
            </w:r>
          </w:hyperlink>
        </w:p>
        <w:p w14:paraId="7FE616AB" w14:textId="2177C43A"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51" w:history="1">
            <w:r w:rsidR="00551010" w:rsidRPr="00F95E40">
              <w:rPr>
                <w:rStyle w:val="Hyperlink"/>
                <w:noProof/>
              </w:rPr>
              <w:t>Appeals Process</w:t>
            </w:r>
            <w:r w:rsidR="00551010">
              <w:rPr>
                <w:noProof/>
                <w:webHidden/>
              </w:rPr>
              <w:tab/>
            </w:r>
            <w:r w:rsidR="00551010">
              <w:rPr>
                <w:noProof/>
                <w:webHidden/>
              </w:rPr>
              <w:fldChar w:fldCharType="begin"/>
            </w:r>
            <w:r w:rsidR="00551010">
              <w:rPr>
                <w:noProof/>
                <w:webHidden/>
              </w:rPr>
              <w:instrText xml:space="preserve"> PAGEREF _Toc528163651 \h </w:instrText>
            </w:r>
            <w:r w:rsidR="00551010">
              <w:rPr>
                <w:noProof/>
                <w:webHidden/>
              </w:rPr>
            </w:r>
            <w:r w:rsidR="00551010">
              <w:rPr>
                <w:noProof/>
                <w:webHidden/>
              </w:rPr>
              <w:fldChar w:fldCharType="separate"/>
            </w:r>
            <w:r w:rsidR="00551010">
              <w:rPr>
                <w:noProof/>
                <w:webHidden/>
              </w:rPr>
              <w:t>29</w:t>
            </w:r>
            <w:r w:rsidR="00551010">
              <w:rPr>
                <w:noProof/>
                <w:webHidden/>
              </w:rPr>
              <w:fldChar w:fldCharType="end"/>
            </w:r>
          </w:hyperlink>
        </w:p>
        <w:p w14:paraId="3900A91D" w14:textId="7EC5C4C8"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52" w:history="1">
            <w:r w:rsidR="00551010" w:rsidRPr="00F95E40">
              <w:rPr>
                <w:rStyle w:val="Hyperlink"/>
                <w:noProof/>
              </w:rPr>
              <w:t>11.  Anticipated Announcement and State Award Dates.</w:t>
            </w:r>
            <w:r w:rsidR="00551010">
              <w:rPr>
                <w:noProof/>
                <w:webHidden/>
              </w:rPr>
              <w:tab/>
            </w:r>
            <w:r w:rsidR="00551010">
              <w:rPr>
                <w:noProof/>
                <w:webHidden/>
              </w:rPr>
              <w:fldChar w:fldCharType="begin"/>
            </w:r>
            <w:r w:rsidR="00551010">
              <w:rPr>
                <w:noProof/>
                <w:webHidden/>
              </w:rPr>
              <w:instrText xml:space="preserve"> PAGEREF _Toc528163652 \h </w:instrText>
            </w:r>
            <w:r w:rsidR="00551010">
              <w:rPr>
                <w:noProof/>
                <w:webHidden/>
              </w:rPr>
            </w:r>
            <w:r w:rsidR="00551010">
              <w:rPr>
                <w:noProof/>
                <w:webHidden/>
              </w:rPr>
              <w:fldChar w:fldCharType="separate"/>
            </w:r>
            <w:r w:rsidR="00551010">
              <w:rPr>
                <w:noProof/>
                <w:webHidden/>
              </w:rPr>
              <w:t>30</w:t>
            </w:r>
            <w:r w:rsidR="00551010">
              <w:rPr>
                <w:noProof/>
                <w:webHidden/>
              </w:rPr>
              <w:fldChar w:fldCharType="end"/>
            </w:r>
          </w:hyperlink>
        </w:p>
        <w:p w14:paraId="69649546" w14:textId="5E018065" w:rsidR="00551010" w:rsidRDefault="00A6007B">
          <w:pPr>
            <w:pStyle w:val="TOC2"/>
            <w:tabs>
              <w:tab w:val="right" w:leader="dot" w:pos="9350"/>
            </w:tabs>
            <w:rPr>
              <w:rFonts w:asciiTheme="minorHAnsi" w:eastAsiaTheme="minorEastAsia" w:hAnsiTheme="minorHAnsi" w:cstheme="minorBidi"/>
              <w:noProof/>
              <w:color w:val="auto"/>
              <w:sz w:val="22"/>
              <w:szCs w:val="22"/>
            </w:rPr>
          </w:pPr>
          <w:hyperlink w:anchor="_Toc528163653" w:history="1">
            <w:r w:rsidR="00551010" w:rsidRPr="00F95E40">
              <w:rPr>
                <w:rStyle w:val="Hyperlink"/>
                <w:noProof/>
              </w:rPr>
              <w:t>Award Administration Information</w:t>
            </w:r>
            <w:r w:rsidR="00551010">
              <w:rPr>
                <w:noProof/>
                <w:webHidden/>
              </w:rPr>
              <w:tab/>
            </w:r>
            <w:r w:rsidR="00551010">
              <w:rPr>
                <w:noProof/>
                <w:webHidden/>
              </w:rPr>
              <w:fldChar w:fldCharType="begin"/>
            </w:r>
            <w:r w:rsidR="00551010">
              <w:rPr>
                <w:noProof/>
                <w:webHidden/>
              </w:rPr>
              <w:instrText xml:space="preserve"> PAGEREF _Toc528163653 \h </w:instrText>
            </w:r>
            <w:r w:rsidR="00551010">
              <w:rPr>
                <w:noProof/>
                <w:webHidden/>
              </w:rPr>
            </w:r>
            <w:r w:rsidR="00551010">
              <w:rPr>
                <w:noProof/>
                <w:webHidden/>
              </w:rPr>
              <w:fldChar w:fldCharType="separate"/>
            </w:r>
            <w:r w:rsidR="00551010">
              <w:rPr>
                <w:noProof/>
                <w:webHidden/>
              </w:rPr>
              <w:t>30</w:t>
            </w:r>
            <w:r w:rsidR="00551010">
              <w:rPr>
                <w:noProof/>
                <w:webHidden/>
              </w:rPr>
              <w:fldChar w:fldCharType="end"/>
            </w:r>
          </w:hyperlink>
        </w:p>
        <w:p w14:paraId="52BF932B" w14:textId="2FA22797"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54" w:history="1">
            <w:r w:rsidR="00551010" w:rsidRPr="00F95E40">
              <w:rPr>
                <w:rStyle w:val="Hyperlink"/>
                <w:noProof/>
              </w:rPr>
              <w:t>12. Other Information</w:t>
            </w:r>
            <w:r w:rsidR="00551010">
              <w:rPr>
                <w:noProof/>
                <w:webHidden/>
              </w:rPr>
              <w:tab/>
            </w:r>
            <w:r w:rsidR="00551010">
              <w:rPr>
                <w:noProof/>
                <w:webHidden/>
              </w:rPr>
              <w:fldChar w:fldCharType="begin"/>
            </w:r>
            <w:r w:rsidR="00551010">
              <w:rPr>
                <w:noProof/>
                <w:webHidden/>
              </w:rPr>
              <w:instrText xml:space="preserve"> PAGEREF _Toc528163654 \h </w:instrText>
            </w:r>
            <w:r w:rsidR="00551010">
              <w:rPr>
                <w:noProof/>
                <w:webHidden/>
              </w:rPr>
            </w:r>
            <w:r w:rsidR="00551010">
              <w:rPr>
                <w:noProof/>
                <w:webHidden/>
              </w:rPr>
              <w:fldChar w:fldCharType="separate"/>
            </w:r>
            <w:r w:rsidR="00551010">
              <w:rPr>
                <w:noProof/>
                <w:webHidden/>
              </w:rPr>
              <w:t>31</w:t>
            </w:r>
            <w:r w:rsidR="00551010">
              <w:rPr>
                <w:noProof/>
                <w:webHidden/>
              </w:rPr>
              <w:fldChar w:fldCharType="end"/>
            </w:r>
          </w:hyperlink>
        </w:p>
        <w:p w14:paraId="1A7DB250" w14:textId="491752AB"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55" w:history="1">
            <w:r w:rsidR="00551010" w:rsidRPr="00F95E40">
              <w:rPr>
                <w:rStyle w:val="Hyperlink"/>
                <w:noProof/>
              </w:rPr>
              <w:t>Budget Overview</w:t>
            </w:r>
            <w:r w:rsidR="00551010">
              <w:rPr>
                <w:noProof/>
                <w:webHidden/>
              </w:rPr>
              <w:tab/>
            </w:r>
            <w:r w:rsidR="00551010">
              <w:rPr>
                <w:noProof/>
                <w:webHidden/>
              </w:rPr>
              <w:fldChar w:fldCharType="begin"/>
            </w:r>
            <w:r w:rsidR="00551010">
              <w:rPr>
                <w:noProof/>
                <w:webHidden/>
              </w:rPr>
              <w:instrText xml:space="preserve"> PAGEREF _Toc528163655 \h </w:instrText>
            </w:r>
            <w:r w:rsidR="00551010">
              <w:rPr>
                <w:noProof/>
                <w:webHidden/>
              </w:rPr>
            </w:r>
            <w:r w:rsidR="00551010">
              <w:rPr>
                <w:noProof/>
                <w:webHidden/>
              </w:rPr>
              <w:fldChar w:fldCharType="separate"/>
            </w:r>
            <w:r w:rsidR="00551010">
              <w:rPr>
                <w:noProof/>
                <w:webHidden/>
              </w:rPr>
              <w:t>32</w:t>
            </w:r>
            <w:r w:rsidR="00551010">
              <w:rPr>
                <w:noProof/>
                <w:webHidden/>
              </w:rPr>
              <w:fldChar w:fldCharType="end"/>
            </w:r>
          </w:hyperlink>
        </w:p>
        <w:p w14:paraId="632E6ACC" w14:textId="006F1A63"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56" w:history="1">
            <w:r w:rsidR="00551010" w:rsidRPr="00F95E40">
              <w:rPr>
                <w:rStyle w:val="Hyperlink"/>
                <w:noProof/>
              </w:rPr>
              <w:t>Appendix I</w:t>
            </w:r>
            <w:r w:rsidR="00551010">
              <w:rPr>
                <w:noProof/>
                <w:webHidden/>
              </w:rPr>
              <w:tab/>
            </w:r>
            <w:r w:rsidR="00551010">
              <w:rPr>
                <w:noProof/>
                <w:webHidden/>
              </w:rPr>
              <w:fldChar w:fldCharType="begin"/>
            </w:r>
            <w:r w:rsidR="00551010">
              <w:rPr>
                <w:noProof/>
                <w:webHidden/>
              </w:rPr>
              <w:instrText xml:space="preserve"> PAGEREF _Toc528163656 \h </w:instrText>
            </w:r>
            <w:r w:rsidR="00551010">
              <w:rPr>
                <w:noProof/>
                <w:webHidden/>
              </w:rPr>
            </w:r>
            <w:r w:rsidR="00551010">
              <w:rPr>
                <w:noProof/>
                <w:webHidden/>
              </w:rPr>
              <w:fldChar w:fldCharType="separate"/>
            </w:r>
            <w:r w:rsidR="00551010">
              <w:rPr>
                <w:noProof/>
                <w:webHidden/>
              </w:rPr>
              <w:t>38</w:t>
            </w:r>
            <w:r w:rsidR="00551010">
              <w:rPr>
                <w:noProof/>
                <w:webHidden/>
              </w:rPr>
              <w:fldChar w:fldCharType="end"/>
            </w:r>
          </w:hyperlink>
        </w:p>
        <w:p w14:paraId="06C3F5BF" w14:textId="01B87F1B" w:rsidR="00551010" w:rsidRDefault="00A6007B">
          <w:pPr>
            <w:pStyle w:val="TOC1"/>
            <w:tabs>
              <w:tab w:val="right" w:leader="dot" w:pos="9350"/>
            </w:tabs>
            <w:rPr>
              <w:rFonts w:asciiTheme="minorHAnsi" w:eastAsiaTheme="minorEastAsia" w:hAnsiTheme="minorHAnsi" w:cstheme="minorBidi"/>
              <w:noProof/>
              <w:color w:val="auto"/>
              <w:sz w:val="22"/>
              <w:szCs w:val="22"/>
            </w:rPr>
          </w:pPr>
          <w:hyperlink w:anchor="_Toc528163657" w:history="1">
            <w:r w:rsidR="00551010" w:rsidRPr="00F95E40">
              <w:rPr>
                <w:rStyle w:val="Hyperlink"/>
                <w:noProof/>
              </w:rPr>
              <w:t>Appendix II</w:t>
            </w:r>
            <w:r w:rsidR="00551010">
              <w:rPr>
                <w:noProof/>
                <w:webHidden/>
              </w:rPr>
              <w:tab/>
            </w:r>
            <w:r w:rsidR="00551010">
              <w:rPr>
                <w:noProof/>
                <w:webHidden/>
              </w:rPr>
              <w:fldChar w:fldCharType="begin"/>
            </w:r>
            <w:r w:rsidR="00551010">
              <w:rPr>
                <w:noProof/>
                <w:webHidden/>
              </w:rPr>
              <w:instrText xml:space="preserve"> PAGEREF _Toc528163657 \h </w:instrText>
            </w:r>
            <w:r w:rsidR="00551010">
              <w:rPr>
                <w:noProof/>
                <w:webHidden/>
              </w:rPr>
            </w:r>
            <w:r w:rsidR="00551010">
              <w:rPr>
                <w:noProof/>
                <w:webHidden/>
              </w:rPr>
              <w:fldChar w:fldCharType="separate"/>
            </w:r>
            <w:r w:rsidR="00551010">
              <w:rPr>
                <w:noProof/>
                <w:webHidden/>
              </w:rPr>
              <w:t>40</w:t>
            </w:r>
            <w:r w:rsidR="00551010">
              <w:rPr>
                <w:noProof/>
                <w:webHidden/>
              </w:rPr>
              <w:fldChar w:fldCharType="end"/>
            </w:r>
          </w:hyperlink>
        </w:p>
        <w:p w14:paraId="6056A8ED" w14:textId="218D6564" w:rsidR="00D35C97" w:rsidRDefault="00D35C97">
          <w:r w:rsidRPr="00263972">
            <w:rPr>
              <w:b/>
              <w:bCs/>
              <w:noProof/>
              <w:color w:val="auto"/>
            </w:rPr>
            <w:fldChar w:fldCharType="end"/>
          </w:r>
        </w:p>
      </w:sdtContent>
    </w:sdt>
    <w:p w14:paraId="33EEB420" w14:textId="64D0B62A" w:rsidR="00D35C97" w:rsidRDefault="00D35C97" w:rsidP="00E26628">
      <w:pPr>
        <w:jc w:val="center"/>
        <w:rPr>
          <w:b/>
          <w:color w:val="auto"/>
        </w:rPr>
      </w:pPr>
    </w:p>
    <w:p w14:paraId="35E96710" w14:textId="7DB5BDFC" w:rsidR="000F159C" w:rsidRDefault="000F159C" w:rsidP="00E26628">
      <w:pPr>
        <w:jc w:val="center"/>
        <w:rPr>
          <w:b/>
          <w:color w:val="auto"/>
        </w:rPr>
      </w:pPr>
    </w:p>
    <w:p w14:paraId="40466EB3" w14:textId="3B44BD8A" w:rsidR="000F159C" w:rsidRDefault="000F159C" w:rsidP="00E26628">
      <w:pPr>
        <w:jc w:val="center"/>
        <w:rPr>
          <w:b/>
          <w:color w:val="auto"/>
        </w:rPr>
      </w:pPr>
    </w:p>
    <w:p w14:paraId="57283DDC" w14:textId="30548C7E" w:rsidR="000F159C" w:rsidRDefault="000F159C" w:rsidP="00E26628">
      <w:pPr>
        <w:jc w:val="center"/>
        <w:rPr>
          <w:b/>
          <w:color w:val="auto"/>
        </w:rPr>
      </w:pPr>
    </w:p>
    <w:p w14:paraId="369E7931" w14:textId="59571D4E" w:rsidR="000F159C" w:rsidRDefault="000F159C" w:rsidP="00E26628">
      <w:pPr>
        <w:jc w:val="center"/>
        <w:rPr>
          <w:b/>
          <w:color w:val="auto"/>
        </w:rPr>
      </w:pPr>
    </w:p>
    <w:p w14:paraId="7E0C1040" w14:textId="2FD85C11" w:rsidR="000F159C" w:rsidRDefault="000F159C" w:rsidP="00E26628">
      <w:pPr>
        <w:jc w:val="center"/>
        <w:rPr>
          <w:b/>
          <w:color w:val="auto"/>
        </w:rPr>
      </w:pPr>
    </w:p>
    <w:p w14:paraId="1A50B28C" w14:textId="1BD1E410" w:rsidR="000F159C" w:rsidRDefault="000F159C" w:rsidP="00E26628">
      <w:pPr>
        <w:jc w:val="center"/>
        <w:rPr>
          <w:b/>
          <w:color w:val="auto"/>
        </w:rPr>
      </w:pPr>
    </w:p>
    <w:p w14:paraId="5E26FF32" w14:textId="31EDAF40" w:rsidR="000F159C" w:rsidRDefault="000F159C" w:rsidP="00E26628">
      <w:pPr>
        <w:jc w:val="center"/>
        <w:rPr>
          <w:b/>
          <w:color w:val="auto"/>
        </w:rPr>
      </w:pPr>
    </w:p>
    <w:p w14:paraId="0668F602" w14:textId="24349CBF" w:rsidR="000F159C" w:rsidRDefault="000F159C" w:rsidP="00E26628">
      <w:pPr>
        <w:jc w:val="center"/>
        <w:rPr>
          <w:b/>
          <w:color w:val="auto"/>
        </w:rPr>
      </w:pPr>
    </w:p>
    <w:p w14:paraId="116E1A24" w14:textId="4E6E8700" w:rsidR="000F159C" w:rsidRDefault="000F159C" w:rsidP="00E26628">
      <w:pPr>
        <w:jc w:val="center"/>
        <w:rPr>
          <w:b/>
          <w:color w:val="auto"/>
        </w:rPr>
      </w:pPr>
    </w:p>
    <w:p w14:paraId="013DE046" w14:textId="7B86CF30" w:rsidR="000F159C" w:rsidRDefault="000F159C" w:rsidP="00E26628">
      <w:pPr>
        <w:jc w:val="center"/>
        <w:rPr>
          <w:b/>
          <w:color w:val="auto"/>
        </w:rPr>
      </w:pPr>
    </w:p>
    <w:p w14:paraId="7DC752A7" w14:textId="5824722C" w:rsidR="000F159C" w:rsidRDefault="000F159C" w:rsidP="00E26628">
      <w:pPr>
        <w:jc w:val="center"/>
        <w:rPr>
          <w:b/>
          <w:color w:val="auto"/>
        </w:rPr>
      </w:pPr>
    </w:p>
    <w:p w14:paraId="093CF41B" w14:textId="026D556D" w:rsidR="000F159C" w:rsidRDefault="000F159C" w:rsidP="00E26628">
      <w:pPr>
        <w:jc w:val="center"/>
        <w:rPr>
          <w:b/>
          <w:color w:val="auto"/>
        </w:rPr>
      </w:pPr>
    </w:p>
    <w:p w14:paraId="3772F11E" w14:textId="4F98E06B" w:rsidR="000F159C" w:rsidRDefault="000F159C" w:rsidP="00E26628">
      <w:pPr>
        <w:jc w:val="center"/>
        <w:rPr>
          <w:b/>
          <w:color w:val="auto"/>
        </w:rPr>
      </w:pPr>
    </w:p>
    <w:p w14:paraId="36E65585" w14:textId="3D6B9154" w:rsidR="000F159C" w:rsidRDefault="000F159C" w:rsidP="00E26628">
      <w:pPr>
        <w:jc w:val="center"/>
        <w:rPr>
          <w:b/>
          <w:color w:val="auto"/>
        </w:rPr>
      </w:pPr>
    </w:p>
    <w:p w14:paraId="62B31E54" w14:textId="4BC86ECE" w:rsidR="000F159C" w:rsidRDefault="000F159C" w:rsidP="00E26628">
      <w:pPr>
        <w:jc w:val="center"/>
        <w:rPr>
          <w:b/>
          <w:color w:val="auto"/>
        </w:rPr>
      </w:pPr>
    </w:p>
    <w:p w14:paraId="634FA0E3" w14:textId="6EB29D3C" w:rsidR="000F159C" w:rsidRDefault="000F159C" w:rsidP="00E26628">
      <w:pPr>
        <w:jc w:val="center"/>
        <w:rPr>
          <w:b/>
          <w:color w:val="auto"/>
        </w:rPr>
      </w:pPr>
    </w:p>
    <w:p w14:paraId="55470905" w14:textId="07C490B1" w:rsidR="000F159C" w:rsidRDefault="000F159C" w:rsidP="00E26628">
      <w:pPr>
        <w:jc w:val="center"/>
        <w:rPr>
          <w:b/>
          <w:color w:val="auto"/>
        </w:rPr>
      </w:pPr>
    </w:p>
    <w:p w14:paraId="1AEF9744" w14:textId="748AD1AF" w:rsidR="000F159C" w:rsidRDefault="000F159C" w:rsidP="00E26628">
      <w:pPr>
        <w:jc w:val="center"/>
        <w:rPr>
          <w:b/>
          <w:color w:val="auto"/>
        </w:rPr>
      </w:pPr>
    </w:p>
    <w:p w14:paraId="0C9B1971" w14:textId="657C3513" w:rsidR="000F159C" w:rsidRDefault="000F159C" w:rsidP="00E26628">
      <w:pPr>
        <w:jc w:val="center"/>
        <w:rPr>
          <w:b/>
          <w:color w:val="auto"/>
        </w:rPr>
      </w:pPr>
    </w:p>
    <w:p w14:paraId="690D03B3" w14:textId="03589B74" w:rsidR="000F159C" w:rsidRDefault="000F159C" w:rsidP="00E26628">
      <w:pPr>
        <w:jc w:val="center"/>
        <w:rPr>
          <w:b/>
          <w:color w:val="auto"/>
        </w:rPr>
      </w:pPr>
    </w:p>
    <w:p w14:paraId="79505CD2" w14:textId="1B05E086" w:rsidR="000F159C" w:rsidRDefault="000F159C" w:rsidP="00E26628">
      <w:pPr>
        <w:jc w:val="center"/>
        <w:rPr>
          <w:b/>
          <w:color w:val="auto"/>
        </w:rPr>
      </w:pPr>
    </w:p>
    <w:p w14:paraId="4B832E73" w14:textId="2456D7AD" w:rsidR="000F159C" w:rsidRDefault="000F159C" w:rsidP="00E26628">
      <w:pPr>
        <w:jc w:val="center"/>
        <w:rPr>
          <w:b/>
          <w:color w:val="auto"/>
        </w:rPr>
      </w:pPr>
    </w:p>
    <w:p w14:paraId="329CCC2F" w14:textId="72A87981" w:rsidR="000F159C" w:rsidRDefault="000F159C" w:rsidP="00E26628">
      <w:pPr>
        <w:jc w:val="center"/>
        <w:rPr>
          <w:b/>
          <w:color w:val="auto"/>
        </w:rPr>
      </w:pPr>
    </w:p>
    <w:p w14:paraId="444A3755" w14:textId="797CE38D" w:rsidR="000F159C" w:rsidRDefault="000F159C" w:rsidP="00E26628">
      <w:pPr>
        <w:jc w:val="center"/>
        <w:rPr>
          <w:b/>
          <w:color w:val="auto"/>
        </w:rPr>
      </w:pPr>
    </w:p>
    <w:p w14:paraId="47329F78" w14:textId="7C1C932F" w:rsidR="000F159C" w:rsidRDefault="000F159C" w:rsidP="00E26628">
      <w:pPr>
        <w:jc w:val="center"/>
        <w:rPr>
          <w:b/>
          <w:color w:val="auto"/>
        </w:rPr>
      </w:pPr>
    </w:p>
    <w:p w14:paraId="6F47750C" w14:textId="23623AAF" w:rsidR="000F159C" w:rsidRDefault="000F159C" w:rsidP="00E26628">
      <w:pPr>
        <w:jc w:val="center"/>
        <w:rPr>
          <w:b/>
          <w:color w:val="auto"/>
        </w:rPr>
      </w:pPr>
    </w:p>
    <w:p w14:paraId="0A71FFA7" w14:textId="5269665C" w:rsidR="000F159C" w:rsidRDefault="000F159C" w:rsidP="00E26628">
      <w:pPr>
        <w:jc w:val="center"/>
        <w:rPr>
          <w:b/>
          <w:color w:val="auto"/>
        </w:rPr>
      </w:pPr>
    </w:p>
    <w:p w14:paraId="3088B635" w14:textId="16E875EA" w:rsidR="000F159C" w:rsidRDefault="000F159C" w:rsidP="00E26628">
      <w:pPr>
        <w:jc w:val="center"/>
        <w:rPr>
          <w:b/>
          <w:color w:val="auto"/>
        </w:rPr>
      </w:pPr>
    </w:p>
    <w:p w14:paraId="6F004555" w14:textId="5D9D9FF2" w:rsidR="000F159C" w:rsidRDefault="000F159C" w:rsidP="00E26628">
      <w:pPr>
        <w:jc w:val="center"/>
        <w:rPr>
          <w:b/>
          <w:color w:val="auto"/>
        </w:rPr>
      </w:pPr>
    </w:p>
    <w:p w14:paraId="030DFA9B" w14:textId="613A095B" w:rsidR="000F159C" w:rsidRDefault="000F159C" w:rsidP="00E26628">
      <w:pPr>
        <w:jc w:val="center"/>
        <w:rPr>
          <w:b/>
          <w:color w:val="auto"/>
        </w:rPr>
      </w:pPr>
    </w:p>
    <w:p w14:paraId="0A85CA4B" w14:textId="2F939BEA" w:rsidR="000F159C" w:rsidRDefault="000F159C" w:rsidP="00E26628">
      <w:pPr>
        <w:jc w:val="center"/>
        <w:rPr>
          <w:b/>
          <w:color w:val="auto"/>
        </w:rPr>
      </w:pPr>
    </w:p>
    <w:p w14:paraId="4CD12E28" w14:textId="48746B32" w:rsidR="000F159C" w:rsidRDefault="000F159C" w:rsidP="00E26628">
      <w:pPr>
        <w:jc w:val="center"/>
        <w:rPr>
          <w:b/>
          <w:color w:val="auto"/>
        </w:rPr>
      </w:pPr>
    </w:p>
    <w:p w14:paraId="35412F70" w14:textId="4CBC4BA6" w:rsidR="000F159C" w:rsidRDefault="000F159C" w:rsidP="00E26628">
      <w:pPr>
        <w:jc w:val="center"/>
        <w:rPr>
          <w:b/>
          <w:color w:val="auto"/>
        </w:rPr>
      </w:pPr>
    </w:p>
    <w:p w14:paraId="6EAEFB17" w14:textId="633D8CD9" w:rsidR="000F159C" w:rsidRDefault="000F159C" w:rsidP="00E26628">
      <w:pPr>
        <w:jc w:val="center"/>
        <w:rPr>
          <w:b/>
          <w:color w:val="auto"/>
        </w:rPr>
      </w:pPr>
    </w:p>
    <w:p w14:paraId="4B5157F8" w14:textId="2DBD068D" w:rsidR="000F159C" w:rsidRDefault="000F159C" w:rsidP="00E26628">
      <w:pPr>
        <w:jc w:val="center"/>
        <w:rPr>
          <w:b/>
          <w:color w:val="auto"/>
        </w:rPr>
      </w:pPr>
    </w:p>
    <w:p w14:paraId="47B11DC0" w14:textId="380C4379" w:rsidR="000F159C" w:rsidRDefault="000F159C" w:rsidP="00E26628">
      <w:pPr>
        <w:jc w:val="center"/>
        <w:rPr>
          <w:b/>
          <w:color w:val="auto"/>
        </w:rPr>
      </w:pPr>
    </w:p>
    <w:p w14:paraId="49854D1A" w14:textId="77777777" w:rsidR="000F159C" w:rsidRPr="007513EC" w:rsidRDefault="000F159C" w:rsidP="00E26628">
      <w:pPr>
        <w:jc w:val="center"/>
        <w:rPr>
          <w:b/>
          <w:color w:val="auto"/>
        </w:rPr>
      </w:pPr>
    </w:p>
    <w:p w14:paraId="1F90DD7A" w14:textId="7C5EC16E" w:rsidR="00F808E9" w:rsidRPr="007513EC" w:rsidRDefault="006D2857" w:rsidP="00E26628">
      <w:pPr>
        <w:jc w:val="center"/>
        <w:rPr>
          <w:color w:val="auto"/>
        </w:rPr>
      </w:pPr>
      <w:r w:rsidRPr="007513EC">
        <w:rPr>
          <w:b/>
          <w:color w:val="auto"/>
        </w:rPr>
        <w:lastRenderedPageBreak/>
        <w:t xml:space="preserve">Uniform Notice </w:t>
      </w:r>
      <w:r w:rsidR="00F64633" w:rsidRPr="007513EC">
        <w:rPr>
          <w:b/>
          <w:color w:val="auto"/>
        </w:rPr>
        <w:t xml:space="preserve">of </w:t>
      </w:r>
      <w:r w:rsidRPr="007513EC">
        <w:rPr>
          <w:b/>
          <w:color w:val="auto"/>
        </w:rPr>
        <w:t>Funding Opportunity</w:t>
      </w:r>
    </w:p>
    <w:p w14:paraId="69D90702" w14:textId="77777777" w:rsidR="00DF0AFF" w:rsidRPr="007513EC" w:rsidRDefault="00DF0AFF" w:rsidP="00DF0AFF">
      <w:pPr>
        <w:jc w:val="center"/>
        <w:rPr>
          <w:color w:val="auto"/>
        </w:rPr>
      </w:pPr>
      <w:r w:rsidRPr="007513EC">
        <w:rPr>
          <w:color w:val="auto"/>
        </w:rPr>
        <w:t xml:space="preserve">Residential Substance Abuse Treatment (RSAT)  </w:t>
      </w:r>
    </w:p>
    <w:p w14:paraId="3063B773" w14:textId="5610DA99" w:rsidR="00F808E9" w:rsidRPr="007513EC" w:rsidRDefault="004778B0">
      <w:pPr>
        <w:jc w:val="center"/>
        <w:rPr>
          <w:color w:val="auto"/>
        </w:rPr>
      </w:pPr>
      <w:r w:rsidRPr="004778B0">
        <w:rPr>
          <w:color w:val="auto"/>
        </w:rPr>
        <w:t>Octo</w:t>
      </w:r>
      <w:r w:rsidR="00633073" w:rsidRPr="004778B0">
        <w:rPr>
          <w:color w:val="auto"/>
        </w:rPr>
        <w:t>ber 1</w:t>
      </w:r>
      <w:r w:rsidR="00032D3F" w:rsidRPr="004778B0">
        <w:rPr>
          <w:color w:val="auto"/>
        </w:rPr>
        <w:t>, 201</w:t>
      </w:r>
      <w:r w:rsidRPr="004778B0">
        <w:rPr>
          <w:color w:val="auto"/>
        </w:rPr>
        <w:t>8</w:t>
      </w:r>
    </w:p>
    <w:p w14:paraId="7C8195B5" w14:textId="77777777" w:rsidR="00F808E9" w:rsidRPr="007513EC" w:rsidRDefault="00F808E9">
      <w:pPr>
        <w:jc w:val="center"/>
        <w:rPr>
          <w:color w:val="auto"/>
        </w:rPr>
      </w:pPr>
    </w:p>
    <w:tbl>
      <w:tblPr>
        <w:tblStyle w:val="4"/>
        <w:tblW w:w="95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
        <w:gridCol w:w="3453"/>
        <w:gridCol w:w="5676"/>
      </w:tblGrid>
      <w:tr w:rsidR="00F808E9" w:rsidRPr="007513EC" w14:paraId="3950FA90" w14:textId="77777777" w:rsidTr="00551010">
        <w:trPr>
          <w:trHeight w:val="263"/>
          <w:jc w:val="center"/>
        </w:trPr>
        <w:tc>
          <w:tcPr>
            <w:tcW w:w="428" w:type="dxa"/>
            <w:shd w:val="clear" w:color="auto" w:fill="D9D9D9"/>
          </w:tcPr>
          <w:p w14:paraId="12594647" w14:textId="77777777" w:rsidR="00F808E9" w:rsidRPr="007513EC" w:rsidRDefault="00F808E9">
            <w:pPr>
              <w:jc w:val="center"/>
              <w:rPr>
                <w:color w:val="auto"/>
              </w:rPr>
            </w:pPr>
          </w:p>
        </w:tc>
        <w:tc>
          <w:tcPr>
            <w:tcW w:w="3453" w:type="dxa"/>
            <w:shd w:val="clear" w:color="auto" w:fill="D9D9D9"/>
          </w:tcPr>
          <w:p w14:paraId="05E9DFA6" w14:textId="77777777" w:rsidR="00F808E9" w:rsidRPr="007513EC" w:rsidRDefault="006D2857">
            <w:pPr>
              <w:jc w:val="center"/>
              <w:rPr>
                <w:color w:val="auto"/>
              </w:rPr>
            </w:pPr>
            <w:r w:rsidRPr="007513EC">
              <w:rPr>
                <w:b/>
                <w:color w:val="auto"/>
              </w:rPr>
              <w:t>Data Field</w:t>
            </w:r>
          </w:p>
        </w:tc>
        <w:tc>
          <w:tcPr>
            <w:tcW w:w="5676" w:type="dxa"/>
            <w:shd w:val="clear" w:color="auto" w:fill="D9D9D9"/>
          </w:tcPr>
          <w:p w14:paraId="78358C36" w14:textId="77777777" w:rsidR="00F808E9" w:rsidRPr="007513EC" w:rsidRDefault="00F808E9">
            <w:pPr>
              <w:jc w:val="center"/>
              <w:rPr>
                <w:color w:val="auto"/>
              </w:rPr>
            </w:pPr>
          </w:p>
        </w:tc>
      </w:tr>
      <w:tr w:rsidR="005B787A" w:rsidRPr="007513EC" w14:paraId="689CE28E" w14:textId="77777777" w:rsidTr="00551010">
        <w:trPr>
          <w:trHeight w:val="540"/>
          <w:jc w:val="center"/>
        </w:trPr>
        <w:tc>
          <w:tcPr>
            <w:tcW w:w="428" w:type="dxa"/>
          </w:tcPr>
          <w:p w14:paraId="72A94565"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62D820C9" w14:textId="67587609" w:rsidR="005B787A" w:rsidRPr="007513EC" w:rsidRDefault="005B787A" w:rsidP="005B787A">
            <w:pPr>
              <w:rPr>
                <w:color w:val="auto"/>
              </w:rPr>
            </w:pPr>
            <w:r w:rsidRPr="007513EC">
              <w:rPr>
                <w:color w:val="auto"/>
              </w:rPr>
              <w:t>Awarding Agency Name:</w:t>
            </w:r>
            <w:r w:rsidRPr="007513EC">
              <w:rPr>
                <w:color w:val="auto"/>
              </w:rPr>
              <w:tab/>
            </w:r>
          </w:p>
        </w:tc>
        <w:tc>
          <w:tcPr>
            <w:tcW w:w="5676" w:type="dxa"/>
          </w:tcPr>
          <w:p w14:paraId="186EAAD8" w14:textId="0ADC5423" w:rsidR="005B787A" w:rsidRPr="007513EC" w:rsidRDefault="005B787A" w:rsidP="005B787A">
            <w:pPr>
              <w:rPr>
                <w:color w:val="auto"/>
              </w:rPr>
            </w:pPr>
            <w:r w:rsidRPr="007513EC">
              <w:rPr>
                <w:color w:val="auto"/>
              </w:rPr>
              <w:t>Illinois Criminal Justice Information Authority</w:t>
            </w:r>
          </w:p>
        </w:tc>
      </w:tr>
      <w:tr w:rsidR="005B787A" w:rsidRPr="007513EC" w14:paraId="64BE411A" w14:textId="77777777" w:rsidTr="00551010">
        <w:trPr>
          <w:trHeight w:val="789"/>
          <w:jc w:val="center"/>
        </w:trPr>
        <w:tc>
          <w:tcPr>
            <w:tcW w:w="428" w:type="dxa"/>
          </w:tcPr>
          <w:p w14:paraId="65AC435E"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1CA14890" w14:textId="41947B96" w:rsidR="005B787A" w:rsidRPr="007513EC" w:rsidRDefault="005B787A" w:rsidP="005B787A">
            <w:pPr>
              <w:rPr>
                <w:color w:val="auto"/>
              </w:rPr>
            </w:pPr>
            <w:r w:rsidRPr="007513EC">
              <w:rPr>
                <w:color w:val="auto"/>
              </w:rPr>
              <w:t>Agency Contact:</w:t>
            </w:r>
          </w:p>
        </w:tc>
        <w:tc>
          <w:tcPr>
            <w:tcW w:w="5676" w:type="dxa"/>
          </w:tcPr>
          <w:p w14:paraId="2F2D2DAC" w14:textId="77777777" w:rsidR="00205D43" w:rsidRPr="007513EC" w:rsidRDefault="00205D43" w:rsidP="00205D43">
            <w:pPr>
              <w:contextualSpacing/>
              <w:rPr>
                <w:color w:val="auto"/>
              </w:rPr>
            </w:pPr>
            <w:r w:rsidRPr="007513EC">
              <w:rPr>
                <w:color w:val="auto"/>
              </w:rPr>
              <w:t>Shataun Hailey</w:t>
            </w:r>
          </w:p>
          <w:p w14:paraId="733DE610" w14:textId="77777777" w:rsidR="00205D43" w:rsidRPr="007513EC" w:rsidRDefault="00A6007B" w:rsidP="00205D43">
            <w:pPr>
              <w:contextualSpacing/>
              <w:rPr>
                <w:color w:val="auto"/>
              </w:rPr>
            </w:pPr>
            <w:hyperlink r:id="rId8" w:history="1">
              <w:r w:rsidR="00205D43" w:rsidRPr="007513EC">
                <w:rPr>
                  <w:rStyle w:val="Hyperlink"/>
                  <w:color w:val="auto"/>
                </w:rPr>
                <w:t>Shataun.Hailey@illinois.gov</w:t>
              </w:r>
            </w:hyperlink>
          </w:p>
          <w:p w14:paraId="311DF149" w14:textId="28AFF810" w:rsidR="005B787A" w:rsidRPr="007513EC" w:rsidRDefault="00205D43" w:rsidP="00205D43">
            <w:pPr>
              <w:rPr>
                <w:color w:val="auto"/>
              </w:rPr>
            </w:pPr>
            <w:r w:rsidRPr="007513EC">
              <w:rPr>
                <w:bCs/>
                <w:color w:val="auto"/>
              </w:rPr>
              <w:t>312-814-8100</w:t>
            </w:r>
          </w:p>
        </w:tc>
      </w:tr>
      <w:tr w:rsidR="005B787A" w:rsidRPr="007513EC" w14:paraId="27A1A5E9" w14:textId="77777777" w:rsidTr="00551010">
        <w:trPr>
          <w:trHeight w:val="540"/>
          <w:jc w:val="center"/>
        </w:trPr>
        <w:tc>
          <w:tcPr>
            <w:tcW w:w="428" w:type="dxa"/>
          </w:tcPr>
          <w:p w14:paraId="71D47C80"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7FB93694" w14:textId="20207843" w:rsidR="005B787A" w:rsidRPr="007513EC" w:rsidRDefault="005B787A" w:rsidP="005B787A">
            <w:pPr>
              <w:rPr>
                <w:color w:val="auto"/>
              </w:rPr>
            </w:pPr>
            <w:r w:rsidRPr="007513EC">
              <w:rPr>
                <w:color w:val="auto"/>
              </w:rPr>
              <w:t>Announcement Type:</w:t>
            </w:r>
          </w:p>
        </w:tc>
        <w:tc>
          <w:tcPr>
            <w:tcW w:w="5676" w:type="dxa"/>
          </w:tcPr>
          <w:p w14:paraId="630E0F8E" w14:textId="77777777" w:rsidR="005B787A" w:rsidRPr="007513EC" w:rsidRDefault="005B787A" w:rsidP="005B787A">
            <w:pPr>
              <w:rPr>
                <w:color w:val="auto"/>
              </w:rPr>
            </w:pPr>
            <w:r w:rsidRPr="007513EC">
              <w:rPr>
                <w:color w:val="auto"/>
              </w:rPr>
              <w:t xml:space="preserve">X Initial announcement   </w:t>
            </w:r>
          </w:p>
          <w:p w14:paraId="7DC5C849" w14:textId="3450FD4D" w:rsidR="005B787A" w:rsidRPr="007513EC" w:rsidRDefault="005B787A" w:rsidP="005B787A">
            <w:pPr>
              <w:rPr>
                <w:color w:val="auto"/>
              </w:rPr>
            </w:pPr>
            <w:r w:rsidRPr="007513EC">
              <w:rPr>
                <w:color w:val="auto"/>
              </w:rPr>
              <w:t>□ Modification of a previous announcement</w:t>
            </w:r>
          </w:p>
        </w:tc>
      </w:tr>
      <w:tr w:rsidR="005B787A" w:rsidRPr="007513EC" w14:paraId="5D3A8D9E" w14:textId="77777777" w:rsidTr="00551010">
        <w:trPr>
          <w:trHeight w:val="526"/>
          <w:jc w:val="center"/>
        </w:trPr>
        <w:tc>
          <w:tcPr>
            <w:tcW w:w="428" w:type="dxa"/>
          </w:tcPr>
          <w:p w14:paraId="7F66AC30"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20E8B7C2" w14:textId="22124013" w:rsidR="005B787A" w:rsidRPr="007513EC" w:rsidRDefault="005B787A" w:rsidP="005B787A">
            <w:pPr>
              <w:rPr>
                <w:color w:val="auto"/>
              </w:rPr>
            </w:pPr>
            <w:r w:rsidRPr="007513EC">
              <w:rPr>
                <w:color w:val="auto"/>
              </w:rPr>
              <w:t>Type of Assistance Instrument:</w:t>
            </w:r>
          </w:p>
        </w:tc>
        <w:tc>
          <w:tcPr>
            <w:tcW w:w="5676" w:type="dxa"/>
          </w:tcPr>
          <w:p w14:paraId="1ADE4CF2" w14:textId="3130EF39" w:rsidR="005B787A" w:rsidRPr="007513EC" w:rsidRDefault="005B787A" w:rsidP="005B787A">
            <w:pPr>
              <w:rPr>
                <w:color w:val="auto"/>
              </w:rPr>
            </w:pPr>
            <w:r w:rsidRPr="007513EC">
              <w:rPr>
                <w:color w:val="auto"/>
              </w:rPr>
              <w:t>Grant</w:t>
            </w:r>
          </w:p>
        </w:tc>
      </w:tr>
      <w:tr w:rsidR="005B787A" w:rsidRPr="007513EC" w14:paraId="4E9317ED" w14:textId="77777777" w:rsidTr="00551010">
        <w:trPr>
          <w:trHeight w:val="540"/>
          <w:jc w:val="center"/>
        </w:trPr>
        <w:tc>
          <w:tcPr>
            <w:tcW w:w="428" w:type="dxa"/>
          </w:tcPr>
          <w:p w14:paraId="2A57DEF6"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081140D0" w14:textId="3D561AC6" w:rsidR="005B787A" w:rsidRPr="007513EC" w:rsidRDefault="005B787A" w:rsidP="005B787A">
            <w:pPr>
              <w:rPr>
                <w:color w:val="auto"/>
              </w:rPr>
            </w:pPr>
            <w:r w:rsidRPr="007513EC">
              <w:rPr>
                <w:color w:val="auto"/>
              </w:rPr>
              <w:t xml:space="preserve">Funding Opportunity Number: </w:t>
            </w:r>
            <w:r w:rsidRPr="007513EC">
              <w:rPr>
                <w:color w:val="auto"/>
              </w:rPr>
              <w:tab/>
            </w:r>
          </w:p>
        </w:tc>
        <w:tc>
          <w:tcPr>
            <w:tcW w:w="5676" w:type="dxa"/>
          </w:tcPr>
          <w:p w14:paraId="18F01CF1" w14:textId="66CB73F6" w:rsidR="005B787A" w:rsidRPr="007513EC" w:rsidRDefault="00205D43" w:rsidP="005B787A">
            <w:pPr>
              <w:rPr>
                <w:color w:val="auto"/>
              </w:rPr>
            </w:pPr>
            <w:r w:rsidRPr="007513EC">
              <w:rPr>
                <w:bCs/>
                <w:color w:val="auto"/>
              </w:rPr>
              <w:t xml:space="preserve">ICJIA-2017-0005 </w:t>
            </w:r>
          </w:p>
        </w:tc>
      </w:tr>
      <w:tr w:rsidR="005B787A" w:rsidRPr="007513EC" w14:paraId="0210B7E3" w14:textId="77777777" w:rsidTr="00551010">
        <w:trPr>
          <w:trHeight w:val="526"/>
          <w:jc w:val="center"/>
        </w:trPr>
        <w:tc>
          <w:tcPr>
            <w:tcW w:w="428" w:type="dxa"/>
          </w:tcPr>
          <w:p w14:paraId="7C09B8C9"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1C02E11F" w14:textId="695DAFC7" w:rsidR="005B787A" w:rsidRPr="007513EC" w:rsidRDefault="005B787A" w:rsidP="005B787A">
            <w:pPr>
              <w:rPr>
                <w:color w:val="auto"/>
              </w:rPr>
            </w:pPr>
            <w:r w:rsidRPr="007513EC">
              <w:rPr>
                <w:color w:val="auto"/>
              </w:rPr>
              <w:t>Funding Opportunity Title:</w:t>
            </w:r>
          </w:p>
        </w:tc>
        <w:tc>
          <w:tcPr>
            <w:tcW w:w="5676" w:type="dxa"/>
          </w:tcPr>
          <w:p w14:paraId="35831D88" w14:textId="3DD77EBA" w:rsidR="005B787A" w:rsidRPr="007513EC" w:rsidRDefault="00205D43" w:rsidP="00E12A58">
            <w:pPr>
              <w:rPr>
                <w:color w:val="auto"/>
              </w:rPr>
            </w:pPr>
            <w:r w:rsidRPr="007513EC">
              <w:rPr>
                <w:bCs/>
                <w:color w:val="auto"/>
              </w:rPr>
              <w:t>Residential Substance Abuse Treatment</w:t>
            </w:r>
          </w:p>
        </w:tc>
      </w:tr>
      <w:tr w:rsidR="00205D43" w:rsidRPr="007513EC" w14:paraId="5C21878B" w14:textId="77777777" w:rsidTr="00551010">
        <w:trPr>
          <w:trHeight w:val="306"/>
          <w:jc w:val="center"/>
        </w:trPr>
        <w:tc>
          <w:tcPr>
            <w:tcW w:w="428" w:type="dxa"/>
          </w:tcPr>
          <w:p w14:paraId="566B2BE5"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687FE561" w14:textId="2ABBD58B" w:rsidR="00205D43" w:rsidRPr="007513EC" w:rsidRDefault="00205D43" w:rsidP="00205D43">
            <w:pPr>
              <w:rPr>
                <w:color w:val="auto"/>
              </w:rPr>
            </w:pPr>
            <w:r w:rsidRPr="007513EC">
              <w:rPr>
                <w:color w:val="auto"/>
              </w:rPr>
              <w:t>CSFA Number:</w:t>
            </w:r>
          </w:p>
        </w:tc>
        <w:tc>
          <w:tcPr>
            <w:tcW w:w="5676" w:type="dxa"/>
          </w:tcPr>
          <w:p w14:paraId="0D8FAE61" w14:textId="1DC1C8AF" w:rsidR="00205D43" w:rsidRPr="007513EC" w:rsidRDefault="00165865" w:rsidP="00205D43">
            <w:pPr>
              <w:rPr>
                <w:color w:val="auto"/>
              </w:rPr>
            </w:pPr>
            <w:r>
              <w:t>546-00-174</w:t>
            </w:r>
          </w:p>
        </w:tc>
      </w:tr>
      <w:tr w:rsidR="00205D43" w:rsidRPr="007513EC" w14:paraId="59D477AE" w14:textId="77777777" w:rsidTr="00551010">
        <w:trPr>
          <w:trHeight w:val="540"/>
          <w:jc w:val="center"/>
        </w:trPr>
        <w:tc>
          <w:tcPr>
            <w:tcW w:w="428" w:type="dxa"/>
          </w:tcPr>
          <w:p w14:paraId="0D59C434"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47C8B729" w14:textId="17A38D6C" w:rsidR="00205D43" w:rsidRPr="007513EC" w:rsidRDefault="00205D43" w:rsidP="00205D43">
            <w:pPr>
              <w:rPr>
                <w:color w:val="auto"/>
              </w:rPr>
            </w:pPr>
            <w:r w:rsidRPr="007513EC">
              <w:rPr>
                <w:color w:val="auto"/>
              </w:rPr>
              <w:t>CSFA Popular Name:</w:t>
            </w:r>
          </w:p>
        </w:tc>
        <w:tc>
          <w:tcPr>
            <w:tcW w:w="5676" w:type="dxa"/>
          </w:tcPr>
          <w:p w14:paraId="2A9F4024" w14:textId="474438A6" w:rsidR="00205D43" w:rsidRPr="007513EC" w:rsidRDefault="00205D43" w:rsidP="00205D43">
            <w:pPr>
              <w:ind w:left="0"/>
              <w:rPr>
                <w:color w:val="auto"/>
              </w:rPr>
            </w:pPr>
            <w:r w:rsidRPr="007513EC">
              <w:rPr>
                <w:color w:val="auto"/>
              </w:rPr>
              <w:t xml:space="preserve">            </w:t>
            </w:r>
            <w:r w:rsidR="009F1992">
              <w:rPr>
                <w:bCs/>
                <w:color w:val="auto"/>
              </w:rPr>
              <w:t>R</w:t>
            </w:r>
            <w:r w:rsidRPr="007513EC">
              <w:rPr>
                <w:bCs/>
                <w:color w:val="auto"/>
              </w:rPr>
              <w:t>SAT</w:t>
            </w:r>
          </w:p>
          <w:p w14:paraId="7A27898A" w14:textId="3CA18D37" w:rsidR="00205D43" w:rsidRPr="007513EC" w:rsidRDefault="00205D43" w:rsidP="00205D43">
            <w:pPr>
              <w:rPr>
                <w:color w:val="auto"/>
              </w:rPr>
            </w:pPr>
          </w:p>
        </w:tc>
      </w:tr>
      <w:tr w:rsidR="00205D43" w:rsidRPr="007513EC" w14:paraId="1AAB2D97" w14:textId="77777777" w:rsidTr="00551010">
        <w:trPr>
          <w:trHeight w:val="467"/>
          <w:jc w:val="center"/>
        </w:trPr>
        <w:tc>
          <w:tcPr>
            <w:tcW w:w="428" w:type="dxa"/>
          </w:tcPr>
          <w:p w14:paraId="4700347D"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6DEA76ED" w14:textId="2146ED46" w:rsidR="00205D43" w:rsidRPr="007513EC" w:rsidRDefault="00205D43" w:rsidP="00205D43">
            <w:pPr>
              <w:rPr>
                <w:color w:val="auto"/>
              </w:rPr>
            </w:pPr>
            <w:r w:rsidRPr="007513EC">
              <w:rPr>
                <w:color w:val="auto"/>
              </w:rPr>
              <w:t>CFDA Number(s):</w:t>
            </w:r>
          </w:p>
        </w:tc>
        <w:tc>
          <w:tcPr>
            <w:tcW w:w="5676" w:type="dxa"/>
          </w:tcPr>
          <w:p w14:paraId="56E141EE" w14:textId="0068AE2D" w:rsidR="00205D43" w:rsidRPr="007513EC" w:rsidRDefault="00205D43" w:rsidP="00205D43">
            <w:pPr>
              <w:rPr>
                <w:color w:val="auto"/>
              </w:rPr>
            </w:pPr>
            <w:r w:rsidRPr="007513EC">
              <w:rPr>
                <w:color w:val="auto"/>
              </w:rPr>
              <w:t>16.593</w:t>
            </w:r>
          </w:p>
        </w:tc>
      </w:tr>
      <w:tr w:rsidR="00205D43" w:rsidRPr="007513EC" w14:paraId="079A7215" w14:textId="77777777" w:rsidTr="00551010">
        <w:trPr>
          <w:trHeight w:val="540"/>
          <w:jc w:val="center"/>
        </w:trPr>
        <w:tc>
          <w:tcPr>
            <w:tcW w:w="428" w:type="dxa"/>
          </w:tcPr>
          <w:p w14:paraId="3400C370"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1C566167" w14:textId="37DD52FE" w:rsidR="00205D43" w:rsidRPr="007513EC" w:rsidRDefault="00205D43" w:rsidP="00205D43">
            <w:pPr>
              <w:rPr>
                <w:color w:val="auto"/>
              </w:rPr>
            </w:pPr>
            <w:r w:rsidRPr="007513EC">
              <w:rPr>
                <w:color w:val="auto"/>
              </w:rPr>
              <w:t>Anticipated Number of Awards:</w:t>
            </w:r>
          </w:p>
        </w:tc>
        <w:tc>
          <w:tcPr>
            <w:tcW w:w="5676" w:type="dxa"/>
          </w:tcPr>
          <w:p w14:paraId="38E36B5C" w14:textId="409ABBF9" w:rsidR="00205D43" w:rsidRPr="007513EC" w:rsidRDefault="00205D43" w:rsidP="00205D43">
            <w:pPr>
              <w:rPr>
                <w:color w:val="auto"/>
              </w:rPr>
            </w:pPr>
            <w:r w:rsidRPr="007513EC">
              <w:rPr>
                <w:bCs/>
                <w:color w:val="auto"/>
              </w:rPr>
              <w:t>Unknown</w:t>
            </w:r>
          </w:p>
        </w:tc>
      </w:tr>
      <w:tr w:rsidR="00205D43" w:rsidRPr="007513EC" w14:paraId="1A0BE4B2" w14:textId="77777777" w:rsidTr="00551010">
        <w:trPr>
          <w:trHeight w:val="555"/>
          <w:jc w:val="center"/>
        </w:trPr>
        <w:tc>
          <w:tcPr>
            <w:tcW w:w="428" w:type="dxa"/>
          </w:tcPr>
          <w:p w14:paraId="4B1731F2"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53E3F218" w14:textId="045A82E1" w:rsidR="00205D43" w:rsidRPr="007513EC" w:rsidRDefault="00205D43" w:rsidP="00205D43">
            <w:pPr>
              <w:rPr>
                <w:color w:val="auto"/>
              </w:rPr>
            </w:pPr>
            <w:r w:rsidRPr="007513EC">
              <w:rPr>
                <w:color w:val="auto"/>
              </w:rPr>
              <w:t>Estimated Total Program Funding:</w:t>
            </w:r>
          </w:p>
        </w:tc>
        <w:tc>
          <w:tcPr>
            <w:tcW w:w="5676" w:type="dxa"/>
          </w:tcPr>
          <w:p w14:paraId="6ACB731C" w14:textId="4486F6C8" w:rsidR="00205D43" w:rsidRPr="00747FD2" w:rsidRDefault="00205D43" w:rsidP="00912131">
            <w:pPr>
              <w:pStyle w:val="Default"/>
              <w:jc w:val="center"/>
              <w:rPr>
                <w:rFonts w:ascii="Times New Roman" w:hAnsi="Times New Roman"/>
              </w:rPr>
            </w:pPr>
            <w:r w:rsidRPr="00747FD2">
              <w:rPr>
                <w:rFonts w:ascii="Times New Roman" w:hAnsi="Times New Roman"/>
                <w:color w:val="auto"/>
              </w:rPr>
              <w:t>$</w:t>
            </w:r>
            <w:r w:rsidR="006F126C" w:rsidRPr="00747FD2">
              <w:rPr>
                <w:rFonts w:ascii="Times New Roman" w:hAnsi="Times New Roman"/>
                <w:color w:val="auto"/>
              </w:rPr>
              <w:t>7</w:t>
            </w:r>
            <w:r w:rsidR="00AC506E" w:rsidRPr="00747FD2">
              <w:rPr>
                <w:rFonts w:ascii="Times New Roman" w:hAnsi="Times New Roman"/>
                <w:color w:val="auto"/>
              </w:rPr>
              <w:t>00</w:t>
            </w:r>
            <w:r w:rsidR="006F126C" w:rsidRPr="00747FD2">
              <w:rPr>
                <w:rFonts w:ascii="Times New Roman" w:hAnsi="Times New Roman"/>
                <w:color w:val="auto"/>
              </w:rPr>
              <w:t>,000</w:t>
            </w:r>
            <w:r w:rsidR="00BA7620" w:rsidRPr="00747FD2">
              <w:rPr>
                <w:rFonts w:ascii="Times New Roman" w:hAnsi="Times New Roman"/>
                <w:color w:val="auto"/>
              </w:rPr>
              <w:t xml:space="preserve"> o</w:t>
            </w:r>
            <w:r w:rsidR="00BA7620" w:rsidRPr="00747FD2">
              <w:rPr>
                <w:rFonts w:ascii="Times New Roman" w:hAnsi="Times New Roman"/>
              </w:rPr>
              <w:t>f which</w:t>
            </w:r>
            <w:r w:rsidRPr="00747FD2">
              <w:rPr>
                <w:rFonts w:ascii="Times New Roman" w:hAnsi="Times New Roman"/>
              </w:rPr>
              <w:t xml:space="preserve"> $</w:t>
            </w:r>
            <w:r w:rsidR="00165865" w:rsidRPr="00747FD2">
              <w:rPr>
                <w:rFonts w:ascii="Times New Roman" w:hAnsi="Times New Roman"/>
              </w:rPr>
              <w:t>75,000</w:t>
            </w:r>
            <w:r w:rsidRPr="00747FD2">
              <w:rPr>
                <w:rFonts w:ascii="Times New Roman" w:hAnsi="Times New Roman"/>
              </w:rPr>
              <w:t xml:space="preserve"> </w:t>
            </w:r>
            <w:r w:rsidR="00BA7620" w:rsidRPr="00747FD2">
              <w:rPr>
                <w:rFonts w:ascii="Times New Roman" w:hAnsi="Times New Roman"/>
              </w:rPr>
              <w:t>must be</w:t>
            </w:r>
            <w:r w:rsidR="008777CD" w:rsidRPr="00747FD2">
              <w:rPr>
                <w:rFonts w:ascii="Times New Roman" w:hAnsi="Times New Roman"/>
              </w:rPr>
              <w:t xml:space="preserve"> </w:t>
            </w:r>
            <w:r w:rsidRPr="00747FD2">
              <w:rPr>
                <w:rFonts w:ascii="Times New Roman" w:hAnsi="Times New Roman"/>
              </w:rPr>
              <w:t>reserved for local government agencies</w:t>
            </w:r>
          </w:p>
        </w:tc>
      </w:tr>
      <w:tr w:rsidR="00205D43" w:rsidRPr="007513EC" w14:paraId="6F54A46E" w14:textId="77777777" w:rsidTr="00551010">
        <w:trPr>
          <w:trHeight w:val="306"/>
          <w:jc w:val="center"/>
        </w:trPr>
        <w:tc>
          <w:tcPr>
            <w:tcW w:w="428" w:type="dxa"/>
          </w:tcPr>
          <w:p w14:paraId="55514D51"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2B0FEF4C" w14:textId="1B6D8EAE" w:rsidR="00205D43" w:rsidRPr="007513EC" w:rsidRDefault="00205D43" w:rsidP="00205D43">
            <w:pPr>
              <w:rPr>
                <w:color w:val="auto"/>
              </w:rPr>
            </w:pPr>
            <w:r w:rsidRPr="007513EC">
              <w:rPr>
                <w:color w:val="auto"/>
              </w:rPr>
              <w:t>Award Range</w:t>
            </w:r>
          </w:p>
        </w:tc>
        <w:tc>
          <w:tcPr>
            <w:tcW w:w="5676" w:type="dxa"/>
          </w:tcPr>
          <w:p w14:paraId="1D5C0C68" w14:textId="7B9248F4" w:rsidR="00205D43" w:rsidRPr="007513EC" w:rsidRDefault="00604FA2" w:rsidP="00205D43">
            <w:pPr>
              <w:rPr>
                <w:color w:val="auto"/>
              </w:rPr>
            </w:pPr>
            <w:r>
              <w:rPr>
                <w:bCs/>
                <w:color w:val="auto"/>
              </w:rPr>
              <w:t>$75,000 - $150,000</w:t>
            </w:r>
          </w:p>
        </w:tc>
      </w:tr>
      <w:tr w:rsidR="00205D43" w:rsidRPr="007513EC" w14:paraId="5C9AEE92" w14:textId="77777777" w:rsidTr="00551010">
        <w:trPr>
          <w:trHeight w:val="1066"/>
          <w:jc w:val="center"/>
        </w:trPr>
        <w:tc>
          <w:tcPr>
            <w:tcW w:w="428" w:type="dxa"/>
          </w:tcPr>
          <w:p w14:paraId="1D350813"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16837AFA" w14:textId="16CEF9DD" w:rsidR="00205D43" w:rsidRPr="007513EC" w:rsidRDefault="00205D43" w:rsidP="00205D43">
            <w:pPr>
              <w:rPr>
                <w:color w:val="auto"/>
              </w:rPr>
            </w:pPr>
            <w:r w:rsidRPr="007513EC">
              <w:rPr>
                <w:color w:val="auto"/>
              </w:rPr>
              <w:t>Source of Funding:</w:t>
            </w:r>
          </w:p>
        </w:tc>
        <w:tc>
          <w:tcPr>
            <w:tcW w:w="5676" w:type="dxa"/>
          </w:tcPr>
          <w:p w14:paraId="7849AE7F" w14:textId="77777777" w:rsidR="00205D43" w:rsidRPr="007513EC" w:rsidRDefault="00205D43" w:rsidP="00205D43">
            <w:pPr>
              <w:ind w:hanging="18"/>
              <w:rPr>
                <w:color w:val="auto"/>
              </w:rPr>
            </w:pPr>
            <w:r w:rsidRPr="007513EC">
              <w:rPr>
                <w:color w:val="auto"/>
              </w:rPr>
              <w:t>X Federal or Federal pass-through</w:t>
            </w:r>
          </w:p>
          <w:p w14:paraId="3DB848C2" w14:textId="77777777" w:rsidR="00205D43" w:rsidRPr="007513EC" w:rsidRDefault="00205D43" w:rsidP="00205D43">
            <w:pPr>
              <w:ind w:hanging="18"/>
              <w:rPr>
                <w:color w:val="auto"/>
              </w:rPr>
            </w:pPr>
            <w:r w:rsidRPr="007513EC">
              <w:rPr>
                <w:color w:val="auto"/>
              </w:rPr>
              <w:t xml:space="preserve">□ State </w:t>
            </w:r>
          </w:p>
          <w:p w14:paraId="61CC0661" w14:textId="77777777" w:rsidR="00205D43" w:rsidRPr="007513EC" w:rsidRDefault="00205D43" w:rsidP="00205D43">
            <w:pPr>
              <w:ind w:hanging="18"/>
              <w:rPr>
                <w:color w:val="auto"/>
              </w:rPr>
            </w:pPr>
            <w:r w:rsidRPr="007513EC">
              <w:rPr>
                <w:color w:val="auto"/>
              </w:rPr>
              <w:t xml:space="preserve">□ Private / other funding </w:t>
            </w:r>
          </w:p>
          <w:p w14:paraId="0163615D" w14:textId="6996973F" w:rsidR="00205D43" w:rsidRPr="007513EC" w:rsidRDefault="00205D43" w:rsidP="00205D43">
            <w:pPr>
              <w:ind w:hanging="18"/>
              <w:rPr>
                <w:color w:val="auto"/>
              </w:rPr>
            </w:pPr>
            <w:r w:rsidRPr="007513EC">
              <w:rPr>
                <w:color w:val="auto"/>
              </w:rPr>
              <w:t>Mark all that apply</w:t>
            </w:r>
          </w:p>
        </w:tc>
      </w:tr>
      <w:tr w:rsidR="00205D43" w:rsidRPr="007513EC" w14:paraId="56F65325" w14:textId="77777777" w:rsidTr="00551010">
        <w:trPr>
          <w:trHeight w:val="540"/>
          <w:jc w:val="center"/>
        </w:trPr>
        <w:tc>
          <w:tcPr>
            <w:tcW w:w="428" w:type="dxa"/>
          </w:tcPr>
          <w:p w14:paraId="3EBF4350"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4A86250F" w14:textId="51354066" w:rsidR="00205D43" w:rsidRPr="007513EC" w:rsidRDefault="00205D43" w:rsidP="00205D43">
            <w:pPr>
              <w:rPr>
                <w:color w:val="auto"/>
              </w:rPr>
            </w:pPr>
            <w:r w:rsidRPr="007513EC">
              <w:rPr>
                <w:color w:val="auto"/>
              </w:rPr>
              <w:t>Cost Sharing or Matching Requirement:</w:t>
            </w:r>
          </w:p>
        </w:tc>
        <w:tc>
          <w:tcPr>
            <w:tcW w:w="5676" w:type="dxa"/>
          </w:tcPr>
          <w:p w14:paraId="174897DA" w14:textId="02F47435" w:rsidR="00205D43" w:rsidRPr="007513EC" w:rsidRDefault="00205D43" w:rsidP="00205D43">
            <w:pPr>
              <w:rPr>
                <w:color w:val="auto"/>
              </w:rPr>
            </w:pPr>
            <w:r w:rsidRPr="007513EC">
              <w:rPr>
                <w:color w:val="auto"/>
              </w:rPr>
              <w:t xml:space="preserve">X Yes    □ No   </w:t>
            </w:r>
          </w:p>
        </w:tc>
      </w:tr>
      <w:tr w:rsidR="00205D43" w:rsidRPr="007513EC" w14:paraId="6B9B2D27" w14:textId="77777777" w:rsidTr="00551010">
        <w:trPr>
          <w:trHeight w:val="1607"/>
          <w:jc w:val="center"/>
        </w:trPr>
        <w:tc>
          <w:tcPr>
            <w:tcW w:w="428" w:type="dxa"/>
          </w:tcPr>
          <w:p w14:paraId="42E0A130"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32AE0584" w14:textId="77777777" w:rsidR="00205D43" w:rsidRPr="007513EC" w:rsidRDefault="00205D43" w:rsidP="00205D43">
            <w:pPr>
              <w:rPr>
                <w:color w:val="auto"/>
              </w:rPr>
            </w:pPr>
            <w:r w:rsidRPr="007513EC">
              <w:rPr>
                <w:color w:val="auto"/>
              </w:rPr>
              <w:t>Indirect Costs Allowed</w:t>
            </w:r>
          </w:p>
          <w:p w14:paraId="5916672D" w14:textId="77777777" w:rsidR="00205D43" w:rsidRPr="007513EC" w:rsidRDefault="00205D43" w:rsidP="00205D43">
            <w:pPr>
              <w:rPr>
                <w:color w:val="auto"/>
              </w:rPr>
            </w:pPr>
          </w:p>
          <w:p w14:paraId="3862856E" w14:textId="0C375E06" w:rsidR="00205D43" w:rsidRPr="007513EC" w:rsidRDefault="00205D43" w:rsidP="00263972">
            <w:pPr>
              <w:rPr>
                <w:color w:val="auto"/>
              </w:rPr>
            </w:pPr>
            <w:r w:rsidRPr="007513EC">
              <w:rPr>
                <w:color w:val="auto"/>
              </w:rPr>
              <w:t>Restrictions on Indirect Costs</w:t>
            </w:r>
          </w:p>
        </w:tc>
        <w:tc>
          <w:tcPr>
            <w:tcW w:w="5676" w:type="dxa"/>
          </w:tcPr>
          <w:p w14:paraId="0623FBFC" w14:textId="77777777" w:rsidR="00205D43" w:rsidRPr="007513EC" w:rsidRDefault="00205D43" w:rsidP="00205D43">
            <w:pPr>
              <w:rPr>
                <w:color w:val="auto"/>
              </w:rPr>
            </w:pPr>
            <w:r w:rsidRPr="007513EC">
              <w:rPr>
                <w:color w:val="auto"/>
              </w:rPr>
              <w:t xml:space="preserve">X Yes    □ No   </w:t>
            </w:r>
          </w:p>
          <w:p w14:paraId="2D86970A" w14:textId="77777777" w:rsidR="00205D43" w:rsidRPr="007513EC" w:rsidRDefault="00205D43" w:rsidP="00205D43">
            <w:pPr>
              <w:rPr>
                <w:color w:val="auto"/>
              </w:rPr>
            </w:pPr>
          </w:p>
          <w:p w14:paraId="1F5D1FB8" w14:textId="77777777" w:rsidR="00205D43" w:rsidRPr="007513EC" w:rsidRDefault="00205D43" w:rsidP="00205D43">
            <w:pPr>
              <w:rPr>
                <w:color w:val="auto"/>
              </w:rPr>
            </w:pPr>
            <w:r w:rsidRPr="007513EC">
              <w:rPr>
                <w:color w:val="auto"/>
              </w:rPr>
              <w:t xml:space="preserve">□ Yes    X No   </w:t>
            </w:r>
          </w:p>
          <w:p w14:paraId="02B16C7A" w14:textId="431ECF04" w:rsidR="00205D43" w:rsidRPr="007513EC" w:rsidRDefault="00205D43" w:rsidP="00263972">
            <w:pPr>
              <w:rPr>
                <w:color w:val="auto"/>
              </w:rPr>
            </w:pPr>
            <w:r w:rsidRPr="007513EC">
              <w:rPr>
                <w:color w:val="auto"/>
              </w:rPr>
              <w:t xml:space="preserve">If yes, provide the citation governing the restriction:  </w:t>
            </w:r>
          </w:p>
        </w:tc>
      </w:tr>
      <w:tr w:rsidR="00205D43" w:rsidRPr="007513EC" w14:paraId="6C7FE02B" w14:textId="77777777" w:rsidTr="00551010">
        <w:trPr>
          <w:trHeight w:val="306"/>
          <w:jc w:val="center"/>
        </w:trPr>
        <w:tc>
          <w:tcPr>
            <w:tcW w:w="428" w:type="dxa"/>
          </w:tcPr>
          <w:p w14:paraId="3B203126"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5D0A52A6" w14:textId="6A8DA2BD" w:rsidR="00205D43" w:rsidRPr="007513EC" w:rsidRDefault="00205D43" w:rsidP="00205D43">
            <w:pPr>
              <w:rPr>
                <w:color w:val="auto"/>
              </w:rPr>
            </w:pPr>
            <w:r w:rsidRPr="007513EC">
              <w:rPr>
                <w:color w:val="auto"/>
              </w:rPr>
              <w:t xml:space="preserve">Posted Date: </w:t>
            </w:r>
            <w:r w:rsidRPr="007513EC">
              <w:rPr>
                <w:color w:val="auto"/>
              </w:rPr>
              <w:tab/>
            </w:r>
          </w:p>
        </w:tc>
        <w:tc>
          <w:tcPr>
            <w:tcW w:w="5676" w:type="dxa"/>
          </w:tcPr>
          <w:p w14:paraId="70118DF5" w14:textId="08157DE5" w:rsidR="00205D43" w:rsidRPr="007513EC" w:rsidRDefault="009433AC" w:rsidP="00205D43">
            <w:pPr>
              <w:rPr>
                <w:color w:val="auto"/>
              </w:rPr>
            </w:pPr>
            <w:r>
              <w:rPr>
                <w:color w:val="auto"/>
              </w:rPr>
              <w:t>November 2</w:t>
            </w:r>
            <w:r w:rsidR="00176392">
              <w:rPr>
                <w:color w:val="auto"/>
              </w:rPr>
              <w:t>, 2018</w:t>
            </w:r>
          </w:p>
        </w:tc>
      </w:tr>
      <w:tr w:rsidR="00205D43" w:rsidRPr="007513EC" w14:paraId="2EAB7999" w14:textId="77777777" w:rsidTr="00551010">
        <w:trPr>
          <w:trHeight w:val="526"/>
          <w:jc w:val="center"/>
        </w:trPr>
        <w:tc>
          <w:tcPr>
            <w:tcW w:w="428" w:type="dxa"/>
          </w:tcPr>
          <w:p w14:paraId="00C7CEAE"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0C50A2D6" w14:textId="130E47E3" w:rsidR="00205D43" w:rsidRPr="007513EC" w:rsidRDefault="00205D43" w:rsidP="00205D43">
            <w:pPr>
              <w:rPr>
                <w:color w:val="auto"/>
              </w:rPr>
            </w:pPr>
            <w:r w:rsidRPr="007513EC">
              <w:rPr>
                <w:color w:val="auto"/>
              </w:rPr>
              <w:t>Closing Date for Applications:</w:t>
            </w:r>
          </w:p>
        </w:tc>
        <w:tc>
          <w:tcPr>
            <w:tcW w:w="5676" w:type="dxa"/>
          </w:tcPr>
          <w:p w14:paraId="0C839302" w14:textId="12799171" w:rsidR="00205D43" w:rsidRPr="005B7A82" w:rsidRDefault="00205D43" w:rsidP="00205D43">
            <w:pPr>
              <w:rPr>
                <w:color w:val="auto"/>
              </w:rPr>
            </w:pPr>
            <w:r w:rsidRPr="005B7A82">
              <w:rPr>
                <w:color w:val="auto"/>
              </w:rPr>
              <w:t xml:space="preserve">11:59 p.m., </w:t>
            </w:r>
            <w:r w:rsidR="000E6741">
              <w:rPr>
                <w:color w:val="auto"/>
              </w:rPr>
              <w:t>Monday, December 31</w:t>
            </w:r>
            <w:r w:rsidR="00176392" w:rsidRPr="005B7A82">
              <w:rPr>
                <w:color w:val="auto"/>
              </w:rPr>
              <w:t>, 2018</w:t>
            </w:r>
          </w:p>
        </w:tc>
      </w:tr>
      <w:tr w:rsidR="00205D43" w:rsidRPr="007513EC" w14:paraId="29B45E9B" w14:textId="77777777" w:rsidTr="00551010">
        <w:trPr>
          <w:trHeight w:val="980"/>
          <w:jc w:val="center"/>
        </w:trPr>
        <w:tc>
          <w:tcPr>
            <w:tcW w:w="428" w:type="dxa"/>
          </w:tcPr>
          <w:p w14:paraId="0364B7D1"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49EC84DC" w14:textId="66E26777" w:rsidR="00205D43" w:rsidRPr="007513EC" w:rsidRDefault="00205D43" w:rsidP="00205D43">
            <w:pPr>
              <w:rPr>
                <w:color w:val="auto"/>
              </w:rPr>
            </w:pPr>
            <w:r w:rsidRPr="007513EC">
              <w:rPr>
                <w:color w:val="auto"/>
              </w:rPr>
              <w:t>Technical Assistance Session:</w:t>
            </w:r>
          </w:p>
        </w:tc>
        <w:tc>
          <w:tcPr>
            <w:tcW w:w="5676" w:type="dxa"/>
          </w:tcPr>
          <w:p w14:paraId="02EF00F0" w14:textId="77777777" w:rsidR="00205D43" w:rsidRPr="005B7A82" w:rsidRDefault="00205D43" w:rsidP="00205D43">
            <w:pPr>
              <w:rPr>
                <w:color w:val="auto"/>
              </w:rPr>
            </w:pPr>
            <w:r w:rsidRPr="005B7A82">
              <w:rPr>
                <w:color w:val="auto"/>
              </w:rPr>
              <w:t xml:space="preserve">Session Offered:  X Yes    □ No   </w:t>
            </w:r>
          </w:p>
          <w:p w14:paraId="2603A5B8" w14:textId="77777777" w:rsidR="00205D43" w:rsidRPr="005B7A82" w:rsidRDefault="00205D43" w:rsidP="00205D43">
            <w:pPr>
              <w:rPr>
                <w:color w:val="auto"/>
              </w:rPr>
            </w:pPr>
          </w:p>
          <w:p w14:paraId="5C0AE9B3" w14:textId="13AB1291" w:rsidR="00205D43" w:rsidRPr="005B7A82" w:rsidRDefault="00205D43" w:rsidP="00263972">
            <w:pPr>
              <w:rPr>
                <w:color w:val="auto"/>
              </w:rPr>
            </w:pPr>
            <w:r w:rsidRPr="005B7A82">
              <w:rPr>
                <w:color w:val="auto"/>
              </w:rPr>
              <w:t xml:space="preserve">Session Mandatory: </w:t>
            </w:r>
            <w:r w:rsidR="008777CD" w:rsidRPr="005B7A82">
              <w:rPr>
                <w:color w:val="auto"/>
              </w:rPr>
              <w:t>□</w:t>
            </w:r>
            <w:r w:rsidRPr="005B7A82">
              <w:rPr>
                <w:color w:val="auto"/>
              </w:rPr>
              <w:t xml:space="preserve">  Yes </w:t>
            </w:r>
            <w:r w:rsidR="005B7A82">
              <w:rPr>
                <w:color w:val="auto"/>
              </w:rPr>
              <w:t xml:space="preserve"> </w:t>
            </w:r>
            <w:r w:rsidRPr="005B7A82">
              <w:rPr>
                <w:color w:val="auto"/>
              </w:rPr>
              <w:t xml:space="preserve"> </w:t>
            </w:r>
            <w:r w:rsidR="008777CD">
              <w:rPr>
                <w:color w:val="auto"/>
              </w:rPr>
              <w:t>X</w:t>
            </w:r>
            <w:r w:rsidRPr="005B7A82">
              <w:rPr>
                <w:color w:val="auto"/>
              </w:rPr>
              <w:t xml:space="preserve">   No   </w:t>
            </w:r>
          </w:p>
        </w:tc>
      </w:tr>
    </w:tbl>
    <w:p w14:paraId="5C372F54" w14:textId="77777777" w:rsidR="001C67DB" w:rsidRDefault="001C67DB" w:rsidP="001C67DB">
      <w:pPr>
        <w:ind w:left="0"/>
        <w:rPr>
          <w:b/>
        </w:rPr>
      </w:pPr>
    </w:p>
    <w:p w14:paraId="43A5C46C" w14:textId="77777777" w:rsidR="001C67DB" w:rsidRDefault="001C67DB" w:rsidP="001C67DB">
      <w:pPr>
        <w:ind w:left="0"/>
        <w:rPr>
          <w:b/>
        </w:rPr>
      </w:pPr>
    </w:p>
    <w:p w14:paraId="756B94D0" w14:textId="77777777" w:rsidR="001C67DB" w:rsidRDefault="001C67DB" w:rsidP="001C67DB">
      <w:pPr>
        <w:ind w:left="0"/>
        <w:rPr>
          <w:b/>
        </w:rPr>
      </w:pPr>
    </w:p>
    <w:p w14:paraId="13824659" w14:textId="77777777" w:rsidR="001C67DB" w:rsidRDefault="001C67DB" w:rsidP="001C67DB">
      <w:pPr>
        <w:ind w:left="0"/>
        <w:rPr>
          <w:b/>
        </w:rPr>
      </w:pPr>
    </w:p>
    <w:p w14:paraId="6BB4B459" w14:textId="77777777" w:rsidR="001C67DB" w:rsidRDefault="001C67DB" w:rsidP="001C67DB">
      <w:pPr>
        <w:ind w:left="0"/>
        <w:rPr>
          <w:b/>
        </w:rPr>
      </w:pPr>
    </w:p>
    <w:p w14:paraId="320127EF" w14:textId="59C57C8B" w:rsidR="001C67DB" w:rsidRDefault="001C67DB" w:rsidP="001C67DB">
      <w:pPr>
        <w:ind w:left="0"/>
        <w:rPr>
          <w:b/>
        </w:rPr>
      </w:pPr>
    </w:p>
    <w:p w14:paraId="1D808160" w14:textId="77777777" w:rsidR="001C67DB" w:rsidRDefault="001C67DB" w:rsidP="001C67DB">
      <w:pPr>
        <w:ind w:left="0"/>
        <w:rPr>
          <w:b/>
        </w:rPr>
      </w:pPr>
    </w:p>
    <w:p w14:paraId="52188E16" w14:textId="77777777" w:rsidR="001C67DB" w:rsidRDefault="001C67DB" w:rsidP="001C67DB">
      <w:pPr>
        <w:ind w:left="0"/>
        <w:rPr>
          <w:b/>
        </w:rPr>
      </w:pPr>
    </w:p>
    <w:p w14:paraId="7F73530F" w14:textId="77777777" w:rsidR="001C67DB" w:rsidRDefault="001C67DB" w:rsidP="001C67DB">
      <w:pPr>
        <w:ind w:left="0"/>
        <w:rPr>
          <w:b/>
        </w:rPr>
      </w:pPr>
    </w:p>
    <w:p w14:paraId="05C0B801" w14:textId="77777777" w:rsidR="001C67DB" w:rsidRDefault="001C67DB" w:rsidP="001C67DB">
      <w:pPr>
        <w:ind w:left="0"/>
        <w:rPr>
          <w:b/>
        </w:rPr>
      </w:pPr>
    </w:p>
    <w:p w14:paraId="0D4159F1" w14:textId="77777777" w:rsidR="001C67DB" w:rsidRDefault="001C67DB" w:rsidP="001C67DB">
      <w:pPr>
        <w:ind w:left="0"/>
        <w:rPr>
          <w:b/>
        </w:rPr>
      </w:pPr>
    </w:p>
    <w:p w14:paraId="5E9B97B5" w14:textId="77777777" w:rsidR="001C67DB" w:rsidRDefault="001C67DB" w:rsidP="001C67DB">
      <w:pPr>
        <w:ind w:left="0"/>
        <w:rPr>
          <w:b/>
        </w:rPr>
      </w:pPr>
    </w:p>
    <w:p w14:paraId="749AEE95" w14:textId="77777777" w:rsidR="001C67DB" w:rsidRDefault="001C67DB" w:rsidP="001C67DB">
      <w:pPr>
        <w:ind w:left="0"/>
        <w:rPr>
          <w:b/>
        </w:rPr>
      </w:pPr>
    </w:p>
    <w:p w14:paraId="4F63A550" w14:textId="77777777" w:rsidR="001C67DB" w:rsidRDefault="001C67DB" w:rsidP="001C67DB">
      <w:pPr>
        <w:ind w:left="0"/>
        <w:rPr>
          <w:b/>
        </w:rPr>
      </w:pPr>
    </w:p>
    <w:p w14:paraId="0A744216" w14:textId="77777777" w:rsidR="001C67DB" w:rsidRDefault="001C67DB" w:rsidP="001C67DB">
      <w:pPr>
        <w:ind w:left="0"/>
        <w:rPr>
          <w:b/>
        </w:rPr>
      </w:pPr>
    </w:p>
    <w:p w14:paraId="006D9474" w14:textId="77777777" w:rsidR="001C67DB" w:rsidRDefault="001C67DB" w:rsidP="001C67DB">
      <w:pPr>
        <w:ind w:left="0"/>
        <w:rPr>
          <w:b/>
        </w:rPr>
      </w:pPr>
    </w:p>
    <w:p w14:paraId="11436404" w14:textId="77777777" w:rsidR="001C67DB" w:rsidRDefault="001C67DB" w:rsidP="001C67DB">
      <w:pPr>
        <w:ind w:left="0"/>
        <w:rPr>
          <w:b/>
        </w:rPr>
      </w:pPr>
    </w:p>
    <w:p w14:paraId="0C36C334" w14:textId="77777777" w:rsidR="001C67DB" w:rsidRDefault="001C67DB" w:rsidP="001C67DB">
      <w:pPr>
        <w:ind w:left="0"/>
        <w:rPr>
          <w:b/>
        </w:rPr>
      </w:pPr>
    </w:p>
    <w:p w14:paraId="22C3F199" w14:textId="77777777" w:rsidR="001C67DB" w:rsidRDefault="001C67DB" w:rsidP="001C67DB">
      <w:pPr>
        <w:ind w:left="0"/>
        <w:rPr>
          <w:b/>
        </w:rPr>
      </w:pPr>
    </w:p>
    <w:p w14:paraId="06A5B05D" w14:textId="77777777" w:rsidR="001C67DB" w:rsidRDefault="001C67DB" w:rsidP="001C67DB">
      <w:pPr>
        <w:ind w:left="0"/>
        <w:rPr>
          <w:b/>
        </w:rPr>
      </w:pPr>
    </w:p>
    <w:p w14:paraId="430B549B" w14:textId="77777777" w:rsidR="001C67DB" w:rsidRDefault="001C67DB" w:rsidP="001C67DB">
      <w:pPr>
        <w:ind w:left="0"/>
        <w:rPr>
          <w:b/>
        </w:rPr>
      </w:pPr>
    </w:p>
    <w:p w14:paraId="2720DEEA" w14:textId="77777777" w:rsidR="001C67DB" w:rsidRDefault="001C67DB" w:rsidP="001C67DB">
      <w:pPr>
        <w:ind w:left="0"/>
        <w:rPr>
          <w:b/>
        </w:rPr>
      </w:pPr>
    </w:p>
    <w:p w14:paraId="327F3AA0" w14:textId="77777777" w:rsidR="001C67DB" w:rsidRDefault="001C67DB" w:rsidP="001C67DB">
      <w:pPr>
        <w:ind w:left="0"/>
        <w:rPr>
          <w:b/>
        </w:rPr>
      </w:pPr>
    </w:p>
    <w:p w14:paraId="29E49A3F" w14:textId="77777777" w:rsidR="001C67DB" w:rsidRDefault="001C67DB" w:rsidP="001C67DB">
      <w:pPr>
        <w:ind w:left="0"/>
        <w:rPr>
          <w:b/>
        </w:rPr>
      </w:pPr>
    </w:p>
    <w:p w14:paraId="49094B98" w14:textId="77777777" w:rsidR="001C67DB" w:rsidRDefault="001C67DB" w:rsidP="001C67DB">
      <w:pPr>
        <w:ind w:left="0"/>
        <w:rPr>
          <w:b/>
        </w:rPr>
      </w:pPr>
    </w:p>
    <w:p w14:paraId="79D56649" w14:textId="77777777" w:rsidR="001C67DB" w:rsidRDefault="001C67DB" w:rsidP="001C67DB">
      <w:pPr>
        <w:ind w:left="0"/>
        <w:rPr>
          <w:b/>
        </w:rPr>
      </w:pPr>
    </w:p>
    <w:p w14:paraId="6289E9FE" w14:textId="77777777" w:rsidR="001C67DB" w:rsidRDefault="001C67DB" w:rsidP="001C67DB">
      <w:pPr>
        <w:ind w:left="0"/>
        <w:rPr>
          <w:b/>
        </w:rPr>
      </w:pPr>
    </w:p>
    <w:p w14:paraId="60D96E6C" w14:textId="77777777" w:rsidR="001C67DB" w:rsidRDefault="001C67DB" w:rsidP="001C67DB">
      <w:pPr>
        <w:ind w:left="0"/>
        <w:rPr>
          <w:b/>
        </w:rPr>
      </w:pPr>
    </w:p>
    <w:p w14:paraId="4E2B03F2" w14:textId="77777777" w:rsidR="001C67DB" w:rsidRDefault="001C67DB" w:rsidP="001C67DB">
      <w:pPr>
        <w:ind w:left="0"/>
        <w:rPr>
          <w:b/>
        </w:rPr>
      </w:pPr>
    </w:p>
    <w:p w14:paraId="07BEBD67" w14:textId="77777777" w:rsidR="001C67DB" w:rsidRDefault="001C67DB" w:rsidP="001C67DB">
      <w:pPr>
        <w:ind w:left="0"/>
        <w:rPr>
          <w:b/>
        </w:rPr>
      </w:pPr>
    </w:p>
    <w:p w14:paraId="120EAFD1" w14:textId="77777777" w:rsidR="001C67DB" w:rsidRDefault="001C67DB" w:rsidP="001C67DB">
      <w:pPr>
        <w:ind w:left="0"/>
        <w:rPr>
          <w:b/>
        </w:rPr>
      </w:pPr>
    </w:p>
    <w:p w14:paraId="305BDB51" w14:textId="77777777" w:rsidR="001C67DB" w:rsidRDefault="001C67DB" w:rsidP="001C67DB">
      <w:pPr>
        <w:ind w:left="0"/>
        <w:rPr>
          <w:b/>
        </w:rPr>
      </w:pPr>
    </w:p>
    <w:p w14:paraId="7A76626D" w14:textId="77777777" w:rsidR="001C67DB" w:rsidRDefault="001C67DB" w:rsidP="001C67DB">
      <w:pPr>
        <w:ind w:left="0"/>
        <w:rPr>
          <w:b/>
        </w:rPr>
      </w:pPr>
    </w:p>
    <w:p w14:paraId="261228EB" w14:textId="77777777" w:rsidR="001C67DB" w:rsidRDefault="001C67DB" w:rsidP="001C67DB">
      <w:pPr>
        <w:ind w:left="0"/>
        <w:rPr>
          <w:b/>
        </w:rPr>
      </w:pPr>
    </w:p>
    <w:p w14:paraId="3BEFFD87" w14:textId="77777777" w:rsidR="001C67DB" w:rsidRDefault="001C67DB" w:rsidP="001C67DB">
      <w:pPr>
        <w:ind w:left="0"/>
        <w:rPr>
          <w:b/>
        </w:rPr>
      </w:pPr>
    </w:p>
    <w:p w14:paraId="564F8FF2" w14:textId="77777777" w:rsidR="001C67DB" w:rsidRDefault="001C67DB" w:rsidP="001C67DB">
      <w:pPr>
        <w:ind w:left="0"/>
        <w:rPr>
          <w:b/>
        </w:rPr>
      </w:pPr>
    </w:p>
    <w:p w14:paraId="631F4AC9" w14:textId="77777777" w:rsidR="001C67DB" w:rsidRDefault="001C67DB" w:rsidP="001C67DB">
      <w:pPr>
        <w:ind w:left="0"/>
        <w:rPr>
          <w:b/>
        </w:rPr>
      </w:pPr>
    </w:p>
    <w:p w14:paraId="2E0042ED" w14:textId="77777777" w:rsidR="001C67DB" w:rsidRDefault="001C67DB" w:rsidP="001C67DB">
      <w:pPr>
        <w:ind w:left="0"/>
        <w:rPr>
          <w:b/>
        </w:rPr>
      </w:pPr>
    </w:p>
    <w:p w14:paraId="2CB2623F" w14:textId="77777777" w:rsidR="001C67DB" w:rsidRDefault="001C67DB" w:rsidP="001C67DB">
      <w:pPr>
        <w:ind w:left="0"/>
        <w:rPr>
          <w:b/>
        </w:rPr>
      </w:pPr>
    </w:p>
    <w:p w14:paraId="71393527" w14:textId="77777777" w:rsidR="001C67DB" w:rsidRDefault="001C67DB" w:rsidP="001C67DB">
      <w:pPr>
        <w:ind w:left="0"/>
        <w:rPr>
          <w:b/>
        </w:rPr>
      </w:pPr>
    </w:p>
    <w:p w14:paraId="79351C3F" w14:textId="77777777" w:rsidR="001C67DB" w:rsidRDefault="001C67DB" w:rsidP="001C67DB">
      <w:pPr>
        <w:ind w:left="0"/>
        <w:rPr>
          <w:b/>
        </w:rPr>
      </w:pPr>
    </w:p>
    <w:p w14:paraId="0C983174" w14:textId="55E9D980" w:rsidR="001C67DB" w:rsidRDefault="001C67DB" w:rsidP="00263972">
      <w:pPr>
        <w:pStyle w:val="Heading1"/>
        <w:jc w:val="center"/>
      </w:pPr>
      <w:bookmarkStart w:id="0" w:name="_Toc528163624"/>
      <w:r>
        <w:lastRenderedPageBreak/>
        <w:t>RELEVANT TERMINOLOGY</w:t>
      </w:r>
      <w:bookmarkEnd w:id="0"/>
    </w:p>
    <w:p w14:paraId="523F5D54" w14:textId="77777777" w:rsidR="001C67DB" w:rsidRDefault="001C67DB" w:rsidP="001C67DB">
      <w:pPr>
        <w:ind w:left="0"/>
        <w:rPr>
          <w:b/>
        </w:rPr>
      </w:pPr>
    </w:p>
    <w:p w14:paraId="71D5177C" w14:textId="3614AD0B" w:rsidR="001C67DB" w:rsidRPr="00AF21D0" w:rsidRDefault="001C67DB" w:rsidP="001C67DB">
      <w:pPr>
        <w:ind w:left="0"/>
      </w:pPr>
      <w:r w:rsidRPr="00AF21D0">
        <w:rPr>
          <w:b/>
        </w:rPr>
        <w:t>Evidence-based practices (effective practices</w:t>
      </w:r>
      <w:r>
        <w:rPr>
          <w:b/>
        </w:rPr>
        <w:t xml:space="preserve"> EBP</w:t>
      </w:r>
      <w:r w:rsidRPr="00AF21D0">
        <w:rPr>
          <w:b/>
        </w:rPr>
        <w:t>):</w:t>
      </w:r>
      <w:r>
        <w:rPr>
          <w:b/>
        </w:rPr>
        <w:t xml:space="preserve"> </w:t>
      </w:r>
      <w:r>
        <w:t xml:space="preserve">There is strong evidence, through the use of reliable, replicable, and generalizable research, indicating the programs achieve what they are set out to achieve. </w:t>
      </w:r>
    </w:p>
    <w:p w14:paraId="16F2F319" w14:textId="77777777" w:rsidR="001C67DB" w:rsidRDefault="001C67DB" w:rsidP="001C67DB">
      <w:pPr>
        <w:ind w:left="0"/>
        <w:rPr>
          <w:b/>
        </w:rPr>
      </w:pPr>
    </w:p>
    <w:p w14:paraId="0164D416" w14:textId="77777777" w:rsidR="001C67DB" w:rsidRPr="00AF21D0" w:rsidRDefault="001C67DB" w:rsidP="001C67DB">
      <w:pPr>
        <w:ind w:left="0"/>
      </w:pPr>
      <w:r w:rsidRPr="00AF21D0">
        <w:rPr>
          <w:b/>
        </w:rPr>
        <w:t>Evidence-informed practices (promising practices):</w:t>
      </w:r>
      <w:r>
        <w:rPr>
          <w:b/>
        </w:rPr>
        <w:t xml:space="preserve"> </w:t>
      </w:r>
      <w:r>
        <w:t>There is some evidence, through the use of reliable, replicable, and generalizable research indicating programs achieve what they are intended to achieve.</w:t>
      </w:r>
    </w:p>
    <w:p w14:paraId="142906D8" w14:textId="77777777" w:rsidR="001C67DB" w:rsidRDefault="001C67DB" w:rsidP="001C67DB">
      <w:pPr>
        <w:ind w:left="0"/>
        <w:rPr>
          <w:b/>
        </w:rPr>
      </w:pPr>
    </w:p>
    <w:p w14:paraId="04F83E73" w14:textId="77777777" w:rsidR="001C67DB" w:rsidRPr="008C3ADA" w:rsidRDefault="001C67DB" w:rsidP="001C67DB">
      <w:pPr>
        <w:ind w:left="0"/>
      </w:pPr>
      <w:r w:rsidRPr="00AF21D0">
        <w:rPr>
          <w:b/>
        </w:rPr>
        <w:t>Residential</w:t>
      </w:r>
      <w:r>
        <w:rPr>
          <w:b/>
        </w:rPr>
        <w:t xml:space="preserve"> substance use disorder</w:t>
      </w:r>
      <w:r w:rsidRPr="00AF21D0">
        <w:rPr>
          <w:b/>
        </w:rPr>
        <w:t xml:space="preserve"> treatment</w:t>
      </w:r>
      <w:r>
        <w:rPr>
          <w:b/>
        </w:rPr>
        <w:t xml:space="preserve"> (inpatient)</w:t>
      </w:r>
      <w:r w:rsidRPr="00AF21D0">
        <w:rPr>
          <w:b/>
        </w:rPr>
        <w:t>:</w:t>
      </w:r>
      <w:r>
        <w:rPr>
          <w:b/>
        </w:rPr>
        <w:t xml:space="preserve"> </w:t>
      </w:r>
      <w:r>
        <w:t>A level of care that provides 24/7 therapy, care, case management, and evaluation of individuals with substance use disorders or substance misuse who reside in the facility in which they are treated.</w:t>
      </w:r>
    </w:p>
    <w:p w14:paraId="428086AD" w14:textId="77777777" w:rsidR="001C67DB" w:rsidRDefault="001C67DB" w:rsidP="001C67DB">
      <w:pPr>
        <w:ind w:left="0"/>
        <w:rPr>
          <w:b/>
        </w:rPr>
      </w:pPr>
    </w:p>
    <w:p w14:paraId="57BB6237" w14:textId="77777777" w:rsidR="001C67DB" w:rsidRPr="00BB4CB9" w:rsidRDefault="001C67DB" w:rsidP="001C67DB">
      <w:pPr>
        <w:ind w:left="0"/>
      </w:pPr>
      <w:r w:rsidRPr="00AF21D0">
        <w:rPr>
          <w:b/>
        </w:rPr>
        <w:t>Medication-Assisted Treatment (MAT or medication maintenance):</w:t>
      </w:r>
      <w:r>
        <w:rPr>
          <w:b/>
        </w:rPr>
        <w:t xml:space="preserve"> </w:t>
      </w:r>
      <w:r>
        <w:t>Incorporates the use of one of three FDA-approved medications (see below), in conjunction with behavioral therapies, to provide a holistic and individualized approach to substance use disorder treatment. Medication is used for continuous treatment.</w:t>
      </w:r>
    </w:p>
    <w:p w14:paraId="4AB3C586" w14:textId="77777777" w:rsidR="001C67DB" w:rsidRDefault="001C67DB" w:rsidP="001C67DB">
      <w:pPr>
        <w:pStyle w:val="Default"/>
        <w:rPr>
          <w:rFonts w:ascii="Times New Roman" w:hAnsi="Times New Roman"/>
          <w:b/>
        </w:rPr>
      </w:pPr>
    </w:p>
    <w:p w14:paraId="6DAD94F2" w14:textId="77777777" w:rsidR="001C67DB" w:rsidRPr="00AF21D0" w:rsidRDefault="001C67DB" w:rsidP="001C67DB">
      <w:pPr>
        <w:pStyle w:val="Default"/>
        <w:rPr>
          <w:rFonts w:ascii="Times New Roman" w:hAnsi="Times New Roman"/>
        </w:rPr>
      </w:pPr>
      <w:r w:rsidRPr="00AF21D0">
        <w:rPr>
          <w:rFonts w:ascii="Times New Roman" w:hAnsi="Times New Roman"/>
          <w:b/>
        </w:rPr>
        <w:t>Methadone:</w:t>
      </w:r>
      <w:r w:rsidRPr="00AF21D0">
        <w:rPr>
          <w:rFonts w:ascii="Times New Roman" w:hAnsi="Times New Roman"/>
        </w:rPr>
        <w:t xml:space="preserve"> a full agonist, methadone activates the opioid receptors in the brain in order to reduce cravings, block euphoric effects, and decrease withdrawal symptoms. This medication is best for those with a chronic history of opioid use and generally not eligible for new users.</w:t>
      </w:r>
    </w:p>
    <w:p w14:paraId="3737FE00" w14:textId="77777777" w:rsidR="001C67DB" w:rsidRPr="00AF21D0" w:rsidRDefault="001C67DB" w:rsidP="001C67DB">
      <w:pPr>
        <w:pStyle w:val="Default"/>
        <w:ind w:left="360"/>
        <w:rPr>
          <w:rFonts w:ascii="Times New Roman" w:hAnsi="Times New Roman"/>
        </w:rPr>
      </w:pPr>
    </w:p>
    <w:p w14:paraId="7A182A07" w14:textId="77777777" w:rsidR="001C67DB" w:rsidRPr="00AF21D0" w:rsidRDefault="001C67DB" w:rsidP="001C67DB">
      <w:pPr>
        <w:pStyle w:val="Default"/>
        <w:rPr>
          <w:rFonts w:ascii="Times New Roman" w:hAnsi="Times New Roman"/>
        </w:rPr>
      </w:pPr>
      <w:r w:rsidRPr="00AF21D0">
        <w:rPr>
          <w:rFonts w:ascii="Times New Roman" w:hAnsi="Times New Roman"/>
          <w:b/>
        </w:rPr>
        <w:t>Buprenorphine/naloxone (commonly known as Suboxone):</w:t>
      </w:r>
      <w:r w:rsidRPr="00AF21D0">
        <w:rPr>
          <w:rFonts w:ascii="Times New Roman" w:hAnsi="Times New Roman"/>
        </w:rPr>
        <w:t xml:space="preserve"> a partial agonist, buprenorphine partially activates opioid receptors but offers a “ceiling effect” where after additional doses provide no additive effect. Naloxone was added to the formulation to decrease diversion and misuse. </w:t>
      </w:r>
    </w:p>
    <w:p w14:paraId="0C113B31" w14:textId="77777777" w:rsidR="001C67DB" w:rsidRPr="00AF21D0" w:rsidRDefault="001C67DB" w:rsidP="001C67DB">
      <w:pPr>
        <w:pStyle w:val="Default"/>
        <w:rPr>
          <w:rFonts w:ascii="Times New Roman" w:hAnsi="Times New Roman"/>
        </w:rPr>
      </w:pPr>
    </w:p>
    <w:p w14:paraId="0C1888F7" w14:textId="77777777" w:rsidR="001C67DB" w:rsidRDefault="001C67DB" w:rsidP="001C67DB">
      <w:pPr>
        <w:pStyle w:val="Default"/>
        <w:rPr>
          <w:rFonts w:ascii="Times New Roman" w:hAnsi="Times New Roman"/>
        </w:rPr>
      </w:pPr>
      <w:r w:rsidRPr="00AF21D0">
        <w:rPr>
          <w:rFonts w:ascii="Times New Roman" w:hAnsi="Times New Roman"/>
          <w:b/>
        </w:rPr>
        <w:t>Naltrexone (commonly known as Vivitrol):</w:t>
      </w:r>
      <w:r w:rsidRPr="00AF21D0">
        <w:rPr>
          <w:rFonts w:ascii="Times New Roman" w:hAnsi="Times New Roman"/>
        </w:rPr>
        <w:t xml:space="preserve"> an antagonist, Vivitrol fully blocks opioids from the opioid receptors, preventing individuals who use opioid from experiencing the feeling of pl</w:t>
      </w:r>
      <w:r>
        <w:rPr>
          <w:rFonts w:ascii="Times New Roman" w:hAnsi="Times New Roman"/>
        </w:rPr>
        <w:t>easure associated with opioids.</w:t>
      </w:r>
    </w:p>
    <w:p w14:paraId="244B2E1E" w14:textId="77777777" w:rsidR="001C67DB" w:rsidRDefault="001C67DB" w:rsidP="001C67DB">
      <w:pPr>
        <w:pStyle w:val="Default"/>
        <w:ind w:left="720"/>
        <w:rPr>
          <w:rFonts w:ascii="Times New Roman" w:hAnsi="Times New Roman"/>
        </w:rPr>
      </w:pPr>
    </w:p>
    <w:p w14:paraId="73350C30" w14:textId="77777777" w:rsidR="001C67DB" w:rsidRDefault="001C67DB" w:rsidP="001C67DB">
      <w:pPr>
        <w:pStyle w:val="Default"/>
        <w:rPr>
          <w:rFonts w:ascii="Times New Roman" w:hAnsi="Times New Roman"/>
        </w:rPr>
      </w:pPr>
      <w:r>
        <w:rPr>
          <w:rFonts w:ascii="Times New Roman" w:hAnsi="Times New Roman"/>
        </w:rPr>
        <w:t>For a more thorough explanation and description of medication maintenance for each of these medications, see resources below:</w:t>
      </w:r>
    </w:p>
    <w:p w14:paraId="55217EBA" w14:textId="77777777" w:rsidR="001C67DB" w:rsidRDefault="001C67DB" w:rsidP="001C67DB">
      <w:pPr>
        <w:pStyle w:val="Default"/>
        <w:rPr>
          <w:rFonts w:ascii="Times New Roman" w:hAnsi="Times New Roman"/>
        </w:rPr>
      </w:pPr>
    </w:p>
    <w:p w14:paraId="010797FD" w14:textId="77777777" w:rsidR="001C67DB" w:rsidRDefault="00A6007B" w:rsidP="001C67DB">
      <w:pPr>
        <w:pStyle w:val="Default"/>
        <w:rPr>
          <w:rFonts w:ascii="Times New Roman" w:hAnsi="Times New Roman"/>
        </w:rPr>
      </w:pPr>
      <w:hyperlink r:id="rId9" w:history="1">
        <w:r w:rsidR="001C67DB" w:rsidRPr="006B684A">
          <w:rPr>
            <w:rStyle w:val="Hyperlink"/>
            <w:rFonts w:ascii="Times New Roman" w:hAnsi="Times New Roman"/>
          </w:rPr>
          <w:t>An Overview of MAT for OUDs for Criminal Justice-Involved Individuals</w:t>
        </w:r>
      </w:hyperlink>
    </w:p>
    <w:p w14:paraId="1B5E8666" w14:textId="77777777" w:rsidR="001C67DB" w:rsidRDefault="00A6007B" w:rsidP="001C67DB">
      <w:pPr>
        <w:pStyle w:val="Default"/>
        <w:rPr>
          <w:rFonts w:ascii="Times New Roman" w:hAnsi="Times New Roman"/>
        </w:rPr>
      </w:pPr>
      <w:hyperlink r:id="rId10" w:history="1">
        <w:r w:rsidR="001C67DB" w:rsidRPr="006B684A">
          <w:rPr>
            <w:rStyle w:val="Hyperlink"/>
            <w:rFonts w:ascii="Times New Roman" w:hAnsi="Times New Roman"/>
          </w:rPr>
          <w:t>SAMHSA: Methadone Overview</w:t>
        </w:r>
      </w:hyperlink>
    </w:p>
    <w:p w14:paraId="1456C775" w14:textId="77777777" w:rsidR="001C67DB" w:rsidRDefault="00A6007B" w:rsidP="001C67DB">
      <w:pPr>
        <w:pStyle w:val="Default"/>
        <w:rPr>
          <w:rFonts w:ascii="Times New Roman" w:hAnsi="Times New Roman"/>
        </w:rPr>
      </w:pPr>
      <w:hyperlink r:id="rId11" w:history="1">
        <w:r w:rsidR="001C67DB" w:rsidRPr="00D16914">
          <w:rPr>
            <w:rStyle w:val="Hyperlink"/>
            <w:rFonts w:ascii="Times New Roman" w:hAnsi="Times New Roman"/>
          </w:rPr>
          <w:t>SAMHSA: Buprenorphine Overview</w:t>
        </w:r>
      </w:hyperlink>
    </w:p>
    <w:p w14:paraId="602E8EA8" w14:textId="77777777" w:rsidR="001C67DB" w:rsidRDefault="00A6007B" w:rsidP="001C67DB">
      <w:pPr>
        <w:pStyle w:val="Default"/>
        <w:rPr>
          <w:rFonts w:ascii="Times New Roman" w:hAnsi="Times New Roman"/>
        </w:rPr>
      </w:pPr>
      <w:hyperlink r:id="rId12" w:history="1">
        <w:r w:rsidR="001C67DB" w:rsidRPr="00D16914">
          <w:rPr>
            <w:rStyle w:val="Hyperlink"/>
            <w:rFonts w:ascii="Times New Roman" w:hAnsi="Times New Roman"/>
          </w:rPr>
          <w:t>SAMHSA: Naltrexone Overview</w:t>
        </w:r>
      </w:hyperlink>
    </w:p>
    <w:p w14:paraId="7523BF99" w14:textId="77777777" w:rsidR="001C67DB" w:rsidRDefault="00A6007B" w:rsidP="001C67DB">
      <w:pPr>
        <w:pStyle w:val="Default"/>
        <w:rPr>
          <w:rFonts w:ascii="Times New Roman" w:hAnsi="Times New Roman"/>
        </w:rPr>
      </w:pPr>
      <w:hyperlink r:id="rId13" w:history="1">
        <w:r w:rsidR="001C67DB" w:rsidRPr="0000179B">
          <w:rPr>
            <w:rStyle w:val="Hyperlink"/>
            <w:rFonts w:ascii="Times New Roman" w:hAnsi="Times New Roman"/>
          </w:rPr>
          <w:t>SAMHSA’s UPDATE Treatment Improvement Protocol (TIP) 63: Medications for OUDs</w:t>
        </w:r>
      </w:hyperlink>
    </w:p>
    <w:p w14:paraId="777A3CC7" w14:textId="77777777" w:rsidR="001C67DB" w:rsidRDefault="001C67DB" w:rsidP="001C67DB">
      <w:pPr>
        <w:pStyle w:val="Default"/>
        <w:rPr>
          <w:rFonts w:ascii="Times New Roman" w:hAnsi="Times New Roman"/>
        </w:rPr>
      </w:pPr>
    </w:p>
    <w:p w14:paraId="2208EEF6" w14:textId="77777777" w:rsidR="001C67DB" w:rsidRPr="009542E8" w:rsidRDefault="001C67DB" w:rsidP="001C67DB">
      <w:pPr>
        <w:ind w:left="0"/>
      </w:pPr>
      <w:r w:rsidRPr="00AF21D0">
        <w:rPr>
          <w:b/>
        </w:rPr>
        <w:t>Substance use disorder</w:t>
      </w:r>
      <w:r>
        <w:rPr>
          <w:b/>
        </w:rPr>
        <w:t xml:space="preserve"> (SUD)</w:t>
      </w:r>
      <w:r w:rsidRPr="00AF21D0">
        <w:rPr>
          <w:b/>
        </w:rPr>
        <w:t>:</w:t>
      </w:r>
      <w:r w:rsidRPr="00BB6CD7">
        <w:t xml:space="preserve"> </w:t>
      </w:r>
      <w:r>
        <w:t xml:space="preserve">A clinical diagnosis in which the use of one or more substances (psychoactive drugs) results in significant impairment or distress. Diagnostic criteria for a </w:t>
      </w:r>
      <w:r>
        <w:lastRenderedPageBreak/>
        <w:t xml:space="preserve">substance use disorder diagnosis is provided in the DSM-5 and diagnosis can range from mild, moderate, or severe based number of diagnostic criteria met. </w:t>
      </w:r>
    </w:p>
    <w:p w14:paraId="4BC41142" w14:textId="77777777" w:rsidR="001C67DB" w:rsidRDefault="001C67DB" w:rsidP="001C67DB">
      <w:pPr>
        <w:ind w:left="0"/>
        <w:rPr>
          <w:b/>
        </w:rPr>
      </w:pPr>
    </w:p>
    <w:p w14:paraId="3BD6EC2A" w14:textId="77777777" w:rsidR="001C67DB" w:rsidRPr="00A703DC" w:rsidRDefault="001C67DB" w:rsidP="001C67DB">
      <w:pPr>
        <w:ind w:left="0"/>
      </w:pPr>
      <w:r w:rsidRPr="00AF21D0">
        <w:rPr>
          <w:b/>
        </w:rPr>
        <w:t>Opioid use disorder:</w:t>
      </w:r>
      <w:r>
        <w:rPr>
          <w:b/>
        </w:rPr>
        <w:t xml:space="preserve"> </w:t>
      </w:r>
      <w:r>
        <w:t>A clinical diagnosis of problematic opioid use that leads to significant impairment or distress, manifested by more than one of the diagnostic criteria per the DSM-5. Diagnostic criteria includes (but is not limited to): taking opioids for longer periods of time or larger amounts than intended; unsuccessful efforts to decrease or abstain from opioid use; or a strong desire or urge to use opioids.</w:t>
      </w:r>
    </w:p>
    <w:p w14:paraId="3F2EE345" w14:textId="77777777" w:rsidR="001C67DB" w:rsidRDefault="001C67DB" w:rsidP="001C67DB">
      <w:pPr>
        <w:ind w:left="0"/>
        <w:rPr>
          <w:b/>
        </w:rPr>
      </w:pPr>
    </w:p>
    <w:p w14:paraId="04D1AA02" w14:textId="77777777" w:rsidR="001C67DB" w:rsidRPr="00CE5D2F" w:rsidRDefault="001C67DB" w:rsidP="001C67DB">
      <w:pPr>
        <w:ind w:left="0"/>
      </w:pPr>
      <w:r w:rsidRPr="00AF21D0">
        <w:rPr>
          <w:b/>
        </w:rPr>
        <w:t>Substance misuse:</w:t>
      </w:r>
      <w:r>
        <w:rPr>
          <w:b/>
        </w:rPr>
        <w:t xml:space="preserve"> </w:t>
      </w:r>
      <w:r>
        <w:t>The harmful, non-medical use of psychoactive substances (e.g. drugs or alcohol).</w:t>
      </w:r>
    </w:p>
    <w:p w14:paraId="7A73BD54" w14:textId="77777777" w:rsidR="001C67DB" w:rsidRDefault="001C67DB" w:rsidP="001C67DB">
      <w:pPr>
        <w:ind w:left="0"/>
        <w:rPr>
          <w:b/>
        </w:rPr>
      </w:pPr>
    </w:p>
    <w:p w14:paraId="45333EF8" w14:textId="77777777" w:rsidR="001C67DB" w:rsidRPr="00B46220" w:rsidRDefault="001C67DB" w:rsidP="001C67DB">
      <w:pPr>
        <w:ind w:left="0"/>
      </w:pPr>
      <w:r w:rsidRPr="00AF21D0">
        <w:rPr>
          <w:b/>
        </w:rPr>
        <w:t>Opioid misuse:</w:t>
      </w:r>
      <w:r>
        <w:t xml:space="preserve"> Non-medical use of opioids to produce euphoria, including the use of medically prescribed opioids in ways not prescribed (taking more than prescribed, without a doctor’s prescription, or in different ways).</w:t>
      </w:r>
    </w:p>
    <w:p w14:paraId="5A0388E2" w14:textId="77777777" w:rsidR="001C67DB" w:rsidRDefault="001C67DB" w:rsidP="001C67DB">
      <w:pPr>
        <w:ind w:left="0"/>
        <w:rPr>
          <w:b/>
        </w:rPr>
      </w:pPr>
    </w:p>
    <w:p w14:paraId="54A7294E" w14:textId="77777777" w:rsidR="001C67DB" w:rsidRPr="00C8449D" w:rsidRDefault="001C67DB" w:rsidP="001C67DB">
      <w:pPr>
        <w:ind w:left="0"/>
      </w:pPr>
      <w:r w:rsidRPr="00AF21D0">
        <w:rPr>
          <w:b/>
        </w:rPr>
        <w:t>Aftercare:</w:t>
      </w:r>
      <w:r>
        <w:rPr>
          <w:b/>
        </w:rPr>
        <w:t xml:space="preserve"> </w:t>
      </w:r>
      <w:r>
        <w:t>Support services, particularly case management, provided to an individual upon release from an institution. This also includes support services such as education/vocation, housing, inpatient or outpatient services, continued counseling, medication/medical services, and peer recovery support.</w:t>
      </w:r>
    </w:p>
    <w:p w14:paraId="5C6A07E4" w14:textId="27167373" w:rsidR="001C67DB" w:rsidRPr="007513EC" w:rsidRDefault="001C67DB" w:rsidP="00263972">
      <w:pPr>
        <w:ind w:left="0"/>
        <w:rPr>
          <w:color w:val="auto"/>
        </w:rPr>
      </w:pPr>
      <w:r w:rsidRPr="007513EC">
        <w:rPr>
          <w:color w:val="auto"/>
        </w:rPr>
        <w:br w:type="page"/>
      </w:r>
    </w:p>
    <w:p w14:paraId="099125BB" w14:textId="7EE0C02A" w:rsidR="005A08FA" w:rsidRPr="007513EC" w:rsidRDefault="00AD1BF9" w:rsidP="00263972">
      <w:pPr>
        <w:pStyle w:val="Heading1"/>
        <w:ind w:left="0"/>
      </w:pPr>
      <w:bookmarkStart w:id="1" w:name="_Toc528163625"/>
      <w:r>
        <w:lastRenderedPageBreak/>
        <w:t>1. PROGRAM DESCRIPTION</w:t>
      </w:r>
      <w:bookmarkEnd w:id="1"/>
    </w:p>
    <w:p w14:paraId="63E409D7" w14:textId="77777777" w:rsidR="00F64633" w:rsidRPr="007513EC" w:rsidRDefault="00F64633" w:rsidP="00F64633">
      <w:pPr>
        <w:ind w:left="0"/>
        <w:contextualSpacing/>
        <w:rPr>
          <w:color w:val="auto"/>
        </w:rPr>
      </w:pPr>
    </w:p>
    <w:p w14:paraId="3A8303B7" w14:textId="24F3EF16" w:rsidR="007224C9" w:rsidRDefault="00C617EA" w:rsidP="00C617EA">
      <w:pPr>
        <w:pStyle w:val="Default"/>
        <w:rPr>
          <w:rFonts w:ascii="Times New Roman" w:hAnsi="Times New Roman"/>
          <w:color w:val="auto"/>
        </w:rPr>
      </w:pPr>
      <w:r w:rsidRPr="007513EC">
        <w:rPr>
          <w:rFonts w:ascii="Times New Roman" w:hAnsi="Times New Roman"/>
          <w:color w:val="auto"/>
        </w:rPr>
        <w:t xml:space="preserve">The Illinois Criminal Justice Information Authority (ICJIA) administers the federal Residential Substance Abuse Treatment for State Prisoners Program (RSAT) in Illinois. RSAT assists state and local governments in the development and implementation of substance use disorder treatment programs in state and local correctional and detention facilities. Funds are </w:t>
      </w:r>
      <w:r w:rsidR="00221812" w:rsidRPr="007513EC">
        <w:rPr>
          <w:rFonts w:ascii="Times New Roman" w:hAnsi="Times New Roman"/>
          <w:color w:val="auto"/>
        </w:rPr>
        <w:t xml:space="preserve">also </w:t>
      </w:r>
      <w:r w:rsidRPr="007513EC">
        <w:rPr>
          <w:rFonts w:ascii="Times New Roman" w:hAnsi="Times New Roman"/>
          <w:color w:val="auto"/>
        </w:rPr>
        <w:t xml:space="preserve">available to create and maintain community-based aftercare services for individuals after release from incarceration. </w:t>
      </w:r>
      <w:r w:rsidR="00DB5843">
        <w:rPr>
          <w:rFonts w:ascii="Times New Roman" w:hAnsi="Times New Roman"/>
          <w:color w:val="auto"/>
        </w:rPr>
        <w:t xml:space="preserve"> </w:t>
      </w:r>
    </w:p>
    <w:p w14:paraId="24A7D98E" w14:textId="77777777" w:rsidR="007224C9" w:rsidRDefault="007224C9" w:rsidP="00C617EA">
      <w:pPr>
        <w:pStyle w:val="Default"/>
        <w:rPr>
          <w:rFonts w:ascii="Times New Roman" w:hAnsi="Times New Roman"/>
          <w:color w:val="auto"/>
        </w:rPr>
      </w:pPr>
    </w:p>
    <w:p w14:paraId="03F14BA8" w14:textId="0BD98BBF" w:rsidR="00C617EA" w:rsidRDefault="00DB5843" w:rsidP="00C617EA">
      <w:pPr>
        <w:pStyle w:val="Default"/>
        <w:rPr>
          <w:rFonts w:ascii="Times New Roman" w:hAnsi="Times New Roman"/>
          <w:color w:val="auto"/>
        </w:rPr>
      </w:pPr>
      <w:r>
        <w:rPr>
          <w:rFonts w:ascii="Times New Roman" w:hAnsi="Times New Roman"/>
          <w:color w:val="auto"/>
        </w:rPr>
        <w:t>The goal of this solicitation is to increase and/or expand evidence-based substance use disorder treatment—specifically, medication-assisted treatment (MAT) access to individuals with opioid use disorders in jail or prison</w:t>
      </w:r>
      <w:r w:rsidR="006949EB">
        <w:rPr>
          <w:rFonts w:ascii="Times New Roman" w:hAnsi="Times New Roman"/>
          <w:color w:val="auto"/>
        </w:rPr>
        <w:t>—thereby reducing risk of overdose and death.</w:t>
      </w:r>
    </w:p>
    <w:p w14:paraId="1086E5F8" w14:textId="5D2C17ED" w:rsidR="005B7A82" w:rsidRPr="009A5E44" w:rsidRDefault="005B7A82" w:rsidP="00AD1BF9">
      <w:pPr>
        <w:ind w:left="0"/>
        <w:rPr>
          <w:color w:val="auto"/>
        </w:rPr>
      </w:pPr>
    </w:p>
    <w:p w14:paraId="3CBC7D6F" w14:textId="2C875A28" w:rsidR="005B7A82" w:rsidRDefault="005B7A82" w:rsidP="00912131">
      <w:pPr>
        <w:pStyle w:val="Heading2"/>
        <w:ind w:left="215"/>
      </w:pPr>
      <w:bookmarkStart w:id="2" w:name="_Toc528163626"/>
      <w:r>
        <w:t>Authorizing Statutes</w:t>
      </w:r>
      <w:bookmarkEnd w:id="2"/>
    </w:p>
    <w:p w14:paraId="2287D085" w14:textId="1E84D828" w:rsidR="00EC7D31" w:rsidRPr="00EC7D31" w:rsidRDefault="00EC7D31" w:rsidP="005B7A82">
      <w:pPr>
        <w:ind w:left="0"/>
        <w:rPr>
          <w:color w:val="auto"/>
        </w:rPr>
      </w:pPr>
      <w:r w:rsidRPr="009A5E44">
        <w:rPr>
          <w:color w:val="auto"/>
        </w:rPr>
        <w:t>The Residential Substance Abuse Treatment Program (34 USC 10421) was established under the Office of Justice Programs for the purpose of “(1) developing and implementing residential substance abuse treatment programs within State correctional facilities, as well as within local correctional and detention facilities in which inmates are incarcerated for a period of time sufficient to permit substance abuse treatment; (2) encouraging the establishment and maintenance of drug-free prisons and jails; and (3) developing and implementing specialized residential substance abuse treatment programs that identify and provide appropriate treatment to inmates with co-occurring mental health and substance abuse disorders or challenges.”</w:t>
      </w:r>
    </w:p>
    <w:p w14:paraId="5AE0704A" w14:textId="77777777" w:rsidR="00AD1BF9" w:rsidRPr="009A5E44" w:rsidRDefault="00AD1BF9" w:rsidP="00AD1BF9">
      <w:pPr>
        <w:ind w:left="0"/>
        <w:rPr>
          <w:color w:val="auto"/>
        </w:rPr>
      </w:pPr>
    </w:p>
    <w:p w14:paraId="6F40AD15" w14:textId="77777777" w:rsidR="00AD1BF9" w:rsidRPr="009A5E44" w:rsidRDefault="00AD1BF9" w:rsidP="00AD1BF9">
      <w:pPr>
        <w:ind w:left="0"/>
        <w:rPr>
          <w:color w:val="auto"/>
        </w:rPr>
      </w:pPr>
      <w:r w:rsidRPr="009A5E44">
        <w:rPr>
          <w:color w:val="auto"/>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p>
    <w:p w14:paraId="1680FAC5" w14:textId="77777777" w:rsidR="00AD1BF9" w:rsidRPr="007513EC" w:rsidRDefault="00AD1BF9" w:rsidP="00C617EA">
      <w:pPr>
        <w:rPr>
          <w:rFonts w:eastAsia="Calibri"/>
          <w:color w:val="auto"/>
        </w:rPr>
      </w:pPr>
    </w:p>
    <w:p w14:paraId="23D5690A" w14:textId="56FD8F66" w:rsidR="000548DE" w:rsidRPr="002450FD" w:rsidRDefault="000548DE" w:rsidP="000548DE">
      <w:pPr>
        <w:ind w:left="0"/>
      </w:pPr>
      <w:r w:rsidRPr="002450FD">
        <w:t>In addition, distribution of federal funds by the Illinois Criminal Justice Information Authority is authorize</w:t>
      </w:r>
      <w:r>
        <w:t>d by 20 Ill. Admin. Code 1520.48</w:t>
      </w:r>
      <w:r w:rsidRPr="002450FD">
        <w:t>, stating in pertinent part that “</w:t>
      </w:r>
      <w:r w:rsidR="00B007A0" w:rsidRPr="00B007A0">
        <w:t>If required by the funding source or if federal program purposes would be furthered by doing so, the Authority shall select funding priorities which shall guide the funding process. Funding priorities may identify the types of eligible implementing agencies, federal program purpose areas, specific project types, or costs that shall be given consideration for funding.</w:t>
      </w:r>
      <w:r w:rsidR="00AC506E">
        <w:t>”</w:t>
      </w:r>
    </w:p>
    <w:p w14:paraId="1696A896" w14:textId="0BC5B3EA" w:rsidR="004778B0" w:rsidRDefault="004778B0" w:rsidP="000E2A62">
      <w:pPr>
        <w:ind w:left="0"/>
        <w:rPr>
          <w:b/>
          <w:color w:val="auto"/>
        </w:rPr>
      </w:pPr>
    </w:p>
    <w:p w14:paraId="675D9A8D" w14:textId="77777777" w:rsidR="005B7A82" w:rsidRPr="009A5E44" w:rsidRDefault="005B7A82" w:rsidP="005B7A82">
      <w:pPr>
        <w:ind w:left="0"/>
        <w:rPr>
          <w:color w:val="auto"/>
        </w:rPr>
      </w:pPr>
      <w:r w:rsidRPr="009A5E44">
        <w:rPr>
          <w:color w:val="auto"/>
        </w:rPr>
        <w:t xml:space="preserve">The agency must comply with all applicable provisions of state and federal laws and regulations pertaining to nondiscrimination, sexual harassment, and equal employment opportunity, including, but not limited to the Illinois Human Rights Act (775 ILCS 5/1-101 et seq.), Public Works Employment Discrimination Act (775 ILCS 10/1 et seq), United States Civil Rights Act of 1964 ( as amended) (42 USC 2000a-and 2000H-6), Section 504 of the Rehabilitation Act of </w:t>
      </w:r>
      <w:r w:rsidRPr="009A5E44">
        <w:rPr>
          <w:color w:val="auto"/>
        </w:rPr>
        <w:lastRenderedPageBreak/>
        <w:t>1973 (29 USC 794), Americans with Disabilities Act of 1990 (42 USC 12101 et seq.), and Age Discrimination Act (42 USC 6101 et seq.).</w:t>
      </w:r>
    </w:p>
    <w:p w14:paraId="097F0009" w14:textId="7460C77B" w:rsidR="004778B0" w:rsidRPr="004778B0" w:rsidRDefault="00AD1BF9" w:rsidP="00263972">
      <w:pPr>
        <w:pStyle w:val="Heading1"/>
        <w:ind w:left="0"/>
      </w:pPr>
      <w:bookmarkStart w:id="3" w:name="_Toc528163627"/>
      <w:r>
        <w:t xml:space="preserve">2.  </w:t>
      </w:r>
      <w:r w:rsidR="004778B0" w:rsidRPr="004778B0">
        <w:t>B</w:t>
      </w:r>
      <w:r>
        <w:t>ACKGROUND</w:t>
      </w:r>
      <w:bookmarkEnd w:id="3"/>
    </w:p>
    <w:p w14:paraId="68310181" w14:textId="77777777" w:rsidR="004778B0" w:rsidRPr="004778B0" w:rsidRDefault="004778B0" w:rsidP="004778B0">
      <w:pPr>
        <w:ind w:left="0"/>
        <w:rPr>
          <w:b/>
          <w:color w:val="auto"/>
        </w:rPr>
      </w:pPr>
    </w:p>
    <w:p w14:paraId="74A0B743" w14:textId="602BA9B0" w:rsidR="005B7A82" w:rsidRDefault="005B7A82" w:rsidP="005B7A82">
      <w:pPr>
        <w:ind w:left="0"/>
        <w:rPr>
          <w:color w:val="auto"/>
        </w:rPr>
      </w:pPr>
      <w:r w:rsidRPr="007513EC">
        <w:rPr>
          <w:color w:val="auto"/>
        </w:rPr>
        <w:t>RSAT funding is designed to enhance the capabilities of states and units of local government to provide voluntary residential substance use disorder treatment for incarcerated inmates; prepare individuals for their reintegration into the communities by incorporating reentry planning activities into treatment programs; and assist individuals and their communities through the reentry process through the delivery of community-based treatment and other broad-based aftercare services.</w:t>
      </w:r>
    </w:p>
    <w:p w14:paraId="21D8BB71" w14:textId="77777777" w:rsidR="005B7A82" w:rsidRPr="007513EC" w:rsidRDefault="005B7A82" w:rsidP="005B7A82">
      <w:pPr>
        <w:ind w:left="0"/>
        <w:rPr>
          <w:color w:val="auto"/>
        </w:rPr>
      </w:pPr>
    </w:p>
    <w:p w14:paraId="3B13A075" w14:textId="41F7D78C" w:rsidR="004778B0" w:rsidRPr="00AD1BF9" w:rsidRDefault="004778B0" w:rsidP="004778B0">
      <w:pPr>
        <w:ind w:left="0"/>
        <w:rPr>
          <w:color w:val="auto"/>
        </w:rPr>
      </w:pPr>
      <w:r w:rsidRPr="00AD1BF9">
        <w:rPr>
          <w:color w:val="auto"/>
        </w:rPr>
        <w:t>The goal of this solicitation is to address substance use disorders with an emphasis</w:t>
      </w:r>
      <w:r w:rsidR="00757D69">
        <w:rPr>
          <w:color w:val="auto"/>
        </w:rPr>
        <w:t xml:space="preserve"> on</w:t>
      </w:r>
      <w:r w:rsidRPr="00AD1BF9">
        <w:rPr>
          <w:color w:val="auto"/>
        </w:rPr>
        <w:t xml:space="preserve"> assisting those suffering from opioid use disorders (OUD) in jails and prisons thereby reducing </w:t>
      </w:r>
      <w:r w:rsidR="00757D69">
        <w:rPr>
          <w:color w:val="auto"/>
        </w:rPr>
        <w:t xml:space="preserve">the </w:t>
      </w:r>
      <w:r w:rsidRPr="00AD1BF9">
        <w:rPr>
          <w:color w:val="auto"/>
        </w:rPr>
        <w:t xml:space="preserve">risk of overdose and overdose death. Illinois, like many states across the country, is in the midst of an unprecedented opioid crisis. In 2016, opioid-related overdoses claimed the lives of 1,946 residents, more than one and half times the number of homicides and double the number of car accidents. Despite substantial efforts at the state and local level, opioid overdoses in the state continue to rise. </w:t>
      </w:r>
    </w:p>
    <w:p w14:paraId="7AFF863C" w14:textId="77777777" w:rsidR="004778B0" w:rsidRPr="00AD1BF9" w:rsidRDefault="004778B0" w:rsidP="004778B0">
      <w:pPr>
        <w:ind w:left="0"/>
        <w:rPr>
          <w:color w:val="auto"/>
        </w:rPr>
      </w:pPr>
    </w:p>
    <w:p w14:paraId="37CDB4EB" w14:textId="0619BFD3" w:rsidR="004778B0" w:rsidRPr="00AD1BF9" w:rsidRDefault="004778B0" w:rsidP="004778B0">
      <w:pPr>
        <w:ind w:left="0"/>
        <w:rPr>
          <w:color w:val="auto"/>
        </w:rPr>
      </w:pPr>
      <w:r w:rsidRPr="00AD1BF9">
        <w:rPr>
          <w:color w:val="auto"/>
        </w:rPr>
        <w:t>Opioids are a group of drugs that suppress breathing making individuals more susceptible to overdose death. Opioid use disorder is a chronic, relapsing, diagnosable condition</w:t>
      </w:r>
      <w:r w:rsidR="00757D69">
        <w:rPr>
          <w:color w:val="auto"/>
        </w:rPr>
        <w:t>;</w:t>
      </w:r>
      <w:r w:rsidRPr="00AD1BF9">
        <w:rPr>
          <w:color w:val="auto"/>
        </w:rPr>
        <w:t xml:space="preserve"> those with OUD continue to use opioids despite negative consequences and feel compelled to continue use.</w:t>
      </w:r>
    </w:p>
    <w:p w14:paraId="69A25E6E" w14:textId="77777777" w:rsidR="004778B0" w:rsidRPr="00AD1BF9" w:rsidRDefault="004778B0" w:rsidP="004778B0">
      <w:pPr>
        <w:ind w:left="0"/>
        <w:rPr>
          <w:color w:val="auto"/>
        </w:rPr>
      </w:pPr>
    </w:p>
    <w:p w14:paraId="61A0CDDE" w14:textId="77777777" w:rsidR="00C617EA" w:rsidRPr="007513EC" w:rsidRDefault="00C617EA" w:rsidP="00C617EA">
      <w:pPr>
        <w:rPr>
          <w:color w:val="auto"/>
        </w:rPr>
      </w:pPr>
    </w:p>
    <w:p w14:paraId="69CC70C0" w14:textId="645B3944" w:rsidR="002E720D" w:rsidRDefault="003320EA" w:rsidP="0081349C">
      <w:pPr>
        <w:ind w:left="0"/>
        <w:rPr>
          <w:color w:val="auto"/>
        </w:rPr>
      </w:pPr>
      <w:r w:rsidRPr="005B7A82">
        <w:rPr>
          <w:color w:val="auto"/>
        </w:rPr>
        <w:t xml:space="preserve">According to the National Center on Addiction and Substance Abuse, it is estimated 1.2 million individuals in the criminal justice system suffer from a substance use disorder, but only 11 percent get treatment. Research in Washington State found a relative risk of death from overdose within the first two weeks after release from prison was 129 times </w:t>
      </w:r>
      <w:r w:rsidR="00757D69">
        <w:rPr>
          <w:color w:val="auto"/>
        </w:rPr>
        <w:t>that of</w:t>
      </w:r>
      <w:r w:rsidR="00757D69" w:rsidRPr="005B7A82">
        <w:rPr>
          <w:color w:val="auto"/>
        </w:rPr>
        <w:t xml:space="preserve"> </w:t>
      </w:r>
      <w:r w:rsidRPr="005B7A82">
        <w:rPr>
          <w:color w:val="auto"/>
        </w:rPr>
        <w:t>similar individuals in the general population.</w:t>
      </w:r>
      <w:r w:rsidRPr="005B7A82">
        <w:rPr>
          <w:rStyle w:val="FootnoteReference"/>
          <w:color w:val="auto"/>
        </w:rPr>
        <w:footnoteReference w:id="1"/>
      </w:r>
      <w:r w:rsidRPr="005B7A82">
        <w:rPr>
          <w:color w:val="auto"/>
        </w:rPr>
        <w:t xml:space="preserve"> Some correctional facilities have had success in reducing opioid overdose death in jail and prison by using evidence-based behavioral therapy and medications or medication-assisted treatment (MAT). The Rhode Island jail and prison system had 60 percent reduction in opioid overdose deaths after MAT was offered.</w:t>
      </w:r>
    </w:p>
    <w:p w14:paraId="42B9D6DA" w14:textId="77777777" w:rsidR="00757D69" w:rsidRPr="007513EC" w:rsidRDefault="00757D69" w:rsidP="0081349C">
      <w:pPr>
        <w:ind w:left="0"/>
        <w:rPr>
          <w:color w:val="auto"/>
        </w:rPr>
      </w:pPr>
    </w:p>
    <w:p w14:paraId="1ABD1C99" w14:textId="1AB0C4CA" w:rsidR="00757D69" w:rsidRPr="007513EC" w:rsidRDefault="00757D69" w:rsidP="00757D69">
      <w:pPr>
        <w:ind w:left="0"/>
        <w:rPr>
          <w:color w:val="auto"/>
        </w:rPr>
      </w:pPr>
      <w:r w:rsidRPr="005B7A82">
        <w:rPr>
          <w:color w:val="auto"/>
        </w:rPr>
        <w:t>See</w:t>
      </w:r>
      <w:r>
        <w:rPr>
          <w:b/>
          <w:color w:val="auto"/>
        </w:rPr>
        <w:t xml:space="preserve"> </w:t>
      </w:r>
      <w:r w:rsidRPr="007513EC">
        <w:rPr>
          <w:b/>
          <w:color w:val="auto"/>
        </w:rPr>
        <w:t>Appendix</w:t>
      </w:r>
      <w:r>
        <w:rPr>
          <w:b/>
          <w:color w:val="auto"/>
        </w:rPr>
        <w:t xml:space="preserve">. </w:t>
      </w:r>
      <w:r w:rsidRPr="005B7A82">
        <w:rPr>
          <w:color w:val="auto"/>
        </w:rPr>
        <w:t>A</w:t>
      </w:r>
      <w:r w:rsidRPr="007513EC">
        <w:rPr>
          <w:color w:val="auto"/>
        </w:rPr>
        <w:t>dditional examples of jails and prisons around the U.S. that have implemented MAT (with more than one medication).</w:t>
      </w:r>
    </w:p>
    <w:p w14:paraId="597ED0E4" w14:textId="1BA93C0C" w:rsidR="008821D7" w:rsidRDefault="008821D7" w:rsidP="008821D7">
      <w:pPr>
        <w:ind w:left="0"/>
        <w:rPr>
          <w:rFonts w:eastAsiaTheme="minorHAnsi"/>
          <w:b/>
          <w:color w:val="auto"/>
          <w:u w:val="single"/>
        </w:rPr>
      </w:pPr>
    </w:p>
    <w:p w14:paraId="46714611" w14:textId="1B985023" w:rsidR="00604FA2" w:rsidRDefault="00604FA2" w:rsidP="008821D7">
      <w:pPr>
        <w:ind w:left="0"/>
        <w:rPr>
          <w:rFonts w:eastAsiaTheme="minorHAnsi"/>
          <w:b/>
          <w:color w:val="auto"/>
          <w:u w:val="single"/>
        </w:rPr>
      </w:pPr>
    </w:p>
    <w:p w14:paraId="3D4709E9" w14:textId="77777777" w:rsidR="00604FA2" w:rsidRPr="007513EC" w:rsidRDefault="00604FA2" w:rsidP="008821D7">
      <w:pPr>
        <w:ind w:left="0"/>
        <w:rPr>
          <w:rFonts w:eastAsiaTheme="minorHAnsi"/>
          <w:b/>
          <w:color w:val="auto"/>
          <w:u w:val="single"/>
        </w:rPr>
      </w:pPr>
    </w:p>
    <w:p w14:paraId="75D5703E" w14:textId="616E811E" w:rsidR="00F808E9" w:rsidRPr="007513EC" w:rsidRDefault="005B7A82" w:rsidP="00263972">
      <w:pPr>
        <w:pStyle w:val="Heading1"/>
        <w:ind w:left="0"/>
      </w:pPr>
      <w:bookmarkStart w:id="4" w:name="_Toc528163628"/>
      <w:r>
        <w:lastRenderedPageBreak/>
        <w:t>3. PROGRAM DESIGN &amp; REQUIREMENTS</w:t>
      </w:r>
      <w:bookmarkEnd w:id="4"/>
    </w:p>
    <w:p w14:paraId="70E9C312" w14:textId="1E574B73" w:rsidR="00341AD9" w:rsidRPr="007513EC" w:rsidRDefault="00341AD9" w:rsidP="007934A1">
      <w:pPr>
        <w:ind w:left="0"/>
        <w:rPr>
          <w:b/>
          <w:color w:val="auto"/>
        </w:rPr>
      </w:pPr>
    </w:p>
    <w:p w14:paraId="44B9A17D" w14:textId="77777777" w:rsidR="00604FA2" w:rsidRPr="005124AF" w:rsidRDefault="00341AD9" w:rsidP="00604FA2">
      <w:pPr>
        <w:pStyle w:val="Default"/>
        <w:rPr>
          <w:rFonts w:ascii="Times New Roman" w:hAnsi="Times New Roman"/>
          <w:color w:val="auto"/>
        </w:rPr>
      </w:pPr>
      <w:r w:rsidRPr="005124AF">
        <w:rPr>
          <w:rFonts w:ascii="Times New Roman" w:hAnsi="Times New Roman"/>
          <w:color w:val="auto"/>
        </w:rPr>
        <w:t>RSAT funds may be used to implement three types of programs in which jail detainees, incarcerated individuals, and those returning to society m</w:t>
      </w:r>
      <w:r w:rsidR="00C856BF" w:rsidRPr="005124AF">
        <w:rPr>
          <w:rFonts w:ascii="Times New Roman" w:hAnsi="Times New Roman"/>
          <w:color w:val="auto"/>
        </w:rPr>
        <w:t>a</w:t>
      </w:r>
      <w:r w:rsidRPr="005124AF">
        <w:rPr>
          <w:rFonts w:ascii="Times New Roman" w:hAnsi="Times New Roman"/>
          <w:color w:val="auto"/>
        </w:rPr>
        <w:t>y voluntarily participate: corrections (prison-based) programs, jail-based programs, and aftercare services. Applications involving partnerships with community-based substance use disorder treatment programs are highly encouraged.</w:t>
      </w:r>
      <w:r w:rsidR="00604FA2" w:rsidRPr="005124AF">
        <w:rPr>
          <w:rFonts w:ascii="Times New Roman" w:hAnsi="Times New Roman"/>
          <w:color w:val="auto"/>
        </w:rPr>
        <w:t xml:space="preserve">  </w:t>
      </w:r>
      <w:r w:rsidR="00604FA2" w:rsidRPr="00776A69">
        <w:rPr>
          <w:rFonts w:ascii="Times New Roman" w:hAnsi="Times New Roman"/>
          <w:color w:val="auto"/>
        </w:rPr>
        <w:t xml:space="preserve">Program design must be based on </w:t>
      </w:r>
      <w:r w:rsidR="00604FA2" w:rsidRPr="00260E1A">
        <w:rPr>
          <w:rFonts w:ascii="Times New Roman" w:hAnsi="Times New Roman"/>
          <w:color w:val="auto"/>
        </w:rPr>
        <w:t>effective, scientific practices.</w:t>
      </w:r>
    </w:p>
    <w:p w14:paraId="642FAF7F" w14:textId="4FB35CD7" w:rsidR="00341AD9" w:rsidRPr="005124AF" w:rsidRDefault="00341AD9" w:rsidP="007513EC">
      <w:pPr>
        <w:ind w:left="0"/>
        <w:rPr>
          <w:color w:val="auto"/>
        </w:rPr>
      </w:pPr>
    </w:p>
    <w:p w14:paraId="36E2C88D" w14:textId="646CCE03" w:rsidR="00341AD9" w:rsidRPr="007513EC" w:rsidRDefault="0036132E" w:rsidP="00912131">
      <w:pPr>
        <w:pStyle w:val="Heading2"/>
        <w:ind w:left="215"/>
      </w:pPr>
      <w:bookmarkStart w:id="5" w:name="_Toc517431873"/>
      <w:bookmarkStart w:id="6" w:name="_Toc528163629"/>
      <w:r>
        <w:t xml:space="preserve">A. </w:t>
      </w:r>
      <w:r w:rsidR="00341AD9" w:rsidRPr="007513EC">
        <w:t>Program Categories</w:t>
      </w:r>
      <w:bookmarkEnd w:id="5"/>
      <w:bookmarkEnd w:id="6"/>
    </w:p>
    <w:p w14:paraId="35348D42" w14:textId="406C1648" w:rsidR="00341AD9" w:rsidRDefault="00341AD9" w:rsidP="007513EC">
      <w:pPr>
        <w:ind w:left="0"/>
        <w:rPr>
          <w:color w:val="auto"/>
        </w:rPr>
      </w:pPr>
      <w:r w:rsidRPr="007513EC">
        <w:rPr>
          <w:color w:val="auto"/>
        </w:rPr>
        <w:t>This grant will fund programs in the following categories which are defined below.</w:t>
      </w:r>
    </w:p>
    <w:p w14:paraId="0D9FABD0" w14:textId="77777777" w:rsidR="000A5313" w:rsidRPr="007513EC" w:rsidRDefault="000A5313" w:rsidP="007513EC">
      <w:pPr>
        <w:ind w:left="0"/>
        <w:rPr>
          <w:color w:val="auto"/>
        </w:rPr>
      </w:pPr>
    </w:p>
    <w:p w14:paraId="3C1BF41E" w14:textId="261188AD" w:rsidR="00341AD9" w:rsidRPr="007513EC" w:rsidRDefault="00341AD9" w:rsidP="0084032B">
      <w:pPr>
        <w:pStyle w:val="ListParagraph"/>
        <w:numPr>
          <w:ilvl w:val="0"/>
          <w:numId w:val="19"/>
        </w:numPr>
        <w:rPr>
          <w:color w:val="auto"/>
        </w:rPr>
      </w:pPr>
      <w:r w:rsidRPr="007513EC">
        <w:rPr>
          <w:color w:val="auto"/>
        </w:rPr>
        <w:t>Corrections-based substance use disorder treatment</w:t>
      </w:r>
      <w:r w:rsidR="007D4BDD">
        <w:rPr>
          <w:color w:val="auto"/>
        </w:rPr>
        <w:t xml:space="preserve"> </w:t>
      </w:r>
    </w:p>
    <w:p w14:paraId="17710642" w14:textId="09B518F6" w:rsidR="00341AD9" w:rsidRPr="007513EC" w:rsidRDefault="00341AD9" w:rsidP="0084032B">
      <w:pPr>
        <w:pStyle w:val="ListParagraph"/>
        <w:numPr>
          <w:ilvl w:val="0"/>
          <w:numId w:val="19"/>
        </w:numPr>
        <w:rPr>
          <w:color w:val="auto"/>
        </w:rPr>
      </w:pPr>
      <w:r w:rsidRPr="007513EC">
        <w:rPr>
          <w:color w:val="auto"/>
        </w:rPr>
        <w:t>Jail-based substance use disorder treatment</w:t>
      </w:r>
      <w:r w:rsidR="007D4BDD">
        <w:rPr>
          <w:color w:val="auto"/>
        </w:rPr>
        <w:t xml:space="preserve"> </w:t>
      </w:r>
    </w:p>
    <w:p w14:paraId="56DDC182" w14:textId="121A30C6" w:rsidR="007513EC" w:rsidRDefault="003A6D4B" w:rsidP="0084032B">
      <w:pPr>
        <w:pStyle w:val="ListParagraph"/>
        <w:numPr>
          <w:ilvl w:val="0"/>
          <w:numId w:val="19"/>
        </w:numPr>
        <w:rPr>
          <w:color w:val="auto"/>
        </w:rPr>
      </w:pPr>
      <w:r>
        <w:rPr>
          <w:color w:val="auto"/>
        </w:rPr>
        <w:t>Aftercare services</w:t>
      </w:r>
    </w:p>
    <w:p w14:paraId="166336C2" w14:textId="77777777" w:rsidR="00757D69" w:rsidRDefault="00757D69" w:rsidP="00F05827">
      <w:pPr>
        <w:pStyle w:val="ListParagraph"/>
        <w:rPr>
          <w:color w:val="auto"/>
        </w:rPr>
      </w:pPr>
    </w:p>
    <w:p w14:paraId="65126EAB" w14:textId="012D242C" w:rsidR="005B7A82" w:rsidRPr="00F05827" w:rsidRDefault="00757D69" w:rsidP="00260E1A">
      <w:pPr>
        <w:pStyle w:val="Heading2"/>
      </w:pPr>
      <w:bookmarkStart w:id="7" w:name="_Toc528163630"/>
      <w:r w:rsidRPr="00F05827">
        <w:t>Program Elements</w:t>
      </w:r>
      <w:bookmarkEnd w:id="7"/>
    </w:p>
    <w:p w14:paraId="5F789D0B" w14:textId="7B19F0DC" w:rsidR="00341AD9" w:rsidRPr="007513EC" w:rsidRDefault="003A6D4B" w:rsidP="00260E1A">
      <w:pPr>
        <w:pStyle w:val="Heading3"/>
        <w:ind w:left="0"/>
      </w:pPr>
      <w:bookmarkStart w:id="8" w:name="_Toc528163631"/>
      <w:r>
        <w:t xml:space="preserve">1. </w:t>
      </w:r>
      <w:r w:rsidR="00341AD9" w:rsidRPr="007513EC">
        <w:t>Corrections-based substance use disorder treatment</w:t>
      </w:r>
      <w:bookmarkEnd w:id="8"/>
    </w:p>
    <w:p w14:paraId="3AC1ED19" w14:textId="1E517895" w:rsidR="00341AD9" w:rsidRDefault="00341AD9" w:rsidP="00341AD9">
      <w:pPr>
        <w:autoSpaceDE w:val="0"/>
        <w:autoSpaceDN w:val="0"/>
        <w:adjustRightInd w:val="0"/>
        <w:rPr>
          <w:color w:val="auto"/>
        </w:rPr>
      </w:pPr>
      <w:r w:rsidRPr="007513EC">
        <w:rPr>
          <w:color w:val="auto"/>
        </w:rPr>
        <w:t xml:space="preserve">Programs must: </w:t>
      </w:r>
    </w:p>
    <w:p w14:paraId="368BB3E9" w14:textId="77777777" w:rsidR="000A5313" w:rsidRPr="007513EC" w:rsidRDefault="000A5313" w:rsidP="00341AD9">
      <w:pPr>
        <w:autoSpaceDE w:val="0"/>
        <w:autoSpaceDN w:val="0"/>
        <w:adjustRightInd w:val="0"/>
        <w:rPr>
          <w:color w:val="auto"/>
        </w:rPr>
      </w:pPr>
    </w:p>
    <w:p w14:paraId="047A0526"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Engage participants for a period between six and 12 months. </w:t>
      </w:r>
    </w:p>
    <w:p w14:paraId="58242F9C" w14:textId="3C8FC5B6"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Provide residential treatment facilities set apart</w:t>
      </w:r>
      <w:r w:rsidR="00222ABB">
        <w:rPr>
          <w:rFonts w:ascii="Times New Roman" w:hAnsi="Times New Roman"/>
          <w:color w:val="auto"/>
        </w:rPr>
        <w:t xml:space="preserve"> from the general correctional population. This can be a completely separate facility or dedicated housing unit in a facility exclusively for RSAT participants.</w:t>
      </w:r>
    </w:p>
    <w:p w14:paraId="7F436556"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Focus on the inmate’s substance use diagnosis and addiction-related needs. </w:t>
      </w:r>
    </w:p>
    <w:p w14:paraId="57938323"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Develop the inmate’s cognitive, behavioral, social, vocational, and other skills to solve the substance use and related problems. </w:t>
      </w:r>
    </w:p>
    <w:p w14:paraId="511AA8F6"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Require urinalysis and/or other proven reliable forms of drug and alcohol testing for program participants, including both periodic and random testing, and for former participants while they remain in the custody of the state or local government. </w:t>
      </w:r>
    </w:p>
    <w:p w14:paraId="06D0B7A4"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Prepare participants for successful community reintegration, including post-release referral to appropriate evidence-based aftercare treatment and service providers that support the use of medication-assisted treatment. </w:t>
      </w:r>
    </w:p>
    <w:p w14:paraId="1021D2FE" w14:textId="77777777" w:rsidR="00341AD9" w:rsidRPr="007513EC" w:rsidRDefault="00341AD9" w:rsidP="00341AD9">
      <w:pPr>
        <w:autoSpaceDE w:val="0"/>
        <w:autoSpaceDN w:val="0"/>
        <w:adjustRightInd w:val="0"/>
        <w:rPr>
          <w:color w:val="auto"/>
        </w:rPr>
      </w:pPr>
    </w:p>
    <w:p w14:paraId="7CA80787" w14:textId="446DC8DE" w:rsidR="00341AD9" w:rsidRPr="007513EC" w:rsidRDefault="00341AD9" w:rsidP="005B7A82">
      <w:pPr>
        <w:autoSpaceDE w:val="0"/>
        <w:autoSpaceDN w:val="0"/>
        <w:adjustRightInd w:val="0"/>
        <w:ind w:left="0"/>
        <w:rPr>
          <w:color w:val="auto"/>
        </w:rPr>
      </w:pPr>
      <w:r w:rsidRPr="007513EC">
        <w:rPr>
          <w:color w:val="auto"/>
        </w:rPr>
        <w:t xml:space="preserve">If possible, RSAT participation should be limited to inmates with six to 12 months </w:t>
      </w:r>
      <w:r w:rsidR="005B7A82">
        <w:rPr>
          <w:color w:val="auto"/>
        </w:rPr>
        <w:t>r</w:t>
      </w:r>
      <w:r w:rsidRPr="007513EC">
        <w:rPr>
          <w:color w:val="auto"/>
        </w:rPr>
        <w:t xml:space="preserve">emaining in their confinement so they can be released from prison instead of returning to the general prison population after completing the program. </w:t>
      </w:r>
    </w:p>
    <w:p w14:paraId="5535BB28" w14:textId="77777777" w:rsidR="00341AD9" w:rsidRPr="007513EC" w:rsidRDefault="00341AD9" w:rsidP="00341AD9">
      <w:pPr>
        <w:autoSpaceDE w:val="0"/>
        <w:autoSpaceDN w:val="0"/>
        <w:adjustRightInd w:val="0"/>
        <w:rPr>
          <w:color w:val="auto"/>
        </w:rPr>
      </w:pPr>
    </w:p>
    <w:p w14:paraId="7A3A79F7" w14:textId="77777777" w:rsidR="00757D69" w:rsidRPr="007513EC" w:rsidRDefault="00757D69" w:rsidP="00341AD9">
      <w:pPr>
        <w:pStyle w:val="Default"/>
        <w:rPr>
          <w:rFonts w:ascii="Times New Roman" w:hAnsi="Times New Roman"/>
          <w:color w:val="auto"/>
          <w:u w:val="single"/>
        </w:rPr>
      </w:pPr>
    </w:p>
    <w:p w14:paraId="63305EB6" w14:textId="6E00241A" w:rsidR="00341AD9" w:rsidRPr="007513EC" w:rsidRDefault="003A6D4B" w:rsidP="00260E1A">
      <w:pPr>
        <w:pStyle w:val="Heading3"/>
      </w:pPr>
      <w:bookmarkStart w:id="9" w:name="_Toc528163632"/>
      <w:bookmarkStart w:id="10" w:name="_Hlk516050423"/>
      <w:r>
        <w:lastRenderedPageBreak/>
        <w:t xml:space="preserve">2. </w:t>
      </w:r>
      <w:r w:rsidR="00341AD9" w:rsidRPr="007513EC">
        <w:t>Jail-based substance use disorder treatment</w:t>
      </w:r>
      <w:bookmarkEnd w:id="9"/>
    </w:p>
    <w:bookmarkEnd w:id="10"/>
    <w:p w14:paraId="270EEA8C" w14:textId="4A4D719A" w:rsidR="00341AD9" w:rsidRDefault="00341AD9" w:rsidP="00260E1A">
      <w:pPr>
        <w:pStyle w:val="Default"/>
        <w:ind w:left="720"/>
        <w:rPr>
          <w:rFonts w:ascii="Times New Roman" w:hAnsi="Times New Roman"/>
          <w:color w:val="auto"/>
        </w:rPr>
      </w:pPr>
      <w:r w:rsidRPr="007513EC">
        <w:rPr>
          <w:rFonts w:ascii="Times New Roman" w:hAnsi="Times New Roman"/>
          <w:color w:val="auto"/>
        </w:rPr>
        <w:t>Programs must:</w:t>
      </w:r>
    </w:p>
    <w:p w14:paraId="180C0A13" w14:textId="77777777" w:rsidR="000A5313" w:rsidRPr="007513EC" w:rsidRDefault="000A5313" w:rsidP="00341AD9">
      <w:pPr>
        <w:pStyle w:val="Default"/>
        <w:rPr>
          <w:rFonts w:ascii="Times New Roman" w:hAnsi="Times New Roman"/>
          <w:color w:val="auto"/>
        </w:rPr>
      </w:pPr>
    </w:p>
    <w:p w14:paraId="3C0BA91C" w14:textId="77777777" w:rsidR="00341AD9" w:rsidRPr="007513EC" w:rsidRDefault="00341AD9" w:rsidP="003A6D4B">
      <w:pPr>
        <w:pStyle w:val="Default"/>
        <w:numPr>
          <w:ilvl w:val="0"/>
          <w:numId w:val="17"/>
        </w:numPr>
        <w:adjustRightInd w:val="0"/>
        <w:rPr>
          <w:rFonts w:ascii="Times New Roman" w:hAnsi="Times New Roman"/>
          <w:color w:val="auto"/>
        </w:rPr>
      </w:pPr>
      <w:r w:rsidRPr="007513EC">
        <w:rPr>
          <w:rFonts w:ascii="Times New Roman" w:hAnsi="Times New Roman"/>
          <w:color w:val="auto"/>
        </w:rPr>
        <w:t>Engage participants for at least three months.</w:t>
      </w:r>
    </w:p>
    <w:p w14:paraId="26636CE5" w14:textId="77777777" w:rsidR="00341AD9" w:rsidRPr="007513EC" w:rsidRDefault="00341AD9" w:rsidP="003A6D4B">
      <w:pPr>
        <w:pStyle w:val="Default"/>
        <w:numPr>
          <w:ilvl w:val="0"/>
          <w:numId w:val="17"/>
        </w:numPr>
        <w:adjustRightInd w:val="0"/>
        <w:rPr>
          <w:rFonts w:ascii="Times New Roman" w:hAnsi="Times New Roman"/>
          <w:color w:val="auto"/>
        </w:rPr>
      </w:pPr>
      <w:r w:rsidRPr="007513EC">
        <w:rPr>
          <w:rFonts w:ascii="Times New Roman" w:hAnsi="Times New Roman"/>
          <w:color w:val="auto"/>
        </w:rPr>
        <w:t>Focus on the inmate’s substance use diagnosis and addiction-related needs.</w:t>
      </w:r>
    </w:p>
    <w:p w14:paraId="4F554FE1" w14:textId="77777777" w:rsidR="00341AD9" w:rsidRPr="007513EC"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Develop the inmate’s cognitive, behavioral, social, vocational, and other skills to solve the substance use and related problems with emphasis on the provision of cognitive-behavioral therapy.</w:t>
      </w:r>
    </w:p>
    <w:p w14:paraId="16E6378B" w14:textId="77777777" w:rsidR="00341AD9" w:rsidRPr="007513EC"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Require urinalysis and/or other proven reliable forms of drug and alcohol testing for program participants, including both periodic and random testing, and for former participants while they remain in the custody of the state or local government.</w:t>
      </w:r>
    </w:p>
    <w:p w14:paraId="18ED89F1" w14:textId="77777777" w:rsidR="00341AD9" w:rsidRPr="007513EC"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Prepare participants for successful community reintegration, including post-release referral to appropriate evidence-based aftercare treatment and service providers that support the use of medication assisted treatment.</w:t>
      </w:r>
    </w:p>
    <w:p w14:paraId="6BD1B019" w14:textId="30660526" w:rsidR="00341AD9"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If possible, jail-based programs should separate the treatment population from the general correctional population and program design should be based on effective, scientific practices.</w:t>
      </w:r>
    </w:p>
    <w:p w14:paraId="54E04591" w14:textId="77777777" w:rsidR="00757D69" w:rsidRPr="007513EC" w:rsidRDefault="00757D69" w:rsidP="00F05827">
      <w:pPr>
        <w:pStyle w:val="Default"/>
        <w:adjustRightInd w:val="0"/>
        <w:ind w:left="720"/>
        <w:rPr>
          <w:rFonts w:ascii="Times New Roman" w:hAnsi="Times New Roman"/>
          <w:color w:val="auto"/>
        </w:rPr>
      </w:pPr>
    </w:p>
    <w:p w14:paraId="2602680B" w14:textId="6579347A" w:rsidR="00341AD9" w:rsidRPr="00F53C27" w:rsidRDefault="003A6D4B" w:rsidP="00260E1A">
      <w:pPr>
        <w:pStyle w:val="Heading3"/>
      </w:pPr>
      <w:bookmarkStart w:id="11" w:name="_Toc528163633"/>
      <w:r>
        <w:t xml:space="preserve">3. </w:t>
      </w:r>
      <w:r w:rsidR="00341AD9" w:rsidRPr="007513EC">
        <w:t>Aftercare Services</w:t>
      </w:r>
      <w:bookmarkEnd w:id="11"/>
    </w:p>
    <w:p w14:paraId="455E339B" w14:textId="4D4EC6CC" w:rsidR="00341AD9" w:rsidRDefault="00341AD9" w:rsidP="00260E1A">
      <w:pPr>
        <w:autoSpaceDE w:val="0"/>
        <w:autoSpaceDN w:val="0"/>
        <w:adjustRightInd w:val="0"/>
        <w:rPr>
          <w:color w:val="auto"/>
        </w:rPr>
      </w:pPr>
      <w:r w:rsidRPr="007513EC">
        <w:rPr>
          <w:color w:val="auto"/>
        </w:rPr>
        <w:t xml:space="preserve">Substance use disorder treatment, established or implemented with assistance provided under RSAT, </w:t>
      </w:r>
      <w:r w:rsidRPr="007513EC">
        <w:rPr>
          <w:b/>
          <w:color w:val="auto"/>
        </w:rPr>
        <w:t>must provide</w:t>
      </w:r>
      <w:r w:rsidRPr="007513EC">
        <w:rPr>
          <w:color w:val="auto"/>
        </w:rPr>
        <w:t xml:space="preserve"> aftercare services. </w:t>
      </w:r>
      <w:r w:rsidR="003A6D4B">
        <w:rPr>
          <w:color w:val="auto"/>
        </w:rPr>
        <w:t>If you are applying for aftercare services funding, the programs must:</w:t>
      </w:r>
    </w:p>
    <w:p w14:paraId="57454409" w14:textId="77777777" w:rsidR="000A5313" w:rsidRPr="007513EC" w:rsidRDefault="000A5313" w:rsidP="00341AD9">
      <w:pPr>
        <w:autoSpaceDE w:val="0"/>
        <w:autoSpaceDN w:val="0"/>
        <w:adjustRightInd w:val="0"/>
        <w:rPr>
          <w:color w:val="auto"/>
        </w:rPr>
      </w:pPr>
    </w:p>
    <w:p w14:paraId="2950E8C8"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 xml:space="preserve">Involve coordination between the correctional treatment program, post-release supervision officer, and other social service and rehabilitation programs and services. </w:t>
      </w:r>
    </w:p>
    <w:p w14:paraId="1FFF0D63"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 xml:space="preserve">Work in conjunction with state and local authorities and organizations involved in substance use disorder treatment to assist in the placement of program participants into community substance use disorder treatment programs or services on release. </w:t>
      </w:r>
    </w:p>
    <w:p w14:paraId="16B14272"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Provide reentering individuals with comprehensive care coordination prior to and upon release from the facility. This includes a comprehensive reentry plan for aftercare services, other needs, and resources. It is most successfully accomplished when institution staff initiates linkages with aftercare agencies and services outside of the institution, including social services and/or treatment services, parole, and case management.</w:t>
      </w:r>
      <w:r w:rsidRPr="007513EC">
        <w:rPr>
          <w:rStyle w:val="FootnoteReference"/>
          <w:color w:val="auto"/>
        </w:rPr>
        <w:footnoteReference w:id="2"/>
      </w:r>
      <w:r w:rsidRPr="007513EC">
        <w:rPr>
          <w:color w:val="auto"/>
        </w:rPr>
        <w:t xml:space="preserve"> Continuity between prison and community can reduce re-offense rates.</w:t>
      </w:r>
      <w:r w:rsidRPr="007513EC">
        <w:rPr>
          <w:rStyle w:val="FootnoteReference"/>
          <w:color w:val="auto"/>
        </w:rPr>
        <w:footnoteReference w:id="3"/>
      </w:r>
      <w:r w:rsidRPr="007513EC">
        <w:rPr>
          <w:color w:val="auto"/>
        </w:rPr>
        <w:t xml:space="preserve"> </w:t>
      </w:r>
    </w:p>
    <w:p w14:paraId="294EBAB9" w14:textId="77777777" w:rsidR="00341AD9" w:rsidRPr="007513EC" w:rsidRDefault="00341AD9" w:rsidP="00341AD9">
      <w:pPr>
        <w:pStyle w:val="ListParagraph"/>
        <w:autoSpaceDE w:val="0"/>
        <w:autoSpaceDN w:val="0"/>
        <w:adjustRightInd w:val="0"/>
        <w:rPr>
          <w:color w:val="auto"/>
        </w:rPr>
      </w:pPr>
    </w:p>
    <w:p w14:paraId="3F658E9B" w14:textId="77777777" w:rsidR="00604FA2" w:rsidRDefault="00604FA2" w:rsidP="00341AD9">
      <w:pPr>
        <w:autoSpaceDE w:val="0"/>
        <w:autoSpaceDN w:val="0"/>
        <w:adjustRightInd w:val="0"/>
        <w:rPr>
          <w:color w:val="auto"/>
        </w:rPr>
      </w:pPr>
    </w:p>
    <w:p w14:paraId="47D8875C" w14:textId="77777777" w:rsidR="00604FA2" w:rsidRDefault="00604FA2" w:rsidP="00341AD9">
      <w:pPr>
        <w:autoSpaceDE w:val="0"/>
        <w:autoSpaceDN w:val="0"/>
        <w:adjustRightInd w:val="0"/>
        <w:rPr>
          <w:color w:val="auto"/>
        </w:rPr>
      </w:pPr>
    </w:p>
    <w:p w14:paraId="4C5E2499" w14:textId="1C4CC2C4" w:rsidR="00341AD9" w:rsidRDefault="00341AD9" w:rsidP="00341AD9">
      <w:pPr>
        <w:autoSpaceDE w:val="0"/>
        <w:autoSpaceDN w:val="0"/>
        <w:adjustRightInd w:val="0"/>
        <w:rPr>
          <w:color w:val="auto"/>
        </w:rPr>
      </w:pPr>
      <w:r w:rsidRPr="007513EC">
        <w:rPr>
          <w:color w:val="auto"/>
        </w:rPr>
        <w:lastRenderedPageBreak/>
        <w:t>In addition:</w:t>
      </w:r>
    </w:p>
    <w:p w14:paraId="52257658" w14:textId="77777777" w:rsidR="000A5313" w:rsidRPr="007513EC" w:rsidRDefault="000A5313" w:rsidP="00341AD9">
      <w:pPr>
        <w:autoSpaceDE w:val="0"/>
        <w:autoSpaceDN w:val="0"/>
        <w:adjustRightInd w:val="0"/>
        <w:rPr>
          <w:color w:val="auto"/>
        </w:rPr>
      </w:pPr>
    </w:p>
    <w:p w14:paraId="660F739E"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 xml:space="preserve">To qualify as an aftercare program, the head of the substance use disorder treatment program must work in conjunction with state and local authorities and organizations involved in substance use disorder treatment to assist in the placement of program participants into community substance use disorder treatment programs or services on release. </w:t>
      </w:r>
    </w:p>
    <w:p w14:paraId="15F64F26" w14:textId="77777777" w:rsidR="00341AD9" w:rsidRPr="007513EC" w:rsidRDefault="00341AD9" w:rsidP="007934A1">
      <w:pPr>
        <w:ind w:left="0"/>
        <w:rPr>
          <w:color w:val="auto"/>
        </w:rPr>
      </w:pPr>
    </w:p>
    <w:p w14:paraId="7151ADE9" w14:textId="2D2B38F9" w:rsidR="00341AD9" w:rsidRPr="007513EC" w:rsidRDefault="0036132E" w:rsidP="00912131">
      <w:pPr>
        <w:pStyle w:val="Heading2"/>
        <w:ind w:left="215"/>
      </w:pPr>
      <w:bookmarkStart w:id="12" w:name="_Toc517431874"/>
      <w:bookmarkStart w:id="13" w:name="_Toc528163634"/>
      <w:r>
        <w:t xml:space="preserve">B. </w:t>
      </w:r>
      <w:r w:rsidR="00341AD9" w:rsidRPr="007513EC">
        <w:t>Evidence-Based Programs or Practices</w:t>
      </w:r>
      <w:bookmarkEnd w:id="12"/>
      <w:bookmarkEnd w:id="13"/>
    </w:p>
    <w:p w14:paraId="3A7B3523"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Applicants are strongly urged to incorporate research-based best practices into their program design. Applicants should identify the evidence-based practice being proposed for implementation, identify and discuss evidence that shows the practice is effective, discuss the population(s) for which this practice has been shown to be effective, and show that it is appropriate for the proposed target population.</w:t>
      </w:r>
    </w:p>
    <w:p w14:paraId="23B261CC" w14:textId="77777777" w:rsidR="00341AD9" w:rsidRPr="007513EC" w:rsidRDefault="00341AD9" w:rsidP="00341AD9">
      <w:pPr>
        <w:pStyle w:val="Default"/>
        <w:rPr>
          <w:rFonts w:ascii="Times New Roman" w:hAnsi="Times New Roman"/>
          <w:color w:val="auto"/>
        </w:rPr>
      </w:pPr>
    </w:p>
    <w:p w14:paraId="0D5EA009" w14:textId="2357D580" w:rsidR="00341AD9" w:rsidRPr="007513EC" w:rsidRDefault="00341AD9" w:rsidP="00341AD9">
      <w:pPr>
        <w:pStyle w:val="Default"/>
        <w:rPr>
          <w:rFonts w:ascii="Times New Roman" w:hAnsi="Times New Roman"/>
          <w:color w:val="auto"/>
        </w:rPr>
      </w:pPr>
      <w:r w:rsidRPr="007513EC">
        <w:rPr>
          <w:rFonts w:ascii="Times New Roman" w:hAnsi="Times New Roman"/>
          <w:color w:val="auto"/>
        </w:rPr>
        <w:t>The National Institute of Justice’s Crimesolutions.gov is a clearinghouse rating criminal justice programs and practices as effective, promising, or ineffective based on research. Crimesolutions.gov defines evidence-based programs or practices as those that have strong evidence through the use of reliable, replicable, and generalizable research, indicating the programs achieve what they are set out to achieve when implemented with fidelity.</w:t>
      </w:r>
    </w:p>
    <w:p w14:paraId="022E3358" w14:textId="77777777" w:rsidR="00341AD9" w:rsidRPr="007513EC" w:rsidRDefault="00341AD9" w:rsidP="00341AD9">
      <w:pPr>
        <w:pStyle w:val="Default"/>
        <w:rPr>
          <w:rFonts w:ascii="Times New Roman" w:hAnsi="Times New Roman"/>
          <w:color w:val="auto"/>
          <w:u w:val="single"/>
        </w:rPr>
      </w:pPr>
    </w:p>
    <w:p w14:paraId="417461AE" w14:textId="37721F51" w:rsidR="00341AD9" w:rsidRPr="007513EC" w:rsidRDefault="00341AD9" w:rsidP="00341AD9">
      <w:pPr>
        <w:pStyle w:val="Default"/>
        <w:rPr>
          <w:rFonts w:ascii="Times New Roman" w:hAnsi="Times New Roman"/>
          <w:color w:val="auto"/>
        </w:rPr>
      </w:pPr>
      <w:r w:rsidRPr="007513EC">
        <w:rPr>
          <w:rFonts w:ascii="Times New Roman" w:hAnsi="Times New Roman"/>
          <w:color w:val="auto"/>
        </w:rPr>
        <w:t xml:space="preserve">Research on criminal justice programs—including substance use disorder treatment for justice-involved individuals—strongly supports the use of the risk, need, and responsivity principles (RNR). That is, programming should be targeted </w:t>
      </w:r>
      <w:r w:rsidR="000A5313" w:rsidRPr="007513EC">
        <w:rPr>
          <w:rFonts w:ascii="Times New Roman" w:hAnsi="Times New Roman"/>
          <w:color w:val="auto"/>
        </w:rPr>
        <w:t>toward individuals</w:t>
      </w:r>
      <w:r w:rsidRPr="007513EC">
        <w:rPr>
          <w:rFonts w:ascii="Times New Roman" w:hAnsi="Times New Roman"/>
          <w:color w:val="auto"/>
        </w:rPr>
        <w:t xml:space="preserve"> that are moderate- to high-risk </w:t>
      </w:r>
      <w:r w:rsidR="00C40713">
        <w:rPr>
          <w:rFonts w:ascii="Times New Roman" w:hAnsi="Times New Roman"/>
          <w:color w:val="auto"/>
        </w:rPr>
        <w:t xml:space="preserve">for recidivism </w:t>
      </w:r>
      <w:r w:rsidRPr="007513EC">
        <w:rPr>
          <w:rFonts w:ascii="Times New Roman" w:hAnsi="Times New Roman"/>
          <w:color w:val="auto"/>
        </w:rPr>
        <w:t>(risk principle); target criminogenic needs or dynamic risk factors (need principle); be generally responsive by using treatment modalities that work best for most people (cognitive-behavioral therapy—general responsivity)</w:t>
      </w:r>
      <w:r w:rsidR="000A5313">
        <w:rPr>
          <w:rFonts w:ascii="Times New Roman" w:hAnsi="Times New Roman"/>
          <w:color w:val="auto"/>
        </w:rPr>
        <w:t>,</w:t>
      </w:r>
      <w:r w:rsidRPr="007513EC">
        <w:rPr>
          <w:rFonts w:ascii="Times New Roman" w:hAnsi="Times New Roman"/>
          <w:color w:val="auto"/>
        </w:rPr>
        <w:t xml:space="preserve"> and be responsive to individual learning styles (e.g. cognitive or intellectual impairments, motivation, mental health, language, reading and writing ability, etc…—specific responsivity).</w:t>
      </w:r>
      <w:r w:rsidRPr="007513EC">
        <w:rPr>
          <w:rStyle w:val="FootnoteReference"/>
          <w:rFonts w:ascii="Times New Roman" w:hAnsi="Times New Roman"/>
          <w:color w:val="auto"/>
        </w:rPr>
        <w:footnoteReference w:id="4"/>
      </w:r>
      <w:r w:rsidRPr="007513EC">
        <w:rPr>
          <w:rFonts w:ascii="Times New Roman" w:hAnsi="Times New Roman"/>
          <w:color w:val="auto"/>
        </w:rPr>
        <w:t xml:space="preserve"> </w:t>
      </w:r>
    </w:p>
    <w:p w14:paraId="28D41839" w14:textId="77777777" w:rsidR="00341AD9" w:rsidRPr="007513EC" w:rsidRDefault="00341AD9" w:rsidP="00341AD9">
      <w:pPr>
        <w:pStyle w:val="Default"/>
        <w:rPr>
          <w:rFonts w:ascii="Times New Roman" w:hAnsi="Times New Roman"/>
          <w:color w:val="auto"/>
          <w:highlight w:val="yellow"/>
        </w:rPr>
      </w:pPr>
    </w:p>
    <w:p w14:paraId="6BB1FC2D"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RNR principles, then, indicate substance use disorder treatment should be used with those at highest risk for reoffending (particularly, not mixing those who are low-risk with those who are higher risk); should incorporate those who have a high need area regarding substance use based on a validated risk/needs assessment and additional substance use assessment; and should use cognitive-behavioral approaches within the treatment program, while also considering peoples’ individual barriers to treatment (e.g. motivation, cognitive or intellectual impairments, reading or writing ability, language, etc..).</w:t>
      </w:r>
    </w:p>
    <w:p w14:paraId="26243067" w14:textId="77777777" w:rsidR="00341AD9" w:rsidRPr="007513EC" w:rsidRDefault="00341AD9" w:rsidP="00341AD9">
      <w:pPr>
        <w:pStyle w:val="Default"/>
        <w:rPr>
          <w:rFonts w:ascii="Times New Roman" w:hAnsi="Times New Roman"/>
          <w:color w:val="auto"/>
          <w:highlight w:val="yellow"/>
        </w:rPr>
      </w:pPr>
    </w:p>
    <w:p w14:paraId="5561A22E" w14:textId="77777777" w:rsidR="00341AD9" w:rsidRPr="007513EC" w:rsidRDefault="00341AD9" w:rsidP="00341AD9">
      <w:pPr>
        <w:pStyle w:val="Default"/>
        <w:rPr>
          <w:rFonts w:ascii="Times New Roman" w:hAnsi="Times New Roman"/>
          <w:color w:val="auto"/>
          <w:u w:val="single"/>
        </w:rPr>
      </w:pPr>
      <w:r w:rsidRPr="007513EC">
        <w:rPr>
          <w:rFonts w:ascii="Times New Roman" w:hAnsi="Times New Roman"/>
          <w:color w:val="auto"/>
          <w:u w:val="single"/>
        </w:rPr>
        <w:t>The following are fundable evidence-based or promising programs or practices:</w:t>
      </w:r>
    </w:p>
    <w:p w14:paraId="1D97927C" w14:textId="77777777" w:rsidR="00341AD9" w:rsidRPr="007513EC" w:rsidRDefault="00341AD9" w:rsidP="00341AD9">
      <w:pPr>
        <w:pStyle w:val="Default"/>
        <w:rPr>
          <w:rFonts w:ascii="Times New Roman" w:hAnsi="Times New Roman"/>
          <w:color w:val="auto"/>
          <w:u w:val="single"/>
        </w:rPr>
      </w:pPr>
    </w:p>
    <w:p w14:paraId="5ADB555E" w14:textId="47616C1D" w:rsidR="00341AD9" w:rsidRDefault="00341AD9" w:rsidP="00260E1A">
      <w:pPr>
        <w:pStyle w:val="Heading3"/>
      </w:pPr>
      <w:bookmarkStart w:id="14" w:name="_Toc528163635"/>
      <w:r w:rsidRPr="00F53C27">
        <w:lastRenderedPageBreak/>
        <w:t>Medications for opioid use disorder</w:t>
      </w:r>
      <w:r w:rsidR="005124AF">
        <w:t xml:space="preserve"> maintenance treatment</w:t>
      </w:r>
      <w:bookmarkEnd w:id="14"/>
    </w:p>
    <w:p w14:paraId="4831440D" w14:textId="77777777" w:rsidR="000A5313" w:rsidRPr="00F53C27" w:rsidRDefault="000A5313" w:rsidP="00341AD9">
      <w:pPr>
        <w:pStyle w:val="Default"/>
        <w:rPr>
          <w:rFonts w:ascii="Times New Roman" w:hAnsi="Times New Roman"/>
          <w:b/>
          <w:color w:val="auto"/>
        </w:rPr>
      </w:pPr>
    </w:p>
    <w:p w14:paraId="2662FDEF" w14:textId="62A34568" w:rsidR="00341AD9" w:rsidRPr="00F53C27" w:rsidRDefault="00341AD9" w:rsidP="00341AD9">
      <w:pPr>
        <w:pStyle w:val="Default"/>
        <w:rPr>
          <w:rFonts w:ascii="Times New Roman" w:hAnsi="Times New Roman"/>
          <w:color w:val="auto"/>
        </w:rPr>
      </w:pPr>
      <w:r w:rsidRPr="00F53C27">
        <w:rPr>
          <w:rFonts w:ascii="Times New Roman" w:hAnsi="Times New Roman"/>
          <w:color w:val="auto"/>
        </w:rPr>
        <w:t xml:space="preserve">Programs must incorporate </w:t>
      </w:r>
      <w:r w:rsidRPr="00F53C27">
        <w:rPr>
          <w:rFonts w:ascii="Times New Roman" w:hAnsi="Times New Roman"/>
          <w:color w:val="auto"/>
          <w:u w:val="single"/>
        </w:rPr>
        <w:t>at least two forms of medication for maintenance therapy</w:t>
      </w:r>
      <w:r w:rsidRPr="00F53C27">
        <w:rPr>
          <w:rFonts w:ascii="Times New Roman" w:hAnsi="Times New Roman"/>
          <w:color w:val="auto"/>
        </w:rPr>
        <w:t xml:space="preserve"> and </w:t>
      </w:r>
      <w:r w:rsidRPr="00F53C27">
        <w:rPr>
          <w:rFonts w:ascii="Times New Roman" w:hAnsi="Times New Roman"/>
          <w:color w:val="auto"/>
          <w:u w:val="single"/>
        </w:rPr>
        <w:t>at least one</w:t>
      </w:r>
      <w:r w:rsidRPr="00F53C27">
        <w:rPr>
          <w:rFonts w:ascii="Times New Roman" w:hAnsi="Times New Roman"/>
          <w:color w:val="auto"/>
        </w:rPr>
        <w:t xml:space="preserve"> of the therapies listed below. </w:t>
      </w:r>
      <w:r w:rsidR="00C40713">
        <w:rPr>
          <w:rFonts w:ascii="Times New Roman" w:hAnsi="Times New Roman"/>
          <w:color w:val="auto"/>
        </w:rPr>
        <w:t xml:space="preserve">This does not include medication used for medical detoxification or medical withdrawal or medications only provided to pregnant women. </w:t>
      </w:r>
      <w:r w:rsidRPr="00F53C27">
        <w:rPr>
          <w:rFonts w:ascii="Times New Roman" w:hAnsi="Times New Roman"/>
          <w:color w:val="auto"/>
        </w:rPr>
        <w:t>The reason for requiring at least two forms of medication is because no single treatment is appropriate for everyone.</w:t>
      </w:r>
      <w:r w:rsidRPr="00F53C27">
        <w:rPr>
          <w:rStyle w:val="FootnoteReference"/>
          <w:rFonts w:ascii="Times New Roman" w:hAnsi="Times New Roman"/>
          <w:color w:val="auto"/>
        </w:rPr>
        <w:footnoteReference w:id="5"/>
      </w:r>
      <w:r w:rsidR="00597F03" w:rsidRPr="00F53C27">
        <w:rPr>
          <w:rFonts w:ascii="Times New Roman" w:hAnsi="Times New Roman"/>
          <w:color w:val="auto"/>
        </w:rPr>
        <w:t xml:space="preserve"> This may include the use of interim methadone maintenance (see </w:t>
      </w:r>
      <w:r w:rsidR="00C40713">
        <w:rPr>
          <w:rFonts w:ascii="Times New Roman" w:hAnsi="Times New Roman"/>
          <w:color w:val="auto"/>
        </w:rPr>
        <w:t>terminology on page 4</w:t>
      </w:r>
      <w:r w:rsidR="00597F03" w:rsidRPr="00F53C27">
        <w:rPr>
          <w:rFonts w:ascii="Times New Roman" w:hAnsi="Times New Roman"/>
          <w:color w:val="auto"/>
        </w:rPr>
        <w:t xml:space="preserve">). </w:t>
      </w:r>
    </w:p>
    <w:p w14:paraId="3EB46FEC" w14:textId="77777777" w:rsidR="00341AD9" w:rsidRPr="00F53C27" w:rsidRDefault="00341AD9" w:rsidP="00341AD9">
      <w:pPr>
        <w:pStyle w:val="Default"/>
        <w:rPr>
          <w:rFonts w:ascii="Times New Roman" w:hAnsi="Times New Roman"/>
          <w:color w:val="auto"/>
        </w:rPr>
      </w:pPr>
    </w:p>
    <w:p w14:paraId="2B36901F" w14:textId="78394F95" w:rsidR="00341AD9" w:rsidRPr="00F53C27" w:rsidRDefault="00341AD9" w:rsidP="00341AD9">
      <w:pPr>
        <w:pStyle w:val="Default"/>
        <w:rPr>
          <w:rFonts w:ascii="Times New Roman" w:hAnsi="Times New Roman"/>
          <w:color w:val="auto"/>
        </w:rPr>
      </w:pPr>
      <w:r w:rsidRPr="00F53C27">
        <w:rPr>
          <w:rFonts w:ascii="Times New Roman" w:hAnsi="Times New Roman"/>
          <w:color w:val="auto"/>
        </w:rPr>
        <w:t>Medication-assisted treatment (MAT) in</w:t>
      </w:r>
      <w:r w:rsidR="009567F7">
        <w:rPr>
          <w:rFonts w:ascii="Times New Roman" w:hAnsi="Times New Roman"/>
          <w:color w:val="auto"/>
        </w:rPr>
        <w:t>tegrates</w:t>
      </w:r>
      <w:r w:rsidRPr="00F53C27">
        <w:rPr>
          <w:rFonts w:ascii="Times New Roman" w:hAnsi="Times New Roman"/>
          <w:color w:val="auto"/>
        </w:rPr>
        <w:t xml:space="preserve"> medication for maintenance purposes with no determined end period for medication </w:t>
      </w:r>
      <w:r w:rsidR="009567F7">
        <w:rPr>
          <w:rFonts w:ascii="Times New Roman" w:hAnsi="Times New Roman"/>
          <w:color w:val="auto"/>
        </w:rPr>
        <w:t xml:space="preserve">with </w:t>
      </w:r>
      <w:r w:rsidRPr="00F53C27">
        <w:rPr>
          <w:rFonts w:ascii="Times New Roman" w:hAnsi="Times New Roman"/>
          <w:color w:val="auto"/>
        </w:rPr>
        <w:t>behavioral therapy. Medications fall into three categories based on how they affect opioid receptors in the brain</w:t>
      </w:r>
      <w:r w:rsidR="009567F7">
        <w:rPr>
          <w:rFonts w:ascii="Times New Roman" w:hAnsi="Times New Roman"/>
          <w:color w:val="auto"/>
        </w:rPr>
        <w:t>:</w:t>
      </w:r>
      <w:r w:rsidR="007D4BDD">
        <w:rPr>
          <w:rFonts w:ascii="Times New Roman" w:hAnsi="Times New Roman"/>
          <w:color w:val="auto"/>
        </w:rPr>
        <w:t xml:space="preserve"> </w:t>
      </w:r>
      <w:r w:rsidRPr="00F53C27">
        <w:rPr>
          <w:rFonts w:ascii="Times New Roman" w:hAnsi="Times New Roman"/>
          <w:color w:val="auto"/>
        </w:rPr>
        <w:t>full agonist, partial agonist, and antagonist. Methadone and buprenorphine can be started without full detoxification whereas naltrexone</w:t>
      </w:r>
      <w:r w:rsidR="004F12E9">
        <w:rPr>
          <w:rFonts w:ascii="Times New Roman" w:hAnsi="Times New Roman"/>
          <w:color w:val="auto"/>
        </w:rPr>
        <w:t xml:space="preserve"> (Vivitrol)</w:t>
      </w:r>
      <w:r w:rsidRPr="00F53C27">
        <w:rPr>
          <w:rFonts w:ascii="Times New Roman" w:hAnsi="Times New Roman"/>
          <w:color w:val="auto"/>
        </w:rPr>
        <w:t xml:space="preserve"> requires a </w:t>
      </w:r>
      <w:r w:rsidR="009567F7" w:rsidRPr="00F53C27">
        <w:rPr>
          <w:rFonts w:ascii="Times New Roman" w:hAnsi="Times New Roman"/>
          <w:color w:val="auto"/>
        </w:rPr>
        <w:t>7-</w:t>
      </w:r>
      <w:r w:rsidR="009567F7">
        <w:rPr>
          <w:rFonts w:ascii="Times New Roman" w:hAnsi="Times New Roman"/>
          <w:color w:val="auto"/>
        </w:rPr>
        <w:t xml:space="preserve"> to </w:t>
      </w:r>
      <w:r w:rsidR="009567F7" w:rsidRPr="00F53C27">
        <w:rPr>
          <w:rFonts w:ascii="Times New Roman" w:hAnsi="Times New Roman"/>
          <w:color w:val="auto"/>
        </w:rPr>
        <w:t>10-day</w:t>
      </w:r>
      <w:r w:rsidRPr="00F53C27">
        <w:rPr>
          <w:rFonts w:ascii="Times New Roman" w:hAnsi="Times New Roman"/>
          <w:color w:val="auto"/>
        </w:rPr>
        <w:t xml:space="preserve"> detoxification period prior to induction.</w:t>
      </w:r>
      <w:r w:rsidRPr="00F53C27">
        <w:rPr>
          <w:rStyle w:val="FootnoteReference"/>
          <w:rFonts w:ascii="Times New Roman" w:hAnsi="Times New Roman"/>
          <w:color w:val="auto"/>
        </w:rPr>
        <w:footnoteReference w:id="6"/>
      </w:r>
    </w:p>
    <w:p w14:paraId="1E9D3B30" w14:textId="77777777" w:rsidR="00F53C27" w:rsidRDefault="00F53C27" w:rsidP="00341AD9">
      <w:pPr>
        <w:pStyle w:val="Default"/>
        <w:rPr>
          <w:rFonts w:ascii="Times New Roman" w:hAnsi="Times New Roman"/>
          <w:b/>
          <w:color w:val="auto"/>
        </w:rPr>
      </w:pPr>
    </w:p>
    <w:p w14:paraId="2AFD7D34" w14:textId="69C12035" w:rsidR="00341AD9" w:rsidRDefault="00341AD9" w:rsidP="00260E1A">
      <w:pPr>
        <w:pStyle w:val="Heading3"/>
      </w:pPr>
      <w:bookmarkStart w:id="15" w:name="_Toc528163636"/>
      <w:r w:rsidRPr="00F53C27">
        <w:t>Evidence-based therapies</w:t>
      </w:r>
      <w:bookmarkEnd w:id="15"/>
    </w:p>
    <w:p w14:paraId="30FD894A" w14:textId="77777777" w:rsidR="009567F7" w:rsidRPr="00F53C27" w:rsidRDefault="009567F7" w:rsidP="00341AD9">
      <w:pPr>
        <w:pStyle w:val="Default"/>
        <w:rPr>
          <w:rFonts w:ascii="Times New Roman" w:hAnsi="Times New Roman"/>
          <w:b/>
          <w:color w:val="auto"/>
        </w:rPr>
      </w:pPr>
    </w:p>
    <w:p w14:paraId="59B8F77A"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Contingency Management (CM), including voucher- or prize-based contingency management</w:t>
      </w:r>
    </w:p>
    <w:p w14:paraId="27FAD704"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Moral Reconation Therapy (MRT)</w:t>
      </w:r>
    </w:p>
    <w:p w14:paraId="5D178A2B"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Motivational Enhancement Therapy (MET)</w:t>
      </w:r>
    </w:p>
    <w:p w14:paraId="6B1C8C07"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Motivational Interviewing (MI)</w:t>
      </w:r>
    </w:p>
    <w:p w14:paraId="4134E4C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Thinking for a Change (T4C)</w:t>
      </w:r>
    </w:p>
    <w:p w14:paraId="25396011"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Dialectical Behavioral Therapy (DBT)</w:t>
      </w:r>
    </w:p>
    <w:p w14:paraId="25272160"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Reasoning and Rehabilitation (R&amp;R)</w:t>
      </w:r>
    </w:p>
    <w:p w14:paraId="6938385D"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Cognitive-Behavioral Interventions—Substance Use Disorders (CBI-SA)</w:t>
      </w:r>
    </w:p>
    <w:p w14:paraId="2CD7357B"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Relapse Prevention (RP)</w:t>
      </w:r>
    </w:p>
    <w:p w14:paraId="572B868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Mind-Body Bridging Substance Abuse Program (MBBSAP)-Substance Use Disorders</w:t>
      </w:r>
    </w:p>
    <w:p w14:paraId="3BD4B08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Family therapies, including:</w:t>
      </w:r>
    </w:p>
    <w:p w14:paraId="6984E975" w14:textId="49AEFE5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Functional Family Therapy</w:t>
      </w:r>
      <w:r w:rsidR="007D4BDD">
        <w:rPr>
          <w:rFonts w:ascii="Times New Roman" w:hAnsi="Times New Roman"/>
          <w:color w:val="auto"/>
        </w:rPr>
        <w:t xml:space="preserve"> </w:t>
      </w:r>
      <w:r w:rsidRPr="00F53C27">
        <w:rPr>
          <w:rFonts w:ascii="Times New Roman" w:hAnsi="Times New Roman"/>
          <w:color w:val="auto"/>
        </w:rPr>
        <w:t>(FFT)</w:t>
      </w:r>
    </w:p>
    <w:p w14:paraId="2AFD131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Multidimensional Family Therapy (MDFT)</w:t>
      </w:r>
    </w:p>
    <w:p w14:paraId="49D2D856"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Multisystemic Therapy (MST)</w:t>
      </w:r>
    </w:p>
    <w:p w14:paraId="38C239CD"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Family Behavior Therapy (FBT)</w:t>
      </w:r>
    </w:p>
    <w:p w14:paraId="0E305028"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Brief Strategic Family Therapy (BSFT)</w:t>
      </w:r>
    </w:p>
    <w:p w14:paraId="6E7FCA79" w14:textId="59602925"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Therapeutic Community</w:t>
      </w:r>
      <w:r w:rsidR="007D4BDD">
        <w:rPr>
          <w:rFonts w:ascii="Times New Roman" w:hAnsi="Times New Roman"/>
          <w:color w:val="auto"/>
        </w:rPr>
        <w:t xml:space="preserve"> </w:t>
      </w:r>
      <w:r w:rsidRPr="00F53C27">
        <w:rPr>
          <w:rFonts w:ascii="Times New Roman" w:hAnsi="Times New Roman"/>
          <w:color w:val="auto"/>
        </w:rPr>
        <w:t>(TC)</w:t>
      </w:r>
    </w:p>
    <w:p w14:paraId="378769C9"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Matrix Model</w:t>
      </w:r>
    </w:p>
    <w:p w14:paraId="60F2182A"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lastRenderedPageBreak/>
        <w:t>Trauma-informed substance use disorder treatment, including:</w:t>
      </w:r>
    </w:p>
    <w:p w14:paraId="4295DC6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Trauma Focused Cognitive-Behavioral Therapy (TF-CBT)</w:t>
      </w:r>
    </w:p>
    <w:p w14:paraId="0A35FAE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Seeking Safety</w:t>
      </w:r>
    </w:p>
    <w:p w14:paraId="53E7E17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Trauma Affect Regulation: Guide for Education and Treatment (TARGET)</w:t>
      </w:r>
    </w:p>
    <w:p w14:paraId="01C24345"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Trauma Recovery and Empowerment Model (TREM)</w:t>
      </w:r>
    </w:p>
    <w:p w14:paraId="149B4CCA" w14:textId="77777777" w:rsidR="00341AD9" w:rsidRPr="00F53C27" w:rsidRDefault="00341AD9" w:rsidP="00341AD9">
      <w:pPr>
        <w:pStyle w:val="Default"/>
        <w:rPr>
          <w:rFonts w:ascii="Times New Roman" w:hAnsi="Times New Roman"/>
          <w:color w:val="auto"/>
        </w:rPr>
      </w:pPr>
    </w:p>
    <w:p w14:paraId="24DDA6FF" w14:textId="1E7C4EBE" w:rsidR="00341AD9" w:rsidRDefault="00341AD9" w:rsidP="00260E1A">
      <w:pPr>
        <w:pStyle w:val="Heading3"/>
      </w:pPr>
      <w:bookmarkStart w:id="16" w:name="_Toc528163637"/>
      <w:r w:rsidRPr="00F53C27">
        <w:t>Aftercare only services:</w:t>
      </w:r>
      <w:bookmarkEnd w:id="16"/>
    </w:p>
    <w:p w14:paraId="21E59B3A" w14:textId="77777777" w:rsidR="009567F7" w:rsidRPr="00F53C27" w:rsidRDefault="009567F7" w:rsidP="00341AD9">
      <w:pPr>
        <w:pStyle w:val="Default"/>
        <w:rPr>
          <w:rFonts w:ascii="Times New Roman" w:hAnsi="Times New Roman"/>
          <w:color w:val="auto"/>
        </w:rPr>
      </w:pPr>
    </w:p>
    <w:p w14:paraId="665C454C"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Assertive Community Treatment (ACT)</w:t>
      </w:r>
    </w:p>
    <w:p w14:paraId="7CDB6B71"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Intensive outpatient program (IOP)</w:t>
      </w:r>
    </w:p>
    <w:p w14:paraId="08B5D167"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Outpatient program (OP)</w:t>
      </w:r>
    </w:p>
    <w:p w14:paraId="422F1FEE"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Individual counseling</w:t>
      </w:r>
    </w:p>
    <w:p w14:paraId="24E8BA31"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Group counseling</w:t>
      </w:r>
    </w:p>
    <w:p w14:paraId="0F3B9D48"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Case management</w:t>
      </w:r>
    </w:p>
    <w:p w14:paraId="7D0D7E7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Medication maintenance</w:t>
      </w:r>
    </w:p>
    <w:p w14:paraId="09B974A0"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Vocation/Education programs and services</w:t>
      </w:r>
    </w:p>
    <w:p w14:paraId="2ABBC610"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Transitional housing or housing with supportive services</w:t>
      </w:r>
    </w:p>
    <w:p w14:paraId="00AA268A"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Recovery support services</w:t>
      </w:r>
    </w:p>
    <w:p w14:paraId="1A951DA1" w14:textId="77777777" w:rsidR="00341AD9" w:rsidRPr="00F53C27" w:rsidRDefault="00341AD9" w:rsidP="00341AD9">
      <w:pPr>
        <w:pStyle w:val="Default"/>
        <w:rPr>
          <w:rFonts w:ascii="Times New Roman" w:hAnsi="Times New Roman"/>
          <w:color w:val="auto"/>
          <w:u w:val="single"/>
        </w:rPr>
      </w:pPr>
    </w:p>
    <w:p w14:paraId="659E6462" w14:textId="5341DE04" w:rsidR="00341AD9" w:rsidRPr="007513EC" w:rsidRDefault="00341AD9" w:rsidP="00341AD9">
      <w:pPr>
        <w:pStyle w:val="Default"/>
        <w:rPr>
          <w:rFonts w:ascii="Times New Roman" w:hAnsi="Times New Roman"/>
          <w:color w:val="auto"/>
        </w:rPr>
      </w:pPr>
      <w:r w:rsidRPr="00F53C27">
        <w:rPr>
          <w:rFonts w:ascii="Times New Roman" w:hAnsi="Times New Roman"/>
          <w:color w:val="auto"/>
        </w:rPr>
        <w:t xml:space="preserve">Effective correctional and aftercare programming is most effective if they are </w:t>
      </w:r>
      <w:r w:rsidRPr="00F53C27">
        <w:rPr>
          <w:rFonts w:ascii="Times New Roman" w:hAnsi="Times New Roman"/>
          <w:b/>
          <w:color w:val="auto"/>
          <w:u w:val="single"/>
        </w:rPr>
        <w:t>structured, cognitive-behavioral, and skills-based</w:t>
      </w:r>
      <w:r w:rsidRPr="00F53C27">
        <w:rPr>
          <w:rFonts w:ascii="Times New Roman" w:hAnsi="Times New Roman"/>
          <w:color w:val="auto"/>
        </w:rPr>
        <w:t xml:space="preserve">. </w:t>
      </w:r>
      <w:r w:rsidR="009567F7">
        <w:rPr>
          <w:rFonts w:ascii="Times New Roman" w:hAnsi="Times New Roman"/>
          <w:color w:val="auto"/>
        </w:rPr>
        <w:t>A</w:t>
      </w:r>
      <w:r w:rsidRPr="00F53C27">
        <w:rPr>
          <w:rFonts w:ascii="Times New Roman" w:hAnsi="Times New Roman"/>
          <w:color w:val="auto"/>
        </w:rPr>
        <w:t>pproaches such as Alcoholics Anonymous or faith/spiritual-based services</w:t>
      </w:r>
      <w:r w:rsidR="009567F7">
        <w:rPr>
          <w:rFonts w:ascii="Times New Roman" w:hAnsi="Times New Roman"/>
          <w:color w:val="auto"/>
        </w:rPr>
        <w:t xml:space="preserve"> </w:t>
      </w:r>
      <w:r w:rsidRPr="00F53C27">
        <w:rPr>
          <w:rFonts w:ascii="Times New Roman" w:hAnsi="Times New Roman"/>
          <w:color w:val="auto"/>
        </w:rPr>
        <w:t>do not meet the standard for correctional or treatment programs.</w:t>
      </w:r>
      <w:r w:rsidRPr="00F53C27">
        <w:rPr>
          <w:rStyle w:val="FootnoteReference"/>
          <w:rFonts w:ascii="Times New Roman" w:hAnsi="Times New Roman"/>
          <w:color w:val="auto"/>
        </w:rPr>
        <w:footnoteReference w:id="7"/>
      </w:r>
    </w:p>
    <w:p w14:paraId="087DE01B" w14:textId="77777777" w:rsidR="00341AD9" w:rsidRPr="007513EC" w:rsidRDefault="00341AD9" w:rsidP="00341AD9">
      <w:pPr>
        <w:pStyle w:val="Default"/>
        <w:rPr>
          <w:rFonts w:ascii="Times New Roman" w:hAnsi="Times New Roman"/>
          <w:color w:val="auto"/>
        </w:rPr>
      </w:pPr>
    </w:p>
    <w:p w14:paraId="600B152B" w14:textId="0B8A65B9" w:rsidR="00341AD9" w:rsidRDefault="00341AD9" w:rsidP="00341AD9">
      <w:pPr>
        <w:pStyle w:val="Default"/>
        <w:rPr>
          <w:rFonts w:ascii="Times New Roman" w:hAnsi="Times New Roman"/>
          <w:color w:val="auto"/>
          <w:u w:val="single"/>
        </w:rPr>
      </w:pPr>
      <w:r w:rsidRPr="007513EC">
        <w:rPr>
          <w:rFonts w:ascii="Times New Roman" w:hAnsi="Times New Roman"/>
          <w:color w:val="auto"/>
          <w:u w:val="single"/>
        </w:rPr>
        <w:t>Additional Resources</w:t>
      </w:r>
    </w:p>
    <w:p w14:paraId="576D2EC4" w14:textId="77777777" w:rsidR="009567F7" w:rsidRPr="007513EC" w:rsidRDefault="009567F7" w:rsidP="00341AD9">
      <w:pPr>
        <w:pStyle w:val="Default"/>
        <w:rPr>
          <w:rFonts w:ascii="Times New Roman" w:hAnsi="Times New Roman"/>
          <w:color w:val="auto"/>
          <w:u w:val="single"/>
        </w:rPr>
      </w:pPr>
    </w:p>
    <w:p w14:paraId="11FE2AF4"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The following resources provide examples and descriptions of evidence-based practices that can be used within RSAT, along with the research and evidence of the programs’ efficacy and potential barriers.</w:t>
      </w:r>
    </w:p>
    <w:p w14:paraId="5EC294A7" w14:textId="77777777" w:rsidR="00341AD9" w:rsidRPr="007513EC" w:rsidRDefault="00341AD9" w:rsidP="00341AD9">
      <w:pPr>
        <w:pStyle w:val="Default"/>
        <w:rPr>
          <w:rFonts w:ascii="Times New Roman" w:hAnsi="Times New Roman"/>
          <w:color w:val="auto"/>
        </w:rPr>
      </w:pPr>
    </w:p>
    <w:p w14:paraId="69CDA57B" w14:textId="217CEFE3" w:rsidR="00341AD9" w:rsidRPr="007513EC" w:rsidRDefault="00341AD9" w:rsidP="00341AD9">
      <w:pPr>
        <w:pStyle w:val="Default"/>
        <w:rPr>
          <w:rFonts w:ascii="Times New Roman" w:hAnsi="Times New Roman"/>
          <w:color w:val="auto"/>
        </w:rPr>
      </w:pPr>
      <w:r w:rsidRPr="007513EC">
        <w:rPr>
          <w:rFonts w:ascii="Times New Roman" w:hAnsi="Times New Roman"/>
          <w:color w:val="auto"/>
        </w:rPr>
        <w:t xml:space="preserve">For more information on effective, scientific practices, please visit </w:t>
      </w:r>
      <w:hyperlink r:id="rId14" w:history="1">
        <w:r w:rsidRPr="007513EC">
          <w:rPr>
            <w:rStyle w:val="Hyperlink"/>
            <w:rFonts w:ascii="Times New Roman" w:hAnsi="Times New Roman"/>
            <w:color w:val="auto"/>
          </w:rPr>
          <w:t>https://www.crimesolutions.gov/</w:t>
        </w:r>
      </w:hyperlink>
      <w:r w:rsidR="00F53C27">
        <w:rPr>
          <w:rFonts w:ascii="Times New Roman" w:hAnsi="Times New Roman"/>
          <w:color w:val="auto"/>
        </w:rPr>
        <w:t>,</w:t>
      </w:r>
      <w:r w:rsidRPr="007513EC">
        <w:rPr>
          <w:rFonts w:ascii="Times New Roman" w:hAnsi="Times New Roman"/>
          <w:color w:val="auto"/>
        </w:rPr>
        <w:t xml:space="preserve"> </w:t>
      </w:r>
      <w:hyperlink r:id="rId15" w:history="1">
        <w:r w:rsidRPr="007513EC">
          <w:rPr>
            <w:rStyle w:val="Hyperlink"/>
            <w:rFonts w:ascii="Times New Roman" w:hAnsi="Times New Roman"/>
            <w:color w:val="auto"/>
          </w:rPr>
          <w:t>www.samhsa.gov/ebpwebguide</w:t>
        </w:r>
      </w:hyperlink>
      <w:r w:rsidRPr="007513EC">
        <w:rPr>
          <w:rFonts w:ascii="Times New Roman" w:hAnsi="Times New Roman"/>
          <w:color w:val="auto"/>
        </w:rPr>
        <w:t xml:space="preserve"> , and/or </w:t>
      </w:r>
      <w:hyperlink r:id="rId16" w:history="1">
        <w:r w:rsidRPr="007513EC">
          <w:rPr>
            <w:rStyle w:val="Hyperlink"/>
            <w:rFonts w:ascii="Times New Roman" w:hAnsi="Times New Roman"/>
            <w:color w:val="auto"/>
          </w:rPr>
          <w:t>https://www.samhsa.gov/nrepp</w:t>
        </w:r>
      </w:hyperlink>
      <w:r w:rsidRPr="007513EC">
        <w:rPr>
          <w:rFonts w:ascii="Times New Roman" w:hAnsi="Times New Roman"/>
          <w:color w:val="auto"/>
        </w:rPr>
        <w:t xml:space="preserve">. </w:t>
      </w:r>
    </w:p>
    <w:p w14:paraId="11523F38" w14:textId="77777777" w:rsidR="00341AD9" w:rsidRPr="007513EC" w:rsidRDefault="00341AD9" w:rsidP="00341AD9">
      <w:pPr>
        <w:pStyle w:val="Default"/>
        <w:rPr>
          <w:rFonts w:ascii="Times New Roman" w:hAnsi="Times New Roman"/>
          <w:color w:val="auto"/>
          <w:u w:val="single"/>
        </w:rPr>
      </w:pPr>
    </w:p>
    <w:p w14:paraId="1B501186"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 xml:space="preserve">For additional resources, including the RSAT Promising Practices Guidelines, program manuals and studies, please see the RSAT Training and See Technical Assistance site at </w:t>
      </w:r>
      <w:hyperlink r:id="rId17" w:history="1">
        <w:r w:rsidRPr="007513EC">
          <w:rPr>
            <w:rStyle w:val="Hyperlink"/>
            <w:rFonts w:ascii="Times New Roman" w:hAnsi="Times New Roman"/>
            <w:color w:val="auto"/>
          </w:rPr>
          <w:t>http://www.rsat-tta.com/Home</w:t>
        </w:r>
      </w:hyperlink>
      <w:r w:rsidRPr="007513EC">
        <w:rPr>
          <w:rFonts w:ascii="Times New Roman" w:hAnsi="Times New Roman"/>
          <w:color w:val="auto"/>
        </w:rPr>
        <w:t>.</w:t>
      </w:r>
    </w:p>
    <w:p w14:paraId="3CF00696" w14:textId="77777777" w:rsidR="00D11DAC" w:rsidRPr="007513EC" w:rsidRDefault="00D11DAC" w:rsidP="00C52E1C">
      <w:pPr>
        <w:ind w:left="0"/>
        <w:rPr>
          <w:b/>
          <w:color w:val="auto"/>
        </w:rPr>
      </w:pPr>
    </w:p>
    <w:p w14:paraId="167302D6" w14:textId="29B1D0F8" w:rsidR="00F808E9" w:rsidRPr="007513EC" w:rsidRDefault="00F53C27" w:rsidP="00263972">
      <w:pPr>
        <w:pStyle w:val="Heading1"/>
        <w:ind w:left="0"/>
      </w:pPr>
      <w:bookmarkStart w:id="17" w:name="_Toc528163638"/>
      <w:r w:rsidRPr="00F53C27">
        <w:lastRenderedPageBreak/>
        <w:t xml:space="preserve">4.  </w:t>
      </w:r>
      <w:r>
        <w:t>GOALS, OBJECTIVES AND PERFORMANCE MEASURES</w:t>
      </w:r>
      <w:bookmarkEnd w:id="17"/>
    </w:p>
    <w:p w14:paraId="55409133" w14:textId="77777777" w:rsidR="00F808E9" w:rsidRPr="007513EC" w:rsidRDefault="00F808E9">
      <w:pPr>
        <w:ind w:left="0"/>
        <w:rPr>
          <w:color w:val="auto"/>
        </w:rPr>
      </w:pPr>
    </w:p>
    <w:p w14:paraId="46F5F655" w14:textId="77777777" w:rsidR="007513EC" w:rsidRPr="007513EC" w:rsidRDefault="007513EC" w:rsidP="007513EC">
      <w:pPr>
        <w:pStyle w:val="Default"/>
        <w:rPr>
          <w:rFonts w:ascii="Times New Roman" w:hAnsi="Times New Roman"/>
          <w:color w:val="auto"/>
        </w:rPr>
      </w:pPr>
      <w:r w:rsidRPr="007513EC">
        <w:rPr>
          <w:rFonts w:ascii="Times New Roman" w:hAnsi="Times New Roman"/>
          <w:color w:val="auto"/>
        </w:rPr>
        <w:t>The goals of the RSAT Program are to:</w:t>
      </w:r>
    </w:p>
    <w:p w14:paraId="197F30FB" w14:textId="77777777" w:rsidR="007513EC" w:rsidRPr="007513EC" w:rsidRDefault="007513EC" w:rsidP="0084032B">
      <w:pPr>
        <w:pStyle w:val="Default"/>
        <w:numPr>
          <w:ilvl w:val="0"/>
          <w:numId w:val="29"/>
        </w:numPr>
        <w:adjustRightInd w:val="0"/>
        <w:rPr>
          <w:rFonts w:ascii="Times New Roman" w:hAnsi="Times New Roman"/>
          <w:color w:val="auto"/>
        </w:rPr>
      </w:pPr>
      <w:r w:rsidRPr="007513EC">
        <w:rPr>
          <w:rFonts w:ascii="Times New Roman" w:hAnsi="Times New Roman"/>
          <w:color w:val="auto"/>
        </w:rPr>
        <w:t>Enhance the capabilities of state and units of local governments to provide residential substance use disorder treatment for incarcerated individuals.</w:t>
      </w:r>
    </w:p>
    <w:p w14:paraId="3F86D172" w14:textId="77777777" w:rsidR="007513EC" w:rsidRPr="007513EC" w:rsidRDefault="007513EC" w:rsidP="0084032B">
      <w:pPr>
        <w:pStyle w:val="Default"/>
        <w:numPr>
          <w:ilvl w:val="0"/>
          <w:numId w:val="29"/>
        </w:numPr>
        <w:adjustRightInd w:val="0"/>
        <w:rPr>
          <w:rFonts w:ascii="Times New Roman" w:hAnsi="Times New Roman"/>
          <w:color w:val="auto"/>
        </w:rPr>
      </w:pPr>
      <w:r w:rsidRPr="007513EC">
        <w:rPr>
          <w:rFonts w:ascii="Times New Roman" w:hAnsi="Times New Roman"/>
          <w:color w:val="auto"/>
        </w:rPr>
        <w:t>Prepare individuals for their reintegration into the communities from which they came by incorporating reentry planning activities into treatment programs.</w:t>
      </w:r>
    </w:p>
    <w:p w14:paraId="321DC819" w14:textId="77777777" w:rsidR="007513EC" w:rsidRPr="007513EC" w:rsidRDefault="007513EC" w:rsidP="0084032B">
      <w:pPr>
        <w:pStyle w:val="Default"/>
        <w:numPr>
          <w:ilvl w:val="0"/>
          <w:numId w:val="29"/>
        </w:numPr>
        <w:adjustRightInd w:val="0"/>
        <w:rPr>
          <w:rFonts w:ascii="Times New Roman" w:hAnsi="Times New Roman"/>
          <w:color w:val="auto"/>
        </w:rPr>
      </w:pPr>
      <w:r w:rsidRPr="007513EC">
        <w:rPr>
          <w:rFonts w:ascii="Times New Roman" w:hAnsi="Times New Roman"/>
          <w:color w:val="auto"/>
        </w:rPr>
        <w:t>Assist individuals and their communities through the reentry process through the delivery of community-based treatment and other broad-based aftercare services.</w:t>
      </w:r>
    </w:p>
    <w:p w14:paraId="3B923E13" w14:textId="77777777" w:rsidR="007513EC" w:rsidRPr="007513EC" w:rsidRDefault="007513EC" w:rsidP="007513EC">
      <w:pPr>
        <w:pStyle w:val="Default"/>
        <w:rPr>
          <w:rFonts w:ascii="Times New Roman" w:hAnsi="Times New Roman"/>
          <w:color w:val="auto"/>
        </w:rPr>
      </w:pPr>
    </w:p>
    <w:p w14:paraId="74643451" w14:textId="77777777" w:rsidR="007513EC" w:rsidRPr="007513EC" w:rsidRDefault="007513EC" w:rsidP="00F53C27">
      <w:pPr>
        <w:ind w:left="0"/>
        <w:rPr>
          <w:color w:val="auto"/>
        </w:rPr>
      </w:pPr>
      <w:r w:rsidRPr="007513EC">
        <w:rPr>
          <w:color w:val="auto"/>
        </w:rPr>
        <w:t xml:space="preserve">Funded programs will be required to report performance measures through the U.S. Department of Justice Bureau of Justice Assistance portal at </w:t>
      </w:r>
      <w:hyperlink r:id="rId18" w:history="1">
        <w:r w:rsidRPr="007513EC">
          <w:rPr>
            <w:rFonts w:eastAsia="Calibri"/>
            <w:color w:val="auto"/>
            <w:u w:val="single"/>
          </w:rPr>
          <w:t>https://bjapmt.ojp.gov</w:t>
        </w:r>
      </w:hyperlink>
      <w:r w:rsidRPr="007513EC">
        <w:rPr>
          <w:rFonts w:eastAsia="Calibri"/>
          <w:color w:val="auto"/>
          <w:u w:val="single"/>
        </w:rPr>
        <w:t>,</w:t>
      </w:r>
      <w:r w:rsidRPr="007513EC">
        <w:rPr>
          <w:color w:val="auto"/>
        </w:rPr>
        <w:t xml:space="preserve"> and to submit quarterly data report to the Authority that will minimally include the following information based on the objectives applicant agencies will propose in their responses to this solicitation:</w:t>
      </w:r>
    </w:p>
    <w:p w14:paraId="43380A53" w14:textId="77777777" w:rsidR="007513EC" w:rsidRPr="007513EC" w:rsidRDefault="007513EC" w:rsidP="007513EC">
      <w:pPr>
        <w:rPr>
          <w:color w:val="auto"/>
        </w:rPr>
      </w:pPr>
    </w:p>
    <w:p w14:paraId="57F0F894" w14:textId="3A1BF2C9" w:rsidR="007513EC" w:rsidRPr="00912131" w:rsidRDefault="00B1683D" w:rsidP="00912131">
      <w:pPr>
        <w:pStyle w:val="Heading2"/>
        <w:ind w:left="215"/>
      </w:pPr>
      <w:bookmarkStart w:id="18" w:name="_Toc528163639"/>
      <w:r>
        <w:t xml:space="preserve">1. </w:t>
      </w:r>
      <w:bookmarkStart w:id="19" w:name="_Toc517431884"/>
      <w:r w:rsidR="007513EC" w:rsidRPr="00912131">
        <w:t>Corrections-based substance use disorder treatment</w:t>
      </w:r>
      <w:bookmarkEnd w:id="18"/>
      <w:bookmarkEnd w:id="19"/>
    </w:p>
    <w:p w14:paraId="527D2B38" w14:textId="77777777" w:rsidR="007513EC" w:rsidRPr="007513EC" w:rsidRDefault="007513EC" w:rsidP="00260E1A">
      <w:pPr>
        <w:ind w:left="0"/>
        <w:rPr>
          <w:color w:val="auto"/>
        </w:rPr>
      </w:pPr>
    </w:p>
    <w:tbl>
      <w:tblPr>
        <w:tblStyle w:val="TableGrid"/>
        <w:tblW w:w="0" w:type="auto"/>
        <w:tblLook w:val="04A0" w:firstRow="1" w:lastRow="0" w:firstColumn="1" w:lastColumn="0" w:noHBand="0" w:noVBand="1"/>
      </w:tblPr>
      <w:tblGrid>
        <w:gridCol w:w="4326"/>
        <w:gridCol w:w="5024"/>
      </w:tblGrid>
      <w:tr w:rsidR="007513EC" w:rsidRPr="007513EC" w14:paraId="5AAEE9A0" w14:textId="77777777" w:rsidTr="00176392">
        <w:tc>
          <w:tcPr>
            <w:tcW w:w="0" w:type="auto"/>
            <w:gridSpan w:val="2"/>
          </w:tcPr>
          <w:p w14:paraId="26EFDAF0"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 xml:space="preserve">Goal: </w:t>
            </w:r>
            <w:r w:rsidRPr="007513EC">
              <w:rPr>
                <w:rFonts w:ascii="Times New Roman" w:hAnsi="Times New Roman" w:cs="Times New Roman"/>
                <w:sz w:val="24"/>
                <w:szCs w:val="24"/>
              </w:rPr>
              <w:t>To reduce recidivism and post-release substance use relapse for former offenders</w:t>
            </w:r>
          </w:p>
        </w:tc>
      </w:tr>
      <w:tr w:rsidR="007513EC" w:rsidRPr="007513EC" w14:paraId="4AAC8E00" w14:textId="77777777" w:rsidTr="00176392">
        <w:tc>
          <w:tcPr>
            <w:tcW w:w="0" w:type="auto"/>
            <w:shd w:val="clear" w:color="auto" w:fill="D9D9D9" w:themeFill="background1" w:themeFillShade="D9"/>
          </w:tcPr>
          <w:p w14:paraId="0345810F"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Process Objective</w:t>
            </w:r>
          </w:p>
        </w:tc>
        <w:tc>
          <w:tcPr>
            <w:tcW w:w="0" w:type="auto"/>
            <w:shd w:val="clear" w:color="auto" w:fill="D9D9D9" w:themeFill="background1" w:themeFillShade="D9"/>
          </w:tcPr>
          <w:p w14:paraId="1C74DF70"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7D7CC74B" w14:textId="77777777" w:rsidTr="00176392">
        <w:tc>
          <w:tcPr>
            <w:tcW w:w="0" w:type="auto"/>
          </w:tcPr>
          <w:p w14:paraId="58D07D53"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Hire/subcontract for substance abuse treatment staff by the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month of the program.</w:t>
            </w:r>
          </w:p>
        </w:tc>
        <w:tc>
          <w:tcPr>
            <w:tcW w:w="0" w:type="auto"/>
          </w:tcPr>
          <w:p w14:paraId="5164C57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Month treatment staff join the program.</w:t>
            </w:r>
          </w:p>
          <w:p w14:paraId="21F98C01"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hire/subcontract substance use disorder treatment staff.</w:t>
            </w:r>
          </w:p>
        </w:tc>
      </w:tr>
      <w:tr w:rsidR="007513EC" w:rsidRPr="007513EC" w14:paraId="15731709" w14:textId="77777777" w:rsidTr="00176392">
        <w:tc>
          <w:tcPr>
            <w:tcW w:w="0" w:type="auto"/>
          </w:tcPr>
          <w:p w14:paraId="36F68CA5" w14:textId="77777777" w:rsidR="007513EC" w:rsidRPr="007513EC" w:rsidRDefault="007513EC" w:rsidP="00176392">
            <w:pPr>
              <w:widowControl w:val="0"/>
              <w:tabs>
                <w:tab w:val="left" w:pos="-720"/>
                <w:tab w:val="left" w:pos="0"/>
                <w:tab w:val="left" w:pos="720"/>
              </w:tabs>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Provide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training and cross training to treatment and custody staff.</w:t>
            </w:r>
          </w:p>
          <w:p w14:paraId="2B7E6E49" w14:textId="77777777" w:rsidR="007513EC" w:rsidRPr="007513EC" w:rsidRDefault="007513EC" w:rsidP="00176392">
            <w:pPr>
              <w:rPr>
                <w:rFonts w:ascii="Times New Roman" w:hAnsi="Times New Roman" w:cs="Times New Roman"/>
                <w:sz w:val="24"/>
                <w:szCs w:val="24"/>
              </w:rPr>
            </w:pPr>
          </w:p>
        </w:tc>
        <w:tc>
          <w:tcPr>
            <w:tcW w:w="0" w:type="auto"/>
          </w:tcPr>
          <w:p w14:paraId="2C599FEB"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staff trained.</w:t>
            </w:r>
          </w:p>
          <w:p w14:paraId="0558B31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staff training.</w:t>
            </w:r>
          </w:p>
          <w:p w14:paraId="36DB6674"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custody staff trained.</w:t>
            </w:r>
          </w:p>
          <w:p w14:paraId="19F6359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custody staff training.</w:t>
            </w:r>
          </w:p>
        </w:tc>
      </w:tr>
      <w:tr w:rsidR="007513EC" w:rsidRPr="007513EC" w14:paraId="5BA5AFE6" w14:textId="77777777" w:rsidTr="00176392">
        <w:tc>
          <w:tcPr>
            <w:tcW w:w="0" w:type="auto"/>
          </w:tcPr>
          <w:p w14:paraId="7B476FAF" w14:textId="2B9395E6"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Provide individual counseling for substance use disorders</w:t>
            </w:r>
            <w:r w:rsidR="00176392">
              <w:rPr>
                <w:rFonts w:ascii="Times New Roman" w:hAnsi="Times New Roman" w:cs="Times New Roman"/>
                <w:sz w:val="24"/>
                <w:szCs w:val="24"/>
              </w:rPr>
              <w:t xml:space="preserve"> </w:t>
            </w:r>
            <w:r w:rsidRPr="007513EC">
              <w:rPr>
                <w:rFonts w:ascii="Times New Roman" w:hAnsi="Times New Roman" w:cs="Times New Roman"/>
                <w:sz w:val="24"/>
                <w:szCs w:val="24"/>
              </w:rPr>
              <w:t xml:space="preserve">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7E948E5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w:t>
            </w:r>
          </w:p>
          <w:p w14:paraId="2425DD40"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 Number of individual counseling sessions provided per week per participant Number of individual counseling treatment service hours per week per participant</w:t>
            </w:r>
          </w:p>
        </w:tc>
      </w:tr>
      <w:tr w:rsidR="007513EC" w:rsidRPr="007513EC" w14:paraId="3506FEEA" w14:textId="77777777" w:rsidTr="00176392">
        <w:tc>
          <w:tcPr>
            <w:tcW w:w="0" w:type="auto"/>
          </w:tcPr>
          <w:p w14:paraId="7E59E79D"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Provide evidence-based group sessions using _</w:t>
            </w:r>
            <w:r w:rsidRPr="007513EC">
              <w:rPr>
                <w:rFonts w:ascii="Times New Roman" w:hAnsi="Times New Roman" w:cs="Times New Roman"/>
                <w:sz w:val="24"/>
                <w:szCs w:val="24"/>
                <w:u w:val="single"/>
              </w:rPr>
              <w:t xml:space="preserve">_________ </w:t>
            </w:r>
            <w:r w:rsidRPr="007513EC">
              <w:rPr>
                <w:rFonts w:ascii="Times New Roman" w:hAnsi="Times New Roman" w:cs="Times New Roman"/>
                <w:sz w:val="24"/>
                <w:szCs w:val="24"/>
              </w:rPr>
              <w:t xml:space="preserve">program/practice 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5A1762CD"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w:t>
            </w:r>
          </w:p>
          <w:p w14:paraId="4E363A8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group treatment sessions per week per participant</w:t>
            </w:r>
          </w:p>
          <w:p w14:paraId="1170F22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group treatment session hours per week per participant </w:t>
            </w:r>
          </w:p>
        </w:tc>
      </w:tr>
      <w:tr w:rsidR="007513EC" w:rsidRPr="007513EC" w14:paraId="29B0D75C" w14:textId="77777777" w:rsidTr="00176392">
        <w:tc>
          <w:tcPr>
            <w:tcW w:w="0" w:type="auto"/>
          </w:tcPr>
          <w:p w14:paraId="686E1FB0"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peer recovery support services, such as 12-step, SMART recovery, or Refuge recovery, 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63C2841E"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attending peer recovery support groups.</w:t>
            </w:r>
          </w:p>
          <w:p w14:paraId="3853634B"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Frequency of recovery group meetings per week.</w:t>
            </w:r>
          </w:p>
          <w:p w14:paraId="7214F96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lastRenderedPageBreak/>
              <w:t>Number and types of peer recovery support groups offered.</w:t>
            </w:r>
          </w:p>
        </w:tc>
      </w:tr>
      <w:tr w:rsidR="007513EC" w:rsidRPr="007513EC" w14:paraId="26CD9DB9" w14:textId="77777777" w:rsidTr="00176392">
        <w:tc>
          <w:tcPr>
            <w:tcW w:w="0" w:type="auto"/>
          </w:tcPr>
          <w:p w14:paraId="0042B07A"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lastRenderedPageBreak/>
              <w:t xml:space="preserve">Develop individual treatment plans and aftercare plans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number of program participants.</w:t>
            </w:r>
          </w:p>
          <w:p w14:paraId="1978F9CF" w14:textId="77777777" w:rsidR="007513EC" w:rsidRPr="007513EC" w:rsidRDefault="007513EC" w:rsidP="00176392">
            <w:pPr>
              <w:rPr>
                <w:rFonts w:ascii="Times New Roman" w:hAnsi="Times New Roman" w:cs="Times New Roman"/>
                <w:sz w:val="24"/>
                <w:szCs w:val="24"/>
              </w:rPr>
            </w:pPr>
          </w:p>
        </w:tc>
        <w:tc>
          <w:tcPr>
            <w:tcW w:w="0" w:type="auto"/>
          </w:tcPr>
          <w:p w14:paraId="51144A9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plans developed.</w:t>
            </w:r>
          </w:p>
          <w:p w14:paraId="127EB3F8"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aftercare.</w:t>
            </w:r>
          </w:p>
          <w:p w14:paraId="21CAFBB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post-release services by type of service.</w:t>
            </w:r>
          </w:p>
          <w:p w14:paraId="0327BEC1" w14:textId="77777777" w:rsidR="007513EC" w:rsidRPr="007513EC" w:rsidRDefault="007513EC" w:rsidP="00176392">
            <w:pPr>
              <w:ind w:left="360"/>
              <w:rPr>
                <w:rFonts w:ascii="Times New Roman" w:hAnsi="Times New Roman" w:cs="Times New Roman"/>
                <w:sz w:val="24"/>
                <w:szCs w:val="24"/>
              </w:rPr>
            </w:pPr>
          </w:p>
        </w:tc>
      </w:tr>
      <w:tr w:rsidR="007513EC" w:rsidRPr="007513EC" w14:paraId="758DE2F1" w14:textId="77777777" w:rsidTr="00176392">
        <w:tc>
          <w:tcPr>
            <w:tcW w:w="0" w:type="auto"/>
          </w:tcPr>
          <w:p w14:paraId="3928911C"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(If applicable) Provide direct referrals for medication-assisted treatment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of program participants.</w:t>
            </w:r>
          </w:p>
        </w:tc>
        <w:tc>
          <w:tcPr>
            <w:tcW w:w="0" w:type="auto"/>
          </w:tcPr>
          <w:p w14:paraId="6453B3E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an Opiate Treatment Provider (OTP) to receive methadone.</w:t>
            </w:r>
          </w:p>
          <w:p w14:paraId="7A2A028D"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linked to a buprenorphine (Suboxone) provider </w:t>
            </w:r>
          </w:p>
          <w:p w14:paraId="38B0E6A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a naltrexone shot prior to community reentry</w:t>
            </w:r>
          </w:p>
        </w:tc>
      </w:tr>
      <w:tr w:rsidR="007513EC" w:rsidRPr="007513EC" w14:paraId="29969FB5" w14:textId="77777777" w:rsidTr="00176392">
        <w:tc>
          <w:tcPr>
            <w:tcW w:w="0" w:type="auto"/>
          </w:tcPr>
          <w:p w14:paraId="5F4839ED"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Conduct substance use testing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of program participants. </w:t>
            </w:r>
          </w:p>
        </w:tc>
        <w:tc>
          <w:tcPr>
            <w:tcW w:w="0" w:type="auto"/>
          </w:tcPr>
          <w:p w14:paraId="70E31508"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52AACF3D"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positive for substance while in the program (and what substance)</w:t>
            </w:r>
          </w:p>
          <w:p w14:paraId="7DDD3065"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negative for substance while in the program</w:t>
            </w:r>
          </w:p>
        </w:tc>
      </w:tr>
      <w:tr w:rsidR="007513EC" w:rsidRPr="007513EC" w14:paraId="28266887" w14:textId="77777777" w:rsidTr="00176392">
        <w:tc>
          <w:tcPr>
            <w:tcW w:w="0" w:type="auto"/>
            <w:shd w:val="clear" w:color="auto" w:fill="D9D9D9" w:themeFill="background1" w:themeFillShade="D9"/>
          </w:tcPr>
          <w:p w14:paraId="1279B6E7"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Outcome Objective</w:t>
            </w:r>
          </w:p>
        </w:tc>
        <w:tc>
          <w:tcPr>
            <w:tcW w:w="0" w:type="auto"/>
            <w:shd w:val="clear" w:color="auto" w:fill="D9D9D9" w:themeFill="background1" w:themeFillShade="D9"/>
          </w:tcPr>
          <w:p w14:paraId="626A6EB8"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73C0E759" w14:textId="77777777" w:rsidTr="00176392">
        <w:tc>
          <w:tcPr>
            <w:tcW w:w="0" w:type="auto"/>
          </w:tcPr>
          <w:p w14:paraId="6484DB28"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 program participants will test negative for substance use while in the program. </w:t>
            </w:r>
          </w:p>
        </w:tc>
        <w:tc>
          <w:tcPr>
            <w:tcW w:w="0" w:type="auto"/>
          </w:tcPr>
          <w:p w14:paraId="57D87EBF"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278350D6"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participants testing negative for substance use.</w:t>
            </w:r>
          </w:p>
        </w:tc>
      </w:tr>
      <w:tr w:rsidR="007513EC" w:rsidRPr="007513EC" w14:paraId="1C7C03BB" w14:textId="77777777" w:rsidTr="00176392">
        <w:tc>
          <w:tcPr>
            <w:tcW w:w="0" w:type="auto"/>
          </w:tcPr>
          <w:p w14:paraId="4A7837B8"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 of participants exiting the program will have successfully completed treatment.</w:t>
            </w:r>
          </w:p>
        </w:tc>
        <w:tc>
          <w:tcPr>
            <w:tcW w:w="0" w:type="auto"/>
          </w:tcPr>
          <w:p w14:paraId="00FE6763"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program exits.</w:t>
            </w:r>
          </w:p>
          <w:p w14:paraId="3AD0F6C4"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w:t>
            </w:r>
          </w:p>
          <w:p w14:paraId="7D9780B6"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 released to community.</w:t>
            </w:r>
          </w:p>
          <w:p w14:paraId="3831C4AC"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Length of treatment for successful completers.</w:t>
            </w:r>
          </w:p>
          <w:p w14:paraId="6852CC61"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incompletes.</w:t>
            </w:r>
          </w:p>
          <w:p w14:paraId="4B779388"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Length of stay in program for incompletes.</w:t>
            </w:r>
          </w:p>
          <w:p w14:paraId="4563B0A2"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Number of program non-completers (e.g. unsuccessful completion).</w:t>
            </w:r>
          </w:p>
        </w:tc>
      </w:tr>
      <w:tr w:rsidR="007513EC" w:rsidRPr="007513EC" w14:paraId="4C6F9ECF" w14:textId="77777777" w:rsidTr="00176392">
        <w:tc>
          <w:tcPr>
            <w:tcW w:w="0" w:type="auto"/>
          </w:tcPr>
          <w:p w14:paraId="5CA7DE58"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under control of the agency will test negative for substance use post-release.</w:t>
            </w:r>
          </w:p>
        </w:tc>
        <w:tc>
          <w:tcPr>
            <w:tcW w:w="0" w:type="auto"/>
          </w:tcPr>
          <w:p w14:paraId="2F09C5C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under the control of the agency post-release.</w:t>
            </w:r>
          </w:p>
          <w:p w14:paraId="24F4A3FB"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post-release.</w:t>
            </w:r>
          </w:p>
          <w:p w14:paraId="58439B5D"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lastRenderedPageBreak/>
              <w:t xml:space="preserve">Number of post-release program participants testing negative for substance use. </w:t>
            </w:r>
          </w:p>
          <w:p w14:paraId="34AC2E0E"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positive for substance while in the program by substance type.</w:t>
            </w:r>
          </w:p>
        </w:tc>
      </w:tr>
      <w:tr w:rsidR="007513EC" w:rsidRPr="007513EC" w14:paraId="19C362F2" w14:textId="77777777" w:rsidTr="00176392">
        <w:tc>
          <w:tcPr>
            <w:tcW w:w="0" w:type="auto"/>
          </w:tcPr>
          <w:p w14:paraId="712C4F3A"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lastRenderedPageBreak/>
              <w:t>XX</w:t>
            </w:r>
            <w:r w:rsidRPr="007513EC">
              <w:rPr>
                <w:rFonts w:ascii="Times New Roman" w:hAnsi="Times New Roman" w:cs="Times New Roman"/>
                <w:sz w:val="24"/>
                <w:szCs w:val="24"/>
              </w:rPr>
              <w:t>% of program participants will commit new offenses or violate parole post-release.</w:t>
            </w:r>
          </w:p>
        </w:tc>
        <w:tc>
          <w:tcPr>
            <w:tcW w:w="0" w:type="auto"/>
          </w:tcPr>
          <w:p w14:paraId="4BE850B7"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new offenses.</w:t>
            </w:r>
          </w:p>
          <w:p w14:paraId="2A6D6502"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violating parole. </w:t>
            </w:r>
          </w:p>
          <w:p w14:paraId="41C8C01D"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a drug-related offense.</w:t>
            </w:r>
          </w:p>
          <w:p w14:paraId="4D7EEFD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violating parole for drug-related issues.</w:t>
            </w:r>
          </w:p>
        </w:tc>
      </w:tr>
      <w:tr w:rsidR="007513EC" w:rsidRPr="007513EC" w14:paraId="132034AE" w14:textId="77777777" w:rsidTr="00176392">
        <w:tc>
          <w:tcPr>
            <w:tcW w:w="0" w:type="auto"/>
          </w:tcPr>
          <w:p w14:paraId="77B7A9F7"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substance use disorder treatment (individual or group counseling) post-release.</w:t>
            </w:r>
          </w:p>
        </w:tc>
        <w:tc>
          <w:tcPr>
            <w:tcW w:w="0" w:type="auto"/>
          </w:tcPr>
          <w:p w14:paraId="5C005094"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community-based substance use disorder treatment.</w:t>
            </w:r>
          </w:p>
        </w:tc>
      </w:tr>
      <w:tr w:rsidR="007513EC" w:rsidRPr="007513EC" w14:paraId="00A9584E" w14:textId="77777777" w:rsidTr="00176392">
        <w:tc>
          <w:tcPr>
            <w:tcW w:w="0" w:type="auto"/>
          </w:tcPr>
          <w:p w14:paraId="5591B4CD"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peer recovery support services (e.g. 12-step, SMART Recovery, Refuge Recovery, etc.) post-release.</w:t>
            </w:r>
          </w:p>
        </w:tc>
        <w:tc>
          <w:tcPr>
            <w:tcW w:w="0" w:type="auto"/>
          </w:tcPr>
          <w:p w14:paraId="51D20226"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peer recovery support services in the community.</w:t>
            </w:r>
          </w:p>
        </w:tc>
      </w:tr>
      <w:tr w:rsidR="007513EC" w:rsidRPr="007513EC" w14:paraId="22C6CACA" w14:textId="77777777" w:rsidTr="00176392">
        <w:tc>
          <w:tcPr>
            <w:tcW w:w="0" w:type="auto"/>
          </w:tcPr>
          <w:p w14:paraId="7BAD5C68"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(If applicable)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connected to medication-assisted treatment programs will continue medication maintenance post-release.</w:t>
            </w:r>
          </w:p>
        </w:tc>
        <w:tc>
          <w:tcPr>
            <w:tcW w:w="0" w:type="auto"/>
          </w:tcPr>
          <w:p w14:paraId="44BF0B3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participants directly referred to an Opiate Treatment Program (OTP) who still engage with methadone maintenance </w:t>
            </w:r>
          </w:p>
          <w:p w14:paraId="701D8DD9"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participants directly referred to a buprenorphine provider who still engage in buprenorphine maintenance.</w:t>
            </w:r>
          </w:p>
          <w:p w14:paraId="38D7B45F"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participants directly referred to a naltrexone provider who still engage in treatment with naltrexone.</w:t>
            </w:r>
          </w:p>
          <w:p w14:paraId="462F61C6" w14:textId="77777777" w:rsidR="007513EC" w:rsidRPr="007513EC" w:rsidRDefault="007513EC" w:rsidP="00176392">
            <w:pPr>
              <w:ind w:left="360"/>
              <w:rPr>
                <w:rFonts w:ascii="Times New Roman" w:hAnsi="Times New Roman" w:cs="Times New Roman"/>
                <w:sz w:val="24"/>
                <w:szCs w:val="24"/>
              </w:rPr>
            </w:pPr>
          </w:p>
        </w:tc>
      </w:tr>
    </w:tbl>
    <w:p w14:paraId="64834874" w14:textId="77777777" w:rsidR="00111013" w:rsidRDefault="00111013" w:rsidP="00263972">
      <w:pPr>
        <w:pStyle w:val="Heading2"/>
        <w:ind w:left="0" w:firstLine="0"/>
      </w:pPr>
      <w:bookmarkStart w:id="20" w:name="_Toc517431885"/>
    </w:p>
    <w:p w14:paraId="717D7724" w14:textId="4A28EAFE" w:rsidR="007513EC" w:rsidRPr="007513EC" w:rsidRDefault="00B1683D" w:rsidP="00263972">
      <w:pPr>
        <w:pStyle w:val="Heading2"/>
        <w:ind w:left="215"/>
      </w:pPr>
      <w:bookmarkStart w:id="21" w:name="_Toc528163640"/>
      <w:r>
        <w:t xml:space="preserve">2. </w:t>
      </w:r>
      <w:r w:rsidR="007513EC" w:rsidRPr="00912131">
        <w:t>Jail-based substance use disorder treatment</w:t>
      </w:r>
      <w:bookmarkEnd w:id="20"/>
      <w:bookmarkEnd w:id="21"/>
    </w:p>
    <w:tbl>
      <w:tblPr>
        <w:tblStyle w:val="TableGrid"/>
        <w:tblW w:w="0" w:type="auto"/>
        <w:tblLook w:val="04A0" w:firstRow="1" w:lastRow="0" w:firstColumn="1" w:lastColumn="0" w:noHBand="0" w:noVBand="1"/>
      </w:tblPr>
      <w:tblGrid>
        <w:gridCol w:w="4875"/>
        <w:gridCol w:w="4475"/>
      </w:tblGrid>
      <w:tr w:rsidR="007513EC" w:rsidRPr="007513EC" w14:paraId="300AE886" w14:textId="77777777" w:rsidTr="00176392">
        <w:tc>
          <w:tcPr>
            <w:tcW w:w="0" w:type="auto"/>
            <w:gridSpan w:val="2"/>
          </w:tcPr>
          <w:p w14:paraId="75509902"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 xml:space="preserve">Goal: </w:t>
            </w:r>
            <w:r w:rsidRPr="007513EC">
              <w:rPr>
                <w:rFonts w:ascii="Times New Roman" w:hAnsi="Times New Roman" w:cs="Times New Roman"/>
                <w:sz w:val="24"/>
                <w:szCs w:val="24"/>
              </w:rPr>
              <w:t>To reduce recidivism and post-release substance use relapse for former offenders</w:t>
            </w:r>
          </w:p>
        </w:tc>
      </w:tr>
      <w:tr w:rsidR="007513EC" w:rsidRPr="007513EC" w14:paraId="369190FC" w14:textId="77777777" w:rsidTr="00176392">
        <w:tc>
          <w:tcPr>
            <w:tcW w:w="0" w:type="auto"/>
            <w:shd w:val="clear" w:color="auto" w:fill="D9D9D9" w:themeFill="background1" w:themeFillShade="D9"/>
          </w:tcPr>
          <w:p w14:paraId="2D872DD4"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Process Objective</w:t>
            </w:r>
          </w:p>
        </w:tc>
        <w:tc>
          <w:tcPr>
            <w:tcW w:w="0" w:type="auto"/>
            <w:shd w:val="clear" w:color="auto" w:fill="D9D9D9" w:themeFill="background1" w:themeFillShade="D9"/>
          </w:tcPr>
          <w:p w14:paraId="35F5ECFE"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04055952" w14:textId="77777777" w:rsidTr="00176392">
        <w:tc>
          <w:tcPr>
            <w:tcW w:w="0" w:type="auto"/>
          </w:tcPr>
          <w:p w14:paraId="0973DCAE"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Hire/subcontract for substance use disorder treatment staff by the </w:t>
            </w:r>
            <w:r w:rsidRPr="00F53C27">
              <w:rPr>
                <w:rFonts w:ascii="Times New Roman" w:hAnsi="Times New Roman" w:cs="Times New Roman"/>
                <w:sz w:val="24"/>
                <w:szCs w:val="24"/>
                <w:u w:val="single"/>
              </w:rPr>
              <w:t xml:space="preserve">XX </w:t>
            </w:r>
            <w:r w:rsidRPr="007513EC">
              <w:rPr>
                <w:rFonts w:ascii="Times New Roman" w:hAnsi="Times New Roman" w:cs="Times New Roman"/>
                <w:sz w:val="24"/>
                <w:szCs w:val="24"/>
              </w:rPr>
              <w:t xml:space="preserve">month of the program </w:t>
            </w:r>
          </w:p>
        </w:tc>
        <w:tc>
          <w:tcPr>
            <w:tcW w:w="0" w:type="auto"/>
          </w:tcPr>
          <w:p w14:paraId="3CE5BD7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Month treatment staff join the program.</w:t>
            </w:r>
          </w:p>
          <w:p w14:paraId="54A2C8F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lastRenderedPageBreak/>
              <w:t>Number of hire/subcontract substance use disorder treatment staff.</w:t>
            </w:r>
          </w:p>
        </w:tc>
      </w:tr>
      <w:tr w:rsidR="007513EC" w:rsidRPr="007513EC" w14:paraId="59921925" w14:textId="77777777" w:rsidTr="00176392">
        <w:tc>
          <w:tcPr>
            <w:tcW w:w="0" w:type="auto"/>
          </w:tcPr>
          <w:p w14:paraId="5C40563C" w14:textId="77777777" w:rsidR="007513EC" w:rsidRPr="007513EC" w:rsidRDefault="007513EC" w:rsidP="00176392">
            <w:pPr>
              <w:widowControl w:val="0"/>
              <w:tabs>
                <w:tab w:val="left" w:pos="-720"/>
                <w:tab w:val="left" w:pos="0"/>
                <w:tab w:val="left" w:pos="720"/>
              </w:tabs>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lastRenderedPageBreak/>
              <w:t xml:space="preserve">Provide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training and cross training to treatment and custody staff.</w:t>
            </w:r>
          </w:p>
          <w:p w14:paraId="2B392586" w14:textId="77777777" w:rsidR="007513EC" w:rsidRPr="007513EC" w:rsidRDefault="007513EC" w:rsidP="00176392">
            <w:pPr>
              <w:rPr>
                <w:rFonts w:ascii="Times New Roman" w:hAnsi="Times New Roman" w:cs="Times New Roman"/>
                <w:sz w:val="24"/>
                <w:szCs w:val="24"/>
              </w:rPr>
            </w:pPr>
          </w:p>
        </w:tc>
        <w:tc>
          <w:tcPr>
            <w:tcW w:w="0" w:type="auto"/>
          </w:tcPr>
          <w:p w14:paraId="4A614478"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staff trained.</w:t>
            </w:r>
          </w:p>
          <w:p w14:paraId="108C91AE"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staff training.</w:t>
            </w:r>
          </w:p>
          <w:p w14:paraId="7BBD6AC4"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custody staff trained.</w:t>
            </w:r>
          </w:p>
          <w:p w14:paraId="2CB5E800"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custody staff training.</w:t>
            </w:r>
          </w:p>
        </w:tc>
      </w:tr>
      <w:tr w:rsidR="007513EC" w:rsidRPr="007513EC" w14:paraId="634ADBE6" w14:textId="77777777" w:rsidTr="00176392">
        <w:tc>
          <w:tcPr>
            <w:tcW w:w="0" w:type="auto"/>
          </w:tcPr>
          <w:p w14:paraId="54DB95C7"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evidence-based residential substance use disorder treatment services 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070DDE5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w:t>
            </w:r>
          </w:p>
          <w:p w14:paraId="3A18854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services by type of treatment service.</w:t>
            </w:r>
          </w:p>
          <w:p w14:paraId="59BDD96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services by type of service.</w:t>
            </w:r>
          </w:p>
        </w:tc>
      </w:tr>
      <w:tr w:rsidR="007513EC" w:rsidRPr="007513EC" w14:paraId="4517639F" w14:textId="77777777" w:rsidTr="00176392">
        <w:tc>
          <w:tcPr>
            <w:tcW w:w="0" w:type="auto"/>
          </w:tcPr>
          <w:p w14:paraId="49E2F453"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Develop individual treatment plans and aftercare plans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number of program participants.</w:t>
            </w:r>
          </w:p>
          <w:p w14:paraId="22C3F1F7" w14:textId="77777777" w:rsidR="007513EC" w:rsidRPr="007513EC" w:rsidRDefault="007513EC" w:rsidP="00176392">
            <w:pPr>
              <w:rPr>
                <w:rFonts w:ascii="Times New Roman" w:hAnsi="Times New Roman" w:cs="Times New Roman"/>
                <w:sz w:val="24"/>
                <w:szCs w:val="24"/>
              </w:rPr>
            </w:pPr>
          </w:p>
        </w:tc>
        <w:tc>
          <w:tcPr>
            <w:tcW w:w="0" w:type="auto"/>
          </w:tcPr>
          <w:p w14:paraId="5226541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plans developed.</w:t>
            </w:r>
          </w:p>
          <w:p w14:paraId="2374DB83"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aftercare.</w:t>
            </w:r>
          </w:p>
          <w:p w14:paraId="5515EC4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post-release services by type of service.</w:t>
            </w:r>
          </w:p>
        </w:tc>
      </w:tr>
      <w:tr w:rsidR="007513EC" w:rsidRPr="007513EC" w14:paraId="61B2E22A" w14:textId="77777777" w:rsidTr="00176392">
        <w:tc>
          <w:tcPr>
            <w:tcW w:w="0" w:type="auto"/>
          </w:tcPr>
          <w:p w14:paraId="2D55AB32"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Conduct substance use testing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of program participants. </w:t>
            </w:r>
          </w:p>
        </w:tc>
        <w:tc>
          <w:tcPr>
            <w:tcW w:w="0" w:type="auto"/>
          </w:tcPr>
          <w:p w14:paraId="4A956E3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tc>
      </w:tr>
      <w:tr w:rsidR="007513EC" w:rsidRPr="007513EC" w14:paraId="18596F58" w14:textId="77777777" w:rsidTr="00176392">
        <w:tc>
          <w:tcPr>
            <w:tcW w:w="0" w:type="auto"/>
            <w:shd w:val="clear" w:color="auto" w:fill="D9D9D9" w:themeFill="background1" w:themeFillShade="D9"/>
          </w:tcPr>
          <w:p w14:paraId="269B5474"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Outcome Objective</w:t>
            </w:r>
          </w:p>
        </w:tc>
        <w:tc>
          <w:tcPr>
            <w:tcW w:w="0" w:type="auto"/>
            <w:shd w:val="clear" w:color="auto" w:fill="D9D9D9" w:themeFill="background1" w:themeFillShade="D9"/>
          </w:tcPr>
          <w:p w14:paraId="3003AEE6"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4E576DB5" w14:textId="77777777" w:rsidTr="00176392">
        <w:tc>
          <w:tcPr>
            <w:tcW w:w="0" w:type="auto"/>
          </w:tcPr>
          <w:p w14:paraId="3A1148E1"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 program participants will test negative for substance use while in the program. </w:t>
            </w:r>
          </w:p>
        </w:tc>
        <w:tc>
          <w:tcPr>
            <w:tcW w:w="0" w:type="auto"/>
          </w:tcPr>
          <w:p w14:paraId="4425A546"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7342377B"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participants testing negative for substance use.</w:t>
            </w:r>
          </w:p>
        </w:tc>
      </w:tr>
      <w:tr w:rsidR="007513EC" w:rsidRPr="007513EC" w14:paraId="2D30585C" w14:textId="77777777" w:rsidTr="00176392">
        <w:tc>
          <w:tcPr>
            <w:tcW w:w="0" w:type="auto"/>
          </w:tcPr>
          <w:p w14:paraId="0B1894B2"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 of participants exiting the program will have successfully completed treatment.</w:t>
            </w:r>
          </w:p>
        </w:tc>
        <w:tc>
          <w:tcPr>
            <w:tcW w:w="0" w:type="auto"/>
          </w:tcPr>
          <w:p w14:paraId="490D1F45"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program exits.</w:t>
            </w:r>
          </w:p>
          <w:p w14:paraId="17757329"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w:t>
            </w:r>
          </w:p>
          <w:p w14:paraId="0FCF9E40"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 released to community.</w:t>
            </w:r>
          </w:p>
          <w:p w14:paraId="2AF6B320"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Length of treatment for successful completers.</w:t>
            </w:r>
          </w:p>
          <w:p w14:paraId="55429D1A"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incompletes.</w:t>
            </w:r>
          </w:p>
          <w:p w14:paraId="7791DD69"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 xml:space="preserve">Length of </w:t>
            </w:r>
            <w:r w:rsidRPr="007513EC">
              <w:rPr>
                <w:rFonts w:ascii="Times New Roman" w:hAnsi="Times New Roman" w:cs="Times New Roman"/>
                <w:sz w:val="24"/>
                <w:szCs w:val="24"/>
              </w:rPr>
              <w:t>stay</w:t>
            </w:r>
            <w:r w:rsidRPr="007513EC">
              <w:rPr>
                <w:rFonts w:ascii="Times New Roman" w:hAnsi="Times New Roman" w:cs="Times New Roman"/>
                <w:spacing w:val="-2"/>
                <w:sz w:val="24"/>
                <w:szCs w:val="24"/>
              </w:rPr>
              <w:t xml:space="preserve"> in program for incompletes.</w:t>
            </w:r>
          </w:p>
          <w:p w14:paraId="31E805B9"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Number of program non-completers (e.g. unsuccessful completion).</w:t>
            </w:r>
          </w:p>
        </w:tc>
      </w:tr>
      <w:tr w:rsidR="007513EC" w:rsidRPr="007513EC" w14:paraId="706D7552" w14:textId="77777777" w:rsidTr="00176392">
        <w:tc>
          <w:tcPr>
            <w:tcW w:w="0" w:type="auto"/>
          </w:tcPr>
          <w:p w14:paraId="32BA8635"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lastRenderedPageBreak/>
              <w:t>XX</w:t>
            </w:r>
            <w:r w:rsidRPr="007513EC">
              <w:rPr>
                <w:rFonts w:ascii="Times New Roman" w:hAnsi="Times New Roman" w:cs="Times New Roman"/>
                <w:sz w:val="24"/>
                <w:szCs w:val="24"/>
              </w:rPr>
              <w:t>% of program participants under control of the agency will test negative for substance use post-release.</w:t>
            </w:r>
          </w:p>
        </w:tc>
        <w:tc>
          <w:tcPr>
            <w:tcW w:w="0" w:type="auto"/>
          </w:tcPr>
          <w:p w14:paraId="38BB6F5A"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under the control of the agency post-release.</w:t>
            </w:r>
          </w:p>
          <w:p w14:paraId="09ABB035"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post-release.</w:t>
            </w:r>
          </w:p>
          <w:p w14:paraId="1A9392EF"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testing negative for substance use. </w:t>
            </w:r>
          </w:p>
          <w:p w14:paraId="2A789EB6"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positive for substance while in the program by substance type.</w:t>
            </w:r>
          </w:p>
        </w:tc>
      </w:tr>
      <w:tr w:rsidR="007513EC" w:rsidRPr="007513EC" w14:paraId="3BA68AE2" w14:textId="77777777" w:rsidTr="00176392">
        <w:tc>
          <w:tcPr>
            <w:tcW w:w="0" w:type="auto"/>
          </w:tcPr>
          <w:p w14:paraId="323AB663"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will commit new offenses or violate probation post-release.</w:t>
            </w:r>
          </w:p>
        </w:tc>
        <w:tc>
          <w:tcPr>
            <w:tcW w:w="0" w:type="auto"/>
          </w:tcPr>
          <w:p w14:paraId="1173C78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new offenses.</w:t>
            </w:r>
          </w:p>
          <w:p w14:paraId="21B9B460"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violating probation. </w:t>
            </w:r>
          </w:p>
          <w:p w14:paraId="6C497ACC"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a drug-related offense.</w:t>
            </w:r>
          </w:p>
          <w:p w14:paraId="59F8DF97"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violating parole for drug-related issues.</w:t>
            </w:r>
          </w:p>
        </w:tc>
      </w:tr>
      <w:tr w:rsidR="007513EC" w:rsidRPr="007513EC" w14:paraId="48CDE3D7" w14:textId="77777777" w:rsidTr="00176392">
        <w:tc>
          <w:tcPr>
            <w:tcW w:w="0" w:type="auto"/>
          </w:tcPr>
          <w:p w14:paraId="7F2AD092"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substance use disorder treatment (individual or group counseling) post-release.</w:t>
            </w:r>
          </w:p>
        </w:tc>
        <w:tc>
          <w:tcPr>
            <w:tcW w:w="0" w:type="auto"/>
          </w:tcPr>
          <w:p w14:paraId="28907464"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community-based substance use disorder treatment.</w:t>
            </w:r>
          </w:p>
        </w:tc>
      </w:tr>
      <w:tr w:rsidR="007513EC" w:rsidRPr="007513EC" w14:paraId="0C405A05" w14:textId="77777777" w:rsidTr="00176392">
        <w:tc>
          <w:tcPr>
            <w:tcW w:w="0" w:type="auto"/>
          </w:tcPr>
          <w:p w14:paraId="1DAA7BD6"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peer recovery support services (e.g. 12-step, SMART Recovery, Refuge Recovery, etc.) post-release.</w:t>
            </w:r>
          </w:p>
        </w:tc>
        <w:tc>
          <w:tcPr>
            <w:tcW w:w="0" w:type="auto"/>
          </w:tcPr>
          <w:p w14:paraId="305D7438"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peer recovery support services in the community.</w:t>
            </w:r>
          </w:p>
        </w:tc>
      </w:tr>
    </w:tbl>
    <w:p w14:paraId="1BCA24D8" w14:textId="77777777" w:rsidR="007513EC" w:rsidRPr="007513EC" w:rsidRDefault="007513EC" w:rsidP="007513EC">
      <w:pPr>
        <w:rPr>
          <w:color w:val="auto"/>
        </w:rPr>
      </w:pPr>
    </w:p>
    <w:p w14:paraId="34F440B2" w14:textId="3356E67C" w:rsidR="007513EC" w:rsidRPr="007513EC" w:rsidRDefault="009235DB" w:rsidP="00912131">
      <w:pPr>
        <w:pStyle w:val="Heading2"/>
        <w:ind w:left="215"/>
      </w:pPr>
      <w:bookmarkStart w:id="22" w:name="_Toc517431886"/>
      <w:bookmarkStart w:id="23" w:name="_Toc528163641"/>
      <w:r>
        <w:t xml:space="preserve">3. </w:t>
      </w:r>
      <w:r w:rsidR="00B1683D">
        <w:t xml:space="preserve"> </w:t>
      </w:r>
      <w:r w:rsidR="007513EC" w:rsidRPr="007513EC">
        <w:t>Aftercare</w:t>
      </w:r>
      <w:bookmarkEnd w:id="22"/>
      <w:r w:rsidR="008777CD">
        <w:t xml:space="preserve"> services</w:t>
      </w:r>
      <w:bookmarkEnd w:id="23"/>
    </w:p>
    <w:p w14:paraId="1962B86B" w14:textId="77777777" w:rsidR="007513EC" w:rsidRPr="007513EC" w:rsidRDefault="007513EC" w:rsidP="007513EC">
      <w:pPr>
        <w:rPr>
          <w:b/>
          <w:color w:val="auto"/>
        </w:rPr>
      </w:pPr>
    </w:p>
    <w:tbl>
      <w:tblPr>
        <w:tblStyle w:val="TableGrid"/>
        <w:tblW w:w="0" w:type="auto"/>
        <w:tblLook w:val="04A0" w:firstRow="1" w:lastRow="0" w:firstColumn="1" w:lastColumn="0" w:noHBand="0" w:noVBand="1"/>
      </w:tblPr>
      <w:tblGrid>
        <w:gridCol w:w="4346"/>
        <w:gridCol w:w="5004"/>
      </w:tblGrid>
      <w:tr w:rsidR="007513EC" w:rsidRPr="007513EC" w14:paraId="5478E1B7" w14:textId="77777777" w:rsidTr="00176392">
        <w:tc>
          <w:tcPr>
            <w:tcW w:w="0" w:type="auto"/>
            <w:gridSpan w:val="2"/>
          </w:tcPr>
          <w:p w14:paraId="7B49ACD8"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 xml:space="preserve">Goal: </w:t>
            </w:r>
            <w:r w:rsidRPr="007513EC">
              <w:rPr>
                <w:rFonts w:ascii="Times New Roman" w:hAnsi="Times New Roman" w:cs="Times New Roman"/>
                <w:sz w:val="24"/>
                <w:szCs w:val="24"/>
              </w:rPr>
              <w:t>To reduce recidivism and post-release substance use relapse by former offenders</w:t>
            </w:r>
          </w:p>
        </w:tc>
      </w:tr>
      <w:tr w:rsidR="007513EC" w:rsidRPr="007513EC" w14:paraId="576FBDE9" w14:textId="77777777" w:rsidTr="00176392">
        <w:tc>
          <w:tcPr>
            <w:tcW w:w="0" w:type="auto"/>
            <w:shd w:val="clear" w:color="auto" w:fill="D9D9D9" w:themeFill="background1" w:themeFillShade="D9"/>
          </w:tcPr>
          <w:p w14:paraId="3C77FE13"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Process Objective</w:t>
            </w:r>
          </w:p>
        </w:tc>
        <w:tc>
          <w:tcPr>
            <w:tcW w:w="0" w:type="auto"/>
            <w:shd w:val="clear" w:color="auto" w:fill="D9D9D9" w:themeFill="background1" w:themeFillShade="D9"/>
          </w:tcPr>
          <w:p w14:paraId="625AFB83"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002E5051" w14:textId="77777777" w:rsidTr="00176392">
        <w:tc>
          <w:tcPr>
            <w:tcW w:w="0" w:type="auto"/>
          </w:tcPr>
          <w:p w14:paraId="74D56E01"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Hire/subcontract for substance use disorder treatment staff by the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month of the program. </w:t>
            </w:r>
          </w:p>
        </w:tc>
        <w:tc>
          <w:tcPr>
            <w:tcW w:w="0" w:type="auto"/>
          </w:tcPr>
          <w:p w14:paraId="3AEA1ED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Month treatment staff join the program.</w:t>
            </w:r>
          </w:p>
          <w:p w14:paraId="42ACF48B"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 xml:space="preserve">Number of hire/subcontract substance use disorder treatment staff. </w:t>
            </w:r>
          </w:p>
        </w:tc>
      </w:tr>
      <w:tr w:rsidR="007513EC" w:rsidRPr="007513EC" w14:paraId="17B3C18E" w14:textId="77777777" w:rsidTr="00176392">
        <w:tc>
          <w:tcPr>
            <w:tcW w:w="0" w:type="auto"/>
          </w:tcPr>
          <w:p w14:paraId="0BCBE269" w14:textId="77777777" w:rsidR="007513EC" w:rsidRPr="007513EC" w:rsidRDefault="007513EC" w:rsidP="00176392">
            <w:pPr>
              <w:widowControl w:val="0"/>
              <w:tabs>
                <w:tab w:val="left" w:pos="-720"/>
                <w:tab w:val="left" w:pos="0"/>
                <w:tab w:val="left" w:pos="720"/>
              </w:tabs>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Provide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training to treatment and supportive services staff.</w:t>
            </w:r>
          </w:p>
          <w:p w14:paraId="27B9855A" w14:textId="77777777" w:rsidR="007513EC" w:rsidRPr="007513EC" w:rsidRDefault="007513EC" w:rsidP="00176392">
            <w:pPr>
              <w:rPr>
                <w:rFonts w:ascii="Times New Roman" w:hAnsi="Times New Roman" w:cs="Times New Roman"/>
                <w:sz w:val="24"/>
                <w:szCs w:val="24"/>
              </w:rPr>
            </w:pPr>
          </w:p>
        </w:tc>
        <w:tc>
          <w:tcPr>
            <w:tcW w:w="0" w:type="auto"/>
          </w:tcPr>
          <w:p w14:paraId="133DA02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staff trained.</w:t>
            </w:r>
          </w:p>
          <w:p w14:paraId="3E36F524"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staff training.</w:t>
            </w:r>
          </w:p>
          <w:p w14:paraId="5D6741E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supportive services staff trained.</w:t>
            </w:r>
          </w:p>
          <w:p w14:paraId="5D581894"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lastRenderedPageBreak/>
              <w:t>Number of hours of supportive services staff training.</w:t>
            </w:r>
          </w:p>
        </w:tc>
      </w:tr>
      <w:tr w:rsidR="007513EC" w:rsidRPr="007513EC" w14:paraId="5B1363A6" w14:textId="77777777" w:rsidTr="00176392">
        <w:tc>
          <w:tcPr>
            <w:tcW w:w="0" w:type="auto"/>
          </w:tcPr>
          <w:p w14:paraId="66152B9E"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lastRenderedPageBreak/>
              <w:t xml:space="preserve">Develop individual treatment plans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of program participants.</w:t>
            </w:r>
          </w:p>
          <w:p w14:paraId="55372DBB" w14:textId="77777777" w:rsidR="007513EC" w:rsidRPr="007513EC" w:rsidRDefault="007513EC" w:rsidP="00176392">
            <w:pPr>
              <w:rPr>
                <w:rFonts w:ascii="Times New Roman" w:hAnsi="Times New Roman" w:cs="Times New Roman"/>
                <w:sz w:val="24"/>
                <w:szCs w:val="24"/>
              </w:rPr>
            </w:pPr>
          </w:p>
        </w:tc>
        <w:tc>
          <w:tcPr>
            <w:tcW w:w="0" w:type="auto"/>
          </w:tcPr>
          <w:p w14:paraId="40E236E6"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offenders referred to the program.</w:t>
            </w:r>
          </w:p>
          <w:p w14:paraId="4160F8D6"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offenders accepted to the program.</w:t>
            </w:r>
          </w:p>
          <w:p w14:paraId="4036F712"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offenders wait listed.</w:t>
            </w:r>
          </w:p>
          <w:p w14:paraId="17B1326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plans developed.</w:t>
            </w:r>
          </w:p>
          <w:p w14:paraId="03E74A20"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post-release services by type of service.</w:t>
            </w:r>
          </w:p>
        </w:tc>
      </w:tr>
      <w:tr w:rsidR="007513EC" w:rsidRPr="007513EC" w14:paraId="48D4A578" w14:textId="77777777" w:rsidTr="00176392">
        <w:tc>
          <w:tcPr>
            <w:tcW w:w="0" w:type="auto"/>
          </w:tcPr>
          <w:p w14:paraId="11E2AFB9" w14:textId="5BDCC420"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w:t>
            </w:r>
            <w:r w:rsid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program participants with substance use disorder aftercare services.</w:t>
            </w:r>
          </w:p>
        </w:tc>
        <w:tc>
          <w:tcPr>
            <w:tcW w:w="0" w:type="auto"/>
          </w:tcPr>
          <w:p w14:paraId="407C0C92"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substance use disorder aftercare services.</w:t>
            </w:r>
          </w:p>
          <w:p w14:paraId="71FB180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substance use disorder aftercare services by type of service.</w:t>
            </w:r>
          </w:p>
        </w:tc>
      </w:tr>
      <w:tr w:rsidR="007513EC" w:rsidRPr="007513EC" w14:paraId="6AD98BD0" w14:textId="77777777" w:rsidTr="00176392">
        <w:tc>
          <w:tcPr>
            <w:tcW w:w="0" w:type="auto"/>
          </w:tcPr>
          <w:p w14:paraId="20DCD4F9" w14:textId="2AF16244"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w:t>
            </w:r>
            <w:r w:rsid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program participants with supportive services.</w:t>
            </w:r>
          </w:p>
        </w:tc>
        <w:tc>
          <w:tcPr>
            <w:tcW w:w="0" w:type="auto"/>
          </w:tcPr>
          <w:p w14:paraId="52E308E8"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supportive services, by type of service.</w:t>
            </w:r>
          </w:p>
        </w:tc>
      </w:tr>
      <w:tr w:rsidR="007513EC" w:rsidRPr="007513EC" w14:paraId="576FA15B" w14:textId="77777777" w:rsidTr="00176392">
        <w:tc>
          <w:tcPr>
            <w:tcW w:w="0" w:type="auto"/>
          </w:tcPr>
          <w:p w14:paraId="36D59B1B" w14:textId="79CCE2E5"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w:t>
            </w:r>
            <w:r w:rsid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program participants with linkage to supportive services.</w:t>
            </w:r>
          </w:p>
        </w:tc>
        <w:tc>
          <w:tcPr>
            <w:tcW w:w="0" w:type="auto"/>
          </w:tcPr>
          <w:p w14:paraId="3BAC2E0E"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linkage to supportive services, by type of service.</w:t>
            </w:r>
          </w:p>
        </w:tc>
      </w:tr>
      <w:tr w:rsidR="007513EC" w:rsidRPr="007513EC" w14:paraId="1E1F9AEC" w14:textId="77777777" w:rsidTr="00176392">
        <w:tc>
          <w:tcPr>
            <w:tcW w:w="0" w:type="auto"/>
          </w:tcPr>
          <w:p w14:paraId="708E0AD4" w14:textId="77777777" w:rsidR="007513EC" w:rsidRPr="007513EC" w:rsidRDefault="007513EC" w:rsidP="00176392">
            <w:pPr>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Secure residential placement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of program participants assessed as needing placement.</w:t>
            </w:r>
          </w:p>
        </w:tc>
        <w:tc>
          <w:tcPr>
            <w:tcW w:w="0" w:type="auto"/>
          </w:tcPr>
          <w:p w14:paraId="1442610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assessed as needing residential placement. </w:t>
            </w:r>
          </w:p>
          <w:p w14:paraId="51900BC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for whom residential placement is secured.</w:t>
            </w:r>
          </w:p>
        </w:tc>
      </w:tr>
      <w:tr w:rsidR="007513EC" w:rsidRPr="007513EC" w14:paraId="728A4FF7" w14:textId="77777777" w:rsidTr="00176392">
        <w:tc>
          <w:tcPr>
            <w:tcW w:w="0" w:type="auto"/>
          </w:tcPr>
          <w:p w14:paraId="3D86FEDD" w14:textId="77777777" w:rsidR="007513EC" w:rsidRPr="007513EC" w:rsidRDefault="007513EC" w:rsidP="00176392">
            <w:pPr>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Secure outpatient or intensive outpatient services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 of program participants assessed as needing these services.</w:t>
            </w:r>
          </w:p>
        </w:tc>
        <w:tc>
          <w:tcPr>
            <w:tcW w:w="0" w:type="auto"/>
          </w:tcPr>
          <w:p w14:paraId="7EEC47C9"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assessed as needing outpatient or intensive outpatient services.</w:t>
            </w:r>
          </w:p>
          <w:p w14:paraId="498AF29D"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for which outpatient or intensive outpatient is secured.</w:t>
            </w:r>
          </w:p>
        </w:tc>
      </w:tr>
      <w:tr w:rsidR="007513EC" w:rsidRPr="007513EC" w14:paraId="32A19872" w14:textId="77777777" w:rsidTr="00176392">
        <w:tc>
          <w:tcPr>
            <w:tcW w:w="0" w:type="auto"/>
          </w:tcPr>
          <w:p w14:paraId="3F2ABC41"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pacing w:val="-2"/>
                <w:sz w:val="24"/>
                <w:szCs w:val="24"/>
              </w:rPr>
              <w:t xml:space="preserve">Conduct substance use testing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of program participants. </w:t>
            </w:r>
          </w:p>
        </w:tc>
        <w:tc>
          <w:tcPr>
            <w:tcW w:w="0" w:type="auto"/>
          </w:tcPr>
          <w:p w14:paraId="6584D776"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344ABF81"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substance use tests per program participant per month.</w:t>
            </w:r>
          </w:p>
        </w:tc>
      </w:tr>
      <w:tr w:rsidR="007513EC" w:rsidRPr="007513EC" w14:paraId="3D59E671" w14:textId="77777777" w:rsidTr="00176392">
        <w:tc>
          <w:tcPr>
            <w:tcW w:w="0" w:type="auto"/>
            <w:shd w:val="clear" w:color="auto" w:fill="D9D9D9" w:themeFill="background1" w:themeFillShade="D9"/>
          </w:tcPr>
          <w:p w14:paraId="7C622C6B"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Outcome Objective</w:t>
            </w:r>
          </w:p>
        </w:tc>
        <w:tc>
          <w:tcPr>
            <w:tcW w:w="0" w:type="auto"/>
            <w:shd w:val="clear" w:color="auto" w:fill="D9D9D9" w:themeFill="background1" w:themeFillShade="D9"/>
          </w:tcPr>
          <w:p w14:paraId="5D4F115C"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0D0E74E2" w14:textId="77777777" w:rsidTr="00176392">
        <w:tc>
          <w:tcPr>
            <w:tcW w:w="0" w:type="auto"/>
          </w:tcPr>
          <w:p w14:paraId="3CEA45BB"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will successfully complete treatment plans within one year of program entry.</w:t>
            </w:r>
          </w:p>
        </w:tc>
        <w:tc>
          <w:tcPr>
            <w:tcW w:w="0" w:type="auto"/>
          </w:tcPr>
          <w:p w14:paraId="0281F81F"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successfully completing treatment plans.</w:t>
            </w:r>
          </w:p>
          <w:p w14:paraId="4F1860ED"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Length of program participation for successful program completers.</w:t>
            </w:r>
          </w:p>
          <w:p w14:paraId="754B4F9F"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Length of program participation for those exiting the program unsuccessfully.</w:t>
            </w:r>
          </w:p>
          <w:p w14:paraId="653A6A57"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who successfully completed treatment plans who continue with treatment services.</w:t>
            </w:r>
          </w:p>
        </w:tc>
      </w:tr>
      <w:tr w:rsidR="007513EC" w:rsidRPr="007513EC" w14:paraId="1C3BD850" w14:textId="77777777" w:rsidTr="00176392">
        <w:tc>
          <w:tcPr>
            <w:tcW w:w="0" w:type="auto"/>
          </w:tcPr>
          <w:p w14:paraId="7EA6BD71"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lastRenderedPageBreak/>
              <w:t>XX</w:t>
            </w:r>
            <w:r w:rsidRPr="007513EC">
              <w:rPr>
                <w:rFonts w:ascii="Times New Roman" w:hAnsi="Times New Roman" w:cs="Times New Roman"/>
                <w:sz w:val="24"/>
                <w:szCs w:val="24"/>
              </w:rPr>
              <w:t>% of program participants will test negative for substance use while in aftercare.</w:t>
            </w:r>
          </w:p>
        </w:tc>
        <w:tc>
          <w:tcPr>
            <w:tcW w:w="0" w:type="auto"/>
          </w:tcPr>
          <w:p w14:paraId="5DBE92DB"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tested for substance use while in aftercare. </w:t>
            </w:r>
          </w:p>
          <w:p w14:paraId="7314D0AB"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testing negative for substance use while in aftercare. </w:t>
            </w:r>
          </w:p>
          <w:p w14:paraId="00962CA8"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testing positive for substance while in aftercare by substance type.</w:t>
            </w:r>
          </w:p>
        </w:tc>
      </w:tr>
      <w:tr w:rsidR="007513EC" w:rsidRPr="007513EC" w14:paraId="06EC73B0" w14:textId="77777777" w:rsidTr="00176392">
        <w:tc>
          <w:tcPr>
            <w:tcW w:w="0" w:type="auto"/>
          </w:tcPr>
          <w:p w14:paraId="3EE64024"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will commit new offenses or violate probation while in aftercare.</w:t>
            </w:r>
          </w:p>
        </w:tc>
        <w:tc>
          <w:tcPr>
            <w:tcW w:w="0" w:type="auto"/>
          </w:tcPr>
          <w:p w14:paraId="22378A92"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committing new offenses while in aftercare.</w:t>
            </w:r>
          </w:p>
          <w:p w14:paraId="47CBCAF8"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violating probation while in aftercare.</w:t>
            </w:r>
          </w:p>
          <w:p w14:paraId="70367451"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committing a drug-related offense.</w:t>
            </w:r>
          </w:p>
          <w:p w14:paraId="74193AAA"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violating parole for drug-related issues.</w:t>
            </w:r>
          </w:p>
        </w:tc>
      </w:tr>
    </w:tbl>
    <w:p w14:paraId="4C224046" w14:textId="6AF4BD07" w:rsidR="00F808E9" w:rsidRPr="007513EC" w:rsidRDefault="00F53C27" w:rsidP="00263972">
      <w:pPr>
        <w:pStyle w:val="Heading1"/>
        <w:ind w:left="0"/>
      </w:pPr>
      <w:bookmarkStart w:id="24" w:name="_Toc528163642"/>
      <w:r>
        <w:t>5.  FUNDING INFORMATION</w:t>
      </w:r>
      <w:bookmarkEnd w:id="24"/>
    </w:p>
    <w:p w14:paraId="590890E6" w14:textId="77777777" w:rsidR="00F808E9" w:rsidRPr="007513EC" w:rsidRDefault="00F808E9" w:rsidP="006B5537">
      <w:pPr>
        <w:ind w:left="0"/>
        <w:rPr>
          <w:color w:val="auto"/>
        </w:rPr>
      </w:pPr>
    </w:p>
    <w:p w14:paraId="39DF5E60" w14:textId="3B38D730" w:rsidR="00C617EA" w:rsidRPr="007513EC" w:rsidRDefault="00C617EA" w:rsidP="00C617EA">
      <w:pPr>
        <w:ind w:left="0"/>
        <w:rPr>
          <w:color w:val="auto"/>
        </w:rPr>
      </w:pPr>
      <w:r w:rsidRPr="007513EC">
        <w:rPr>
          <w:color w:val="auto"/>
        </w:rPr>
        <w:t xml:space="preserve">Grant awards resulting from this opportunity are projected to have a period of performance </w:t>
      </w:r>
      <w:r w:rsidRPr="00F53C27">
        <w:rPr>
          <w:color w:val="auto"/>
        </w:rPr>
        <w:t xml:space="preserve">of </w:t>
      </w:r>
      <w:r w:rsidR="00176392" w:rsidRPr="00F53C27">
        <w:rPr>
          <w:color w:val="auto"/>
        </w:rPr>
        <w:t xml:space="preserve">March </w:t>
      </w:r>
      <w:r w:rsidRPr="00F53C27">
        <w:rPr>
          <w:color w:val="auto"/>
        </w:rPr>
        <w:t xml:space="preserve">1, 2019, through </w:t>
      </w:r>
      <w:r w:rsidR="00176392" w:rsidRPr="00F53C27">
        <w:rPr>
          <w:color w:val="auto"/>
        </w:rPr>
        <w:t>April 30</w:t>
      </w:r>
      <w:r w:rsidRPr="00F53C27">
        <w:rPr>
          <w:color w:val="auto"/>
        </w:rPr>
        <w:t>, 2020</w:t>
      </w:r>
      <w:r w:rsidRPr="007513EC">
        <w:rPr>
          <w:color w:val="auto"/>
        </w:rPr>
        <w:t>. Contingent on satisfactory performance</w:t>
      </w:r>
      <w:r w:rsidR="00B1683D">
        <w:rPr>
          <w:color w:val="auto"/>
        </w:rPr>
        <w:t xml:space="preserve"> and funding availability</w:t>
      </w:r>
      <w:r w:rsidRPr="007513EC">
        <w:rPr>
          <w:color w:val="auto"/>
        </w:rPr>
        <w:t xml:space="preserve">, </w:t>
      </w:r>
      <w:r w:rsidR="009567F7">
        <w:rPr>
          <w:color w:val="auto"/>
        </w:rPr>
        <w:t>ICJIA</w:t>
      </w:r>
      <w:r w:rsidRPr="007513EC">
        <w:rPr>
          <w:color w:val="auto"/>
        </w:rPr>
        <w:t xml:space="preserve"> staff may recommend to the ICJIA Board a maximum of 24 additional months of funding for each project. </w:t>
      </w:r>
    </w:p>
    <w:p w14:paraId="4934530E" w14:textId="77777777" w:rsidR="00C617EA" w:rsidRPr="007513EC" w:rsidRDefault="00C617EA" w:rsidP="00C617EA">
      <w:pPr>
        <w:autoSpaceDE w:val="0"/>
        <w:autoSpaceDN w:val="0"/>
        <w:adjustRightInd w:val="0"/>
        <w:rPr>
          <w:color w:val="auto"/>
        </w:rPr>
      </w:pPr>
    </w:p>
    <w:p w14:paraId="7763132E" w14:textId="6BF4E78E" w:rsidR="00C617EA" w:rsidRPr="007513EC" w:rsidRDefault="00C617EA" w:rsidP="00C617EA">
      <w:pPr>
        <w:autoSpaceDE w:val="0"/>
        <w:autoSpaceDN w:val="0"/>
        <w:adjustRightInd w:val="0"/>
        <w:ind w:left="0"/>
        <w:rPr>
          <w:color w:val="auto"/>
        </w:rPr>
      </w:pPr>
      <w:r w:rsidRPr="007513EC">
        <w:rPr>
          <w:color w:val="auto"/>
        </w:rPr>
        <w:t xml:space="preserve">Approximately </w:t>
      </w:r>
      <w:r w:rsidR="007866E2">
        <w:rPr>
          <w:color w:val="auto"/>
        </w:rPr>
        <w:t>$</w:t>
      </w:r>
      <w:r w:rsidR="005C06F3">
        <w:rPr>
          <w:color w:val="auto"/>
        </w:rPr>
        <w:t>700,000</w:t>
      </w:r>
      <w:r w:rsidRPr="007513EC">
        <w:rPr>
          <w:color w:val="auto"/>
        </w:rPr>
        <w:t xml:space="preserve"> from Federal Fiscal Year 2018 funds shall be made available to </w:t>
      </w:r>
      <w:r w:rsidR="00604FA2">
        <w:rPr>
          <w:color w:val="auto"/>
        </w:rPr>
        <w:t>state</w:t>
      </w:r>
      <w:r w:rsidR="00604FA2" w:rsidRPr="007513EC">
        <w:rPr>
          <w:color w:val="auto"/>
        </w:rPr>
        <w:t xml:space="preserve"> </w:t>
      </w:r>
      <w:r w:rsidR="008777CD">
        <w:rPr>
          <w:color w:val="auto"/>
        </w:rPr>
        <w:t xml:space="preserve">and local </w:t>
      </w:r>
      <w:r w:rsidRPr="007513EC">
        <w:rPr>
          <w:color w:val="auto"/>
        </w:rPr>
        <w:t xml:space="preserve">government agencies for corrections-based or jail-based substance use disorder treatment or aftercare programs that meet the criteria detailed above. </w:t>
      </w:r>
      <w:r w:rsidR="007B6B38">
        <w:rPr>
          <w:color w:val="auto"/>
        </w:rPr>
        <w:t xml:space="preserve">  </w:t>
      </w:r>
    </w:p>
    <w:p w14:paraId="46935432" w14:textId="40F9F874" w:rsidR="00C617EA" w:rsidRPr="007513EC" w:rsidRDefault="00C617EA" w:rsidP="006B5537">
      <w:pPr>
        <w:tabs>
          <w:tab w:val="left" w:pos="360"/>
          <w:tab w:val="left" w:pos="540"/>
        </w:tabs>
        <w:ind w:left="0"/>
        <w:rPr>
          <w:color w:val="auto"/>
        </w:rPr>
      </w:pPr>
    </w:p>
    <w:p w14:paraId="1B0E76B7" w14:textId="7584DD94" w:rsidR="00F808E9" w:rsidRPr="007513EC" w:rsidRDefault="006D2857" w:rsidP="006B5537">
      <w:pPr>
        <w:tabs>
          <w:tab w:val="left" w:pos="360"/>
          <w:tab w:val="left" w:pos="540"/>
        </w:tabs>
        <w:ind w:left="0"/>
        <w:rPr>
          <w:color w:val="auto"/>
        </w:rPr>
      </w:pPr>
      <w:r w:rsidRPr="007513EC">
        <w:rPr>
          <w:color w:val="auto"/>
        </w:rPr>
        <w:t xml:space="preserve">Agreements that result from this funding opportunity are contingent upon and subject to the availability of funds. ICJIA, at its sole </w:t>
      </w:r>
      <w:r w:rsidR="00451F48" w:rsidRPr="007513EC">
        <w:rPr>
          <w:color w:val="auto"/>
        </w:rPr>
        <w:t>discretion</w:t>
      </w:r>
      <w:r w:rsidRPr="007513EC">
        <w:rPr>
          <w:color w:val="auto"/>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w:t>
      </w:r>
      <w:r w:rsidR="00B1683D">
        <w:rPr>
          <w:color w:val="auto"/>
        </w:rPr>
        <w:t>in funding</w:t>
      </w:r>
      <w:r w:rsidRPr="007513EC">
        <w:rPr>
          <w:color w:val="auto"/>
        </w:rPr>
        <w:t>.</w:t>
      </w:r>
    </w:p>
    <w:p w14:paraId="14ED0EAB" w14:textId="77777777" w:rsidR="00F808E9" w:rsidRPr="007513EC" w:rsidRDefault="00F808E9" w:rsidP="00D12AC6">
      <w:pPr>
        <w:tabs>
          <w:tab w:val="left" w:pos="360"/>
          <w:tab w:val="left" w:pos="540"/>
        </w:tabs>
        <w:ind w:left="360"/>
        <w:rPr>
          <w:color w:val="auto"/>
        </w:rPr>
      </w:pPr>
    </w:p>
    <w:p w14:paraId="1ACAE427" w14:textId="4A9EF7C2" w:rsidR="00761FAB" w:rsidRPr="007513EC" w:rsidRDefault="006D2857" w:rsidP="004B34A5">
      <w:pPr>
        <w:tabs>
          <w:tab w:val="left" w:pos="0"/>
          <w:tab w:val="left" w:pos="540"/>
        </w:tabs>
        <w:ind w:left="0"/>
        <w:rPr>
          <w:color w:val="auto"/>
        </w:rPr>
      </w:pPr>
      <w:r w:rsidRPr="007513EC">
        <w:rPr>
          <w:color w:val="auto"/>
        </w:rPr>
        <w:t>Applicants will be required to submit a</w:t>
      </w:r>
      <w:r w:rsidR="00ED33F4" w:rsidRPr="007513EC">
        <w:rPr>
          <w:color w:val="auto"/>
        </w:rPr>
        <w:t>n Implementation Schedule</w:t>
      </w:r>
      <w:r w:rsidRPr="007513EC">
        <w:rPr>
          <w:color w:val="auto"/>
        </w:rPr>
        <w:t xml:space="preserve"> that describes how the program activities will be carried out. The </w:t>
      </w:r>
      <w:r w:rsidR="00ED33F4" w:rsidRPr="007513EC">
        <w:rPr>
          <w:color w:val="auto"/>
        </w:rPr>
        <w:t>Implementation Schedule</w:t>
      </w:r>
      <w:r w:rsidRPr="007513EC">
        <w:rPr>
          <w:color w:val="auto"/>
        </w:rPr>
        <w:t xml:space="preserve"> </w:t>
      </w:r>
      <w:r w:rsidR="00AC5B28" w:rsidRPr="007513EC">
        <w:rPr>
          <w:color w:val="auto"/>
        </w:rPr>
        <w:t xml:space="preserve">is included in the Program </w:t>
      </w:r>
      <w:r w:rsidR="00AC5B28" w:rsidRPr="007513EC">
        <w:rPr>
          <w:color w:val="auto"/>
        </w:rPr>
        <w:lastRenderedPageBreak/>
        <w:t xml:space="preserve">Narrative document and </w:t>
      </w:r>
      <w:r w:rsidRPr="007513EC">
        <w:rPr>
          <w:color w:val="auto"/>
        </w:rPr>
        <w:t xml:space="preserve">should include necessary detail to enable ICJIA to assess grant activity relative to planned project performance.  </w:t>
      </w:r>
    </w:p>
    <w:p w14:paraId="5CE60688" w14:textId="77777777" w:rsidR="00E95111" w:rsidRPr="007513EC" w:rsidRDefault="00E95111" w:rsidP="00263972">
      <w:pPr>
        <w:ind w:left="0"/>
        <w:rPr>
          <w:color w:val="auto"/>
        </w:rPr>
      </w:pPr>
    </w:p>
    <w:p w14:paraId="68BFA45D" w14:textId="77777777" w:rsidR="00604FA2" w:rsidRPr="00604FA2" w:rsidRDefault="00604FA2" w:rsidP="00604FA2">
      <w:pPr>
        <w:keepNext/>
        <w:keepLines/>
        <w:tabs>
          <w:tab w:val="left" w:pos="720"/>
        </w:tabs>
        <w:spacing w:before="120" w:after="120" w:line="360" w:lineRule="auto"/>
        <w:ind w:left="935" w:hanging="215"/>
        <w:jc w:val="center"/>
        <w:outlineLvl w:val="1"/>
        <w:rPr>
          <w:b/>
        </w:rPr>
      </w:pPr>
      <w:bookmarkStart w:id="25" w:name="_Toc528163643"/>
      <w:r w:rsidRPr="00604FA2">
        <w:rPr>
          <w:b/>
        </w:rPr>
        <w:t>Allowable funding request ranges</w:t>
      </w:r>
      <w:bookmarkEnd w:id="25"/>
    </w:p>
    <w:tbl>
      <w:tblPr>
        <w:tblStyle w:val="TableGrid"/>
        <w:tblW w:w="0" w:type="auto"/>
        <w:tblInd w:w="360" w:type="dxa"/>
        <w:tblLook w:val="04A0" w:firstRow="1" w:lastRow="0" w:firstColumn="1" w:lastColumn="0" w:noHBand="0" w:noVBand="1"/>
      </w:tblPr>
      <w:tblGrid>
        <w:gridCol w:w="4494"/>
        <w:gridCol w:w="4496"/>
      </w:tblGrid>
      <w:tr w:rsidR="00604FA2" w:rsidRPr="00536458" w14:paraId="5C489A73" w14:textId="77777777" w:rsidTr="00604FA2">
        <w:tc>
          <w:tcPr>
            <w:tcW w:w="4494" w:type="dxa"/>
            <w:shd w:val="clear" w:color="auto" w:fill="D9D9D9" w:themeFill="background1" w:themeFillShade="D9"/>
          </w:tcPr>
          <w:p w14:paraId="1B117C7F" w14:textId="77777777" w:rsidR="00604FA2" w:rsidRPr="00536458" w:rsidRDefault="00604FA2" w:rsidP="00604FA2">
            <w:pPr>
              <w:contextualSpacing/>
              <w:rPr>
                <w:rFonts w:ascii="Times New Roman" w:eastAsia="Times New Roman" w:hAnsi="Times New Roman" w:cs="Times New Roman"/>
                <w:b/>
                <w:sz w:val="24"/>
                <w:szCs w:val="24"/>
              </w:rPr>
            </w:pPr>
            <w:r w:rsidRPr="00536458">
              <w:rPr>
                <w:rFonts w:ascii="Times New Roman" w:eastAsia="Times New Roman" w:hAnsi="Times New Roman" w:cs="Times New Roman"/>
                <w:b/>
                <w:sz w:val="24"/>
                <w:szCs w:val="24"/>
              </w:rPr>
              <w:t>Type of agency</w:t>
            </w:r>
          </w:p>
        </w:tc>
        <w:tc>
          <w:tcPr>
            <w:tcW w:w="4496" w:type="dxa"/>
            <w:shd w:val="clear" w:color="auto" w:fill="D9D9D9" w:themeFill="background1" w:themeFillShade="D9"/>
          </w:tcPr>
          <w:p w14:paraId="08E1DF85" w14:textId="77777777" w:rsidR="00604FA2" w:rsidRPr="00536458" w:rsidRDefault="00604FA2" w:rsidP="00604FA2">
            <w:pPr>
              <w:contextualSpacing/>
              <w:rPr>
                <w:rFonts w:ascii="Times New Roman" w:eastAsia="Times New Roman" w:hAnsi="Times New Roman" w:cs="Times New Roman"/>
                <w:b/>
                <w:sz w:val="24"/>
                <w:szCs w:val="24"/>
              </w:rPr>
            </w:pPr>
            <w:r w:rsidRPr="00536458">
              <w:rPr>
                <w:rFonts w:ascii="Times New Roman" w:eastAsia="Times New Roman" w:hAnsi="Times New Roman" w:cs="Times New Roman"/>
                <w:b/>
                <w:sz w:val="24"/>
                <w:szCs w:val="24"/>
              </w:rPr>
              <w:t>Allowable funding request range</w:t>
            </w:r>
          </w:p>
        </w:tc>
      </w:tr>
      <w:tr w:rsidR="00604FA2" w:rsidRPr="00536458" w14:paraId="7484CF95" w14:textId="77777777" w:rsidTr="00604FA2">
        <w:tc>
          <w:tcPr>
            <w:tcW w:w="4494" w:type="dxa"/>
          </w:tcPr>
          <w:p w14:paraId="685A2343" w14:textId="08EF47BF" w:rsidR="00604FA2" w:rsidRPr="00536458" w:rsidRDefault="00573CC7" w:rsidP="00604FA2">
            <w:pPr>
              <w:contextualSpacing/>
              <w:rPr>
                <w:rFonts w:ascii="Times New Roman" w:eastAsia="Times New Roman" w:hAnsi="Times New Roman" w:cs="Times New Roman"/>
                <w:sz w:val="24"/>
                <w:szCs w:val="24"/>
              </w:rPr>
            </w:pPr>
            <w:r w:rsidRPr="00536458">
              <w:rPr>
                <w:rFonts w:ascii="Times New Roman" w:eastAsia="Times New Roman" w:hAnsi="Times New Roman" w:cs="Times New Roman"/>
                <w:sz w:val="24"/>
                <w:szCs w:val="24"/>
              </w:rPr>
              <w:t>State agency</w:t>
            </w:r>
          </w:p>
        </w:tc>
        <w:tc>
          <w:tcPr>
            <w:tcW w:w="4496" w:type="dxa"/>
          </w:tcPr>
          <w:p w14:paraId="6507BA59" w14:textId="77777777" w:rsidR="00604FA2" w:rsidRPr="00536458" w:rsidRDefault="00604FA2" w:rsidP="00604FA2">
            <w:pPr>
              <w:contextualSpacing/>
              <w:rPr>
                <w:rFonts w:ascii="Times New Roman" w:eastAsia="Times New Roman" w:hAnsi="Times New Roman" w:cs="Times New Roman"/>
                <w:sz w:val="24"/>
                <w:szCs w:val="24"/>
              </w:rPr>
            </w:pPr>
            <w:r w:rsidRPr="00536458">
              <w:rPr>
                <w:rFonts w:ascii="Times New Roman" w:eastAsia="Times New Roman" w:hAnsi="Times New Roman" w:cs="Times New Roman"/>
                <w:sz w:val="24"/>
                <w:szCs w:val="24"/>
              </w:rPr>
              <w:t>$75,000 - $150,000</w:t>
            </w:r>
          </w:p>
        </w:tc>
      </w:tr>
      <w:tr w:rsidR="00604FA2" w:rsidRPr="00536458" w14:paraId="3D1A5AA0" w14:textId="77777777" w:rsidTr="00604FA2">
        <w:tc>
          <w:tcPr>
            <w:tcW w:w="4494" w:type="dxa"/>
          </w:tcPr>
          <w:p w14:paraId="261C6C82" w14:textId="080F911A" w:rsidR="00604FA2" w:rsidRPr="00536458" w:rsidRDefault="00604FA2" w:rsidP="00604FA2">
            <w:pPr>
              <w:contextualSpacing/>
              <w:rPr>
                <w:rFonts w:ascii="Times New Roman" w:eastAsia="Times New Roman" w:hAnsi="Times New Roman" w:cs="Times New Roman"/>
                <w:sz w:val="24"/>
                <w:szCs w:val="24"/>
              </w:rPr>
            </w:pPr>
            <w:r w:rsidRPr="00536458">
              <w:rPr>
                <w:rFonts w:ascii="Times New Roman" w:hAnsi="Times New Roman" w:cs="Times New Roman"/>
              </w:rPr>
              <w:t>Local government agencies</w:t>
            </w:r>
          </w:p>
        </w:tc>
        <w:tc>
          <w:tcPr>
            <w:tcW w:w="4496" w:type="dxa"/>
          </w:tcPr>
          <w:p w14:paraId="2B7B87ED" w14:textId="610B8214" w:rsidR="00604FA2" w:rsidRPr="00536458" w:rsidRDefault="00604FA2" w:rsidP="00604FA2">
            <w:pPr>
              <w:contextualSpacing/>
              <w:rPr>
                <w:rFonts w:ascii="Times New Roman" w:eastAsia="Times New Roman" w:hAnsi="Times New Roman" w:cs="Times New Roman"/>
                <w:sz w:val="24"/>
                <w:szCs w:val="24"/>
              </w:rPr>
            </w:pPr>
            <w:r w:rsidRPr="00536458">
              <w:rPr>
                <w:rFonts w:ascii="Times New Roman" w:eastAsia="Times New Roman" w:hAnsi="Times New Roman" w:cs="Times New Roman"/>
                <w:sz w:val="24"/>
                <w:szCs w:val="24"/>
              </w:rPr>
              <w:t>Minimum $75,000</w:t>
            </w:r>
          </w:p>
        </w:tc>
      </w:tr>
    </w:tbl>
    <w:p w14:paraId="37138990" w14:textId="77777777" w:rsidR="00604FA2" w:rsidRPr="00604FA2" w:rsidRDefault="00604FA2" w:rsidP="00604FA2">
      <w:pPr>
        <w:ind w:left="360"/>
        <w:contextualSpacing/>
      </w:pPr>
      <w:r w:rsidRPr="00604FA2">
        <w:rPr>
          <w:color w:val="auto"/>
        </w:rPr>
        <w:t xml:space="preserve"> </w:t>
      </w:r>
    </w:p>
    <w:p w14:paraId="749F7A04" w14:textId="319415B4" w:rsidR="00761FAB" w:rsidRPr="007513EC" w:rsidRDefault="00761FAB" w:rsidP="00263972">
      <w:pPr>
        <w:pStyle w:val="ListParagraph"/>
        <w:ind w:left="360"/>
      </w:pPr>
    </w:p>
    <w:p w14:paraId="119E769B" w14:textId="0E7131E1" w:rsidR="00F808E9" w:rsidRDefault="007866E2" w:rsidP="00263972">
      <w:pPr>
        <w:pStyle w:val="Heading1"/>
        <w:ind w:left="0"/>
      </w:pPr>
      <w:bookmarkStart w:id="26" w:name="_Toc528163644"/>
      <w:r>
        <w:t>6.  ELIGIBILITY INFORMATION</w:t>
      </w:r>
      <w:bookmarkEnd w:id="26"/>
      <w:r w:rsidR="006D2857" w:rsidRPr="007513EC">
        <w:t xml:space="preserve"> </w:t>
      </w:r>
    </w:p>
    <w:p w14:paraId="27934601" w14:textId="77777777" w:rsidR="007866E2" w:rsidRPr="007513EC" w:rsidRDefault="007866E2" w:rsidP="007866E2">
      <w:pPr>
        <w:ind w:left="0"/>
        <w:contextualSpacing/>
        <w:rPr>
          <w:color w:val="auto"/>
        </w:rPr>
      </w:pPr>
    </w:p>
    <w:p w14:paraId="117E6B58" w14:textId="77777777" w:rsidR="007866E2" w:rsidRPr="007866E2" w:rsidRDefault="007866E2" w:rsidP="007866E2">
      <w:pPr>
        <w:autoSpaceDE w:val="0"/>
        <w:autoSpaceDN w:val="0"/>
        <w:adjustRightInd w:val="0"/>
        <w:ind w:left="0"/>
      </w:pPr>
      <w:r w:rsidRPr="007866E2">
        <w:t xml:space="preserve">Agencies must be pre-qualified through the Grant Accountability and Transparency Act (GATA) Grantee Portal, www.grants.illinois.gov, to become eligible to apply for an award. During pre-qualification, Dun and Bradstreet verifications are performed, including a check of Debarred and Suspended status and good standing with the Secretary of State. Applicants must have completed the GATA pre-qualification process by the date of application. </w:t>
      </w:r>
    </w:p>
    <w:p w14:paraId="5E5E5841" w14:textId="77777777" w:rsidR="00355162" w:rsidRDefault="00355162" w:rsidP="007866E2">
      <w:pPr>
        <w:ind w:left="0"/>
      </w:pPr>
    </w:p>
    <w:p w14:paraId="30308D03" w14:textId="2147E664" w:rsidR="00EC6532" w:rsidRDefault="007866E2" w:rsidP="007866E2">
      <w:pPr>
        <w:ind w:left="0"/>
      </w:pPr>
      <w:r w:rsidRPr="007866E2">
        <w:t>Applicants will also be required to submit a financial and administrative risk assessment utilizing an Internal Controls Questionnaire (ICQ) for SFY19 and obtain approval from their cognizant agencies before execution of the grant agreement. Delay in obtaining SFY19 ICQ approval will result in a delay in grant execution.</w:t>
      </w:r>
    </w:p>
    <w:p w14:paraId="25AD93CE" w14:textId="77777777" w:rsidR="007866E2" w:rsidRPr="007866E2" w:rsidRDefault="007866E2" w:rsidP="007866E2">
      <w:pPr>
        <w:ind w:left="0"/>
        <w:rPr>
          <w:color w:val="auto"/>
        </w:rPr>
      </w:pPr>
    </w:p>
    <w:p w14:paraId="6410FC83" w14:textId="4C0C927B" w:rsidR="00F808E9" w:rsidRDefault="006D2857" w:rsidP="00127BEB">
      <w:pPr>
        <w:ind w:left="360" w:hanging="360"/>
        <w:rPr>
          <w:color w:val="auto"/>
        </w:rPr>
      </w:pPr>
      <w:r w:rsidRPr="007513EC">
        <w:rPr>
          <w:b/>
          <w:color w:val="auto"/>
        </w:rPr>
        <w:t>Eligible Applicants</w:t>
      </w:r>
      <w:r w:rsidRPr="007513EC">
        <w:rPr>
          <w:color w:val="auto"/>
        </w:rPr>
        <w:t xml:space="preserve"> </w:t>
      </w:r>
    </w:p>
    <w:p w14:paraId="195C603D" w14:textId="77777777" w:rsidR="009567F7" w:rsidRPr="007513EC" w:rsidRDefault="009567F7" w:rsidP="00127BEB">
      <w:pPr>
        <w:ind w:left="360" w:hanging="360"/>
        <w:rPr>
          <w:color w:val="auto"/>
        </w:rPr>
      </w:pPr>
    </w:p>
    <w:p w14:paraId="4AB77C3E" w14:textId="19116180" w:rsidR="00E95111" w:rsidRPr="007866E2" w:rsidRDefault="00E95111" w:rsidP="007866E2">
      <w:pPr>
        <w:ind w:left="0"/>
        <w:rPr>
          <w:color w:val="auto"/>
        </w:rPr>
      </w:pPr>
      <w:r w:rsidRPr="007866E2">
        <w:rPr>
          <w:rFonts w:eastAsia="Calibri"/>
          <w:color w:val="auto"/>
        </w:rPr>
        <w:t xml:space="preserve">This solicitation is open to Illinois </w:t>
      </w:r>
      <w:r w:rsidR="00D11863">
        <w:rPr>
          <w:rFonts w:eastAsia="Calibri"/>
          <w:color w:val="auto"/>
        </w:rPr>
        <w:t>local government</w:t>
      </w:r>
      <w:r w:rsidR="00D11863" w:rsidRPr="007866E2">
        <w:rPr>
          <w:rFonts w:eastAsia="Calibri"/>
          <w:color w:val="auto"/>
        </w:rPr>
        <w:t xml:space="preserve"> </w:t>
      </w:r>
      <w:r w:rsidRPr="007866E2">
        <w:rPr>
          <w:rFonts w:eastAsia="Calibri"/>
          <w:color w:val="auto"/>
        </w:rPr>
        <w:t>and state agencies. Private and non-profit entities are not eligible.</w:t>
      </w:r>
    </w:p>
    <w:p w14:paraId="522B7FED" w14:textId="77777777" w:rsidR="00D2523B" w:rsidRPr="007513EC" w:rsidRDefault="00D2523B" w:rsidP="008610A5">
      <w:pPr>
        <w:ind w:left="0"/>
        <w:rPr>
          <w:b/>
          <w:color w:val="auto"/>
        </w:rPr>
      </w:pPr>
    </w:p>
    <w:p w14:paraId="3029758A" w14:textId="1E11D165" w:rsidR="00F808E9" w:rsidRPr="007513EC" w:rsidRDefault="006D2857" w:rsidP="008610A5">
      <w:pPr>
        <w:ind w:left="0"/>
        <w:rPr>
          <w:color w:val="auto"/>
        </w:rPr>
      </w:pPr>
      <w:r w:rsidRPr="007513EC">
        <w:rPr>
          <w:b/>
          <w:color w:val="auto"/>
        </w:rPr>
        <w:t>Cost Sharing or Matching</w:t>
      </w:r>
      <w:r w:rsidRPr="007513EC">
        <w:rPr>
          <w:color w:val="auto"/>
        </w:rPr>
        <w:t xml:space="preserve"> </w:t>
      </w:r>
    </w:p>
    <w:p w14:paraId="3289F901" w14:textId="60ED38BE" w:rsidR="00F808E9" w:rsidRPr="007513EC" w:rsidRDefault="00F808E9" w:rsidP="00854D09">
      <w:pPr>
        <w:ind w:left="0"/>
        <w:rPr>
          <w:color w:val="auto"/>
        </w:rPr>
      </w:pPr>
    </w:p>
    <w:p w14:paraId="72227892" w14:textId="2937EBBD" w:rsidR="00F808E9" w:rsidRDefault="006D2857" w:rsidP="00854D09">
      <w:pPr>
        <w:ind w:left="0"/>
        <w:rPr>
          <w:color w:val="auto"/>
        </w:rPr>
      </w:pPr>
      <w:r w:rsidRPr="007513EC">
        <w:rPr>
          <w:color w:val="auto"/>
        </w:rPr>
        <w:t>In-kind match includes volunteered professional or personal services, office materials and equipment, work space and facilities</w:t>
      </w:r>
      <w:r w:rsidR="004D5393" w:rsidRPr="007513EC">
        <w:rPr>
          <w:color w:val="auto"/>
        </w:rPr>
        <w:t>, and</w:t>
      </w:r>
      <w:r w:rsidRPr="007513EC">
        <w:rPr>
          <w:color w:val="auto"/>
        </w:rPr>
        <w:t xml:space="preserve"> non-program funded victim assistance activities</w:t>
      </w:r>
      <w:r w:rsidR="004D5393" w:rsidRPr="007513EC">
        <w:rPr>
          <w:color w:val="auto"/>
        </w:rPr>
        <w:t>.</w:t>
      </w:r>
      <w:r w:rsidR="00E83BA7" w:rsidRPr="007513EC">
        <w:rPr>
          <w:color w:val="auto"/>
        </w:rPr>
        <w:t xml:space="preserve"> Any reduction o</w:t>
      </w:r>
      <w:r w:rsidR="009225C7" w:rsidRPr="007513EC">
        <w:rPr>
          <w:color w:val="auto"/>
        </w:rPr>
        <w:t>r</w:t>
      </w:r>
      <w:r w:rsidR="00E83BA7" w:rsidRPr="007513EC">
        <w:rPr>
          <w:color w:val="auto"/>
        </w:rPr>
        <w:t xml:space="preserve"> discount provided to </w:t>
      </w:r>
      <w:r w:rsidR="00AC1CF7" w:rsidRPr="007513EC">
        <w:rPr>
          <w:color w:val="auto"/>
        </w:rPr>
        <w:t>a</w:t>
      </w:r>
      <w:r w:rsidR="00E83BA7" w:rsidRPr="007513EC">
        <w:rPr>
          <w:color w:val="auto"/>
        </w:rPr>
        <w:t xml:space="preserve"> sub-recipient shall be valued as the difference between what the sub-recipient paid and what the provider’s nominal or fair market value is for the good or service. </w:t>
      </w:r>
      <w:r w:rsidRPr="007513EC">
        <w:rPr>
          <w:color w:val="auto"/>
        </w:rPr>
        <w:t>The value placed on volunteered services must be consistent with the rate of compensation paid for similar work in the program or the labor market</w:t>
      </w:r>
      <w:r w:rsidR="004D5393" w:rsidRPr="007513EC">
        <w:rPr>
          <w:color w:val="auto"/>
        </w:rPr>
        <w:t>.</w:t>
      </w:r>
      <w:r w:rsidRPr="007513EC">
        <w:rPr>
          <w:color w:val="auto"/>
        </w:rPr>
        <w:t xml:space="preserve"> The value of donated space may not exceed the fair rental value of comparable space. The value placed on loaned or donated equipment may not exceed its fair rental </w:t>
      </w:r>
      <w:r w:rsidR="004153E2" w:rsidRPr="007513EC">
        <w:rPr>
          <w:color w:val="auto"/>
        </w:rPr>
        <w:t xml:space="preserve">or market </w:t>
      </w:r>
      <w:r w:rsidRPr="007513EC">
        <w:rPr>
          <w:color w:val="auto"/>
        </w:rPr>
        <w:t xml:space="preserve">value. </w:t>
      </w:r>
    </w:p>
    <w:p w14:paraId="615B686E" w14:textId="77777777" w:rsidR="009567F7" w:rsidRDefault="009567F7" w:rsidP="00854D09">
      <w:pPr>
        <w:ind w:left="0"/>
        <w:rPr>
          <w:color w:val="auto"/>
        </w:rPr>
      </w:pPr>
    </w:p>
    <w:p w14:paraId="27E9DFA2" w14:textId="07A6B4C2" w:rsidR="00355162" w:rsidRPr="00355162" w:rsidRDefault="009567F7" w:rsidP="00355162">
      <w:pPr>
        <w:ind w:left="0"/>
        <w:rPr>
          <w:color w:val="auto"/>
        </w:rPr>
      </w:pPr>
      <w:r>
        <w:rPr>
          <w:color w:val="auto"/>
        </w:rPr>
        <w:t>A</w:t>
      </w:r>
      <w:r w:rsidR="00355162" w:rsidRPr="00355162">
        <w:rPr>
          <w:color w:val="auto"/>
        </w:rPr>
        <w:t xml:space="preserve"> 25-percent match requirement </w:t>
      </w:r>
      <w:r>
        <w:rPr>
          <w:color w:val="auto"/>
        </w:rPr>
        <w:t xml:space="preserve">is </w:t>
      </w:r>
      <w:r w:rsidR="00355162" w:rsidRPr="00355162">
        <w:rPr>
          <w:color w:val="auto"/>
        </w:rPr>
        <w:t xml:space="preserve">imposed on grant funds under this program. A grant made under this program may not cover more than 75 percent of the total costs of the project being funded. The applicant must identify the source of the 25-percent non-federal portion of the </w:t>
      </w:r>
      <w:r w:rsidR="00355162" w:rsidRPr="00355162">
        <w:rPr>
          <w:color w:val="auto"/>
        </w:rPr>
        <w:lastRenderedPageBreak/>
        <w:t>budget and how match funds will be used. Applicants may satisfy the required match with either cash or in-kind services.</w:t>
      </w:r>
    </w:p>
    <w:p w14:paraId="2F7877BF" w14:textId="67E6BCA2" w:rsidR="00F808E9" w:rsidRDefault="00F808E9" w:rsidP="00854D09">
      <w:pPr>
        <w:ind w:left="0"/>
        <w:rPr>
          <w:color w:val="auto"/>
        </w:rPr>
      </w:pPr>
    </w:p>
    <w:p w14:paraId="77A59203" w14:textId="30D986CE" w:rsidR="009A42D6" w:rsidRDefault="009A42D6" w:rsidP="00854D09">
      <w:pPr>
        <w:ind w:left="0"/>
        <w:rPr>
          <w:color w:val="auto"/>
        </w:rPr>
      </w:pPr>
    </w:p>
    <w:p w14:paraId="24154FFA" w14:textId="77777777" w:rsidR="009A42D6" w:rsidRPr="007513EC" w:rsidRDefault="009A42D6" w:rsidP="00854D09">
      <w:pPr>
        <w:ind w:left="0"/>
        <w:rPr>
          <w:color w:val="auto"/>
        </w:rPr>
      </w:pPr>
    </w:p>
    <w:p w14:paraId="3B9693DB" w14:textId="77777777" w:rsidR="00F808E9" w:rsidRPr="007513EC" w:rsidRDefault="006D2857" w:rsidP="00854D09">
      <w:pPr>
        <w:ind w:left="0"/>
        <w:rPr>
          <w:color w:val="auto"/>
        </w:rPr>
      </w:pPr>
      <w:r w:rsidRPr="007513EC">
        <w:rPr>
          <w:color w:val="auto"/>
        </w:rPr>
        <w:t xml:space="preserve">To calculate the amount of match required: </w:t>
      </w:r>
    </w:p>
    <w:p w14:paraId="1AB31E9D" w14:textId="77777777" w:rsidR="00F808E9" w:rsidRPr="007513EC" w:rsidRDefault="00F808E9" w:rsidP="00854D09">
      <w:pPr>
        <w:ind w:left="0"/>
        <w:rPr>
          <w:color w:val="auto"/>
        </w:rPr>
      </w:pPr>
    </w:p>
    <w:p w14:paraId="64AA2FA5" w14:textId="4AD62D70" w:rsidR="00F808E9" w:rsidRPr="007513EC" w:rsidRDefault="000011BC" w:rsidP="00854D09">
      <w:pPr>
        <w:ind w:left="0"/>
        <w:rPr>
          <w:color w:val="auto"/>
        </w:rPr>
      </w:pPr>
      <w:r w:rsidRPr="007513EC">
        <w:rPr>
          <w:color w:val="auto"/>
        </w:rPr>
        <w:t xml:space="preserve">Total </w:t>
      </w:r>
      <w:r w:rsidR="006D2857" w:rsidRPr="007513EC">
        <w:rPr>
          <w:color w:val="auto"/>
        </w:rPr>
        <w:t>Project Costs x 2</w:t>
      </w:r>
      <w:r w:rsidR="005C06F3">
        <w:rPr>
          <w:color w:val="auto"/>
        </w:rPr>
        <w:t>5</w:t>
      </w:r>
      <w:r w:rsidR="00E83BA7" w:rsidRPr="007513EC">
        <w:rPr>
          <w:color w:val="auto"/>
        </w:rPr>
        <w:t xml:space="preserve"> </w:t>
      </w:r>
      <w:r w:rsidR="006D2D62" w:rsidRPr="007513EC">
        <w:rPr>
          <w:color w:val="auto"/>
        </w:rPr>
        <w:t>percent</w:t>
      </w:r>
      <w:r w:rsidR="006D2857" w:rsidRPr="007513EC">
        <w:rPr>
          <w:color w:val="auto"/>
        </w:rPr>
        <w:t xml:space="preserve"> = Match</w:t>
      </w:r>
    </w:p>
    <w:p w14:paraId="35EA74DE" w14:textId="77777777" w:rsidR="008A0CB3" w:rsidRPr="007513EC" w:rsidRDefault="008A0CB3" w:rsidP="00854D09">
      <w:pPr>
        <w:ind w:left="0"/>
        <w:rPr>
          <w:b/>
          <w:color w:val="auto"/>
        </w:rPr>
      </w:pPr>
    </w:p>
    <w:p w14:paraId="4DB558A5" w14:textId="77777777" w:rsidR="00F808E9" w:rsidRPr="007513EC" w:rsidRDefault="006D2857" w:rsidP="00854D09">
      <w:pPr>
        <w:ind w:left="0"/>
        <w:rPr>
          <w:color w:val="auto"/>
        </w:rPr>
      </w:pPr>
      <w:r w:rsidRPr="007513EC">
        <w:rPr>
          <w:b/>
          <w:color w:val="auto"/>
        </w:rPr>
        <w:t xml:space="preserve">Example: </w:t>
      </w:r>
    </w:p>
    <w:p w14:paraId="41167F31" w14:textId="77777777" w:rsidR="00F808E9" w:rsidRPr="007513EC" w:rsidRDefault="00F808E9" w:rsidP="00854D09">
      <w:pPr>
        <w:ind w:left="0"/>
        <w:rPr>
          <w:color w:val="auto"/>
        </w:rPr>
      </w:pPr>
    </w:p>
    <w:p w14:paraId="4E6CCE21" w14:textId="47D8819F" w:rsidR="00F846D4" w:rsidRPr="007513EC" w:rsidRDefault="00F846D4" w:rsidP="00854D09">
      <w:pPr>
        <w:ind w:left="0"/>
        <w:rPr>
          <w:color w:val="auto"/>
        </w:rPr>
      </w:pPr>
      <w:r w:rsidRPr="007513EC">
        <w:rPr>
          <w:color w:val="auto"/>
        </w:rPr>
        <w:t xml:space="preserve">Total Program Cost: </w:t>
      </w:r>
      <w:r w:rsidRPr="007513EC">
        <w:rPr>
          <w:color w:val="auto"/>
        </w:rPr>
        <w:tab/>
      </w:r>
      <w:r w:rsidRPr="007513EC">
        <w:rPr>
          <w:color w:val="auto"/>
        </w:rPr>
        <w:tab/>
      </w:r>
      <w:r w:rsidRPr="007513EC">
        <w:rPr>
          <w:color w:val="auto"/>
        </w:rPr>
        <w:tab/>
      </w:r>
      <w:r w:rsidRPr="007513EC">
        <w:rPr>
          <w:color w:val="auto"/>
        </w:rPr>
        <w:tab/>
      </w:r>
      <w:r w:rsidR="00E83BA7" w:rsidRPr="007513EC">
        <w:rPr>
          <w:color w:val="auto"/>
        </w:rPr>
        <w:tab/>
      </w:r>
      <w:r w:rsidRPr="007513EC">
        <w:rPr>
          <w:color w:val="auto"/>
        </w:rPr>
        <w:t>$100,000</w:t>
      </w:r>
    </w:p>
    <w:p w14:paraId="3F2C9DC8" w14:textId="56755C3C" w:rsidR="00F846D4" w:rsidRPr="007513EC" w:rsidRDefault="00F846D4" w:rsidP="00854D09">
      <w:pPr>
        <w:ind w:left="0"/>
        <w:rPr>
          <w:color w:val="auto"/>
        </w:rPr>
      </w:pPr>
      <w:r w:rsidRPr="007513EC">
        <w:rPr>
          <w:color w:val="auto"/>
        </w:rPr>
        <w:t>2</w:t>
      </w:r>
      <w:r w:rsidR="005C06F3">
        <w:rPr>
          <w:color w:val="auto"/>
        </w:rPr>
        <w:t>5</w:t>
      </w:r>
      <w:r w:rsidR="00E83BA7" w:rsidRPr="007513EC">
        <w:rPr>
          <w:color w:val="auto"/>
        </w:rPr>
        <w:t xml:space="preserve"> </w:t>
      </w:r>
      <w:r w:rsidR="006D2D62" w:rsidRPr="007513EC">
        <w:rPr>
          <w:color w:val="auto"/>
        </w:rPr>
        <w:t>percent</w:t>
      </w:r>
      <w:r w:rsidRPr="007513EC">
        <w:rPr>
          <w:color w:val="auto"/>
        </w:rPr>
        <w:t xml:space="preserve"> Matching Funds ($100,000 x .2</w:t>
      </w:r>
      <w:r w:rsidR="005C06F3">
        <w:rPr>
          <w:color w:val="auto"/>
        </w:rPr>
        <w:t>5</w:t>
      </w:r>
      <w:r w:rsidRPr="007513EC">
        <w:rPr>
          <w:color w:val="auto"/>
        </w:rPr>
        <w:t>):</w:t>
      </w:r>
      <w:r w:rsidRPr="007513EC">
        <w:rPr>
          <w:color w:val="auto"/>
        </w:rPr>
        <w:tab/>
        <w:t>$  2</w:t>
      </w:r>
      <w:r w:rsidR="005C06F3">
        <w:rPr>
          <w:color w:val="auto"/>
        </w:rPr>
        <w:t>5</w:t>
      </w:r>
      <w:r w:rsidRPr="007513EC">
        <w:rPr>
          <w:color w:val="auto"/>
        </w:rPr>
        <w:t>,000</w:t>
      </w:r>
    </w:p>
    <w:p w14:paraId="47734ADA" w14:textId="5EDB2A2C" w:rsidR="00F846D4" w:rsidRPr="007513EC" w:rsidRDefault="00F846D4" w:rsidP="00854D09">
      <w:pPr>
        <w:ind w:left="0"/>
        <w:rPr>
          <w:color w:val="auto"/>
        </w:rPr>
      </w:pPr>
      <w:r w:rsidRPr="007513EC">
        <w:rPr>
          <w:color w:val="auto"/>
        </w:rPr>
        <w:t>Federal Funds ($100,000 x .</w:t>
      </w:r>
      <w:r w:rsidR="007257C1">
        <w:rPr>
          <w:color w:val="auto"/>
        </w:rPr>
        <w:t>75</w:t>
      </w:r>
      <w:r w:rsidRPr="007513EC">
        <w:rPr>
          <w:color w:val="auto"/>
        </w:rPr>
        <w:t>):</w:t>
      </w:r>
      <w:r w:rsidRPr="007513EC">
        <w:rPr>
          <w:color w:val="auto"/>
        </w:rPr>
        <w:tab/>
      </w:r>
      <w:r w:rsidRPr="007513EC">
        <w:rPr>
          <w:color w:val="auto"/>
        </w:rPr>
        <w:tab/>
      </w:r>
      <w:r w:rsidR="00E83BA7" w:rsidRPr="007513EC">
        <w:rPr>
          <w:color w:val="auto"/>
        </w:rPr>
        <w:tab/>
      </w:r>
      <w:r w:rsidRPr="007513EC">
        <w:rPr>
          <w:color w:val="auto"/>
        </w:rPr>
        <w:t xml:space="preserve">$ </w:t>
      </w:r>
      <w:r w:rsidR="00DF481A" w:rsidRPr="007513EC">
        <w:rPr>
          <w:color w:val="auto"/>
        </w:rPr>
        <w:t xml:space="preserve"> </w:t>
      </w:r>
      <w:r w:rsidR="007257C1">
        <w:rPr>
          <w:color w:val="auto"/>
        </w:rPr>
        <w:t>75</w:t>
      </w:r>
      <w:r w:rsidRPr="007513EC">
        <w:rPr>
          <w:color w:val="auto"/>
        </w:rPr>
        <w:t>,000</w:t>
      </w:r>
    </w:p>
    <w:p w14:paraId="22FF935F" w14:textId="77777777" w:rsidR="00F846D4" w:rsidRPr="007513EC" w:rsidRDefault="00F846D4" w:rsidP="00854D09">
      <w:pPr>
        <w:ind w:left="0"/>
        <w:rPr>
          <w:color w:val="auto"/>
        </w:rPr>
      </w:pPr>
    </w:p>
    <w:p w14:paraId="74B654E0" w14:textId="4D8B2A55" w:rsidR="00F808E9" w:rsidRPr="007513EC" w:rsidRDefault="006D2857" w:rsidP="00854D09">
      <w:pPr>
        <w:ind w:left="0"/>
        <w:rPr>
          <w:color w:val="auto"/>
        </w:rPr>
      </w:pPr>
      <w:r w:rsidRPr="007513EC">
        <w:rPr>
          <w:color w:val="auto"/>
        </w:rPr>
        <w:t>Federal guidelines prohibit matching funds to be used to supplant existing funds. Refer to 28 CFR 200.306 for more information on match types and match requirements.</w:t>
      </w:r>
    </w:p>
    <w:p w14:paraId="11E314D5" w14:textId="77777777" w:rsidR="00F808E9" w:rsidRPr="007513EC" w:rsidRDefault="00F808E9" w:rsidP="00854D09">
      <w:pPr>
        <w:ind w:left="0"/>
        <w:rPr>
          <w:color w:val="auto"/>
        </w:rPr>
      </w:pPr>
    </w:p>
    <w:p w14:paraId="4FA2E1CE" w14:textId="661774D7" w:rsidR="00F808E9" w:rsidRPr="007513EC" w:rsidRDefault="006D2857" w:rsidP="008610A5">
      <w:pPr>
        <w:ind w:left="0"/>
        <w:contextualSpacing/>
        <w:rPr>
          <w:color w:val="auto"/>
        </w:rPr>
      </w:pPr>
      <w:r w:rsidRPr="007513EC">
        <w:rPr>
          <w:b/>
          <w:color w:val="auto"/>
        </w:rPr>
        <w:t>Indirect Cost Rate</w:t>
      </w:r>
      <w:r w:rsidRPr="007513EC">
        <w:rPr>
          <w:color w:val="auto"/>
        </w:rPr>
        <w:t xml:space="preserve">  </w:t>
      </w:r>
    </w:p>
    <w:p w14:paraId="36BD7F0B" w14:textId="77777777" w:rsidR="00F808E9" w:rsidRPr="007513EC" w:rsidRDefault="00F808E9" w:rsidP="00854D09">
      <w:pPr>
        <w:ind w:left="0"/>
        <w:rPr>
          <w:color w:val="auto"/>
        </w:rPr>
      </w:pPr>
    </w:p>
    <w:p w14:paraId="1EBF8F5B" w14:textId="217120E3" w:rsidR="00F808E9" w:rsidRPr="007513EC" w:rsidRDefault="009567F7" w:rsidP="00854D09">
      <w:pPr>
        <w:ind w:left="0"/>
        <w:rPr>
          <w:color w:val="auto"/>
        </w:rPr>
      </w:pPr>
      <w:r w:rsidRPr="007513EC">
        <w:rPr>
          <w:color w:val="auto"/>
        </w:rPr>
        <w:t>To</w:t>
      </w:r>
      <w:r w:rsidR="006D2857" w:rsidRPr="007513EC">
        <w:rPr>
          <w:color w:val="auto"/>
        </w:rPr>
        <w:t xml:space="preserve"> charge indirect costs to a grant, the applicant must have an annually negotiated indirect cost rate agreement (NICRA).  The three types of NICRAs include: </w:t>
      </w:r>
    </w:p>
    <w:p w14:paraId="4BE4658C" w14:textId="77777777" w:rsidR="00A70E10" w:rsidRPr="007513EC" w:rsidRDefault="00A70E10" w:rsidP="00854D09">
      <w:pPr>
        <w:ind w:left="0"/>
        <w:rPr>
          <w:color w:val="auto"/>
        </w:rPr>
      </w:pPr>
    </w:p>
    <w:p w14:paraId="21A9D954" w14:textId="3C6CDF08" w:rsidR="00F808E9" w:rsidRPr="007513EC" w:rsidRDefault="006D2857" w:rsidP="00854D09">
      <w:pPr>
        <w:ind w:left="0"/>
        <w:rPr>
          <w:color w:val="auto"/>
        </w:rPr>
      </w:pPr>
      <w:r w:rsidRPr="007513EC">
        <w:rPr>
          <w:color w:val="auto"/>
        </w:rPr>
        <w:t xml:space="preserve">a) </w:t>
      </w:r>
      <w:r w:rsidRPr="007513EC">
        <w:rPr>
          <w:color w:val="auto"/>
          <w:u w:val="single"/>
        </w:rPr>
        <w:t>Federally Negotiated Rate:</w:t>
      </w:r>
      <w:r w:rsidRPr="007513EC">
        <w:rPr>
          <w:color w:val="auto"/>
        </w:rPr>
        <w:t xml:space="preserve"> Applicant organizations that </w:t>
      </w:r>
      <w:r w:rsidR="00962940" w:rsidRPr="007513EC">
        <w:rPr>
          <w:color w:val="auto"/>
        </w:rPr>
        <w:t xml:space="preserve">receive direct federal funding </w:t>
      </w:r>
      <w:r w:rsidRPr="007513EC">
        <w:rPr>
          <w:color w:val="auto"/>
        </w:rPr>
        <w:t xml:space="preserve">may have an indirect cost rate that was negotiated with the Federal Cognizant Agency.  </w:t>
      </w:r>
      <w:r w:rsidR="00E225C1" w:rsidRPr="007513EC">
        <w:rPr>
          <w:color w:val="auto"/>
        </w:rPr>
        <w:t xml:space="preserve">ICJIA </w:t>
      </w:r>
      <w:r w:rsidRPr="007513EC">
        <w:rPr>
          <w:color w:val="auto"/>
        </w:rPr>
        <w:t xml:space="preserve">will accept the federally negotiated rate.  The </w:t>
      </w:r>
      <w:r w:rsidR="00E225C1" w:rsidRPr="007513EC">
        <w:rPr>
          <w:color w:val="auto"/>
        </w:rPr>
        <w:t xml:space="preserve">applicant </w:t>
      </w:r>
      <w:r w:rsidRPr="007513EC">
        <w:rPr>
          <w:color w:val="auto"/>
        </w:rPr>
        <w:t>must provide a copy of the federal NICRA</w:t>
      </w:r>
      <w:r w:rsidR="00E225C1" w:rsidRPr="007513EC">
        <w:rPr>
          <w:color w:val="auto"/>
        </w:rPr>
        <w:t xml:space="preserve"> at time of application</w:t>
      </w:r>
      <w:r w:rsidRPr="007513EC">
        <w:rPr>
          <w:color w:val="auto"/>
        </w:rPr>
        <w:t xml:space="preserve">.  </w:t>
      </w:r>
    </w:p>
    <w:p w14:paraId="46097192" w14:textId="77777777" w:rsidR="008A5729" w:rsidRPr="007513EC" w:rsidRDefault="008A5729" w:rsidP="00854D09">
      <w:pPr>
        <w:ind w:left="0"/>
        <w:rPr>
          <w:color w:val="auto"/>
        </w:rPr>
      </w:pPr>
    </w:p>
    <w:p w14:paraId="0C032510" w14:textId="3A128E13" w:rsidR="00F808E9" w:rsidRPr="007513EC" w:rsidRDefault="006D2857" w:rsidP="00854D09">
      <w:pPr>
        <w:ind w:left="0"/>
        <w:rPr>
          <w:color w:val="auto"/>
        </w:rPr>
      </w:pPr>
      <w:r w:rsidRPr="007513EC">
        <w:rPr>
          <w:color w:val="auto"/>
        </w:rPr>
        <w:t xml:space="preserve">b) </w:t>
      </w:r>
      <w:r w:rsidRPr="007513EC">
        <w:rPr>
          <w:color w:val="auto"/>
          <w:u w:val="single"/>
        </w:rPr>
        <w:t>State Negotiated Rate:</w:t>
      </w:r>
      <w:r w:rsidRPr="007513EC">
        <w:rPr>
          <w:color w:val="auto"/>
        </w:rPr>
        <w:t xml:space="preserve"> </w:t>
      </w:r>
      <w:r w:rsidR="00E225C1" w:rsidRPr="007513EC">
        <w:rPr>
          <w:color w:val="auto"/>
        </w:rPr>
        <w:t>Applicant organizations</w:t>
      </w:r>
      <w:r w:rsidRPr="007513EC">
        <w:rPr>
          <w:color w:val="auto"/>
        </w:rPr>
        <w:t xml:space="preserve"> </w:t>
      </w:r>
      <w:r w:rsidR="004471CF" w:rsidRPr="007513EC">
        <w:rPr>
          <w:color w:val="auto"/>
        </w:rPr>
        <w:t xml:space="preserve">may </w:t>
      </w:r>
      <w:r w:rsidRPr="007513EC">
        <w:rPr>
          <w:color w:val="auto"/>
        </w:rPr>
        <w:t xml:space="preserve">negotiate an indirect cost rate with the State of Illinois if they do not have </w:t>
      </w:r>
      <w:r w:rsidR="004471CF" w:rsidRPr="007513EC">
        <w:rPr>
          <w:color w:val="auto"/>
        </w:rPr>
        <w:t xml:space="preserve">a </w:t>
      </w:r>
      <w:r w:rsidRPr="007513EC">
        <w:rPr>
          <w:color w:val="auto"/>
        </w:rPr>
        <w:t xml:space="preserve">Federally Negotiated Rate or elect to use the De Minimis Rate. The indirect cost rate proposal must be submitted to the State of Illinois within 90 days of the notice of award.  </w:t>
      </w:r>
      <w:r w:rsidR="00E225C1" w:rsidRPr="007513EC">
        <w:rPr>
          <w:color w:val="auto"/>
        </w:rPr>
        <w:t>The applicant must provide a copy of the state negotiated rate at time of application.</w:t>
      </w:r>
    </w:p>
    <w:p w14:paraId="004A2A7D" w14:textId="77777777" w:rsidR="008A5729" w:rsidRPr="007513EC" w:rsidRDefault="008A5729" w:rsidP="00854D09">
      <w:pPr>
        <w:ind w:left="0"/>
        <w:rPr>
          <w:color w:val="auto"/>
        </w:rPr>
      </w:pPr>
    </w:p>
    <w:p w14:paraId="65151E2B" w14:textId="0C0776F7" w:rsidR="00111013" w:rsidRPr="007513EC" w:rsidRDefault="006D2857" w:rsidP="00854D09">
      <w:pPr>
        <w:widowControl w:val="0"/>
        <w:ind w:left="0"/>
        <w:rPr>
          <w:color w:val="auto"/>
        </w:rPr>
      </w:pPr>
      <w:r w:rsidRPr="007513EC">
        <w:rPr>
          <w:color w:val="auto"/>
        </w:rPr>
        <w:t xml:space="preserve">c) </w:t>
      </w:r>
      <w:r w:rsidRPr="007513EC">
        <w:rPr>
          <w:color w:val="auto"/>
          <w:u w:val="single"/>
        </w:rPr>
        <w:t>De Minimis Rate:</w:t>
      </w:r>
      <w:r w:rsidRPr="007513EC">
        <w:rPr>
          <w:color w:val="auto"/>
        </w:rPr>
        <w:t xml:space="preserve"> </w:t>
      </w:r>
      <w:r w:rsidR="00E225C1" w:rsidRPr="007513EC">
        <w:rPr>
          <w:color w:val="auto"/>
        </w:rPr>
        <w:t xml:space="preserve">Applicant organizations </w:t>
      </w:r>
      <w:r w:rsidR="008B4ACF" w:rsidRPr="007513EC">
        <w:rPr>
          <w:color w:val="auto"/>
        </w:rPr>
        <w:t>that ha</w:t>
      </w:r>
      <w:r w:rsidR="00E225C1" w:rsidRPr="007513EC">
        <w:rPr>
          <w:color w:val="auto"/>
        </w:rPr>
        <w:t>ve</w:t>
      </w:r>
      <w:r w:rsidR="008B4ACF" w:rsidRPr="007513EC">
        <w:rPr>
          <w:color w:val="auto"/>
        </w:rPr>
        <w:t xml:space="preserve"> never received a</w:t>
      </w:r>
      <w:r w:rsidR="00F846D4" w:rsidRPr="007513EC">
        <w:rPr>
          <w:color w:val="auto"/>
        </w:rPr>
        <w:t xml:space="preserve"> Negotiated Indirect Cost Rate Agreement from either the Federal government or the State of Illinois </w:t>
      </w:r>
      <w:r w:rsidRPr="007513EC">
        <w:rPr>
          <w:color w:val="auto"/>
        </w:rPr>
        <w:t>may elect a de minimis rate of 10</w:t>
      </w:r>
      <w:r w:rsidR="009225C7" w:rsidRPr="007513EC">
        <w:rPr>
          <w:color w:val="auto"/>
        </w:rPr>
        <w:t xml:space="preserve"> </w:t>
      </w:r>
      <w:r w:rsidR="006D2D62" w:rsidRPr="007513EC">
        <w:rPr>
          <w:color w:val="auto"/>
        </w:rPr>
        <w:t>percent</w:t>
      </w:r>
      <w:r w:rsidRPr="007513EC">
        <w:rPr>
          <w:color w:val="auto"/>
        </w:rPr>
        <w:t xml:space="preserve"> of modified total direct cost (MTDC). Once established, the de minimis rate may be used indefinitely. </w:t>
      </w:r>
      <w:r w:rsidR="00E225C1" w:rsidRPr="007513EC">
        <w:rPr>
          <w:color w:val="auto"/>
        </w:rPr>
        <w:t>Applicants must submit an explanation of the base used to calculate the MTDC and an explanation of what the indirect cost will be used for in their budget.</w:t>
      </w:r>
    </w:p>
    <w:p w14:paraId="2FC83BF9" w14:textId="30C5E248" w:rsidR="00FC4B3A" w:rsidRDefault="00FC4B3A" w:rsidP="00263972">
      <w:pPr>
        <w:widowControl w:val="0"/>
        <w:ind w:left="0"/>
      </w:pPr>
    </w:p>
    <w:p w14:paraId="3286C244" w14:textId="65E638FE" w:rsidR="00604FA2" w:rsidRDefault="00604FA2" w:rsidP="00263972">
      <w:pPr>
        <w:widowControl w:val="0"/>
        <w:ind w:left="0"/>
      </w:pPr>
    </w:p>
    <w:p w14:paraId="4C255E96" w14:textId="77777777" w:rsidR="00604FA2" w:rsidRDefault="00604FA2" w:rsidP="00263972">
      <w:pPr>
        <w:widowControl w:val="0"/>
        <w:ind w:left="0"/>
      </w:pPr>
    </w:p>
    <w:p w14:paraId="39E7048E" w14:textId="5E66FB6C" w:rsidR="00F808E9" w:rsidRPr="007513EC" w:rsidRDefault="007866E2" w:rsidP="00263972">
      <w:pPr>
        <w:pStyle w:val="Heading1"/>
        <w:ind w:left="0"/>
      </w:pPr>
      <w:bookmarkStart w:id="27" w:name="_Toc528163645"/>
      <w:r>
        <w:lastRenderedPageBreak/>
        <w:t>7.  APPLICATION SUBMISSION INFORMATION</w:t>
      </w:r>
      <w:bookmarkEnd w:id="27"/>
    </w:p>
    <w:p w14:paraId="6EA690DA" w14:textId="77777777" w:rsidR="00F808E9" w:rsidRPr="007513EC" w:rsidRDefault="00F808E9" w:rsidP="00854D09">
      <w:pPr>
        <w:ind w:left="0"/>
        <w:rPr>
          <w:color w:val="auto"/>
        </w:rPr>
      </w:pPr>
    </w:p>
    <w:p w14:paraId="070FF02A" w14:textId="5C6FB0CC" w:rsidR="00F808E9" w:rsidRDefault="006D2857" w:rsidP="008610A5">
      <w:pPr>
        <w:ind w:left="0"/>
        <w:contextualSpacing/>
        <w:rPr>
          <w:color w:val="auto"/>
        </w:rPr>
      </w:pPr>
      <w:r w:rsidRPr="007513EC">
        <w:rPr>
          <w:b/>
          <w:color w:val="auto"/>
        </w:rPr>
        <w:t>Obtaining Application Package and Application Deadline</w:t>
      </w:r>
      <w:r w:rsidRPr="007513EC">
        <w:rPr>
          <w:color w:val="auto"/>
        </w:rPr>
        <w:t xml:space="preserve"> </w:t>
      </w:r>
    </w:p>
    <w:p w14:paraId="43DE59C7" w14:textId="77777777" w:rsidR="009567F7" w:rsidRPr="007513EC" w:rsidRDefault="009567F7" w:rsidP="008610A5">
      <w:pPr>
        <w:ind w:left="0"/>
        <w:contextualSpacing/>
        <w:rPr>
          <w:color w:val="auto"/>
        </w:rPr>
      </w:pPr>
    </w:p>
    <w:p w14:paraId="10CA13E5" w14:textId="15156CE5" w:rsidR="00341AD9" w:rsidRPr="007513EC" w:rsidRDefault="00341AD9" w:rsidP="007866E2">
      <w:pPr>
        <w:ind w:left="0"/>
        <w:rPr>
          <w:color w:val="auto"/>
        </w:rPr>
      </w:pPr>
      <w:r w:rsidRPr="007513EC">
        <w:rPr>
          <w:color w:val="auto"/>
        </w:rPr>
        <w:t xml:space="preserve">Applications must be obtained at </w:t>
      </w:r>
      <w:hyperlink r:id="rId19" w:history="1">
        <w:r w:rsidRPr="007513EC">
          <w:rPr>
            <w:rStyle w:val="Hyperlink"/>
            <w:color w:val="auto"/>
          </w:rPr>
          <w:t>http://www.icjia.state.il.us/</w:t>
        </w:r>
      </w:hyperlink>
      <w:r w:rsidRPr="007513EC">
        <w:rPr>
          <w:rStyle w:val="Hyperlink"/>
          <w:color w:val="auto"/>
        </w:rPr>
        <w:t>.</w:t>
      </w:r>
      <w:r w:rsidRPr="007513EC">
        <w:rPr>
          <w:color w:val="auto"/>
        </w:rPr>
        <w:t xml:space="preserve"> All required application materials must be emailed </w:t>
      </w:r>
      <w:r w:rsidRPr="007866E2">
        <w:rPr>
          <w:color w:val="auto"/>
        </w:rPr>
        <w:t xml:space="preserve">to </w:t>
      </w:r>
      <w:bookmarkStart w:id="28" w:name="_Hlk519767654"/>
      <w:r w:rsidR="007866E2" w:rsidRPr="007866E2">
        <w:fldChar w:fldCharType="begin"/>
      </w:r>
      <w:r w:rsidR="007866E2" w:rsidRPr="007866E2">
        <w:instrText xml:space="preserve"> HYPERLINK "mailto:CJA.2018rsatNOFO@Illinois.gov" </w:instrText>
      </w:r>
      <w:r w:rsidR="007866E2" w:rsidRPr="007866E2">
        <w:fldChar w:fldCharType="separate"/>
      </w:r>
      <w:r w:rsidR="007866E2" w:rsidRPr="007866E2">
        <w:rPr>
          <w:rStyle w:val="Hyperlink"/>
        </w:rPr>
        <w:t>CJA.2018rsatNOFO@Illinois.gov</w:t>
      </w:r>
      <w:bookmarkEnd w:id="28"/>
      <w:r w:rsidR="007866E2" w:rsidRPr="007866E2">
        <w:fldChar w:fldCharType="end"/>
      </w:r>
      <w:r w:rsidRPr="007866E2">
        <w:rPr>
          <w:color w:val="auto"/>
        </w:rPr>
        <w:t xml:space="preserve"> by </w:t>
      </w:r>
      <w:r w:rsidRPr="007866E2">
        <w:rPr>
          <w:b/>
          <w:color w:val="auto"/>
        </w:rPr>
        <w:t xml:space="preserve">11:59 p.m., </w:t>
      </w:r>
      <w:r w:rsidR="00536458">
        <w:rPr>
          <w:b/>
          <w:color w:val="auto"/>
        </w:rPr>
        <w:t>Monday, December 31</w:t>
      </w:r>
      <w:r w:rsidR="007866E2">
        <w:rPr>
          <w:b/>
          <w:color w:val="auto"/>
        </w:rPr>
        <w:t xml:space="preserve">, 2018 </w:t>
      </w:r>
      <w:r w:rsidRPr="007513EC">
        <w:rPr>
          <w:color w:val="auto"/>
        </w:rPr>
        <w:t>to be considered for funding. Proposals will not be accepted by mail, fax or in-person. Incomplete applications will not be reviewed. Late submissions will not be reviewed.</w:t>
      </w:r>
    </w:p>
    <w:p w14:paraId="3369FBED" w14:textId="77777777" w:rsidR="00341AD9" w:rsidRPr="007513EC" w:rsidRDefault="00341AD9" w:rsidP="00341AD9">
      <w:pPr>
        <w:ind w:left="360"/>
        <w:rPr>
          <w:color w:val="auto"/>
        </w:rPr>
      </w:pPr>
    </w:p>
    <w:p w14:paraId="03F294BC" w14:textId="2B93C1B0" w:rsidR="00341AD9" w:rsidRPr="007513EC" w:rsidRDefault="00341AD9" w:rsidP="007866E2">
      <w:pPr>
        <w:ind w:left="0"/>
        <w:rPr>
          <w:color w:val="auto"/>
        </w:rPr>
      </w:pPr>
      <w:r w:rsidRPr="007513EC">
        <w:rPr>
          <w:color w:val="auto"/>
        </w:rPr>
        <w:t>Paper copies of the application materials may be requested by calling Shataun Hailey at 312-</w:t>
      </w:r>
      <w:r w:rsidR="007866E2">
        <w:rPr>
          <w:color w:val="auto"/>
        </w:rPr>
        <w:t>814-8100</w:t>
      </w:r>
      <w:r w:rsidRPr="007513EC">
        <w:rPr>
          <w:color w:val="auto"/>
        </w:rPr>
        <w:t>, but applications may only be submitted via email.</w:t>
      </w:r>
    </w:p>
    <w:p w14:paraId="0C40976A" w14:textId="77777777" w:rsidR="00341AD9" w:rsidRPr="007513EC" w:rsidRDefault="00341AD9" w:rsidP="00341AD9">
      <w:pPr>
        <w:ind w:left="360"/>
        <w:rPr>
          <w:color w:val="auto"/>
        </w:rPr>
      </w:pPr>
    </w:p>
    <w:p w14:paraId="24FD69F1" w14:textId="77777777" w:rsidR="00341AD9" w:rsidRPr="007513EC" w:rsidRDefault="00341AD9" w:rsidP="007866E2">
      <w:pPr>
        <w:ind w:left="0"/>
        <w:rPr>
          <w:b/>
          <w:color w:val="auto"/>
        </w:rPr>
      </w:pPr>
      <w:r w:rsidRPr="007513EC">
        <w:rPr>
          <w:color w:val="auto"/>
        </w:rPr>
        <w:t xml:space="preserve">In order to avoid unforeseen technical difficulties, agencies are encouraged to plan to submit their applications 72 hours in advance of the deadline. Technical difficulties experienced at any point during the process should be reported immediately to Shataun Hailey at (312) 814-8100. </w:t>
      </w:r>
    </w:p>
    <w:p w14:paraId="58F5650A" w14:textId="77777777" w:rsidR="00F808E9" w:rsidRPr="007513EC" w:rsidRDefault="00F808E9" w:rsidP="00854D09">
      <w:pPr>
        <w:ind w:left="0"/>
        <w:rPr>
          <w:color w:val="auto"/>
        </w:rPr>
      </w:pPr>
    </w:p>
    <w:p w14:paraId="13844260" w14:textId="77777777" w:rsidR="003B446B" w:rsidRPr="007513EC" w:rsidRDefault="003B446B" w:rsidP="003B446B">
      <w:pPr>
        <w:ind w:left="0"/>
        <w:rPr>
          <w:color w:val="auto"/>
        </w:rPr>
      </w:pPr>
      <w:r w:rsidRPr="007513EC">
        <w:rPr>
          <w:color w:val="auto"/>
          <w:u w:val="single"/>
        </w:rPr>
        <w:t>Required Documents</w:t>
      </w:r>
      <w:r w:rsidRPr="007513EC">
        <w:rPr>
          <w:color w:val="auto"/>
        </w:rPr>
        <w:t xml:space="preserve">: The following documents must be emailed as separate documents to </w:t>
      </w:r>
    </w:p>
    <w:p w14:paraId="5B338D44" w14:textId="6C12EF40" w:rsidR="009D7594" w:rsidRPr="007513EC" w:rsidRDefault="00A6007B" w:rsidP="0035525C">
      <w:pPr>
        <w:ind w:left="0"/>
        <w:rPr>
          <w:color w:val="auto"/>
        </w:rPr>
      </w:pPr>
      <w:hyperlink r:id="rId20" w:history="1">
        <w:r w:rsidR="007866E2" w:rsidRPr="00043C26">
          <w:rPr>
            <w:rStyle w:val="Hyperlink"/>
          </w:rPr>
          <w:t>CJA.2018rsatNOFO@Illinois.gov</w:t>
        </w:r>
      </w:hyperlink>
      <w:r w:rsidR="003B446B" w:rsidRPr="007513EC">
        <w:rPr>
          <w:color w:val="auto"/>
        </w:rPr>
        <w:t xml:space="preserve"> by the deadline for application review. Documents that require a signature as part of submission should be downloaded, completed, printed, signed, scanned, and saved as a PDF document. All documents should be </w:t>
      </w:r>
      <w:r w:rsidR="003B446B" w:rsidRPr="007513EC">
        <w:rPr>
          <w:color w:val="auto"/>
          <w:u w:val="single"/>
        </w:rPr>
        <w:t>saved with the appropriate document title</w:t>
      </w:r>
      <w:r w:rsidR="003B446B" w:rsidRPr="007513EC">
        <w:rPr>
          <w:color w:val="auto"/>
        </w:rPr>
        <w:t>, for example, “Proposal Narrative,” and included as an attachment to the email.</w:t>
      </w:r>
    </w:p>
    <w:p w14:paraId="5170AEDC" w14:textId="2D715C38" w:rsidR="0050306D" w:rsidRPr="007513EC" w:rsidRDefault="000011BC" w:rsidP="00263972">
      <w:pPr>
        <w:pStyle w:val="Heading2"/>
        <w:ind w:left="215"/>
      </w:pPr>
      <w:bookmarkStart w:id="29" w:name="_Toc528163646"/>
      <w:r w:rsidRPr="007513EC">
        <w:t>Required d</w:t>
      </w:r>
      <w:r w:rsidR="006D2857" w:rsidRPr="007513EC">
        <w:t>ocuments:</w:t>
      </w:r>
      <w:bookmarkEnd w:id="29"/>
    </w:p>
    <w:tbl>
      <w:tblPr>
        <w:tblStyle w:val="TableGrid"/>
        <w:tblW w:w="10350" w:type="dxa"/>
        <w:tblInd w:w="-455" w:type="dxa"/>
        <w:tblLook w:val="04A0" w:firstRow="1" w:lastRow="0" w:firstColumn="1" w:lastColumn="0" w:noHBand="0" w:noVBand="1"/>
      </w:tblPr>
      <w:tblGrid>
        <w:gridCol w:w="7307"/>
        <w:gridCol w:w="905"/>
        <w:gridCol w:w="894"/>
        <w:gridCol w:w="1244"/>
      </w:tblGrid>
      <w:tr w:rsidR="00A64DBA" w:rsidRPr="007513EC" w14:paraId="6BB05CCE" w14:textId="77777777" w:rsidTr="00A468F5">
        <w:tc>
          <w:tcPr>
            <w:tcW w:w="7307" w:type="dxa"/>
            <w:shd w:val="clear" w:color="auto" w:fill="D9D9D9" w:themeFill="background1" w:themeFillShade="D9"/>
          </w:tcPr>
          <w:p w14:paraId="553AF6C5"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Document</w:t>
            </w:r>
          </w:p>
        </w:tc>
        <w:tc>
          <w:tcPr>
            <w:tcW w:w="905" w:type="dxa"/>
            <w:shd w:val="clear" w:color="auto" w:fill="D9D9D9" w:themeFill="background1" w:themeFillShade="D9"/>
          </w:tcPr>
          <w:p w14:paraId="5219BCBB"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PDF</w:t>
            </w:r>
          </w:p>
        </w:tc>
        <w:tc>
          <w:tcPr>
            <w:tcW w:w="894" w:type="dxa"/>
            <w:shd w:val="clear" w:color="auto" w:fill="D9D9D9" w:themeFill="background1" w:themeFillShade="D9"/>
          </w:tcPr>
          <w:p w14:paraId="406A319E"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Word</w:t>
            </w:r>
          </w:p>
        </w:tc>
        <w:tc>
          <w:tcPr>
            <w:tcW w:w="1244" w:type="dxa"/>
            <w:shd w:val="clear" w:color="auto" w:fill="D9D9D9" w:themeFill="background1" w:themeFillShade="D9"/>
          </w:tcPr>
          <w:p w14:paraId="44FE5284"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Excel</w:t>
            </w:r>
          </w:p>
        </w:tc>
      </w:tr>
      <w:tr w:rsidR="00A64DBA" w:rsidRPr="007513EC" w14:paraId="64872F0E" w14:textId="77777777" w:rsidTr="00A468F5">
        <w:tc>
          <w:tcPr>
            <w:tcW w:w="7307" w:type="dxa"/>
          </w:tcPr>
          <w:p w14:paraId="67E53648" w14:textId="32D2F3D5" w:rsidR="00A64DBA" w:rsidRPr="007513EC" w:rsidRDefault="00A64DBA" w:rsidP="00131F9B">
            <w:pPr>
              <w:contextualSpacing/>
              <w:jc w:val="both"/>
              <w:rPr>
                <w:rFonts w:ascii="Times New Roman" w:hAnsi="Times New Roman" w:cs="Times New Roman"/>
                <w:sz w:val="24"/>
                <w:szCs w:val="24"/>
              </w:rPr>
            </w:pPr>
            <w:r w:rsidRPr="007513EC">
              <w:rPr>
                <w:rFonts w:ascii="Times New Roman" w:hAnsi="Times New Roman" w:cs="Times New Roman"/>
                <w:sz w:val="24"/>
                <w:szCs w:val="24"/>
              </w:rPr>
              <w:t xml:space="preserve">Completed and signed Uniform State Grant Application for each agency requesting funding. </w:t>
            </w:r>
            <w:r w:rsidRPr="007513EC">
              <w:rPr>
                <w:rFonts w:ascii="Times New Roman" w:hAnsi="Times New Roman" w:cs="Times New Roman"/>
                <w:sz w:val="24"/>
                <w:szCs w:val="24"/>
                <w:u w:val="single"/>
              </w:rPr>
              <w:t>This document will need to be signed and scanned.</w:t>
            </w:r>
          </w:p>
        </w:tc>
        <w:tc>
          <w:tcPr>
            <w:tcW w:w="905" w:type="dxa"/>
          </w:tcPr>
          <w:p w14:paraId="5F605447" w14:textId="77777777" w:rsidR="00A64DBA" w:rsidRPr="007513EC" w:rsidRDefault="00A64DBA" w:rsidP="00A64DBA">
            <w:pPr>
              <w:rPr>
                <w:rFonts w:ascii="Times New Roman" w:hAnsi="Times New Roman" w:cs="Times New Roman"/>
                <w:sz w:val="24"/>
                <w:szCs w:val="24"/>
              </w:rPr>
            </w:pPr>
            <w:r w:rsidRPr="007513EC">
              <w:rPr>
                <w:rFonts w:ascii="Times New Roman" w:hAnsi="Times New Roman" w:cs="Times New Roman"/>
                <w:sz w:val="24"/>
                <w:szCs w:val="24"/>
              </w:rPr>
              <w:t>X</w:t>
            </w:r>
          </w:p>
        </w:tc>
        <w:tc>
          <w:tcPr>
            <w:tcW w:w="894" w:type="dxa"/>
          </w:tcPr>
          <w:p w14:paraId="0D8E05C2" w14:textId="77777777" w:rsidR="00A64DBA" w:rsidRPr="007513EC" w:rsidRDefault="00A64DBA" w:rsidP="00A64DBA">
            <w:pPr>
              <w:rPr>
                <w:rFonts w:ascii="Times New Roman" w:hAnsi="Times New Roman" w:cs="Times New Roman"/>
                <w:sz w:val="24"/>
                <w:szCs w:val="24"/>
              </w:rPr>
            </w:pPr>
          </w:p>
        </w:tc>
        <w:tc>
          <w:tcPr>
            <w:tcW w:w="1244" w:type="dxa"/>
          </w:tcPr>
          <w:p w14:paraId="1C7F8E6A" w14:textId="77777777" w:rsidR="00A64DBA" w:rsidRPr="007513EC" w:rsidRDefault="00A64DBA" w:rsidP="00A64DBA">
            <w:pPr>
              <w:rPr>
                <w:rFonts w:ascii="Times New Roman" w:hAnsi="Times New Roman" w:cs="Times New Roman"/>
                <w:sz w:val="24"/>
                <w:szCs w:val="24"/>
              </w:rPr>
            </w:pPr>
          </w:p>
        </w:tc>
      </w:tr>
      <w:tr w:rsidR="00A64DBA" w:rsidRPr="007513EC" w14:paraId="2C78546A" w14:textId="77777777" w:rsidTr="00A468F5">
        <w:tc>
          <w:tcPr>
            <w:tcW w:w="7307" w:type="dxa"/>
          </w:tcPr>
          <w:p w14:paraId="31250EEB" w14:textId="7467E47A" w:rsidR="00A64DBA" w:rsidRPr="007513EC" w:rsidRDefault="00A64DBA" w:rsidP="003B446B">
            <w:pPr>
              <w:contextualSpacing/>
              <w:jc w:val="both"/>
              <w:rPr>
                <w:rFonts w:ascii="Times New Roman" w:hAnsi="Times New Roman" w:cs="Times New Roman"/>
                <w:sz w:val="24"/>
                <w:szCs w:val="24"/>
              </w:rPr>
            </w:pPr>
            <w:r w:rsidRPr="007513EC">
              <w:rPr>
                <w:rFonts w:ascii="Times New Roman" w:hAnsi="Times New Roman" w:cs="Times New Roman"/>
                <w:sz w:val="24"/>
                <w:szCs w:val="24"/>
              </w:rPr>
              <w:t xml:space="preserve">Completed Program Narrative in Word that meets program requirements outlined in Section A. </w:t>
            </w:r>
            <w:r w:rsidR="00973C7C" w:rsidRPr="007513EC">
              <w:rPr>
                <w:rFonts w:ascii="Times New Roman" w:hAnsi="Times New Roman" w:cs="Times New Roman"/>
                <w:sz w:val="24"/>
                <w:szCs w:val="24"/>
              </w:rPr>
              <w:t>Applicant’s n</w:t>
            </w:r>
            <w:r w:rsidRPr="007513EC">
              <w:rPr>
                <w:rFonts w:ascii="Times New Roman" w:hAnsi="Times New Roman" w:cs="Times New Roman"/>
                <w:sz w:val="24"/>
                <w:szCs w:val="24"/>
              </w:rPr>
              <w:t>arrative must be submitted in W</w:t>
            </w:r>
            <w:r w:rsidR="00973C7C" w:rsidRPr="007513EC">
              <w:rPr>
                <w:rFonts w:ascii="Times New Roman" w:hAnsi="Times New Roman" w:cs="Times New Roman"/>
                <w:sz w:val="24"/>
                <w:szCs w:val="24"/>
              </w:rPr>
              <w:t>ord and formatted in the posted Program Narrative</w:t>
            </w:r>
            <w:r w:rsidRPr="007513EC">
              <w:rPr>
                <w:rFonts w:ascii="Times New Roman" w:hAnsi="Times New Roman" w:cs="Times New Roman"/>
                <w:sz w:val="24"/>
                <w:szCs w:val="24"/>
              </w:rPr>
              <w:t xml:space="preserve">. Application should </w:t>
            </w:r>
            <w:r w:rsidR="00687A89" w:rsidRPr="007513EC">
              <w:rPr>
                <w:rFonts w:ascii="Times New Roman" w:hAnsi="Times New Roman" w:cs="Times New Roman"/>
                <w:sz w:val="24"/>
                <w:szCs w:val="24"/>
              </w:rPr>
              <w:t>be 4</w:t>
            </w:r>
            <w:r w:rsidRPr="007513EC">
              <w:rPr>
                <w:rFonts w:ascii="Times New Roman" w:hAnsi="Times New Roman" w:cs="Times New Roman"/>
                <w:sz w:val="24"/>
                <w:szCs w:val="24"/>
              </w:rPr>
              <w:t>0</w:t>
            </w:r>
            <w:r w:rsidR="004E4C2D" w:rsidRPr="007513EC">
              <w:rPr>
                <w:rFonts w:ascii="Times New Roman" w:hAnsi="Times New Roman" w:cs="Times New Roman"/>
                <w:sz w:val="24"/>
                <w:szCs w:val="24"/>
              </w:rPr>
              <w:t xml:space="preserve"> </w:t>
            </w:r>
            <w:r w:rsidRPr="007513EC">
              <w:rPr>
                <w:rFonts w:ascii="Times New Roman" w:hAnsi="Times New Roman" w:cs="Times New Roman"/>
                <w:sz w:val="24"/>
                <w:szCs w:val="24"/>
              </w:rPr>
              <w:t xml:space="preserve">pages maximum, drafted in Times New Roman 12-point font and double-spaced with 1 inch margins. Please number pages. </w:t>
            </w:r>
          </w:p>
        </w:tc>
        <w:tc>
          <w:tcPr>
            <w:tcW w:w="905" w:type="dxa"/>
          </w:tcPr>
          <w:p w14:paraId="75BA173F" w14:textId="0221FA10" w:rsidR="00A64DBA" w:rsidRPr="007513EC" w:rsidRDefault="00A64DBA" w:rsidP="00A64DBA">
            <w:pPr>
              <w:rPr>
                <w:rFonts w:ascii="Times New Roman" w:hAnsi="Times New Roman" w:cs="Times New Roman"/>
                <w:sz w:val="24"/>
                <w:szCs w:val="24"/>
              </w:rPr>
            </w:pPr>
          </w:p>
        </w:tc>
        <w:tc>
          <w:tcPr>
            <w:tcW w:w="894" w:type="dxa"/>
          </w:tcPr>
          <w:p w14:paraId="7F1ACFD5" w14:textId="4DB3B48A" w:rsidR="00A64DBA" w:rsidRPr="007513EC" w:rsidRDefault="00B01077" w:rsidP="00A64DBA">
            <w:pPr>
              <w:rPr>
                <w:rFonts w:ascii="Times New Roman" w:hAnsi="Times New Roman" w:cs="Times New Roman"/>
                <w:sz w:val="24"/>
                <w:szCs w:val="24"/>
              </w:rPr>
            </w:pPr>
            <w:r w:rsidRPr="007513EC">
              <w:rPr>
                <w:rFonts w:ascii="Times New Roman" w:hAnsi="Times New Roman" w:cs="Times New Roman"/>
                <w:sz w:val="24"/>
                <w:szCs w:val="24"/>
              </w:rPr>
              <w:t>X</w:t>
            </w:r>
          </w:p>
        </w:tc>
        <w:tc>
          <w:tcPr>
            <w:tcW w:w="1244" w:type="dxa"/>
          </w:tcPr>
          <w:p w14:paraId="42A419A3" w14:textId="77777777" w:rsidR="00A64DBA" w:rsidRPr="007513EC" w:rsidRDefault="00A64DBA" w:rsidP="00A64DBA">
            <w:pPr>
              <w:rPr>
                <w:rFonts w:ascii="Times New Roman" w:hAnsi="Times New Roman" w:cs="Times New Roman"/>
                <w:sz w:val="24"/>
                <w:szCs w:val="24"/>
              </w:rPr>
            </w:pPr>
          </w:p>
        </w:tc>
      </w:tr>
      <w:tr w:rsidR="00556DCF" w:rsidRPr="007513EC" w14:paraId="3328CD96" w14:textId="77777777" w:rsidTr="00A468F5">
        <w:tc>
          <w:tcPr>
            <w:tcW w:w="7307" w:type="dxa"/>
          </w:tcPr>
          <w:p w14:paraId="1F4B23F4" w14:textId="194869C8" w:rsidR="00556DCF" w:rsidRPr="007513EC" w:rsidRDefault="00556DCF" w:rsidP="00556DCF">
            <w:pPr>
              <w:contextualSpacing/>
              <w:jc w:val="both"/>
              <w:rPr>
                <w:rFonts w:ascii="Times New Roman" w:hAnsi="Times New Roman" w:cs="Times New Roman"/>
                <w:sz w:val="24"/>
                <w:szCs w:val="24"/>
              </w:rPr>
            </w:pPr>
            <w:r w:rsidRPr="007513EC">
              <w:rPr>
                <w:rFonts w:ascii="Times New Roman" w:hAnsi="Times New Roman" w:cs="Times New Roman"/>
                <w:sz w:val="24"/>
                <w:szCs w:val="24"/>
              </w:rPr>
              <w:t xml:space="preserve">One completed Budget/Budget Narrative in Excel. </w:t>
            </w:r>
          </w:p>
        </w:tc>
        <w:tc>
          <w:tcPr>
            <w:tcW w:w="905" w:type="dxa"/>
          </w:tcPr>
          <w:p w14:paraId="20AEF905" w14:textId="51A6F9E4" w:rsidR="00556DCF" w:rsidRPr="007513EC" w:rsidRDefault="00556DCF" w:rsidP="00556DCF">
            <w:pPr>
              <w:rPr>
                <w:rFonts w:ascii="Times New Roman" w:hAnsi="Times New Roman" w:cs="Times New Roman"/>
                <w:sz w:val="24"/>
                <w:szCs w:val="24"/>
              </w:rPr>
            </w:pPr>
          </w:p>
        </w:tc>
        <w:tc>
          <w:tcPr>
            <w:tcW w:w="894" w:type="dxa"/>
          </w:tcPr>
          <w:p w14:paraId="73940330" w14:textId="77777777" w:rsidR="00556DCF" w:rsidRPr="007513EC" w:rsidRDefault="00556DCF" w:rsidP="00556DCF">
            <w:pPr>
              <w:rPr>
                <w:rFonts w:ascii="Times New Roman" w:hAnsi="Times New Roman" w:cs="Times New Roman"/>
                <w:sz w:val="24"/>
                <w:szCs w:val="24"/>
              </w:rPr>
            </w:pPr>
          </w:p>
        </w:tc>
        <w:tc>
          <w:tcPr>
            <w:tcW w:w="1244" w:type="dxa"/>
          </w:tcPr>
          <w:p w14:paraId="104B487E" w14:textId="587E4F74" w:rsidR="00556DCF" w:rsidRPr="007513EC" w:rsidRDefault="00556DCF" w:rsidP="00556DCF">
            <w:pPr>
              <w:rPr>
                <w:rFonts w:ascii="Times New Roman" w:hAnsi="Times New Roman" w:cs="Times New Roman"/>
                <w:sz w:val="24"/>
                <w:szCs w:val="24"/>
              </w:rPr>
            </w:pPr>
            <w:r w:rsidRPr="007513EC">
              <w:rPr>
                <w:rFonts w:ascii="Times New Roman" w:hAnsi="Times New Roman" w:cs="Times New Roman"/>
                <w:sz w:val="24"/>
                <w:szCs w:val="24"/>
              </w:rPr>
              <w:t>X</w:t>
            </w:r>
          </w:p>
        </w:tc>
      </w:tr>
    </w:tbl>
    <w:p w14:paraId="3E5F0A87" w14:textId="77777777" w:rsidR="006C349A" w:rsidRDefault="006C349A" w:rsidP="0035525C">
      <w:pPr>
        <w:ind w:left="0"/>
        <w:rPr>
          <w:b/>
          <w:color w:val="auto"/>
        </w:rPr>
      </w:pPr>
    </w:p>
    <w:p w14:paraId="4468A2FF" w14:textId="77777777" w:rsidR="006C349A" w:rsidRDefault="006C349A" w:rsidP="0035525C">
      <w:pPr>
        <w:ind w:left="0"/>
        <w:rPr>
          <w:b/>
          <w:color w:val="auto"/>
        </w:rPr>
      </w:pPr>
    </w:p>
    <w:p w14:paraId="151C4610" w14:textId="6E260A5E" w:rsidR="00524B42" w:rsidRPr="007513EC" w:rsidRDefault="006D2857" w:rsidP="0035525C">
      <w:pPr>
        <w:ind w:left="0"/>
        <w:rPr>
          <w:color w:val="auto"/>
        </w:rPr>
      </w:pPr>
      <w:r w:rsidRPr="007513EC">
        <w:rPr>
          <w:b/>
          <w:color w:val="auto"/>
        </w:rPr>
        <w:t>Dun and Bradstreet Universal Numbering System (DUNS) Number and System for Award Management (SAM) registration</w:t>
      </w:r>
      <w:r w:rsidRPr="007513EC">
        <w:rPr>
          <w:color w:val="auto"/>
        </w:rPr>
        <w:t xml:space="preserve"> </w:t>
      </w:r>
    </w:p>
    <w:p w14:paraId="5CC5D58D" w14:textId="77777777" w:rsidR="00524B42" w:rsidRPr="007513EC" w:rsidRDefault="00524B42" w:rsidP="00B108C4">
      <w:pPr>
        <w:ind w:left="0"/>
        <w:rPr>
          <w:color w:val="auto"/>
        </w:rPr>
      </w:pPr>
    </w:p>
    <w:p w14:paraId="40249F17" w14:textId="78B898AB" w:rsidR="00F808E9" w:rsidRPr="007513EC" w:rsidRDefault="006D2857" w:rsidP="00B108C4">
      <w:pPr>
        <w:ind w:left="0"/>
        <w:rPr>
          <w:color w:val="auto"/>
        </w:rPr>
      </w:pPr>
      <w:r w:rsidRPr="007513EC">
        <w:rPr>
          <w:color w:val="auto"/>
        </w:rPr>
        <w:t xml:space="preserve">Each applicant is required to: </w:t>
      </w:r>
    </w:p>
    <w:p w14:paraId="57F81989" w14:textId="77777777" w:rsidR="00F808E9" w:rsidRPr="007513EC" w:rsidRDefault="00F808E9" w:rsidP="00B108C4">
      <w:pPr>
        <w:ind w:left="0"/>
        <w:rPr>
          <w:color w:val="auto"/>
        </w:rPr>
      </w:pPr>
    </w:p>
    <w:p w14:paraId="63F870FD" w14:textId="77777777" w:rsidR="00F808E9" w:rsidRPr="007513EC" w:rsidRDefault="006D2857" w:rsidP="00B108C4">
      <w:pPr>
        <w:ind w:left="0"/>
        <w:rPr>
          <w:color w:val="auto"/>
        </w:rPr>
      </w:pPr>
      <w:r w:rsidRPr="007513EC">
        <w:rPr>
          <w:color w:val="auto"/>
        </w:rPr>
        <w:t>(i) Be registered in SAM prior to application submission. Click here for SAM registration:</w:t>
      </w:r>
    </w:p>
    <w:p w14:paraId="4D137A0B" w14:textId="77777777" w:rsidR="00F808E9" w:rsidRPr="007513EC" w:rsidRDefault="006D2857" w:rsidP="00B108C4">
      <w:pPr>
        <w:ind w:left="0"/>
        <w:rPr>
          <w:color w:val="auto"/>
        </w:rPr>
      </w:pPr>
      <w:r w:rsidRPr="007513EC">
        <w:rPr>
          <w:color w:val="auto"/>
        </w:rPr>
        <w:t xml:space="preserve">  </w:t>
      </w:r>
    </w:p>
    <w:p w14:paraId="7DFA5CA4" w14:textId="0AC67D50" w:rsidR="000011BC" w:rsidRPr="007513EC" w:rsidRDefault="00A6007B" w:rsidP="00B108C4">
      <w:pPr>
        <w:ind w:left="0"/>
        <w:rPr>
          <w:color w:val="auto"/>
        </w:rPr>
      </w:pPr>
      <w:hyperlink r:id="rId21" w:history="1">
        <w:r w:rsidR="000011BC" w:rsidRPr="007513EC">
          <w:rPr>
            <w:rStyle w:val="Hyperlink"/>
            <w:color w:val="auto"/>
          </w:rPr>
          <w:t>https://governmentcontractregistration.com/sam-registration.asp</w:t>
        </w:r>
      </w:hyperlink>
    </w:p>
    <w:p w14:paraId="01E9ED72" w14:textId="77777777" w:rsidR="00F808E9" w:rsidRPr="007513EC" w:rsidRDefault="00F808E9" w:rsidP="00B108C4">
      <w:pPr>
        <w:ind w:left="0"/>
        <w:rPr>
          <w:color w:val="auto"/>
        </w:rPr>
      </w:pPr>
    </w:p>
    <w:p w14:paraId="0646CF76" w14:textId="77777777" w:rsidR="00F808E9" w:rsidRPr="007513EC" w:rsidRDefault="006D2857" w:rsidP="00B108C4">
      <w:pPr>
        <w:ind w:left="0"/>
        <w:rPr>
          <w:color w:val="auto"/>
        </w:rPr>
      </w:pPr>
      <w:r w:rsidRPr="007513EC">
        <w:rPr>
          <w:color w:val="auto"/>
        </w:rPr>
        <w:t xml:space="preserve">(ii) Provide a valid DUNS number. </w:t>
      </w:r>
    </w:p>
    <w:p w14:paraId="65919951" w14:textId="77777777" w:rsidR="00F808E9" w:rsidRPr="007513EC" w:rsidRDefault="00F808E9" w:rsidP="00B108C4">
      <w:pPr>
        <w:ind w:left="0"/>
        <w:rPr>
          <w:color w:val="auto"/>
        </w:rPr>
      </w:pPr>
    </w:p>
    <w:p w14:paraId="1DB392C8" w14:textId="77777777" w:rsidR="00F808E9" w:rsidRPr="007513EC" w:rsidRDefault="006D2857" w:rsidP="00B108C4">
      <w:pPr>
        <w:ind w:left="0"/>
        <w:rPr>
          <w:color w:val="auto"/>
        </w:rPr>
      </w:pPr>
      <w:r w:rsidRPr="007513EC">
        <w:rPr>
          <w:color w:val="auto"/>
        </w:rPr>
        <w:t>(iii) Maintain an active SAM registration throughout the application and grant period. It also must state that the State awarding agency may not make a federal pass-through or state award to an applicant until the applicant has complied with all applicable DUNS and SAM requirements. If an applicant has not fully complied with the requirements by the time ICJIA is ready to make a federal pass-through or state award, ICJIA may determine that the applicant is not qualified to receive an award and may use that determination as a basis for making a federal pass-through or state award to another applicant.</w:t>
      </w:r>
    </w:p>
    <w:p w14:paraId="0D12CF76" w14:textId="77777777" w:rsidR="00F808E9" w:rsidRPr="007513EC" w:rsidRDefault="00F808E9">
      <w:pPr>
        <w:ind w:left="1080"/>
        <w:rPr>
          <w:color w:val="auto"/>
        </w:rPr>
      </w:pPr>
    </w:p>
    <w:p w14:paraId="25AD9C50" w14:textId="38F7ED2D" w:rsidR="00F808E9" w:rsidRDefault="00CE04CF" w:rsidP="006D2982">
      <w:pPr>
        <w:ind w:left="0"/>
        <w:contextualSpacing/>
        <w:rPr>
          <w:b/>
          <w:color w:val="auto"/>
        </w:rPr>
      </w:pPr>
      <w:r w:rsidRPr="007513EC">
        <w:rPr>
          <w:b/>
          <w:color w:val="auto"/>
        </w:rPr>
        <w:t>Applicant</w:t>
      </w:r>
      <w:r w:rsidR="00AA2EFE" w:rsidRPr="007513EC">
        <w:rPr>
          <w:b/>
          <w:color w:val="auto"/>
        </w:rPr>
        <w:t xml:space="preserve"> Technical Assistance Session</w:t>
      </w:r>
    </w:p>
    <w:p w14:paraId="1A52B17D" w14:textId="77777777" w:rsidR="00AB6A62" w:rsidRPr="007513EC" w:rsidRDefault="00AB6A62" w:rsidP="006D2982">
      <w:pPr>
        <w:ind w:left="0"/>
        <w:contextualSpacing/>
        <w:rPr>
          <w:color w:val="auto"/>
        </w:rPr>
      </w:pPr>
      <w:bookmarkStart w:id="30" w:name="_GoBack"/>
      <w:bookmarkEnd w:id="30"/>
    </w:p>
    <w:p w14:paraId="47E47162" w14:textId="5C1DD1A4" w:rsidR="00B91076" w:rsidRPr="007513EC" w:rsidRDefault="0027003C" w:rsidP="006D2982">
      <w:pPr>
        <w:ind w:left="0"/>
        <w:rPr>
          <w:color w:val="auto"/>
        </w:rPr>
      </w:pPr>
      <w:r>
        <w:rPr>
          <w:color w:val="auto"/>
        </w:rPr>
        <w:t xml:space="preserve">We </w:t>
      </w:r>
      <w:r w:rsidR="00D11863">
        <w:rPr>
          <w:color w:val="auto"/>
        </w:rPr>
        <w:t xml:space="preserve">strongly </w:t>
      </w:r>
      <w:r>
        <w:rPr>
          <w:color w:val="auto"/>
        </w:rPr>
        <w:t>recommend that a</w:t>
      </w:r>
      <w:r w:rsidR="00E56286" w:rsidRPr="007513EC">
        <w:rPr>
          <w:color w:val="auto"/>
        </w:rPr>
        <w:t xml:space="preserve">pplicants view a </w:t>
      </w:r>
      <w:r w:rsidR="00CE04CF" w:rsidRPr="007513EC">
        <w:rPr>
          <w:color w:val="auto"/>
        </w:rPr>
        <w:t xml:space="preserve">pre-recorded </w:t>
      </w:r>
      <w:r w:rsidR="00AA2EFE" w:rsidRPr="007513EC">
        <w:rPr>
          <w:color w:val="auto"/>
        </w:rPr>
        <w:t xml:space="preserve">technical assistance session </w:t>
      </w:r>
      <w:r w:rsidR="00E56286" w:rsidRPr="007513EC">
        <w:rPr>
          <w:color w:val="auto"/>
        </w:rPr>
        <w:t xml:space="preserve">on the </w:t>
      </w:r>
      <w:r w:rsidR="009225C7" w:rsidRPr="007513EC">
        <w:rPr>
          <w:color w:val="auto"/>
        </w:rPr>
        <w:t xml:space="preserve">ICJIA </w:t>
      </w:r>
      <w:r w:rsidR="00E56286" w:rsidRPr="007513EC">
        <w:rPr>
          <w:color w:val="auto"/>
        </w:rPr>
        <w:t xml:space="preserve">website at </w:t>
      </w:r>
      <w:hyperlink r:id="rId22" w:history="1">
        <w:r w:rsidR="00B91076" w:rsidRPr="007513EC">
          <w:rPr>
            <w:rStyle w:val="Hyperlink"/>
            <w:color w:val="auto"/>
          </w:rPr>
          <w:t>https://gata.icjia.cloud/</w:t>
        </w:r>
      </w:hyperlink>
      <w:r w:rsidR="00E56286" w:rsidRPr="007513EC">
        <w:rPr>
          <w:color w:val="auto"/>
        </w:rPr>
        <w:t xml:space="preserve">.  </w:t>
      </w:r>
      <w:r w:rsidR="00B03F21">
        <w:rPr>
          <w:color w:val="auto"/>
        </w:rPr>
        <w:t xml:space="preserve">The technical assistance session will be available for viewing on November 15, 2018.  </w:t>
      </w:r>
      <w:r w:rsidR="00B91076" w:rsidRPr="00912131">
        <w:rPr>
          <w:color w:val="auto"/>
        </w:rPr>
        <w:t>Information provided during this webinar will be unofficial and not binding on</w:t>
      </w:r>
      <w:r w:rsidR="00B91076" w:rsidRPr="007513EC">
        <w:rPr>
          <w:color w:val="auto"/>
        </w:rPr>
        <w:t xml:space="preserve"> the </w:t>
      </w:r>
      <w:r w:rsidR="00EC7F58">
        <w:rPr>
          <w:color w:val="auto"/>
        </w:rPr>
        <w:t>S</w:t>
      </w:r>
      <w:r w:rsidR="00EC2E1B" w:rsidRPr="007513EC">
        <w:rPr>
          <w:color w:val="auto"/>
        </w:rPr>
        <w:t>tate</w:t>
      </w:r>
      <w:r w:rsidR="00B91076" w:rsidRPr="007513EC">
        <w:rPr>
          <w:color w:val="auto"/>
        </w:rPr>
        <w:t>.</w:t>
      </w:r>
    </w:p>
    <w:p w14:paraId="58D098CC" w14:textId="78B18D87" w:rsidR="0027003C" w:rsidRDefault="0027003C" w:rsidP="006D2982">
      <w:pPr>
        <w:ind w:left="0"/>
        <w:rPr>
          <w:color w:val="auto"/>
        </w:rPr>
      </w:pPr>
    </w:p>
    <w:p w14:paraId="1A74F31A" w14:textId="77777777" w:rsidR="0027003C" w:rsidRPr="007513EC" w:rsidRDefault="0027003C" w:rsidP="006D2982">
      <w:pPr>
        <w:ind w:left="0"/>
        <w:rPr>
          <w:color w:val="auto"/>
        </w:rPr>
      </w:pPr>
    </w:p>
    <w:p w14:paraId="677F6980" w14:textId="41DE4347" w:rsidR="00F808E9" w:rsidRPr="007513EC" w:rsidRDefault="006D2857" w:rsidP="00E231F0">
      <w:pPr>
        <w:ind w:left="0"/>
        <w:contextualSpacing/>
        <w:rPr>
          <w:color w:val="auto"/>
        </w:rPr>
      </w:pPr>
      <w:r w:rsidRPr="007513EC">
        <w:rPr>
          <w:b/>
          <w:color w:val="auto"/>
        </w:rPr>
        <w:t>Intergovernmental Review</w:t>
      </w:r>
    </w:p>
    <w:p w14:paraId="1DFF3B94" w14:textId="77777777" w:rsidR="00F808E9" w:rsidRPr="007513EC" w:rsidRDefault="00F808E9">
      <w:pPr>
        <w:ind w:left="1440"/>
        <w:rPr>
          <w:color w:val="auto"/>
        </w:rPr>
      </w:pPr>
    </w:p>
    <w:p w14:paraId="639D5BB4" w14:textId="77777777" w:rsidR="00F808E9" w:rsidRPr="007513EC" w:rsidRDefault="006D2857" w:rsidP="006D2982">
      <w:pPr>
        <w:ind w:left="0"/>
        <w:rPr>
          <w:color w:val="auto"/>
        </w:rPr>
      </w:pPr>
      <w:r w:rsidRPr="007513EC">
        <w:rPr>
          <w:color w:val="auto"/>
        </w:rPr>
        <w:t xml:space="preserve">Not applicable. </w:t>
      </w:r>
    </w:p>
    <w:p w14:paraId="06C7E2F2" w14:textId="77777777" w:rsidR="006D2982" w:rsidRPr="007513EC" w:rsidRDefault="006D2982" w:rsidP="006D2982">
      <w:pPr>
        <w:ind w:left="0"/>
        <w:rPr>
          <w:color w:val="auto"/>
        </w:rPr>
      </w:pPr>
    </w:p>
    <w:p w14:paraId="2CED9CD4" w14:textId="3D5A23D3" w:rsidR="00F808E9" w:rsidRPr="007513EC" w:rsidRDefault="00641847" w:rsidP="00912131">
      <w:pPr>
        <w:pStyle w:val="Heading2"/>
        <w:ind w:left="215"/>
      </w:pPr>
      <w:bookmarkStart w:id="31" w:name="_Toc528163647"/>
      <w:r w:rsidRPr="007513EC">
        <w:t>Funding Descriptions</w:t>
      </w:r>
      <w:bookmarkEnd w:id="31"/>
    </w:p>
    <w:p w14:paraId="7C2622A4" w14:textId="499E91EF" w:rsidR="00641847" w:rsidRPr="007513EC" w:rsidRDefault="00641847" w:rsidP="006D2982">
      <w:pPr>
        <w:ind w:left="0"/>
        <w:contextualSpacing/>
        <w:rPr>
          <w:color w:val="auto"/>
        </w:rPr>
      </w:pPr>
      <w:r w:rsidRPr="007513EC">
        <w:rPr>
          <w:color w:val="auto"/>
        </w:rPr>
        <w:t xml:space="preserve">See comprehensive budget instructions in </w:t>
      </w:r>
      <w:r w:rsidR="00FA34F3" w:rsidRPr="007513EC">
        <w:rPr>
          <w:color w:val="auto"/>
        </w:rPr>
        <w:t>A</w:t>
      </w:r>
      <w:r w:rsidR="00C679B5" w:rsidRPr="007513EC">
        <w:rPr>
          <w:color w:val="auto"/>
        </w:rPr>
        <w:t>ttachment 2</w:t>
      </w:r>
      <w:r w:rsidRPr="007513EC">
        <w:rPr>
          <w:color w:val="auto"/>
        </w:rPr>
        <w:t xml:space="preserve">. </w:t>
      </w:r>
    </w:p>
    <w:p w14:paraId="488C4773" w14:textId="77777777" w:rsidR="00471336" w:rsidRPr="007513EC" w:rsidRDefault="00471336" w:rsidP="003E6529">
      <w:pPr>
        <w:keepLines/>
        <w:widowControl w:val="0"/>
        <w:tabs>
          <w:tab w:val="left" w:pos="450"/>
        </w:tabs>
        <w:ind w:left="360"/>
        <w:rPr>
          <w:b/>
          <w:color w:val="auto"/>
        </w:rPr>
      </w:pPr>
    </w:p>
    <w:p w14:paraId="664EFAD8" w14:textId="0187CF3F" w:rsidR="00B91076" w:rsidRPr="00912131" w:rsidRDefault="006D2857" w:rsidP="007866E2">
      <w:pPr>
        <w:keepLines/>
        <w:widowControl w:val="0"/>
        <w:pBdr>
          <w:bottom w:val="dotted" w:sz="24" w:space="1" w:color="auto"/>
        </w:pBdr>
        <w:tabs>
          <w:tab w:val="left" w:pos="450"/>
        </w:tabs>
        <w:ind w:left="0"/>
        <w:rPr>
          <w:color w:val="auto"/>
        </w:rPr>
      </w:pPr>
      <w:r w:rsidRPr="00912131">
        <w:rPr>
          <w:b/>
          <w:color w:val="auto"/>
        </w:rPr>
        <w:t xml:space="preserve">Unallowable </w:t>
      </w:r>
      <w:r w:rsidR="008E5841" w:rsidRPr="00912131">
        <w:rPr>
          <w:b/>
          <w:color w:val="auto"/>
        </w:rPr>
        <w:t xml:space="preserve">Costs </w:t>
      </w:r>
      <w:r w:rsidRPr="00912131">
        <w:rPr>
          <w:b/>
          <w:color w:val="auto"/>
        </w:rPr>
        <w:br/>
      </w:r>
    </w:p>
    <w:p w14:paraId="483FA7A0" w14:textId="015AAB66" w:rsidR="009E5551" w:rsidRPr="006A5527" w:rsidRDefault="009E5551" w:rsidP="009E5551">
      <w:pPr>
        <w:keepLines/>
        <w:widowControl w:val="0"/>
        <w:pBdr>
          <w:bottom w:val="dotted" w:sz="24" w:space="1" w:color="auto"/>
        </w:pBdr>
        <w:tabs>
          <w:tab w:val="left" w:pos="450"/>
        </w:tabs>
        <w:ind w:left="0"/>
        <w:rPr>
          <w:b/>
          <w:color w:val="auto"/>
        </w:rPr>
      </w:pPr>
      <w:r w:rsidRPr="00295FFA">
        <w:rPr>
          <w:b/>
          <w:color w:val="auto"/>
        </w:rPr>
        <w:t>The following is a non-exhaustive list of services, activities, and costs that cannot be supported with</w:t>
      </w:r>
      <w:r>
        <w:rPr>
          <w:b/>
          <w:color w:val="auto"/>
        </w:rPr>
        <w:t xml:space="preserve"> RSAT funding:</w:t>
      </w:r>
      <w:r w:rsidRPr="00912131">
        <w:rPr>
          <w:b/>
          <w:color w:val="auto"/>
        </w:rPr>
        <w:br/>
      </w:r>
    </w:p>
    <w:p w14:paraId="4D0E7E84"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 xml:space="preserve">(1) New construction. </w:t>
      </w:r>
    </w:p>
    <w:p w14:paraId="40185C2E"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(2) Any renovation or remodeling of a property located in an environmentally or historically sensitive area,</w:t>
      </w:r>
      <w:r>
        <w:rPr>
          <w:color w:val="auto"/>
        </w:rPr>
        <w:t xml:space="preserve"> </w:t>
      </w:r>
      <w:r w:rsidRPr="00B04CA6">
        <w:rPr>
          <w:color w:val="auto"/>
        </w:rPr>
        <w:t>including property (a) listed on or eligible for listing on the National Register of Historic Places, or (b) located</w:t>
      </w:r>
      <w:r>
        <w:rPr>
          <w:color w:val="auto"/>
        </w:rPr>
        <w:t xml:space="preserve"> </w:t>
      </w:r>
      <w:r w:rsidRPr="00B04CA6">
        <w:rPr>
          <w:color w:val="auto"/>
        </w:rPr>
        <w:t xml:space="preserve">within a 100-year flood plain, a wetland, or habitat for an endangered species. </w:t>
      </w:r>
    </w:p>
    <w:p w14:paraId="01951C78"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 xml:space="preserve">(3) A renovation that will change the basic prior use of a facility or significantly change its size. </w:t>
      </w:r>
    </w:p>
    <w:p w14:paraId="5071CD35"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(4) Research and technology whose anticipated and future application could be expected to have an effect on the</w:t>
      </w:r>
      <w:r>
        <w:rPr>
          <w:color w:val="auto"/>
        </w:rPr>
        <w:t xml:space="preserve"> </w:t>
      </w:r>
      <w:r w:rsidRPr="00B04CA6">
        <w:rPr>
          <w:color w:val="auto"/>
        </w:rPr>
        <w:t xml:space="preserve">environment. </w:t>
      </w:r>
    </w:p>
    <w:p w14:paraId="38DA4B23" w14:textId="77777777" w:rsidR="009E5551" w:rsidRDefault="009E5551" w:rsidP="009E5551">
      <w:pPr>
        <w:keepLines/>
        <w:widowControl w:val="0"/>
        <w:pBdr>
          <w:bottom w:val="dotted" w:sz="24" w:space="1" w:color="auto"/>
        </w:pBdr>
        <w:tabs>
          <w:tab w:val="left" w:pos="450"/>
        </w:tabs>
        <w:ind w:left="0"/>
        <w:rPr>
          <w:color w:val="auto"/>
        </w:rPr>
      </w:pPr>
      <w:r w:rsidRPr="00B04CA6">
        <w:rPr>
          <w:color w:val="auto"/>
        </w:rPr>
        <w:t xml:space="preserve">(5) Implementation of a program involving the use of chemicals.  </w:t>
      </w:r>
    </w:p>
    <w:p w14:paraId="168ACADB" w14:textId="77BC8034" w:rsidR="00111013" w:rsidRDefault="00111013" w:rsidP="009E5551">
      <w:pPr>
        <w:keepLines/>
        <w:widowControl w:val="0"/>
        <w:pBdr>
          <w:bottom w:val="dotted" w:sz="24" w:space="1" w:color="auto"/>
        </w:pBdr>
        <w:tabs>
          <w:tab w:val="left" w:pos="450"/>
        </w:tabs>
        <w:ind w:left="0"/>
        <w:rPr>
          <w:color w:val="auto"/>
          <w:highlight w:val="yellow"/>
        </w:rPr>
      </w:pPr>
    </w:p>
    <w:p w14:paraId="028EB175" w14:textId="77777777" w:rsidR="00111013" w:rsidRDefault="00111013" w:rsidP="003E6529">
      <w:pPr>
        <w:keepLines/>
        <w:widowControl w:val="0"/>
        <w:tabs>
          <w:tab w:val="left" w:pos="540"/>
          <w:tab w:val="left" w:pos="900"/>
        </w:tabs>
        <w:ind w:left="0"/>
        <w:jc w:val="both"/>
        <w:rPr>
          <w:color w:val="auto"/>
        </w:rPr>
      </w:pPr>
    </w:p>
    <w:p w14:paraId="5B851727" w14:textId="77777777" w:rsidR="00966DC4" w:rsidRDefault="00966DC4" w:rsidP="003E6529">
      <w:pPr>
        <w:keepLines/>
        <w:widowControl w:val="0"/>
        <w:tabs>
          <w:tab w:val="left" w:pos="540"/>
          <w:tab w:val="left" w:pos="900"/>
        </w:tabs>
        <w:ind w:left="0"/>
        <w:jc w:val="both"/>
        <w:rPr>
          <w:b/>
          <w:color w:val="auto"/>
        </w:rPr>
      </w:pPr>
    </w:p>
    <w:p w14:paraId="2F242FC4" w14:textId="77777777" w:rsidR="00966DC4" w:rsidRDefault="00966DC4" w:rsidP="003E6529">
      <w:pPr>
        <w:keepLines/>
        <w:widowControl w:val="0"/>
        <w:tabs>
          <w:tab w:val="left" w:pos="540"/>
          <w:tab w:val="left" w:pos="900"/>
        </w:tabs>
        <w:ind w:left="0"/>
        <w:jc w:val="both"/>
        <w:rPr>
          <w:b/>
          <w:color w:val="auto"/>
        </w:rPr>
      </w:pPr>
    </w:p>
    <w:p w14:paraId="5C5FE325" w14:textId="77777777" w:rsidR="00966DC4" w:rsidRDefault="00966DC4" w:rsidP="003E6529">
      <w:pPr>
        <w:keepLines/>
        <w:widowControl w:val="0"/>
        <w:tabs>
          <w:tab w:val="left" w:pos="540"/>
          <w:tab w:val="left" w:pos="900"/>
        </w:tabs>
        <w:ind w:left="0"/>
        <w:jc w:val="both"/>
        <w:rPr>
          <w:b/>
          <w:color w:val="auto"/>
        </w:rPr>
      </w:pPr>
    </w:p>
    <w:p w14:paraId="06128113" w14:textId="5C2396DF" w:rsidR="00F808E9" w:rsidRDefault="006D2857" w:rsidP="003E6529">
      <w:pPr>
        <w:keepLines/>
        <w:widowControl w:val="0"/>
        <w:tabs>
          <w:tab w:val="left" w:pos="540"/>
          <w:tab w:val="left" w:pos="900"/>
        </w:tabs>
        <w:ind w:left="0"/>
        <w:jc w:val="both"/>
        <w:rPr>
          <w:b/>
          <w:color w:val="auto"/>
        </w:rPr>
      </w:pPr>
      <w:r w:rsidRPr="007513EC">
        <w:rPr>
          <w:b/>
          <w:color w:val="auto"/>
        </w:rPr>
        <w:lastRenderedPageBreak/>
        <w:t>Supplanting</w:t>
      </w:r>
    </w:p>
    <w:p w14:paraId="2BA786B2" w14:textId="77777777" w:rsidR="00FC4B3A" w:rsidRPr="007513EC" w:rsidRDefault="00FC4B3A" w:rsidP="003E6529">
      <w:pPr>
        <w:keepLines/>
        <w:widowControl w:val="0"/>
        <w:tabs>
          <w:tab w:val="left" w:pos="540"/>
          <w:tab w:val="left" w:pos="900"/>
        </w:tabs>
        <w:ind w:left="0"/>
        <w:jc w:val="both"/>
        <w:rPr>
          <w:b/>
          <w:color w:val="auto"/>
        </w:rPr>
      </w:pPr>
    </w:p>
    <w:p w14:paraId="6F521585" w14:textId="16DDD057" w:rsidR="00D74C4A" w:rsidRPr="007513EC" w:rsidRDefault="003B446B" w:rsidP="00D74C4A">
      <w:pPr>
        <w:ind w:left="0"/>
        <w:rPr>
          <w:color w:val="auto"/>
        </w:rPr>
      </w:pPr>
      <w:r w:rsidRPr="007513EC">
        <w:rPr>
          <w:color w:val="auto"/>
        </w:rPr>
        <w:t xml:space="preserve">Federal </w:t>
      </w:r>
      <w:r w:rsidR="00D74C4A" w:rsidRPr="007513EC">
        <w:rPr>
          <w:color w:val="auto"/>
        </w:rPr>
        <w:t xml:space="preserve">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 </w:t>
      </w:r>
    </w:p>
    <w:p w14:paraId="3B1085A1" w14:textId="77777777" w:rsidR="00D74C4A" w:rsidRPr="007513EC" w:rsidRDefault="00D74C4A" w:rsidP="00D74C4A">
      <w:pPr>
        <w:rPr>
          <w:color w:val="auto"/>
        </w:rPr>
      </w:pPr>
    </w:p>
    <w:p w14:paraId="03E34423" w14:textId="5EFA0CAC" w:rsidR="00D74C4A" w:rsidRDefault="00D74C4A" w:rsidP="00D74C4A">
      <w:pPr>
        <w:ind w:left="0"/>
        <w:rPr>
          <w:color w:val="auto"/>
        </w:rPr>
      </w:pPr>
      <w:r w:rsidRPr="007513EC">
        <w:rPr>
          <w:color w:val="auto"/>
        </w:rPr>
        <w:t xml:space="preserve">If funds will be used for the expansion of an already implemented program, applicants must explain how proposed activities will supplement—not supplant—current program activities and staff positions.  </w:t>
      </w:r>
    </w:p>
    <w:p w14:paraId="39C50BFC" w14:textId="1C57B6CD" w:rsidR="00B04CA6" w:rsidRDefault="00B04CA6" w:rsidP="00D74C4A">
      <w:pPr>
        <w:ind w:left="0"/>
        <w:rPr>
          <w:color w:val="auto"/>
        </w:rPr>
      </w:pPr>
    </w:p>
    <w:p w14:paraId="6C0CA2F9" w14:textId="5117C8C2" w:rsidR="00B04CA6" w:rsidRPr="007513EC" w:rsidRDefault="00B04CA6" w:rsidP="00D74C4A">
      <w:pPr>
        <w:ind w:left="0"/>
        <w:rPr>
          <w:color w:val="auto"/>
        </w:rPr>
      </w:pPr>
      <w:r w:rsidRPr="00B04CA6">
        <w:rPr>
          <w:color w:val="auto"/>
        </w:rPr>
        <w:t>See the 2017 DOJ Grants Financial Guide (Part II, Chapter 3) at: https://ojp.gov/financialguide/doj/pdfs/DOJ_FinancialGuide.pdf</w:t>
      </w:r>
    </w:p>
    <w:p w14:paraId="4927E873" w14:textId="39065773" w:rsidR="008A0CB3" w:rsidRPr="007513EC" w:rsidRDefault="00A6007B" w:rsidP="00BE6489">
      <w:pPr>
        <w:ind w:left="1080"/>
        <w:rPr>
          <w:color w:val="auto"/>
        </w:rPr>
      </w:pPr>
      <w:hyperlink r:id="rId23"/>
    </w:p>
    <w:p w14:paraId="5C3C3EBA" w14:textId="51944796" w:rsidR="00F808E9" w:rsidRDefault="006D2857" w:rsidP="003E6529">
      <w:pPr>
        <w:ind w:left="0"/>
        <w:rPr>
          <w:b/>
          <w:color w:val="auto"/>
        </w:rPr>
      </w:pPr>
      <w:r w:rsidRPr="007513EC">
        <w:rPr>
          <w:b/>
          <w:color w:val="auto"/>
        </w:rPr>
        <w:t>Pre-award costs</w:t>
      </w:r>
    </w:p>
    <w:p w14:paraId="408B1A50" w14:textId="77777777" w:rsidR="00FC4B3A" w:rsidRPr="007513EC" w:rsidRDefault="00FC4B3A" w:rsidP="003E6529">
      <w:pPr>
        <w:ind w:left="0"/>
        <w:rPr>
          <w:color w:val="auto"/>
        </w:rPr>
      </w:pPr>
    </w:p>
    <w:p w14:paraId="3010BB89" w14:textId="15FF3D79" w:rsidR="00F808E9" w:rsidRDefault="006D2857" w:rsidP="00910E79">
      <w:pPr>
        <w:ind w:left="0"/>
        <w:rPr>
          <w:color w:val="auto"/>
        </w:rPr>
      </w:pPr>
      <w:r w:rsidRPr="007513EC">
        <w:rPr>
          <w:color w:val="auto"/>
        </w:rPr>
        <w:t>No costs incurred before the start date of the interagency agreement may be charged to a grant award received as part of this funding opportunity.</w:t>
      </w:r>
    </w:p>
    <w:p w14:paraId="7BE61475" w14:textId="77777777" w:rsidR="007866E2" w:rsidRPr="007513EC" w:rsidRDefault="007866E2" w:rsidP="00910E79">
      <w:pPr>
        <w:ind w:left="0"/>
        <w:rPr>
          <w:color w:val="auto"/>
        </w:rPr>
      </w:pPr>
    </w:p>
    <w:p w14:paraId="054F9432" w14:textId="16D275B1" w:rsidR="00F808E9" w:rsidRDefault="006D2857" w:rsidP="003E6529">
      <w:pPr>
        <w:ind w:left="0"/>
        <w:rPr>
          <w:b/>
          <w:color w:val="auto"/>
        </w:rPr>
      </w:pPr>
      <w:r w:rsidRPr="007513EC">
        <w:rPr>
          <w:b/>
          <w:color w:val="auto"/>
        </w:rPr>
        <w:t>Pre-approvals</w:t>
      </w:r>
    </w:p>
    <w:p w14:paraId="22F9CA70" w14:textId="77777777" w:rsidR="00FC4B3A" w:rsidRPr="007513EC" w:rsidRDefault="00FC4B3A" w:rsidP="003E6529">
      <w:pPr>
        <w:ind w:left="0"/>
        <w:rPr>
          <w:color w:val="auto"/>
        </w:rPr>
      </w:pPr>
    </w:p>
    <w:p w14:paraId="476C72AA" w14:textId="77777777" w:rsidR="00F808E9" w:rsidRPr="007513EC" w:rsidRDefault="006D2857" w:rsidP="003B7867">
      <w:pPr>
        <w:ind w:left="0"/>
        <w:rPr>
          <w:color w:val="auto"/>
        </w:rPr>
      </w:pPr>
      <w:r w:rsidRPr="007513EC">
        <w:rPr>
          <w:color w:val="auto"/>
        </w:rPr>
        <w:t>In compliance with federal guidance, ICJIA:</w:t>
      </w:r>
    </w:p>
    <w:p w14:paraId="124528B3" w14:textId="77777777" w:rsidR="00B91076" w:rsidRPr="007513EC" w:rsidRDefault="00B91076" w:rsidP="003B7867">
      <w:pPr>
        <w:ind w:left="0"/>
        <w:rPr>
          <w:color w:val="auto"/>
        </w:rPr>
      </w:pPr>
    </w:p>
    <w:p w14:paraId="2677C923" w14:textId="77777777" w:rsidR="00F808E9" w:rsidRPr="007513EC" w:rsidRDefault="006D2857" w:rsidP="003B7867">
      <w:pPr>
        <w:ind w:left="0"/>
        <w:rPr>
          <w:color w:val="auto"/>
        </w:rPr>
      </w:pPr>
      <w:r w:rsidRPr="007513EC">
        <w:rPr>
          <w:color w:val="auto"/>
        </w:rPr>
        <w:t xml:space="preserve">(1) Encourages minimization of conference, meeting, and training costs. </w:t>
      </w:r>
    </w:p>
    <w:p w14:paraId="5C6C1456" w14:textId="27199957" w:rsidR="00F808E9" w:rsidRPr="007513EC" w:rsidRDefault="006D2857" w:rsidP="003B7867">
      <w:pPr>
        <w:ind w:left="0"/>
        <w:rPr>
          <w:color w:val="auto"/>
        </w:rPr>
      </w:pPr>
      <w:r w:rsidRPr="007513EC">
        <w:rPr>
          <w:color w:val="auto"/>
        </w:rPr>
        <w:t>(2) Requires prior written approval of conference, meeting, and training costs for grant recipients.</w:t>
      </w:r>
      <w:r w:rsidR="00680F93" w:rsidRPr="007513EC">
        <w:rPr>
          <w:color w:val="auto"/>
        </w:rPr>
        <w:t xml:space="preserve"> </w:t>
      </w:r>
      <w:r w:rsidR="00F80F01" w:rsidRPr="007513EC">
        <w:rPr>
          <w:color w:val="auto"/>
        </w:rPr>
        <w:t>These prior approvals may affect project timelines.</w:t>
      </w:r>
    </w:p>
    <w:p w14:paraId="47F36EAE" w14:textId="2BFE08C2" w:rsidR="00D74C4A" w:rsidRDefault="006D2857" w:rsidP="003E6529">
      <w:pPr>
        <w:ind w:left="0"/>
        <w:rPr>
          <w:color w:val="auto"/>
        </w:rPr>
      </w:pPr>
      <w:r w:rsidRPr="007513EC">
        <w:rPr>
          <w:color w:val="auto"/>
        </w:rPr>
        <w:t>(3) Sets cost limits, including a general prohibition of all food and beverage costs.</w:t>
      </w:r>
    </w:p>
    <w:p w14:paraId="4BA2D43E" w14:textId="37CC6829" w:rsidR="00966DC4" w:rsidRDefault="00966DC4" w:rsidP="003E6529">
      <w:pPr>
        <w:ind w:left="0"/>
        <w:rPr>
          <w:color w:val="auto"/>
        </w:rPr>
      </w:pPr>
    </w:p>
    <w:p w14:paraId="37C4CAB5" w14:textId="64974F0D" w:rsidR="00966DC4" w:rsidRDefault="00966DC4" w:rsidP="003E6529">
      <w:pPr>
        <w:ind w:left="0"/>
        <w:rPr>
          <w:color w:val="auto"/>
        </w:rPr>
      </w:pPr>
    </w:p>
    <w:p w14:paraId="1BC093A5" w14:textId="14551FAA" w:rsidR="00966DC4" w:rsidRDefault="00966DC4" w:rsidP="003E6529">
      <w:pPr>
        <w:ind w:left="0"/>
        <w:rPr>
          <w:color w:val="auto"/>
        </w:rPr>
      </w:pPr>
    </w:p>
    <w:p w14:paraId="20AC6A17" w14:textId="512CC572" w:rsidR="00966DC4" w:rsidRDefault="00966DC4" w:rsidP="003E6529">
      <w:pPr>
        <w:ind w:left="0"/>
        <w:rPr>
          <w:color w:val="auto"/>
        </w:rPr>
      </w:pPr>
    </w:p>
    <w:p w14:paraId="3D9F7FA7" w14:textId="2AF11052" w:rsidR="00966DC4" w:rsidRDefault="00966DC4" w:rsidP="003E6529">
      <w:pPr>
        <w:ind w:left="0"/>
        <w:rPr>
          <w:color w:val="auto"/>
        </w:rPr>
      </w:pPr>
    </w:p>
    <w:p w14:paraId="7D0BEDC8" w14:textId="33937937" w:rsidR="00966DC4" w:rsidRDefault="00966DC4" w:rsidP="003E6529">
      <w:pPr>
        <w:ind w:left="0"/>
        <w:rPr>
          <w:color w:val="auto"/>
        </w:rPr>
      </w:pPr>
    </w:p>
    <w:p w14:paraId="3B9DFAB0" w14:textId="491D5F6D" w:rsidR="00966DC4" w:rsidRDefault="00966DC4" w:rsidP="003E6529">
      <w:pPr>
        <w:ind w:left="0"/>
        <w:rPr>
          <w:color w:val="auto"/>
        </w:rPr>
      </w:pPr>
    </w:p>
    <w:p w14:paraId="06E2BF67" w14:textId="25D2BF7D" w:rsidR="00966DC4" w:rsidRDefault="00966DC4" w:rsidP="003E6529">
      <w:pPr>
        <w:ind w:left="0"/>
        <w:rPr>
          <w:color w:val="auto"/>
        </w:rPr>
      </w:pPr>
    </w:p>
    <w:p w14:paraId="2108DE67" w14:textId="770C74E0" w:rsidR="00966DC4" w:rsidRDefault="00966DC4" w:rsidP="003E6529">
      <w:pPr>
        <w:ind w:left="0"/>
        <w:rPr>
          <w:color w:val="auto"/>
        </w:rPr>
      </w:pPr>
    </w:p>
    <w:p w14:paraId="33ECABFD" w14:textId="2C3E809C" w:rsidR="00966DC4" w:rsidRDefault="00966DC4" w:rsidP="003E6529">
      <w:pPr>
        <w:ind w:left="0"/>
        <w:rPr>
          <w:color w:val="auto"/>
        </w:rPr>
      </w:pPr>
    </w:p>
    <w:p w14:paraId="74D8AC6C" w14:textId="77777777" w:rsidR="00966DC4" w:rsidRPr="007513EC" w:rsidRDefault="00966DC4" w:rsidP="003E6529">
      <w:pPr>
        <w:ind w:left="0"/>
        <w:rPr>
          <w:b/>
          <w:color w:val="auto"/>
        </w:rPr>
      </w:pPr>
    </w:p>
    <w:p w14:paraId="6A32F81D" w14:textId="501B8427" w:rsidR="00F808E9" w:rsidRPr="007513EC" w:rsidRDefault="007866E2" w:rsidP="00263972">
      <w:pPr>
        <w:pStyle w:val="Heading1"/>
        <w:ind w:left="0"/>
      </w:pPr>
      <w:bookmarkStart w:id="32" w:name="_Toc528163648"/>
      <w:r>
        <w:lastRenderedPageBreak/>
        <w:t>9</w:t>
      </w:r>
      <w:r w:rsidR="002F3569" w:rsidRPr="007513EC">
        <w:t xml:space="preserve">. </w:t>
      </w:r>
      <w:r w:rsidR="003B7867" w:rsidRPr="007513EC">
        <w:t>C</w:t>
      </w:r>
      <w:r>
        <w:t>RITERIA</w:t>
      </w:r>
      <w:bookmarkEnd w:id="32"/>
    </w:p>
    <w:p w14:paraId="51054F99" w14:textId="48A8422D" w:rsidR="00F808E9" w:rsidRPr="007513EC" w:rsidRDefault="00F808E9" w:rsidP="00127BEB">
      <w:pPr>
        <w:widowControl w:val="0"/>
        <w:tabs>
          <w:tab w:val="left" w:pos="-1440"/>
        </w:tabs>
        <w:ind w:left="0"/>
        <w:rPr>
          <w:color w:val="auto"/>
        </w:rPr>
      </w:pPr>
    </w:p>
    <w:p w14:paraId="6D75B3BB" w14:textId="299131FB" w:rsidR="00E7789D" w:rsidRDefault="00E7789D" w:rsidP="007866E2">
      <w:pPr>
        <w:ind w:left="0"/>
        <w:rPr>
          <w:color w:val="auto"/>
        </w:rPr>
      </w:pPr>
      <w:r w:rsidRPr="007513EC">
        <w:rPr>
          <w:color w:val="auto"/>
        </w:rPr>
        <w:t xml:space="preserve">Application materials must address all components of the NOFO and demonstrate both a need for and ability to successfully implement the program. </w:t>
      </w:r>
    </w:p>
    <w:p w14:paraId="42372EBE" w14:textId="77777777" w:rsidR="007866E2" w:rsidRPr="007513EC" w:rsidRDefault="007866E2" w:rsidP="007866E2">
      <w:pPr>
        <w:ind w:left="0"/>
        <w:rPr>
          <w:color w:val="auto"/>
        </w:rPr>
      </w:pPr>
    </w:p>
    <w:p w14:paraId="577D0844" w14:textId="52061EF9" w:rsidR="00E7789D" w:rsidRDefault="00E7789D" w:rsidP="00E7789D">
      <w:pPr>
        <w:ind w:left="360"/>
        <w:rPr>
          <w:color w:val="auto"/>
        </w:rPr>
      </w:pPr>
      <w:r w:rsidRPr="007513EC">
        <w:rPr>
          <w:color w:val="auto"/>
        </w:rPr>
        <w:t>The total number of possible points is 10</w:t>
      </w:r>
      <w:r w:rsidR="007866E2">
        <w:rPr>
          <w:color w:val="auto"/>
        </w:rPr>
        <w:t>0</w:t>
      </w:r>
      <w:r w:rsidRPr="007513EC">
        <w:rPr>
          <w:color w:val="auto"/>
        </w:rPr>
        <w:t xml:space="preserve">. </w:t>
      </w:r>
    </w:p>
    <w:p w14:paraId="4FDF1DA2" w14:textId="77777777" w:rsidR="009567F7" w:rsidRPr="007513EC" w:rsidRDefault="009567F7" w:rsidP="00E7789D">
      <w:pPr>
        <w:ind w:left="360"/>
        <w:rPr>
          <w:color w:val="auto"/>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0"/>
        <w:gridCol w:w="2368"/>
        <w:gridCol w:w="1296"/>
      </w:tblGrid>
      <w:tr w:rsidR="007513EC" w:rsidRPr="007513EC" w14:paraId="335CCE6F" w14:textId="77777777" w:rsidTr="00F0400F">
        <w:tc>
          <w:tcPr>
            <w:tcW w:w="5590"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72B2F1F1" w14:textId="77777777" w:rsidR="00E7789D" w:rsidRPr="007513EC" w:rsidRDefault="00E7789D" w:rsidP="00176392">
            <w:pPr>
              <w:widowControl w:val="0"/>
              <w:jc w:val="center"/>
              <w:rPr>
                <w:b/>
                <w:snapToGrid w:val="0"/>
                <w:color w:val="auto"/>
              </w:rPr>
            </w:pPr>
            <w:r w:rsidRPr="007513EC">
              <w:rPr>
                <w:b/>
                <w:snapToGrid w:val="0"/>
                <w:color w:val="auto"/>
              </w:rPr>
              <w:br w:type="page"/>
              <w:t>Scoring Criteria</w:t>
            </w:r>
          </w:p>
        </w:tc>
        <w:tc>
          <w:tcPr>
            <w:tcW w:w="236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55F89134" w14:textId="77777777" w:rsidR="00E7789D" w:rsidRPr="007513EC" w:rsidRDefault="00E7789D" w:rsidP="00176392">
            <w:pPr>
              <w:widowControl w:val="0"/>
              <w:jc w:val="center"/>
              <w:rPr>
                <w:b/>
                <w:snapToGrid w:val="0"/>
                <w:color w:val="auto"/>
              </w:rPr>
            </w:pPr>
            <w:r w:rsidRPr="007513EC">
              <w:rPr>
                <w:b/>
                <w:snapToGrid w:val="0"/>
                <w:color w:val="auto"/>
              </w:rPr>
              <w:t>Possible Points</w:t>
            </w:r>
          </w:p>
        </w:tc>
        <w:tc>
          <w:tcPr>
            <w:tcW w:w="1296"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3BE74C09" w14:textId="77777777" w:rsidR="00E7789D" w:rsidRPr="007513EC" w:rsidRDefault="00E7789D" w:rsidP="00176392">
            <w:pPr>
              <w:widowControl w:val="0"/>
              <w:jc w:val="center"/>
              <w:rPr>
                <w:b/>
                <w:snapToGrid w:val="0"/>
                <w:color w:val="auto"/>
              </w:rPr>
            </w:pPr>
          </w:p>
        </w:tc>
      </w:tr>
      <w:tr w:rsidR="007513EC" w:rsidRPr="007513EC" w14:paraId="3F305553" w14:textId="77777777" w:rsidTr="00F0400F">
        <w:tc>
          <w:tcPr>
            <w:tcW w:w="7958" w:type="dxa"/>
            <w:gridSpan w:val="2"/>
            <w:tcBorders>
              <w:top w:val="thinThickLargeGap" w:sz="24" w:space="0" w:color="auto"/>
            </w:tcBorders>
            <w:shd w:val="clear" w:color="auto" w:fill="auto"/>
          </w:tcPr>
          <w:p w14:paraId="0A685803" w14:textId="77777777" w:rsidR="00E7789D" w:rsidRPr="007513EC" w:rsidRDefault="00E7789D" w:rsidP="00176392">
            <w:pPr>
              <w:widowControl w:val="0"/>
              <w:rPr>
                <w:snapToGrid w:val="0"/>
                <w:color w:val="auto"/>
              </w:rPr>
            </w:pPr>
            <w:r w:rsidRPr="007513EC">
              <w:rPr>
                <w:b/>
                <w:snapToGrid w:val="0"/>
                <w:color w:val="auto"/>
              </w:rPr>
              <w:t>Summary of the Problem and Program:</w:t>
            </w:r>
            <w:r w:rsidRPr="007513EC">
              <w:rPr>
                <w:snapToGrid w:val="0"/>
                <w:color w:val="auto"/>
              </w:rPr>
              <w:t xml:space="preserve"> </w:t>
            </w:r>
          </w:p>
        </w:tc>
        <w:tc>
          <w:tcPr>
            <w:tcW w:w="1296" w:type="dxa"/>
            <w:tcBorders>
              <w:top w:val="thinThickLargeGap" w:sz="24" w:space="0" w:color="auto"/>
            </w:tcBorders>
          </w:tcPr>
          <w:p w14:paraId="60051CD7" w14:textId="0127C855" w:rsidR="00E7789D" w:rsidRPr="007513EC" w:rsidRDefault="0020542B" w:rsidP="00176392">
            <w:pPr>
              <w:widowControl w:val="0"/>
              <w:jc w:val="center"/>
              <w:rPr>
                <w:b/>
                <w:snapToGrid w:val="0"/>
                <w:color w:val="auto"/>
              </w:rPr>
            </w:pPr>
            <w:r>
              <w:rPr>
                <w:b/>
                <w:snapToGrid w:val="0"/>
                <w:color w:val="auto"/>
              </w:rPr>
              <w:t>1</w:t>
            </w:r>
            <w:r w:rsidR="00BA1A3E">
              <w:rPr>
                <w:b/>
                <w:snapToGrid w:val="0"/>
                <w:color w:val="auto"/>
              </w:rPr>
              <w:t>5</w:t>
            </w:r>
          </w:p>
        </w:tc>
      </w:tr>
      <w:tr w:rsidR="007513EC" w:rsidRPr="007513EC" w14:paraId="1AE9BA66" w14:textId="77777777" w:rsidTr="00F0400F">
        <w:tc>
          <w:tcPr>
            <w:tcW w:w="5590" w:type="dxa"/>
            <w:tcBorders>
              <w:top w:val="thinThickLargeGap" w:sz="24" w:space="0" w:color="auto"/>
            </w:tcBorders>
            <w:shd w:val="clear" w:color="auto" w:fill="auto"/>
          </w:tcPr>
          <w:p w14:paraId="3C46163D" w14:textId="77777777" w:rsidR="00E7789D" w:rsidRPr="007513EC" w:rsidRDefault="00E7789D" w:rsidP="0084032B">
            <w:pPr>
              <w:pStyle w:val="ListParagraph"/>
              <w:widowControl w:val="0"/>
              <w:numPr>
                <w:ilvl w:val="0"/>
                <w:numId w:val="28"/>
              </w:numPr>
              <w:jc w:val="both"/>
              <w:rPr>
                <w:b/>
                <w:snapToGrid w:val="0"/>
                <w:color w:val="auto"/>
              </w:rPr>
            </w:pPr>
            <w:r w:rsidRPr="007513EC">
              <w:rPr>
                <w:snapToGrid w:val="0"/>
                <w:color w:val="auto"/>
              </w:rPr>
              <w:t>Provides a clear, concise summary of the program, providing a description of the problem using data.</w:t>
            </w:r>
          </w:p>
        </w:tc>
        <w:tc>
          <w:tcPr>
            <w:tcW w:w="2368" w:type="dxa"/>
            <w:tcBorders>
              <w:top w:val="thinThickLargeGap" w:sz="24" w:space="0" w:color="auto"/>
            </w:tcBorders>
            <w:shd w:val="clear" w:color="auto" w:fill="auto"/>
            <w:vAlign w:val="center"/>
          </w:tcPr>
          <w:p w14:paraId="67CFE7C4" w14:textId="7740FB8F" w:rsidR="00E7789D" w:rsidRPr="007513EC" w:rsidRDefault="0020542B" w:rsidP="00176392">
            <w:pPr>
              <w:widowControl w:val="0"/>
              <w:jc w:val="center"/>
              <w:rPr>
                <w:snapToGrid w:val="0"/>
                <w:color w:val="auto"/>
              </w:rPr>
            </w:pPr>
            <w:r>
              <w:rPr>
                <w:snapToGrid w:val="0"/>
                <w:color w:val="auto"/>
              </w:rPr>
              <w:t>4</w:t>
            </w:r>
          </w:p>
        </w:tc>
        <w:tc>
          <w:tcPr>
            <w:tcW w:w="1296" w:type="dxa"/>
            <w:tcBorders>
              <w:top w:val="thinThickLargeGap" w:sz="24" w:space="0" w:color="auto"/>
            </w:tcBorders>
            <w:shd w:val="clear" w:color="auto" w:fill="F2F2F2" w:themeFill="background1" w:themeFillShade="F2"/>
          </w:tcPr>
          <w:p w14:paraId="2DFB4097" w14:textId="77777777" w:rsidR="00E7789D" w:rsidRPr="007513EC" w:rsidRDefault="00E7789D" w:rsidP="00176392">
            <w:pPr>
              <w:widowControl w:val="0"/>
              <w:jc w:val="center"/>
              <w:rPr>
                <w:b/>
                <w:snapToGrid w:val="0"/>
                <w:color w:val="auto"/>
              </w:rPr>
            </w:pPr>
          </w:p>
        </w:tc>
      </w:tr>
      <w:tr w:rsidR="007513EC" w:rsidRPr="007513EC" w14:paraId="67FFFA8A" w14:textId="77777777" w:rsidTr="00F0400F">
        <w:tc>
          <w:tcPr>
            <w:tcW w:w="5590" w:type="dxa"/>
            <w:tcBorders>
              <w:top w:val="thinThickLargeGap" w:sz="24" w:space="0" w:color="auto"/>
            </w:tcBorders>
            <w:shd w:val="clear" w:color="auto" w:fill="auto"/>
          </w:tcPr>
          <w:p w14:paraId="13A090DB" w14:textId="77777777" w:rsidR="00E7789D" w:rsidRPr="007513EC" w:rsidRDefault="00E7789D" w:rsidP="0084032B">
            <w:pPr>
              <w:pStyle w:val="ListParagraph"/>
              <w:widowControl w:val="0"/>
              <w:numPr>
                <w:ilvl w:val="0"/>
                <w:numId w:val="28"/>
              </w:numPr>
              <w:jc w:val="both"/>
              <w:rPr>
                <w:snapToGrid w:val="0"/>
                <w:color w:val="auto"/>
              </w:rPr>
            </w:pPr>
            <w:r w:rsidRPr="007513EC">
              <w:rPr>
                <w:snapToGrid w:val="0"/>
                <w:color w:val="auto"/>
              </w:rPr>
              <w:t>Details and completes the table for program components, including the types of programs, services, or practices used; staff responsible for carrying out those tasks, and the frequency with which they occur.</w:t>
            </w:r>
          </w:p>
        </w:tc>
        <w:tc>
          <w:tcPr>
            <w:tcW w:w="2368" w:type="dxa"/>
            <w:tcBorders>
              <w:top w:val="thinThickLargeGap" w:sz="24" w:space="0" w:color="auto"/>
            </w:tcBorders>
            <w:shd w:val="clear" w:color="auto" w:fill="auto"/>
            <w:vAlign w:val="center"/>
          </w:tcPr>
          <w:p w14:paraId="11E1E512" w14:textId="3EADB606" w:rsidR="00E7789D" w:rsidRPr="007513EC" w:rsidRDefault="0020542B" w:rsidP="00176392">
            <w:pPr>
              <w:widowControl w:val="0"/>
              <w:jc w:val="center"/>
              <w:rPr>
                <w:snapToGrid w:val="0"/>
                <w:color w:val="auto"/>
              </w:rPr>
            </w:pPr>
            <w:r>
              <w:rPr>
                <w:snapToGrid w:val="0"/>
                <w:color w:val="auto"/>
              </w:rPr>
              <w:t>4</w:t>
            </w:r>
          </w:p>
        </w:tc>
        <w:tc>
          <w:tcPr>
            <w:tcW w:w="1296" w:type="dxa"/>
            <w:tcBorders>
              <w:top w:val="thinThickLargeGap" w:sz="24" w:space="0" w:color="auto"/>
            </w:tcBorders>
            <w:shd w:val="clear" w:color="auto" w:fill="F2F2F2" w:themeFill="background1" w:themeFillShade="F2"/>
          </w:tcPr>
          <w:p w14:paraId="221DB045" w14:textId="77777777" w:rsidR="00E7789D" w:rsidRPr="007513EC" w:rsidRDefault="00E7789D" w:rsidP="00176392">
            <w:pPr>
              <w:widowControl w:val="0"/>
              <w:jc w:val="center"/>
              <w:rPr>
                <w:b/>
                <w:snapToGrid w:val="0"/>
                <w:color w:val="auto"/>
              </w:rPr>
            </w:pPr>
          </w:p>
        </w:tc>
      </w:tr>
      <w:tr w:rsidR="007513EC" w:rsidRPr="007513EC" w14:paraId="24FDC72E" w14:textId="77777777" w:rsidTr="00F0400F">
        <w:tc>
          <w:tcPr>
            <w:tcW w:w="5590" w:type="dxa"/>
            <w:shd w:val="clear" w:color="auto" w:fill="auto"/>
          </w:tcPr>
          <w:p w14:paraId="623B782B" w14:textId="77777777" w:rsidR="00E7789D" w:rsidRPr="007513EC" w:rsidRDefault="00E7789D" w:rsidP="0084032B">
            <w:pPr>
              <w:pStyle w:val="ListParagraph"/>
              <w:widowControl w:val="0"/>
              <w:numPr>
                <w:ilvl w:val="0"/>
                <w:numId w:val="22"/>
              </w:numPr>
              <w:jc w:val="both"/>
              <w:rPr>
                <w:b/>
                <w:snapToGrid w:val="0"/>
                <w:color w:val="auto"/>
              </w:rPr>
            </w:pPr>
            <w:r w:rsidRPr="007513EC">
              <w:rPr>
                <w:snapToGrid w:val="0"/>
                <w:color w:val="auto"/>
              </w:rPr>
              <w:t xml:space="preserve">Details program eligibility criteria and circumstances for successful and unsuccessful completion of the program and/or eligibility process for medication-assisted treatment. </w:t>
            </w:r>
          </w:p>
        </w:tc>
        <w:tc>
          <w:tcPr>
            <w:tcW w:w="2368" w:type="dxa"/>
            <w:shd w:val="clear" w:color="auto" w:fill="auto"/>
            <w:vAlign w:val="center"/>
          </w:tcPr>
          <w:p w14:paraId="1E7DE303" w14:textId="26A3DC96" w:rsidR="00E7789D" w:rsidRPr="007513EC" w:rsidRDefault="0020542B" w:rsidP="00176392">
            <w:pPr>
              <w:widowControl w:val="0"/>
              <w:jc w:val="center"/>
              <w:rPr>
                <w:snapToGrid w:val="0"/>
                <w:color w:val="auto"/>
              </w:rPr>
            </w:pPr>
            <w:r>
              <w:rPr>
                <w:snapToGrid w:val="0"/>
                <w:color w:val="auto"/>
              </w:rPr>
              <w:t>4</w:t>
            </w:r>
          </w:p>
        </w:tc>
        <w:tc>
          <w:tcPr>
            <w:tcW w:w="1296" w:type="dxa"/>
            <w:shd w:val="clear" w:color="auto" w:fill="F2F2F2" w:themeFill="background1" w:themeFillShade="F2"/>
          </w:tcPr>
          <w:p w14:paraId="5E7AB850" w14:textId="77777777" w:rsidR="00E7789D" w:rsidRPr="007513EC" w:rsidRDefault="00E7789D" w:rsidP="00176392">
            <w:pPr>
              <w:widowControl w:val="0"/>
              <w:jc w:val="center"/>
              <w:rPr>
                <w:snapToGrid w:val="0"/>
                <w:color w:val="auto"/>
              </w:rPr>
            </w:pPr>
          </w:p>
        </w:tc>
      </w:tr>
      <w:tr w:rsidR="007513EC" w:rsidRPr="007513EC" w14:paraId="40BF9DD8" w14:textId="77777777" w:rsidTr="00F0400F">
        <w:tc>
          <w:tcPr>
            <w:tcW w:w="5590" w:type="dxa"/>
            <w:shd w:val="clear" w:color="auto" w:fill="auto"/>
          </w:tcPr>
          <w:p w14:paraId="36CEFBB0" w14:textId="77777777" w:rsidR="00E7789D" w:rsidRPr="007513EC" w:rsidRDefault="00E7789D" w:rsidP="0084032B">
            <w:pPr>
              <w:pStyle w:val="ListParagraph"/>
              <w:widowControl w:val="0"/>
              <w:numPr>
                <w:ilvl w:val="0"/>
                <w:numId w:val="22"/>
              </w:numPr>
              <w:rPr>
                <w:b/>
                <w:snapToGrid w:val="0"/>
                <w:color w:val="auto"/>
              </w:rPr>
            </w:pPr>
            <w:r w:rsidRPr="007513EC">
              <w:rPr>
                <w:snapToGrid w:val="0"/>
                <w:color w:val="auto"/>
              </w:rPr>
              <w:t xml:space="preserve">Provides </w:t>
            </w:r>
            <w:r w:rsidRPr="007513EC">
              <w:rPr>
                <w:color w:val="auto"/>
              </w:rPr>
              <w:t>characteristics of this population to be served, as well as any other descriptive information relevant to the statement of need.</w:t>
            </w:r>
          </w:p>
        </w:tc>
        <w:tc>
          <w:tcPr>
            <w:tcW w:w="2368" w:type="dxa"/>
            <w:shd w:val="clear" w:color="auto" w:fill="auto"/>
            <w:vAlign w:val="center"/>
          </w:tcPr>
          <w:p w14:paraId="3D9A6FD2" w14:textId="6FF9CA5D" w:rsidR="00E7789D" w:rsidRPr="007513EC" w:rsidRDefault="00BA1A3E" w:rsidP="00176392">
            <w:pPr>
              <w:widowControl w:val="0"/>
              <w:jc w:val="center"/>
              <w:rPr>
                <w:snapToGrid w:val="0"/>
                <w:color w:val="auto"/>
              </w:rPr>
            </w:pPr>
            <w:r>
              <w:rPr>
                <w:snapToGrid w:val="0"/>
                <w:color w:val="auto"/>
              </w:rPr>
              <w:t>3</w:t>
            </w:r>
          </w:p>
        </w:tc>
        <w:tc>
          <w:tcPr>
            <w:tcW w:w="1296" w:type="dxa"/>
            <w:shd w:val="clear" w:color="auto" w:fill="F2F2F2" w:themeFill="background1" w:themeFillShade="F2"/>
          </w:tcPr>
          <w:p w14:paraId="68C09FCE" w14:textId="77777777" w:rsidR="00E7789D" w:rsidRPr="007513EC" w:rsidRDefault="00E7789D" w:rsidP="00176392">
            <w:pPr>
              <w:widowControl w:val="0"/>
              <w:jc w:val="center"/>
              <w:rPr>
                <w:snapToGrid w:val="0"/>
                <w:color w:val="auto"/>
              </w:rPr>
            </w:pPr>
          </w:p>
        </w:tc>
      </w:tr>
      <w:tr w:rsidR="007513EC" w:rsidRPr="007513EC" w14:paraId="1E0FAA71" w14:textId="77777777" w:rsidTr="00F0400F">
        <w:tc>
          <w:tcPr>
            <w:tcW w:w="7958" w:type="dxa"/>
            <w:gridSpan w:val="2"/>
            <w:shd w:val="clear" w:color="auto" w:fill="auto"/>
          </w:tcPr>
          <w:p w14:paraId="1217328D" w14:textId="77777777" w:rsidR="00E7789D" w:rsidRPr="007513EC" w:rsidRDefault="00E7789D" w:rsidP="00176392">
            <w:pPr>
              <w:widowControl w:val="0"/>
              <w:rPr>
                <w:snapToGrid w:val="0"/>
                <w:color w:val="auto"/>
              </w:rPr>
            </w:pPr>
            <w:r w:rsidRPr="007513EC">
              <w:rPr>
                <w:b/>
                <w:snapToGrid w:val="0"/>
                <w:color w:val="auto"/>
              </w:rPr>
              <w:t>Summary of Evidence-Based Practices:</w:t>
            </w:r>
          </w:p>
        </w:tc>
        <w:tc>
          <w:tcPr>
            <w:tcW w:w="1296" w:type="dxa"/>
          </w:tcPr>
          <w:p w14:paraId="1EFAFEDA" w14:textId="1D9A31E9" w:rsidR="00E7789D" w:rsidRPr="007513EC" w:rsidRDefault="00A61075" w:rsidP="00176392">
            <w:pPr>
              <w:widowControl w:val="0"/>
              <w:jc w:val="center"/>
              <w:rPr>
                <w:b/>
                <w:snapToGrid w:val="0"/>
                <w:color w:val="auto"/>
              </w:rPr>
            </w:pPr>
            <w:r>
              <w:rPr>
                <w:b/>
                <w:snapToGrid w:val="0"/>
                <w:color w:val="auto"/>
              </w:rPr>
              <w:t>30</w:t>
            </w:r>
          </w:p>
        </w:tc>
      </w:tr>
      <w:tr w:rsidR="007513EC" w:rsidRPr="007513EC" w14:paraId="003BBA89" w14:textId="77777777" w:rsidTr="00F0400F">
        <w:tc>
          <w:tcPr>
            <w:tcW w:w="5590" w:type="dxa"/>
            <w:shd w:val="clear" w:color="auto" w:fill="auto"/>
          </w:tcPr>
          <w:p w14:paraId="5A0A8232" w14:textId="77777777" w:rsidR="00E7789D" w:rsidRPr="007513EC" w:rsidRDefault="00E7789D" w:rsidP="0084032B">
            <w:pPr>
              <w:pStyle w:val="ListParagraph"/>
              <w:widowControl w:val="0"/>
              <w:numPr>
                <w:ilvl w:val="0"/>
                <w:numId w:val="23"/>
              </w:numPr>
              <w:jc w:val="both"/>
              <w:rPr>
                <w:b/>
                <w:snapToGrid w:val="0"/>
                <w:color w:val="auto"/>
              </w:rPr>
            </w:pPr>
            <w:r w:rsidRPr="007513EC">
              <w:rPr>
                <w:snapToGrid w:val="0"/>
                <w:color w:val="auto"/>
              </w:rPr>
              <w:t>Clearly explains current strategies being implemented to address the stated need. This includes the evidence-based practice(s) the agency currently uses or intends to use with RSAT funds; the research the evidence-based practice(s) has with regard to the agency population; and how the agency intends to sustain the evidence-based practice(s) outlined in the proposal.</w:t>
            </w:r>
          </w:p>
        </w:tc>
        <w:tc>
          <w:tcPr>
            <w:tcW w:w="2368" w:type="dxa"/>
            <w:shd w:val="clear" w:color="auto" w:fill="auto"/>
            <w:vAlign w:val="center"/>
          </w:tcPr>
          <w:p w14:paraId="6031AD80" w14:textId="77777777" w:rsidR="00E7789D" w:rsidRPr="007513EC" w:rsidRDefault="00E7789D" w:rsidP="00176392">
            <w:pPr>
              <w:widowControl w:val="0"/>
              <w:jc w:val="center"/>
              <w:rPr>
                <w:snapToGrid w:val="0"/>
                <w:color w:val="auto"/>
              </w:rPr>
            </w:pPr>
            <w:r w:rsidRPr="007513EC">
              <w:rPr>
                <w:snapToGrid w:val="0"/>
                <w:color w:val="auto"/>
              </w:rPr>
              <w:t>10</w:t>
            </w:r>
          </w:p>
        </w:tc>
        <w:tc>
          <w:tcPr>
            <w:tcW w:w="1296" w:type="dxa"/>
            <w:shd w:val="clear" w:color="auto" w:fill="F2F2F2" w:themeFill="background1" w:themeFillShade="F2"/>
          </w:tcPr>
          <w:p w14:paraId="6CD9F292" w14:textId="77777777" w:rsidR="00E7789D" w:rsidRPr="007513EC" w:rsidRDefault="00E7789D" w:rsidP="00176392">
            <w:pPr>
              <w:widowControl w:val="0"/>
              <w:jc w:val="center"/>
              <w:rPr>
                <w:snapToGrid w:val="0"/>
                <w:color w:val="auto"/>
              </w:rPr>
            </w:pPr>
          </w:p>
        </w:tc>
      </w:tr>
      <w:tr w:rsidR="007513EC" w:rsidRPr="007513EC" w14:paraId="72B6C23F" w14:textId="77777777" w:rsidTr="00F0400F">
        <w:tc>
          <w:tcPr>
            <w:tcW w:w="5590" w:type="dxa"/>
            <w:shd w:val="clear" w:color="auto" w:fill="auto"/>
          </w:tcPr>
          <w:p w14:paraId="0E6FD80A" w14:textId="77777777" w:rsidR="00E7789D" w:rsidRPr="007513EC" w:rsidRDefault="00E7789D" w:rsidP="0084032B">
            <w:pPr>
              <w:pStyle w:val="ListParagraph"/>
              <w:widowControl w:val="0"/>
              <w:numPr>
                <w:ilvl w:val="0"/>
                <w:numId w:val="23"/>
              </w:numPr>
              <w:jc w:val="both"/>
              <w:rPr>
                <w:b/>
                <w:snapToGrid w:val="0"/>
                <w:color w:val="auto"/>
              </w:rPr>
            </w:pPr>
            <w:r w:rsidRPr="007513EC">
              <w:rPr>
                <w:snapToGrid w:val="0"/>
                <w:color w:val="auto"/>
              </w:rPr>
              <w:t>Clearly explains the program’s core objectives and goals and defines what success means in the program.</w:t>
            </w:r>
          </w:p>
        </w:tc>
        <w:tc>
          <w:tcPr>
            <w:tcW w:w="2368" w:type="dxa"/>
            <w:shd w:val="clear" w:color="auto" w:fill="auto"/>
            <w:vAlign w:val="center"/>
          </w:tcPr>
          <w:p w14:paraId="73BFA8EF" w14:textId="43FDA00F" w:rsidR="00E7789D" w:rsidRPr="007513EC" w:rsidRDefault="00A61075" w:rsidP="00176392">
            <w:pPr>
              <w:widowControl w:val="0"/>
              <w:jc w:val="center"/>
              <w:rPr>
                <w:snapToGrid w:val="0"/>
                <w:color w:val="auto"/>
              </w:rPr>
            </w:pPr>
            <w:r>
              <w:rPr>
                <w:snapToGrid w:val="0"/>
                <w:color w:val="auto"/>
              </w:rPr>
              <w:t>10</w:t>
            </w:r>
          </w:p>
        </w:tc>
        <w:tc>
          <w:tcPr>
            <w:tcW w:w="1296" w:type="dxa"/>
            <w:shd w:val="clear" w:color="auto" w:fill="F2F2F2" w:themeFill="background1" w:themeFillShade="F2"/>
          </w:tcPr>
          <w:p w14:paraId="1AC0D4F7" w14:textId="77777777" w:rsidR="00E7789D" w:rsidRPr="007513EC" w:rsidRDefault="00E7789D" w:rsidP="00176392">
            <w:pPr>
              <w:widowControl w:val="0"/>
              <w:jc w:val="center"/>
              <w:rPr>
                <w:snapToGrid w:val="0"/>
                <w:color w:val="auto"/>
              </w:rPr>
            </w:pPr>
          </w:p>
        </w:tc>
      </w:tr>
      <w:tr w:rsidR="00114CDD" w:rsidRPr="007513EC" w14:paraId="749B9516" w14:textId="77777777" w:rsidTr="00F0400F">
        <w:tc>
          <w:tcPr>
            <w:tcW w:w="5590" w:type="dxa"/>
            <w:shd w:val="clear" w:color="auto" w:fill="auto"/>
          </w:tcPr>
          <w:p w14:paraId="5946E968" w14:textId="4B41BE0C" w:rsidR="00114CDD" w:rsidRPr="007513EC" w:rsidRDefault="00114CDD" w:rsidP="0084032B">
            <w:pPr>
              <w:pStyle w:val="ListParagraph"/>
              <w:widowControl w:val="0"/>
              <w:numPr>
                <w:ilvl w:val="0"/>
                <w:numId w:val="23"/>
              </w:numPr>
              <w:jc w:val="both"/>
              <w:rPr>
                <w:snapToGrid w:val="0"/>
                <w:color w:val="auto"/>
              </w:rPr>
            </w:pPr>
            <w:r>
              <w:rPr>
                <w:snapToGrid w:val="0"/>
                <w:color w:val="auto"/>
              </w:rPr>
              <w:t xml:space="preserve">Program clearly explains protocol for implementing and administering </w:t>
            </w:r>
            <w:r>
              <w:rPr>
                <w:b/>
                <w:snapToGrid w:val="0"/>
                <w:color w:val="auto"/>
              </w:rPr>
              <w:t xml:space="preserve">2 forms </w:t>
            </w:r>
            <w:r>
              <w:rPr>
                <w:snapToGrid w:val="0"/>
                <w:color w:val="auto"/>
              </w:rPr>
              <w:t>of medication for opioid use disorders (OUDs).</w:t>
            </w:r>
          </w:p>
        </w:tc>
        <w:tc>
          <w:tcPr>
            <w:tcW w:w="2368" w:type="dxa"/>
            <w:shd w:val="clear" w:color="auto" w:fill="auto"/>
            <w:vAlign w:val="center"/>
          </w:tcPr>
          <w:p w14:paraId="107511A0" w14:textId="1AC5C098" w:rsidR="00114CDD" w:rsidRPr="007513EC" w:rsidRDefault="00912C4D" w:rsidP="00176392">
            <w:pPr>
              <w:widowControl w:val="0"/>
              <w:jc w:val="center"/>
              <w:rPr>
                <w:snapToGrid w:val="0"/>
                <w:color w:val="auto"/>
              </w:rPr>
            </w:pPr>
            <w:r>
              <w:rPr>
                <w:snapToGrid w:val="0"/>
                <w:color w:val="auto"/>
              </w:rPr>
              <w:t>10</w:t>
            </w:r>
          </w:p>
        </w:tc>
        <w:tc>
          <w:tcPr>
            <w:tcW w:w="1296" w:type="dxa"/>
            <w:shd w:val="clear" w:color="auto" w:fill="F2F2F2" w:themeFill="background1" w:themeFillShade="F2"/>
          </w:tcPr>
          <w:p w14:paraId="7631EE9B" w14:textId="77777777" w:rsidR="00114CDD" w:rsidRPr="007513EC" w:rsidRDefault="00114CDD" w:rsidP="00176392">
            <w:pPr>
              <w:widowControl w:val="0"/>
              <w:jc w:val="center"/>
              <w:rPr>
                <w:snapToGrid w:val="0"/>
                <w:color w:val="auto"/>
              </w:rPr>
            </w:pPr>
          </w:p>
        </w:tc>
      </w:tr>
      <w:tr w:rsidR="007513EC" w:rsidRPr="007513EC" w14:paraId="54B4BEB2" w14:textId="77777777" w:rsidTr="00F0400F">
        <w:tc>
          <w:tcPr>
            <w:tcW w:w="7958" w:type="dxa"/>
            <w:gridSpan w:val="2"/>
            <w:shd w:val="clear" w:color="auto" w:fill="auto"/>
          </w:tcPr>
          <w:p w14:paraId="6846E5C4" w14:textId="77777777" w:rsidR="00E7789D" w:rsidRPr="007513EC" w:rsidRDefault="00E7789D" w:rsidP="00176392">
            <w:pPr>
              <w:widowControl w:val="0"/>
              <w:rPr>
                <w:snapToGrid w:val="0"/>
                <w:color w:val="auto"/>
              </w:rPr>
            </w:pPr>
            <w:r w:rsidRPr="007513EC">
              <w:rPr>
                <w:b/>
                <w:snapToGrid w:val="0"/>
                <w:color w:val="auto"/>
              </w:rPr>
              <w:t>Aftercare Services</w:t>
            </w:r>
          </w:p>
        </w:tc>
        <w:tc>
          <w:tcPr>
            <w:tcW w:w="1296" w:type="dxa"/>
          </w:tcPr>
          <w:p w14:paraId="02E98C37" w14:textId="3FE5BD5D" w:rsidR="00E7789D" w:rsidRPr="007513EC" w:rsidRDefault="00E7789D" w:rsidP="00176392">
            <w:pPr>
              <w:widowControl w:val="0"/>
              <w:jc w:val="center"/>
              <w:rPr>
                <w:b/>
                <w:snapToGrid w:val="0"/>
                <w:color w:val="auto"/>
              </w:rPr>
            </w:pPr>
            <w:r w:rsidRPr="007513EC">
              <w:rPr>
                <w:b/>
                <w:snapToGrid w:val="0"/>
                <w:color w:val="auto"/>
              </w:rPr>
              <w:t>1</w:t>
            </w:r>
            <w:r w:rsidR="001E792C">
              <w:rPr>
                <w:b/>
                <w:snapToGrid w:val="0"/>
                <w:color w:val="auto"/>
              </w:rPr>
              <w:t>0</w:t>
            </w:r>
          </w:p>
        </w:tc>
      </w:tr>
      <w:tr w:rsidR="007513EC" w:rsidRPr="007513EC" w14:paraId="0C655EF6" w14:textId="77777777" w:rsidTr="00F0400F">
        <w:tc>
          <w:tcPr>
            <w:tcW w:w="5590" w:type="dxa"/>
            <w:shd w:val="clear" w:color="auto" w:fill="auto"/>
          </w:tcPr>
          <w:p w14:paraId="35048CA8" w14:textId="77777777" w:rsidR="00E7789D" w:rsidRPr="007513EC" w:rsidRDefault="00E7789D" w:rsidP="0084032B">
            <w:pPr>
              <w:pStyle w:val="ListParagraph"/>
              <w:widowControl w:val="0"/>
              <w:numPr>
                <w:ilvl w:val="0"/>
                <w:numId w:val="26"/>
              </w:numPr>
              <w:jc w:val="both"/>
              <w:rPr>
                <w:b/>
                <w:snapToGrid w:val="0"/>
                <w:color w:val="auto"/>
              </w:rPr>
            </w:pPr>
            <w:r w:rsidRPr="007513EC">
              <w:rPr>
                <w:snapToGrid w:val="0"/>
                <w:color w:val="auto"/>
              </w:rPr>
              <w:lastRenderedPageBreak/>
              <w:t>Clearly provides a description of the process for reentry from jail or prison into the community. This should include a discussion of how reentry treatment planning is provided and how continuity of care is maintained between transition.</w:t>
            </w:r>
          </w:p>
        </w:tc>
        <w:tc>
          <w:tcPr>
            <w:tcW w:w="2368" w:type="dxa"/>
            <w:shd w:val="clear" w:color="auto" w:fill="auto"/>
            <w:vAlign w:val="center"/>
          </w:tcPr>
          <w:p w14:paraId="0A94D948" w14:textId="5BDCF472" w:rsidR="00E7789D" w:rsidRPr="007513EC" w:rsidRDefault="00114CDD" w:rsidP="00176392">
            <w:pPr>
              <w:widowControl w:val="0"/>
              <w:jc w:val="center"/>
              <w:rPr>
                <w:snapToGrid w:val="0"/>
                <w:color w:val="auto"/>
              </w:rPr>
            </w:pPr>
            <w:r>
              <w:rPr>
                <w:snapToGrid w:val="0"/>
                <w:color w:val="auto"/>
              </w:rPr>
              <w:t>8</w:t>
            </w:r>
          </w:p>
        </w:tc>
        <w:tc>
          <w:tcPr>
            <w:tcW w:w="1296" w:type="dxa"/>
            <w:shd w:val="clear" w:color="auto" w:fill="F2F2F2" w:themeFill="background1" w:themeFillShade="F2"/>
          </w:tcPr>
          <w:p w14:paraId="0B60673E" w14:textId="77777777" w:rsidR="00E7789D" w:rsidRPr="007513EC" w:rsidRDefault="00E7789D" w:rsidP="00176392">
            <w:pPr>
              <w:widowControl w:val="0"/>
              <w:jc w:val="center"/>
              <w:rPr>
                <w:snapToGrid w:val="0"/>
                <w:color w:val="auto"/>
              </w:rPr>
            </w:pPr>
          </w:p>
        </w:tc>
      </w:tr>
      <w:tr w:rsidR="00F0400F" w:rsidRPr="007513EC" w14:paraId="68D8EAB8" w14:textId="77777777" w:rsidTr="00F0400F">
        <w:tc>
          <w:tcPr>
            <w:tcW w:w="5590" w:type="dxa"/>
            <w:shd w:val="clear" w:color="auto" w:fill="auto"/>
          </w:tcPr>
          <w:p w14:paraId="6161E516" w14:textId="01BD1A07" w:rsidR="00F0400F" w:rsidRPr="007513EC" w:rsidRDefault="00F0400F" w:rsidP="0084032B">
            <w:pPr>
              <w:pStyle w:val="ListParagraph"/>
              <w:widowControl w:val="0"/>
              <w:numPr>
                <w:ilvl w:val="0"/>
                <w:numId w:val="26"/>
              </w:numPr>
              <w:jc w:val="both"/>
              <w:rPr>
                <w:snapToGrid w:val="0"/>
                <w:color w:val="auto"/>
              </w:rPr>
            </w:pPr>
            <w:r>
              <w:rPr>
                <w:snapToGrid w:val="0"/>
                <w:color w:val="auto"/>
              </w:rPr>
              <w:t>Proposal outlines naloxone distribution protocol upon release from an institution.</w:t>
            </w:r>
          </w:p>
        </w:tc>
        <w:tc>
          <w:tcPr>
            <w:tcW w:w="2368" w:type="dxa"/>
            <w:shd w:val="clear" w:color="auto" w:fill="auto"/>
            <w:vAlign w:val="center"/>
          </w:tcPr>
          <w:p w14:paraId="039E7542" w14:textId="3876A257" w:rsidR="00F0400F" w:rsidRPr="007513EC" w:rsidRDefault="001E792C"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7105068B" w14:textId="77777777" w:rsidR="00F0400F" w:rsidRPr="007513EC" w:rsidRDefault="00F0400F" w:rsidP="00176392">
            <w:pPr>
              <w:widowControl w:val="0"/>
              <w:jc w:val="center"/>
              <w:rPr>
                <w:snapToGrid w:val="0"/>
                <w:color w:val="auto"/>
              </w:rPr>
            </w:pPr>
          </w:p>
        </w:tc>
      </w:tr>
      <w:tr w:rsidR="007513EC" w:rsidRPr="007513EC" w14:paraId="1F3E4D6F" w14:textId="77777777" w:rsidTr="00F0400F">
        <w:tc>
          <w:tcPr>
            <w:tcW w:w="7958" w:type="dxa"/>
            <w:gridSpan w:val="2"/>
            <w:tcBorders>
              <w:bottom w:val="single" w:sz="4" w:space="0" w:color="auto"/>
            </w:tcBorders>
            <w:shd w:val="clear" w:color="auto" w:fill="auto"/>
          </w:tcPr>
          <w:p w14:paraId="27F8C801" w14:textId="77777777" w:rsidR="00E7789D" w:rsidRPr="007513EC" w:rsidRDefault="00E7789D" w:rsidP="00176392">
            <w:pPr>
              <w:widowControl w:val="0"/>
              <w:rPr>
                <w:snapToGrid w:val="0"/>
                <w:color w:val="auto"/>
              </w:rPr>
            </w:pPr>
            <w:r w:rsidRPr="007513EC">
              <w:rPr>
                <w:b/>
                <w:snapToGrid w:val="0"/>
                <w:color w:val="auto"/>
              </w:rPr>
              <w:t>Project Implementation:</w:t>
            </w:r>
          </w:p>
        </w:tc>
        <w:tc>
          <w:tcPr>
            <w:tcW w:w="1296" w:type="dxa"/>
            <w:tcBorders>
              <w:bottom w:val="single" w:sz="4" w:space="0" w:color="auto"/>
            </w:tcBorders>
          </w:tcPr>
          <w:p w14:paraId="0E1D9087" w14:textId="622A6275" w:rsidR="00E7789D" w:rsidRPr="007513EC" w:rsidRDefault="00E7789D" w:rsidP="00176392">
            <w:pPr>
              <w:widowControl w:val="0"/>
              <w:jc w:val="center"/>
              <w:rPr>
                <w:b/>
                <w:snapToGrid w:val="0"/>
                <w:color w:val="auto"/>
              </w:rPr>
            </w:pPr>
            <w:r w:rsidRPr="007513EC">
              <w:rPr>
                <w:b/>
                <w:snapToGrid w:val="0"/>
                <w:color w:val="auto"/>
              </w:rPr>
              <w:t>1</w:t>
            </w:r>
            <w:r w:rsidR="00BA1A3E">
              <w:rPr>
                <w:b/>
                <w:snapToGrid w:val="0"/>
                <w:color w:val="auto"/>
              </w:rPr>
              <w:t>0</w:t>
            </w:r>
          </w:p>
        </w:tc>
      </w:tr>
      <w:tr w:rsidR="007513EC" w:rsidRPr="007513EC" w14:paraId="5F7446B5" w14:textId="77777777" w:rsidTr="00F0400F">
        <w:tc>
          <w:tcPr>
            <w:tcW w:w="5590" w:type="dxa"/>
            <w:tcBorders>
              <w:bottom w:val="single" w:sz="4" w:space="0" w:color="auto"/>
            </w:tcBorders>
            <w:shd w:val="clear" w:color="auto" w:fill="auto"/>
          </w:tcPr>
          <w:p w14:paraId="342D4C41" w14:textId="77777777" w:rsidR="00E7789D" w:rsidRPr="007513EC" w:rsidRDefault="00E7789D" w:rsidP="0084032B">
            <w:pPr>
              <w:pStyle w:val="ListParagraph"/>
              <w:widowControl w:val="0"/>
              <w:numPr>
                <w:ilvl w:val="0"/>
                <w:numId w:val="25"/>
              </w:numPr>
              <w:jc w:val="both"/>
              <w:rPr>
                <w:snapToGrid w:val="0"/>
                <w:color w:val="auto"/>
              </w:rPr>
            </w:pPr>
            <w:r w:rsidRPr="007513EC">
              <w:rPr>
                <w:snapToGrid w:val="0"/>
                <w:color w:val="auto"/>
              </w:rPr>
              <w:t>Provides a completed Implementation Schedule that sets reasonable steps for project development and operation and clearly describes responsible parties.</w:t>
            </w:r>
          </w:p>
        </w:tc>
        <w:tc>
          <w:tcPr>
            <w:tcW w:w="2368" w:type="dxa"/>
            <w:tcBorders>
              <w:bottom w:val="single" w:sz="4" w:space="0" w:color="auto"/>
            </w:tcBorders>
            <w:shd w:val="clear" w:color="auto" w:fill="auto"/>
            <w:vAlign w:val="center"/>
          </w:tcPr>
          <w:p w14:paraId="48D3248B" w14:textId="14C8054A" w:rsidR="00E7789D" w:rsidRPr="007513EC" w:rsidRDefault="00BA1A3E" w:rsidP="00176392">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672DB48C" w14:textId="77777777" w:rsidR="00E7789D" w:rsidRPr="007513EC" w:rsidRDefault="00E7789D" w:rsidP="00176392">
            <w:pPr>
              <w:widowControl w:val="0"/>
              <w:jc w:val="center"/>
              <w:rPr>
                <w:snapToGrid w:val="0"/>
                <w:color w:val="auto"/>
              </w:rPr>
            </w:pPr>
          </w:p>
        </w:tc>
      </w:tr>
      <w:tr w:rsidR="007513EC" w:rsidRPr="007513EC" w14:paraId="6063EFE9" w14:textId="77777777" w:rsidTr="00F0400F">
        <w:tc>
          <w:tcPr>
            <w:tcW w:w="5590" w:type="dxa"/>
            <w:tcBorders>
              <w:bottom w:val="single" w:sz="4" w:space="0" w:color="auto"/>
            </w:tcBorders>
            <w:shd w:val="clear" w:color="auto" w:fill="auto"/>
          </w:tcPr>
          <w:p w14:paraId="0AC98485" w14:textId="77777777" w:rsidR="00E7789D" w:rsidRPr="007513EC" w:rsidRDefault="00E7789D" w:rsidP="0084032B">
            <w:pPr>
              <w:pStyle w:val="ListParagraph"/>
              <w:widowControl w:val="0"/>
              <w:numPr>
                <w:ilvl w:val="0"/>
                <w:numId w:val="25"/>
              </w:numPr>
              <w:jc w:val="both"/>
              <w:rPr>
                <w:snapToGrid w:val="0"/>
                <w:color w:val="auto"/>
              </w:rPr>
            </w:pPr>
            <w:r w:rsidRPr="007513EC">
              <w:rPr>
                <w:snapToGrid w:val="0"/>
                <w:color w:val="auto"/>
              </w:rPr>
              <w:t>Describes a reasonable, achievable plan to implement the project that addresses the documented need.</w:t>
            </w:r>
          </w:p>
        </w:tc>
        <w:tc>
          <w:tcPr>
            <w:tcW w:w="2368" w:type="dxa"/>
            <w:tcBorders>
              <w:bottom w:val="single" w:sz="4" w:space="0" w:color="auto"/>
            </w:tcBorders>
            <w:shd w:val="clear" w:color="auto" w:fill="auto"/>
            <w:vAlign w:val="center"/>
          </w:tcPr>
          <w:p w14:paraId="6FED91F8" w14:textId="3C992715" w:rsidR="00E7789D" w:rsidRPr="007513EC" w:rsidRDefault="00BA1A3E" w:rsidP="00176392">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0805C504" w14:textId="77777777" w:rsidR="00E7789D" w:rsidRPr="007513EC" w:rsidRDefault="00E7789D" w:rsidP="00176392">
            <w:pPr>
              <w:widowControl w:val="0"/>
              <w:jc w:val="center"/>
              <w:rPr>
                <w:snapToGrid w:val="0"/>
                <w:color w:val="auto"/>
              </w:rPr>
            </w:pPr>
          </w:p>
        </w:tc>
      </w:tr>
      <w:tr w:rsidR="007513EC" w:rsidRPr="007513EC" w14:paraId="3BB4086F" w14:textId="77777777" w:rsidTr="00F0400F">
        <w:tc>
          <w:tcPr>
            <w:tcW w:w="5590" w:type="dxa"/>
            <w:tcBorders>
              <w:bottom w:val="single" w:sz="4" w:space="0" w:color="auto"/>
            </w:tcBorders>
            <w:shd w:val="clear" w:color="auto" w:fill="auto"/>
          </w:tcPr>
          <w:p w14:paraId="74F7A617" w14:textId="77777777" w:rsidR="00E7789D" w:rsidRPr="007513EC" w:rsidRDefault="00E7789D" w:rsidP="0084032B">
            <w:pPr>
              <w:pStyle w:val="ListParagraph"/>
              <w:widowControl w:val="0"/>
              <w:numPr>
                <w:ilvl w:val="0"/>
                <w:numId w:val="25"/>
              </w:numPr>
              <w:jc w:val="both"/>
              <w:rPr>
                <w:snapToGrid w:val="0"/>
                <w:color w:val="auto"/>
              </w:rPr>
            </w:pPr>
            <w:r w:rsidRPr="007513EC">
              <w:rPr>
                <w:snapToGrid w:val="0"/>
                <w:color w:val="auto"/>
              </w:rPr>
              <w:t>Clearly details program components to be funded.</w:t>
            </w:r>
          </w:p>
        </w:tc>
        <w:tc>
          <w:tcPr>
            <w:tcW w:w="2368" w:type="dxa"/>
            <w:tcBorders>
              <w:bottom w:val="single" w:sz="4" w:space="0" w:color="auto"/>
            </w:tcBorders>
            <w:shd w:val="clear" w:color="auto" w:fill="auto"/>
            <w:vAlign w:val="center"/>
          </w:tcPr>
          <w:p w14:paraId="5BABC880" w14:textId="48ECDF46" w:rsidR="00E7789D" w:rsidRPr="007513EC" w:rsidRDefault="00BA1A3E" w:rsidP="00176392">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6837B1FC" w14:textId="77777777" w:rsidR="00E7789D" w:rsidRPr="007513EC" w:rsidRDefault="00E7789D" w:rsidP="00176392">
            <w:pPr>
              <w:widowControl w:val="0"/>
              <w:jc w:val="center"/>
              <w:rPr>
                <w:snapToGrid w:val="0"/>
                <w:color w:val="auto"/>
              </w:rPr>
            </w:pPr>
          </w:p>
        </w:tc>
      </w:tr>
      <w:tr w:rsidR="007513EC" w:rsidRPr="007513EC" w14:paraId="6955D97D" w14:textId="77777777" w:rsidTr="00F0400F">
        <w:tc>
          <w:tcPr>
            <w:tcW w:w="5590" w:type="dxa"/>
            <w:tcBorders>
              <w:bottom w:val="single" w:sz="4" w:space="0" w:color="auto"/>
            </w:tcBorders>
            <w:shd w:val="clear" w:color="auto" w:fill="auto"/>
          </w:tcPr>
          <w:p w14:paraId="04B455C8" w14:textId="77777777" w:rsidR="00E7789D" w:rsidRPr="007513EC" w:rsidRDefault="00E7789D" w:rsidP="0084032B">
            <w:pPr>
              <w:pStyle w:val="ListParagraph"/>
              <w:widowControl w:val="0"/>
              <w:numPr>
                <w:ilvl w:val="0"/>
                <w:numId w:val="25"/>
              </w:numPr>
              <w:jc w:val="both"/>
              <w:rPr>
                <w:b/>
                <w:snapToGrid w:val="0"/>
                <w:color w:val="auto"/>
              </w:rPr>
            </w:pPr>
            <w:r w:rsidRPr="007513EC">
              <w:rPr>
                <w:snapToGrid w:val="0"/>
                <w:color w:val="auto"/>
              </w:rPr>
              <w:t>Demonstrates a clear understanding of the project requirements detailed in the NOFO.</w:t>
            </w:r>
          </w:p>
        </w:tc>
        <w:tc>
          <w:tcPr>
            <w:tcW w:w="2368" w:type="dxa"/>
            <w:tcBorders>
              <w:bottom w:val="single" w:sz="4" w:space="0" w:color="auto"/>
            </w:tcBorders>
            <w:shd w:val="clear" w:color="auto" w:fill="auto"/>
            <w:vAlign w:val="center"/>
          </w:tcPr>
          <w:p w14:paraId="154B89C3" w14:textId="77777777" w:rsidR="00E7789D" w:rsidRPr="007513EC" w:rsidRDefault="00E7789D" w:rsidP="00176392">
            <w:pPr>
              <w:widowControl w:val="0"/>
              <w:jc w:val="center"/>
              <w:rPr>
                <w:snapToGrid w:val="0"/>
                <w:color w:val="auto"/>
              </w:rPr>
            </w:pPr>
            <w:r w:rsidRPr="007513EC">
              <w:rPr>
                <w:snapToGrid w:val="0"/>
                <w:color w:val="auto"/>
              </w:rPr>
              <w:t>3</w:t>
            </w:r>
          </w:p>
        </w:tc>
        <w:tc>
          <w:tcPr>
            <w:tcW w:w="1296" w:type="dxa"/>
            <w:tcBorders>
              <w:bottom w:val="single" w:sz="4" w:space="0" w:color="auto"/>
            </w:tcBorders>
            <w:shd w:val="clear" w:color="auto" w:fill="F2F2F2" w:themeFill="background1" w:themeFillShade="F2"/>
          </w:tcPr>
          <w:p w14:paraId="0DF0C8D9" w14:textId="77777777" w:rsidR="00E7789D" w:rsidRPr="007513EC" w:rsidRDefault="00E7789D" w:rsidP="00176392">
            <w:pPr>
              <w:widowControl w:val="0"/>
              <w:jc w:val="center"/>
              <w:rPr>
                <w:snapToGrid w:val="0"/>
                <w:color w:val="auto"/>
              </w:rPr>
            </w:pPr>
          </w:p>
        </w:tc>
      </w:tr>
      <w:tr w:rsidR="007513EC" w:rsidRPr="007513EC" w14:paraId="6514D2B0" w14:textId="77777777" w:rsidTr="00F0400F">
        <w:tc>
          <w:tcPr>
            <w:tcW w:w="7958" w:type="dxa"/>
            <w:gridSpan w:val="2"/>
            <w:tcBorders>
              <w:bottom w:val="single" w:sz="4" w:space="0" w:color="auto"/>
            </w:tcBorders>
            <w:shd w:val="clear" w:color="auto" w:fill="auto"/>
          </w:tcPr>
          <w:p w14:paraId="1D857424" w14:textId="77777777" w:rsidR="00E7789D" w:rsidRPr="007513EC" w:rsidRDefault="00E7789D" w:rsidP="00176392">
            <w:pPr>
              <w:widowControl w:val="0"/>
              <w:rPr>
                <w:b/>
                <w:snapToGrid w:val="0"/>
                <w:color w:val="auto"/>
              </w:rPr>
            </w:pPr>
            <w:r w:rsidRPr="007513EC">
              <w:rPr>
                <w:b/>
                <w:snapToGrid w:val="0"/>
                <w:color w:val="auto"/>
              </w:rPr>
              <w:t xml:space="preserve">Goals, Objectives and Performance Indicators: </w:t>
            </w:r>
          </w:p>
        </w:tc>
        <w:tc>
          <w:tcPr>
            <w:tcW w:w="1296" w:type="dxa"/>
            <w:tcBorders>
              <w:bottom w:val="single" w:sz="4" w:space="0" w:color="auto"/>
            </w:tcBorders>
          </w:tcPr>
          <w:p w14:paraId="23C559DA" w14:textId="77777777" w:rsidR="00E7789D" w:rsidRPr="007513EC" w:rsidRDefault="00E7789D" w:rsidP="00176392">
            <w:pPr>
              <w:widowControl w:val="0"/>
              <w:jc w:val="center"/>
              <w:rPr>
                <w:b/>
                <w:snapToGrid w:val="0"/>
                <w:color w:val="auto"/>
              </w:rPr>
            </w:pPr>
            <w:r w:rsidRPr="007513EC">
              <w:rPr>
                <w:b/>
                <w:snapToGrid w:val="0"/>
                <w:color w:val="auto"/>
              </w:rPr>
              <w:t>10</w:t>
            </w:r>
          </w:p>
        </w:tc>
      </w:tr>
      <w:tr w:rsidR="007513EC" w:rsidRPr="007513EC" w14:paraId="1E245CC2" w14:textId="77777777" w:rsidTr="00F0400F">
        <w:tc>
          <w:tcPr>
            <w:tcW w:w="5590" w:type="dxa"/>
            <w:tcBorders>
              <w:bottom w:val="single" w:sz="4" w:space="0" w:color="auto"/>
            </w:tcBorders>
            <w:shd w:val="clear" w:color="auto" w:fill="auto"/>
          </w:tcPr>
          <w:p w14:paraId="6AE3A99D"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Sets reasonable benchmarks for the performance of both process and outcome objectives.</w:t>
            </w:r>
          </w:p>
        </w:tc>
        <w:tc>
          <w:tcPr>
            <w:tcW w:w="2368" w:type="dxa"/>
            <w:tcBorders>
              <w:bottom w:val="single" w:sz="4" w:space="0" w:color="auto"/>
            </w:tcBorders>
            <w:shd w:val="clear" w:color="auto" w:fill="auto"/>
          </w:tcPr>
          <w:p w14:paraId="3AEED9A8" w14:textId="38080ACE" w:rsidR="00E7789D" w:rsidRPr="007513EC" w:rsidRDefault="00912C4D" w:rsidP="00176392">
            <w:pPr>
              <w:widowControl w:val="0"/>
              <w:jc w:val="center"/>
              <w:rPr>
                <w:b/>
                <w:snapToGrid w:val="0"/>
                <w:color w:val="auto"/>
              </w:rPr>
            </w:pPr>
            <w:r>
              <w:rPr>
                <w:b/>
                <w:snapToGrid w:val="0"/>
                <w:color w:val="auto"/>
              </w:rPr>
              <w:t>2</w:t>
            </w:r>
          </w:p>
        </w:tc>
        <w:tc>
          <w:tcPr>
            <w:tcW w:w="1296" w:type="dxa"/>
            <w:tcBorders>
              <w:bottom w:val="single" w:sz="4" w:space="0" w:color="auto"/>
            </w:tcBorders>
            <w:shd w:val="clear" w:color="auto" w:fill="F2F2F2" w:themeFill="background1" w:themeFillShade="F2"/>
          </w:tcPr>
          <w:p w14:paraId="7820D1FA" w14:textId="77777777" w:rsidR="00E7789D" w:rsidRPr="007513EC" w:rsidRDefault="00E7789D" w:rsidP="00176392">
            <w:pPr>
              <w:widowControl w:val="0"/>
              <w:jc w:val="center"/>
              <w:rPr>
                <w:b/>
                <w:snapToGrid w:val="0"/>
                <w:color w:val="auto"/>
              </w:rPr>
            </w:pPr>
          </w:p>
        </w:tc>
      </w:tr>
      <w:tr w:rsidR="007513EC" w:rsidRPr="007513EC" w14:paraId="77B526F3" w14:textId="77777777" w:rsidTr="00F0400F">
        <w:tc>
          <w:tcPr>
            <w:tcW w:w="5590" w:type="dxa"/>
            <w:tcBorders>
              <w:bottom w:val="single" w:sz="4" w:space="0" w:color="auto"/>
            </w:tcBorders>
            <w:shd w:val="clear" w:color="auto" w:fill="auto"/>
          </w:tcPr>
          <w:p w14:paraId="7407388B" w14:textId="77777777" w:rsidR="00E7789D" w:rsidRPr="007513EC" w:rsidRDefault="00E7789D" w:rsidP="0084032B">
            <w:pPr>
              <w:pStyle w:val="ListParagraph"/>
              <w:widowControl w:val="0"/>
              <w:numPr>
                <w:ilvl w:val="0"/>
                <w:numId w:val="24"/>
              </w:numPr>
              <w:jc w:val="both"/>
              <w:rPr>
                <w:snapToGrid w:val="0"/>
                <w:color w:val="auto"/>
              </w:rPr>
            </w:pPr>
            <w:r w:rsidRPr="007513EC">
              <w:rPr>
                <w:snapToGrid w:val="0"/>
                <w:color w:val="auto"/>
              </w:rPr>
              <w:t>Describes how each objective will be accomplished.</w:t>
            </w:r>
          </w:p>
        </w:tc>
        <w:tc>
          <w:tcPr>
            <w:tcW w:w="2368" w:type="dxa"/>
            <w:tcBorders>
              <w:bottom w:val="single" w:sz="4" w:space="0" w:color="auto"/>
            </w:tcBorders>
            <w:shd w:val="clear" w:color="auto" w:fill="auto"/>
          </w:tcPr>
          <w:p w14:paraId="541123EE" w14:textId="3B67BC79" w:rsidR="00E7789D" w:rsidRPr="007513EC" w:rsidRDefault="00912C4D" w:rsidP="00176392">
            <w:pPr>
              <w:widowControl w:val="0"/>
              <w:jc w:val="center"/>
              <w:rPr>
                <w:b/>
                <w:snapToGrid w:val="0"/>
                <w:color w:val="auto"/>
              </w:rPr>
            </w:pPr>
            <w:r>
              <w:rPr>
                <w:b/>
                <w:snapToGrid w:val="0"/>
                <w:color w:val="auto"/>
              </w:rPr>
              <w:t>3</w:t>
            </w:r>
          </w:p>
        </w:tc>
        <w:tc>
          <w:tcPr>
            <w:tcW w:w="1296" w:type="dxa"/>
            <w:tcBorders>
              <w:bottom w:val="single" w:sz="4" w:space="0" w:color="auto"/>
            </w:tcBorders>
            <w:shd w:val="clear" w:color="auto" w:fill="F2F2F2" w:themeFill="background1" w:themeFillShade="F2"/>
          </w:tcPr>
          <w:p w14:paraId="309C4FFB" w14:textId="77777777" w:rsidR="00E7789D" w:rsidRPr="007513EC" w:rsidRDefault="00E7789D" w:rsidP="00176392">
            <w:pPr>
              <w:widowControl w:val="0"/>
              <w:jc w:val="center"/>
              <w:rPr>
                <w:b/>
                <w:snapToGrid w:val="0"/>
                <w:color w:val="auto"/>
              </w:rPr>
            </w:pPr>
          </w:p>
        </w:tc>
      </w:tr>
      <w:tr w:rsidR="00B41795" w:rsidRPr="007513EC" w14:paraId="46938AC9" w14:textId="77777777" w:rsidTr="00F0400F">
        <w:tc>
          <w:tcPr>
            <w:tcW w:w="5590" w:type="dxa"/>
            <w:tcBorders>
              <w:bottom w:val="single" w:sz="4" w:space="0" w:color="auto"/>
            </w:tcBorders>
            <w:shd w:val="clear" w:color="auto" w:fill="auto"/>
          </w:tcPr>
          <w:p w14:paraId="330E4E1D" w14:textId="73089FC4" w:rsidR="00B41795" w:rsidRPr="007513EC" w:rsidRDefault="00B41795" w:rsidP="0084032B">
            <w:pPr>
              <w:pStyle w:val="ListParagraph"/>
              <w:widowControl w:val="0"/>
              <w:numPr>
                <w:ilvl w:val="0"/>
                <w:numId w:val="24"/>
              </w:numPr>
              <w:jc w:val="both"/>
              <w:rPr>
                <w:snapToGrid w:val="0"/>
                <w:color w:val="auto"/>
              </w:rPr>
            </w:pPr>
            <w:r>
              <w:rPr>
                <w:snapToGrid w:val="0"/>
                <w:color w:val="auto"/>
              </w:rPr>
              <w:t xml:space="preserve">Proposal includes an outside </w:t>
            </w:r>
            <w:r w:rsidR="00F0400F">
              <w:rPr>
                <w:snapToGrid w:val="0"/>
                <w:color w:val="auto"/>
              </w:rPr>
              <w:t>individual to evaluate process and outcomes</w:t>
            </w:r>
            <w:r>
              <w:rPr>
                <w:snapToGrid w:val="0"/>
                <w:color w:val="auto"/>
              </w:rPr>
              <w:t xml:space="preserve"> </w:t>
            </w:r>
            <w:r w:rsidR="00F0400F">
              <w:rPr>
                <w:snapToGrid w:val="0"/>
                <w:color w:val="auto"/>
              </w:rPr>
              <w:t>of the program.</w:t>
            </w:r>
          </w:p>
        </w:tc>
        <w:tc>
          <w:tcPr>
            <w:tcW w:w="2368" w:type="dxa"/>
            <w:tcBorders>
              <w:bottom w:val="single" w:sz="4" w:space="0" w:color="auto"/>
            </w:tcBorders>
            <w:shd w:val="clear" w:color="auto" w:fill="auto"/>
          </w:tcPr>
          <w:p w14:paraId="46D774D1" w14:textId="5AD8F450" w:rsidR="00B41795" w:rsidRPr="007513EC" w:rsidRDefault="00912C4D" w:rsidP="00176392">
            <w:pPr>
              <w:widowControl w:val="0"/>
              <w:jc w:val="center"/>
              <w:rPr>
                <w:b/>
                <w:snapToGrid w:val="0"/>
                <w:color w:val="auto"/>
              </w:rPr>
            </w:pPr>
            <w:r>
              <w:rPr>
                <w:b/>
                <w:snapToGrid w:val="0"/>
                <w:color w:val="auto"/>
              </w:rPr>
              <w:t>5</w:t>
            </w:r>
          </w:p>
        </w:tc>
        <w:tc>
          <w:tcPr>
            <w:tcW w:w="1296" w:type="dxa"/>
            <w:tcBorders>
              <w:bottom w:val="single" w:sz="4" w:space="0" w:color="auto"/>
            </w:tcBorders>
            <w:shd w:val="clear" w:color="auto" w:fill="F2F2F2" w:themeFill="background1" w:themeFillShade="F2"/>
          </w:tcPr>
          <w:p w14:paraId="52A95E4D" w14:textId="77777777" w:rsidR="00B41795" w:rsidRPr="007513EC" w:rsidRDefault="00B41795" w:rsidP="00176392">
            <w:pPr>
              <w:widowControl w:val="0"/>
              <w:jc w:val="center"/>
              <w:rPr>
                <w:b/>
                <w:snapToGrid w:val="0"/>
                <w:color w:val="auto"/>
              </w:rPr>
            </w:pPr>
          </w:p>
        </w:tc>
      </w:tr>
      <w:tr w:rsidR="007513EC" w:rsidRPr="007513EC" w14:paraId="1947C55A" w14:textId="77777777" w:rsidTr="00F0400F">
        <w:tc>
          <w:tcPr>
            <w:tcW w:w="7958" w:type="dxa"/>
            <w:gridSpan w:val="2"/>
            <w:tcBorders>
              <w:bottom w:val="single" w:sz="4" w:space="0" w:color="auto"/>
            </w:tcBorders>
            <w:shd w:val="clear" w:color="auto" w:fill="auto"/>
          </w:tcPr>
          <w:p w14:paraId="7BA41F27" w14:textId="77777777" w:rsidR="00E7789D" w:rsidRPr="007513EC" w:rsidRDefault="00E7789D" w:rsidP="00176392">
            <w:pPr>
              <w:widowControl w:val="0"/>
              <w:rPr>
                <w:snapToGrid w:val="0"/>
                <w:color w:val="auto"/>
              </w:rPr>
            </w:pPr>
            <w:r w:rsidRPr="007513EC">
              <w:rPr>
                <w:b/>
                <w:snapToGrid w:val="0"/>
                <w:color w:val="auto"/>
              </w:rPr>
              <w:t>Project Management:</w:t>
            </w:r>
            <w:r w:rsidRPr="007513EC">
              <w:rPr>
                <w:snapToGrid w:val="0"/>
                <w:color w:val="auto"/>
              </w:rPr>
              <w:t xml:space="preserve"> </w:t>
            </w:r>
          </w:p>
        </w:tc>
        <w:tc>
          <w:tcPr>
            <w:tcW w:w="1296" w:type="dxa"/>
            <w:tcBorders>
              <w:bottom w:val="single" w:sz="4" w:space="0" w:color="auto"/>
            </w:tcBorders>
          </w:tcPr>
          <w:p w14:paraId="624C0424" w14:textId="7E992660" w:rsidR="00E7789D" w:rsidRPr="007513EC" w:rsidRDefault="00B41795" w:rsidP="00176392">
            <w:pPr>
              <w:widowControl w:val="0"/>
              <w:jc w:val="center"/>
              <w:rPr>
                <w:b/>
                <w:snapToGrid w:val="0"/>
                <w:color w:val="auto"/>
              </w:rPr>
            </w:pPr>
            <w:r>
              <w:rPr>
                <w:b/>
                <w:snapToGrid w:val="0"/>
                <w:color w:val="auto"/>
              </w:rPr>
              <w:t>1</w:t>
            </w:r>
            <w:r w:rsidR="00912C4D">
              <w:rPr>
                <w:b/>
                <w:snapToGrid w:val="0"/>
                <w:color w:val="auto"/>
              </w:rPr>
              <w:t>0</w:t>
            </w:r>
          </w:p>
        </w:tc>
      </w:tr>
      <w:tr w:rsidR="007513EC" w:rsidRPr="007513EC" w14:paraId="564BC232" w14:textId="77777777" w:rsidTr="00F0400F">
        <w:tc>
          <w:tcPr>
            <w:tcW w:w="5590" w:type="dxa"/>
            <w:tcBorders>
              <w:bottom w:val="single" w:sz="4" w:space="0" w:color="auto"/>
            </w:tcBorders>
            <w:shd w:val="clear" w:color="auto" w:fill="auto"/>
          </w:tcPr>
          <w:p w14:paraId="716AD33A"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Describes how project success will be measured and details how and when data will be collected and reported by each funded entity.</w:t>
            </w:r>
          </w:p>
        </w:tc>
        <w:tc>
          <w:tcPr>
            <w:tcW w:w="2368" w:type="dxa"/>
            <w:tcBorders>
              <w:bottom w:val="single" w:sz="4" w:space="0" w:color="auto"/>
            </w:tcBorders>
            <w:shd w:val="clear" w:color="auto" w:fill="auto"/>
            <w:vAlign w:val="center"/>
          </w:tcPr>
          <w:p w14:paraId="2A36477E" w14:textId="609A0217" w:rsidR="00E7789D" w:rsidRPr="007513EC" w:rsidRDefault="00912C4D" w:rsidP="00176392">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7F616424" w14:textId="77777777" w:rsidR="00E7789D" w:rsidRPr="007513EC" w:rsidRDefault="00E7789D" w:rsidP="00176392">
            <w:pPr>
              <w:widowControl w:val="0"/>
              <w:jc w:val="center"/>
              <w:rPr>
                <w:snapToGrid w:val="0"/>
                <w:color w:val="auto"/>
              </w:rPr>
            </w:pPr>
          </w:p>
        </w:tc>
      </w:tr>
      <w:tr w:rsidR="007513EC" w:rsidRPr="007513EC" w14:paraId="340F47CC" w14:textId="77777777" w:rsidTr="00F0400F">
        <w:tc>
          <w:tcPr>
            <w:tcW w:w="5590" w:type="dxa"/>
            <w:tcBorders>
              <w:bottom w:val="single" w:sz="4" w:space="0" w:color="auto"/>
            </w:tcBorders>
            <w:shd w:val="clear" w:color="auto" w:fill="auto"/>
          </w:tcPr>
          <w:p w14:paraId="3365E197"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Describes plan for coordination and supervision of the project activities.</w:t>
            </w:r>
          </w:p>
        </w:tc>
        <w:tc>
          <w:tcPr>
            <w:tcW w:w="2368" w:type="dxa"/>
            <w:tcBorders>
              <w:bottom w:val="single" w:sz="4" w:space="0" w:color="auto"/>
            </w:tcBorders>
            <w:shd w:val="clear" w:color="auto" w:fill="auto"/>
            <w:vAlign w:val="center"/>
          </w:tcPr>
          <w:p w14:paraId="668C2722" w14:textId="0F7DC340" w:rsidR="00E7789D" w:rsidRPr="007513EC" w:rsidRDefault="00912C4D" w:rsidP="00176392">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29C635EB" w14:textId="77777777" w:rsidR="00E7789D" w:rsidRPr="007513EC" w:rsidRDefault="00E7789D" w:rsidP="00176392">
            <w:pPr>
              <w:widowControl w:val="0"/>
              <w:jc w:val="center"/>
              <w:rPr>
                <w:snapToGrid w:val="0"/>
                <w:color w:val="auto"/>
              </w:rPr>
            </w:pPr>
          </w:p>
        </w:tc>
      </w:tr>
      <w:tr w:rsidR="007513EC" w:rsidRPr="007513EC" w14:paraId="2355367F" w14:textId="77777777" w:rsidTr="00F0400F">
        <w:tc>
          <w:tcPr>
            <w:tcW w:w="5590" w:type="dxa"/>
            <w:tcBorders>
              <w:bottom w:val="single" w:sz="4" w:space="0" w:color="auto"/>
            </w:tcBorders>
            <w:shd w:val="clear" w:color="auto" w:fill="auto"/>
          </w:tcPr>
          <w:p w14:paraId="49422544"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Addresses potential barriers and how they will be addressed.</w:t>
            </w:r>
          </w:p>
        </w:tc>
        <w:tc>
          <w:tcPr>
            <w:tcW w:w="2368" w:type="dxa"/>
            <w:tcBorders>
              <w:bottom w:val="single" w:sz="4" w:space="0" w:color="auto"/>
            </w:tcBorders>
            <w:shd w:val="clear" w:color="auto" w:fill="auto"/>
            <w:vAlign w:val="center"/>
          </w:tcPr>
          <w:p w14:paraId="099C7879" w14:textId="02F7ABAB" w:rsidR="00E7789D" w:rsidRPr="007513EC" w:rsidRDefault="00B41795" w:rsidP="00176392">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52C67A78" w14:textId="77777777" w:rsidR="00E7789D" w:rsidRPr="007513EC" w:rsidRDefault="00E7789D" w:rsidP="00176392">
            <w:pPr>
              <w:widowControl w:val="0"/>
              <w:jc w:val="center"/>
              <w:rPr>
                <w:snapToGrid w:val="0"/>
                <w:color w:val="auto"/>
              </w:rPr>
            </w:pPr>
          </w:p>
        </w:tc>
      </w:tr>
      <w:tr w:rsidR="007513EC" w:rsidRPr="007513EC" w14:paraId="7D60427C" w14:textId="77777777" w:rsidTr="00F0400F">
        <w:tc>
          <w:tcPr>
            <w:tcW w:w="5590" w:type="dxa"/>
            <w:shd w:val="clear" w:color="auto" w:fill="auto"/>
          </w:tcPr>
          <w:p w14:paraId="17186501" w14:textId="77777777" w:rsidR="00E7789D" w:rsidRPr="007513EC" w:rsidRDefault="00E7789D" w:rsidP="0084032B">
            <w:pPr>
              <w:pStyle w:val="ListParagraph"/>
              <w:widowControl w:val="0"/>
              <w:numPr>
                <w:ilvl w:val="0"/>
                <w:numId w:val="24"/>
              </w:numPr>
              <w:jc w:val="both"/>
              <w:rPr>
                <w:snapToGrid w:val="0"/>
                <w:color w:val="auto"/>
              </w:rPr>
            </w:pPr>
            <w:r w:rsidRPr="007513EC">
              <w:rPr>
                <w:snapToGrid w:val="0"/>
                <w:color w:val="auto"/>
              </w:rPr>
              <w:t>Lays out a plan to sustain the program after the end of federal funding.</w:t>
            </w:r>
          </w:p>
        </w:tc>
        <w:tc>
          <w:tcPr>
            <w:tcW w:w="2368" w:type="dxa"/>
            <w:shd w:val="clear" w:color="auto" w:fill="auto"/>
            <w:vAlign w:val="center"/>
          </w:tcPr>
          <w:p w14:paraId="1DE79A0D" w14:textId="561FD0F3" w:rsidR="00E7789D" w:rsidRPr="007513EC" w:rsidRDefault="00B4179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590DB186" w14:textId="77777777" w:rsidR="00E7789D" w:rsidRPr="007513EC" w:rsidRDefault="00E7789D" w:rsidP="00176392">
            <w:pPr>
              <w:widowControl w:val="0"/>
              <w:jc w:val="center"/>
              <w:rPr>
                <w:snapToGrid w:val="0"/>
                <w:color w:val="auto"/>
              </w:rPr>
            </w:pPr>
          </w:p>
        </w:tc>
      </w:tr>
      <w:tr w:rsidR="007513EC" w:rsidRPr="007513EC" w14:paraId="74E94FFF" w14:textId="77777777" w:rsidTr="00F0400F">
        <w:tc>
          <w:tcPr>
            <w:tcW w:w="7958" w:type="dxa"/>
            <w:gridSpan w:val="2"/>
            <w:shd w:val="clear" w:color="auto" w:fill="auto"/>
          </w:tcPr>
          <w:p w14:paraId="70E382F5" w14:textId="77777777" w:rsidR="00E7789D" w:rsidRPr="007513EC" w:rsidRDefault="00E7789D" w:rsidP="00176392">
            <w:pPr>
              <w:widowControl w:val="0"/>
              <w:rPr>
                <w:b/>
                <w:snapToGrid w:val="0"/>
                <w:color w:val="auto"/>
              </w:rPr>
            </w:pPr>
            <w:r w:rsidRPr="007513EC">
              <w:rPr>
                <w:b/>
                <w:snapToGrid w:val="0"/>
                <w:color w:val="auto"/>
              </w:rPr>
              <w:t>Budget Detail:</w:t>
            </w:r>
            <w:r w:rsidRPr="007513EC">
              <w:rPr>
                <w:snapToGrid w:val="0"/>
                <w:color w:val="auto"/>
              </w:rPr>
              <w:t xml:space="preserve"> </w:t>
            </w:r>
          </w:p>
        </w:tc>
        <w:tc>
          <w:tcPr>
            <w:tcW w:w="1296" w:type="dxa"/>
          </w:tcPr>
          <w:p w14:paraId="6323F134" w14:textId="1B685708" w:rsidR="00E7789D" w:rsidRPr="007513EC" w:rsidRDefault="00A61075" w:rsidP="00176392">
            <w:pPr>
              <w:widowControl w:val="0"/>
              <w:jc w:val="center"/>
              <w:rPr>
                <w:b/>
                <w:snapToGrid w:val="0"/>
                <w:color w:val="auto"/>
              </w:rPr>
            </w:pPr>
            <w:r>
              <w:rPr>
                <w:b/>
                <w:snapToGrid w:val="0"/>
                <w:color w:val="auto"/>
              </w:rPr>
              <w:t>10</w:t>
            </w:r>
          </w:p>
        </w:tc>
      </w:tr>
      <w:tr w:rsidR="007513EC" w:rsidRPr="007513EC" w14:paraId="54F8DA38" w14:textId="77777777" w:rsidTr="00F0400F">
        <w:tc>
          <w:tcPr>
            <w:tcW w:w="5590" w:type="dxa"/>
            <w:shd w:val="clear" w:color="auto" w:fill="auto"/>
          </w:tcPr>
          <w:p w14:paraId="35AEF05C" w14:textId="77777777" w:rsidR="00E7789D" w:rsidRPr="007513EC" w:rsidRDefault="00E7789D" w:rsidP="0084032B">
            <w:pPr>
              <w:pStyle w:val="ListParagraph"/>
              <w:widowControl w:val="0"/>
              <w:numPr>
                <w:ilvl w:val="0"/>
                <w:numId w:val="27"/>
              </w:numPr>
              <w:jc w:val="both"/>
              <w:rPr>
                <w:snapToGrid w:val="0"/>
                <w:color w:val="auto"/>
              </w:rPr>
            </w:pPr>
            <w:r w:rsidRPr="007513EC">
              <w:rPr>
                <w:snapToGrid w:val="0"/>
                <w:color w:val="auto"/>
              </w:rPr>
              <w:t>Budget is complete</w:t>
            </w:r>
          </w:p>
        </w:tc>
        <w:tc>
          <w:tcPr>
            <w:tcW w:w="2368" w:type="dxa"/>
            <w:shd w:val="clear" w:color="auto" w:fill="auto"/>
            <w:vAlign w:val="center"/>
          </w:tcPr>
          <w:p w14:paraId="1347C3AE" w14:textId="72B0DA95"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432A9DE9" w14:textId="77777777" w:rsidR="00E7789D" w:rsidRPr="007513EC" w:rsidRDefault="00E7789D" w:rsidP="00176392">
            <w:pPr>
              <w:widowControl w:val="0"/>
              <w:jc w:val="center"/>
              <w:rPr>
                <w:snapToGrid w:val="0"/>
                <w:color w:val="auto"/>
              </w:rPr>
            </w:pPr>
          </w:p>
        </w:tc>
      </w:tr>
      <w:tr w:rsidR="007513EC" w:rsidRPr="007513EC" w14:paraId="0E6FF9AA" w14:textId="77777777" w:rsidTr="00F0400F">
        <w:tc>
          <w:tcPr>
            <w:tcW w:w="5590" w:type="dxa"/>
            <w:shd w:val="clear" w:color="auto" w:fill="auto"/>
          </w:tcPr>
          <w:p w14:paraId="69D889BB" w14:textId="77777777" w:rsidR="00E7789D" w:rsidRPr="007513EC" w:rsidRDefault="00E7789D" w:rsidP="0084032B">
            <w:pPr>
              <w:pStyle w:val="ListParagraph"/>
              <w:widowControl w:val="0"/>
              <w:numPr>
                <w:ilvl w:val="0"/>
                <w:numId w:val="27"/>
              </w:numPr>
              <w:jc w:val="both"/>
              <w:rPr>
                <w:snapToGrid w:val="0"/>
                <w:color w:val="auto"/>
              </w:rPr>
            </w:pPr>
            <w:r w:rsidRPr="007513EC">
              <w:rPr>
                <w:snapToGrid w:val="0"/>
                <w:color w:val="auto"/>
              </w:rPr>
              <w:t>Costs are allowable</w:t>
            </w:r>
          </w:p>
        </w:tc>
        <w:tc>
          <w:tcPr>
            <w:tcW w:w="2368" w:type="dxa"/>
            <w:shd w:val="clear" w:color="auto" w:fill="auto"/>
            <w:vAlign w:val="center"/>
          </w:tcPr>
          <w:p w14:paraId="3328C0A6" w14:textId="0EE8C13D"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3D73617E" w14:textId="77777777" w:rsidR="00E7789D" w:rsidRPr="007513EC" w:rsidRDefault="00E7789D" w:rsidP="00176392">
            <w:pPr>
              <w:widowControl w:val="0"/>
              <w:jc w:val="center"/>
              <w:rPr>
                <w:snapToGrid w:val="0"/>
                <w:color w:val="auto"/>
              </w:rPr>
            </w:pPr>
          </w:p>
        </w:tc>
      </w:tr>
      <w:tr w:rsidR="007513EC" w:rsidRPr="007513EC" w14:paraId="6DB418FC" w14:textId="77777777" w:rsidTr="00F0400F">
        <w:tc>
          <w:tcPr>
            <w:tcW w:w="5590" w:type="dxa"/>
            <w:shd w:val="clear" w:color="auto" w:fill="auto"/>
          </w:tcPr>
          <w:p w14:paraId="78C9AEE5" w14:textId="77777777" w:rsidR="00E7789D" w:rsidRPr="007513EC" w:rsidRDefault="00E7789D" w:rsidP="0084032B">
            <w:pPr>
              <w:pStyle w:val="ListParagraph"/>
              <w:widowControl w:val="0"/>
              <w:numPr>
                <w:ilvl w:val="0"/>
                <w:numId w:val="27"/>
              </w:numPr>
              <w:jc w:val="both"/>
              <w:rPr>
                <w:snapToGrid w:val="0"/>
                <w:color w:val="auto"/>
              </w:rPr>
            </w:pPr>
            <w:r w:rsidRPr="007513EC">
              <w:rPr>
                <w:snapToGrid w:val="0"/>
                <w:color w:val="auto"/>
              </w:rPr>
              <w:t>Costs do not appear to be supplanting</w:t>
            </w:r>
          </w:p>
        </w:tc>
        <w:tc>
          <w:tcPr>
            <w:tcW w:w="2368" w:type="dxa"/>
            <w:shd w:val="clear" w:color="auto" w:fill="auto"/>
            <w:vAlign w:val="center"/>
          </w:tcPr>
          <w:p w14:paraId="6C47739C" w14:textId="58718D97"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0C2B2195" w14:textId="77777777" w:rsidR="00E7789D" w:rsidRPr="007513EC" w:rsidRDefault="00E7789D" w:rsidP="00176392">
            <w:pPr>
              <w:widowControl w:val="0"/>
              <w:jc w:val="center"/>
              <w:rPr>
                <w:snapToGrid w:val="0"/>
                <w:color w:val="auto"/>
              </w:rPr>
            </w:pPr>
          </w:p>
        </w:tc>
      </w:tr>
      <w:tr w:rsidR="007513EC" w:rsidRPr="007513EC" w14:paraId="6E781663" w14:textId="77777777" w:rsidTr="00F0400F">
        <w:tc>
          <w:tcPr>
            <w:tcW w:w="5590" w:type="dxa"/>
            <w:shd w:val="clear" w:color="auto" w:fill="auto"/>
          </w:tcPr>
          <w:p w14:paraId="312F5CCE" w14:textId="77777777" w:rsidR="00E7789D" w:rsidRPr="007513EC" w:rsidRDefault="00E7789D" w:rsidP="0084032B">
            <w:pPr>
              <w:pStyle w:val="ListParagraph"/>
              <w:widowControl w:val="0"/>
              <w:numPr>
                <w:ilvl w:val="0"/>
                <w:numId w:val="27"/>
              </w:numPr>
              <w:jc w:val="both"/>
              <w:rPr>
                <w:b/>
                <w:snapToGrid w:val="0"/>
                <w:color w:val="auto"/>
              </w:rPr>
            </w:pPr>
            <w:r w:rsidRPr="007513EC">
              <w:rPr>
                <w:snapToGrid w:val="0"/>
                <w:color w:val="auto"/>
              </w:rPr>
              <w:t>Costs are reasonable</w:t>
            </w:r>
          </w:p>
        </w:tc>
        <w:tc>
          <w:tcPr>
            <w:tcW w:w="2368" w:type="dxa"/>
            <w:shd w:val="clear" w:color="auto" w:fill="auto"/>
            <w:vAlign w:val="center"/>
          </w:tcPr>
          <w:p w14:paraId="01081BFD" w14:textId="78D8ED99"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2F266186" w14:textId="77777777" w:rsidR="00E7789D" w:rsidRPr="007513EC" w:rsidRDefault="00E7789D" w:rsidP="00176392">
            <w:pPr>
              <w:widowControl w:val="0"/>
              <w:jc w:val="center"/>
              <w:rPr>
                <w:snapToGrid w:val="0"/>
                <w:color w:val="auto"/>
              </w:rPr>
            </w:pPr>
          </w:p>
        </w:tc>
      </w:tr>
      <w:tr w:rsidR="007513EC" w:rsidRPr="007513EC" w14:paraId="794A674A" w14:textId="77777777" w:rsidTr="00F0400F">
        <w:tc>
          <w:tcPr>
            <w:tcW w:w="5590" w:type="dxa"/>
            <w:shd w:val="clear" w:color="auto" w:fill="auto"/>
          </w:tcPr>
          <w:p w14:paraId="0FFFCEF7" w14:textId="77777777" w:rsidR="00E7789D" w:rsidRPr="007513EC" w:rsidRDefault="00E7789D" w:rsidP="0084032B">
            <w:pPr>
              <w:pStyle w:val="ListParagraph"/>
              <w:widowControl w:val="0"/>
              <w:numPr>
                <w:ilvl w:val="0"/>
                <w:numId w:val="27"/>
              </w:numPr>
              <w:jc w:val="both"/>
              <w:rPr>
                <w:b/>
                <w:snapToGrid w:val="0"/>
                <w:color w:val="auto"/>
              </w:rPr>
            </w:pPr>
            <w:r w:rsidRPr="007513EC">
              <w:rPr>
                <w:snapToGrid w:val="0"/>
                <w:color w:val="auto"/>
              </w:rPr>
              <w:t xml:space="preserve">Budgeted items are cost-effective in relation to </w:t>
            </w:r>
            <w:r w:rsidRPr="007513EC">
              <w:rPr>
                <w:snapToGrid w:val="0"/>
                <w:color w:val="auto"/>
              </w:rPr>
              <w:lastRenderedPageBreak/>
              <w:t>the proposed activities</w:t>
            </w:r>
          </w:p>
        </w:tc>
        <w:tc>
          <w:tcPr>
            <w:tcW w:w="2368" w:type="dxa"/>
            <w:shd w:val="clear" w:color="auto" w:fill="auto"/>
            <w:vAlign w:val="center"/>
          </w:tcPr>
          <w:p w14:paraId="63B38051" w14:textId="33173562" w:rsidR="00E7789D" w:rsidRPr="007513EC" w:rsidRDefault="00A61075" w:rsidP="00176392">
            <w:pPr>
              <w:widowControl w:val="0"/>
              <w:jc w:val="center"/>
              <w:rPr>
                <w:snapToGrid w:val="0"/>
                <w:color w:val="auto"/>
              </w:rPr>
            </w:pPr>
            <w:r>
              <w:rPr>
                <w:snapToGrid w:val="0"/>
                <w:color w:val="auto"/>
              </w:rPr>
              <w:lastRenderedPageBreak/>
              <w:t>2</w:t>
            </w:r>
          </w:p>
        </w:tc>
        <w:tc>
          <w:tcPr>
            <w:tcW w:w="1296" w:type="dxa"/>
            <w:shd w:val="clear" w:color="auto" w:fill="F2F2F2" w:themeFill="background1" w:themeFillShade="F2"/>
          </w:tcPr>
          <w:p w14:paraId="784E922B" w14:textId="77777777" w:rsidR="00E7789D" w:rsidRPr="007513EC" w:rsidRDefault="00E7789D" w:rsidP="00176392">
            <w:pPr>
              <w:widowControl w:val="0"/>
              <w:jc w:val="center"/>
              <w:rPr>
                <w:snapToGrid w:val="0"/>
                <w:color w:val="auto"/>
              </w:rPr>
            </w:pPr>
          </w:p>
        </w:tc>
      </w:tr>
      <w:tr w:rsidR="007513EC" w:rsidRPr="007513EC" w14:paraId="3EE2F0ED" w14:textId="77777777" w:rsidTr="00F0400F">
        <w:tc>
          <w:tcPr>
            <w:tcW w:w="7958" w:type="dxa"/>
            <w:gridSpan w:val="2"/>
            <w:tcBorders>
              <w:bottom w:val="thinThickLargeGap" w:sz="24" w:space="0" w:color="auto"/>
            </w:tcBorders>
            <w:shd w:val="clear" w:color="auto" w:fill="auto"/>
          </w:tcPr>
          <w:p w14:paraId="366982D6" w14:textId="77777777" w:rsidR="00E7789D" w:rsidRPr="007513EC" w:rsidRDefault="00E7789D" w:rsidP="00176392">
            <w:pPr>
              <w:widowControl w:val="0"/>
              <w:rPr>
                <w:snapToGrid w:val="0"/>
                <w:color w:val="auto"/>
              </w:rPr>
            </w:pPr>
            <w:r w:rsidRPr="007513EC">
              <w:rPr>
                <w:b/>
                <w:snapToGrid w:val="0"/>
                <w:color w:val="auto"/>
              </w:rPr>
              <w:t>Budget Narrative:</w:t>
            </w:r>
            <w:r w:rsidRPr="007513EC">
              <w:rPr>
                <w:snapToGrid w:val="0"/>
                <w:color w:val="auto"/>
              </w:rPr>
              <w:t xml:space="preserve"> Clearly details how the applicant arrived at and calculated the budget amounts. </w:t>
            </w:r>
          </w:p>
        </w:tc>
        <w:tc>
          <w:tcPr>
            <w:tcW w:w="1296" w:type="dxa"/>
            <w:tcBorders>
              <w:bottom w:val="thinThickLargeGap" w:sz="24" w:space="0" w:color="auto"/>
            </w:tcBorders>
          </w:tcPr>
          <w:p w14:paraId="08CD1673" w14:textId="47ECAF9A" w:rsidR="00E7789D" w:rsidRPr="007513EC" w:rsidRDefault="00A61075" w:rsidP="00176392">
            <w:pPr>
              <w:widowControl w:val="0"/>
              <w:jc w:val="center"/>
              <w:rPr>
                <w:b/>
                <w:snapToGrid w:val="0"/>
                <w:color w:val="auto"/>
              </w:rPr>
            </w:pPr>
            <w:r>
              <w:rPr>
                <w:b/>
                <w:snapToGrid w:val="0"/>
                <w:color w:val="auto"/>
              </w:rPr>
              <w:t>5</w:t>
            </w:r>
          </w:p>
        </w:tc>
      </w:tr>
      <w:tr w:rsidR="007513EC" w:rsidRPr="007513EC" w14:paraId="6A7660D8" w14:textId="77777777" w:rsidTr="00F0400F">
        <w:tc>
          <w:tcPr>
            <w:tcW w:w="5590" w:type="dxa"/>
            <w:shd w:val="clear" w:color="auto" w:fill="auto"/>
          </w:tcPr>
          <w:p w14:paraId="234181F3" w14:textId="77777777" w:rsidR="00E7789D" w:rsidRPr="007513EC" w:rsidRDefault="00E7789D" w:rsidP="0084032B">
            <w:pPr>
              <w:pStyle w:val="ListParagraph"/>
              <w:widowControl w:val="0"/>
              <w:numPr>
                <w:ilvl w:val="0"/>
                <w:numId w:val="27"/>
              </w:numPr>
              <w:rPr>
                <w:b/>
                <w:snapToGrid w:val="0"/>
                <w:color w:val="auto"/>
              </w:rPr>
            </w:pPr>
            <w:r w:rsidRPr="007513EC">
              <w:rPr>
                <w:snapToGrid w:val="0"/>
                <w:color w:val="auto"/>
              </w:rPr>
              <w:t>Narrative is complete for all line items</w:t>
            </w:r>
          </w:p>
        </w:tc>
        <w:tc>
          <w:tcPr>
            <w:tcW w:w="2368" w:type="dxa"/>
            <w:tcBorders>
              <w:bottom w:val="thinThickLargeGap" w:sz="24" w:space="0" w:color="auto"/>
            </w:tcBorders>
            <w:shd w:val="clear" w:color="auto" w:fill="auto"/>
            <w:vAlign w:val="center"/>
          </w:tcPr>
          <w:p w14:paraId="2323168E" w14:textId="52B158A4" w:rsidR="00E7789D" w:rsidRPr="007513EC" w:rsidRDefault="00A61075" w:rsidP="00176392">
            <w:pPr>
              <w:widowControl w:val="0"/>
              <w:jc w:val="center"/>
              <w:rPr>
                <w:snapToGrid w:val="0"/>
                <w:color w:val="auto"/>
              </w:rPr>
            </w:pPr>
            <w:r>
              <w:rPr>
                <w:snapToGrid w:val="0"/>
                <w:color w:val="auto"/>
              </w:rPr>
              <w:t>2</w:t>
            </w:r>
          </w:p>
        </w:tc>
        <w:tc>
          <w:tcPr>
            <w:tcW w:w="1296" w:type="dxa"/>
            <w:tcBorders>
              <w:bottom w:val="thinThickLargeGap" w:sz="24" w:space="0" w:color="auto"/>
            </w:tcBorders>
            <w:shd w:val="clear" w:color="auto" w:fill="F2F2F2" w:themeFill="background1" w:themeFillShade="F2"/>
          </w:tcPr>
          <w:p w14:paraId="1424FFCF" w14:textId="77777777" w:rsidR="00E7789D" w:rsidRPr="007513EC" w:rsidRDefault="00E7789D" w:rsidP="00176392">
            <w:pPr>
              <w:widowControl w:val="0"/>
              <w:jc w:val="center"/>
              <w:rPr>
                <w:snapToGrid w:val="0"/>
                <w:color w:val="auto"/>
              </w:rPr>
            </w:pPr>
          </w:p>
        </w:tc>
      </w:tr>
      <w:tr w:rsidR="007513EC" w:rsidRPr="007513EC" w14:paraId="7751CE65" w14:textId="77777777" w:rsidTr="00F0400F">
        <w:tc>
          <w:tcPr>
            <w:tcW w:w="5590" w:type="dxa"/>
            <w:shd w:val="clear" w:color="auto" w:fill="auto"/>
          </w:tcPr>
          <w:p w14:paraId="5A6E2498" w14:textId="77777777" w:rsidR="00E7789D" w:rsidRPr="007513EC" w:rsidRDefault="00E7789D" w:rsidP="0084032B">
            <w:pPr>
              <w:pStyle w:val="ListParagraph"/>
              <w:widowControl w:val="0"/>
              <w:numPr>
                <w:ilvl w:val="0"/>
                <w:numId w:val="27"/>
              </w:numPr>
              <w:rPr>
                <w:b/>
                <w:snapToGrid w:val="0"/>
                <w:color w:val="auto"/>
              </w:rPr>
            </w:pPr>
            <w:r w:rsidRPr="007513EC">
              <w:rPr>
                <w:snapToGrid w:val="0"/>
                <w:color w:val="auto"/>
              </w:rPr>
              <w:t>Narrative describe why each line item is necessary for program implementation.</w:t>
            </w:r>
          </w:p>
        </w:tc>
        <w:tc>
          <w:tcPr>
            <w:tcW w:w="2368" w:type="dxa"/>
            <w:tcBorders>
              <w:bottom w:val="thinThickLargeGap" w:sz="24" w:space="0" w:color="auto"/>
            </w:tcBorders>
            <w:shd w:val="clear" w:color="auto" w:fill="auto"/>
            <w:vAlign w:val="center"/>
          </w:tcPr>
          <w:p w14:paraId="4E7ECB29" w14:textId="5712B499" w:rsidR="00E7789D" w:rsidRPr="007513EC" w:rsidRDefault="00A61075" w:rsidP="00176392">
            <w:pPr>
              <w:widowControl w:val="0"/>
              <w:jc w:val="center"/>
              <w:rPr>
                <w:snapToGrid w:val="0"/>
                <w:color w:val="auto"/>
              </w:rPr>
            </w:pPr>
            <w:r>
              <w:rPr>
                <w:snapToGrid w:val="0"/>
                <w:color w:val="auto"/>
              </w:rPr>
              <w:t>2</w:t>
            </w:r>
          </w:p>
        </w:tc>
        <w:tc>
          <w:tcPr>
            <w:tcW w:w="1296" w:type="dxa"/>
            <w:tcBorders>
              <w:bottom w:val="thinThickLargeGap" w:sz="24" w:space="0" w:color="auto"/>
            </w:tcBorders>
            <w:shd w:val="clear" w:color="auto" w:fill="F2F2F2" w:themeFill="background1" w:themeFillShade="F2"/>
          </w:tcPr>
          <w:p w14:paraId="7144CBF8" w14:textId="77777777" w:rsidR="00E7789D" w:rsidRPr="007513EC" w:rsidRDefault="00E7789D" w:rsidP="00176392">
            <w:pPr>
              <w:widowControl w:val="0"/>
              <w:jc w:val="center"/>
              <w:rPr>
                <w:snapToGrid w:val="0"/>
                <w:color w:val="auto"/>
              </w:rPr>
            </w:pPr>
          </w:p>
        </w:tc>
      </w:tr>
      <w:tr w:rsidR="007513EC" w:rsidRPr="007513EC" w14:paraId="1149BE2B" w14:textId="77777777" w:rsidTr="00F0400F">
        <w:tc>
          <w:tcPr>
            <w:tcW w:w="5590" w:type="dxa"/>
            <w:shd w:val="clear" w:color="auto" w:fill="auto"/>
          </w:tcPr>
          <w:p w14:paraId="1867E8B6" w14:textId="77777777" w:rsidR="00E7789D" w:rsidRPr="007513EC" w:rsidRDefault="00E7789D" w:rsidP="0084032B">
            <w:pPr>
              <w:pStyle w:val="ListParagraph"/>
              <w:widowControl w:val="0"/>
              <w:numPr>
                <w:ilvl w:val="0"/>
                <w:numId w:val="27"/>
              </w:numPr>
              <w:rPr>
                <w:snapToGrid w:val="0"/>
                <w:color w:val="auto"/>
              </w:rPr>
            </w:pPr>
            <w:r w:rsidRPr="007513EC">
              <w:rPr>
                <w:snapToGrid w:val="0"/>
                <w:color w:val="auto"/>
              </w:rPr>
              <w:t>Narrative does not appear to describe any supplanting</w:t>
            </w:r>
          </w:p>
        </w:tc>
        <w:tc>
          <w:tcPr>
            <w:tcW w:w="2368" w:type="dxa"/>
            <w:tcBorders>
              <w:bottom w:val="thinThickLargeGap" w:sz="24" w:space="0" w:color="auto"/>
            </w:tcBorders>
            <w:shd w:val="clear" w:color="auto" w:fill="auto"/>
            <w:vAlign w:val="center"/>
          </w:tcPr>
          <w:p w14:paraId="655756DF" w14:textId="50BC10C3" w:rsidR="00E7789D" w:rsidRPr="007513EC" w:rsidRDefault="00B41795" w:rsidP="00176392">
            <w:pPr>
              <w:widowControl w:val="0"/>
              <w:jc w:val="center"/>
              <w:rPr>
                <w:snapToGrid w:val="0"/>
                <w:color w:val="auto"/>
              </w:rPr>
            </w:pPr>
            <w:r>
              <w:rPr>
                <w:snapToGrid w:val="0"/>
                <w:color w:val="auto"/>
              </w:rPr>
              <w:t>1</w:t>
            </w:r>
          </w:p>
        </w:tc>
        <w:tc>
          <w:tcPr>
            <w:tcW w:w="1296" w:type="dxa"/>
            <w:tcBorders>
              <w:bottom w:val="thinThickLargeGap" w:sz="24" w:space="0" w:color="auto"/>
            </w:tcBorders>
            <w:shd w:val="clear" w:color="auto" w:fill="F2F2F2" w:themeFill="background1" w:themeFillShade="F2"/>
          </w:tcPr>
          <w:p w14:paraId="62AC9129" w14:textId="77777777" w:rsidR="00E7789D" w:rsidRPr="007513EC" w:rsidRDefault="00E7789D" w:rsidP="00176392">
            <w:pPr>
              <w:widowControl w:val="0"/>
              <w:jc w:val="center"/>
              <w:rPr>
                <w:snapToGrid w:val="0"/>
                <w:color w:val="auto"/>
              </w:rPr>
            </w:pPr>
          </w:p>
        </w:tc>
      </w:tr>
      <w:tr w:rsidR="007513EC" w:rsidRPr="007513EC" w14:paraId="42118827" w14:textId="77777777" w:rsidTr="00F0400F">
        <w:tc>
          <w:tcPr>
            <w:tcW w:w="795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55113D27" w14:textId="77777777" w:rsidR="00E7789D" w:rsidRPr="007513EC" w:rsidRDefault="00E7789D" w:rsidP="00176392">
            <w:pPr>
              <w:widowControl w:val="0"/>
              <w:jc w:val="center"/>
              <w:rPr>
                <w:b/>
                <w:snapToGrid w:val="0"/>
                <w:color w:val="auto"/>
              </w:rPr>
            </w:pPr>
            <w:r w:rsidRPr="007513EC">
              <w:rPr>
                <w:b/>
                <w:snapToGrid w:val="0"/>
                <w:color w:val="auto"/>
              </w:rPr>
              <w:t xml:space="preserve">Total Possible Points </w:t>
            </w:r>
          </w:p>
        </w:tc>
        <w:tc>
          <w:tcPr>
            <w:tcW w:w="1296" w:type="dxa"/>
            <w:tcBorders>
              <w:top w:val="thinThickLargeGap" w:sz="24" w:space="0" w:color="auto"/>
              <w:left w:val="thinThickLargeGap" w:sz="24" w:space="0" w:color="auto"/>
              <w:bottom w:val="thinThickLargeGap" w:sz="24" w:space="0" w:color="auto"/>
              <w:right w:val="thinThickLargeGap" w:sz="24" w:space="0" w:color="auto"/>
            </w:tcBorders>
          </w:tcPr>
          <w:p w14:paraId="1163F097" w14:textId="2193B3F2" w:rsidR="00E7789D" w:rsidRPr="007513EC" w:rsidRDefault="001E792C" w:rsidP="00176392">
            <w:pPr>
              <w:widowControl w:val="0"/>
              <w:jc w:val="center"/>
              <w:rPr>
                <w:b/>
                <w:snapToGrid w:val="0"/>
                <w:color w:val="auto"/>
              </w:rPr>
            </w:pPr>
            <w:r>
              <w:rPr>
                <w:b/>
                <w:snapToGrid w:val="0"/>
                <w:color w:val="auto"/>
              </w:rPr>
              <w:t>100</w:t>
            </w:r>
          </w:p>
        </w:tc>
      </w:tr>
    </w:tbl>
    <w:p w14:paraId="07BD4551" w14:textId="77777777" w:rsidR="00E7789D" w:rsidRPr="007513EC" w:rsidRDefault="00E7789D" w:rsidP="00127BEB">
      <w:pPr>
        <w:widowControl w:val="0"/>
        <w:tabs>
          <w:tab w:val="left" w:pos="-1440"/>
        </w:tabs>
        <w:ind w:left="0"/>
        <w:rPr>
          <w:color w:val="auto"/>
        </w:rPr>
      </w:pPr>
    </w:p>
    <w:p w14:paraId="53CB7E2B" w14:textId="46B38370" w:rsidR="00F808E9" w:rsidRPr="007513EC" w:rsidRDefault="00A61075" w:rsidP="00263972">
      <w:pPr>
        <w:pStyle w:val="Heading1"/>
        <w:ind w:left="0"/>
      </w:pPr>
      <w:bookmarkStart w:id="33" w:name="_Toc528163649"/>
      <w:r>
        <w:t>10. REVIEW AND SELECTION PROCESS</w:t>
      </w:r>
      <w:bookmarkEnd w:id="33"/>
    </w:p>
    <w:p w14:paraId="2AB57549" w14:textId="7F13EF70" w:rsidR="00E87FE8" w:rsidRPr="008344C1" w:rsidRDefault="00E87FE8" w:rsidP="00E87FE8">
      <w:pPr>
        <w:ind w:left="0"/>
        <w:contextualSpacing/>
      </w:pPr>
      <w:r w:rsidRPr="007513EC">
        <w:rPr>
          <w:color w:val="auto"/>
        </w:rPr>
        <w:t xml:space="preserve">Proposals will be reviewed by a panel of ICJIA staff and stakeholders with expertise in </w:t>
      </w:r>
      <w:r>
        <w:rPr>
          <w:color w:val="auto"/>
        </w:rPr>
        <w:t>opioid use disorders, substance use disorders, and/or correctional rehabilitation and treatment</w:t>
      </w:r>
      <w:r w:rsidRPr="007513EC">
        <w:rPr>
          <w:color w:val="auto"/>
        </w:rPr>
        <w:t xml:space="preserve">. </w:t>
      </w:r>
      <w:r w:rsidRPr="008344C1">
        <w:t>All applications will be screened for completeness and to ascertain if the applicant agency has a current approved GATA ICQ. Incomplete applications and applications from agencies that lack an approved ICQ will not be reviewed.</w:t>
      </w:r>
    </w:p>
    <w:p w14:paraId="0E613CE7" w14:textId="77777777" w:rsidR="00E87FE8" w:rsidRPr="008344C1" w:rsidRDefault="00E87FE8" w:rsidP="00E87FE8">
      <w:pPr>
        <w:ind w:left="810"/>
        <w:contextualSpacing/>
      </w:pPr>
    </w:p>
    <w:p w14:paraId="436A130E" w14:textId="77777777" w:rsidR="00E87FE8" w:rsidRPr="008344C1" w:rsidRDefault="00E87FE8" w:rsidP="00E87FE8">
      <w:pPr>
        <w:ind w:left="0"/>
        <w:contextualSpacing/>
      </w:pPr>
      <w:r w:rsidRPr="008344C1">
        <w:t>Proposals that pass the screening process will be reviewed by a panel of Authority grant, research, and program staff. Proposals will be reviewed by focus area within assigned geographic regions. These geographic regions include:</w:t>
      </w:r>
    </w:p>
    <w:p w14:paraId="5769CF36" w14:textId="77777777" w:rsidR="00E87FE8" w:rsidRPr="008344C1" w:rsidRDefault="00E87FE8" w:rsidP="00E87FE8">
      <w:pPr>
        <w:ind w:left="810"/>
        <w:contextualSpacing/>
      </w:pPr>
    </w:p>
    <w:p w14:paraId="113F1D44" w14:textId="2683948C" w:rsidR="00E87FE8" w:rsidRDefault="00E87FE8" w:rsidP="00E87FE8">
      <w:pPr>
        <w:pStyle w:val="ListParagraph"/>
        <w:numPr>
          <w:ilvl w:val="0"/>
          <w:numId w:val="27"/>
        </w:numPr>
        <w:ind w:firstLine="90"/>
      </w:pPr>
      <w:r w:rsidRPr="008344C1">
        <w:t>Northern region.</w:t>
      </w:r>
    </w:p>
    <w:p w14:paraId="3D527A97" w14:textId="77777777" w:rsidR="00E87FE8" w:rsidRPr="008344C1" w:rsidRDefault="00E87FE8" w:rsidP="00E87FE8">
      <w:pPr>
        <w:pStyle w:val="ListParagraph"/>
        <w:numPr>
          <w:ilvl w:val="0"/>
          <w:numId w:val="27"/>
        </w:numPr>
        <w:ind w:firstLine="90"/>
      </w:pPr>
      <w:r w:rsidRPr="008344C1">
        <w:t>Cook County region</w:t>
      </w:r>
    </w:p>
    <w:p w14:paraId="2035D83C" w14:textId="77777777" w:rsidR="00E87FE8" w:rsidRPr="008344C1" w:rsidRDefault="00E87FE8" w:rsidP="00E87FE8">
      <w:pPr>
        <w:pStyle w:val="ListParagraph"/>
        <w:numPr>
          <w:ilvl w:val="0"/>
          <w:numId w:val="27"/>
        </w:numPr>
        <w:ind w:firstLine="90"/>
      </w:pPr>
      <w:r w:rsidRPr="008344C1">
        <w:t>Collar Counties region: DuPage, Kane, Lake, Will</w:t>
      </w:r>
    </w:p>
    <w:p w14:paraId="4CB5466B" w14:textId="77777777" w:rsidR="00E87FE8" w:rsidRPr="008344C1" w:rsidRDefault="00E87FE8" w:rsidP="00E87FE8">
      <w:pPr>
        <w:pStyle w:val="ListParagraph"/>
        <w:numPr>
          <w:ilvl w:val="0"/>
          <w:numId w:val="27"/>
        </w:numPr>
        <w:ind w:firstLine="90"/>
      </w:pPr>
      <w:r w:rsidRPr="008344C1">
        <w:t>Central region.</w:t>
      </w:r>
    </w:p>
    <w:p w14:paraId="615B61CB" w14:textId="76236767" w:rsidR="00E87FE8" w:rsidRDefault="00E87FE8" w:rsidP="00E87FE8">
      <w:pPr>
        <w:pStyle w:val="ListParagraph"/>
        <w:numPr>
          <w:ilvl w:val="0"/>
          <w:numId w:val="27"/>
        </w:numPr>
        <w:ind w:firstLine="90"/>
      </w:pPr>
      <w:r w:rsidRPr="008344C1">
        <w:t>Southern region.</w:t>
      </w:r>
    </w:p>
    <w:p w14:paraId="4742E017" w14:textId="77777777" w:rsidR="00E87FE8" w:rsidRPr="008344C1" w:rsidRDefault="00E87FE8" w:rsidP="00E87FE8">
      <w:pPr>
        <w:pStyle w:val="ListParagraph"/>
        <w:ind w:left="810"/>
      </w:pPr>
    </w:p>
    <w:p w14:paraId="566B80FC" w14:textId="77777777" w:rsidR="00E87FE8" w:rsidRDefault="00E87FE8" w:rsidP="00E87FE8">
      <w:pPr>
        <w:ind w:left="0"/>
      </w:pPr>
      <w:r>
        <w:t xml:space="preserve">See the state map in Appendix I. </w:t>
      </w:r>
    </w:p>
    <w:p w14:paraId="518EF991" w14:textId="77777777" w:rsidR="00BC7553" w:rsidRPr="007513EC" w:rsidRDefault="00BC7553" w:rsidP="003E355E">
      <w:pPr>
        <w:ind w:left="0"/>
        <w:rPr>
          <w:color w:val="auto"/>
        </w:rPr>
      </w:pPr>
    </w:p>
    <w:p w14:paraId="4DD89446" w14:textId="046661F0" w:rsidR="00B46BE0" w:rsidRDefault="001D3B27" w:rsidP="004B2A99">
      <w:pPr>
        <w:widowControl w:val="0"/>
        <w:tabs>
          <w:tab w:val="left" w:pos="-1440"/>
        </w:tabs>
        <w:ind w:left="0"/>
        <w:contextualSpacing/>
        <w:jc w:val="both"/>
        <w:rPr>
          <w:color w:val="auto"/>
        </w:rPr>
      </w:pPr>
      <w:r w:rsidRPr="007513EC">
        <w:rPr>
          <w:color w:val="auto"/>
        </w:rPr>
        <w:t xml:space="preserve">Proposal selection will be made using the previously described scoring criteria. </w:t>
      </w:r>
      <w:r w:rsidR="00280738" w:rsidRPr="007513EC">
        <w:rPr>
          <w:color w:val="auto"/>
        </w:rPr>
        <w:t xml:space="preserve">If possible, ICJIA will fund the highest scoring applicant in each geographic region before funding successive applicants. </w:t>
      </w:r>
    </w:p>
    <w:p w14:paraId="05E11BA8" w14:textId="77777777" w:rsidR="00C357D7" w:rsidRDefault="00C357D7" w:rsidP="00C357D7">
      <w:bookmarkStart w:id="34" w:name="_Hlk526240412"/>
    </w:p>
    <w:bookmarkEnd w:id="34"/>
    <w:p w14:paraId="4926E412" w14:textId="45FB092A" w:rsidR="00E33A38" w:rsidRDefault="007B1703" w:rsidP="00E87FE8">
      <w:pPr>
        <w:widowControl w:val="0"/>
        <w:tabs>
          <w:tab w:val="left" w:pos="-1440"/>
        </w:tabs>
        <w:ind w:left="0"/>
        <w:contextualSpacing/>
        <w:jc w:val="both"/>
        <w:rPr>
          <w:color w:val="auto"/>
        </w:rPr>
      </w:pPr>
      <w:r w:rsidRPr="007513EC">
        <w:rPr>
          <w:color w:val="auto"/>
        </w:rPr>
        <w:t>Once regional</w:t>
      </w:r>
      <w:r w:rsidR="00280738" w:rsidRPr="007513EC">
        <w:rPr>
          <w:color w:val="auto"/>
        </w:rPr>
        <w:t xml:space="preserve"> applicants are selected, a</w:t>
      </w:r>
      <w:r w:rsidR="001D3B27" w:rsidRPr="007513EC">
        <w:rPr>
          <w:color w:val="auto"/>
        </w:rPr>
        <w:t xml:space="preserve">pplicants will be selected based on overall scoring, with secondary consideration given to geographic diversity and </w:t>
      </w:r>
      <w:r w:rsidR="0098267E">
        <w:rPr>
          <w:color w:val="auto"/>
        </w:rPr>
        <w:t xml:space="preserve">the proposed </w:t>
      </w:r>
      <w:r w:rsidR="00E33A38">
        <w:rPr>
          <w:color w:val="auto"/>
        </w:rPr>
        <w:t>program</w:t>
      </w:r>
      <w:r w:rsidR="001D3B27" w:rsidRPr="007513EC">
        <w:rPr>
          <w:color w:val="auto"/>
        </w:rPr>
        <w:t xml:space="preserve">. </w:t>
      </w:r>
      <w:r w:rsidR="00E33A38">
        <w:rPr>
          <w:color w:val="auto"/>
        </w:rPr>
        <w:t xml:space="preserve">Applicants with equivalent scores will be selected based on individual </w:t>
      </w:r>
      <w:r w:rsidR="0098267E">
        <w:rPr>
          <w:color w:val="auto"/>
        </w:rPr>
        <w:t xml:space="preserve">scores of the </w:t>
      </w:r>
      <w:r w:rsidR="00E33A38">
        <w:rPr>
          <w:color w:val="auto"/>
        </w:rPr>
        <w:t>evidence-based practices</w:t>
      </w:r>
      <w:r w:rsidR="0098267E">
        <w:rPr>
          <w:color w:val="auto"/>
        </w:rPr>
        <w:t xml:space="preserve"> category</w:t>
      </w:r>
      <w:r w:rsidR="00E33A38">
        <w:rPr>
          <w:color w:val="auto"/>
        </w:rPr>
        <w:t xml:space="preserve">. </w:t>
      </w:r>
    </w:p>
    <w:p w14:paraId="382E80E2" w14:textId="096FE561" w:rsidR="001D3B27" w:rsidRPr="007513EC" w:rsidRDefault="001D3B27" w:rsidP="00E87FE8">
      <w:pPr>
        <w:widowControl w:val="0"/>
        <w:tabs>
          <w:tab w:val="left" w:pos="-1440"/>
        </w:tabs>
        <w:ind w:left="0"/>
        <w:jc w:val="both"/>
        <w:rPr>
          <w:color w:val="auto"/>
        </w:rPr>
      </w:pPr>
    </w:p>
    <w:p w14:paraId="6B13425A" w14:textId="4877E974" w:rsidR="001D3B27" w:rsidRPr="007513EC" w:rsidRDefault="001D3B27" w:rsidP="001D3B27">
      <w:pPr>
        <w:ind w:left="0"/>
        <w:rPr>
          <w:color w:val="auto"/>
        </w:rPr>
      </w:pPr>
      <w:r w:rsidRPr="007513EC">
        <w:rPr>
          <w:color w:val="auto"/>
        </w:rPr>
        <w:t xml:space="preserve">ICJIA reserves the right to reject any or all incomplete proposals, proposals including unallowable activities, proposals that fail to meet eligibility or program requirements, or proposals that are otherwise deemed to be unsatisfactory. ICJIA also reserves the right to invite </w:t>
      </w:r>
      <w:r w:rsidRPr="007513EC">
        <w:rPr>
          <w:color w:val="auto"/>
        </w:rPr>
        <w:lastRenderedPageBreak/>
        <w:t xml:space="preserve">one or more applicants to provide necessary clarifications prior to </w:t>
      </w:r>
      <w:r w:rsidR="00D175AF" w:rsidRPr="007513EC">
        <w:rPr>
          <w:color w:val="auto"/>
        </w:rPr>
        <w:t>selection</w:t>
      </w:r>
      <w:r w:rsidRPr="007513EC">
        <w:rPr>
          <w:color w:val="auto"/>
        </w:rPr>
        <w:t xml:space="preserve"> and to invite successful applicants to submit amended proposals and modify budgets that include unallowable or unreasonable costs.</w:t>
      </w:r>
    </w:p>
    <w:p w14:paraId="5CE5783F" w14:textId="77777777" w:rsidR="001D3B27" w:rsidRPr="007513EC" w:rsidRDefault="001D3B27" w:rsidP="001D3B27">
      <w:pPr>
        <w:widowControl w:val="0"/>
        <w:ind w:left="0"/>
        <w:jc w:val="both"/>
        <w:rPr>
          <w:b/>
          <w:color w:val="auto"/>
        </w:rPr>
      </w:pPr>
    </w:p>
    <w:p w14:paraId="6A42E4F9" w14:textId="38AA315F" w:rsidR="001D3B27" w:rsidRPr="007513EC" w:rsidRDefault="001D3B27" w:rsidP="001D3B27">
      <w:pPr>
        <w:ind w:left="0"/>
        <w:rPr>
          <w:color w:val="auto"/>
        </w:rPr>
      </w:pPr>
      <w:r w:rsidRPr="007513EC">
        <w:rPr>
          <w:color w:val="auto"/>
        </w:rPr>
        <w:t xml:space="preserve">Review team recommendations will be forwarded to </w:t>
      </w:r>
      <w:r w:rsidR="009174B7" w:rsidRPr="007513EC">
        <w:rPr>
          <w:color w:val="auto"/>
        </w:rPr>
        <w:t xml:space="preserve">the </w:t>
      </w:r>
      <w:r w:rsidRPr="007513EC">
        <w:rPr>
          <w:color w:val="auto"/>
        </w:rPr>
        <w:t xml:space="preserve">ICJIA Budget Committee for preliminary approval and applicants will be notified of the </w:t>
      </w:r>
      <w:r w:rsidR="009174B7" w:rsidRPr="007513EC">
        <w:rPr>
          <w:color w:val="auto"/>
        </w:rPr>
        <w:t>c</w:t>
      </w:r>
      <w:r w:rsidRPr="007513EC">
        <w:rPr>
          <w:color w:val="auto"/>
        </w:rPr>
        <w:t xml:space="preserve">ommittee's decision. A panel of ICJIA staff will conduct a final review of applications for cost allowability. Successful applicants whose applications contained unallowable or unreasonable costs will have their award reduced by the total amount of all unallowable or unreasonable costs. Upon acceptance of the grant award, announcement of the grant award shall be published by the awarding agency to </w:t>
      </w:r>
      <w:hyperlink r:id="rId24" w:history="1">
        <w:r w:rsidRPr="007513EC">
          <w:rPr>
            <w:rStyle w:val="Hyperlink"/>
            <w:color w:val="auto"/>
          </w:rPr>
          <w:t>https://www.illinois.gov/sites/GATA/Pages/default.aspx</w:t>
        </w:r>
      </w:hyperlink>
      <w:r w:rsidRPr="007513EC">
        <w:rPr>
          <w:color w:val="auto"/>
        </w:rPr>
        <w:t xml:space="preserve">. </w:t>
      </w:r>
    </w:p>
    <w:p w14:paraId="71406F97" w14:textId="77777777" w:rsidR="00F808E9" w:rsidRPr="007513EC" w:rsidRDefault="00F808E9">
      <w:pPr>
        <w:widowControl w:val="0"/>
        <w:ind w:left="1260"/>
        <w:jc w:val="both"/>
        <w:rPr>
          <w:color w:val="auto"/>
        </w:rPr>
      </w:pPr>
    </w:p>
    <w:p w14:paraId="31D481AC" w14:textId="758C3F5D" w:rsidR="00DA0C7B" w:rsidRPr="007513EC" w:rsidRDefault="00DA0C7B" w:rsidP="00912131">
      <w:pPr>
        <w:pStyle w:val="Heading2"/>
        <w:ind w:left="215"/>
      </w:pPr>
      <w:bookmarkStart w:id="35" w:name="_Toc528163650"/>
      <w:r w:rsidRPr="007513EC">
        <w:t>Debriefing Process</w:t>
      </w:r>
      <w:bookmarkEnd w:id="35"/>
    </w:p>
    <w:p w14:paraId="727C92EA" w14:textId="5FC9C314" w:rsidR="00DA0C7B" w:rsidRPr="007513EC" w:rsidRDefault="00DA0C7B" w:rsidP="00DA0C7B">
      <w:pPr>
        <w:ind w:left="0"/>
        <w:rPr>
          <w:color w:val="auto"/>
        </w:rPr>
      </w:pPr>
      <w:r w:rsidRPr="007513EC">
        <w:rPr>
          <w:color w:val="auto"/>
        </w:rPr>
        <w:t>Unsuccessful applicants may request a debriefing</w:t>
      </w:r>
      <w:r w:rsidR="00B2378B" w:rsidRPr="007513EC">
        <w:rPr>
          <w:color w:val="auto"/>
        </w:rPr>
        <w:t>. A debriefing is written</w:t>
      </w:r>
      <w:r w:rsidRPr="007513EC">
        <w:rPr>
          <w:color w:val="auto"/>
        </w:rPr>
        <w:t xml:space="preserve"> feedback that can assist applicants in developing improved applications for future funding. </w:t>
      </w:r>
      <w:r w:rsidR="00B2378B" w:rsidRPr="007513EC">
        <w:rPr>
          <w:color w:val="auto"/>
        </w:rPr>
        <w:t>A d</w:t>
      </w:r>
      <w:r w:rsidRPr="007513EC">
        <w:rPr>
          <w:color w:val="auto"/>
        </w:rPr>
        <w:t>ebriefing</w:t>
      </w:r>
      <w:r w:rsidR="00B2378B" w:rsidRPr="007513EC">
        <w:rPr>
          <w:color w:val="auto"/>
        </w:rPr>
        <w:t xml:space="preserve"> may include </w:t>
      </w:r>
      <w:r w:rsidRPr="007513EC">
        <w:rPr>
          <w:color w:val="auto"/>
        </w:rPr>
        <w:t xml:space="preserve">strengths and weaknesses of </w:t>
      </w:r>
      <w:r w:rsidR="00B2378B" w:rsidRPr="007513EC">
        <w:rPr>
          <w:color w:val="auto"/>
        </w:rPr>
        <w:t xml:space="preserve">an </w:t>
      </w:r>
      <w:r w:rsidRPr="007513EC">
        <w:rPr>
          <w:color w:val="auto"/>
        </w:rPr>
        <w:t>application in terms of the evaluation and review criteria. Debriefings are not a part of the Appeal</w:t>
      </w:r>
      <w:r w:rsidR="009174B7" w:rsidRPr="007513EC">
        <w:rPr>
          <w:color w:val="auto"/>
        </w:rPr>
        <w:t>s</w:t>
      </w:r>
      <w:r w:rsidRPr="007513EC">
        <w:rPr>
          <w:color w:val="auto"/>
        </w:rPr>
        <w:t xml:space="preserve"> Process. </w:t>
      </w:r>
    </w:p>
    <w:p w14:paraId="301CFFF0" w14:textId="77777777" w:rsidR="00DA0C7B" w:rsidRPr="007513EC" w:rsidRDefault="00DA0C7B" w:rsidP="00DA0C7B">
      <w:pPr>
        <w:pStyle w:val="ListParagraph"/>
        <w:rPr>
          <w:color w:val="auto"/>
        </w:rPr>
      </w:pPr>
    </w:p>
    <w:p w14:paraId="63936770" w14:textId="7434D004" w:rsidR="00DA0C7B" w:rsidRPr="007513EC" w:rsidRDefault="00DA0C7B" w:rsidP="00DA0C7B">
      <w:pPr>
        <w:ind w:left="0"/>
        <w:rPr>
          <w:color w:val="auto"/>
        </w:rPr>
      </w:pPr>
      <w:r w:rsidRPr="007513EC">
        <w:rPr>
          <w:color w:val="auto"/>
        </w:rPr>
        <w:t xml:space="preserve">Requests for debriefings must be made in writing and submitted within seven calendar days after receipt of </w:t>
      </w:r>
      <w:r w:rsidR="001A0110" w:rsidRPr="007513EC">
        <w:rPr>
          <w:color w:val="auto"/>
        </w:rPr>
        <w:t>a</w:t>
      </w:r>
      <w:r w:rsidRPr="007513EC">
        <w:rPr>
          <w:color w:val="auto"/>
        </w:rPr>
        <w:t xml:space="preserve"> Funding Opportunity </w:t>
      </w:r>
      <w:r w:rsidR="00F5273E" w:rsidRPr="007513EC">
        <w:rPr>
          <w:color w:val="auto"/>
        </w:rPr>
        <w:t>Declination</w:t>
      </w:r>
      <w:r w:rsidRPr="007513EC">
        <w:rPr>
          <w:color w:val="auto"/>
        </w:rPr>
        <w:t xml:space="preserve"> Letter from ICJIA. Debriefing requests will not be granted if there is an active appeal, administrative action, or court proceeding. The written debriefing request shall include at a minimum the following:</w:t>
      </w:r>
    </w:p>
    <w:p w14:paraId="28F417F1" w14:textId="77777777" w:rsidR="00DA0C7B" w:rsidRPr="007513EC" w:rsidRDefault="00DA0C7B" w:rsidP="00DA0C7B">
      <w:pPr>
        <w:pStyle w:val="ListParagraph"/>
        <w:rPr>
          <w:color w:val="auto"/>
        </w:rPr>
      </w:pPr>
    </w:p>
    <w:p w14:paraId="374753BD" w14:textId="11B57F05" w:rsidR="00DA0C7B" w:rsidRPr="007513EC" w:rsidRDefault="00DA0C7B" w:rsidP="0084032B">
      <w:pPr>
        <w:pStyle w:val="ListParagraph"/>
        <w:numPr>
          <w:ilvl w:val="3"/>
          <w:numId w:val="9"/>
        </w:numPr>
        <w:ind w:left="720"/>
        <w:rPr>
          <w:color w:val="auto"/>
        </w:rPr>
      </w:pPr>
      <w:r w:rsidRPr="007513EC">
        <w:rPr>
          <w:color w:val="auto"/>
        </w:rPr>
        <w:t>The name and address of the requesting party.</w:t>
      </w:r>
    </w:p>
    <w:p w14:paraId="466455AC" w14:textId="7AD6ADAB" w:rsidR="00DA0C7B" w:rsidRPr="007513EC" w:rsidRDefault="00DA0C7B" w:rsidP="0084032B">
      <w:pPr>
        <w:pStyle w:val="ListParagraph"/>
        <w:numPr>
          <w:ilvl w:val="3"/>
          <w:numId w:val="9"/>
        </w:numPr>
        <w:ind w:left="720"/>
        <w:rPr>
          <w:color w:val="auto"/>
        </w:rPr>
      </w:pPr>
      <w:r w:rsidRPr="007513EC">
        <w:rPr>
          <w:color w:val="auto"/>
        </w:rPr>
        <w:t>Identification of grant program.</w:t>
      </w:r>
    </w:p>
    <w:p w14:paraId="1237836D" w14:textId="18D16492" w:rsidR="00DA0C7B" w:rsidRPr="007513EC" w:rsidRDefault="00DA0C7B" w:rsidP="0084032B">
      <w:pPr>
        <w:pStyle w:val="ListParagraph"/>
        <w:numPr>
          <w:ilvl w:val="3"/>
          <w:numId w:val="9"/>
        </w:numPr>
        <w:ind w:left="720"/>
        <w:rPr>
          <w:color w:val="auto"/>
        </w:rPr>
      </w:pPr>
      <w:r w:rsidRPr="007513EC">
        <w:rPr>
          <w:color w:val="auto"/>
        </w:rPr>
        <w:t>Reasons for the debrief request.</w:t>
      </w:r>
    </w:p>
    <w:p w14:paraId="1E9B9D52" w14:textId="69B8E10D" w:rsidR="00A61075" w:rsidRDefault="00A61075" w:rsidP="009B4018">
      <w:pPr>
        <w:ind w:left="0"/>
        <w:rPr>
          <w:color w:val="auto"/>
        </w:rPr>
      </w:pPr>
    </w:p>
    <w:p w14:paraId="37988BE5" w14:textId="77777777" w:rsidR="000B07E4" w:rsidRPr="007513EC" w:rsidRDefault="000B07E4" w:rsidP="000B07E4">
      <w:pPr>
        <w:ind w:left="0"/>
        <w:rPr>
          <w:color w:val="auto"/>
        </w:rPr>
      </w:pPr>
      <w:r w:rsidRPr="007513EC">
        <w:rPr>
          <w:color w:val="auto"/>
        </w:rPr>
        <w:t xml:space="preserve">Please email debriefing requests to: </w:t>
      </w:r>
    </w:p>
    <w:p w14:paraId="2A27B6AA" w14:textId="77777777" w:rsidR="00DA0C7B" w:rsidRPr="007513EC" w:rsidRDefault="00DA0C7B" w:rsidP="00DA0C7B">
      <w:pPr>
        <w:ind w:left="0"/>
        <w:rPr>
          <w:color w:val="auto"/>
        </w:rPr>
      </w:pPr>
    </w:p>
    <w:p w14:paraId="7CD79104" w14:textId="77777777" w:rsidR="00E95111" w:rsidRPr="007513EC" w:rsidRDefault="00E95111" w:rsidP="00E95111">
      <w:pPr>
        <w:pStyle w:val="ListParagraph"/>
        <w:rPr>
          <w:color w:val="auto"/>
        </w:rPr>
      </w:pPr>
      <w:r w:rsidRPr="007513EC">
        <w:rPr>
          <w:color w:val="auto"/>
        </w:rPr>
        <w:t>Shataun Hailey</w:t>
      </w:r>
      <w:r w:rsidRPr="007513EC">
        <w:rPr>
          <w:color w:val="auto"/>
        </w:rPr>
        <w:br/>
        <w:t>Program Administrator</w:t>
      </w:r>
    </w:p>
    <w:p w14:paraId="74E343A8" w14:textId="77777777" w:rsidR="00E95111" w:rsidRPr="007513EC" w:rsidRDefault="00E95111" w:rsidP="00E95111">
      <w:pPr>
        <w:pStyle w:val="ListParagraph"/>
        <w:rPr>
          <w:color w:val="auto"/>
        </w:rPr>
      </w:pPr>
      <w:r w:rsidRPr="007513EC">
        <w:rPr>
          <w:color w:val="auto"/>
        </w:rPr>
        <w:t>Illinois Criminal Justice Information Authority</w:t>
      </w:r>
    </w:p>
    <w:p w14:paraId="4DA771F3" w14:textId="77777777" w:rsidR="00E95111" w:rsidRPr="007513EC" w:rsidRDefault="00E95111" w:rsidP="00E95111">
      <w:pPr>
        <w:pStyle w:val="ListParagraph"/>
        <w:rPr>
          <w:color w:val="auto"/>
        </w:rPr>
      </w:pPr>
      <w:r w:rsidRPr="007513EC">
        <w:rPr>
          <w:color w:val="auto"/>
        </w:rPr>
        <w:t>300 W. Adams Street, Suite 200</w:t>
      </w:r>
    </w:p>
    <w:p w14:paraId="1FB1A380" w14:textId="7DCDD33A" w:rsidR="0038122B" w:rsidRDefault="00E95111" w:rsidP="00E95111">
      <w:pPr>
        <w:pStyle w:val="ListParagraph"/>
        <w:rPr>
          <w:color w:val="auto"/>
        </w:rPr>
      </w:pPr>
      <w:r w:rsidRPr="007513EC">
        <w:rPr>
          <w:color w:val="auto"/>
        </w:rPr>
        <w:t>Chicago, Illinois 60606</w:t>
      </w:r>
    </w:p>
    <w:p w14:paraId="506C7007" w14:textId="3C43BB5F" w:rsidR="0038122B" w:rsidRPr="007513EC" w:rsidRDefault="00A6007B" w:rsidP="00E95111">
      <w:pPr>
        <w:pStyle w:val="ListParagraph"/>
        <w:rPr>
          <w:color w:val="auto"/>
        </w:rPr>
      </w:pPr>
      <w:hyperlink r:id="rId25" w:history="1">
        <w:r w:rsidR="0038122B" w:rsidRPr="00A34C80">
          <w:rPr>
            <w:rStyle w:val="Hyperlink"/>
          </w:rPr>
          <w:t>Shataun.Hailey@illinois.gov</w:t>
        </w:r>
      </w:hyperlink>
      <w:r w:rsidR="0038122B">
        <w:rPr>
          <w:color w:val="auto"/>
        </w:rPr>
        <w:t xml:space="preserve"> </w:t>
      </w:r>
    </w:p>
    <w:p w14:paraId="65CE5330" w14:textId="77777777" w:rsidR="00E95111" w:rsidRPr="00111013" w:rsidRDefault="00E95111">
      <w:pPr>
        <w:pStyle w:val="ListParagraph"/>
      </w:pPr>
    </w:p>
    <w:p w14:paraId="38AC9CB6" w14:textId="5C2D5B7E" w:rsidR="00B64106" w:rsidRPr="007513EC" w:rsidRDefault="006D2857" w:rsidP="00263972">
      <w:pPr>
        <w:pStyle w:val="Heading2"/>
        <w:ind w:left="215"/>
      </w:pPr>
      <w:bookmarkStart w:id="36" w:name="_Toc528163651"/>
      <w:r w:rsidRPr="007513EC">
        <w:t>Appeals Process</w:t>
      </w:r>
      <w:bookmarkEnd w:id="36"/>
    </w:p>
    <w:p w14:paraId="5104B840" w14:textId="77C0C5D9" w:rsidR="00B64106" w:rsidRPr="007513EC" w:rsidRDefault="00B2378B" w:rsidP="00B64106">
      <w:pPr>
        <w:widowControl w:val="0"/>
        <w:ind w:left="0"/>
        <w:jc w:val="both"/>
        <w:rPr>
          <w:color w:val="auto"/>
        </w:rPr>
      </w:pPr>
      <w:r w:rsidRPr="007513EC">
        <w:rPr>
          <w:color w:val="auto"/>
        </w:rPr>
        <w:t>U</w:t>
      </w:r>
      <w:r w:rsidR="00B64106" w:rsidRPr="007513EC">
        <w:rPr>
          <w:color w:val="auto"/>
        </w:rPr>
        <w:t>nsuccessful applicants may request a</w:t>
      </w:r>
      <w:r w:rsidR="00DA0C7B" w:rsidRPr="007513EC">
        <w:rPr>
          <w:color w:val="auto"/>
        </w:rPr>
        <w:t xml:space="preserve"> formal</w:t>
      </w:r>
      <w:r w:rsidR="00B64106" w:rsidRPr="007513EC">
        <w:rPr>
          <w:color w:val="auto"/>
        </w:rPr>
        <w:t xml:space="preserve"> appeal. </w:t>
      </w:r>
      <w:r w:rsidR="00DA0C7B" w:rsidRPr="007513EC">
        <w:rPr>
          <w:color w:val="auto"/>
        </w:rPr>
        <w:t xml:space="preserve">Only the evaluation process is subject to appeal. Evaluation scores </w:t>
      </w:r>
      <w:r w:rsidRPr="007513EC">
        <w:rPr>
          <w:color w:val="auto"/>
        </w:rPr>
        <w:t>and</w:t>
      </w:r>
      <w:r w:rsidR="00DA0C7B" w:rsidRPr="007513EC">
        <w:rPr>
          <w:color w:val="auto"/>
        </w:rPr>
        <w:t xml:space="preserve"> funding determinations may not be contested and will not be considered by the ICJIA’s Appeals Review Officer. </w:t>
      </w:r>
      <w:r w:rsidR="00B64106" w:rsidRPr="007513EC">
        <w:rPr>
          <w:color w:val="auto"/>
        </w:rPr>
        <w:t>The appeal must be in writing and submitted within fourteen (14) calendar days after</w:t>
      </w:r>
      <w:r w:rsidR="001A0110" w:rsidRPr="007513EC">
        <w:rPr>
          <w:color w:val="auto"/>
        </w:rPr>
        <w:t xml:space="preserve"> either</w:t>
      </w:r>
      <w:r w:rsidR="00B64106" w:rsidRPr="007513EC">
        <w:rPr>
          <w:color w:val="auto"/>
        </w:rPr>
        <w:t xml:space="preserve"> the date the grant award notice is published</w:t>
      </w:r>
      <w:r w:rsidR="001A0110" w:rsidRPr="007513EC">
        <w:rPr>
          <w:color w:val="auto"/>
        </w:rPr>
        <w:t xml:space="preserve"> or receipt of a Funding Opportunity </w:t>
      </w:r>
      <w:r w:rsidR="00F5273E" w:rsidRPr="007513EC">
        <w:rPr>
          <w:color w:val="auto"/>
        </w:rPr>
        <w:t>Declination</w:t>
      </w:r>
      <w:r w:rsidR="001A0110" w:rsidRPr="007513EC">
        <w:rPr>
          <w:color w:val="auto"/>
        </w:rPr>
        <w:t xml:space="preserve"> Letter from ICJIA, whichever comes first</w:t>
      </w:r>
      <w:r w:rsidR="00B64106" w:rsidRPr="007513EC">
        <w:rPr>
          <w:color w:val="auto"/>
        </w:rPr>
        <w:t xml:space="preserve">. The </w:t>
      </w:r>
      <w:r w:rsidR="00B64106" w:rsidRPr="007513EC">
        <w:rPr>
          <w:color w:val="auto"/>
        </w:rPr>
        <w:lastRenderedPageBreak/>
        <w:t>written appeal must include at a minimum the following:</w:t>
      </w:r>
    </w:p>
    <w:p w14:paraId="3D1D49B0" w14:textId="77777777" w:rsidR="00B64106" w:rsidRPr="007513EC" w:rsidRDefault="00B64106" w:rsidP="00B64106">
      <w:pPr>
        <w:widowControl w:val="0"/>
        <w:ind w:left="0"/>
        <w:jc w:val="both"/>
        <w:rPr>
          <w:color w:val="auto"/>
        </w:rPr>
      </w:pPr>
    </w:p>
    <w:p w14:paraId="6ED7941C" w14:textId="5F59DE65" w:rsidR="00DA0C7B" w:rsidRPr="007513EC" w:rsidRDefault="00DA0C7B" w:rsidP="0084032B">
      <w:pPr>
        <w:widowControl w:val="0"/>
        <w:numPr>
          <w:ilvl w:val="0"/>
          <w:numId w:val="5"/>
        </w:numPr>
        <w:ind w:hanging="360"/>
        <w:contextualSpacing/>
        <w:jc w:val="both"/>
        <w:rPr>
          <w:color w:val="auto"/>
        </w:rPr>
      </w:pPr>
      <w:r w:rsidRPr="007513EC">
        <w:rPr>
          <w:color w:val="auto"/>
        </w:rPr>
        <w:t>Statement indicating a request for a formal appeal.</w:t>
      </w:r>
    </w:p>
    <w:p w14:paraId="27A0C7FF" w14:textId="77777777" w:rsidR="00B64106" w:rsidRPr="007513EC" w:rsidRDefault="00B64106" w:rsidP="0084032B">
      <w:pPr>
        <w:widowControl w:val="0"/>
        <w:numPr>
          <w:ilvl w:val="0"/>
          <w:numId w:val="5"/>
        </w:numPr>
        <w:ind w:hanging="360"/>
        <w:contextualSpacing/>
        <w:jc w:val="both"/>
        <w:rPr>
          <w:color w:val="auto"/>
        </w:rPr>
      </w:pPr>
      <w:r w:rsidRPr="007513EC">
        <w:rPr>
          <w:color w:val="auto"/>
        </w:rPr>
        <w:t>The name and address of the appealing party.</w:t>
      </w:r>
    </w:p>
    <w:p w14:paraId="5E253A0E" w14:textId="426C612B" w:rsidR="00B64106" w:rsidRPr="007513EC" w:rsidRDefault="00B64106" w:rsidP="0084032B">
      <w:pPr>
        <w:widowControl w:val="0"/>
        <w:numPr>
          <w:ilvl w:val="0"/>
          <w:numId w:val="5"/>
        </w:numPr>
        <w:ind w:hanging="360"/>
        <w:contextualSpacing/>
        <w:rPr>
          <w:color w:val="auto"/>
        </w:rPr>
      </w:pPr>
      <w:r w:rsidRPr="007513EC">
        <w:rPr>
          <w:color w:val="auto"/>
        </w:rPr>
        <w:t xml:space="preserve">Identification of </w:t>
      </w:r>
      <w:r w:rsidR="00B2378B" w:rsidRPr="007513EC">
        <w:rPr>
          <w:color w:val="auto"/>
        </w:rPr>
        <w:t xml:space="preserve">the </w:t>
      </w:r>
      <w:r w:rsidRPr="007513EC">
        <w:rPr>
          <w:color w:val="auto"/>
        </w:rPr>
        <w:t>grant program.</w:t>
      </w:r>
    </w:p>
    <w:p w14:paraId="553122AC" w14:textId="77777777" w:rsidR="00B64106" w:rsidRPr="007513EC" w:rsidRDefault="00B64106" w:rsidP="0084032B">
      <w:pPr>
        <w:widowControl w:val="0"/>
        <w:numPr>
          <w:ilvl w:val="0"/>
          <w:numId w:val="5"/>
        </w:numPr>
        <w:ind w:hanging="360"/>
        <w:contextualSpacing/>
        <w:rPr>
          <w:color w:val="auto"/>
        </w:rPr>
      </w:pPr>
      <w:r w:rsidRPr="007513EC">
        <w:rPr>
          <w:color w:val="auto"/>
        </w:rPr>
        <w:t xml:space="preserve">A statement of reason for the appeal. </w:t>
      </w:r>
    </w:p>
    <w:p w14:paraId="590BF66D" w14:textId="77777777" w:rsidR="00B64106" w:rsidRPr="007513EC" w:rsidRDefault="00B64106" w:rsidP="009174B7">
      <w:pPr>
        <w:widowControl w:val="0"/>
        <w:tabs>
          <w:tab w:val="left" w:pos="2160"/>
        </w:tabs>
        <w:ind w:left="0"/>
        <w:rPr>
          <w:color w:val="auto"/>
        </w:rPr>
      </w:pPr>
    </w:p>
    <w:p w14:paraId="13C0D55A" w14:textId="5A4DC8FB" w:rsidR="000B07E4" w:rsidRPr="007513EC" w:rsidRDefault="000B07E4" w:rsidP="009174B7">
      <w:pPr>
        <w:widowControl w:val="0"/>
        <w:ind w:left="0"/>
        <w:rPr>
          <w:color w:val="auto"/>
        </w:rPr>
      </w:pPr>
      <w:r w:rsidRPr="007513EC">
        <w:rPr>
          <w:color w:val="auto"/>
        </w:rPr>
        <w:t>Please email your appeal to:</w:t>
      </w:r>
      <w:r w:rsidR="009174B7" w:rsidRPr="007513EC">
        <w:rPr>
          <w:color w:val="auto"/>
        </w:rPr>
        <w:br/>
      </w:r>
    </w:p>
    <w:p w14:paraId="67C5919E" w14:textId="77777777" w:rsidR="000B07E4" w:rsidRPr="007513EC" w:rsidRDefault="000B07E4" w:rsidP="009174B7">
      <w:pPr>
        <w:widowControl w:val="0"/>
        <w:ind w:left="0"/>
        <w:rPr>
          <w:color w:val="auto"/>
        </w:rPr>
      </w:pPr>
      <w:r w:rsidRPr="007513EC">
        <w:rPr>
          <w:color w:val="auto"/>
        </w:rPr>
        <w:t>Appeals Review Officer</w:t>
      </w:r>
    </w:p>
    <w:p w14:paraId="217055E2" w14:textId="77777777" w:rsidR="000B07E4" w:rsidRPr="007513EC" w:rsidRDefault="000B07E4" w:rsidP="009174B7">
      <w:pPr>
        <w:widowControl w:val="0"/>
        <w:ind w:left="0"/>
        <w:rPr>
          <w:color w:val="auto"/>
        </w:rPr>
      </w:pPr>
      <w:r w:rsidRPr="007513EC">
        <w:rPr>
          <w:color w:val="auto"/>
        </w:rPr>
        <w:t>Illinois Criminal Justice Information Authority</w:t>
      </w:r>
    </w:p>
    <w:p w14:paraId="6D9B7FC3" w14:textId="77777777" w:rsidR="000B07E4" w:rsidRPr="007513EC" w:rsidRDefault="00A6007B" w:rsidP="009174B7">
      <w:pPr>
        <w:widowControl w:val="0"/>
        <w:ind w:left="0"/>
        <w:rPr>
          <w:color w:val="auto"/>
        </w:rPr>
      </w:pPr>
      <w:hyperlink r:id="rId26" w:history="1">
        <w:r w:rsidR="000B07E4" w:rsidRPr="007513EC">
          <w:rPr>
            <w:rStyle w:val="Hyperlink"/>
            <w:color w:val="auto"/>
          </w:rPr>
          <w:t>CJA.ARO@Illinois.gov</w:t>
        </w:r>
      </w:hyperlink>
    </w:p>
    <w:p w14:paraId="7DC29D1A" w14:textId="77777777" w:rsidR="00B64106" w:rsidRPr="007513EC" w:rsidRDefault="00B64106" w:rsidP="00B64106">
      <w:pPr>
        <w:widowControl w:val="0"/>
        <w:ind w:left="1080"/>
        <w:jc w:val="both"/>
        <w:rPr>
          <w:color w:val="auto"/>
        </w:rPr>
      </w:pPr>
    </w:p>
    <w:p w14:paraId="0E64F84F" w14:textId="5FBE2D31" w:rsidR="00111013" w:rsidRPr="007513EC" w:rsidRDefault="00B64106" w:rsidP="00B64106">
      <w:pPr>
        <w:widowControl w:val="0"/>
        <w:ind w:left="0"/>
        <w:jc w:val="both"/>
        <w:rPr>
          <w:color w:val="auto"/>
        </w:rPr>
      </w:pPr>
      <w:r w:rsidRPr="007513EC">
        <w:rPr>
          <w:color w:val="auto"/>
        </w:rPr>
        <w:t xml:space="preserve">Once an appeal is received, ICJIA will acknowledge receipt of an appeal within </w:t>
      </w:r>
      <w:r w:rsidR="00912181" w:rsidRPr="007513EC">
        <w:rPr>
          <w:color w:val="auto"/>
        </w:rPr>
        <w:t xml:space="preserve">14 </w:t>
      </w:r>
      <w:r w:rsidRPr="007513EC">
        <w:rPr>
          <w:color w:val="auto"/>
        </w:rPr>
        <w:t>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The determination will include:</w:t>
      </w:r>
    </w:p>
    <w:p w14:paraId="0969EE78" w14:textId="1349E678" w:rsidR="00B64106" w:rsidRPr="007513EC" w:rsidRDefault="00B64106" w:rsidP="004A47B3">
      <w:pPr>
        <w:widowControl w:val="0"/>
        <w:numPr>
          <w:ilvl w:val="3"/>
          <w:numId w:val="3"/>
        </w:numPr>
        <w:ind w:left="720" w:hanging="360"/>
        <w:contextualSpacing/>
        <w:jc w:val="both"/>
        <w:rPr>
          <w:color w:val="auto"/>
        </w:rPr>
      </w:pPr>
      <w:r w:rsidRPr="007513EC">
        <w:rPr>
          <w:color w:val="auto"/>
        </w:rPr>
        <w:t>Review of the appeal</w:t>
      </w:r>
      <w:r w:rsidR="00912181" w:rsidRPr="007513EC">
        <w:rPr>
          <w:color w:val="auto"/>
        </w:rPr>
        <w:t>.</w:t>
      </w:r>
    </w:p>
    <w:p w14:paraId="3FEE3627" w14:textId="151B580C" w:rsidR="00B64106" w:rsidRPr="007513EC" w:rsidRDefault="00B64106" w:rsidP="004A47B3">
      <w:pPr>
        <w:widowControl w:val="0"/>
        <w:numPr>
          <w:ilvl w:val="3"/>
          <w:numId w:val="3"/>
        </w:numPr>
        <w:ind w:left="720" w:hanging="360"/>
        <w:contextualSpacing/>
        <w:jc w:val="both"/>
        <w:rPr>
          <w:color w:val="auto"/>
        </w:rPr>
      </w:pPr>
      <w:r w:rsidRPr="007513EC">
        <w:rPr>
          <w:color w:val="auto"/>
        </w:rPr>
        <w:t>Appeal determination</w:t>
      </w:r>
      <w:r w:rsidR="00912181" w:rsidRPr="007513EC">
        <w:rPr>
          <w:color w:val="auto"/>
        </w:rPr>
        <w:t>.</w:t>
      </w:r>
    </w:p>
    <w:p w14:paraId="43B53BB5" w14:textId="77777777" w:rsidR="00904751" w:rsidRDefault="00B64106" w:rsidP="00904751">
      <w:pPr>
        <w:widowControl w:val="0"/>
        <w:numPr>
          <w:ilvl w:val="3"/>
          <w:numId w:val="3"/>
        </w:numPr>
        <w:ind w:left="720" w:hanging="360"/>
        <w:contextualSpacing/>
        <w:jc w:val="both"/>
        <w:rPr>
          <w:color w:val="auto"/>
        </w:rPr>
      </w:pPr>
      <w:r w:rsidRPr="007513EC">
        <w:rPr>
          <w:color w:val="auto"/>
        </w:rPr>
        <w:t>Rationale for the determination</w:t>
      </w:r>
      <w:r w:rsidR="00912181" w:rsidRPr="007513EC">
        <w:rPr>
          <w:color w:val="auto"/>
        </w:rPr>
        <w:t>.</w:t>
      </w:r>
    </w:p>
    <w:p w14:paraId="57FEDDCB" w14:textId="1AC05CAF" w:rsidR="00F808E9" w:rsidRDefault="00DA0C7B" w:rsidP="00904751">
      <w:pPr>
        <w:widowControl w:val="0"/>
        <w:numPr>
          <w:ilvl w:val="3"/>
          <w:numId w:val="3"/>
        </w:numPr>
        <w:ind w:left="720" w:hanging="360"/>
        <w:contextualSpacing/>
        <w:jc w:val="both"/>
        <w:rPr>
          <w:color w:val="auto"/>
        </w:rPr>
      </w:pPr>
      <w:r w:rsidRPr="00904751">
        <w:rPr>
          <w:color w:val="auto"/>
        </w:rPr>
        <w:t>Standard description of the appeal review process and criteria</w:t>
      </w:r>
      <w:r w:rsidR="00B2378B" w:rsidRPr="00904751">
        <w:rPr>
          <w:color w:val="auto"/>
        </w:rPr>
        <w:t>.</w:t>
      </w:r>
    </w:p>
    <w:p w14:paraId="60B05574" w14:textId="77777777" w:rsidR="00904751" w:rsidRPr="00904751" w:rsidRDefault="00904751" w:rsidP="00904751">
      <w:pPr>
        <w:widowControl w:val="0"/>
        <w:contextualSpacing/>
        <w:jc w:val="both"/>
        <w:rPr>
          <w:color w:val="auto"/>
        </w:rPr>
      </w:pPr>
    </w:p>
    <w:p w14:paraId="678FA5E3" w14:textId="2BC282CD" w:rsidR="00F808E9" w:rsidRPr="007513EC" w:rsidRDefault="00BB3865" w:rsidP="00263972">
      <w:pPr>
        <w:pStyle w:val="Heading1"/>
        <w:ind w:left="0"/>
      </w:pPr>
      <w:bookmarkStart w:id="37" w:name="_Toc528163652"/>
      <w:r>
        <w:t xml:space="preserve">11. </w:t>
      </w:r>
      <w:r w:rsidR="002F3569" w:rsidRPr="007513EC">
        <w:t xml:space="preserve"> </w:t>
      </w:r>
      <w:r w:rsidR="006D2857" w:rsidRPr="007513EC">
        <w:t>Anticipated Announcement and State Award Dates.</w:t>
      </w:r>
      <w:bookmarkEnd w:id="37"/>
      <w:r w:rsidR="006D2857" w:rsidRPr="007513EC">
        <w:t xml:space="preserve"> </w:t>
      </w:r>
    </w:p>
    <w:p w14:paraId="0CDBD9F2" w14:textId="77777777" w:rsidR="00F808E9" w:rsidRPr="007513EC" w:rsidRDefault="00F808E9">
      <w:pPr>
        <w:ind w:left="1170"/>
        <w:rPr>
          <w:color w:val="auto"/>
        </w:rPr>
      </w:pPr>
    </w:p>
    <w:tbl>
      <w:tblPr>
        <w:tblW w:w="85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027"/>
      </w:tblGrid>
      <w:tr w:rsidR="00E95111" w:rsidRPr="007513EC" w14:paraId="6EEE99F1" w14:textId="77777777" w:rsidTr="00176392">
        <w:tc>
          <w:tcPr>
            <w:tcW w:w="4523" w:type="dxa"/>
            <w:shd w:val="clear" w:color="auto" w:fill="D9D9D9"/>
          </w:tcPr>
          <w:p w14:paraId="7BB24369" w14:textId="77777777" w:rsidR="00E95111" w:rsidRPr="007513EC" w:rsidRDefault="00E95111" w:rsidP="00176392">
            <w:pPr>
              <w:jc w:val="center"/>
              <w:rPr>
                <w:rFonts w:eastAsia="Calibri"/>
                <w:b/>
                <w:color w:val="auto"/>
              </w:rPr>
            </w:pPr>
            <w:r w:rsidRPr="007513EC">
              <w:rPr>
                <w:rFonts w:eastAsia="Calibri"/>
                <w:b/>
                <w:color w:val="auto"/>
              </w:rPr>
              <w:t>Task</w:t>
            </w:r>
          </w:p>
        </w:tc>
        <w:tc>
          <w:tcPr>
            <w:tcW w:w="4027" w:type="dxa"/>
            <w:shd w:val="clear" w:color="auto" w:fill="D9D9D9"/>
          </w:tcPr>
          <w:p w14:paraId="00D10D0F" w14:textId="77777777" w:rsidR="00E95111" w:rsidRPr="007513EC" w:rsidRDefault="00E95111" w:rsidP="00176392">
            <w:pPr>
              <w:jc w:val="center"/>
              <w:rPr>
                <w:rFonts w:eastAsia="Calibri"/>
                <w:b/>
                <w:color w:val="auto"/>
              </w:rPr>
            </w:pPr>
            <w:r w:rsidRPr="007513EC">
              <w:rPr>
                <w:rFonts w:eastAsia="Calibri"/>
                <w:b/>
                <w:color w:val="auto"/>
              </w:rPr>
              <w:t>Date</w:t>
            </w:r>
          </w:p>
        </w:tc>
      </w:tr>
      <w:tr w:rsidR="00E95111" w:rsidRPr="007513EC" w14:paraId="31AE3AA6" w14:textId="77777777" w:rsidTr="00176392">
        <w:tc>
          <w:tcPr>
            <w:tcW w:w="4523" w:type="dxa"/>
            <w:shd w:val="clear" w:color="auto" w:fill="auto"/>
          </w:tcPr>
          <w:p w14:paraId="529493CF" w14:textId="77777777" w:rsidR="00E95111" w:rsidRPr="007513EC" w:rsidRDefault="00E95111" w:rsidP="00176392">
            <w:pPr>
              <w:jc w:val="center"/>
              <w:rPr>
                <w:rFonts w:eastAsia="Calibri"/>
                <w:color w:val="auto"/>
              </w:rPr>
            </w:pPr>
            <w:r w:rsidRPr="007513EC">
              <w:rPr>
                <w:rFonts w:eastAsia="Calibri"/>
                <w:color w:val="auto"/>
              </w:rPr>
              <w:t>NOFO posted</w:t>
            </w:r>
          </w:p>
        </w:tc>
        <w:tc>
          <w:tcPr>
            <w:tcW w:w="4027" w:type="dxa"/>
            <w:shd w:val="clear" w:color="auto" w:fill="auto"/>
          </w:tcPr>
          <w:p w14:paraId="28F748BD" w14:textId="7894DAFA" w:rsidR="00E95111" w:rsidRPr="007513EC" w:rsidRDefault="00966DC4" w:rsidP="00176392">
            <w:pPr>
              <w:jc w:val="center"/>
              <w:rPr>
                <w:color w:val="auto"/>
              </w:rPr>
            </w:pPr>
            <w:r>
              <w:rPr>
                <w:color w:val="auto"/>
              </w:rPr>
              <w:t xml:space="preserve">November </w:t>
            </w:r>
            <w:r w:rsidR="00875703">
              <w:rPr>
                <w:color w:val="auto"/>
              </w:rPr>
              <w:t>2</w:t>
            </w:r>
            <w:r w:rsidR="00A61075">
              <w:rPr>
                <w:color w:val="auto"/>
              </w:rPr>
              <w:t>, 2018</w:t>
            </w:r>
          </w:p>
        </w:tc>
      </w:tr>
      <w:tr w:rsidR="00E95111" w:rsidRPr="007513EC" w14:paraId="0178DB2C" w14:textId="77777777" w:rsidTr="00176392">
        <w:tc>
          <w:tcPr>
            <w:tcW w:w="4523" w:type="dxa"/>
            <w:shd w:val="clear" w:color="auto" w:fill="auto"/>
          </w:tcPr>
          <w:p w14:paraId="0A3B4060" w14:textId="77777777" w:rsidR="00E95111" w:rsidRPr="007513EC" w:rsidRDefault="00E95111" w:rsidP="00176392">
            <w:pPr>
              <w:jc w:val="center"/>
              <w:rPr>
                <w:rFonts w:eastAsia="Calibri"/>
                <w:color w:val="auto"/>
              </w:rPr>
            </w:pPr>
            <w:r w:rsidRPr="007513EC">
              <w:rPr>
                <w:rFonts w:eastAsia="Calibri"/>
                <w:color w:val="auto"/>
              </w:rPr>
              <w:t>NOFO question submission deadline</w:t>
            </w:r>
          </w:p>
        </w:tc>
        <w:tc>
          <w:tcPr>
            <w:tcW w:w="4027" w:type="dxa"/>
            <w:shd w:val="clear" w:color="auto" w:fill="auto"/>
          </w:tcPr>
          <w:p w14:paraId="1E216052" w14:textId="3DF95E57" w:rsidR="00E95111" w:rsidRPr="007513EC" w:rsidRDefault="00AA627A" w:rsidP="00176392">
            <w:pPr>
              <w:jc w:val="center"/>
              <w:rPr>
                <w:color w:val="auto"/>
              </w:rPr>
            </w:pPr>
            <w:r>
              <w:rPr>
                <w:color w:val="auto"/>
              </w:rPr>
              <w:t>November 30</w:t>
            </w:r>
            <w:r w:rsidR="00A61075">
              <w:rPr>
                <w:color w:val="auto"/>
              </w:rPr>
              <w:t>, 2018</w:t>
            </w:r>
          </w:p>
        </w:tc>
      </w:tr>
      <w:tr w:rsidR="00E95111" w:rsidRPr="007513EC" w14:paraId="7D19F3C0" w14:textId="77777777" w:rsidTr="00176392">
        <w:tc>
          <w:tcPr>
            <w:tcW w:w="4523" w:type="dxa"/>
            <w:shd w:val="clear" w:color="auto" w:fill="auto"/>
          </w:tcPr>
          <w:p w14:paraId="147CCF00" w14:textId="77777777" w:rsidR="00E95111" w:rsidRPr="007513EC" w:rsidRDefault="00E95111" w:rsidP="00176392">
            <w:pPr>
              <w:jc w:val="center"/>
              <w:rPr>
                <w:rFonts w:eastAsia="Calibri"/>
                <w:b/>
                <w:color w:val="auto"/>
              </w:rPr>
            </w:pPr>
            <w:r w:rsidRPr="007513EC">
              <w:rPr>
                <w:rFonts w:eastAsia="Calibri"/>
                <w:b/>
                <w:color w:val="auto"/>
              </w:rPr>
              <w:t>Applications due</w:t>
            </w:r>
          </w:p>
        </w:tc>
        <w:tc>
          <w:tcPr>
            <w:tcW w:w="4027" w:type="dxa"/>
            <w:shd w:val="clear" w:color="auto" w:fill="auto"/>
          </w:tcPr>
          <w:p w14:paraId="131DE655" w14:textId="1D95D860" w:rsidR="00E95111" w:rsidRPr="007513EC" w:rsidRDefault="00AA627A" w:rsidP="00176392">
            <w:pPr>
              <w:jc w:val="center"/>
              <w:rPr>
                <w:b/>
                <w:color w:val="auto"/>
              </w:rPr>
            </w:pPr>
            <w:r>
              <w:rPr>
                <w:b/>
                <w:color w:val="auto"/>
              </w:rPr>
              <w:t>December 31</w:t>
            </w:r>
            <w:r w:rsidR="00A61075">
              <w:rPr>
                <w:b/>
                <w:color w:val="auto"/>
              </w:rPr>
              <w:t>, 2018</w:t>
            </w:r>
            <w:r>
              <w:rPr>
                <w:b/>
                <w:color w:val="auto"/>
              </w:rPr>
              <w:t xml:space="preserve"> at 11:59pm</w:t>
            </w:r>
          </w:p>
        </w:tc>
      </w:tr>
      <w:tr w:rsidR="00E95111" w:rsidRPr="007513EC" w14:paraId="2D49BC34" w14:textId="77777777" w:rsidTr="00176392">
        <w:tc>
          <w:tcPr>
            <w:tcW w:w="4523" w:type="dxa"/>
            <w:shd w:val="clear" w:color="auto" w:fill="auto"/>
          </w:tcPr>
          <w:p w14:paraId="3446281D" w14:textId="77777777" w:rsidR="00E95111" w:rsidRPr="007513EC" w:rsidRDefault="00E95111" w:rsidP="00176392">
            <w:pPr>
              <w:tabs>
                <w:tab w:val="left" w:pos="1392"/>
                <w:tab w:val="center" w:pos="2286"/>
              </w:tabs>
              <w:jc w:val="center"/>
              <w:rPr>
                <w:rFonts w:eastAsia="Calibri"/>
                <w:color w:val="auto"/>
              </w:rPr>
            </w:pPr>
            <w:r w:rsidRPr="007513EC">
              <w:rPr>
                <w:rFonts w:eastAsia="Calibri"/>
                <w:color w:val="auto"/>
              </w:rPr>
              <w:t>Budget Committee review/approval of recommended designations</w:t>
            </w:r>
          </w:p>
        </w:tc>
        <w:tc>
          <w:tcPr>
            <w:tcW w:w="4027" w:type="dxa"/>
            <w:shd w:val="clear" w:color="auto" w:fill="auto"/>
          </w:tcPr>
          <w:p w14:paraId="027DC05F" w14:textId="1AE4FB72" w:rsidR="00E95111" w:rsidRPr="007513EC" w:rsidRDefault="00AA627A" w:rsidP="00176392">
            <w:pPr>
              <w:jc w:val="center"/>
              <w:rPr>
                <w:rFonts w:eastAsia="Calibri"/>
                <w:color w:val="auto"/>
              </w:rPr>
            </w:pPr>
            <w:r>
              <w:rPr>
                <w:rFonts w:eastAsia="Calibri"/>
                <w:color w:val="auto"/>
              </w:rPr>
              <w:t>January 31, 2019</w:t>
            </w:r>
          </w:p>
        </w:tc>
      </w:tr>
      <w:tr w:rsidR="007513EC" w:rsidRPr="007513EC" w14:paraId="50ABDCE4" w14:textId="77777777" w:rsidTr="00176392">
        <w:tc>
          <w:tcPr>
            <w:tcW w:w="4523" w:type="dxa"/>
            <w:shd w:val="clear" w:color="auto" w:fill="auto"/>
          </w:tcPr>
          <w:p w14:paraId="00C5D982" w14:textId="77777777" w:rsidR="00E95111" w:rsidRPr="007513EC" w:rsidRDefault="00E95111" w:rsidP="00176392">
            <w:pPr>
              <w:tabs>
                <w:tab w:val="left" w:pos="1392"/>
                <w:tab w:val="center" w:pos="2286"/>
              </w:tabs>
              <w:jc w:val="center"/>
              <w:rPr>
                <w:rFonts w:eastAsia="Calibri"/>
                <w:color w:val="auto"/>
              </w:rPr>
            </w:pPr>
            <w:r w:rsidRPr="007513EC">
              <w:rPr>
                <w:rFonts w:eastAsia="Calibri"/>
                <w:color w:val="auto"/>
              </w:rPr>
              <w:t>Projected program start date</w:t>
            </w:r>
          </w:p>
        </w:tc>
        <w:tc>
          <w:tcPr>
            <w:tcW w:w="4027" w:type="dxa"/>
            <w:shd w:val="clear" w:color="auto" w:fill="auto"/>
          </w:tcPr>
          <w:p w14:paraId="413606B3" w14:textId="320D3A3C" w:rsidR="00E95111" w:rsidRPr="007513EC" w:rsidRDefault="00A61075" w:rsidP="00176392">
            <w:pPr>
              <w:jc w:val="center"/>
              <w:rPr>
                <w:rFonts w:eastAsia="Calibri"/>
                <w:color w:val="auto"/>
              </w:rPr>
            </w:pPr>
            <w:r>
              <w:rPr>
                <w:rFonts w:eastAsia="Calibri"/>
                <w:color w:val="auto"/>
              </w:rPr>
              <w:t>March 1, 2019</w:t>
            </w:r>
          </w:p>
        </w:tc>
      </w:tr>
    </w:tbl>
    <w:p w14:paraId="5F5DBAB4" w14:textId="77777777" w:rsidR="00F808E9" w:rsidRPr="007513EC" w:rsidRDefault="00F808E9" w:rsidP="002C0C59">
      <w:pPr>
        <w:rPr>
          <w:color w:val="auto"/>
        </w:rPr>
      </w:pPr>
    </w:p>
    <w:p w14:paraId="29D065AE" w14:textId="51E12246" w:rsidR="00F808E9" w:rsidRDefault="006D2857" w:rsidP="00912131">
      <w:pPr>
        <w:pStyle w:val="Heading2"/>
        <w:ind w:left="215"/>
      </w:pPr>
      <w:bookmarkStart w:id="38" w:name="_Toc528163653"/>
      <w:r w:rsidRPr="007513EC">
        <w:t>Award Administration Information</w:t>
      </w:r>
      <w:bookmarkEnd w:id="38"/>
    </w:p>
    <w:p w14:paraId="48DC128B" w14:textId="41C53159" w:rsidR="00F808E9" w:rsidRPr="007513EC" w:rsidRDefault="006D2857" w:rsidP="00912131">
      <w:pPr>
        <w:contextualSpacing/>
        <w:rPr>
          <w:color w:val="auto"/>
        </w:rPr>
      </w:pPr>
      <w:r w:rsidRPr="007513EC">
        <w:rPr>
          <w:b/>
          <w:color w:val="auto"/>
        </w:rPr>
        <w:t>State Award Notices</w:t>
      </w:r>
      <w:r w:rsidRPr="007513EC">
        <w:rPr>
          <w:color w:val="auto"/>
        </w:rPr>
        <w:t>. ICJIA will send a Notice of State Award</w:t>
      </w:r>
      <w:r w:rsidR="009A42D6">
        <w:rPr>
          <w:color w:val="auto"/>
        </w:rPr>
        <w:t xml:space="preserve"> (NOSA)</w:t>
      </w:r>
      <w:r w:rsidRPr="007513EC">
        <w:rPr>
          <w:color w:val="auto"/>
        </w:rPr>
        <w:t xml:space="preserve"> </w:t>
      </w:r>
      <w:r w:rsidR="00BC4153" w:rsidRPr="007513EC">
        <w:rPr>
          <w:color w:val="auto"/>
        </w:rPr>
        <w:t xml:space="preserve">and </w:t>
      </w:r>
      <w:r w:rsidRPr="007513EC">
        <w:rPr>
          <w:color w:val="auto"/>
        </w:rPr>
        <w:t xml:space="preserve">the </w:t>
      </w:r>
      <w:r w:rsidR="00593D76" w:rsidRPr="007513EC">
        <w:rPr>
          <w:color w:val="auto"/>
        </w:rPr>
        <w:t xml:space="preserve">grant agreement </w:t>
      </w:r>
      <w:r w:rsidR="00BC4153" w:rsidRPr="007513EC">
        <w:rPr>
          <w:color w:val="auto"/>
        </w:rPr>
        <w:t xml:space="preserve">to grantees </w:t>
      </w:r>
      <w:r w:rsidRPr="007513EC">
        <w:rPr>
          <w:color w:val="auto"/>
        </w:rPr>
        <w:t xml:space="preserve">once </w:t>
      </w:r>
      <w:r w:rsidR="00593D76" w:rsidRPr="007513EC">
        <w:rPr>
          <w:color w:val="auto"/>
        </w:rPr>
        <w:t xml:space="preserve">the </w:t>
      </w:r>
      <w:r w:rsidRPr="007513EC">
        <w:rPr>
          <w:color w:val="auto"/>
        </w:rPr>
        <w:t>ICJIA Budget Committee review</w:t>
      </w:r>
      <w:r w:rsidR="00593D76" w:rsidRPr="007513EC">
        <w:rPr>
          <w:color w:val="auto"/>
        </w:rPr>
        <w:t>s</w:t>
      </w:r>
      <w:r w:rsidRPr="007513EC">
        <w:rPr>
          <w:color w:val="auto"/>
        </w:rPr>
        <w:t xml:space="preserve"> and approve</w:t>
      </w:r>
      <w:r w:rsidR="00593D76" w:rsidRPr="007513EC">
        <w:rPr>
          <w:color w:val="auto"/>
        </w:rPr>
        <w:t>s</w:t>
      </w:r>
      <w:r w:rsidR="00A55C40" w:rsidRPr="007513EC">
        <w:rPr>
          <w:color w:val="auto"/>
        </w:rPr>
        <w:t xml:space="preserve"> designations in </w:t>
      </w:r>
      <w:r w:rsidR="00A61075">
        <w:rPr>
          <w:color w:val="auto"/>
        </w:rPr>
        <w:t>January of 2019</w:t>
      </w:r>
      <w:r w:rsidRPr="007513EC">
        <w:rPr>
          <w:color w:val="auto"/>
        </w:rPr>
        <w:t xml:space="preserve">.  No costs incurred before the </w:t>
      </w:r>
      <w:r w:rsidR="002F3569" w:rsidRPr="007513EC">
        <w:rPr>
          <w:color w:val="auto"/>
        </w:rPr>
        <w:t xml:space="preserve">start </w:t>
      </w:r>
      <w:r w:rsidRPr="007513EC">
        <w:rPr>
          <w:color w:val="auto"/>
        </w:rPr>
        <w:t xml:space="preserve">date of the agreement may be charged to the grant.  </w:t>
      </w:r>
    </w:p>
    <w:p w14:paraId="61D02CCE" w14:textId="465BC7CC" w:rsidR="007513EC" w:rsidRPr="007513EC" w:rsidRDefault="007513EC" w:rsidP="007513EC">
      <w:pPr>
        <w:contextualSpacing/>
        <w:rPr>
          <w:color w:val="auto"/>
        </w:rPr>
      </w:pPr>
    </w:p>
    <w:p w14:paraId="3262A990" w14:textId="660A6D5B" w:rsidR="007513EC" w:rsidRPr="007513EC" w:rsidRDefault="007513EC" w:rsidP="007513EC">
      <w:pPr>
        <w:pStyle w:val="ListParagraph"/>
        <w:rPr>
          <w:color w:val="auto"/>
        </w:rPr>
      </w:pPr>
      <w:r w:rsidRPr="007513EC">
        <w:rPr>
          <w:color w:val="auto"/>
        </w:rPr>
        <w:t>The NOSA will detail specific conditions that will be included in the grant agreement. Applicant agencies must return the signed NOSA before the start of the agreement.</w:t>
      </w:r>
    </w:p>
    <w:p w14:paraId="3DC02EF8" w14:textId="77777777" w:rsidR="00F808E9" w:rsidRPr="007513EC" w:rsidRDefault="00F808E9" w:rsidP="00263972">
      <w:pPr>
        <w:ind w:left="0"/>
        <w:rPr>
          <w:color w:val="auto"/>
        </w:rPr>
      </w:pPr>
    </w:p>
    <w:p w14:paraId="10D6BD15" w14:textId="16CE1DAF" w:rsidR="00F808E9" w:rsidRPr="007513EC" w:rsidRDefault="006D2857" w:rsidP="00912131">
      <w:pPr>
        <w:contextualSpacing/>
        <w:rPr>
          <w:color w:val="auto"/>
        </w:rPr>
      </w:pPr>
      <w:r w:rsidRPr="007513EC">
        <w:rPr>
          <w:b/>
          <w:color w:val="auto"/>
        </w:rPr>
        <w:t xml:space="preserve">Administrative and National Policy Requirements. </w:t>
      </w:r>
      <w:r w:rsidR="00131F9B" w:rsidRPr="007513EC">
        <w:rPr>
          <w:color w:val="auto"/>
        </w:rPr>
        <w:t>In</w:t>
      </w:r>
      <w:r w:rsidRPr="007513EC">
        <w:rPr>
          <w:color w:val="auto"/>
        </w:rPr>
        <w:t xml:space="preserve"> addition to implementing the funded project consistent with the agency-approved project proposal and budget, the grantee</w:t>
      </w:r>
      <w:r w:rsidR="00131F9B" w:rsidRPr="007513EC">
        <w:rPr>
          <w:color w:val="auto"/>
        </w:rPr>
        <w:t>s selected for funding</w:t>
      </w:r>
      <w:r w:rsidRPr="007513EC">
        <w:rPr>
          <w:color w:val="auto"/>
        </w:rPr>
        <w:t xml:space="preserve"> must comply with grant terms and conditions, and other legal requirements, including, but not limited to, the Office of Management and Budget Grants Accountability and Transparency Act and other federal regulations which will be included in the award, incorporated into the award by reference, or are otherwise applicable to the award. Additional programmatic and administrative special conditions may be required.</w:t>
      </w:r>
    </w:p>
    <w:p w14:paraId="19209211" w14:textId="77777777" w:rsidR="00F808E9" w:rsidRPr="007513EC" w:rsidRDefault="00F808E9" w:rsidP="002C0C59">
      <w:pPr>
        <w:ind w:hanging="360"/>
        <w:rPr>
          <w:color w:val="auto"/>
        </w:rPr>
      </w:pPr>
    </w:p>
    <w:p w14:paraId="39CE2298" w14:textId="0DB9F89C" w:rsidR="00F85F3B" w:rsidRPr="007513EC" w:rsidRDefault="006D2857" w:rsidP="00912131">
      <w:pPr>
        <w:pStyle w:val="ListParagraph"/>
        <w:spacing w:after="160"/>
        <w:rPr>
          <w:rFonts w:eastAsiaTheme="minorHAnsi"/>
          <w:color w:val="auto"/>
        </w:rPr>
      </w:pPr>
      <w:r w:rsidRPr="007513EC">
        <w:rPr>
          <w:b/>
          <w:color w:val="auto"/>
        </w:rPr>
        <w:t xml:space="preserve">Reporting. </w:t>
      </w:r>
      <w:r w:rsidRPr="007513EC">
        <w:rPr>
          <w:color w:val="auto"/>
        </w:rPr>
        <w:t>Grantees must submit quarterly financial and progress reports and final financial and progress reports. Federal reporting requirements state that funding agencies must report all mandatory information to the federal agency (</w:t>
      </w:r>
      <w:r w:rsidR="00AA2E17" w:rsidRPr="007513EC">
        <w:rPr>
          <w:color w:val="auto"/>
        </w:rPr>
        <w:t>U.S. Department of Justice</w:t>
      </w:r>
      <w:r w:rsidRPr="007513EC">
        <w:rPr>
          <w:color w:val="auto"/>
        </w:rPr>
        <w:t xml:space="preserve">) no later than 30 days after the end of the designated quarter. To do so, ICJIA will require all programs funded to report electronically at minimum </w:t>
      </w:r>
      <w:r w:rsidRPr="007513EC">
        <w:rPr>
          <w:color w:val="auto"/>
          <w:u w:val="single"/>
        </w:rPr>
        <w:t>on a quarterly basis</w:t>
      </w:r>
      <w:r w:rsidRPr="007513EC">
        <w:rPr>
          <w:color w:val="auto"/>
        </w:rPr>
        <w:t xml:space="preserve"> and no later than 15 days after the end of each reporting period. Mandatory fiscal and progress reports will be distributed to each grantee for submission. Failure to comply with mandatory reporting requirements will cause immediate suspension of funding of this grant, any other grant that applicant has with ICJIA, and possible termination of the grant. If applicable, an annual audit report in accordance with the</w:t>
      </w:r>
      <w:r w:rsidR="002F3569" w:rsidRPr="007513EC">
        <w:rPr>
          <w:color w:val="auto"/>
        </w:rPr>
        <w:t xml:space="preserve"> 2 CFR</w:t>
      </w:r>
      <w:r w:rsidRPr="007513EC">
        <w:rPr>
          <w:color w:val="auto"/>
        </w:rPr>
        <w:t xml:space="preserve"> Part 200 Uniform Requirements must be submitted. Future awards and fund drawdowns may be withheld if reports are delinquent.</w:t>
      </w:r>
      <w:r w:rsidR="00F85F3B" w:rsidRPr="007513EC">
        <w:rPr>
          <w:color w:val="auto"/>
        </w:rPr>
        <w:t xml:space="preserve"> </w:t>
      </w:r>
    </w:p>
    <w:p w14:paraId="066FE714" w14:textId="3D4AE334" w:rsidR="00F808E9" w:rsidRDefault="006D2857" w:rsidP="002C0C59">
      <w:pPr>
        <w:ind w:left="0"/>
        <w:rPr>
          <w:b/>
          <w:color w:val="auto"/>
        </w:rPr>
      </w:pPr>
      <w:r w:rsidRPr="007513EC">
        <w:rPr>
          <w:b/>
          <w:color w:val="auto"/>
        </w:rPr>
        <w:t>State Awarding Agency Contact(s)</w:t>
      </w:r>
    </w:p>
    <w:p w14:paraId="7CFB2491" w14:textId="77777777" w:rsidR="00D23408" w:rsidRPr="007513EC" w:rsidRDefault="00D23408" w:rsidP="002C0C59">
      <w:pPr>
        <w:ind w:left="0"/>
        <w:rPr>
          <w:b/>
          <w:color w:val="auto"/>
        </w:rPr>
      </w:pPr>
    </w:p>
    <w:p w14:paraId="0E008DC9" w14:textId="39730181" w:rsidR="00F808E9" w:rsidRPr="007513EC" w:rsidRDefault="006D2857" w:rsidP="007D4184">
      <w:pPr>
        <w:ind w:left="0"/>
        <w:rPr>
          <w:color w:val="auto"/>
        </w:rPr>
      </w:pPr>
      <w:r w:rsidRPr="007513EC">
        <w:rPr>
          <w:color w:val="auto"/>
        </w:rPr>
        <w:t xml:space="preserve">For </w:t>
      </w:r>
      <w:r w:rsidR="009174B7" w:rsidRPr="007513EC">
        <w:rPr>
          <w:color w:val="auto"/>
        </w:rPr>
        <w:t xml:space="preserve">more information </w:t>
      </w:r>
      <w:r w:rsidRPr="007513EC">
        <w:rPr>
          <w:color w:val="auto"/>
        </w:rPr>
        <w:t>and technical assistance regarding submission of an application, contact:</w:t>
      </w:r>
    </w:p>
    <w:p w14:paraId="2E4455D2" w14:textId="77777777" w:rsidR="00745426" w:rsidRPr="007513EC" w:rsidRDefault="00745426" w:rsidP="007D4184">
      <w:pPr>
        <w:widowControl w:val="0"/>
        <w:ind w:left="0" w:firstLine="720"/>
        <w:jc w:val="both"/>
        <w:rPr>
          <w:color w:val="auto"/>
        </w:rPr>
      </w:pPr>
    </w:p>
    <w:p w14:paraId="39C6076C" w14:textId="40DC2342" w:rsidR="00E95111" w:rsidRPr="007513EC" w:rsidRDefault="00E95111" w:rsidP="00E95111">
      <w:pPr>
        <w:rPr>
          <w:color w:val="auto"/>
        </w:rPr>
      </w:pPr>
      <w:r w:rsidRPr="007513EC">
        <w:rPr>
          <w:color w:val="auto"/>
        </w:rPr>
        <w:t xml:space="preserve">Shataun Hailey </w:t>
      </w:r>
    </w:p>
    <w:p w14:paraId="7D1784A3" w14:textId="77777777" w:rsidR="00E95111" w:rsidRPr="007513EC" w:rsidRDefault="00E95111" w:rsidP="00E95111">
      <w:pPr>
        <w:rPr>
          <w:color w:val="auto"/>
        </w:rPr>
      </w:pPr>
      <w:r w:rsidRPr="007513EC">
        <w:rPr>
          <w:color w:val="auto"/>
        </w:rPr>
        <w:t>Program Administrator</w:t>
      </w:r>
    </w:p>
    <w:p w14:paraId="0A484938" w14:textId="77777777" w:rsidR="00E95111" w:rsidRPr="007513EC" w:rsidRDefault="00E95111" w:rsidP="00E95111">
      <w:pPr>
        <w:rPr>
          <w:color w:val="auto"/>
        </w:rPr>
      </w:pPr>
      <w:r w:rsidRPr="007513EC">
        <w:rPr>
          <w:color w:val="auto"/>
        </w:rPr>
        <w:t>Illinois Criminal Justice Information Authority</w:t>
      </w:r>
    </w:p>
    <w:p w14:paraId="122DA151" w14:textId="77777777" w:rsidR="00E95111" w:rsidRPr="007513EC" w:rsidRDefault="00E95111" w:rsidP="00E95111">
      <w:pPr>
        <w:rPr>
          <w:color w:val="auto"/>
        </w:rPr>
      </w:pPr>
      <w:r w:rsidRPr="007513EC">
        <w:rPr>
          <w:color w:val="auto"/>
        </w:rPr>
        <w:t>300 W. Adams, Suite 200</w:t>
      </w:r>
    </w:p>
    <w:p w14:paraId="7B926E33" w14:textId="77777777" w:rsidR="00E95111" w:rsidRPr="007513EC" w:rsidRDefault="00E95111" w:rsidP="00E95111">
      <w:pPr>
        <w:rPr>
          <w:color w:val="auto"/>
        </w:rPr>
      </w:pPr>
      <w:r w:rsidRPr="007513EC">
        <w:rPr>
          <w:color w:val="auto"/>
        </w:rPr>
        <w:t>Chicago, Illinois 60606</w:t>
      </w:r>
    </w:p>
    <w:p w14:paraId="3B9A8932" w14:textId="21E2E91D" w:rsidR="00E95111" w:rsidRPr="007513EC" w:rsidRDefault="00E95111" w:rsidP="00E95111">
      <w:pPr>
        <w:rPr>
          <w:color w:val="auto"/>
        </w:rPr>
      </w:pPr>
      <w:r w:rsidRPr="007513EC">
        <w:rPr>
          <w:color w:val="auto"/>
        </w:rPr>
        <w:t xml:space="preserve">(312) </w:t>
      </w:r>
      <w:r w:rsidR="00A61075">
        <w:rPr>
          <w:color w:val="auto"/>
        </w:rPr>
        <w:t>814-8100</w:t>
      </w:r>
    </w:p>
    <w:p w14:paraId="328E27F2" w14:textId="77777777" w:rsidR="00E95111" w:rsidRPr="007513EC" w:rsidRDefault="00E95111" w:rsidP="00E95111">
      <w:pPr>
        <w:rPr>
          <w:rStyle w:val="Hyperlink"/>
          <w:color w:val="auto"/>
        </w:rPr>
      </w:pPr>
      <w:r w:rsidRPr="007513EC">
        <w:rPr>
          <w:color w:val="auto"/>
        </w:rPr>
        <w:t>Shataun.hailey@illinois.gov</w:t>
      </w:r>
    </w:p>
    <w:p w14:paraId="0CEC2FA7" w14:textId="77777777" w:rsidR="00F808E9" w:rsidRPr="007513EC" w:rsidRDefault="00F808E9" w:rsidP="007D4184">
      <w:pPr>
        <w:widowControl w:val="0"/>
        <w:ind w:left="0" w:firstLine="720"/>
        <w:jc w:val="both"/>
        <w:rPr>
          <w:color w:val="auto"/>
        </w:rPr>
      </w:pPr>
    </w:p>
    <w:p w14:paraId="5BECCD4B" w14:textId="087AF06C" w:rsidR="00F808E9" w:rsidRPr="007513EC" w:rsidRDefault="006D2857" w:rsidP="007D4184">
      <w:pPr>
        <w:ind w:left="0"/>
        <w:rPr>
          <w:color w:val="auto"/>
        </w:rPr>
      </w:pPr>
      <w:r w:rsidRPr="007513EC">
        <w:rPr>
          <w:color w:val="auto"/>
        </w:rPr>
        <w:t>The deadline to submit que</w:t>
      </w:r>
      <w:r w:rsidR="00AE2AAD" w:rsidRPr="007513EC">
        <w:rPr>
          <w:color w:val="auto"/>
        </w:rPr>
        <w:t xml:space="preserve">stions is </w:t>
      </w:r>
      <w:r w:rsidR="00AE2AAD" w:rsidRPr="00A61075">
        <w:rPr>
          <w:color w:val="auto"/>
        </w:rPr>
        <w:t>11:59 p.m.,</w:t>
      </w:r>
      <w:r w:rsidR="00103C27" w:rsidRPr="00A61075">
        <w:rPr>
          <w:color w:val="auto"/>
        </w:rPr>
        <w:t xml:space="preserve"> </w:t>
      </w:r>
      <w:r w:rsidR="00AA627A">
        <w:rPr>
          <w:color w:val="auto"/>
        </w:rPr>
        <w:t>November 30, 2018</w:t>
      </w:r>
      <w:r w:rsidR="00A61075">
        <w:rPr>
          <w:color w:val="auto"/>
        </w:rPr>
        <w:t>.</w:t>
      </w:r>
    </w:p>
    <w:p w14:paraId="7A5DC3B4" w14:textId="4212B22C" w:rsidR="00F808E9" w:rsidRPr="007513EC" w:rsidRDefault="00BB3865" w:rsidP="00263972">
      <w:pPr>
        <w:pStyle w:val="Heading1"/>
        <w:ind w:left="0"/>
      </w:pPr>
      <w:bookmarkStart w:id="39" w:name="_Toc528163654"/>
      <w:r>
        <w:t>12.</w:t>
      </w:r>
      <w:r w:rsidR="006D2857" w:rsidRPr="007513EC">
        <w:t xml:space="preserve"> Other Information</w:t>
      </w:r>
      <w:bookmarkEnd w:id="39"/>
      <w:r w:rsidR="006D2857" w:rsidRPr="007513EC">
        <w:t xml:space="preserve"> </w:t>
      </w:r>
    </w:p>
    <w:p w14:paraId="59DE440D" w14:textId="77777777" w:rsidR="002F6909" w:rsidRPr="007513EC" w:rsidRDefault="002F6909" w:rsidP="002C0C59">
      <w:pPr>
        <w:ind w:left="0"/>
        <w:rPr>
          <w:color w:val="auto"/>
        </w:rPr>
      </w:pPr>
    </w:p>
    <w:p w14:paraId="18375698" w14:textId="030AED6B" w:rsidR="00A61075" w:rsidRDefault="006D2857" w:rsidP="00FC362C">
      <w:pPr>
        <w:spacing w:after="160" w:line="259" w:lineRule="auto"/>
        <w:ind w:left="0"/>
        <w:contextualSpacing/>
        <w:rPr>
          <w:color w:val="auto"/>
        </w:rPr>
      </w:pPr>
      <w:r w:rsidRPr="007513EC">
        <w:rPr>
          <w:color w:val="auto"/>
        </w:rPr>
        <w:t>Neither the State of Illinois nor ICJIA are obligated to make any award as a result of this announcement. ICJIA’s Executive Director has sole authority to bind the state government to the expenditure of funds through the execution of interagency grant agreements.</w:t>
      </w:r>
    </w:p>
    <w:p w14:paraId="5542CA5A" w14:textId="77777777" w:rsidR="00AA627A" w:rsidRDefault="00AA627A" w:rsidP="00FC362C">
      <w:pPr>
        <w:spacing w:after="160" w:line="259" w:lineRule="auto"/>
        <w:ind w:left="0"/>
        <w:contextualSpacing/>
        <w:rPr>
          <w:color w:val="auto"/>
        </w:rPr>
      </w:pPr>
    </w:p>
    <w:p w14:paraId="49734AC3" w14:textId="77777777" w:rsidR="004A47B3" w:rsidRPr="007513EC" w:rsidRDefault="004A47B3" w:rsidP="00263972">
      <w:pPr>
        <w:pStyle w:val="Heading1"/>
        <w:ind w:left="0"/>
      </w:pPr>
      <w:bookmarkStart w:id="40" w:name="_Toc528163655"/>
      <w:r w:rsidRPr="007513EC">
        <w:lastRenderedPageBreak/>
        <w:t>Budget Overview</w:t>
      </w:r>
      <w:bookmarkEnd w:id="40"/>
    </w:p>
    <w:p w14:paraId="670809BB" w14:textId="77777777" w:rsidR="004A47B3" w:rsidRPr="007513EC" w:rsidRDefault="004A47B3" w:rsidP="004A4889">
      <w:pPr>
        <w:widowControl w:val="0"/>
        <w:ind w:left="360" w:right="130"/>
        <w:rPr>
          <w:color w:val="auto"/>
        </w:rPr>
      </w:pPr>
    </w:p>
    <w:p w14:paraId="3A6A448B" w14:textId="77777777" w:rsidR="004A47B3" w:rsidRPr="007513EC" w:rsidRDefault="004A47B3" w:rsidP="004A4889">
      <w:pPr>
        <w:widowControl w:val="0"/>
        <w:ind w:left="0" w:right="130"/>
        <w:rPr>
          <w:color w:val="auto"/>
          <w:u w:val="single"/>
        </w:rPr>
      </w:pPr>
      <w:r w:rsidRPr="007513EC">
        <w:rPr>
          <w:b/>
          <w:color w:val="auto"/>
          <w:u w:val="single"/>
        </w:rPr>
        <w:t>General</w:t>
      </w:r>
      <w:r w:rsidRPr="007513EC">
        <w:rPr>
          <w:color w:val="auto"/>
          <w:u w:val="single"/>
        </w:rPr>
        <w:t xml:space="preserve">: </w:t>
      </w:r>
    </w:p>
    <w:p w14:paraId="19D45AC5" w14:textId="77777777" w:rsidR="004A47B3" w:rsidRPr="007513EC" w:rsidRDefault="004A47B3" w:rsidP="004A4889">
      <w:pPr>
        <w:widowControl w:val="0"/>
        <w:ind w:left="0" w:right="130"/>
        <w:rPr>
          <w:color w:val="auto"/>
        </w:rPr>
      </w:pPr>
    </w:p>
    <w:p w14:paraId="02AAFBFB" w14:textId="77777777" w:rsidR="004A47B3" w:rsidRPr="007513EC" w:rsidRDefault="004A47B3" w:rsidP="004A4889">
      <w:pPr>
        <w:widowControl w:val="0"/>
        <w:ind w:left="0" w:right="130"/>
        <w:rPr>
          <w:color w:val="auto"/>
        </w:rPr>
      </w:pPr>
      <w:r w:rsidRPr="007513EC">
        <w:rPr>
          <w:b/>
          <w:color w:val="auto"/>
        </w:rPr>
        <w:t xml:space="preserve">Blue shaded fields: </w:t>
      </w:r>
      <w:r w:rsidRPr="007513EC">
        <w:rPr>
          <w:color w:val="auto"/>
        </w:rPr>
        <w:t>The applicant must complete all cells shaded blue.  White cells are populated from other fields.</w:t>
      </w:r>
    </w:p>
    <w:p w14:paraId="74917970" w14:textId="77777777" w:rsidR="004A47B3" w:rsidRPr="007513EC" w:rsidRDefault="004A47B3" w:rsidP="004A4889">
      <w:pPr>
        <w:widowControl w:val="0"/>
        <w:ind w:left="0" w:right="130"/>
        <w:rPr>
          <w:color w:val="auto"/>
        </w:rPr>
      </w:pPr>
    </w:p>
    <w:p w14:paraId="0BECB2CE" w14:textId="77777777" w:rsidR="004A47B3" w:rsidRPr="007513EC" w:rsidRDefault="004A47B3" w:rsidP="004A4889">
      <w:pPr>
        <w:widowControl w:val="0"/>
        <w:ind w:left="0" w:right="130"/>
        <w:rPr>
          <w:color w:val="auto"/>
        </w:rPr>
      </w:pPr>
      <w:r w:rsidRPr="007513EC">
        <w:rPr>
          <w:color w:val="auto"/>
        </w:rPr>
        <w:t>The GATA Budget Template contains the following tabs:</w:t>
      </w:r>
    </w:p>
    <w:p w14:paraId="12944FA5" w14:textId="1735490D" w:rsidR="004A47B3" w:rsidRPr="007513EC" w:rsidRDefault="004A47B3" w:rsidP="0084032B">
      <w:pPr>
        <w:widowControl w:val="0"/>
        <w:numPr>
          <w:ilvl w:val="0"/>
          <w:numId w:val="6"/>
        </w:numPr>
        <w:ind w:right="130"/>
        <w:contextualSpacing/>
        <w:rPr>
          <w:color w:val="auto"/>
        </w:rPr>
      </w:pPr>
      <w:r w:rsidRPr="007513EC">
        <w:rPr>
          <w:color w:val="auto"/>
          <w:u w:val="single"/>
        </w:rPr>
        <w:t>Section A</w:t>
      </w:r>
      <w:r w:rsidR="004F3704" w:rsidRPr="007513EC">
        <w:rPr>
          <w:color w:val="auto"/>
          <w:u w:val="single"/>
        </w:rPr>
        <w:t>:</w:t>
      </w:r>
      <w:r w:rsidRPr="007513EC">
        <w:rPr>
          <w:color w:val="auto"/>
          <w:u w:val="single"/>
        </w:rPr>
        <w:t xml:space="preserve"> ICJIA Funds</w:t>
      </w:r>
      <w:r w:rsidRPr="007513EC">
        <w:rPr>
          <w:color w:val="auto"/>
        </w:rPr>
        <w:t xml:space="preserve"> – Complete the blue cells at the top of the tab and the total funds requested.</w:t>
      </w:r>
    </w:p>
    <w:p w14:paraId="5EC0395E" w14:textId="724036F6" w:rsidR="004A47B3" w:rsidRPr="007513EC" w:rsidRDefault="004A47B3" w:rsidP="0084032B">
      <w:pPr>
        <w:widowControl w:val="0"/>
        <w:numPr>
          <w:ilvl w:val="0"/>
          <w:numId w:val="6"/>
        </w:numPr>
        <w:ind w:right="130"/>
        <w:contextualSpacing/>
        <w:rPr>
          <w:color w:val="auto"/>
        </w:rPr>
      </w:pPr>
      <w:r w:rsidRPr="007513EC">
        <w:rPr>
          <w:color w:val="auto"/>
          <w:u w:val="single"/>
        </w:rPr>
        <w:t>Section A</w:t>
      </w:r>
      <w:r w:rsidR="004F3704" w:rsidRPr="007513EC">
        <w:rPr>
          <w:color w:val="auto"/>
          <w:u w:val="single"/>
        </w:rPr>
        <w:t>:</w:t>
      </w:r>
      <w:r w:rsidRPr="007513EC">
        <w:rPr>
          <w:color w:val="auto"/>
          <w:u w:val="single"/>
        </w:rPr>
        <w:t xml:space="preserve"> Indirect Cost Info </w:t>
      </w:r>
      <w:r w:rsidRPr="007513EC">
        <w:rPr>
          <w:color w:val="auto"/>
        </w:rPr>
        <w:t>– Applicant must check one of the boxes numbered 1-5. Applicants selecting boxes 1 or 2 must also complete the shaded cells at the bottom of the tab.</w:t>
      </w:r>
    </w:p>
    <w:p w14:paraId="0F65AF7B" w14:textId="248960E6" w:rsidR="004A47B3" w:rsidRPr="007513EC" w:rsidRDefault="004A47B3" w:rsidP="0084032B">
      <w:pPr>
        <w:widowControl w:val="0"/>
        <w:numPr>
          <w:ilvl w:val="0"/>
          <w:numId w:val="6"/>
        </w:numPr>
        <w:ind w:right="130"/>
        <w:contextualSpacing/>
        <w:rPr>
          <w:color w:val="auto"/>
        </w:rPr>
      </w:pPr>
      <w:r w:rsidRPr="007513EC">
        <w:rPr>
          <w:color w:val="auto"/>
          <w:u w:val="single"/>
        </w:rPr>
        <w:t>Section B</w:t>
      </w:r>
      <w:r w:rsidR="004F3704" w:rsidRPr="007513EC">
        <w:rPr>
          <w:color w:val="auto"/>
          <w:u w:val="single"/>
        </w:rPr>
        <w:t>:</w:t>
      </w:r>
      <w:r w:rsidRPr="007513EC">
        <w:rPr>
          <w:color w:val="auto"/>
          <w:u w:val="single"/>
        </w:rPr>
        <w:t xml:space="preserve"> Match Funds</w:t>
      </w:r>
      <w:r w:rsidRPr="007513EC">
        <w:rPr>
          <w:color w:val="auto"/>
        </w:rPr>
        <w:t xml:space="preserve"> – Complete the blue cells detailing the source of matching contributions.</w:t>
      </w:r>
    </w:p>
    <w:p w14:paraId="4B09BD7A" w14:textId="77777777" w:rsidR="004A47B3" w:rsidRPr="007513EC" w:rsidRDefault="004A47B3" w:rsidP="0084032B">
      <w:pPr>
        <w:widowControl w:val="0"/>
        <w:numPr>
          <w:ilvl w:val="0"/>
          <w:numId w:val="6"/>
        </w:numPr>
        <w:ind w:right="130"/>
        <w:contextualSpacing/>
        <w:rPr>
          <w:color w:val="auto"/>
        </w:rPr>
      </w:pPr>
      <w:r w:rsidRPr="007513EC">
        <w:rPr>
          <w:color w:val="auto"/>
        </w:rPr>
        <w:t>Applicant Certification – Complete the blue cells</w:t>
      </w:r>
    </w:p>
    <w:p w14:paraId="4FB6C936" w14:textId="77777777" w:rsidR="004A47B3" w:rsidRPr="007513EC" w:rsidRDefault="004A47B3" w:rsidP="0084032B">
      <w:pPr>
        <w:widowControl w:val="0"/>
        <w:numPr>
          <w:ilvl w:val="0"/>
          <w:numId w:val="6"/>
        </w:numPr>
        <w:ind w:right="130"/>
        <w:contextualSpacing/>
        <w:rPr>
          <w:color w:val="auto"/>
        </w:rPr>
      </w:pPr>
      <w:r w:rsidRPr="007513EC">
        <w:rPr>
          <w:color w:val="auto"/>
        </w:rPr>
        <w:t>FFATA</w:t>
      </w:r>
    </w:p>
    <w:p w14:paraId="3251F8EE" w14:textId="45570FD3" w:rsidR="004A47B3" w:rsidRPr="007513EC" w:rsidRDefault="004A47B3" w:rsidP="0084032B">
      <w:pPr>
        <w:widowControl w:val="0"/>
        <w:numPr>
          <w:ilvl w:val="0"/>
          <w:numId w:val="6"/>
        </w:numPr>
        <w:ind w:right="130"/>
        <w:contextualSpacing/>
        <w:rPr>
          <w:color w:val="auto"/>
        </w:rPr>
      </w:pPr>
      <w:r w:rsidRPr="007513EC">
        <w:rPr>
          <w:color w:val="auto"/>
        </w:rPr>
        <w:t>Section C1</w:t>
      </w:r>
      <w:r w:rsidR="004F3704" w:rsidRPr="007513EC">
        <w:rPr>
          <w:color w:val="auto"/>
        </w:rPr>
        <w:t>:</w:t>
      </w:r>
      <w:r w:rsidRPr="007513EC">
        <w:rPr>
          <w:color w:val="auto"/>
        </w:rPr>
        <w:t xml:space="preserve"> Personnel</w:t>
      </w:r>
    </w:p>
    <w:p w14:paraId="0DC793E9" w14:textId="3806FB4D" w:rsidR="004A47B3" w:rsidRPr="007513EC" w:rsidRDefault="004A47B3" w:rsidP="0084032B">
      <w:pPr>
        <w:widowControl w:val="0"/>
        <w:numPr>
          <w:ilvl w:val="0"/>
          <w:numId w:val="6"/>
        </w:numPr>
        <w:ind w:right="130"/>
        <w:contextualSpacing/>
        <w:rPr>
          <w:color w:val="auto"/>
        </w:rPr>
      </w:pPr>
      <w:r w:rsidRPr="007513EC">
        <w:rPr>
          <w:color w:val="auto"/>
        </w:rPr>
        <w:t>Section C2</w:t>
      </w:r>
      <w:r w:rsidR="004F3704" w:rsidRPr="007513EC">
        <w:rPr>
          <w:color w:val="auto"/>
        </w:rPr>
        <w:t>:</w:t>
      </w:r>
      <w:r w:rsidRPr="007513EC">
        <w:rPr>
          <w:color w:val="auto"/>
        </w:rPr>
        <w:t xml:space="preserve"> Fringe Benefits</w:t>
      </w:r>
    </w:p>
    <w:p w14:paraId="3C821621" w14:textId="7EE39727" w:rsidR="004A47B3" w:rsidRPr="007513EC" w:rsidRDefault="004A47B3" w:rsidP="0084032B">
      <w:pPr>
        <w:widowControl w:val="0"/>
        <w:numPr>
          <w:ilvl w:val="0"/>
          <w:numId w:val="6"/>
        </w:numPr>
        <w:ind w:right="130"/>
        <w:contextualSpacing/>
        <w:rPr>
          <w:color w:val="auto"/>
        </w:rPr>
      </w:pPr>
      <w:r w:rsidRPr="007513EC">
        <w:rPr>
          <w:color w:val="auto"/>
        </w:rPr>
        <w:t>Section C3</w:t>
      </w:r>
      <w:r w:rsidR="004F3704" w:rsidRPr="007513EC">
        <w:rPr>
          <w:color w:val="auto"/>
        </w:rPr>
        <w:t>:</w:t>
      </w:r>
      <w:r w:rsidRPr="007513EC">
        <w:rPr>
          <w:color w:val="auto"/>
        </w:rPr>
        <w:t xml:space="preserve"> Travel</w:t>
      </w:r>
    </w:p>
    <w:p w14:paraId="6597CA93" w14:textId="7C2ABFBB" w:rsidR="004A47B3" w:rsidRPr="007513EC" w:rsidRDefault="004A47B3" w:rsidP="0084032B">
      <w:pPr>
        <w:widowControl w:val="0"/>
        <w:numPr>
          <w:ilvl w:val="0"/>
          <w:numId w:val="6"/>
        </w:numPr>
        <w:ind w:right="130"/>
        <w:contextualSpacing/>
        <w:rPr>
          <w:color w:val="auto"/>
        </w:rPr>
      </w:pPr>
      <w:r w:rsidRPr="007513EC">
        <w:rPr>
          <w:color w:val="auto"/>
        </w:rPr>
        <w:t>Section C4</w:t>
      </w:r>
      <w:r w:rsidR="004F3704" w:rsidRPr="007513EC">
        <w:rPr>
          <w:color w:val="auto"/>
        </w:rPr>
        <w:t>:</w:t>
      </w:r>
      <w:r w:rsidRPr="007513EC">
        <w:rPr>
          <w:color w:val="auto"/>
        </w:rPr>
        <w:t xml:space="preserve"> Equipment</w:t>
      </w:r>
    </w:p>
    <w:p w14:paraId="0B435A66" w14:textId="0F0A5FD9" w:rsidR="004A47B3" w:rsidRPr="007513EC" w:rsidRDefault="004A47B3" w:rsidP="0084032B">
      <w:pPr>
        <w:widowControl w:val="0"/>
        <w:numPr>
          <w:ilvl w:val="0"/>
          <w:numId w:val="6"/>
        </w:numPr>
        <w:ind w:right="130"/>
        <w:contextualSpacing/>
        <w:rPr>
          <w:color w:val="auto"/>
        </w:rPr>
      </w:pPr>
      <w:r w:rsidRPr="007513EC">
        <w:rPr>
          <w:color w:val="auto"/>
        </w:rPr>
        <w:t>Section C5</w:t>
      </w:r>
      <w:r w:rsidR="004F3704" w:rsidRPr="007513EC">
        <w:rPr>
          <w:color w:val="auto"/>
        </w:rPr>
        <w:t>:</w:t>
      </w:r>
      <w:r w:rsidRPr="007513EC">
        <w:rPr>
          <w:color w:val="auto"/>
        </w:rPr>
        <w:t xml:space="preserve"> Supplies</w:t>
      </w:r>
    </w:p>
    <w:p w14:paraId="31EFAB3C" w14:textId="1C0BC580" w:rsidR="004A47B3" w:rsidRPr="007513EC" w:rsidRDefault="004A47B3" w:rsidP="0084032B">
      <w:pPr>
        <w:widowControl w:val="0"/>
        <w:numPr>
          <w:ilvl w:val="0"/>
          <w:numId w:val="6"/>
        </w:numPr>
        <w:ind w:right="130"/>
        <w:contextualSpacing/>
        <w:rPr>
          <w:color w:val="auto"/>
        </w:rPr>
      </w:pPr>
      <w:r w:rsidRPr="007513EC">
        <w:rPr>
          <w:color w:val="auto"/>
        </w:rPr>
        <w:t>Section C6</w:t>
      </w:r>
      <w:r w:rsidR="004F3704" w:rsidRPr="007513EC">
        <w:rPr>
          <w:color w:val="auto"/>
        </w:rPr>
        <w:t>:</w:t>
      </w:r>
      <w:r w:rsidRPr="007513EC">
        <w:rPr>
          <w:color w:val="auto"/>
        </w:rPr>
        <w:t xml:space="preserve"> Contractual</w:t>
      </w:r>
    </w:p>
    <w:p w14:paraId="5288EEC5" w14:textId="0AA485C9" w:rsidR="004A47B3" w:rsidRPr="007513EC" w:rsidRDefault="004A47B3" w:rsidP="0084032B">
      <w:pPr>
        <w:widowControl w:val="0"/>
        <w:numPr>
          <w:ilvl w:val="0"/>
          <w:numId w:val="6"/>
        </w:numPr>
        <w:ind w:right="130"/>
        <w:contextualSpacing/>
        <w:rPr>
          <w:color w:val="auto"/>
        </w:rPr>
      </w:pPr>
      <w:r w:rsidRPr="007513EC">
        <w:rPr>
          <w:color w:val="auto"/>
        </w:rPr>
        <w:t>Section C7</w:t>
      </w:r>
      <w:r w:rsidR="004F3704" w:rsidRPr="007513EC">
        <w:rPr>
          <w:color w:val="auto"/>
        </w:rPr>
        <w:t>:</w:t>
      </w:r>
      <w:r w:rsidRPr="007513EC">
        <w:rPr>
          <w:color w:val="auto"/>
        </w:rPr>
        <w:t xml:space="preserve"> Indirect Costs</w:t>
      </w:r>
    </w:p>
    <w:p w14:paraId="6A3CCA77" w14:textId="64AD3208" w:rsidR="004A47B3" w:rsidRPr="007513EC" w:rsidRDefault="004A47B3" w:rsidP="0084032B">
      <w:pPr>
        <w:widowControl w:val="0"/>
        <w:numPr>
          <w:ilvl w:val="0"/>
          <w:numId w:val="6"/>
        </w:numPr>
        <w:ind w:right="130"/>
        <w:contextualSpacing/>
        <w:rPr>
          <w:color w:val="auto"/>
        </w:rPr>
      </w:pPr>
      <w:r w:rsidRPr="007513EC">
        <w:rPr>
          <w:color w:val="auto"/>
        </w:rPr>
        <w:t>Section C</w:t>
      </w:r>
      <w:r w:rsidR="004F3704" w:rsidRPr="007513EC">
        <w:rPr>
          <w:color w:val="auto"/>
        </w:rPr>
        <w:t>:</w:t>
      </w:r>
      <w:r w:rsidRPr="007513EC">
        <w:rPr>
          <w:color w:val="auto"/>
        </w:rPr>
        <w:t xml:space="preserve"> Budget Summary</w:t>
      </w:r>
    </w:p>
    <w:p w14:paraId="39301B56" w14:textId="636537B8" w:rsidR="004A47B3" w:rsidRPr="007513EC" w:rsidRDefault="004A47B3" w:rsidP="0084032B">
      <w:pPr>
        <w:widowControl w:val="0"/>
        <w:numPr>
          <w:ilvl w:val="0"/>
          <w:numId w:val="6"/>
        </w:numPr>
        <w:ind w:right="130"/>
        <w:contextualSpacing/>
        <w:rPr>
          <w:color w:val="auto"/>
        </w:rPr>
      </w:pPr>
      <w:r w:rsidRPr="007513EC">
        <w:rPr>
          <w:color w:val="auto"/>
        </w:rPr>
        <w:t>Section C</w:t>
      </w:r>
      <w:r w:rsidR="004F3704" w:rsidRPr="007513EC">
        <w:rPr>
          <w:color w:val="auto"/>
        </w:rPr>
        <w:t>:</w:t>
      </w:r>
      <w:r w:rsidRPr="007513EC">
        <w:rPr>
          <w:color w:val="auto"/>
        </w:rPr>
        <w:t xml:space="preserve"> Agency Approval</w:t>
      </w:r>
    </w:p>
    <w:p w14:paraId="05957F7F" w14:textId="77777777" w:rsidR="004A47B3" w:rsidRPr="007513EC" w:rsidRDefault="004A47B3" w:rsidP="004A4889">
      <w:pPr>
        <w:widowControl w:val="0"/>
        <w:ind w:left="0" w:right="130"/>
        <w:rPr>
          <w:color w:val="auto"/>
        </w:rPr>
      </w:pPr>
    </w:p>
    <w:p w14:paraId="5348E907" w14:textId="77777777" w:rsidR="004A47B3" w:rsidRPr="007513EC" w:rsidRDefault="004A47B3" w:rsidP="004A4889">
      <w:pPr>
        <w:widowControl w:val="0"/>
        <w:ind w:left="0" w:right="130"/>
        <w:rPr>
          <w:b/>
          <w:color w:val="auto"/>
        </w:rPr>
      </w:pPr>
      <w:r w:rsidRPr="007513EC">
        <w:rPr>
          <w:b/>
          <w:color w:val="auto"/>
        </w:rPr>
        <w:t>The Total Cost is automatically calculated based on the detail in each line item.  The applicant must complete the share of each line item total cost that will be charged to federal/state or matching funds.</w:t>
      </w:r>
    </w:p>
    <w:p w14:paraId="2F208CBB" w14:textId="77777777" w:rsidR="004A47B3" w:rsidRPr="007513EC" w:rsidRDefault="004A47B3" w:rsidP="004A4889">
      <w:pPr>
        <w:widowControl w:val="0"/>
        <w:ind w:left="0" w:right="130"/>
        <w:rPr>
          <w:b/>
          <w:color w:val="auto"/>
        </w:rPr>
      </w:pPr>
    </w:p>
    <w:p w14:paraId="0EC3BDF3" w14:textId="77777777" w:rsidR="004A47B3" w:rsidRPr="007513EC" w:rsidRDefault="004A47B3" w:rsidP="004A4889">
      <w:pPr>
        <w:widowControl w:val="0"/>
        <w:ind w:left="0" w:right="130"/>
        <w:rPr>
          <w:b/>
          <w:color w:val="auto"/>
        </w:rPr>
      </w:pPr>
      <w:r w:rsidRPr="007513EC">
        <w:rPr>
          <w:b/>
          <w:color w:val="auto"/>
          <w:u w:val="single"/>
        </w:rPr>
        <w:t>Instructions:</w:t>
      </w:r>
    </w:p>
    <w:p w14:paraId="065AC8DB" w14:textId="77777777" w:rsidR="004A47B3" w:rsidRPr="007513EC" w:rsidRDefault="004A47B3" w:rsidP="004A4889">
      <w:pPr>
        <w:keepLines/>
        <w:widowControl w:val="0"/>
        <w:tabs>
          <w:tab w:val="left" w:pos="720"/>
        </w:tabs>
        <w:ind w:left="0"/>
        <w:rPr>
          <w:b/>
          <w:color w:val="auto"/>
        </w:rPr>
      </w:pPr>
    </w:p>
    <w:p w14:paraId="63D8282A" w14:textId="531BE1B1" w:rsidR="004A47B3" w:rsidRDefault="004A47B3" w:rsidP="004A4889">
      <w:pPr>
        <w:keepLines/>
        <w:widowControl w:val="0"/>
        <w:tabs>
          <w:tab w:val="left" w:pos="720"/>
        </w:tabs>
        <w:ind w:left="0"/>
        <w:rPr>
          <w:color w:val="auto"/>
        </w:rPr>
      </w:pPr>
      <w:r w:rsidRPr="007513EC">
        <w:rPr>
          <w:b/>
          <w:color w:val="auto"/>
        </w:rPr>
        <w:t>Pro</w:t>
      </w:r>
      <w:r w:rsidR="00111013">
        <w:rPr>
          <w:rFonts w:eastAsia="Cambria"/>
          <w:b/>
          <w:color w:val="auto"/>
        </w:rPr>
        <w:t>-</w:t>
      </w:r>
      <w:r w:rsidRPr="007513EC">
        <w:rPr>
          <w:b/>
          <w:color w:val="auto"/>
        </w:rPr>
        <w:t>ration rates:</w:t>
      </w:r>
      <w:r w:rsidRPr="007513EC">
        <w:rPr>
          <w:color w:val="auto"/>
        </w:rPr>
        <w:t xml:space="preserve"> In some cases, equipment, furniture or contractual expenses are shared by an agency. Grant funds can only be used to pay for the share of those expenses attributed to the program. This process is done by pro-rating the cost of shared equipment, furniture</w:t>
      </w:r>
      <w:r w:rsidR="009174B7" w:rsidRPr="007513EC">
        <w:rPr>
          <w:color w:val="auto"/>
        </w:rPr>
        <w:t>,</w:t>
      </w:r>
      <w:r w:rsidRPr="007513EC">
        <w:rPr>
          <w:color w:val="auto"/>
        </w:rPr>
        <w:t xml:space="preserve"> and contractual expenses.</w:t>
      </w:r>
    </w:p>
    <w:p w14:paraId="3D5D39C2" w14:textId="77777777" w:rsidR="00111013" w:rsidRPr="007513EC" w:rsidRDefault="00111013" w:rsidP="004A4889">
      <w:pPr>
        <w:keepLines/>
        <w:widowControl w:val="0"/>
        <w:tabs>
          <w:tab w:val="left" w:pos="720"/>
        </w:tabs>
        <w:ind w:left="0"/>
        <w:rPr>
          <w:color w:val="auto"/>
        </w:rPr>
      </w:pPr>
    </w:p>
    <w:p w14:paraId="7689AC58" w14:textId="5D641236" w:rsidR="004A47B3" w:rsidRPr="007513EC" w:rsidRDefault="004A47B3" w:rsidP="0084032B">
      <w:pPr>
        <w:keepLines/>
        <w:widowControl w:val="0"/>
        <w:numPr>
          <w:ilvl w:val="0"/>
          <w:numId w:val="10"/>
        </w:numPr>
        <w:tabs>
          <w:tab w:val="left" w:pos="720"/>
        </w:tabs>
        <w:contextualSpacing/>
        <w:rPr>
          <w:color w:val="auto"/>
        </w:rPr>
      </w:pPr>
      <w:r w:rsidRPr="007513EC">
        <w:rPr>
          <w:b/>
          <w:color w:val="auto"/>
        </w:rPr>
        <w:t>Personal contractual cost</w:t>
      </w:r>
      <w:r w:rsidRPr="007513EC">
        <w:rPr>
          <w:color w:val="auto"/>
        </w:rPr>
        <w:t>. This is the cost that is attributed to non-full-time individuals paid with grant funds. Examples of personal contract cost</w:t>
      </w:r>
      <w:r w:rsidR="00E46D3C" w:rsidRPr="007513EC">
        <w:rPr>
          <w:color w:val="auto"/>
        </w:rPr>
        <w:t>s</w:t>
      </w:r>
      <w:r w:rsidRPr="007513EC">
        <w:rPr>
          <w:color w:val="auto"/>
        </w:rPr>
        <w:t xml:space="preserve"> are cell phone</w:t>
      </w:r>
      <w:r w:rsidR="00E46D3C" w:rsidRPr="007513EC">
        <w:rPr>
          <w:color w:val="auto"/>
        </w:rPr>
        <w:t xml:space="preserve"> costs</w:t>
      </w:r>
      <w:r w:rsidRPr="007513EC">
        <w:rPr>
          <w:color w:val="auto"/>
        </w:rPr>
        <w:t>, professional license fees, and malpractice insurance. The pro-rated cost is determined by</w:t>
      </w:r>
      <w:r w:rsidR="00E46D3C" w:rsidRPr="007513EC">
        <w:rPr>
          <w:color w:val="auto"/>
        </w:rPr>
        <w:t xml:space="preserve"> </w:t>
      </w:r>
      <w:r w:rsidR="004F3704" w:rsidRPr="007513EC">
        <w:rPr>
          <w:color w:val="auto"/>
        </w:rPr>
        <w:t>multiplying</w:t>
      </w:r>
      <w:r w:rsidRPr="007513EC">
        <w:rPr>
          <w:color w:val="auto"/>
        </w:rPr>
        <w:t xml:space="preserve"> the cost of contractual expense</w:t>
      </w:r>
      <w:r w:rsidR="00E46D3C" w:rsidRPr="007513EC">
        <w:rPr>
          <w:color w:val="auto"/>
        </w:rPr>
        <w:t xml:space="preserve"> </w:t>
      </w:r>
      <w:r w:rsidRPr="007513EC">
        <w:rPr>
          <w:color w:val="auto"/>
        </w:rPr>
        <w:t>by the employee’s percentage of time working on the program.</w:t>
      </w:r>
    </w:p>
    <w:p w14:paraId="1AA5AB0D" w14:textId="77777777" w:rsidR="004A47B3" w:rsidRPr="007513EC" w:rsidRDefault="004A47B3" w:rsidP="004A4889">
      <w:pPr>
        <w:keepLines/>
        <w:widowControl w:val="0"/>
        <w:tabs>
          <w:tab w:val="left" w:pos="720"/>
        </w:tabs>
        <w:ind w:left="0"/>
        <w:rPr>
          <w:color w:val="auto"/>
        </w:rPr>
      </w:pPr>
    </w:p>
    <w:p w14:paraId="609FC798" w14:textId="77777777" w:rsidR="004A47B3" w:rsidRPr="007513EC" w:rsidRDefault="004A47B3" w:rsidP="004A4889">
      <w:pPr>
        <w:keepLines/>
        <w:widowControl w:val="0"/>
        <w:tabs>
          <w:tab w:val="left" w:pos="720"/>
        </w:tabs>
        <w:rPr>
          <w:color w:val="auto"/>
        </w:rPr>
      </w:pPr>
      <w:r w:rsidRPr="007513EC">
        <w:rPr>
          <w:color w:val="auto"/>
        </w:rPr>
        <w:t>Example formula for determining personal contract cost:</w:t>
      </w:r>
    </w:p>
    <w:p w14:paraId="6BCAF033" w14:textId="77777777" w:rsidR="00E46D3C" w:rsidRPr="007513EC" w:rsidRDefault="00E46D3C" w:rsidP="004A4889">
      <w:pPr>
        <w:keepLines/>
        <w:widowControl w:val="0"/>
        <w:tabs>
          <w:tab w:val="left" w:pos="720"/>
        </w:tabs>
        <w:rPr>
          <w:color w:val="auto"/>
        </w:rPr>
      </w:pPr>
    </w:p>
    <w:p w14:paraId="6CB9030F" w14:textId="77777777" w:rsidR="004A47B3" w:rsidRPr="007513EC" w:rsidRDefault="004A47B3" w:rsidP="004A4889">
      <w:pPr>
        <w:keepLines/>
        <w:widowControl w:val="0"/>
        <w:tabs>
          <w:tab w:val="left" w:pos="720"/>
        </w:tabs>
        <w:rPr>
          <w:color w:val="auto"/>
        </w:rPr>
      </w:pPr>
      <w:r w:rsidRPr="007513EC">
        <w:rPr>
          <w:color w:val="auto"/>
        </w:rPr>
        <w:t>A cell phone cost $50/month and the person using the cell phone is working on the grant 75% of the time.</w:t>
      </w:r>
    </w:p>
    <w:p w14:paraId="10B7456C" w14:textId="77777777" w:rsidR="004A47B3" w:rsidRPr="007513EC" w:rsidRDefault="004A47B3" w:rsidP="004A4889">
      <w:pPr>
        <w:keepLines/>
        <w:widowControl w:val="0"/>
        <w:tabs>
          <w:tab w:val="left" w:pos="720"/>
        </w:tabs>
        <w:rPr>
          <w:color w:val="auto"/>
        </w:rPr>
      </w:pPr>
      <w:r w:rsidRPr="007513EC">
        <w:rPr>
          <w:color w:val="auto"/>
        </w:rPr>
        <w:t>$50 (cost) x .75 (time working on the program) x 12 months (length of the program) = $450 max. cost.</w:t>
      </w:r>
    </w:p>
    <w:p w14:paraId="61EEF428" w14:textId="77777777" w:rsidR="004A47B3" w:rsidRPr="007513EC" w:rsidRDefault="004A47B3" w:rsidP="004A4889">
      <w:pPr>
        <w:keepLines/>
        <w:widowControl w:val="0"/>
        <w:tabs>
          <w:tab w:val="left" w:pos="720"/>
        </w:tabs>
        <w:ind w:left="0"/>
        <w:rPr>
          <w:b/>
          <w:color w:val="auto"/>
        </w:rPr>
      </w:pPr>
    </w:p>
    <w:p w14:paraId="27199E04" w14:textId="631B8199" w:rsidR="004A47B3" w:rsidRPr="007513EC" w:rsidRDefault="004A47B3" w:rsidP="0084032B">
      <w:pPr>
        <w:keepLines/>
        <w:widowControl w:val="0"/>
        <w:numPr>
          <w:ilvl w:val="0"/>
          <w:numId w:val="10"/>
        </w:numPr>
        <w:tabs>
          <w:tab w:val="left" w:pos="720"/>
        </w:tabs>
        <w:contextualSpacing/>
        <w:rPr>
          <w:color w:val="auto"/>
        </w:rPr>
      </w:pPr>
      <w:r w:rsidRPr="007513EC">
        <w:rPr>
          <w:b/>
          <w:color w:val="auto"/>
        </w:rPr>
        <w:t>Shared office equipment/contractual cost</w:t>
      </w:r>
      <w:r w:rsidRPr="007513EC">
        <w:rPr>
          <w:color w:val="auto"/>
        </w:rPr>
        <w:t>. These are cost(s) for equipment or contractual expenses that are used by the entire office and not just the grant program. Examples of shared office equipment</w:t>
      </w:r>
      <w:r w:rsidR="00E46D3C" w:rsidRPr="007513EC">
        <w:rPr>
          <w:color w:val="auto"/>
        </w:rPr>
        <w:t xml:space="preserve"> include</w:t>
      </w:r>
      <w:r w:rsidRPr="007513EC">
        <w:rPr>
          <w:color w:val="auto"/>
        </w:rPr>
        <w:t xml:space="preserve"> copiers, mail machines, rent</w:t>
      </w:r>
      <w:r w:rsidR="00E46D3C" w:rsidRPr="007513EC">
        <w:rPr>
          <w:color w:val="auto"/>
        </w:rPr>
        <w:t>,</w:t>
      </w:r>
      <w:r w:rsidRPr="007513EC">
        <w:rPr>
          <w:color w:val="auto"/>
        </w:rPr>
        <w:t xml:space="preserve"> and utilities.  The pro-ration rate is determined by taking the number of full time equivalents (FTEs) divided by the total number of people in the office. 2.5 (FTEs working on the grant) ÷ 10 (total number of people working in the office) = .25 proration rate. </w:t>
      </w:r>
    </w:p>
    <w:p w14:paraId="1CCFC01E" w14:textId="77777777" w:rsidR="004A47B3" w:rsidRPr="007513EC" w:rsidRDefault="004A47B3" w:rsidP="004A4889">
      <w:pPr>
        <w:keepLines/>
        <w:widowControl w:val="0"/>
        <w:tabs>
          <w:tab w:val="left" w:pos="720"/>
        </w:tabs>
        <w:ind w:left="0"/>
        <w:rPr>
          <w:color w:val="auto"/>
        </w:rPr>
      </w:pPr>
    </w:p>
    <w:p w14:paraId="690A0F5F" w14:textId="77777777" w:rsidR="004A47B3" w:rsidRPr="007513EC" w:rsidRDefault="004A47B3" w:rsidP="004A4889">
      <w:pPr>
        <w:keepLines/>
        <w:widowControl w:val="0"/>
        <w:tabs>
          <w:tab w:val="left" w:pos="720"/>
        </w:tabs>
        <w:rPr>
          <w:color w:val="auto"/>
        </w:rPr>
      </w:pPr>
      <w:r w:rsidRPr="007513EC">
        <w:rPr>
          <w:color w:val="auto"/>
        </w:rPr>
        <w:t>Example of the pro-ration formula:</w:t>
      </w:r>
    </w:p>
    <w:p w14:paraId="4F554388" w14:textId="77777777" w:rsidR="00E46D3C" w:rsidRPr="007513EC" w:rsidRDefault="00E46D3C" w:rsidP="004A4889">
      <w:pPr>
        <w:keepLines/>
        <w:widowControl w:val="0"/>
        <w:tabs>
          <w:tab w:val="left" w:pos="720"/>
        </w:tabs>
        <w:rPr>
          <w:color w:val="auto"/>
        </w:rPr>
      </w:pPr>
    </w:p>
    <w:p w14:paraId="41FC8C7F" w14:textId="3147BE92" w:rsidR="004A47B3" w:rsidRPr="007513EC" w:rsidRDefault="00E46D3C" w:rsidP="004A4889">
      <w:pPr>
        <w:keepLines/>
        <w:widowControl w:val="0"/>
        <w:tabs>
          <w:tab w:val="left" w:pos="720"/>
        </w:tabs>
        <w:rPr>
          <w:color w:val="auto"/>
        </w:rPr>
      </w:pPr>
      <w:r w:rsidRPr="007513EC">
        <w:rPr>
          <w:color w:val="auto"/>
        </w:rPr>
        <w:t>P</w:t>
      </w:r>
      <w:r w:rsidR="004A47B3" w:rsidRPr="007513EC">
        <w:rPr>
          <w:color w:val="auto"/>
        </w:rPr>
        <w:t>roration rate is 25%.</w:t>
      </w:r>
    </w:p>
    <w:p w14:paraId="10A6CDF0" w14:textId="0A0ABD84" w:rsidR="004A47B3" w:rsidRPr="007513EC" w:rsidRDefault="00E46D3C" w:rsidP="004A4889">
      <w:pPr>
        <w:keepLines/>
        <w:widowControl w:val="0"/>
        <w:tabs>
          <w:tab w:val="left" w:pos="720"/>
        </w:tabs>
        <w:rPr>
          <w:color w:val="auto"/>
        </w:rPr>
      </w:pPr>
      <w:r w:rsidRPr="007513EC">
        <w:rPr>
          <w:color w:val="auto"/>
        </w:rPr>
        <w:t>M</w:t>
      </w:r>
      <w:r w:rsidR="004A47B3" w:rsidRPr="007513EC">
        <w:rPr>
          <w:color w:val="auto"/>
        </w:rPr>
        <w:t>onthly rent is $10</w:t>
      </w:r>
      <w:r w:rsidR="004F3704" w:rsidRPr="007513EC">
        <w:rPr>
          <w:color w:val="auto"/>
        </w:rPr>
        <w:t xml:space="preserve">, </w:t>
      </w:r>
      <w:r w:rsidR="004A47B3" w:rsidRPr="007513EC">
        <w:rPr>
          <w:color w:val="auto"/>
        </w:rPr>
        <w:t>000.</w:t>
      </w:r>
    </w:p>
    <w:p w14:paraId="6A3735F2" w14:textId="59152879" w:rsidR="004A47B3" w:rsidRPr="007513EC" w:rsidRDefault="00E46D3C" w:rsidP="004A4889">
      <w:pPr>
        <w:keepLines/>
        <w:widowControl w:val="0"/>
        <w:tabs>
          <w:tab w:val="left" w:pos="720"/>
        </w:tabs>
        <w:rPr>
          <w:color w:val="auto"/>
        </w:rPr>
      </w:pPr>
      <w:r w:rsidRPr="007513EC">
        <w:rPr>
          <w:color w:val="auto"/>
        </w:rPr>
        <w:t>M</w:t>
      </w:r>
      <w:r w:rsidR="004A47B3" w:rsidRPr="007513EC">
        <w:rPr>
          <w:color w:val="auto"/>
        </w:rPr>
        <w:t>aximum allowable rent expense for the year is $3,000 ($1,000 rent x .25 proration rate x 12 months of the grant program).</w:t>
      </w:r>
    </w:p>
    <w:p w14:paraId="631D62DF" w14:textId="77777777" w:rsidR="004A47B3" w:rsidRPr="007513EC" w:rsidRDefault="004A47B3" w:rsidP="004A4889">
      <w:pPr>
        <w:keepLines/>
        <w:widowControl w:val="0"/>
        <w:tabs>
          <w:tab w:val="left" w:pos="720"/>
        </w:tabs>
        <w:ind w:left="0"/>
        <w:rPr>
          <w:b/>
          <w:color w:val="auto"/>
        </w:rPr>
      </w:pPr>
    </w:p>
    <w:p w14:paraId="7966FCAB" w14:textId="17B801B8" w:rsidR="004A47B3" w:rsidRDefault="004A47B3" w:rsidP="004A4889">
      <w:pPr>
        <w:keepLines/>
        <w:widowControl w:val="0"/>
        <w:tabs>
          <w:tab w:val="left" w:pos="720"/>
        </w:tabs>
        <w:ind w:left="0"/>
        <w:rPr>
          <w:color w:val="auto"/>
        </w:rPr>
      </w:pPr>
      <w:r w:rsidRPr="007513EC">
        <w:rPr>
          <w:b/>
          <w:color w:val="auto"/>
        </w:rPr>
        <w:t xml:space="preserve">Budget: </w:t>
      </w:r>
      <w:r w:rsidRPr="007513EC">
        <w:rPr>
          <w:color w:val="auto"/>
        </w:rPr>
        <w:t>Detailed cost section for the seven budget categories. This is where all of the grant expenses are listed.</w:t>
      </w:r>
    </w:p>
    <w:p w14:paraId="0926AB44" w14:textId="77777777" w:rsidR="00111013" w:rsidRPr="007513EC" w:rsidRDefault="00111013" w:rsidP="004A4889">
      <w:pPr>
        <w:keepLines/>
        <w:widowControl w:val="0"/>
        <w:tabs>
          <w:tab w:val="left" w:pos="720"/>
        </w:tabs>
        <w:ind w:left="0"/>
        <w:rPr>
          <w:color w:val="auto"/>
        </w:rPr>
      </w:pPr>
    </w:p>
    <w:p w14:paraId="7EF82F64" w14:textId="77777777"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Round to nearest whole number:</w:t>
      </w:r>
      <w:r w:rsidRPr="007513EC">
        <w:rPr>
          <w:color w:val="auto"/>
        </w:rPr>
        <w:t xml:space="preserve"> Whole numbers should be used. Round as appropriate.</w:t>
      </w:r>
    </w:p>
    <w:p w14:paraId="123F1886" w14:textId="6EBE109B"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Accuracy:</w:t>
      </w:r>
      <w:r w:rsidRPr="007513EC">
        <w:rPr>
          <w:color w:val="auto"/>
        </w:rPr>
        <w:t xml:space="preserve"> Applicant is responsible for ensuring </w:t>
      </w:r>
      <w:r w:rsidR="00E46D3C" w:rsidRPr="007513EC">
        <w:rPr>
          <w:color w:val="auto"/>
        </w:rPr>
        <w:t>correct use of</w:t>
      </w:r>
      <w:r w:rsidRPr="007513EC">
        <w:rPr>
          <w:color w:val="auto"/>
        </w:rPr>
        <w:t xml:space="preserve"> formulas.</w:t>
      </w:r>
    </w:p>
    <w:p w14:paraId="199C96A3" w14:textId="77777777"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Consistency:</w:t>
      </w:r>
      <w:r w:rsidRPr="007513EC">
        <w:rPr>
          <w:color w:val="auto"/>
        </w:rPr>
        <w:t xml:space="preserve"> Figures listed in the budget should not contradict those noted in the budget narrative.</w:t>
      </w:r>
    </w:p>
    <w:p w14:paraId="274BA968" w14:textId="77777777" w:rsidR="004A47B3" w:rsidRPr="007513EC" w:rsidRDefault="004A47B3" w:rsidP="004A4889">
      <w:pPr>
        <w:keepLines/>
        <w:widowControl w:val="0"/>
        <w:tabs>
          <w:tab w:val="left" w:pos="720"/>
        </w:tabs>
        <w:ind w:left="0"/>
        <w:rPr>
          <w:b/>
          <w:color w:val="auto"/>
        </w:rPr>
      </w:pPr>
    </w:p>
    <w:p w14:paraId="1CAECB7B" w14:textId="696186C8" w:rsidR="004A47B3" w:rsidRDefault="004A47B3" w:rsidP="004A4889">
      <w:pPr>
        <w:keepLines/>
        <w:widowControl w:val="0"/>
        <w:tabs>
          <w:tab w:val="left" w:pos="720"/>
        </w:tabs>
        <w:ind w:left="0"/>
        <w:rPr>
          <w:color w:val="auto"/>
        </w:rPr>
      </w:pPr>
      <w:r w:rsidRPr="007513EC">
        <w:rPr>
          <w:b/>
          <w:color w:val="auto"/>
        </w:rPr>
        <w:t>Budget Narrative:</w:t>
      </w:r>
      <w:r w:rsidRPr="007513EC">
        <w:rPr>
          <w:color w:val="auto"/>
        </w:rPr>
        <w:t xml:space="preserve"> Used to explain the need for a particular program expense. Information must be provided for each cost detailed in the budget, no matter how large or small.</w:t>
      </w:r>
    </w:p>
    <w:p w14:paraId="5D7C8B82" w14:textId="77777777" w:rsidR="00111013" w:rsidRPr="007513EC" w:rsidRDefault="00111013" w:rsidP="004A4889">
      <w:pPr>
        <w:keepLines/>
        <w:widowControl w:val="0"/>
        <w:tabs>
          <w:tab w:val="left" w:pos="720"/>
        </w:tabs>
        <w:ind w:left="0"/>
        <w:rPr>
          <w:color w:val="auto"/>
        </w:rPr>
      </w:pPr>
    </w:p>
    <w:p w14:paraId="78C0F935" w14:textId="075899A1"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Detail:</w:t>
      </w:r>
      <w:r w:rsidRPr="007513EC">
        <w:rPr>
          <w:color w:val="auto"/>
        </w:rPr>
        <w:t xml:space="preserve"> The </w:t>
      </w:r>
      <w:r w:rsidR="00E46D3C" w:rsidRPr="007513EC">
        <w:rPr>
          <w:color w:val="auto"/>
        </w:rPr>
        <w:t>Budget Narrative</w:t>
      </w:r>
      <w:r w:rsidRPr="007513EC">
        <w:rPr>
          <w:color w:val="auto"/>
        </w:rPr>
        <w:t xml:space="preserve"> should contain enough detail so that the reader can understand the grant program without having to refer to the Program Narrative</w:t>
      </w:r>
      <w:r w:rsidR="00E46D3C" w:rsidRPr="007513EC">
        <w:rPr>
          <w:color w:val="auto"/>
        </w:rPr>
        <w:t>.</w:t>
      </w:r>
    </w:p>
    <w:p w14:paraId="1E256A0E" w14:textId="43723D04"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Consistency:</w:t>
      </w:r>
      <w:r w:rsidRPr="007513EC">
        <w:rPr>
          <w:color w:val="auto"/>
        </w:rPr>
        <w:t xml:space="preserve"> Figures listed in the budget should not contradict those noted in the </w:t>
      </w:r>
      <w:r w:rsidR="00E46D3C" w:rsidRPr="007513EC">
        <w:rPr>
          <w:color w:val="auto"/>
        </w:rPr>
        <w:t>Budget Narrative</w:t>
      </w:r>
      <w:r w:rsidRPr="007513EC">
        <w:rPr>
          <w:color w:val="auto"/>
        </w:rPr>
        <w:t>.</w:t>
      </w:r>
    </w:p>
    <w:p w14:paraId="1FF81783" w14:textId="15D77026" w:rsidR="004A47B3" w:rsidRDefault="004A47B3" w:rsidP="0084032B">
      <w:pPr>
        <w:keepLines/>
        <w:widowControl w:val="0"/>
        <w:numPr>
          <w:ilvl w:val="0"/>
          <w:numId w:val="7"/>
        </w:numPr>
        <w:tabs>
          <w:tab w:val="left" w:pos="720"/>
        </w:tabs>
        <w:contextualSpacing/>
        <w:rPr>
          <w:b/>
          <w:color w:val="auto"/>
          <w:u w:val="single"/>
        </w:rPr>
      </w:pPr>
      <w:r w:rsidRPr="007513EC">
        <w:rPr>
          <w:b/>
          <w:color w:val="auto"/>
        </w:rPr>
        <w:t>Rounding:</w:t>
      </w:r>
      <w:r w:rsidRPr="007513EC">
        <w:rPr>
          <w:color w:val="auto"/>
        </w:rPr>
        <w:t xml:space="preserve"> Rounding that occurred in the budget should be explained in the budget narrative</w:t>
      </w:r>
      <w:r w:rsidR="00127BEB" w:rsidRPr="007513EC">
        <w:rPr>
          <w:b/>
          <w:color w:val="auto"/>
          <w:u w:val="single"/>
        </w:rPr>
        <w:t>.</w:t>
      </w:r>
    </w:p>
    <w:p w14:paraId="04F63162" w14:textId="6FC07F42" w:rsidR="00111013" w:rsidRDefault="00111013" w:rsidP="00263972">
      <w:pPr>
        <w:keepLines/>
        <w:widowControl w:val="0"/>
        <w:tabs>
          <w:tab w:val="left" w:pos="720"/>
        </w:tabs>
        <w:contextualSpacing/>
        <w:rPr>
          <w:b/>
          <w:color w:val="auto"/>
          <w:u w:val="single"/>
        </w:rPr>
      </w:pPr>
    </w:p>
    <w:p w14:paraId="46DF0142" w14:textId="5FC12CA3" w:rsidR="009A42D6" w:rsidRDefault="009A42D6" w:rsidP="00263972">
      <w:pPr>
        <w:keepLines/>
        <w:widowControl w:val="0"/>
        <w:tabs>
          <w:tab w:val="left" w:pos="720"/>
        </w:tabs>
        <w:contextualSpacing/>
        <w:rPr>
          <w:b/>
          <w:color w:val="auto"/>
          <w:u w:val="single"/>
        </w:rPr>
      </w:pPr>
    </w:p>
    <w:p w14:paraId="10DA538B" w14:textId="451C4882" w:rsidR="009A42D6" w:rsidRDefault="009A42D6" w:rsidP="00263972">
      <w:pPr>
        <w:keepLines/>
        <w:widowControl w:val="0"/>
        <w:tabs>
          <w:tab w:val="left" w:pos="720"/>
        </w:tabs>
        <w:contextualSpacing/>
        <w:rPr>
          <w:b/>
          <w:color w:val="auto"/>
          <w:u w:val="single"/>
        </w:rPr>
      </w:pPr>
    </w:p>
    <w:p w14:paraId="69168EF9" w14:textId="77777777" w:rsidR="009A42D6" w:rsidRPr="007513EC" w:rsidRDefault="009A42D6" w:rsidP="00263972">
      <w:pPr>
        <w:keepLines/>
        <w:widowControl w:val="0"/>
        <w:tabs>
          <w:tab w:val="left" w:pos="720"/>
        </w:tabs>
        <w:contextualSpacing/>
        <w:rPr>
          <w:b/>
          <w:color w:val="auto"/>
          <w:u w:val="single"/>
        </w:rPr>
      </w:pPr>
    </w:p>
    <w:p w14:paraId="0BAAB923" w14:textId="77777777" w:rsidR="004A47B3" w:rsidRPr="007513EC" w:rsidRDefault="004A47B3" w:rsidP="00877704">
      <w:pPr>
        <w:keepLines/>
        <w:widowControl w:val="0"/>
        <w:tabs>
          <w:tab w:val="left" w:pos="720"/>
        </w:tabs>
        <w:ind w:left="0"/>
        <w:rPr>
          <w:b/>
          <w:color w:val="auto"/>
          <w:u w:val="single"/>
        </w:rPr>
      </w:pPr>
      <w:r w:rsidRPr="007513EC">
        <w:rPr>
          <w:b/>
          <w:color w:val="auto"/>
          <w:u w:val="single"/>
        </w:rPr>
        <w:lastRenderedPageBreak/>
        <w:t>Budget Categories</w:t>
      </w:r>
    </w:p>
    <w:p w14:paraId="2F8D1E33" w14:textId="77777777" w:rsidR="004A47B3" w:rsidRPr="007513EC" w:rsidRDefault="004A47B3" w:rsidP="00877704">
      <w:pPr>
        <w:keepLines/>
        <w:widowControl w:val="0"/>
        <w:tabs>
          <w:tab w:val="left" w:pos="720"/>
        </w:tabs>
        <w:ind w:left="0"/>
        <w:rPr>
          <w:b/>
          <w:color w:val="auto"/>
        </w:rPr>
      </w:pPr>
    </w:p>
    <w:p w14:paraId="53CC63FE" w14:textId="77777777" w:rsidR="004A47B3" w:rsidRPr="007513EC" w:rsidRDefault="004A47B3" w:rsidP="00877704">
      <w:pPr>
        <w:keepLines/>
        <w:widowControl w:val="0"/>
        <w:tabs>
          <w:tab w:val="left" w:pos="720"/>
        </w:tabs>
        <w:ind w:left="0"/>
        <w:rPr>
          <w:color w:val="auto"/>
        </w:rPr>
      </w:pPr>
      <w:r w:rsidRPr="007513EC">
        <w:rPr>
          <w:b/>
          <w:color w:val="auto"/>
          <w:u w:val="single"/>
        </w:rPr>
        <w:t>Section C1: Personnel</w:t>
      </w:r>
      <w:r w:rsidRPr="007513EC">
        <w:rPr>
          <w:color w:val="auto"/>
        </w:rPr>
        <w:t xml:space="preserve"> </w:t>
      </w:r>
    </w:p>
    <w:p w14:paraId="73FBB738" w14:textId="77777777" w:rsidR="00CF3D4A" w:rsidRPr="007513EC" w:rsidRDefault="00CF3D4A" w:rsidP="00877704">
      <w:pPr>
        <w:keepLines/>
        <w:widowControl w:val="0"/>
        <w:tabs>
          <w:tab w:val="left" w:pos="720"/>
        </w:tabs>
        <w:ind w:left="0"/>
        <w:rPr>
          <w:color w:val="auto"/>
        </w:rPr>
      </w:pPr>
    </w:p>
    <w:p w14:paraId="6324DC77" w14:textId="77777777" w:rsidR="004A47B3" w:rsidRPr="007513EC" w:rsidRDefault="004A47B3" w:rsidP="00877704">
      <w:pPr>
        <w:keepLines/>
        <w:widowControl w:val="0"/>
        <w:tabs>
          <w:tab w:val="left" w:pos="720"/>
        </w:tabs>
        <w:ind w:left="0"/>
        <w:rPr>
          <w:color w:val="auto"/>
        </w:rPr>
      </w:pPr>
      <w:r w:rsidRPr="007513EC">
        <w:rPr>
          <w:color w:val="auto"/>
        </w:rPr>
        <w:t>Listing of all of the agency’s personnel dedicated to the grant program.</w:t>
      </w:r>
    </w:p>
    <w:p w14:paraId="182AAF3A" w14:textId="77777777" w:rsidR="004A47B3" w:rsidRPr="007513EC" w:rsidRDefault="004A47B3" w:rsidP="00877704">
      <w:pPr>
        <w:keepLines/>
        <w:widowControl w:val="0"/>
        <w:tabs>
          <w:tab w:val="left" w:pos="720"/>
        </w:tabs>
        <w:ind w:left="0"/>
        <w:rPr>
          <w:color w:val="auto"/>
        </w:rPr>
      </w:pPr>
    </w:p>
    <w:p w14:paraId="3891106C" w14:textId="55E185FC" w:rsidR="004A47B3" w:rsidRPr="007513EC" w:rsidRDefault="004A47B3" w:rsidP="0084032B">
      <w:pPr>
        <w:keepLines/>
        <w:widowControl w:val="0"/>
        <w:numPr>
          <w:ilvl w:val="0"/>
          <w:numId w:val="11"/>
        </w:numPr>
        <w:tabs>
          <w:tab w:val="left" w:pos="720"/>
        </w:tabs>
        <w:contextualSpacing/>
        <w:rPr>
          <w:color w:val="auto"/>
        </w:rPr>
      </w:pPr>
      <w:r w:rsidRPr="007513EC">
        <w:rPr>
          <w:color w:val="auto"/>
        </w:rPr>
        <w:t>Name: Please write “</w:t>
      </w:r>
      <w:r w:rsidR="00450FD4" w:rsidRPr="007513EC">
        <w:rPr>
          <w:color w:val="auto"/>
        </w:rPr>
        <w:t>T</w:t>
      </w:r>
      <w:r w:rsidRPr="007513EC">
        <w:rPr>
          <w:color w:val="auto"/>
        </w:rPr>
        <w:t>o be determined”</w:t>
      </w:r>
      <w:r w:rsidR="003F1E63" w:rsidRPr="007513EC">
        <w:rPr>
          <w:color w:val="auto"/>
        </w:rPr>
        <w:t xml:space="preserve"> if </w:t>
      </w:r>
      <w:r w:rsidR="00450FD4" w:rsidRPr="007513EC">
        <w:rPr>
          <w:color w:val="auto"/>
        </w:rPr>
        <w:t xml:space="preserve">personnel has </w:t>
      </w:r>
      <w:r w:rsidR="003F1E63" w:rsidRPr="007513EC">
        <w:rPr>
          <w:color w:val="auto"/>
        </w:rPr>
        <w:t xml:space="preserve">not </w:t>
      </w:r>
      <w:r w:rsidR="00450FD4" w:rsidRPr="007513EC">
        <w:rPr>
          <w:color w:val="auto"/>
        </w:rPr>
        <w:t xml:space="preserve">been </w:t>
      </w:r>
      <w:r w:rsidR="003F1E63" w:rsidRPr="007513EC">
        <w:rPr>
          <w:color w:val="auto"/>
        </w:rPr>
        <w:t>hired at time of application</w:t>
      </w:r>
      <w:r w:rsidRPr="007513EC">
        <w:rPr>
          <w:color w:val="auto"/>
        </w:rPr>
        <w:t>.</w:t>
      </w:r>
    </w:p>
    <w:p w14:paraId="372E997F" w14:textId="68E93FAA" w:rsidR="004A47B3" w:rsidRPr="007513EC" w:rsidRDefault="004A47B3" w:rsidP="0084032B">
      <w:pPr>
        <w:keepLines/>
        <w:widowControl w:val="0"/>
        <w:numPr>
          <w:ilvl w:val="0"/>
          <w:numId w:val="11"/>
        </w:numPr>
        <w:tabs>
          <w:tab w:val="left" w:pos="720"/>
        </w:tabs>
        <w:contextualSpacing/>
        <w:rPr>
          <w:color w:val="auto"/>
        </w:rPr>
      </w:pPr>
      <w:r w:rsidRPr="007513EC">
        <w:rPr>
          <w:color w:val="auto"/>
        </w:rPr>
        <w:t xml:space="preserve">Job title. The title of each position must be listed in the budget and in the </w:t>
      </w:r>
      <w:r w:rsidR="00450FD4" w:rsidRPr="007513EC">
        <w:rPr>
          <w:color w:val="auto"/>
        </w:rPr>
        <w:t xml:space="preserve">Budget </w:t>
      </w:r>
      <w:r w:rsidR="00833527" w:rsidRPr="007513EC">
        <w:rPr>
          <w:color w:val="auto"/>
        </w:rPr>
        <w:t xml:space="preserve">Narrative; be consistent between all documents (Budget, Budget Narrative and Program Narrative) </w:t>
      </w:r>
      <w:r w:rsidRPr="007513EC">
        <w:rPr>
          <w:color w:val="auto"/>
        </w:rPr>
        <w:t>Each position should have a short description of what they are doing for the grant program.</w:t>
      </w:r>
    </w:p>
    <w:p w14:paraId="11C374A8" w14:textId="40B79E48" w:rsidR="004A47B3" w:rsidRPr="007513EC" w:rsidRDefault="004A47B3" w:rsidP="0084032B">
      <w:pPr>
        <w:keepLines/>
        <w:widowControl w:val="0"/>
        <w:numPr>
          <w:ilvl w:val="0"/>
          <w:numId w:val="11"/>
        </w:numPr>
        <w:tabs>
          <w:tab w:val="left" w:pos="720"/>
        </w:tabs>
        <w:contextualSpacing/>
        <w:rPr>
          <w:color w:val="auto"/>
        </w:rPr>
      </w:pPr>
      <w:r w:rsidRPr="007513EC">
        <w:rPr>
          <w:color w:val="auto"/>
        </w:rPr>
        <w:t>Salary or wage. This is the maximum that the grant (combining grant and match funds) can pay</w:t>
      </w:r>
      <w:r w:rsidR="00450FD4" w:rsidRPr="007513EC">
        <w:rPr>
          <w:color w:val="auto"/>
        </w:rPr>
        <w:t xml:space="preserve"> </w:t>
      </w:r>
      <w:r w:rsidRPr="007513EC">
        <w:rPr>
          <w:color w:val="auto"/>
        </w:rPr>
        <w:t>based on the percentage of time spent on the program. This is determined with the following formulas:</w:t>
      </w:r>
    </w:p>
    <w:p w14:paraId="125F0A81"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Basis: This is the unit of time (such as hours, days, weeks, months) that was used to calculate the total salary.</w:t>
      </w:r>
    </w:p>
    <w:p w14:paraId="6322B68D"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Percentage of time: The percentage of a full time equivalent work week that the funded personnel will work on grant activities.</w:t>
      </w:r>
    </w:p>
    <w:p w14:paraId="45C22832"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Quantity:  This is the number of basis units (hours, days, weeks, months) that the funded personnel will be charged to the grant.</w:t>
      </w:r>
    </w:p>
    <w:p w14:paraId="448CF25C"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Detailed narrative: The budget narrative should provide enough detail that an average person can understand what is being purchased and the reason for the purchase.</w:t>
      </w:r>
    </w:p>
    <w:p w14:paraId="6E3A9859" w14:textId="23722238" w:rsidR="004A47B3" w:rsidRDefault="004A47B3" w:rsidP="00877704">
      <w:pPr>
        <w:widowControl w:val="0"/>
        <w:ind w:left="0"/>
        <w:rPr>
          <w:color w:val="auto"/>
        </w:rPr>
      </w:pPr>
    </w:p>
    <w:p w14:paraId="1DCB6260" w14:textId="77777777" w:rsidR="00921AE1" w:rsidRPr="007513EC" w:rsidRDefault="00921AE1" w:rsidP="00877704">
      <w:pPr>
        <w:widowControl w:val="0"/>
        <w:ind w:left="0"/>
        <w:rPr>
          <w:color w:val="auto"/>
        </w:rPr>
      </w:pPr>
    </w:p>
    <w:p w14:paraId="58F381DF" w14:textId="77777777" w:rsidR="004A47B3" w:rsidRPr="007513EC" w:rsidRDefault="004A47B3" w:rsidP="00877704">
      <w:pPr>
        <w:keepLines/>
        <w:widowControl w:val="0"/>
        <w:tabs>
          <w:tab w:val="left" w:pos="720"/>
        </w:tabs>
        <w:ind w:left="0"/>
        <w:rPr>
          <w:color w:val="auto"/>
          <w:u w:val="single"/>
        </w:rPr>
      </w:pPr>
      <w:r w:rsidRPr="007513EC">
        <w:rPr>
          <w:b/>
          <w:color w:val="auto"/>
          <w:u w:val="single"/>
        </w:rPr>
        <w:t>Section C2: Fringe Benefits</w:t>
      </w:r>
      <w:r w:rsidRPr="007513EC">
        <w:rPr>
          <w:color w:val="auto"/>
          <w:u w:val="single"/>
        </w:rPr>
        <w:t xml:space="preserve"> </w:t>
      </w:r>
    </w:p>
    <w:p w14:paraId="1AB0CBB1" w14:textId="77777777" w:rsidR="00CF3D4A" w:rsidRPr="007513EC" w:rsidRDefault="00CF3D4A" w:rsidP="00877704">
      <w:pPr>
        <w:keepLines/>
        <w:widowControl w:val="0"/>
        <w:tabs>
          <w:tab w:val="left" w:pos="720"/>
        </w:tabs>
        <w:ind w:left="0"/>
        <w:rPr>
          <w:color w:val="auto"/>
          <w:u w:val="single"/>
        </w:rPr>
      </w:pPr>
    </w:p>
    <w:p w14:paraId="10CA2573" w14:textId="405A41AF" w:rsidR="004A47B3" w:rsidRPr="007513EC" w:rsidRDefault="004A47B3" w:rsidP="00877704">
      <w:pPr>
        <w:keepLines/>
        <w:widowControl w:val="0"/>
        <w:tabs>
          <w:tab w:val="left" w:pos="720"/>
        </w:tabs>
        <w:ind w:left="0"/>
        <w:rPr>
          <w:color w:val="auto"/>
        </w:rPr>
      </w:pPr>
      <w:r w:rsidRPr="007513EC">
        <w:rPr>
          <w:color w:val="auto"/>
        </w:rPr>
        <w:t xml:space="preserve">If personnel listed in the budget are receiving fringe benefits then a detailed breakout of all fringe benefits applicable, including percentage calculations, must be included in the </w:t>
      </w:r>
      <w:r w:rsidR="00450FD4" w:rsidRPr="007513EC">
        <w:rPr>
          <w:color w:val="auto"/>
        </w:rPr>
        <w:t>Budget Narrative.</w:t>
      </w:r>
    </w:p>
    <w:p w14:paraId="360B73A9" w14:textId="77777777" w:rsidR="004A47B3" w:rsidRPr="007513EC" w:rsidRDefault="004A47B3" w:rsidP="00877704">
      <w:pPr>
        <w:widowControl w:val="0"/>
        <w:ind w:left="0"/>
        <w:rPr>
          <w:color w:val="auto"/>
        </w:rPr>
      </w:pPr>
    </w:p>
    <w:p w14:paraId="7060EDC9" w14:textId="77777777" w:rsidR="004A47B3" w:rsidRPr="007513EC" w:rsidRDefault="004A47B3" w:rsidP="00877704">
      <w:pPr>
        <w:keepLines/>
        <w:widowControl w:val="0"/>
        <w:tabs>
          <w:tab w:val="left" w:pos="720"/>
        </w:tabs>
        <w:ind w:left="0"/>
        <w:rPr>
          <w:b/>
          <w:color w:val="auto"/>
          <w:u w:val="single"/>
        </w:rPr>
      </w:pPr>
      <w:r w:rsidRPr="007513EC">
        <w:rPr>
          <w:b/>
          <w:color w:val="auto"/>
          <w:u w:val="single"/>
        </w:rPr>
        <w:t>Section C3: Travel</w:t>
      </w:r>
    </w:p>
    <w:p w14:paraId="0B8311F5" w14:textId="77777777" w:rsidR="00CF3D4A" w:rsidRPr="007513EC" w:rsidRDefault="00CF3D4A" w:rsidP="00877704">
      <w:pPr>
        <w:keepLines/>
        <w:widowControl w:val="0"/>
        <w:tabs>
          <w:tab w:val="left" w:pos="720"/>
        </w:tabs>
        <w:ind w:left="0"/>
        <w:rPr>
          <w:color w:val="auto"/>
          <w:u w:val="single"/>
        </w:rPr>
      </w:pPr>
    </w:p>
    <w:p w14:paraId="518F3E97" w14:textId="77777777" w:rsidR="004A47B3" w:rsidRPr="007513EC" w:rsidRDefault="004A47B3" w:rsidP="00877704">
      <w:pPr>
        <w:keepLines/>
        <w:widowControl w:val="0"/>
        <w:tabs>
          <w:tab w:val="left" w:pos="720"/>
        </w:tabs>
        <w:ind w:left="0"/>
        <w:rPr>
          <w:color w:val="auto"/>
        </w:rPr>
      </w:pPr>
      <w:r w:rsidRPr="007513EC">
        <w:rPr>
          <w:color w:val="auto"/>
        </w:rPr>
        <w:t>Work-related travel, including travel to training or conferences.</w:t>
      </w:r>
    </w:p>
    <w:p w14:paraId="7F610962" w14:textId="77777777" w:rsidR="004A47B3" w:rsidRPr="007513EC" w:rsidRDefault="004A47B3" w:rsidP="00877704">
      <w:pPr>
        <w:keepLines/>
        <w:widowControl w:val="0"/>
        <w:tabs>
          <w:tab w:val="left" w:pos="720"/>
        </w:tabs>
        <w:ind w:left="0"/>
        <w:rPr>
          <w:color w:val="auto"/>
        </w:rPr>
      </w:pPr>
    </w:p>
    <w:p w14:paraId="48B1EF55"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Reasonable and necessary: All travel must be reasonable and necessary for administering the program.</w:t>
      </w:r>
    </w:p>
    <w:p w14:paraId="6D377E19"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Separate and distinct: Each travel-related item must have its own budget line item and detailed narrative on its need and usage.</w:t>
      </w:r>
    </w:p>
    <w:p w14:paraId="04ED6658"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State mileage must be used. Please check with the State of Illinois Central Management Unit Travel Guide (</w:t>
      </w:r>
      <w:hyperlink r:id="rId27">
        <w:r w:rsidRPr="007513EC">
          <w:rPr>
            <w:color w:val="auto"/>
            <w:u w:val="single"/>
          </w:rPr>
          <w:t>http://www2.illinois.gov/cms/Employees/travel/Pages/default.aspx</w:t>
        </w:r>
      </w:hyperlink>
      <w:r w:rsidRPr="007513EC">
        <w:rPr>
          <w:color w:val="auto"/>
        </w:rPr>
        <w:t xml:space="preserve"> for the current state mileage rate. The state mileage rate must be used unless the agency mileage rate is less than the lesser amount has to be used. Mileage reimbursement is only provided with use of personal vehicles.</w:t>
      </w:r>
    </w:p>
    <w:p w14:paraId="227BE8C1"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Justification for estimate cost: Grantee must indicate basis for cost estimates.</w:t>
      </w:r>
    </w:p>
    <w:p w14:paraId="069D0317"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lastRenderedPageBreak/>
        <w:t>Per diem: Reimbursement for meal expenses when traveling is allowable with a program-related overnight stay less any conference-provided meals. Conference meals provided must be deducted from the per diem. The state per diem rates are:</w:t>
      </w:r>
    </w:p>
    <w:p w14:paraId="508C4E10" w14:textId="77777777"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In-state travel: $7 per quarter of the day</w:t>
      </w:r>
    </w:p>
    <w:p w14:paraId="3C07B3F7" w14:textId="78138046"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Out-of-state travel: $8 per quarter of the day</w:t>
      </w:r>
    </w:p>
    <w:p w14:paraId="0E8FE266"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Lodging rate: Lodging rate is the maximum rate for a hotel room that can be charged to the grant. If the lodging rate exceeds the maximum allowable rate, non-grant, non-match funds must be used to make up the difference. The lodging rate does not include taxes.</w:t>
      </w:r>
    </w:p>
    <w:p w14:paraId="40ED2A76" w14:textId="77777777"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 xml:space="preserve">In-state travel: The state lodging rate must be used. View the state travel guide for current rates: </w:t>
      </w:r>
      <w:hyperlink r:id="rId28">
        <w:r w:rsidRPr="007513EC">
          <w:rPr>
            <w:color w:val="auto"/>
          </w:rPr>
          <w:t>http://www2.illinois.gov/cms/Employees/travel/Pages/default.aspx</w:t>
        </w:r>
      </w:hyperlink>
      <w:r w:rsidRPr="007513EC">
        <w:rPr>
          <w:color w:val="auto"/>
        </w:rPr>
        <w:t>.</w:t>
      </w:r>
    </w:p>
    <w:p w14:paraId="6582CEAD" w14:textId="77777777"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 xml:space="preserve">Out-of-state travel: The federal lodging rate must be used. Current lodging rates: </w:t>
      </w:r>
      <w:hyperlink r:id="rId29">
        <w:r w:rsidRPr="007513EC">
          <w:rPr>
            <w:color w:val="auto"/>
          </w:rPr>
          <w:t>http://www.gsa.gov/portal/category/21287</w:t>
        </w:r>
      </w:hyperlink>
      <w:r w:rsidRPr="007513EC">
        <w:rPr>
          <w:color w:val="auto"/>
        </w:rPr>
        <w:t xml:space="preserve"> </w:t>
      </w:r>
    </w:p>
    <w:p w14:paraId="663FAC92"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 xml:space="preserve">Pre-approval of all out-of-state travel: All out-of-state travel must be pre-approved by ICJIA. </w:t>
      </w:r>
    </w:p>
    <w:p w14:paraId="33CC4231" w14:textId="33CFAFB6" w:rsidR="004A47B3" w:rsidRPr="007513EC" w:rsidRDefault="004A47B3" w:rsidP="0084032B">
      <w:pPr>
        <w:keepLines/>
        <w:widowControl w:val="0"/>
        <w:numPr>
          <w:ilvl w:val="0"/>
          <w:numId w:val="12"/>
        </w:numPr>
        <w:tabs>
          <w:tab w:val="left" w:pos="720"/>
        </w:tabs>
        <w:contextualSpacing/>
        <w:rPr>
          <w:color w:val="auto"/>
        </w:rPr>
      </w:pPr>
      <w:r w:rsidRPr="007513EC">
        <w:rPr>
          <w:color w:val="auto"/>
        </w:rPr>
        <w:t xml:space="preserve">Conference travel: Only employees on the grant contract are allowed to use grant funds to travel to conferences. </w:t>
      </w:r>
      <w:r w:rsidR="00450FD4" w:rsidRPr="007513EC">
        <w:rPr>
          <w:color w:val="auto"/>
        </w:rPr>
        <w:t>J</w:t>
      </w:r>
      <w:r w:rsidRPr="007513EC">
        <w:rPr>
          <w:color w:val="auto"/>
        </w:rPr>
        <w:t xml:space="preserve">ustification </w:t>
      </w:r>
      <w:r w:rsidR="00450FD4" w:rsidRPr="007513EC">
        <w:rPr>
          <w:color w:val="auto"/>
        </w:rPr>
        <w:t xml:space="preserve">for </w:t>
      </w:r>
      <w:r w:rsidRPr="007513EC">
        <w:rPr>
          <w:color w:val="auto"/>
        </w:rPr>
        <w:t>why conference attendance is reasonable and necessary for the administration of the program must be included.</w:t>
      </w:r>
      <w:r w:rsidR="00006374" w:rsidRPr="007513EC">
        <w:rPr>
          <w:color w:val="auto"/>
        </w:rPr>
        <w:t xml:space="preserve"> Conference registration costs should be listed under the contractual budget.</w:t>
      </w:r>
    </w:p>
    <w:p w14:paraId="3E1433E2" w14:textId="4194A22C" w:rsidR="004A47B3" w:rsidRPr="007513EC" w:rsidRDefault="004A47B3" w:rsidP="0084032B">
      <w:pPr>
        <w:keepLines/>
        <w:widowControl w:val="0"/>
        <w:numPr>
          <w:ilvl w:val="0"/>
          <w:numId w:val="12"/>
        </w:numPr>
        <w:tabs>
          <w:tab w:val="left" w:pos="720"/>
        </w:tabs>
        <w:contextualSpacing/>
        <w:rPr>
          <w:color w:val="auto"/>
        </w:rPr>
      </w:pPr>
      <w:r w:rsidRPr="007513EC">
        <w:rPr>
          <w:color w:val="auto"/>
        </w:rPr>
        <w:t>Airfare: Only the most reasonable airfare should be purchased and all available discounts must be applied.</w:t>
      </w:r>
    </w:p>
    <w:p w14:paraId="28173607" w14:textId="77777777" w:rsidR="004A47B3" w:rsidRPr="007513EC" w:rsidRDefault="004A47B3" w:rsidP="00C3319B">
      <w:pPr>
        <w:widowControl w:val="0"/>
        <w:ind w:left="0" w:right="130"/>
        <w:rPr>
          <w:color w:val="auto"/>
        </w:rPr>
      </w:pPr>
    </w:p>
    <w:p w14:paraId="1D80649D" w14:textId="77777777" w:rsidR="004A47B3" w:rsidRPr="007513EC" w:rsidRDefault="004A47B3" w:rsidP="00C3319B">
      <w:pPr>
        <w:keepLines/>
        <w:widowControl w:val="0"/>
        <w:tabs>
          <w:tab w:val="left" w:pos="720"/>
        </w:tabs>
        <w:ind w:left="0"/>
        <w:rPr>
          <w:b/>
          <w:color w:val="auto"/>
          <w:u w:val="single"/>
        </w:rPr>
      </w:pPr>
      <w:r w:rsidRPr="007513EC">
        <w:rPr>
          <w:b/>
          <w:color w:val="auto"/>
          <w:u w:val="single"/>
        </w:rPr>
        <w:t>Section C4: Equipment</w:t>
      </w:r>
    </w:p>
    <w:p w14:paraId="008762F9" w14:textId="77777777" w:rsidR="00450FD4" w:rsidRPr="007513EC" w:rsidRDefault="00450FD4" w:rsidP="00C3319B">
      <w:pPr>
        <w:keepLines/>
        <w:widowControl w:val="0"/>
        <w:tabs>
          <w:tab w:val="left" w:pos="720"/>
        </w:tabs>
        <w:ind w:left="0"/>
        <w:rPr>
          <w:b/>
          <w:color w:val="auto"/>
          <w:u w:val="single"/>
        </w:rPr>
      </w:pPr>
    </w:p>
    <w:p w14:paraId="61A0AC1B" w14:textId="77777777" w:rsidR="004A47B3" w:rsidRPr="007513EC" w:rsidRDefault="004A47B3" w:rsidP="00C3319B">
      <w:pPr>
        <w:widowControl w:val="0"/>
        <w:ind w:left="0" w:right="130"/>
        <w:rPr>
          <w:color w:val="auto"/>
        </w:rPr>
      </w:pPr>
      <w:r w:rsidRPr="007513EC">
        <w:rPr>
          <w:color w:val="auto"/>
        </w:rPr>
        <w:t>Equipment means tangible personal property (including information technology systems) having a useful life of more than one year and a per-unit cost of at least $5,000.  Items with smaller unit costs are considered Supplies and should be detailed on that budget tab.</w:t>
      </w:r>
    </w:p>
    <w:p w14:paraId="6BF7762D" w14:textId="77777777" w:rsidR="004A47B3" w:rsidRPr="007513EC" w:rsidRDefault="004A47B3" w:rsidP="00C3319B">
      <w:pPr>
        <w:widowControl w:val="0"/>
        <w:ind w:left="0" w:right="130"/>
        <w:rPr>
          <w:color w:val="auto"/>
        </w:rPr>
      </w:pPr>
    </w:p>
    <w:p w14:paraId="0F7D8B8B" w14:textId="77777777" w:rsidR="004A47B3" w:rsidRPr="007513EC" w:rsidRDefault="004A47B3" w:rsidP="0084032B">
      <w:pPr>
        <w:widowControl w:val="0"/>
        <w:numPr>
          <w:ilvl w:val="0"/>
          <w:numId w:val="13"/>
        </w:numPr>
        <w:ind w:right="130"/>
        <w:contextualSpacing/>
        <w:rPr>
          <w:color w:val="auto"/>
        </w:rPr>
      </w:pPr>
      <w:r w:rsidRPr="007513EC">
        <w:rPr>
          <w:color w:val="auto"/>
        </w:rPr>
        <w:t>Reasonable and necessary: All purchases must be reasonable and necessary for administering the program.</w:t>
      </w:r>
    </w:p>
    <w:p w14:paraId="5E5F1C40" w14:textId="77777777" w:rsidR="004A47B3" w:rsidRPr="007513EC" w:rsidRDefault="004A47B3" w:rsidP="0084032B">
      <w:pPr>
        <w:widowControl w:val="0"/>
        <w:numPr>
          <w:ilvl w:val="0"/>
          <w:numId w:val="13"/>
        </w:numPr>
        <w:ind w:right="130"/>
        <w:contextualSpacing/>
        <w:rPr>
          <w:color w:val="auto"/>
        </w:rPr>
      </w:pPr>
      <w:r w:rsidRPr="007513EC">
        <w:rPr>
          <w:color w:val="auto"/>
        </w:rPr>
        <w:t>Cost to be pro-rated: Pro-rate equipment cost if the equipment is not solely being used for the grant program.</w:t>
      </w:r>
    </w:p>
    <w:p w14:paraId="01CBAB68" w14:textId="7E1E4FA4" w:rsidR="004A47B3" w:rsidRPr="007513EC" w:rsidRDefault="004A47B3" w:rsidP="0084032B">
      <w:pPr>
        <w:widowControl w:val="0"/>
        <w:numPr>
          <w:ilvl w:val="0"/>
          <w:numId w:val="13"/>
        </w:numPr>
        <w:ind w:right="130"/>
        <w:contextualSpacing/>
        <w:rPr>
          <w:color w:val="auto"/>
        </w:rPr>
      </w:pPr>
      <w:r w:rsidRPr="007513EC">
        <w:rPr>
          <w:color w:val="auto"/>
        </w:rPr>
        <w:t>Disposal of equipment: The grantee has a duty to inform ICJIA when disposing of equipment purchased with</w:t>
      </w:r>
      <w:r w:rsidR="00450FD4" w:rsidRPr="007513EC">
        <w:rPr>
          <w:color w:val="auto"/>
        </w:rPr>
        <w:t xml:space="preserve"> </w:t>
      </w:r>
      <w:r w:rsidRPr="007513EC">
        <w:rPr>
          <w:color w:val="auto"/>
        </w:rPr>
        <w:t>federal or matching funds. This duty exceeds the life of the grant.</w:t>
      </w:r>
      <w:r w:rsidR="00127BEB" w:rsidRPr="007513EC">
        <w:rPr>
          <w:color w:val="auto"/>
        </w:rPr>
        <w:br/>
      </w:r>
    </w:p>
    <w:p w14:paraId="7D7B5453" w14:textId="77777777" w:rsidR="004A47B3" w:rsidRPr="007513EC" w:rsidRDefault="004A47B3" w:rsidP="0084032B">
      <w:pPr>
        <w:widowControl w:val="0"/>
        <w:numPr>
          <w:ilvl w:val="0"/>
          <w:numId w:val="13"/>
        </w:numPr>
        <w:ind w:right="130"/>
        <w:contextualSpacing/>
        <w:rPr>
          <w:color w:val="auto"/>
        </w:rPr>
      </w:pPr>
      <w:r w:rsidRPr="007513EC">
        <w:rPr>
          <w:color w:val="auto"/>
        </w:rPr>
        <w:t>Competitive selection process: When selecting a vendor the selection process must be competitive.</w:t>
      </w:r>
    </w:p>
    <w:p w14:paraId="7F5EE00C" w14:textId="77777777" w:rsidR="004A47B3" w:rsidRPr="007513EC" w:rsidRDefault="004A47B3" w:rsidP="0084032B">
      <w:pPr>
        <w:keepLines/>
        <w:widowControl w:val="0"/>
        <w:numPr>
          <w:ilvl w:val="0"/>
          <w:numId w:val="14"/>
        </w:numPr>
        <w:tabs>
          <w:tab w:val="left" w:pos="720"/>
        </w:tabs>
        <w:contextualSpacing/>
        <w:rPr>
          <w:color w:val="auto"/>
        </w:rPr>
      </w:pPr>
      <w:r w:rsidRPr="007513EC">
        <w:rPr>
          <w:color w:val="auto"/>
        </w:rPr>
        <w:t>Prior to purchasing equipment costing less than $100,000, the grantee must get bids from at least three vendors.</w:t>
      </w:r>
    </w:p>
    <w:p w14:paraId="75C632DA" w14:textId="6BC80056" w:rsidR="004A47B3" w:rsidRPr="007513EC" w:rsidRDefault="004A47B3" w:rsidP="0084032B">
      <w:pPr>
        <w:keepLines/>
        <w:widowControl w:val="0"/>
        <w:numPr>
          <w:ilvl w:val="0"/>
          <w:numId w:val="14"/>
        </w:numPr>
        <w:tabs>
          <w:tab w:val="left" w:pos="720"/>
        </w:tabs>
        <w:contextualSpacing/>
        <w:rPr>
          <w:color w:val="auto"/>
        </w:rPr>
      </w:pPr>
      <w:r w:rsidRPr="007513EC">
        <w:rPr>
          <w:color w:val="auto"/>
        </w:rPr>
        <w:t>If the equipment being purchased is more than $100,000</w:t>
      </w:r>
      <w:r w:rsidR="00450FD4" w:rsidRPr="007513EC">
        <w:rPr>
          <w:color w:val="auto"/>
        </w:rPr>
        <w:t>,</w:t>
      </w:r>
      <w:r w:rsidRPr="007513EC">
        <w:rPr>
          <w:color w:val="auto"/>
        </w:rPr>
        <w:t xml:space="preserve"> the grantee must coordinate a Request for Proposals (RFP) or an Invitation for Bid (IFB) process. ICJIA must pre-approve the RFP or IFB.</w:t>
      </w:r>
    </w:p>
    <w:p w14:paraId="4F99D732" w14:textId="0E7C9500" w:rsidR="004A47B3" w:rsidRPr="007513EC" w:rsidRDefault="004A47B3" w:rsidP="0084032B">
      <w:pPr>
        <w:keepLines/>
        <w:widowControl w:val="0"/>
        <w:numPr>
          <w:ilvl w:val="0"/>
          <w:numId w:val="14"/>
        </w:numPr>
        <w:tabs>
          <w:tab w:val="left" w:pos="720"/>
        </w:tabs>
        <w:contextualSpacing/>
        <w:rPr>
          <w:color w:val="auto"/>
        </w:rPr>
      </w:pPr>
      <w:r w:rsidRPr="007513EC">
        <w:rPr>
          <w:color w:val="auto"/>
        </w:rPr>
        <w:t xml:space="preserve">Grantee must indicate in the </w:t>
      </w:r>
      <w:r w:rsidR="00450FD4" w:rsidRPr="007513EC">
        <w:rPr>
          <w:color w:val="auto"/>
        </w:rPr>
        <w:t>Budget Narrative</w:t>
      </w:r>
      <w:r w:rsidRPr="007513EC">
        <w:rPr>
          <w:color w:val="auto"/>
        </w:rPr>
        <w:t xml:space="preserve"> the manner in which the vendor is selected.</w:t>
      </w:r>
    </w:p>
    <w:p w14:paraId="5BE178B2" w14:textId="5482309D" w:rsidR="004A47B3" w:rsidRPr="007513EC" w:rsidRDefault="004A47B3" w:rsidP="0084032B">
      <w:pPr>
        <w:keepLines/>
        <w:widowControl w:val="0"/>
        <w:numPr>
          <w:ilvl w:val="0"/>
          <w:numId w:val="13"/>
        </w:numPr>
        <w:tabs>
          <w:tab w:val="left" w:pos="720"/>
        </w:tabs>
        <w:contextualSpacing/>
        <w:rPr>
          <w:color w:val="auto"/>
        </w:rPr>
      </w:pPr>
      <w:r w:rsidRPr="007513EC">
        <w:rPr>
          <w:color w:val="auto"/>
        </w:rPr>
        <w:lastRenderedPageBreak/>
        <w:t xml:space="preserve">Detailed narrative: The </w:t>
      </w:r>
      <w:r w:rsidR="00450FD4" w:rsidRPr="007513EC">
        <w:rPr>
          <w:color w:val="auto"/>
        </w:rPr>
        <w:t>Budget Narrativ</w:t>
      </w:r>
      <w:r w:rsidRPr="007513EC">
        <w:rPr>
          <w:color w:val="auto"/>
        </w:rPr>
        <w:t>e should provide enough detail that an average person can understand what is being purchased and the reason for the purchase.</w:t>
      </w:r>
    </w:p>
    <w:p w14:paraId="73E03534" w14:textId="218FE269" w:rsidR="004A47B3" w:rsidRPr="007513EC" w:rsidRDefault="004A47B3" w:rsidP="0084032B">
      <w:pPr>
        <w:keepLines/>
        <w:widowControl w:val="0"/>
        <w:numPr>
          <w:ilvl w:val="0"/>
          <w:numId w:val="13"/>
        </w:numPr>
        <w:tabs>
          <w:tab w:val="left" w:pos="720"/>
        </w:tabs>
        <w:contextualSpacing/>
        <w:rPr>
          <w:color w:val="auto"/>
        </w:rPr>
      </w:pPr>
      <w:r w:rsidRPr="007513EC">
        <w:rPr>
          <w:color w:val="auto"/>
        </w:rPr>
        <w:t>Brand name checklist: Federal rules require that budget and budget narratives do not contain brand name</w:t>
      </w:r>
      <w:r w:rsidR="00450FD4" w:rsidRPr="007513EC">
        <w:rPr>
          <w:color w:val="auto"/>
        </w:rPr>
        <w:t>s</w:t>
      </w:r>
      <w:r w:rsidRPr="007513EC">
        <w:rPr>
          <w:color w:val="auto"/>
        </w:rPr>
        <w:t xml:space="preserve"> of products. However, if a grantee must include the brand name of a product, a completed brand name checklist is required. If applicable, ICJIA will provide this checklist to successful applicants.</w:t>
      </w:r>
    </w:p>
    <w:p w14:paraId="7B660559" w14:textId="77777777" w:rsidR="004A47B3" w:rsidRPr="007513EC" w:rsidRDefault="004A47B3" w:rsidP="00C3319B">
      <w:pPr>
        <w:widowControl w:val="0"/>
        <w:ind w:left="360"/>
        <w:rPr>
          <w:color w:val="auto"/>
        </w:rPr>
      </w:pPr>
    </w:p>
    <w:p w14:paraId="13E8121C" w14:textId="77777777" w:rsidR="004A47B3" w:rsidRPr="007513EC" w:rsidRDefault="004A47B3" w:rsidP="00C3319B">
      <w:pPr>
        <w:widowControl w:val="0"/>
        <w:ind w:left="0" w:right="130"/>
        <w:rPr>
          <w:b/>
          <w:color w:val="auto"/>
          <w:u w:val="single"/>
        </w:rPr>
      </w:pPr>
      <w:r w:rsidRPr="007513EC">
        <w:rPr>
          <w:b/>
          <w:color w:val="auto"/>
          <w:u w:val="single"/>
        </w:rPr>
        <w:t>Section C5: Supplies</w:t>
      </w:r>
    </w:p>
    <w:p w14:paraId="27ED94C9" w14:textId="77777777" w:rsidR="00450FD4" w:rsidRPr="007513EC" w:rsidRDefault="00450FD4" w:rsidP="00C3319B">
      <w:pPr>
        <w:widowControl w:val="0"/>
        <w:ind w:left="0" w:right="130"/>
        <w:rPr>
          <w:b/>
          <w:color w:val="auto"/>
          <w:u w:val="single"/>
        </w:rPr>
      </w:pPr>
    </w:p>
    <w:p w14:paraId="490B6981" w14:textId="6BE248BA" w:rsidR="004A47B3" w:rsidRPr="007513EC" w:rsidRDefault="00450FD4" w:rsidP="00C3319B">
      <w:pPr>
        <w:widowControl w:val="0"/>
        <w:ind w:left="0" w:right="130"/>
        <w:rPr>
          <w:color w:val="auto"/>
        </w:rPr>
      </w:pPr>
      <w:r w:rsidRPr="007513EC">
        <w:rPr>
          <w:color w:val="auto"/>
        </w:rPr>
        <w:t xml:space="preserve">Supplies are items </w:t>
      </w:r>
      <w:r w:rsidR="004A47B3" w:rsidRPr="007513EC">
        <w:rPr>
          <w:color w:val="auto"/>
        </w:rPr>
        <w:t xml:space="preserve">that </w:t>
      </w:r>
      <w:r w:rsidR="00006374" w:rsidRPr="007513EC">
        <w:rPr>
          <w:color w:val="auto"/>
        </w:rPr>
        <w:t xml:space="preserve">may </w:t>
      </w:r>
      <w:r w:rsidR="004A47B3" w:rsidRPr="007513EC">
        <w:rPr>
          <w:color w:val="auto"/>
        </w:rPr>
        <w:t>be consumed during the grant period and have a unit cost of less than $5,000.</w:t>
      </w:r>
    </w:p>
    <w:p w14:paraId="55DB4F95" w14:textId="77777777" w:rsidR="004A47B3" w:rsidRPr="007513EC" w:rsidRDefault="004A47B3" w:rsidP="00C3319B">
      <w:pPr>
        <w:widowControl w:val="0"/>
        <w:ind w:left="0" w:right="130"/>
        <w:rPr>
          <w:color w:val="auto"/>
        </w:rPr>
      </w:pPr>
    </w:p>
    <w:p w14:paraId="5988D92D" w14:textId="77777777" w:rsidR="004A47B3" w:rsidRPr="007513EC" w:rsidRDefault="004A47B3" w:rsidP="0084032B">
      <w:pPr>
        <w:keepLines/>
        <w:widowControl w:val="0"/>
        <w:numPr>
          <w:ilvl w:val="0"/>
          <w:numId w:val="15"/>
        </w:numPr>
        <w:tabs>
          <w:tab w:val="left" w:pos="720"/>
        </w:tabs>
        <w:contextualSpacing/>
        <w:rPr>
          <w:color w:val="auto"/>
        </w:rPr>
      </w:pPr>
      <w:r w:rsidRPr="007513EC">
        <w:rPr>
          <w:color w:val="auto"/>
        </w:rPr>
        <w:t>Reasonable and necessary: All purchases must be reasonable and necessary for administering the program.</w:t>
      </w:r>
    </w:p>
    <w:p w14:paraId="72006936" w14:textId="77777777" w:rsidR="004A47B3" w:rsidRPr="007513EC" w:rsidRDefault="004A47B3" w:rsidP="0084032B">
      <w:pPr>
        <w:keepLines/>
        <w:widowControl w:val="0"/>
        <w:numPr>
          <w:ilvl w:val="0"/>
          <w:numId w:val="15"/>
        </w:numPr>
        <w:tabs>
          <w:tab w:val="left" w:pos="720"/>
        </w:tabs>
        <w:contextualSpacing/>
        <w:rPr>
          <w:color w:val="auto"/>
        </w:rPr>
      </w:pPr>
      <w:r w:rsidRPr="007513EC">
        <w:rPr>
          <w:color w:val="auto"/>
        </w:rPr>
        <w:t>Separate and distinct: Each item must have its own budget line item and detailed narrative on its need and usage.</w:t>
      </w:r>
    </w:p>
    <w:p w14:paraId="14D142F7" w14:textId="77777777" w:rsidR="004A47B3" w:rsidRPr="007513EC" w:rsidRDefault="004A47B3" w:rsidP="0084032B">
      <w:pPr>
        <w:keepLines/>
        <w:widowControl w:val="0"/>
        <w:numPr>
          <w:ilvl w:val="0"/>
          <w:numId w:val="15"/>
        </w:numPr>
        <w:tabs>
          <w:tab w:val="left" w:pos="720"/>
        </w:tabs>
        <w:contextualSpacing/>
        <w:rPr>
          <w:color w:val="auto"/>
        </w:rPr>
      </w:pPr>
      <w:r w:rsidRPr="007513EC">
        <w:rPr>
          <w:color w:val="auto"/>
        </w:rPr>
        <w:t>Detailed narrative: The narrative should provide enough detail that an average person can understand what is being purchased and the reason for the purchase. The grantee also must explain how the cost was determined.</w:t>
      </w:r>
    </w:p>
    <w:p w14:paraId="3B02CB6F" w14:textId="0CFF8D86" w:rsidR="004A47B3" w:rsidRPr="007513EC" w:rsidRDefault="004A47B3" w:rsidP="0084032B">
      <w:pPr>
        <w:keepLines/>
        <w:widowControl w:val="0"/>
        <w:numPr>
          <w:ilvl w:val="0"/>
          <w:numId w:val="15"/>
        </w:numPr>
        <w:tabs>
          <w:tab w:val="left" w:pos="720"/>
        </w:tabs>
        <w:contextualSpacing/>
        <w:rPr>
          <w:color w:val="auto"/>
        </w:rPr>
      </w:pPr>
      <w:r w:rsidRPr="007513EC">
        <w:rPr>
          <w:color w:val="auto"/>
        </w:rPr>
        <w:t xml:space="preserve">Pro-ration: All </w:t>
      </w:r>
      <w:r w:rsidR="00006374" w:rsidRPr="007513EC">
        <w:rPr>
          <w:color w:val="auto"/>
        </w:rPr>
        <w:t xml:space="preserve">supplies </w:t>
      </w:r>
      <w:r w:rsidRPr="007513EC">
        <w:rPr>
          <w:color w:val="auto"/>
        </w:rPr>
        <w:t>must be pro-rated if they cannot be directly contributed to the program and are based on the cost of the whole agency. Formula(s) used must be shown.</w:t>
      </w:r>
    </w:p>
    <w:p w14:paraId="754322A9" w14:textId="77777777" w:rsidR="004A47B3" w:rsidRPr="007513EC" w:rsidRDefault="004A47B3" w:rsidP="00C3319B">
      <w:pPr>
        <w:keepLines/>
        <w:widowControl w:val="0"/>
        <w:tabs>
          <w:tab w:val="left" w:pos="720"/>
        </w:tabs>
        <w:ind w:left="0"/>
        <w:rPr>
          <w:b/>
          <w:color w:val="auto"/>
        </w:rPr>
      </w:pPr>
    </w:p>
    <w:p w14:paraId="2B959639" w14:textId="77777777" w:rsidR="004A47B3" w:rsidRPr="007513EC" w:rsidRDefault="004A47B3" w:rsidP="00C3319B">
      <w:pPr>
        <w:widowControl w:val="0"/>
        <w:ind w:left="0" w:right="131"/>
        <w:rPr>
          <w:color w:val="auto"/>
          <w:u w:val="single"/>
        </w:rPr>
      </w:pPr>
      <w:r w:rsidRPr="007513EC">
        <w:rPr>
          <w:b/>
          <w:color w:val="auto"/>
          <w:u w:val="single"/>
        </w:rPr>
        <w:t>Section C6: Contractual</w:t>
      </w:r>
      <w:r w:rsidRPr="007513EC">
        <w:rPr>
          <w:color w:val="auto"/>
          <w:u w:val="single"/>
        </w:rPr>
        <w:t xml:space="preserve"> </w:t>
      </w:r>
    </w:p>
    <w:p w14:paraId="24F0289B" w14:textId="77777777" w:rsidR="00450FD4" w:rsidRPr="007513EC" w:rsidRDefault="00450FD4" w:rsidP="00C3319B">
      <w:pPr>
        <w:widowControl w:val="0"/>
        <w:ind w:left="0" w:right="131"/>
        <w:rPr>
          <w:color w:val="auto"/>
          <w:u w:val="single"/>
        </w:rPr>
      </w:pPr>
    </w:p>
    <w:p w14:paraId="24B0C0AE" w14:textId="03216903" w:rsidR="004A47B3" w:rsidRPr="007513EC" w:rsidRDefault="00450FD4" w:rsidP="00C3319B">
      <w:pPr>
        <w:widowControl w:val="0"/>
        <w:ind w:left="0" w:right="131"/>
        <w:rPr>
          <w:color w:val="auto"/>
        </w:rPr>
      </w:pPr>
      <w:r w:rsidRPr="007513EC">
        <w:rPr>
          <w:color w:val="auto"/>
        </w:rPr>
        <w:t>Contractual expenses are expenses</w:t>
      </w:r>
      <w:r w:rsidR="004A47B3" w:rsidRPr="007513EC">
        <w:rPr>
          <w:color w:val="auto"/>
        </w:rPr>
        <w:t xml:space="preserve"> incurred per a contractual agreement.</w:t>
      </w:r>
    </w:p>
    <w:p w14:paraId="2BDCA0FD" w14:textId="77777777" w:rsidR="004A47B3" w:rsidRPr="007513EC" w:rsidRDefault="004A47B3" w:rsidP="00C3319B">
      <w:pPr>
        <w:keepLines/>
        <w:widowControl w:val="0"/>
        <w:tabs>
          <w:tab w:val="left" w:pos="720"/>
        </w:tabs>
        <w:ind w:left="0"/>
        <w:rPr>
          <w:color w:val="auto"/>
        </w:rPr>
      </w:pPr>
    </w:p>
    <w:p w14:paraId="4A18D237"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Reasonable and necessary: All expenses must be reasonable and necessary for administering the program.</w:t>
      </w:r>
    </w:p>
    <w:p w14:paraId="35456CAF"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Separate and distinct: Each item must have its own budget line item and detailed narrative on its need and usage.</w:t>
      </w:r>
    </w:p>
    <w:p w14:paraId="43675435"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Pro-ration: If contractual expenses cannot be directly contributed to the grant program but the whole agency’s contractual cost are used then these cost must be pro-rated. Formula(s) used must be shown.</w:t>
      </w:r>
    </w:p>
    <w:p w14:paraId="6E165EE6"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Detailed narrative: The narrative should provide enough detail that an average person can understand what is being purchased and the reason for the purchase.</w:t>
      </w:r>
    </w:p>
    <w:p w14:paraId="6B43A21A"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Publications: When contracting for printing, a note in the narrative should be made indicating that ICJIA’s disclaimer will be printed on all materials.</w:t>
      </w:r>
    </w:p>
    <w:p w14:paraId="1CAEA5BA"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 xml:space="preserve">Conference Registration and Expenses: Only employees on the grant contract are allowed to use grant funds for conference expenses. Please note that all out-of-state travel needs ICJIA prior pre-approval. </w:t>
      </w:r>
    </w:p>
    <w:p w14:paraId="731881CC"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Contractual employees: List the salary of the contractual employee and a description of the employee’s grant program duties. Contractual employees must have a written agreement with the funded agency.</w:t>
      </w:r>
    </w:p>
    <w:p w14:paraId="0E3855EA" w14:textId="3CACD512" w:rsidR="004A47B3" w:rsidRPr="007513EC" w:rsidRDefault="004A47B3" w:rsidP="0084032B">
      <w:pPr>
        <w:keepLines/>
        <w:widowControl w:val="0"/>
        <w:numPr>
          <w:ilvl w:val="1"/>
          <w:numId w:val="16"/>
        </w:numPr>
        <w:tabs>
          <w:tab w:val="left" w:pos="720"/>
        </w:tabs>
        <w:contextualSpacing/>
        <w:rPr>
          <w:color w:val="auto"/>
        </w:rPr>
      </w:pPr>
      <w:r w:rsidRPr="007513EC">
        <w:rPr>
          <w:color w:val="auto"/>
        </w:rPr>
        <w:t xml:space="preserve">Explain fringe benefits in the </w:t>
      </w:r>
      <w:r w:rsidR="00450FD4" w:rsidRPr="007513EC">
        <w:rPr>
          <w:color w:val="auto"/>
        </w:rPr>
        <w:t>Budget Narrative</w:t>
      </w:r>
      <w:r w:rsidRPr="007513EC">
        <w:rPr>
          <w:color w:val="auto"/>
        </w:rPr>
        <w:t>.</w:t>
      </w:r>
    </w:p>
    <w:p w14:paraId="2244AD94" w14:textId="77777777" w:rsidR="004A47B3" w:rsidRPr="007513EC" w:rsidRDefault="004A47B3" w:rsidP="0084032B">
      <w:pPr>
        <w:keepLines/>
        <w:widowControl w:val="0"/>
        <w:numPr>
          <w:ilvl w:val="1"/>
          <w:numId w:val="16"/>
        </w:numPr>
        <w:tabs>
          <w:tab w:val="left" w:pos="720"/>
        </w:tabs>
        <w:contextualSpacing/>
        <w:rPr>
          <w:color w:val="auto"/>
        </w:rPr>
      </w:pPr>
      <w:r w:rsidRPr="007513EC">
        <w:rPr>
          <w:color w:val="auto"/>
        </w:rPr>
        <w:lastRenderedPageBreak/>
        <w:t>If a competitive process was not used to select the contractor, a Sole Source Justification Checklist is required. If applicable, ICJIA will provide this checklist to successful applicants. ICJIA must pre-approve all Sole Source funding requests.</w:t>
      </w:r>
    </w:p>
    <w:p w14:paraId="3FC3C9C0"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 xml:space="preserve">Review of contracts: ICJIA must review and approve all contracts utilizing federal and match funds. </w:t>
      </w:r>
    </w:p>
    <w:p w14:paraId="551FB36D" w14:textId="4EB7A063" w:rsidR="004A47B3" w:rsidRPr="007513EC" w:rsidRDefault="004A47B3" w:rsidP="0084032B">
      <w:pPr>
        <w:keepLines/>
        <w:widowControl w:val="0"/>
        <w:numPr>
          <w:ilvl w:val="0"/>
          <w:numId w:val="16"/>
        </w:numPr>
        <w:tabs>
          <w:tab w:val="left" w:pos="720"/>
        </w:tabs>
        <w:contextualSpacing/>
        <w:rPr>
          <w:color w:val="auto"/>
        </w:rPr>
      </w:pPr>
      <w:r w:rsidRPr="007513EC">
        <w:rPr>
          <w:color w:val="auto"/>
        </w:rPr>
        <w:t>Rent: Grant and match funds may be used to cover reasonable rent costs. Grant-funded rent payment is prohibited when the grantee has a financial interest in the building. Both the total rent and pro-rated amounts must be listed in the budget with an explanation how the rent was pro-rated.</w:t>
      </w:r>
    </w:p>
    <w:p w14:paraId="5BBF0B86" w14:textId="684CAAD9" w:rsidR="00E33A38" w:rsidRPr="000F159C" w:rsidRDefault="004A47B3" w:rsidP="000F159C">
      <w:pPr>
        <w:keepLines/>
        <w:widowControl w:val="0"/>
        <w:numPr>
          <w:ilvl w:val="0"/>
          <w:numId w:val="16"/>
        </w:numPr>
        <w:tabs>
          <w:tab w:val="left" w:pos="720"/>
        </w:tabs>
        <w:contextualSpacing/>
        <w:rPr>
          <w:color w:val="auto"/>
        </w:rPr>
      </w:pPr>
      <w:r w:rsidRPr="007513EC">
        <w:rPr>
          <w:color w:val="auto"/>
        </w:rPr>
        <w:t>Utilities: Grant and match funds may be used to cover reasonable costs of utilities used by grant personnel. Both the total utility and pro-rated utility costs must be included in the budget narrative.</w:t>
      </w:r>
      <w:bookmarkStart w:id="41" w:name="_Toc517431905"/>
      <w:bookmarkStart w:id="42" w:name="_Hlk519846672"/>
    </w:p>
    <w:p w14:paraId="5AEF5701" w14:textId="77777777" w:rsidR="001F05B1" w:rsidRDefault="001F05B1">
      <w:pPr>
        <w:rPr>
          <w:rFonts w:eastAsia="Cambria" w:cs="Cambria"/>
          <w:b/>
          <w:color w:val="auto"/>
          <w:sz w:val="28"/>
          <w:szCs w:val="32"/>
        </w:rPr>
      </w:pPr>
      <w:bookmarkStart w:id="43" w:name="_Hlk526246532"/>
      <w:r>
        <w:br w:type="page"/>
      </w:r>
    </w:p>
    <w:p w14:paraId="3FF6517A" w14:textId="3A2C9225" w:rsidR="001A224C" w:rsidRDefault="001A224C" w:rsidP="000F159C">
      <w:pPr>
        <w:pStyle w:val="Heading1"/>
        <w:ind w:left="0"/>
        <w:jc w:val="center"/>
      </w:pPr>
      <w:bookmarkStart w:id="44" w:name="_Toc528163656"/>
      <w:r>
        <w:lastRenderedPageBreak/>
        <w:t xml:space="preserve">Appendix </w:t>
      </w:r>
      <w:bookmarkEnd w:id="41"/>
      <w:r w:rsidR="00E87FE8">
        <w:t>I</w:t>
      </w:r>
      <w:bookmarkEnd w:id="44"/>
    </w:p>
    <w:bookmarkEnd w:id="43"/>
    <w:p w14:paraId="67A08FD5" w14:textId="2A6630F7" w:rsidR="001A224C" w:rsidRPr="00AE7ED9" w:rsidRDefault="001A224C" w:rsidP="001A224C"/>
    <w:p w14:paraId="15BAC868" w14:textId="5F426E6A" w:rsidR="001A224C" w:rsidRDefault="001A224C" w:rsidP="001A224C">
      <w:pPr>
        <w:jc w:val="center"/>
        <w:rPr>
          <w:b/>
          <w:u w:val="single"/>
        </w:rPr>
      </w:pPr>
      <w:r w:rsidRPr="008A262C">
        <w:rPr>
          <w:b/>
          <w:u w:val="single"/>
        </w:rPr>
        <w:t>MEDICATION-ASSISTED TREATMENT EXAMPLES</w:t>
      </w:r>
    </w:p>
    <w:p w14:paraId="3D8ADFCF" w14:textId="77777777" w:rsidR="001A224C" w:rsidRDefault="001A224C" w:rsidP="00263972">
      <w:pPr>
        <w:ind w:left="0"/>
        <w:rPr>
          <w:b/>
          <w:u w:val="single"/>
        </w:rPr>
      </w:pPr>
    </w:p>
    <w:p w14:paraId="39A6F215" w14:textId="7B69FAA7" w:rsidR="001A224C" w:rsidRDefault="001A224C" w:rsidP="00263972">
      <w:pPr>
        <w:ind w:left="0"/>
        <w:rPr>
          <w:b/>
        </w:rPr>
      </w:pPr>
      <w:r>
        <w:rPr>
          <w:b/>
        </w:rPr>
        <w:t>The following locations have MAT in a correctional facility (this is not an exhaustive list):</w:t>
      </w:r>
      <w:r>
        <w:rPr>
          <w:rStyle w:val="FootnoteReference"/>
          <w:b/>
        </w:rPr>
        <w:footnoteReference w:id="8"/>
      </w:r>
    </w:p>
    <w:p w14:paraId="2BC1DEB7" w14:textId="77777777" w:rsidR="001A224C" w:rsidRDefault="001A224C" w:rsidP="00263972">
      <w:pPr>
        <w:ind w:left="0"/>
        <w:rPr>
          <w:b/>
        </w:rPr>
      </w:pPr>
    </w:p>
    <w:p w14:paraId="54A1E13A" w14:textId="77777777" w:rsidR="001A224C" w:rsidRDefault="001A224C" w:rsidP="00263972">
      <w:pPr>
        <w:jc w:val="center"/>
        <w:rPr>
          <w:b/>
        </w:rPr>
      </w:pPr>
      <w:r>
        <w:rPr>
          <w:b/>
        </w:rPr>
        <w:t>JAILS</w:t>
      </w:r>
    </w:p>
    <w:tbl>
      <w:tblPr>
        <w:tblStyle w:val="TableGrid"/>
        <w:tblW w:w="0" w:type="auto"/>
        <w:tblLook w:val="04A0" w:firstRow="1" w:lastRow="0" w:firstColumn="1" w:lastColumn="0" w:noHBand="0" w:noVBand="1"/>
      </w:tblPr>
      <w:tblGrid>
        <w:gridCol w:w="1546"/>
        <w:gridCol w:w="1016"/>
        <w:gridCol w:w="1790"/>
        <w:gridCol w:w="1376"/>
        <w:gridCol w:w="2071"/>
        <w:gridCol w:w="1551"/>
      </w:tblGrid>
      <w:tr w:rsidR="001A224C" w14:paraId="7C20AF1C" w14:textId="77777777" w:rsidTr="00221812">
        <w:tc>
          <w:tcPr>
            <w:tcW w:w="0" w:type="auto"/>
          </w:tcPr>
          <w:p w14:paraId="614A407D" w14:textId="77777777" w:rsidR="001A224C" w:rsidRDefault="001A224C" w:rsidP="00221812">
            <w:pPr>
              <w:rPr>
                <w:rFonts w:ascii="Times New Roman" w:hAnsi="Times New Roman" w:cs="Times New Roman"/>
                <w:b/>
                <w:sz w:val="24"/>
              </w:rPr>
            </w:pPr>
            <w:r>
              <w:rPr>
                <w:rFonts w:ascii="Times New Roman" w:hAnsi="Times New Roman" w:cs="Times New Roman"/>
                <w:b/>
                <w:sz w:val="24"/>
              </w:rPr>
              <w:t>Location</w:t>
            </w:r>
          </w:p>
        </w:tc>
        <w:tc>
          <w:tcPr>
            <w:tcW w:w="0" w:type="auto"/>
          </w:tcPr>
          <w:p w14:paraId="7898F41E" w14:textId="77777777" w:rsidR="001A224C" w:rsidRDefault="001A224C" w:rsidP="00221812">
            <w:pPr>
              <w:rPr>
                <w:rFonts w:ascii="Times New Roman" w:hAnsi="Times New Roman" w:cs="Times New Roman"/>
                <w:b/>
                <w:sz w:val="24"/>
              </w:rPr>
            </w:pPr>
            <w:r>
              <w:rPr>
                <w:rFonts w:ascii="Times New Roman" w:hAnsi="Times New Roman" w:cs="Times New Roman"/>
                <w:b/>
                <w:sz w:val="24"/>
              </w:rPr>
              <w:t>Vivitrol</w:t>
            </w:r>
          </w:p>
        </w:tc>
        <w:tc>
          <w:tcPr>
            <w:tcW w:w="0" w:type="auto"/>
          </w:tcPr>
          <w:p w14:paraId="1EDA14A4" w14:textId="77777777" w:rsidR="001A224C" w:rsidRDefault="001A224C" w:rsidP="00221812">
            <w:pPr>
              <w:rPr>
                <w:rFonts w:ascii="Times New Roman" w:hAnsi="Times New Roman" w:cs="Times New Roman"/>
                <w:b/>
                <w:sz w:val="24"/>
              </w:rPr>
            </w:pPr>
            <w:r>
              <w:rPr>
                <w:rFonts w:ascii="Times New Roman" w:hAnsi="Times New Roman" w:cs="Times New Roman"/>
                <w:b/>
                <w:sz w:val="24"/>
              </w:rPr>
              <w:t>Buprenorphine</w:t>
            </w:r>
          </w:p>
        </w:tc>
        <w:tc>
          <w:tcPr>
            <w:tcW w:w="0" w:type="auto"/>
          </w:tcPr>
          <w:p w14:paraId="2F56A73A" w14:textId="77777777" w:rsidR="001A224C" w:rsidRDefault="001A224C" w:rsidP="00221812">
            <w:pPr>
              <w:rPr>
                <w:rFonts w:ascii="Times New Roman" w:hAnsi="Times New Roman" w:cs="Times New Roman"/>
                <w:b/>
                <w:sz w:val="24"/>
              </w:rPr>
            </w:pPr>
            <w:r>
              <w:rPr>
                <w:rFonts w:ascii="Times New Roman" w:hAnsi="Times New Roman" w:cs="Times New Roman"/>
                <w:b/>
                <w:sz w:val="24"/>
              </w:rPr>
              <w:t>Methadone</w:t>
            </w:r>
          </w:p>
        </w:tc>
        <w:tc>
          <w:tcPr>
            <w:tcW w:w="0" w:type="auto"/>
          </w:tcPr>
          <w:p w14:paraId="2A5A3922" w14:textId="77777777" w:rsidR="001A224C" w:rsidRDefault="001A224C" w:rsidP="00221812">
            <w:pPr>
              <w:rPr>
                <w:rFonts w:ascii="Times New Roman" w:hAnsi="Times New Roman" w:cs="Times New Roman"/>
                <w:b/>
                <w:sz w:val="24"/>
              </w:rPr>
            </w:pPr>
            <w:r>
              <w:rPr>
                <w:rFonts w:ascii="Times New Roman" w:hAnsi="Times New Roman" w:cs="Times New Roman"/>
                <w:b/>
                <w:sz w:val="24"/>
              </w:rPr>
              <w:t>Funding source</w:t>
            </w:r>
          </w:p>
        </w:tc>
        <w:tc>
          <w:tcPr>
            <w:tcW w:w="0" w:type="auto"/>
          </w:tcPr>
          <w:p w14:paraId="624E97C1" w14:textId="77777777" w:rsidR="001A224C" w:rsidRDefault="001A224C" w:rsidP="00221812">
            <w:pPr>
              <w:rPr>
                <w:rFonts w:ascii="Times New Roman" w:hAnsi="Times New Roman" w:cs="Times New Roman"/>
                <w:b/>
                <w:sz w:val="24"/>
              </w:rPr>
            </w:pPr>
            <w:r>
              <w:rPr>
                <w:rFonts w:ascii="Times New Roman" w:hAnsi="Times New Roman" w:cs="Times New Roman"/>
                <w:b/>
                <w:sz w:val="24"/>
              </w:rPr>
              <w:t>Additional information</w:t>
            </w:r>
          </w:p>
        </w:tc>
      </w:tr>
      <w:tr w:rsidR="001A224C" w14:paraId="5B419ACB" w14:textId="77777777" w:rsidTr="00221812">
        <w:tc>
          <w:tcPr>
            <w:tcW w:w="0" w:type="auto"/>
          </w:tcPr>
          <w:p w14:paraId="0CEAC9E0" w14:textId="77777777" w:rsidR="001A224C" w:rsidRPr="00816A2D" w:rsidRDefault="001A224C" w:rsidP="00221812">
            <w:pPr>
              <w:rPr>
                <w:rFonts w:ascii="Times New Roman" w:hAnsi="Times New Roman" w:cs="Times New Roman"/>
                <w:sz w:val="24"/>
              </w:rPr>
            </w:pPr>
            <w:r w:rsidRPr="00816A2D">
              <w:rPr>
                <w:rFonts w:ascii="Times New Roman" w:hAnsi="Times New Roman" w:cs="Times New Roman"/>
                <w:sz w:val="24"/>
              </w:rPr>
              <w:t>Rikers Island</w:t>
            </w:r>
          </w:p>
        </w:tc>
        <w:tc>
          <w:tcPr>
            <w:tcW w:w="0" w:type="auto"/>
            <w:vAlign w:val="center"/>
          </w:tcPr>
          <w:p w14:paraId="264F3DDD"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4905168F"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633F4C88"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tcPr>
          <w:p w14:paraId="0E67DC6B" w14:textId="77777777" w:rsidR="001A224C" w:rsidRDefault="001A224C" w:rsidP="00221812">
            <w:pPr>
              <w:rPr>
                <w:rFonts w:ascii="Times New Roman" w:hAnsi="Times New Roman" w:cs="Times New Roman"/>
                <w:sz w:val="24"/>
              </w:rPr>
            </w:pPr>
            <w:r>
              <w:rPr>
                <w:rFonts w:ascii="Times New Roman" w:hAnsi="Times New Roman" w:cs="Times New Roman"/>
                <w:sz w:val="24"/>
              </w:rPr>
              <w:t>NYC Health+Hospitals Corporation</w:t>
            </w:r>
          </w:p>
        </w:tc>
        <w:tc>
          <w:tcPr>
            <w:tcW w:w="0" w:type="auto"/>
            <w:vAlign w:val="center"/>
          </w:tcPr>
          <w:p w14:paraId="417FB4A3" w14:textId="77777777" w:rsidR="001A224C" w:rsidRPr="00816A2D" w:rsidRDefault="00A6007B" w:rsidP="00221812">
            <w:pPr>
              <w:jc w:val="center"/>
              <w:rPr>
                <w:rFonts w:ascii="Times New Roman" w:hAnsi="Times New Roman" w:cs="Times New Roman"/>
                <w:sz w:val="24"/>
              </w:rPr>
            </w:pPr>
            <w:hyperlink r:id="rId30" w:history="1">
              <w:r w:rsidR="001A224C" w:rsidRPr="007800FA">
                <w:rPr>
                  <w:rStyle w:val="Hyperlink"/>
                  <w:rFonts w:ascii="Times New Roman" w:hAnsi="Times New Roman" w:cs="Times New Roman"/>
                  <w:sz w:val="24"/>
                </w:rPr>
                <w:t>Rikers Island KEEP Program</w:t>
              </w:r>
            </w:hyperlink>
          </w:p>
        </w:tc>
      </w:tr>
      <w:tr w:rsidR="001A224C" w14:paraId="3ED2F33E" w14:textId="77777777" w:rsidTr="00221812">
        <w:tc>
          <w:tcPr>
            <w:tcW w:w="0" w:type="auto"/>
          </w:tcPr>
          <w:p w14:paraId="7EDC45D1" w14:textId="77777777" w:rsidR="001A224C" w:rsidRDefault="001A224C" w:rsidP="00221812">
            <w:pPr>
              <w:rPr>
                <w:rFonts w:ascii="Times New Roman" w:hAnsi="Times New Roman" w:cs="Times New Roman"/>
                <w:sz w:val="24"/>
              </w:rPr>
            </w:pPr>
            <w:r>
              <w:rPr>
                <w:rFonts w:ascii="Times New Roman" w:hAnsi="Times New Roman" w:cs="Times New Roman"/>
                <w:sz w:val="24"/>
              </w:rPr>
              <w:t>Middlesex County, MA (House of Corrections)</w:t>
            </w:r>
          </w:p>
        </w:tc>
        <w:tc>
          <w:tcPr>
            <w:tcW w:w="0" w:type="auto"/>
            <w:vAlign w:val="center"/>
          </w:tcPr>
          <w:p w14:paraId="636F6E97"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44F286E0"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vAlign w:val="center"/>
          </w:tcPr>
          <w:p w14:paraId="272D080F"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tcPr>
          <w:p w14:paraId="059AE246"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Middlesex Sheriff’s Office and Edward J. Byrne (JAG) funding</w:t>
            </w:r>
          </w:p>
        </w:tc>
        <w:tc>
          <w:tcPr>
            <w:tcW w:w="0" w:type="auto"/>
            <w:vAlign w:val="center"/>
          </w:tcPr>
          <w:p w14:paraId="21E73B19" w14:textId="77777777" w:rsidR="001A224C" w:rsidRPr="00816A2D" w:rsidRDefault="00A6007B" w:rsidP="00221812">
            <w:pPr>
              <w:jc w:val="center"/>
              <w:rPr>
                <w:rFonts w:ascii="Times New Roman" w:hAnsi="Times New Roman" w:cs="Times New Roman"/>
                <w:sz w:val="24"/>
              </w:rPr>
            </w:pPr>
            <w:hyperlink r:id="rId31" w:history="1">
              <w:r w:rsidR="001A224C" w:rsidRPr="00821AF1">
                <w:rPr>
                  <w:rStyle w:val="Hyperlink"/>
                  <w:rFonts w:ascii="Times New Roman" w:hAnsi="Times New Roman" w:cs="Times New Roman"/>
                  <w:sz w:val="24"/>
                </w:rPr>
                <w:t>Middlesex County, MA Vivitrol Program</w:t>
              </w:r>
            </w:hyperlink>
          </w:p>
        </w:tc>
      </w:tr>
    </w:tbl>
    <w:p w14:paraId="3DCA5E1A" w14:textId="77777777" w:rsidR="001A224C" w:rsidRDefault="001A224C" w:rsidP="001A224C"/>
    <w:p w14:paraId="1788D75A" w14:textId="77777777" w:rsidR="001A224C" w:rsidRDefault="001A224C" w:rsidP="00263972">
      <w:pPr>
        <w:jc w:val="center"/>
        <w:rPr>
          <w:b/>
        </w:rPr>
      </w:pPr>
      <w:r>
        <w:rPr>
          <w:b/>
        </w:rPr>
        <w:t>PRISONS</w:t>
      </w:r>
    </w:p>
    <w:p w14:paraId="77BA4B3E" w14:textId="77777777" w:rsidR="001A224C" w:rsidRPr="009F7158" w:rsidRDefault="001A224C" w:rsidP="001A224C">
      <w:pPr>
        <w:rPr>
          <w:b/>
        </w:rPr>
      </w:pPr>
    </w:p>
    <w:tbl>
      <w:tblPr>
        <w:tblStyle w:val="TableGrid"/>
        <w:tblW w:w="0" w:type="auto"/>
        <w:tblLook w:val="04A0" w:firstRow="1" w:lastRow="0" w:firstColumn="1" w:lastColumn="0" w:noHBand="0" w:noVBand="1"/>
      </w:tblPr>
      <w:tblGrid>
        <w:gridCol w:w="1565"/>
        <w:gridCol w:w="1016"/>
        <w:gridCol w:w="1790"/>
        <w:gridCol w:w="1376"/>
        <w:gridCol w:w="1830"/>
        <w:gridCol w:w="1773"/>
      </w:tblGrid>
      <w:tr w:rsidR="001A224C" w14:paraId="5EE0DBD8" w14:textId="77777777" w:rsidTr="00221812">
        <w:tc>
          <w:tcPr>
            <w:tcW w:w="0" w:type="auto"/>
          </w:tcPr>
          <w:p w14:paraId="40E58887"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Location</w:t>
            </w:r>
          </w:p>
        </w:tc>
        <w:tc>
          <w:tcPr>
            <w:tcW w:w="0" w:type="auto"/>
          </w:tcPr>
          <w:p w14:paraId="40B37863"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Vivitrol</w:t>
            </w:r>
          </w:p>
        </w:tc>
        <w:tc>
          <w:tcPr>
            <w:tcW w:w="0" w:type="auto"/>
          </w:tcPr>
          <w:p w14:paraId="401E4389"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Buprenorphine</w:t>
            </w:r>
          </w:p>
        </w:tc>
        <w:tc>
          <w:tcPr>
            <w:tcW w:w="0" w:type="auto"/>
          </w:tcPr>
          <w:p w14:paraId="6411A2E1"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Methadone</w:t>
            </w:r>
          </w:p>
        </w:tc>
        <w:tc>
          <w:tcPr>
            <w:tcW w:w="0" w:type="auto"/>
          </w:tcPr>
          <w:p w14:paraId="13A26FDA"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Funding source</w:t>
            </w:r>
          </w:p>
        </w:tc>
        <w:tc>
          <w:tcPr>
            <w:tcW w:w="0" w:type="auto"/>
          </w:tcPr>
          <w:p w14:paraId="59A9B711"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Additional information</w:t>
            </w:r>
          </w:p>
        </w:tc>
      </w:tr>
      <w:tr w:rsidR="001A224C" w14:paraId="72994309" w14:textId="77777777" w:rsidTr="00221812">
        <w:tc>
          <w:tcPr>
            <w:tcW w:w="0" w:type="auto"/>
          </w:tcPr>
          <w:p w14:paraId="735ED10C"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Rhode Island DOC</w:t>
            </w:r>
          </w:p>
        </w:tc>
        <w:tc>
          <w:tcPr>
            <w:tcW w:w="0" w:type="auto"/>
            <w:vAlign w:val="center"/>
          </w:tcPr>
          <w:p w14:paraId="1786A290"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231722B1"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499A9281"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r>
              <w:rPr>
                <w:rStyle w:val="FootnoteReference"/>
                <w:rFonts w:ascii="Times New Roman" w:hAnsi="Times New Roman" w:cs="Times New Roman"/>
                <w:sz w:val="24"/>
              </w:rPr>
              <w:footnoteReference w:id="9"/>
            </w:r>
          </w:p>
        </w:tc>
        <w:tc>
          <w:tcPr>
            <w:tcW w:w="0" w:type="auto"/>
          </w:tcPr>
          <w:p w14:paraId="49F32D2A"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State of Rhode Island</w:t>
            </w:r>
          </w:p>
        </w:tc>
        <w:tc>
          <w:tcPr>
            <w:tcW w:w="0" w:type="auto"/>
            <w:vAlign w:val="center"/>
          </w:tcPr>
          <w:p w14:paraId="111876FB" w14:textId="77777777" w:rsidR="001A224C" w:rsidRPr="00816A2D" w:rsidRDefault="00A6007B" w:rsidP="00221812">
            <w:pPr>
              <w:jc w:val="center"/>
              <w:rPr>
                <w:rFonts w:ascii="Times New Roman" w:hAnsi="Times New Roman" w:cs="Times New Roman"/>
                <w:sz w:val="24"/>
              </w:rPr>
            </w:pPr>
            <w:hyperlink r:id="rId32" w:history="1">
              <w:r w:rsidR="001A224C" w:rsidRPr="003A2B77">
                <w:rPr>
                  <w:rStyle w:val="Hyperlink"/>
                  <w:rFonts w:ascii="Times New Roman" w:hAnsi="Times New Roman" w:cs="Times New Roman"/>
                  <w:sz w:val="24"/>
                </w:rPr>
                <w:t>RI Department of Corrections</w:t>
              </w:r>
            </w:hyperlink>
          </w:p>
        </w:tc>
      </w:tr>
      <w:tr w:rsidR="001A224C" w14:paraId="437C4089" w14:textId="77777777" w:rsidTr="00221812">
        <w:tc>
          <w:tcPr>
            <w:tcW w:w="0" w:type="auto"/>
          </w:tcPr>
          <w:p w14:paraId="7CADB7E3"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Vermont DOC</w:t>
            </w:r>
          </w:p>
        </w:tc>
        <w:tc>
          <w:tcPr>
            <w:tcW w:w="0" w:type="auto"/>
            <w:vAlign w:val="center"/>
          </w:tcPr>
          <w:p w14:paraId="2F7476FA"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vAlign w:val="center"/>
          </w:tcPr>
          <w:p w14:paraId="220523DF"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3A3DEDB1"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tcPr>
          <w:p w14:paraId="74D4644F"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Vermont Department of Health and Corrections</w:t>
            </w:r>
          </w:p>
        </w:tc>
        <w:tc>
          <w:tcPr>
            <w:tcW w:w="0" w:type="auto"/>
            <w:vAlign w:val="center"/>
          </w:tcPr>
          <w:p w14:paraId="13190FB5" w14:textId="77777777" w:rsidR="001A224C" w:rsidRDefault="00A6007B" w:rsidP="00221812">
            <w:pPr>
              <w:jc w:val="center"/>
              <w:rPr>
                <w:rFonts w:ascii="Times New Roman" w:hAnsi="Times New Roman" w:cs="Times New Roman"/>
                <w:sz w:val="24"/>
              </w:rPr>
            </w:pPr>
            <w:hyperlink r:id="rId33" w:history="1">
              <w:r w:rsidR="001A224C" w:rsidRPr="00A972A4">
                <w:rPr>
                  <w:rStyle w:val="Hyperlink"/>
                  <w:rFonts w:ascii="Times New Roman" w:hAnsi="Times New Roman" w:cs="Times New Roman"/>
                  <w:sz w:val="24"/>
                </w:rPr>
                <w:t>Vermont Department of Corrections</w:t>
              </w:r>
            </w:hyperlink>
          </w:p>
        </w:tc>
      </w:tr>
      <w:tr w:rsidR="001A224C" w14:paraId="04A6CF18" w14:textId="77777777" w:rsidTr="00221812">
        <w:tc>
          <w:tcPr>
            <w:tcW w:w="0" w:type="auto"/>
          </w:tcPr>
          <w:p w14:paraId="10C4A0F0"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Pennsylvania DOC</w:t>
            </w:r>
          </w:p>
        </w:tc>
        <w:tc>
          <w:tcPr>
            <w:tcW w:w="0" w:type="auto"/>
            <w:vAlign w:val="center"/>
          </w:tcPr>
          <w:p w14:paraId="625ED082"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6A71E357"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vAlign w:val="center"/>
          </w:tcPr>
          <w:p w14:paraId="2E2B71D3"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r>
              <w:rPr>
                <w:rStyle w:val="FootnoteReference"/>
                <w:rFonts w:ascii="Times New Roman" w:hAnsi="Times New Roman" w:cs="Times New Roman"/>
                <w:sz w:val="24"/>
              </w:rPr>
              <w:footnoteReference w:id="10"/>
            </w:r>
          </w:p>
        </w:tc>
        <w:tc>
          <w:tcPr>
            <w:tcW w:w="0" w:type="auto"/>
          </w:tcPr>
          <w:p w14:paraId="53BA70BC"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Agency contract with City of Philadelphia</w:t>
            </w:r>
          </w:p>
        </w:tc>
        <w:tc>
          <w:tcPr>
            <w:tcW w:w="0" w:type="auto"/>
            <w:vAlign w:val="center"/>
          </w:tcPr>
          <w:p w14:paraId="3283C845" w14:textId="77777777" w:rsidR="001A224C" w:rsidRPr="00816A2D" w:rsidRDefault="00A6007B" w:rsidP="00221812">
            <w:pPr>
              <w:jc w:val="center"/>
              <w:rPr>
                <w:rFonts w:ascii="Times New Roman" w:hAnsi="Times New Roman" w:cs="Times New Roman"/>
                <w:sz w:val="24"/>
              </w:rPr>
            </w:pPr>
            <w:hyperlink r:id="rId34" w:history="1">
              <w:r w:rsidR="001A224C" w:rsidRPr="0068028B">
                <w:rPr>
                  <w:rStyle w:val="Hyperlink"/>
                  <w:rFonts w:ascii="Times New Roman" w:hAnsi="Times New Roman" w:cs="Times New Roman"/>
                  <w:sz w:val="24"/>
                </w:rPr>
                <w:t>Pennsylvania DOC Vivitrol Program</w:t>
              </w:r>
            </w:hyperlink>
          </w:p>
        </w:tc>
      </w:tr>
    </w:tbl>
    <w:p w14:paraId="5C4FA016" w14:textId="77777777" w:rsidR="001A224C" w:rsidRDefault="001A224C" w:rsidP="00263972">
      <w:pPr>
        <w:ind w:left="0"/>
        <w:rPr>
          <w:b/>
          <w:u w:val="single"/>
        </w:rPr>
      </w:pPr>
    </w:p>
    <w:p w14:paraId="0E637EE6" w14:textId="0210DF35" w:rsidR="001A224C" w:rsidRDefault="001A224C" w:rsidP="00263972">
      <w:pPr>
        <w:ind w:left="0"/>
        <w:rPr>
          <w:b/>
          <w:u w:val="single"/>
        </w:rPr>
      </w:pPr>
      <w:r>
        <w:rPr>
          <w:b/>
          <w:u w:val="single"/>
        </w:rPr>
        <w:t>Using two medications</w:t>
      </w:r>
    </w:p>
    <w:p w14:paraId="368B085C" w14:textId="77777777" w:rsidR="001A224C" w:rsidRDefault="001A224C" w:rsidP="00263972">
      <w:pPr>
        <w:ind w:left="0"/>
      </w:pPr>
    </w:p>
    <w:p w14:paraId="1A07F35B" w14:textId="27B2E40A" w:rsidR="001A224C" w:rsidRDefault="001A224C" w:rsidP="00263972">
      <w:pPr>
        <w:ind w:left="0"/>
      </w:pPr>
      <w:r>
        <w:t xml:space="preserve">Treatment is an individualized process and that includes the use of medications. Access to </w:t>
      </w:r>
      <w:r w:rsidR="00776A69">
        <w:t>all three medications—</w:t>
      </w:r>
      <w:r w:rsidR="002715C7">
        <w:t xml:space="preserve">especially </w:t>
      </w:r>
      <w:r w:rsidR="00776A69">
        <w:t>methadone, buprenorphine</w:t>
      </w:r>
      <w:r w:rsidR="002715C7">
        <w:t xml:space="preserve">—as well as </w:t>
      </w:r>
      <w:r w:rsidR="00776A69">
        <w:t>naltrexone, are</w:t>
      </w:r>
      <w:r>
        <w:t xml:space="preserve"> required for evidence-based medication-assisted treatment. Further, the United States is one of the only countries that does not frequently offer opioid agonist</w:t>
      </w:r>
      <w:r w:rsidR="006875AE">
        <w:t xml:space="preserve"> </w:t>
      </w:r>
      <w:r w:rsidR="00AD3090">
        <w:t>and/</w:t>
      </w:r>
      <w:r w:rsidR="006875AE">
        <w:t xml:space="preserve">or </w:t>
      </w:r>
      <w:r>
        <w:t>partial agonist medications despite evidence</w:t>
      </w:r>
      <w:r w:rsidR="009A31E5">
        <w:t xml:space="preserve"> of,</w:t>
      </w:r>
      <w:r>
        <w:t xml:space="preserve"> and classification by</w:t>
      </w:r>
      <w:r w:rsidR="005A225A">
        <w:t>,</w:t>
      </w:r>
      <w:r>
        <w:t xml:space="preserve"> the World Health Organization </w:t>
      </w:r>
      <w:r w:rsidR="009A31E5">
        <w:t xml:space="preserve">of these medications </w:t>
      </w:r>
      <w:r w:rsidR="00AD3090">
        <w:t>as</w:t>
      </w:r>
      <w:r w:rsidR="009A31E5">
        <w:t xml:space="preserve"> </w:t>
      </w:r>
      <w:r>
        <w:lastRenderedPageBreak/>
        <w:t xml:space="preserve">essential. </w:t>
      </w:r>
      <w:r>
        <w:rPr>
          <w:b/>
        </w:rPr>
        <w:t xml:space="preserve">The gold standard in MAT is offering all 3 forms of FDA-approved medications, individualizing the pharmacotherapy to the individual. </w:t>
      </w:r>
      <w:r>
        <w:t xml:space="preserve"> An example of the implication for only providing naltrexone </w:t>
      </w:r>
      <w:r w:rsidR="009A31E5">
        <w:t xml:space="preserve">is </w:t>
      </w:r>
      <w:r>
        <w:t xml:space="preserve">provided below. </w:t>
      </w:r>
    </w:p>
    <w:p w14:paraId="17428E1F" w14:textId="77777777" w:rsidR="001A224C" w:rsidRDefault="001A224C" w:rsidP="00263972">
      <w:pPr>
        <w:ind w:left="0"/>
      </w:pPr>
    </w:p>
    <w:p w14:paraId="3E0FAD92" w14:textId="5EB2566D" w:rsidR="001A224C" w:rsidRPr="00263CF0" w:rsidRDefault="001A224C" w:rsidP="00263972">
      <w:pPr>
        <w:ind w:left="0"/>
        <w:rPr>
          <w:i/>
        </w:rPr>
      </w:pPr>
      <w:r>
        <w:rPr>
          <w:i/>
        </w:rPr>
        <w:t>West Virginia DOC and jail Vivitrol Programs</w:t>
      </w:r>
    </w:p>
    <w:p w14:paraId="7A8286C3" w14:textId="77777777" w:rsidR="001A224C" w:rsidRPr="00A90ECD" w:rsidRDefault="001A224C" w:rsidP="001A224C">
      <w:pPr>
        <w:pStyle w:val="ListParagraph"/>
        <w:numPr>
          <w:ilvl w:val="0"/>
          <w:numId w:val="36"/>
        </w:numPr>
        <w:spacing w:after="200" w:line="276" w:lineRule="auto"/>
        <w:rPr>
          <w:b/>
          <w:u w:val="single"/>
        </w:rPr>
      </w:pPr>
      <w:r>
        <w:t>The majority of individuals (80% deemed eligible) did not want to participate in West Virginia’s Vivitrol program for various reasons, including parole denial and personal decision against participation (e.g. side effect concerns, family member rejections, etc.). Of the 266 people referred to the Vivitrol program, just 74 received an injection. A significant participant drop-off rate was seen in treatment after their release.</w:t>
      </w:r>
      <w:r w:rsidRPr="001851F8">
        <w:t xml:space="preserve"> Reasons</w:t>
      </w:r>
      <w:r w:rsidRPr="00DA35B9">
        <w:t xml:space="preserve"> provided </w:t>
      </w:r>
      <w:r>
        <w:t xml:space="preserve">by researchers </w:t>
      </w:r>
      <w:r w:rsidRPr="00DA35B9">
        <w:t>for stopping treatment</w:t>
      </w:r>
      <w:r>
        <w:t xml:space="preserve"> included</w:t>
      </w:r>
      <w:r w:rsidRPr="00DA35B9">
        <w:t xml:space="preserve"> switch</w:t>
      </w:r>
      <w:r>
        <w:t>ing</w:t>
      </w:r>
      <w:r w:rsidRPr="00DA35B9">
        <w:t xml:space="preserve"> to a different MAT medication,</w:t>
      </w:r>
      <w:r>
        <w:t xml:space="preserve"> unpleasant side</w:t>
      </w:r>
      <w:r w:rsidRPr="00DA35B9">
        <w:t xml:space="preserve"> effects, treatment provider inaccessibility, work schedule conflicts, insurance issues, </w:t>
      </w:r>
      <w:r>
        <w:t>and</w:t>
      </w:r>
      <w:r w:rsidRPr="00DA35B9">
        <w:t xml:space="preserve"> lack of transportation.</w:t>
      </w:r>
      <w:r>
        <w:rPr>
          <w:rStyle w:val="FootnoteReference"/>
        </w:rPr>
        <w:footnoteReference w:id="11"/>
      </w:r>
    </w:p>
    <w:p w14:paraId="7C78E70A" w14:textId="1E7C74FD" w:rsidR="001A224C" w:rsidRPr="00894E74" w:rsidRDefault="001A224C" w:rsidP="001A224C">
      <w:pPr>
        <w:pStyle w:val="ListParagraph"/>
        <w:numPr>
          <w:ilvl w:val="0"/>
          <w:numId w:val="36"/>
        </w:numPr>
        <w:spacing w:after="200" w:line="276" w:lineRule="auto"/>
        <w:rPr>
          <w:b/>
          <w:u w:val="single"/>
        </w:rPr>
      </w:pPr>
      <w:r>
        <w:t>West Virginia’s Regional Jail Authority program has very limited follow-up information on individuals receiving Vivitrol prior to release. However, of the 123 identified as eligible within a 4-month time span</w:t>
      </w:r>
      <w:r w:rsidR="00770F48">
        <w:t xml:space="preserve">, </w:t>
      </w:r>
      <w:r>
        <w:t>39 individuals agreed and 28 had received their first injection.</w:t>
      </w:r>
    </w:p>
    <w:p w14:paraId="454462BE" w14:textId="77777777" w:rsidR="001A224C" w:rsidRPr="00894E74" w:rsidRDefault="001A224C" w:rsidP="00263972">
      <w:pPr>
        <w:ind w:left="0"/>
      </w:pPr>
      <w:r>
        <w:t>Recent research also indicates that providing (only) Vivitrol in a correctional setting is not cost effective.</w:t>
      </w:r>
      <w:r>
        <w:rPr>
          <w:rStyle w:val="FootnoteReference"/>
        </w:rPr>
        <w:footnoteReference w:id="12"/>
      </w:r>
      <w:r>
        <w:t xml:space="preserve"> </w:t>
      </w:r>
      <w:bookmarkEnd w:id="42"/>
      <w:r>
        <w:t>By having at least 2 forms of medication for MAT, the institution can provide a greater number of individuals with opioid use disorders with more individualized, evidence-based care.</w:t>
      </w:r>
    </w:p>
    <w:p w14:paraId="59E9F19F" w14:textId="058AFDE8" w:rsidR="0047071D" w:rsidRDefault="0047071D" w:rsidP="00F64633">
      <w:pPr>
        <w:ind w:left="0"/>
        <w:rPr>
          <w:color w:val="auto"/>
        </w:rPr>
      </w:pPr>
    </w:p>
    <w:p w14:paraId="403B6E3F" w14:textId="3B32654B" w:rsidR="00E87FE8" w:rsidRDefault="00E87FE8" w:rsidP="00F64633">
      <w:pPr>
        <w:ind w:left="0"/>
        <w:rPr>
          <w:color w:val="auto"/>
        </w:rPr>
      </w:pPr>
    </w:p>
    <w:p w14:paraId="1764D4AD" w14:textId="08D1474A" w:rsidR="00E87FE8" w:rsidRDefault="00E87FE8" w:rsidP="00F64633">
      <w:pPr>
        <w:ind w:left="0"/>
        <w:rPr>
          <w:color w:val="auto"/>
        </w:rPr>
      </w:pPr>
    </w:p>
    <w:p w14:paraId="5FA8A6E4" w14:textId="3FC74FA8" w:rsidR="00E87FE8" w:rsidRDefault="00E87FE8" w:rsidP="00F64633">
      <w:pPr>
        <w:ind w:left="0"/>
        <w:rPr>
          <w:color w:val="auto"/>
        </w:rPr>
      </w:pPr>
    </w:p>
    <w:p w14:paraId="5C47BD51" w14:textId="567513CD" w:rsidR="00E87FE8" w:rsidRDefault="00E87FE8" w:rsidP="00F64633">
      <w:pPr>
        <w:ind w:left="0"/>
        <w:rPr>
          <w:color w:val="auto"/>
        </w:rPr>
      </w:pPr>
    </w:p>
    <w:p w14:paraId="64857590" w14:textId="04EE6D7A" w:rsidR="00E87FE8" w:rsidRDefault="00E87FE8" w:rsidP="00F64633">
      <w:pPr>
        <w:ind w:left="0"/>
        <w:rPr>
          <w:color w:val="auto"/>
        </w:rPr>
      </w:pPr>
    </w:p>
    <w:p w14:paraId="49EA9CDA" w14:textId="610AA2EE" w:rsidR="00E87FE8" w:rsidRDefault="00E87FE8" w:rsidP="00F64633">
      <w:pPr>
        <w:ind w:left="0"/>
        <w:rPr>
          <w:color w:val="auto"/>
        </w:rPr>
      </w:pPr>
    </w:p>
    <w:p w14:paraId="70196F3B" w14:textId="0E989BB8" w:rsidR="00E87FE8" w:rsidRDefault="00E87FE8" w:rsidP="00F64633">
      <w:pPr>
        <w:ind w:left="0"/>
        <w:rPr>
          <w:color w:val="auto"/>
        </w:rPr>
      </w:pPr>
    </w:p>
    <w:p w14:paraId="0F9AA2CF" w14:textId="75D3B349" w:rsidR="00E87FE8" w:rsidRDefault="00E87FE8" w:rsidP="00F64633">
      <w:pPr>
        <w:ind w:left="0"/>
        <w:rPr>
          <w:color w:val="auto"/>
        </w:rPr>
      </w:pPr>
    </w:p>
    <w:p w14:paraId="5591F493" w14:textId="787A7BD6" w:rsidR="00E87FE8" w:rsidRDefault="00E87FE8" w:rsidP="00F64633">
      <w:pPr>
        <w:ind w:left="0"/>
        <w:rPr>
          <w:color w:val="auto"/>
        </w:rPr>
      </w:pPr>
    </w:p>
    <w:p w14:paraId="0DEDB2F0" w14:textId="02F30B0C" w:rsidR="00E87FE8" w:rsidRDefault="00E87FE8" w:rsidP="00F64633">
      <w:pPr>
        <w:ind w:left="0"/>
        <w:rPr>
          <w:color w:val="auto"/>
        </w:rPr>
      </w:pPr>
    </w:p>
    <w:p w14:paraId="40FB8A39" w14:textId="443A1AD3" w:rsidR="00E87FE8" w:rsidRDefault="00E87FE8" w:rsidP="00F64633">
      <w:pPr>
        <w:ind w:left="0"/>
        <w:rPr>
          <w:color w:val="auto"/>
        </w:rPr>
      </w:pPr>
    </w:p>
    <w:p w14:paraId="0423DF7B" w14:textId="3C48FC30" w:rsidR="00E87FE8" w:rsidRDefault="00E87FE8" w:rsidP="00F64633">
      <w:pPr>
        <w:ind w:left="0"/>
        <w:rPr>
          <w:color w:val="auto"/>
        </w:rPr>
      </w:pPr>
    </w:p>
    <w:p w14:paraId="56FF9840" w14:textId="21868B85" w:rsidR="00E87FE8" w:rsidRDefault="00E87FE8" w:rsidP="00F64633">
      <w:pPr>
        <w:ind w:left="0"/>
        <w:rPr>
          <w:color w:val="auto"/>
        </w:rPr>
      </w:pPr>
    </w:p>
    <w:p w14:paraId="41A34030" w14:textId="41CFE6BD" w:rsidR="00E87FE8" w:rsidRDefault="00E87FE8" w:rsidP="00F64633">
      <w:pPr>
        <w:ind w:left="0"/>
        <w:rPr>
          <w:color w:val="auto"/>
        </w:rPr>
      </w:pPr>
    </w:p>
    <w:p w14:paraId="10583A83" w14:textId="29D9854D" w:rsidR="00E87FE8" w:rsidRDefault="00E87FE8" w:rsidP="000F159C">
      <w:pPr>
        <w:pStyle w:val="Heading1"/>
        <w:jc w:val="center"/>
      </w:pPr>
      <w:bookmarkStart w:id="45" w:name="_Toc528163657"/>
      <w:r w:rsidRPr="00E87FE8">
        <w:lastRenderedPageBreak/>
        <w:t>Appendix I</w:t>
      </w:r>
      <w:r>
        <w:t>I</w:t>
      </w:r>
      <w:bookmarkEnd w:id="45"/>
    </w:p>
    <w:p w14:paraId="18DB9A24" w14:textId="201BDE29" w:rsidR="004E4094" w:rsidRDefault="004E4094" w:rsidP="004E4094"/>
    <w:p w14:paraId="682698BE" w14:textId="32AA9595" w:rsidR="00D96424" w:rsidRPr="00D96424" w:rsidRDefault="00D96424" w:rsidP="00D96424">
      <w:pPr>
        <w:jc w:val="center"/>
        <w:rPr>
          <w:b/>
          <w:u w:val="single"/>
        </w:rPr>
      </w:pPr>
      <w:r w:rsidRPr="00D96424">
        <w:rPr>
          <w:b/>
          <w:u w:val="single"/>
        </w:rPr>
        <w:t>Illinois Regions</w:t>
      </w:r>
    </w:p>
    <w:p w14:paraId="05BF1537" w14:textId="0F408238" w:rsidR="00E87FE8" w:rsidRPr="004E4094" w:rsidRDefault="00D96424" w:rsidP="00F64633">
      <w:pPr>
        <w:ind w:left="0"/>
      </w:pPr>
      <w:r>
        <w:rPr>
          <w:noProof/>
        </w:rPr>
        <w:drawing>
          <wp:inline distT="0" distB="0" distL="0" distR="0" wp14:anchorId="38D05D36" wp14:editId="55FBAB67">
            <wp:extent cx="6676460" cy="688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78411" cy="6887469"/>
                    </a:xfrm>
                    <a:prstGeom prst="rect">
                      <a:avLst/>
                    </a:prstGeom>
                  </pic:spPr>
                </pic:pic>
              </a:graphicData>
            </a:graphic>
          </wp:inline>
        </w:drawing>
      </w:r>
    </w:p>
    <w:sectPr w:rsidR="00E87FE8" w:rsidRPr="004E4094" w:rsidSect="00263972">
      <w:footerReference w:type="default" r:id="rId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3DFA4" w14:textId="77777777" w:rsidR="00A6007B" w:rsidRDefault="00A6007B">
      <w:r>
        <w:separator/>
      </w:r>
    </w:p>
  </w:endnote>
  <w:endnote w:type="continuationSeparator" w:id="0">
    <w:p w14:paraId="78B7CAC5" w14:textId="77777777" w:rsidR="00A6007B" w:rsidRDefault="00A6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985322"/>
      <w:docPartObj>
        <w:docPartGallery w:val="Page Numbers (Bottom of Page)"/>
        <w:docPartUnique/>
      </w:docPartObj>
    </w:sdtPr>
    <w:sdtEndPr>
      <w:rPr>
        <w:noProof/>
      </w:rPr>
    </w:sdtEndPr>
    <w:sdtContent>
      <w:p w14:paraId="27F26D98" w14:textId="4BC6BF87" w:rsidR="00875703" w:rsidRDefault="00875703">
        <w:pPr>
          <w:pStyle w:val="Footer"/>
          <w:jc w:val="right"/>
        </w:pPr>
        <w:r>
          <w:fldChar w:fldCharType="begin"/>
        </w:r>
        <w:r>
          <w:instrText xml:space="preserve"> PAGE   \* MERGEFORMAT </w:instrText>
        </w:r>
        <w:r>
          <w:fldChar w:fldCharType="separate"/>
        </w:r>
        <w:r w:rsidR="00B03F21">
          <w:rPr>
            <w:noProof/>
          </w:rPr>
          <w:t>24</w:t>
        </w:r>
        <w:r>
          <w:rPr>
            <w:noProof/>
          </w:rPr>
          <w:fldChar w:fldCharType="end"/>
        </w:r>
      </w:p>
    </w:sdtContent>
  </w:sdt>
  <w:p w14:paraId="1A633B1C" w14:textId="77777777" w:rsidR="00875703" w:rsidRDefault="00875703">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22A86" w14:textId="77777777" w:rsidR="00A6007B" w:rsidRDefault="00A6007B">
      <w:r>
        <w:separator/>
      </w:r>
    </w:p>
  </w:footnote>
  <w:footnote w:type="continuationSeparator" w:id="0">
    <w:p w14:paraId="039B9BC5" w14:textId="77777777" w:rsidR="00A6007B" w:rsidRDefault="00A6007B">
      <w:r>
        <w:continuationSeparator/>
      </w:r>
    </w:p>
  </w:footnote>
  <w:footnote w:id="1">
    <w:p w14:paraId="62368087" w14:textId="77777777" w:rsidR="00875703" w:rsidRDefault="00875703" w:rsidP="003320EA">
      <w:pPr>
        <w:pStyle w:val="FootnoteText"/>
      </w:pPr>
      <w:r>
        <w:rPr>
          <w:rStyle w:val="FootnoteReference"/>
        </w:rPr>
        <w:footnoteRef/>
      </w:r>
      <w:r>
        <w:t xml:space="preserve"> Binswanger, I. A., Stern, M. F., Deyo, R. A….Koepsell, T. D.. (2007). Release from prison—A high risk of death for former Inmates. </w:t>
      </w:r>
      <w:r w:rsidRPr="002034D3">
        <w:rPr>
          <w:i/>
        </w:rPr>
        <w:t>New England Journal of Medicine</w:t>
      </w:r>
      <w:r>
        <w:rPr>
          <w:i/>
        </w:rPr>
        <w:t>,</w:t>
      </w:r>
      <w:r>
        <w:t xml:space="preserve"> 365(2), 157-65. See </w:t>
      </w:r>
      <w:hyperlink r:id="rId1" w:history="1">
        <w:r w:rsidRPr="0083333F">
          <w:rPr>
            <w:rStyle w:val="Hyperlink"/>
          </w:rPr>
          <w:t>https://perma.cc/7QPN-7TGQ</w:t>
        </w:r>
      </w:hyperlink>
      <w:r>
        <w:t xml:space="preserve"> </w:t>
      </w:r>
    </w:p>
  </w:footnote>
  <w:footnote w:id="2">
    <w:p w14:paraId="79D35547" w14:textId="77777777" w:rsidR="00875703" w:rsidRDefault="00875703" w:rsidP="00341AD9">
      <w:pPr>
        <w:pStyle w:val="FootnoteText"/>
      </w:pPr>
      <w:r>
        <w:rPr>
          <w:rStyle w:val="FootnoteReference"/>
        </w:rPr>
        <w:footnoteRef/>
      </w:r>
      <w:r>
        <w:t xml:space="preserve"> SAMHSA Treatment Improvement Protocol (TIP) 30: Continuity of Offender Treatment for Substance Use Disorders from Institution to Community. </w:t>
      </w:r>
      <w:hyperlink r:id="rId2" w:history="1">
        <w:r w:rsidRPr="00C7056E">
          <w:rPr>
            <w:rStyle w:val="Hyperlink"/>
          </w:rPr>
          <w:t>https://bit.ly/2I2OaPJ</w:t>
        </w:r>
      </w:hyperlink>
      <w:r>
        <w:t xml:space="preserve"> </w:t>
      </w:r>
    </w:p>
  </w:footnote>
  <w:footnote w:id="3">
    <w:p w14:paraId="3B7B7FAD" w14:textId="77777777" w:rsidR="00875703" w:rsidRPr="00D706F7" w:rsidRDefault="00875703" w:rsidP="00341AD9">
      <w:pPr>
        <w:pStyle w:val="FootnoteText"/>
      </w:pPr>
      <w:r>
        <w:rPr>
          <w:rStyle w:val="FootnoteReference"/>
        </w:rPr>
        <w:footnoteRef/>
      </w:r>
      <w:r>
        <w:t xml:space="preserve"> Serin, R. &amp; Crime and Justice Institute. (2005). </w:t>
      </w:r>
      <w:r w:rsidRPr="00813C44">
        <w:rPr>
          <w:i/>
        </w:rPr>
        <w:t>Evidence-based practices: Principles for enhancing correctional results in prisons.</w:t>
      </w:r>
      <w:r>
        <w:rPr>
          <w:i/>
        </w:rPr>
        <w:t xml:space="preserve"> </w:t>
      </w:r>
      <w:r>
        <w:t>Washington, DC: U.S. Department of Justice, National Institute of Corrections.</w:t>
      </w:r>
    </w:p>
  </w:footnote>
  <w:footnote w:id="4">
    <w:p w14:paraId="69BD14C6" w14:textId="77777777" w:rsidR="00875703" w:rsidRPr="00B92E1B" w:rsidRDefault="00875703" w:rsidP="00341AD9">
      <w:pPr>
        <w:pStyle w:val="FootnoteText"/>
        <w:rPr>
          <w:sz w:val="22"/>
          <w:szCs w:val="22"/>
        </w:rPr>
      </w:pPr>
      <w:r w:rsidRPr="00B92E1B">
        <w:rPr>
          <w:rStyle w:val="FootnoteReference"/>
          <w:sz w:val="22"/>
          <w:szCs w:val="22"/>
        </w:rPr>
        <w:footnoteRef/>
      </w:r>
      <w:r w:rsidRPr="00B92E1B">
        <w:rPr>
          <w:sz w:val="22"/>
          <w:szCs w:val="22"/>
        </w:rPr>
        <w:t xml:space="preserve"> Bonta, J., &amp; Andrews, D. A. (2017). </w:t>
      </w:r>
      <w:r w:rsidRPr="00B92E1B">
        <w:rPr>
          <w:i/>
          <w:sz w:val="22"/>
          <w:szCs w:val="22"/>
        </w:rPr>
        <w:t xml:space="preserve">The psychology of criminal conduct </w:t>
      </w:r>
      <w:r w:rsidRPr="00B92E1B">
        <w:rPr>
          <w:sz w:val="22"/>
          <w:szCs w:val="22"/>
        </w:rPr>
        <w:t>(6</w:t>
      </w:r>
      <w:r w:rsidRPr="00B92E1B">
        <w:rPr>
          <w:sz w:val="22"/>
          <w:szCs w:val="22"/>
          <w:vertAlign w:val="superscript"/>
        </w:rPr>
        <w:t>th</w:t>
      </w:r>
      <w:r w:rsidRPr="00B92E1B">
        <w:rPr>
          <w:sz w:val="22"/>
          <w:szCs w:val="22"/>
        </w:rPr>
        <w:t xml:space="preserve"> edition). New York, NY: Routeledge.</w:t>
      </w:r>
    </w:p>
  </w:footnote>
  <w:footnote w:id="5">
    <w:p w14:paraId="15D2DAA1" w14:textId="77777777" w:rsidR="00875703" w:rsidRPr="00B92E1B" w:rsidRDefault="00875703" w:rsidP="00341AD9">
      <w:pPr>
        <w:pStyle w:val="FootnoteText"/>
        <w:rPr>
          <w:sz w:val="22"/>
          <w:szCs w:val="22"/>
        </w:rPr>
      </w:pPr>
      <w:r w:rsidRPr="00B92E1B">
        <w:rPr>
          <w:rStyle w:val="FootnoteReference"/>
          <w:sz w:val="22"/>
          <w:szCs w:val="22"/>
        </w:rPr>
        <w:footnoteRef/>
      </w:r>
      <w:r w:rsidRPr="00B92E1B">
        <w:rPr>
          <w:sz w:val="22"/>
          <w:szCs w:val="22"/>
        </w:rPr>
        <w:t xml:space="preserve"> National Institute on Drug Abuse (NIDA). (2006). Principles of drug abuse treatment for criminal justice populations: A research-based guide. Retrieved from </w:t>
      </w:r>
      <w:hyperlink r:id="rId3" w:history="1">
        <w:r w:rsidRPr="00B92E1B">
          <w:rPr>
            <w:rStyle w:val="Hyperlink"/>
            <w:sz w:val="22"/>
            <w:szCs w:val="22"/>
          </w:rPr>
          <w:t>http://www.nida.nih.gov/PDF/PODAT_CJ/PODAT_CJ.pdf</w:t>
        </w:r>
      </w:hyperlink>
    </w:p>
  </w:footnote>
  <w:footnote w:id="6">
    <w:p w14:paraId="551A1F24" w14:textId="77777777" w:rsidR="00875703" w:rsidRDefault="00875703" w:rsidP="00341AD9">
      <w:pPr>
        <w:pStyle w:val="FootnoteText"/>
      </w:pPr>
      <w:r w:rsidRPr="00B92E1B">
        <w:rPr>
          <w:rStyle w:val="FootnoteReference"/>
          <w:sz w:val="22"/>
          <w:szCs w:val="22"/>
        </w:rPr>
        <w:footnoteRef/>
      </w:r>
      <w:r w:rsidRPr="00B92E1B">
        <w:rPr>
          <w:sz w:val="22"/>
          <w:szCs w:val="22"/>
        </w:rPr>
        <w:t xml:space="preserve"> See SAMHSA Treatment Improvement Protocol (TIP) 63 on Medications for OUDs. </w:t>
      </w:r>
      <w:hyperlink r:id="rId4" w:history="1">
        <w:r w:rsidRPr="00B92E1B">
          <w:rPr>
            <w:rStyle w:val="Hyperlink"/>
            <w:sz w:val="22"/>
            <w:szCs w:val="22"/>
          </w:rPr>
          <w:t>https://bit.ly/2oij4fR</w:t>
        </w:r>
      </w:hyperlink>
      <w:r>
        <w:t xml:space="preserve"> </w:t>
      </w:r>
    </w:p>
  </w:footnote>
  <w:footnote w:id="7">
    <w:p w14:paraId="66297AF2" w14:textId="77777777" w:rsidR="00875703" w:rsidRPr="003F6966" w:rsidRDefault="00875703" w:rsidP="00341AD9">
      <w:pPr>
        <w:pStyle w:val="FootnoteText"/>
      </w:pPr>
      <w:r>
        <w:rPr>
          <w:rStyle w:val="FootnoteReference"/>
        </w:rPr>
        <w:footnoteRef/>
      </w:r>
      <w:r>
        <w:t xml:space="preserve"> Serin, R. &amp; Crime and Justice Institute. (2005). </w:t>
      </w:r>
      <w:r w:rsidRPr="00506C8C">
        <w:rPr>
          <w:i/>
        </w:rPr>
        <w:t>Evidence-based practices: Principles for enhancing correctional results in prisons.</w:t>
      </w:r>
      <w:r>
        <w:rPr>
          <w:i/>
        </w:rPr>
        <w:t xml:space="preserve"> </w:t>
      </w:r>
      <w:r>
        <w:t xml:space="preserve">Washington, DC: U.S. Department of Justice, National Institute of Corrections.; Broome, K. M., Simpson, D. D., &amp; Joe, G. W. (2002). The role of social support following short-term inpatient treatment. </w:t>
      </w:r>
      <w:r>
        <w:rPr>
          <w:i/>
        </w:rPr>
        <w:t xml:space="preserve">The American Journal on Addictions, </w:t>
      </w:r>
      <w:r>
        <w:t xml:space="preserve">11, 57-65.; see also Chapter 4 in the 2016 Surgeon General’s Report on Alcohol, Drugs, and Health. </w:t>
      </w:r>
      <w:hyperlink r:id="rId5" w:history="1">
        <w:r w:rsidRPr="00C7056E">
          <w:rPr>
            <w:rStyle w:val="Hyperlink"/>
          </w:rPr>
          <w:t>https://bit.ly/2MBQG2N</w:t>
        </w:r>
      </w:hyperlink>
      <w:r>
        <w:t xml:space="preserve"> </w:t>
      </w:r>
    </w:p>
  </w:footnote>
  <w:footnote w:id="8">
    <w:p w14:paraId="6B8CF374" w14:textId="77777777" w:rsidR="00875703" w:rsidRPr="00B132A3" w:rsidRDefault="00875703" w:rsidP="001A224C">
      <w:pPr>
        <w:pStyle w:val="FootnoteText"/>
      </w:pPr>
      <w:r w:rsidRPr="00B132A3">
        <w:rPr>
          <w:rStyle w:val="FootnoteReference"/>
        </w:rPr>
        <w:footnoteRef/>
      </w:r>
      <w:r w:rsidRPr="00B132A3">
        <w:t xml:space="preserve"> PEW 2016 article reviewing Rikers Island KEEP and overview of other MAT programs in prison and jail. </w:t>
      </w:r>
      <w:hyperlink r:id="rId6" w:history="1">
        <w:r w:rsidRPr="00B132A3">
          <w:rPr>
            <w:rStyle w:val="Hyperlink"/>
          </w:rPr>
          <w:t>https://bit.ly/1OIP5BX</w:t>
        </w:r>
      </w:hyperlink>
      <w:r w:rsidRPr="00B132A3">
        <w:t xml:space="preserve"> </w:t>
      </w:r>
    </w:p>
  </w:footnote>
  <w:footnote w:id="9">
    <w:p w14:paraId="1964A094" w14:textId="77777777" w:rsidR="00875703" w:rsidRDefault="00875703" w:rsidP="001A224C">
      <w:pPr>
        <w:pStyle w:val="FootnoteText"/>
      </w:pPr>
      <w:r>
        <w:rPr>
          <w:rStyle w:val="FootnoteReference"/>
        </w:rPr>
        <w:footnoteRef/>
      </w:r>
      <w:r>
        <w:t xml:space="preserve"> </w:t>
      </w:r>
      <w:r w:rsidRPr="00B132A3">
        <w:t>Methadone only provided to those already enrolled in an OTP upon incarceration.</w:t>
      </w:r>
    </w:p>
  </w:footnote>
  <w:footnote w:id="10">
    <w:p w14:paraId="447115EC" w14:textId="77777777" w:rsidR="00875703" w:rsidRDefault="00875703" w:rsidP="001A224C">
      <w:pPr>
        <w:pStyle w:val="FootnoteText"/>
      </w:pPr>
      <w:r w:rsidRPr="00B132A3">
        <w:rPr>
          <w:rStyle w:val="FootnoteReference"/>
        </w:rPr>
        <w:footnoteRef/>
      </w:r>
      <w:r w:rsidRPr="00B132A3">
        <w:t xml:space="preserve"> Methadone only provided to those already enrolled in an OTP upon incarceration.</w:t>
      </w:r>
    </w:p>
  </w:footnote>
  <w:footnote w:id="11">
    <w:p w14:paraId="4162D580" w14:textId="77777777" w:rsidR="00875703" w:rsidRPr="00C03291" w:rsidRDefault="00875703" w:rsidP="001A224C">
      <w:pPr>
        <w:pStyle w:val="FootnoteText"/>
      </w:pPr>
      <w:r w:rsidRPr="00C03291">
        <w:rPr>
          <w:rStyle w:val="FootnoteReference"/>
        </w:rPr>
        <w:footnoteRef/>
      </w:r>
      <w:r w:rsidRPr="00C03291">
        <w:t xml:space="preserve"> Subramanian, R. &amp; Shames, A. (2016). </w:t>
      </w:r>
      <w:r w:rsidRPr="00C03291">
        <w:rPr>
          <w:i/>
        </w:rPr>
        <w:t xml:space="preserve">A path to recovery: Treating opioid use disorder in West Virginia’s criminal justice system. </w:t>
      </w:r>
      <w:r w:rsidRPr="00C03291">
        <w:t xml:space="preserve">New York, NY: Vera Institute. </w:t>
      </w:r>
      <w:hyperlink r:id="rId7" w:history="1">
        <w:r w:rsidRPr="00C03291">
          <w:rPr>
            <w:rStyle w:val="Hyperlink"/>
          </w:rPr>
          <w:t>https://bit.ly/2zTrSjl</w:t>
        </w:r>
      </w:hyperlink>
      <w:r w:rsidRPr="00C03291">
        <w:t xml:space="preserve"> </w:t>
      </w:r>
    </w:p>
  </w:footnote>
  <w:footnote w:id="12">
    <w:p w14:paraId="07A57661" w14:textId="16637BBC" w:rsidR="00875703" w:rsidRDefault="00875703" w:rsidP="001A224C">
      <w:pPr>
        <w:pStyle w:val="FootnoteText"/>
      </w:pPr>
      <w:r w:rsidRPr="00C03291">
        <w:rPr>
          <w:rStyle w:val="FootnoteReference"/>
        </w:rPr>
        <w:footnoteRef/>
      </w:r>
      <w:r w:rsidRPr="00C03291">
        <w:t xml:space="preserve"> Murphy, S. M., Polsky, D., Lee, J. D., Friedmann, P. D., Kinlock, T. W., Nunes, E. V….O’Brien, C. P. (2017). Cost-effectiveness of extended release naltrexone to prevent relapse among criminal justice-involved individuals with a history of opioid use disorder. </w:t>
      </w:r>
      <w:r w:rsidRPr="00C03291">
        <w:rPr>
          <w:i/>
        </w:rPr>
        <w:t>Addiction, 112(8)</w:t>
      </w:r>
      <w:r w:rsidRPr="00C03291">
        <w:t>, p. 1440-1450.</w:t>
      </w:r>
    </w:p>
    <w:p w14:paraId="018E9765" w14:textId="77777777" w:rsidR="00875703" w:rsidRPr="0086538C" w:rsidRDefault="00875703" w:rsidP="001A224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5ED9"/>
    <w:multiLevelType w:val="hybridMultilevel"/>
    <w:tmpl w:val="3664055E"/>
    <w:lvl w:ilvl="0" w:tplc="86166F8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2BD"/>
    <w:multiLevelType w:val="hybridMultilevel"/>
    <w:tmpl w:val="7306079A"/>
    <w:lvl w:ilvl="0" w:tplc="27E83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46806"/>
    <w:multiLevelType w:val="hybridMultilevel"/>
    <w:tmpl w:val="E9D08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E41CB"/>
    <w:multiLevelType w:val="hybridMultilevel"/>
    <w:tmpl w:val="6884270A"/>
    <w:lvl w:ilvl="0" w:tplc="9F7CF4E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BB60AD"/>
    <w:multiLevelType w:val="multilevel"/>
    <w:tmpl w:val="4836B118"/>
    <w:lvl w:ilvl="0">
      <w:start w:val="1"/>
      <w:numFmt w:val="upperRoman"/>
      <w:lvlText w:val="%1."/>
      <w:lvlJc w:val="lef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rFonts w:ascii="Calibri" w:eastAsia="Calibri" w:hAnsi="Calibri" w:cs="Calibri"/>
        <w:b w:val="0"/>
        <w:i w:val="0"/>
        <w:color w:val="000000"/>
        <w:sz w:val="22"/>
        <w:szCs w:val="22"/>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5" w15:restartNumberingAfterBreak="0">
    <w:nsid w:val="12823599"/>
    <w:multiLevelType w:val="hybridMultilevel"/>
    <w:tmpl w:val="DEDE84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19">
      <w:start w:val="1"/>
      <w:numFmt w:val="lowerLetter"/>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4E5D09"/>
    <w:multiLevelType w:val="hybridMultilevel"/>
    <w:tmpl w:val="D62A9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94579E"/>
    <w:multiLevelType w:val="hybridMultilevel"/>
    <w:tmpl w:val="233AD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F1329"/>
    <w:multiLevelType w:val="hybridMultilevel"/>
    <w:tmpl w:val="88EC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C4E22"/>
    <w:multiLevelType w:val="hybridMultilevel"/>
    <w:tmpl w:val="73AAA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F274B"/>
    <w:multiLevelType w:val="hybridMultilevel"/>
    <w:tmpl w:val="E6FA84F8"/>
    <w:lvl w:ilvl="0" w:tplc="81EE2EB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1491B"/>
    <w:multiLevelType w:val="hybridMultilevel"/>
    <w:tmpl w:val="83D63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D22CD1"/>
    <w:multiLevelType w:val="hybridMultilevel"/>
    <w:tmpl w:val="5F9C74EC"/>
    <w:lvl w:ilvl="0" w:tplc="372A912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D7515"/>
    <w:multiLevelType w:val="hybridMultilevel"/>
    <w:tmpl w:val="DC62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C5E6A"/>
    <w:multiLevelType w:val="multilevel"/>
    <w:tmpl w:val="9632A8DA"/>
    <w:lvl w:ilvl="0">
      <w:start w:val="1"/>
      <w:numFmt w:val="decimal"/>
      <w:lvlText w:val="%1."/>
      <w:lvlJc w:val="left"/>
      <w:pPr>
        <w:ind w:left="720" w:firstLine="1800"/>
      </w:pPr>
      <w:rPr>
        <w:b/>
        <w:i/>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6" w15:restartNumberingAfterBreak="0">
    <w:nsid w:val="2A8A1BFE"/>
    <w:multiLevelType w:val="hybridMultilevel"/>
    <w:tmpl w:val="29003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21088"/>
    <w:multiLevelType w:val="hybridMultilevel"/>
    <w:tmpl w:val="F6B6668C"/>
    <w:lvl w:ilvl="0" w:tplc="42E0FE5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56FD4"/>
    <w:multiLevelType w:val="hybridMultilevel"/>
    <w:tmpl w:val="2886F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900CC"/>
    <w:multiLevelType w:val="multilevel"/>
    <w:tmpl w:val="91F042D0"/>
    <w:lvl w:ilvl="0">
      <w:start w:val="1"/>
      <w:numFmt w:val="upperLetter"/>
      <w:lvlText w:val="%1."/>
      <w:lvlJc w:val="left"/>
      <w:pPr>
        <w:ind w:left="360" w:firstLine="720"/>
      </w:p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2" w15:restartNumberingAfterBreak="0">
    <w:nsid w:val="346C5E14"/>
    <w:multiLevelType w:val="hybridMultilevel"/>
    <w:tmpl w:val="EE84B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CE3B58"/>
    <w:multiLevelType w:val="hybridMultilevel"/>
    <w:tmpl w:val="A9DE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BB18BC"/>
    <w:multiLevelType w:val="hybridMultilevel"/>
    <w:tmpl w:val="29643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0D535B"/>
    <w:multiLevelType w:val="hybridMultilevel"/>
    <w:tmpl w:val="3304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B46930"/>
    <w:multiLevelType w:val="hybridMultilevel"/>
    <w:tmpl w:val="2A46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2C7A77"/>
    <w:multiLevelType w:val="hybridMultilevel"/>
    <w:tmpl w:val="22269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51260F"/>
    <w:multiLevelType w:val="hybridMultilevel"/>
    <w:tmpl w:val="CB283164"/>
    <w:lvl w:ilvl="0" w:tplc="2544FF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42D6E"/>
    <w:multiLevelType w:val="hybridMultilevel"/>
    <w:tmpl w:val="ABDE0F6A"/>
    <w:lvl w:ilvl="0" w:tplc="5720D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B6865"/>
    <w:multiLevelType w:val="hybridMultilevel"/>
    <w:tmpl w:val="B114F364"/>
    <w:lvl w:ilvl="0" w:tplc="15E4246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11625"/>
    <w:multiLevelType w:val="multilevel"/>
    <w:tmpl w:val="9714487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4" w15:restartNumberingAfterBreak="0">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36052"/>
    <w:multiLevelType w:val="multilevel"/>
    <w:tmpl w:val="051EA850"/>
    <w:lvl w:ilvl="0">
      <w:start w:val="1"/>
      <w:numFmt w:val="decimal"/>
      <w:lvlText w:val="%1."/>
      <w:lvlJc w:val="left"/>
      <w:pPr>
        <w:ind w:left="360" w:firstLine="720"/>
      </w:p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36" w15:restartNumberingAfterBreak="0">
    <w:nsid w:val="5D5E2E0D"/>
    <w:multiLevelType w:val="hybridMultilevel"/>
    <w:tmpl w:val="A16E7236"/>
    <w:lvl w:ilvl="0" w:tplc="E9E821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3B41334"/>
    <w:multiLevelType w:val="hybridMultilevel"/>
    <w:tmpl w:val="CF96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D21A9"/>
    <w:multiLevelType w:val="hybridMultilevel"/>
    <w:tmpl w:val="4704E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5A53E8"/>
    <w:multiLevelType w:val="hybridMultilevel"/>
    <w:tmpl w:val="796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1"/>
  </w:num>
  <w:num w:numId="3">
    <w:abstractNumId w:val="4"/>
  </w:num>
  <w:num w:numId="4">
    <w:abstractNumId w:val="15"/>
  </w:num>
  <w:num w:numId="5">
    <w:abstractNumId w:val="33"/>
  </w:num>
  <w:num w:numId="6">
    <w:abstractNumId w:val="14"/>
  </w:num>
  <w:num w:numId="7">
    <w:abstractNumId w:val="24"/>
  </w:num>
  <w:num w:numId="8">
    <w:abstractNumId w:val="26"/>
  </w:num>
  <w:num w:numId="9">
    <w:abstractNumId w:val="5"/>
  </w:num>
  <w:num w:numId="10">
    <w:abstractNumId w:val="17"/>
  </w:num>
  <w:num w:numId="11">
    <w:abstractNumId w:val="1"/>
  </w:num>
  <w:num w:numId="12">
    <w:abstractNumId w:val="13"/>
  </w:num>
  <w:num w:numId="13">
    <w:abstractNumId w:val="29"/>
  </w:num>
  <w:num w:numId="14">
    <w:abstractNumId w:val="36"/>
  </w:num>
  <w:num w:numId="15">
    <w:abstractNumId w:val="32"/>
  </w:num>
  <w:num w:numId="16">
    <w:abstractNumId w:val="11"/>
  </w:num>
  <w:num w:numId="17">
    <w:abstractNumId w:val="2"/>
  </w:num>
  <w:num w:numId="18">
    <w:abstractNumId w:val="6"/>
  </w:num>
  <w:num w:numId="19">
    <w:abstractNumId w:val="8"/>
  </w:num>
  <w:num w:numId="20">
    <w:abstractNumId w:val="27"/>
  </w:num>
  <w:num w:numId="21">
    <w:abstractNumId w:val="9"/>
  </w:num>
  <w:num w:numId="22">
    <w:abstractNumId w:val="34"/>
  </w:num>
  <w:num w:numId="23">
    <w:abstractNumId w:val="31"/>
  </w:num>
  <w:num w:numId="24">
    <w:abstractNumId w:val="10"/>
  </w:num>
  <w:num w:numId="25">
    <w:abstractNumId w:val="23"/>
  </w:num>
  <w:num w:numId="26">
    <w:abstractNumId w:val="20"/>
  </w:num>
  <w:num w:numId="27">
    <w:abstractNumId w:val="18"/>
  </w:num>
  <w:num w:numId="28">
    <w:abstractNumId w:val="19"/>
  </w:num>
  <w:num w:numId="29">
    <w:abstractNumId w:val="39"/>
  </w:num>
  <w:num w:numId="30">
    <w:abstractNumId w:val="16"/>
  </w:num>
  <w:num w:numId="31">
    <w:abstractNumId w:val="7"/>
  </w:num>
  <w:num w:numId="32">
    <w:abstractNumId w:val="25"/>
  </w:num>
  <w:num w:numId="33">
    <w:abstractNumId w:val="22"/>
  </w:num>
  <w:num w:numId="34">
    <w:abstractNumId w:val="28"/>
  </w:num>
  <w:num w:numId="35">
    <w:abstractNumId w:val="37"/>
  </w:num>
  <w:num w:numId="36">
    <w:abstractNumId w:val="12"/>
  </w:num>
  <w:num w:numId="37">
    <w:abstractNumId w:val="30"/>
  </w:num>
  <w:num w:numId="38">
    <w:abstractNumId w:val="38"/>
  </w:num>
  <w:num w:numId="39">
    <w:abstractNumId w:val="0"/>
  </w:num>
  <w:num w:numId="40">
    <w:abstractNumId w:val="3"/>
  </w:num>
  <w:num w:numId="41">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9"/>
    <w:rsid w:val="000011BC"/>
    <w:rsid w:val="00002572"/>
    <w:rsid w:val="00003134"/>
    <w:rsid w:val="00003A00"/>
    <w:rsid w:val="00004419"/>
    <w:rsid w:val="0000458C"/>
    <w:rsid w:val="00005F18"/>
    <w:rsid w:val="00006374"/>
    <w:rsid w:val="00006CBF"/>
    <w:rsid w:val="00006CF8"/>
    <w:rsid w:val="00006E19"/>
    <w:rsid w:val="00006FE7"/>
    <w:rsid w:val="00011367"/>
    <w:rsid w:val="00013A6D"/>
    <w:rsid w:val="00014237"/>
    <w:rsid w:val="00014782"/>
    <w:rsid w:val="0001487F"/>
    <w:rsid w:val="00014E9D"/>
    <w:rsid w:val="00015450"/>
    <w:rsid w:val="0001597F"/>
    <w:rsid w:val="00020DF0"/>
    <w:rsid w:val="00021573"/>
    <w:rsid w:val="00021997"/>
    <w:rsid w:val="00021C27"/>
    <w:rsid w:val="00021CBD"/>
    <w:rsid w:val="000222EB"/>
    <w:rsid w:val="00024772"/>
    <w:rsid w:val="00027ABC"/>
    <w:rsid w:val="00030AAB"/>
    <w:rsid w:val="00032D3F"/>
    <w:rsid w:val="00033896"/>
    <w:rsid w:val="00036590"/>
    <w:rsid w:val="000367CA"/>
    <w:rsid w:val="00036961"/>
    <w:rsid w:val="0004020A"/>
    <w:rsid w:val="00040A05"/>
    <w:rsid w:val="0004264D"/>
    <w:rsid w:val="0004488F"/>
    <w:rsid w:val="000450FA"/>
    <w:rsid w:val="000454FD"/>
    <w:rsid w:val="00045AA3"/>
    <w:rsid w:val="00047254"/>
    <w:rsid w:val="00047950"/>
    <w:rsid w:val="000506BB"/>
    <w:rsid w:val="000509EB"/>
    <w:rsid w:val="00050BF5"/>
    <w:rsid w:val="00052531"/>
    <w:rsid w:val="00052609"/>
    <w:rsid w:val="00052CC7"/>
    <w:rsid w:val="00053EE1"/>
    <w:rsid w:val="00054503"/>
    <w:rsid w:val="000548DE"/>
    <w:rsid w:val="00055A1E"/>
    <w:rsid w:val="0005616E"/>
    <w:rsid w:val="00056392"/>
    <w:rsid w:val="000576E6"/>
    <w:rsid w:val="00060499"/>
    <w:rsid w:val="0006096E"/>
    <w:rsid w:val="00060BE2"/>
    <w:rsid w:val="00060DD1"/>
    <w:rsid w:val="00061275"/>
    <w:rsid w:val="00062919"/>
    <w:rsid w:val="0006398D"/>
    <w:rsid w:val="00065516"/>
    <w:rsid w:val="00065A49"/>
    <w:rsid w:val="00065EA6"/>
    <w:rsid w:val="0007102F"/>
    <w:rsid w:val="00071210"/>
    <w:rsid w:val="00071A8A"/>
    <w:rsid w:val="00071C05"/>
    <w:rsid w:val="000723F5"/>
    <w:rsid w:val="00072AC2"/>
    <w:rsid w:val="00073621"/>
    <w:rsid w:val="00074D6D"/>
    <w:rsid w:val="00076773"/>
    <w:rsid w:val="00076CF3"/>
    <w:rsid w:val="00077F36"/>
    <w:rsid w:val="00083BF8"/>
    <w:rsid w:val="0008741D"/>
    <w:rsid w:val="00091477"/>
    <w:rsid w:val="00091C43"/>
    <w:rsid w:val="00096A1A"/>
    <w:rsid w:val="000976DF"/>
    <w:rsid w:val="000A03F9"/>
    <w:rsid w:val="000A1295"/>
    <w:rsid w:val="000A2223"/>
    <w:rsid w:val="000A2E4F"/>
    <w:rsid w:val="000A3140"/>
    <w:rsid w:val="000A5313"/>
    <w:rsid w:val="000A573F"/>
    <w:rsid w:val="000A65BC"/>
    <w:rsid w:val="000A6910"/>
    <w:rsid w:val="000B07E4"/>
    <w:rsid w:val="000B21AC"/>
    <w:rsid w:val="000B318D"/>
    <w:rsid w:val="000B441F"/>
    <w:rsid w:val="000B4458"/>
    <w:rsid w:val="000B472F"/>
    <w:rsid w:val="000B54D3"/>
    <w:rsid w:val="000B5E28"/>
    <w:rsid w:val="000B6738"/>
    <w:rsid w:val="000B74E2"/>
    <w:rsid w:val="000B78F4"/>
    <w:rsid w:val="000C12F1"/>
    <w:rsid w:val="000C1764"/>
    <w:rsid w:val="000C2F2C"/>
    <w:rsid w:val="000C3672"/>
    <w:rsid w:val="000C41BA"/>
    <w:rsid w:val="000C5D8E"/>
    <w:rsid w:val="000C77B8"/>
    <w:rsid w:val="000C798A"/>
    <w:rsid w:val="000C7B61"/>
    <w:rsid w:val="000D1549"/>
    <w:rsid w:val="000D4B9A"/>
    <w:rsid w:val="000D5AD5"/>
    <w:rsid w:val="000D6CCB"/>
    <w:rsid w:val="000D6D03"/>
    <w:rsid w:val="000D6FC9"/>
    <w:rsid w:val="000D769B"/>
    <w:rsid w:val="000E0CEF"/>
    <w:rsid w:val="000E2689"/>
    <w:rsid w:val="000E2A62"/>
    <w:rsid w:val="000E3821"/>
    <w:rsid w:val="000E3E82"/>
    <w:rsid w:val="000E3E99"/>
    <w:rsid w:val="000E555E"/>
    <w:rsid w:val="000E5BB8"/>
    <w:rsid w:val="000E6198"/>
    <w:rsid w:val="000E6741"/>
    <w:rsid w:val="000E6FA9"/>
    <w:rsid w:val="000F159C"/>
    <w:rsid w:val="000F3091"/>
    <w:rsid w:val="000F3F5F"/>
    <w:rsid w:val="000F487A"/>
    <w:rsid w:val="000F49B7"/>
    <w:rsid w:val="000F4AD0"/>
    <w:rsid w:val="000F4D31"/>
    <w:rsid w:val="000F6DC1"/>
    <w:rsid w:val="000F79B6"/>
    <w:rsid w:val="00100D29"/>
    <w:rsid w:val="00101B2E"/>
    <w:rsid w:val="001020E7"/>
    <w:rsid w:val="00103C27"/>
    <w:rsid w:val="00104465"/>
    <w:rsid w:val="00105A2E"/>
    <w:rsid w:val="00111013"/>
    <w:rsid w:val="00113143"/>
    <w:rsid w:val="001145C9"/>
    <w:rsid w:val="00114CDD"/>
    <w:rsid w:val="00117696"/>
    <w:rsid w:val="001206EB"/>
    <w:rsid w:val="00120F90"/>
    <w:rsid w:val="00123372"/>
    <w:rsid w:val="0012393D"/>
    <w:rsid w:val="0012565A"/>
    <w:rsid w:val="00126309"/>
    <w:rsid w:val="00127AE5"/>
    <w:rsid w:val="00127BEB"/>
    <w:rsid w:val="001302EE"/>
    <w:rsid w:val="0013081A"/>
    <w:rsid w:val="00130BEF"/>
    <w:rsid w:val="00131F9B"/>
    <w:rsid w:val="00132BFB"/>
    <w:rsid w:val="00132FA3"/>
    <w:rsid w:val="00133379"/>
    <w:rsid w:val="00137612"/>
    <w:rsid w:val="00140300"/>
    <w:rsid w:val="00142A1F"/>
    <w:rsid w:val="00144375"/>
    <w:rsid w:val="00145103"/>
    <w:rsid w:val="00145239"/>
    <w:rsid w:val="001456A5"/>
    <w:rsid w:val="00145C04"/>
    <w:rsid w:val="00145FCF"/>
    <w:rsid w:val="00146319"/>
    <w:rsid w:val="001466DC"/>
    <w:rsid w:val="001506AD"/>
    <w:rsid w:val="001517FD"/>
    <w:rsid w:val="001520B5"/>
    <w:rsid w:val="00152764"/>
    <w:rsid w:val="001536A0"/>
    <w:rsid w:val="00154B8D"/>
    <w:rsid w:val="001550AD"/>
    <w:rsid w:val="00155AD4"/>
    <w:rsid w:val="00155C7D"/>
    <w:rsid w:val="00156714"/>
    <w:rsid w:val="001579FE"/>
    <w:rsid w:val="00157EC2"/>
    <w:rsid w:val="0016087E"/>
    <w:rsid w:val="00162C01"/>
    <w:rsid w:val="00163DD4"/>
    <w:rsid w:val="00164248"/>
    <w:rsid w:val="00164B53"/>
    <w:rsid w:val="001652D1"/>
    <w:rsid w:val="0016555F"/>
    <w:rsid w:val="00165865"/>
    <w:rsid w:val="00165A8A"/>
    <w:rsid w:val="00165B22"/>
    <w:rsid w:val="00167765"/>
    <w:rsid w:val="00170ADA"/>
    <w:rsid w:val="00171A47"/>
    <w:rsid w:val="00173257"/>
    <w:rsid w:val="001735D0"/>
    <w:rsid w:val="001752FE"/>
    <w:rsid w:val="00175976"/>
    <w:rsid w:val="00176392"/>
    <w:rsid w:val="00176844"/>
    <w:rsid w:val="00176941"/>
    <w:rsid w:val="0017720C"/>
    <w:rsid w:val="00177C3C"/>
    <w:rsid w:val="00182064"/>
    <w:rsid w:val="00182497"/>
    <w:rsid w:val="00184303"/>
    <w:rsid w:val="00184A69"/>
    <w:rsid w:val="0018534E"/>
    <w:rsid w:val="00186B58"/>
    <w:rsid w:val="00186C01"/>
    <w:rsid w:val="00187048"/>
    <w:rsid w:val="001877A4"/>
    <w:rsid w:val="00187832"/>
    <w:rsid w:val="00190359"/>
    <w:rsid w:val="00191432"/>
    <w:rsid w:val="0019242A"/>
    <w:rsid w:val="00192E22"/>
    <w:rsid w:val="0019670E"/>
    <w:rsid w:val="001974D9"/>
    <w:rsid w:val="00197664"/>
    <w:rsid w:val="00197EF5"/>
    <w:rsid w:val="001A0110"/>
    <w:rsid w:val="001A0360"/>
    <w:rsid w:val="001A0610"/>
    <w:rsid w:val="001A13A5"/>
    <w:rsid w:val="001A1D9E"/>
    <w:rsid w:val="001A224C"/>
    <w:rsid w:val="001A545C"/>
    <w:rsid w:val="001A5E8E"/>
    <w:rsid w:val="001A60A9"/>
    <w:rsid w:val="001A62ED"/>
    <w:rsid w:val="001A63A7"/>
    <w:rsid w:val="001A6B4D"/>
    <w:rsid w:val="001A6F47"/>
    <w:rsid w:val="001A7956"/>
    <w:rsid w:val="001A7E52"/>
    <w:rsid w:val="001B08F2"/>
    <w:rsid w:val="001B0D1E"/>
    <w:rsid w:val="001B2167"/>
    <w:rsid w:val="001B3382"/>
    <w:rsid w:val="001B64FF"/>
    <w:rsid w:val="001B6AFE"/>
    <w:rsid w:val="001B6F6F"/>
    <w:rsid w:val="001B761C"/>
    <w:rsid w:val="001C0EE0"/>
    <w:rsid w:val="001C156F"/>
    <w:rsid w:val="001C193C"/>
    <w:rsid w:val="001C1EA6"/>
    <w:rsid w:val="001C2B00"/>
    <w:rsid w:val="001C4B14"/>
    <w:rsid w:val="001C4C2F"/>
    <w:rsid w:val="001C4FC3"/>
    <w:rsid w:val="001C67DB"/>
    <w:rsid w:val="001C6F29"/>
    <w:rsid w:val="001D041C"/>
    <w:rsid w:val="001D0BFA"/>
    <w:rsid w:val="001D3B27"/>
    <w:rsid w:val="001D5B18"/>
    <w:rsid w:val="001D6010"/>
    <w:rsid w:val="001D60A6"/>
    <w:rsid w:val="001D7189"/>
    <w:rsid w:val="001E0704"/>
    <w:rsid w:val="001E0A15"/>
    <w:rsid w:val="001E3057"/>
    <w:rsid w:val="001E3068"/>
    <w:rsid w:val="001E4CD2"/>
    <w:rsid w:val="001E4F5C"/>
    <w:rsid w:val="001E5A3C"/>
    <w:rsid w:val="001E6EF5"/>
    <w:rsid w:val="001E708D"/>
    <w:rsid w:val="001E792C"/>
    <w:rsid w:val="001F0314"/>
    <w:rsid w:val="001F05B1"/>
    <w:rsid w:val="001F100E"/>
    <w:rsid w:val="001F22D8"/>
    <w:rsid w:val="001F2A23"/>
    <w:rsid w:val="001F3EAE"/>
    <w:rsid w:val="001F511F"/>
    <w:rsid w:val="001F5AFA"/>
    <w:rsid w:val="001F682F"/>
    <w:rsid w:val="0020542B"/>
    <w:rsid w:val="00205D43"/>
    <w:rsid w:val="002068C2"/>
    <w:rsid w:val="00207078"/>
    <w:rsid w:val="00211A8B"/>
    <w:rsid w:val="00211A99"/>
    <w:rsid w:val="00212053"/>
    <w:rsid w:val="002123E9"/>
    <w:rsid w:val="00215221"/>
    <w:rsid w:val="0021733D"/>
    <w:rsid w:val="002175CD"/>
    <w:rsid w:val="00221688"/>
    <w:rsid w:val="00221812"/>
    <w:rsid w:val="00222ABB"/>
    <w:rsid w:val="00222E58"/>
    <w:rsid w:val="002242BE"/>
    <w:rsid w:val="00225687"/>
    <w:rsid w:val="00225C5A"/>
    <w:rsid w:val="00225F6C"/>
    <w:rsid w:val="00227521"/>
    <w:rsid w:val="00227549"/>
    <w:rsid w:val="00227FD3"/>
    <w:rsid w:val="0023058F"/>
    <w:rsid w:val="002306B9"/>
    <w:rsid w:val="0023085E"/>
    <w:rsid w:val="0023177D"/>
    <w:rsid w:val="002318B4"/>
    <w:rsid w:val="002333C4"/>
    <w:rsid w:val="002347C5"/>
    <w:rsid w:val="00234BE7"/>
    <w:rsid w:val="00234D29"/>
    <w:rsid w:val="00236FAF"/>
    <w:rsid w:val="0023717A"/>
    <w:rsid w:val="002400F9"/>
    <w:rsid w:val="002401CB"/>
    <w:rsid w:val="00240F4E"/>
    <w:rsid w:val="00241348"/>
    <w:rsid w:val="00241BCC"/>
    <w:rsid w:val="00243001"/>
    <w:rsid w:val="00243997"/>
    <w:rsid w:val="00246119"/>
    <w:rsid w:val="00247742"/>
    <w:rsid w:val="00247856"/>
    <w:rsid w:val="00250CA0"/>
    <w:rsid w:val="00251A71"/>
    <w:rsid w:val="00251AAE"/>
    <w:rsid w:val="00251C3C"/>
    <w:rsid w:val="00252F22"/>
    <w:rsid w:val="00253948"/>
    <w:rsid w:val="00255AA5"/>
    <w:rsid w:val="00255B8A"/>
    <w:rsid w:val="002572BB"/>
    <w:rsid w:val="00260388"/>
    <w:rsid w:val="00260AEA"/>
    <w:rsid w:val="00260E1A"/>
    <w:rsid w:val="002626C4"/>
    <w:rsid w:val="00262A7D"/>
    <w:rsid w:val="00263972"/>
    <w:rsid w:val="00264AAE"/>
    <w:rsid w:val="00264D26"/>
    <w:rsid w:val="00265AB0"/>
    <w:rsid w:val="00265FDE"/>
    <w:rsid w:val="0027003C"/>
    <w:rsid w:val="00270AD4"/>
    <w:rsid w:val="002715C7"/>
    <w:rsid w:val="00271B05"/>
    <w:rsid w:val="0027266D"/>
    <w:rsid w:val="00273108"/>
    <w:rsid w:val="00273A4B"/>
    <w:rsid w:val="00274595"/>
    <w:rsid w:val="00274656"/>
    <w:rsid w:val="0027500D"/>
    <w:rsid w:val="00275A6D"/>
    <w:rsid w:val="00275BD2"/>
    <w:rsid w:val="00277685"/>
    <w:rsid w:val="00280738"/>
    <w:rsid w:val="00280F3D"/>
    <w:rsid w:val="0028126D"/>
    <w:rsid w:val="00282A2B"/>
    <w:rsid w:val="00283533"/>
    <w:rsid w:val="002837D0"/>
    <w:rsid w:val="00283E48"/>
    <w:rsid w:val="002842C7"/>
    <w:rsid w:val="00284563"/>
    <w:rsid w:val="00284B18"/>
    <w:rsid w:val="00285716"/>
    <w:rsid w:val="00286123"/>
    <w:rsid w:val="00286563"/>
    <w:rsid w:val="00287024"/>
    <w:rsid w:val="00290411"/>
    <w:rsid w:val="002911EA"/>
    <w:rsid w:val="00291C0B"/>
    <w:rsid w:val="00291C64"/>
    <w:rsid w:val="00293E74"/>
    <w:rsid w:val="00294A91"/>
    <w:rsid w:val="00295161"/>
    <w:rsid w:val="002976BD"/>
    <w:rsid w:val="002A2819"/>
    <w:rsid w:val="002A36B3"/>
    <w:rsid w:val="002A36F3"/>
    <w:rsid w:val="002A383B"/>
    <w:rsid w:val="002A690C"/>
    <w:rsid w:val="002A7B24"/>
    <w:rsid w:val="002A7C83"/>
    <w:rsid w:val="002B010C"/>
    <w:rsid w:val="002B234C"/>
    <w:rsid w:val="002B3F0E"/>
    <w:rsid w:val="002B48DC"/>
    <w:rsid w:val="002B572C"/>
    <w:rsid w:val="002B6949"/>
    <w:rsid w:val="002C017E"/>
    <w:rsid w:val="002C0C59"/>
    <w:rsid w:val="002C218A"/>
    <w:rsid w:val="002C4B90"/>
    <w:rsid w:val="002C5585"/>
    <w:rsid w:val="002C72E6"/>
    <w:rsid w:val="002D0991"/>
    <w:rsid w:val="002D278F"/>
    <w:rsid w:val="002D4157"/>
    <w:rsid w:val="002D537D"/>
    <w:rsid w:val="002D5BBD"/>
    <w:rsid w:val="002E025C"/>
    <w:rsid w:val="002E0665"/>
    <w:rsid w:val="002E0778"/>
    <w:rsid w:val="002E0E95"/>
    <w:rsid w:val="002E5A77"/>
    <w:rsid w:val="002E5E74"/>
    <w:rsid w:val="002E720D"/>
    <w:rsid w:val="002F3569"/>
    <w:rsid w:val="002F3D1B"/>
    <w:rsid w:val="002F4873"/>
    <w:rsid w:val="002F4F4F"/>
    <w:rsid w:val="002F5913"/>
    <w:rsid w:val="002F5ECD"/>
    <w:rsid w:val="002F5FF7"/>
    <w:rsid w:val="002F6909"/>
    <w:rsid w:val="002F6CFA"/>
    <w:rsid w:val="00300D75"/>
    <w:rsid w:val="00301891"/>
    <w:rsid w:val="0030223A"/>
    <w:rsid w:val="003028C7"/>
    <w:rsid w:val="00303A94"/>
    <w:rsid w:val="003040A4"/>
    <w:rsid w:val="00306264"/>
    <w:rsid w:val="00310727"/>
    <w:rsid w:val="0031258A"/>
    <w:rsid w:val="003134FF"/>
    <w:rsid w:val="00313686"/>
    <w:rsid w:val="00313BFD"/>
    <w:rsid w:val="003141F4"/>
    <w:rsid w:val="0031454B"/>
    <w:rsid w:val="003145CF"/>
    <w:rsid w:val="00322311"/>
    <w:rsid w:val="00322F1D"/>
    <w:rsid w:val="003235D5"/>
    <w:rsid w:val="00325FFC"/>
    <w:rsid w:val="003263CD"/>
    <w:rsid w:val="0032697A"/>
    <w:rsid w:val="003272F4"/>
    <w:rsid w:val="003315FF"/>
    <w:rsid w:val="003320EA"/>
    <w:rsid w:val="00332BB4"/>
    <w:rsid w:val="00332ED1"/>
    <w:rsid w:val="00333605"/>
    <w:rsid w:val="0033404D"/>
    <w:rsid w:val="003356F7"/>
    <w:rsid w:val="003364EB"/>
    <w:rsid w:val="00340503"/>
    <w:rsid w:val="00340A5B"/>
    <w:rsid w:val="00340F50"/>
    <w:rsid w:val="00341AD9"/>
    <w:rsid w:val="00344E77"/>
    <w:rsid w:val="003507A5"/>
    <w:rsid w:val="0035107E"/>
    <w:rsid w:val="0035151E"/>
    <w:rsid w:val="003523C7"/>
    <w:rsid w:val="00353D7A"/>
    <w:rsid w:val="00355131"/>
    <w:rsid w:val="00355162"/>
    <w:rsid w:val="0035525C"/>
    <w:rsid w:val="003558D7"/>
    <w:rsid w:val="00356839"/>
    <w:rsid w:val="003578C7"/>
    <w:rsid w:val="00360865"/>
    <w:rsid w:val="0036132E"/>
    <w:rsid w:val="003627C5"/>
    <w:rsid w:val="00362E9A"/>
    <w:rsid w:val="0036445C"/>
    <w:rsid w:val="0037096D"/>
    <w:rsid w:val="00371E20"/>
    <w:rsid w:val="003724D9"/>
    <w:rsid w:val="00372A8B"/>
    <w:rsid w:val="0037635F"/>
    <w:rsid w:val="0037734D"/>
    <w:rsid w:val="0038122B"/>
    <w:rsid w:val="00381833"/>
    <w:rsid w:val="0038399D"/>
    <w:rsid w:val="00384943"/>
    <w:rsid w:val="003854DC"/>
    <w:rsid w:val="00385864"/>
    <w:rsid w:val="00386D42"/>
    <w:rsid w:val="003918EC"/>
    <w:rsid w:val="003930A2"/>
    <w:rsid w:val="0039415D"/>
    <w:rsid w:val="00396766"/>
    <w:rsid w:val="00396DAF"/>
    <w:rsid w:val="003973CE"/>
    <w:rsid w:val="00397E1A"/>
    <w:rsid w:val="003A13D1"/>
    <w:rsid w:val="003A1E66"/>
    <w:rsid w:val="003A2467"/>
    <w:rsid w:val="003A54E8"/>
    <w:rsid w:val="003A6D4B"/>
    <w:rsid w:val="003A6E76"/>
    <w:rsid w:val="003B0EE2"/>
    <w:rsid w:val="003B3739"/>
    <w:rsid w:val="003B3980"/>
    <w:rsid w:val="003B446B"/>
    <w:rsid w:val="003B65DF"/>
    <w:rsid w:val="003B7867"/>
    <w:rsid w:val="003B7CC8"/>
    <w:rsid w:val="003C0547"/>
    <w:rsid w:val="003C05A5"/>
    <w:rsid w:val="003C0F44"/>
    <w:rsid w:val="003C1F6D"/>
    <w:rsid w:val="003C486C"/>
    <w:rsid w:val="003C702B"/>
    <w:rsid w:val="003D0D7D"/>
    <w:rsid w:val="003D0E96"/>
    <w:rsid w:val="003D0F5F"/>
    <w:rsid w:val="003D16DD"/>
    <w:rsid w:val="003D1F75"/>
    <w:rsid w:val="003D2C0C"/>
    <w:rsid w:val="003D3D41"/>
    <w:rsid w:val="003D3E39"/>
    <w:rsid w:val="003D60E5"/>
    <w:rsid w:val="003D6D28"/>
    <w:rsid w:val="003E07CB"/>
    <w:rsid w:val="003E355E"/>
    <w:rsid w:val="003E3CAD"/>
    <w:rsid w:val="003E3CEF"/>
    <w:rsid w:val="003E5639"/>
    <w:rsid w:val="003E59A5"/>
    <w:rsid w:val="003E625B"/>
    <w:rsid w:val="003E6529"/>
    <w:rsid w:val="003F0417"/>
    <w:rsid w:val="003F06C2"/>
    <w:rsid w:val="003F1A96"/>
    <w:rsid w:val="003F1E63"/>
    <w:rsid w:val="003F1E99"/>
    <w:rsid w:val="003F2137"/>
    <w:rsid w:val="003F2228"/>
    <w:rsid w:val="003F3A24"/>
    <w:rsid w:val="003F4A2A"/>
    <w:rsid w:val="003F5C43"/>
    <w:rsid w:val="003F67EA"/>
    <w:rsid w:val="003F7356"/>
    <w:rsid w:val="004008F6"/>
    <w:rsid w:val="00400E4B"/>
    <w:rsid w:val="004024FC"/>
    <w:rsid w:val="00402526"/>
    <w:rsid w:val="0040361C"/>
    <w:rsid w:val="0040490E"/>
    <w:rsid w:val="0040496C"/>
    <w:rsid w:val="00405017"/>
    <w:rsid w:val="00406BED"/>
    <w:rsid w:val="004108D7"/>
    <w:rsid w:val="00410C86"/>
    <w:rsid w:val="00412952"/>
    <w:rsid w:val="00412F90"/>
    <w:rsid w:val="004153E2"/>
    <w:rsid w:val="00415408"/>
    <w:rsid w:val="00415A68"/>
    <w:rsid w:val="00416035"/>
    <w:rsid w:val="004160FF"/>
    <w:rsid w:val="00417020"/>
    <w:rsid w:val="004171D8"/>
    <w:rsid w:val="00417A06"/>
    <w:rsid w:val="00420D03"/>
    <w:rsid w:val="00421C81"/>
    <w:rsid w:val="00424B7F"/>
    <w:rsid w:val="00426A13"/>
    <w:rsid w:val="00427AFA"/>
    <w:rsid w:val="004324A0"/>
    <w:rsid w:val="0043267F"/>
    <w:rsid w:val="00433392"/>
    <w:rsid w:val="00435114"/>
    <w:rsid w:val="00437919"/>
    <w:rsid w:val="00440466"/>
    <w:rsid w:val="004412AF"/>
    <w:rsid w:val="00443A5A"/>
    <w:rsid w:val="00443D10"/>
    <w:rsid w:val="00445599"/>
    <w:rsid w:val="00445712"/>
    <w:rsid w:val="00446759"/>
    <w:rsid w:val="004471CF"/>
    <w:rsid w:val="00450FD4"/>
    <w:rsid w:val="00451F48"/>
    <w:rsid w:val="00452465"/>
    <w:rsid w:val="00452835"/>
    <w:rsid w:val="004564E3"/>
    <w:rsid w:val="004605F1"/>
    <w:rsid w:val="00461183"/>
    <w:rsid w:val="004620FA"/>
    <w:rsid w:val="0046291E"/>
    <w:rsid w:val="00464EF4"/>
    <w:rsid w:val="00465488"/>
    <w:rsid w:val="0046721F"/>
    <w:rsid w:val="004675B2"/>
    <w:rsid w:val="00467F38"/>
    <w:rsid w:val="0047071D"/>
    <w:rsid w:val="00470AEB"/>
    <w:rsid w:val="00471336"/>
    <w:rsid w:val="00471C8E"/>
    <w:rsid w:val="00472121"/>
    <w:rsid w:val="00472872"/>
    <w:rsid w:val="0047308F"/>
    <w:rsid w:val="004741E9"/>
    <w:rsid w:val="00475A92"/>
    <w:rsid w:val="004778B0"/>
    <w:rsid w:val="004811DF"/>
    <w:rsid w:val="00482498"/>
    <w:rsid w:val="0048293B"/>
    <w:rsid w:val="004838B5"/>
    <w:rsid w:val="00484238"/>
    <w:rsid w:val="0048440F"/>
    <w:rsid w:val="00484A45"/>
    <w:rsid w:val="0048686D"/>
    <w:rsid w:val="00491738"/>
    <w:rsid w:val="00491EF2"/>
    <w:rsid w:val="00493B8E"/>
    <w:rsid w:val="00493EB9"/>
    <w:rsid w:val="0049570D"/>
    <w:rsid w:val="00496B06"/>
    <w:rsid w:val="004A012C"/>
    <w:rsid w:val="004A22E4"/>
    <w:rsid w:val="004A2416"/>
    <w:rsid w:val="004A3359"/>
    <w:rsid w:val="004A3F8F"/>
    <w:rsid w:val="004A47B3"/>
    <w:rsid w:val="004A4889"/>
    <w:rsid w:val="004A61AD"/>
    <w:rsid w:val="004B1211"/>
    <w:rsid w:val="004B1CCB"/>
    <w:rsid w:val="004B1E38"/>
    <w:rsid w:val="004B2A99"/>
    <w:rsid w:val="004B34A5"/>
    <w:rsid w:val="004B3842"/>
    <w:rsid w:val="004B3A50"/>
    <w:rsid w:val="004B4062"/>
    <w:rsid w:val="004B4A52"/>
    <w:rsid w:val="004B56B1"/>
    <w:rsid w:val="004B60D0"/>
    <w:rsid w:val="004B6804"/>
    <w:rsid w:val="004B7C91"/>
    <w:rsid w:val="004C0F63"/>
    <w:rsid w:val="004C1685"/>
    <w:rsid w:val="004C3447"/>
    <w:rsid w:val="004C34D7"/>
    <w:rsid w:val="004C3919"/>
    <w:rsid w:val="004C491C"/>
    <w:rsid w:val="004C659E"/>
    <w:rsid w:val="004D08AA"/>
    <w:rsid w:val="004D0DAC"/>
    <w:rsid w:val="004D3573"/>
    <w:rsid w:val="004D5393"/>
    <w:rsid w:val="004D55C7"/>
    <w:rsid w:val="004D59D9"/>
    <w:rsid w:val="004D5C32"/>
    <w:rsid w:val="004D6092"/>
    <w:rsid w:val="004D6AA8"/>
    <w:rsid w:val="004D6BCD"/>
    <w:rsid w:val="004D77B6"/>
    <w:rsid w:val="004D7FE2"/>
    <w:rsid w:val="004E0BF8"/>
    <w:rsid w:val="004E1593"/>
    <w:rsid w:val="004E16E6"/>
    <w:rsid w:val="004E4094"/>
    <w:rsid w:val="004E46A4"/>
    <w:rsid w:val="004E485F"/>
    <w:rsid w:val="004E4C2D"/>
    <w:rsid w:val="004F0079"/>
    <w:rsid w:val="004F12E9"/>
    <w:rsid w:val="004F2C4A"/>
    <w:rsid w:val="004F36B4"/>
    <w:rsid w:val="004F3704"/>
    <w:rsid w:val="004F3ACC"/>
    <w:rsid w:val="004F5428"/>
    <w:rsid w:val="004F64B0"/>
    <w:rsid w:val="004F6D23"/>
    <w:rsid w:val="004F71B8"/>
    <w:rsid w:val="004F77D8"/>
    <w:rsid w:val="004F7D72"/>
    <w:rsid w:val="00500235"/>
    <w:rsid w:val="00500568"/>
    <w:rsid w:val="00501F6F"/>
    <w:rsid w:val="0050306D"/>
    <w:rsid w:val="005038C7"/>
    <w:rsid w:val="00505052"/>
    <w:rsid w:val="00506850"/>
    <w:rsid w:val="005072B9"/>
    <w:rsid w:val="005102A9"/>
    <w:rsid w:val="005124AF"/>
    <w:rsid w:val="005127B8"/>
    <w:rsid w:val="0051450B"/>
    <w:rsid w:val="0051464F"/>
    <w:rsid w:val="00515124"/>
    <w:rsid w:val="0051523D"/>
    <w:rsid w:val="005164C9"/>
    <w:rsid w:val="00517BEF"/>
    <w:rsid w:val="00520104"/>
    <w:rsid w:val="005215B6"/>
    <w:rsid w:val="00521C1A"/>
    <w:rsid w:val="00523797"/>
    <w:rsid w:val="0052491C"/>
    <w:rsid w:val="00524B42"/>
    <w:rsid w:val="00527FCA"/>
    <w:rsid w:val="00533D50"/>
    <w:rsid w:val="00536458"/>
    <w:rsid w:val="00542619"/>
    <w:rsid w:val="00544057"/>
    <w:rsid w:val="00544C8D"/>
    <w:rsid w:val="005454F4"/>
    <w:rsid w:val="005457D1"/>
    <w:rsid w:val="00546807"/>
    <w:rsid w:val="00550DC7"/>
    <w:rsid w:val="00551010"/>
    <w:rsid w:val="00551BB9"/>
    <w:rsid w:val="0055208C"/>
    <w:rsid w:val="00552C13"/>
    <w:rsid w:val="005535EC"/>
    <w:rsid w:val="005543BB"/>
    <w:rsid w:val="00554BD5"/>
    <w:rsid w:val="005559DF"/>
    <w:rsid w:val="00556DCF"/>
    <w:rsid w:val="00557738"/>
    <w:rsid w:val="0056010F"/>
    <w:rsid w:val="00560585"/>
    <w:rsid w:val="0056161E"/>
    <w:rsid w:val="00564108"/>
    <w:rsid w:val="00565580"/>
    <w:rsid w:val="00565AA3"/>
    <w:rsid w:val="0056614D"/>
    <w:rsid w:val="00566D1E"/>
    <w:rsid w:val="00570329"/>
    <w:rsid w:val="00571C8A"/>
    <w:rsid w:val="00573823"/>
    <w:rsid w:val="00573CC7"/>
    <w:rsid w:val="00575398"/>
    <w:rsid w:val="0057619C"/>
    <w:rsid w:val="00576849"/>
    <w:rsid w:val="00576CF8"/>
    <w:rsid w:val="00576F8C"/>
    <w:rsid w:val="00580218"/>
    <w:rsid w:val="00582C81"/>
    <w:rsid w:val="00586A57"/>
    <w:rsid w:val="00587220"/>
    <w:rsid w:val="005876C3"/>
    <w:rsid w:val="00590A10"/>
    <w:rsid w:val="00591C90"/>
    <w:rsid w:val="00592155"/>
    <w:rsid w:val="0059373B"/>
    <w:rsid w:val="00593BE9"/>
    <w:rsid w:val="00593D76"/>
    <w:rsid w:val="005943E5"/>
    <w:rsid w:val="005948CD"/>
    <w:rsid w:val="00594B75"/>
    <w:rsid w:val="00594CB2"/>
    <w:rsid w:val="00596A26"/>
    <w:rsid w:val="005971C3"/>
    <w:rsid w:val="00597669"/>
    <w:rsid w:val="00597C46"/>
    <w:rsid w:val="00597F03"/>
    <w:rsid w:val="005A03AF"/>
    <w:rsid w:val="005A08FA"/>
    <w:rsid w:val="005A0ACF"/>
    <w:rsid w:val="005A225A"/>
    <w:rsid w:val="005A3E94"/>
    <w:rsid w:val="005A6724"/>
    <w:rsid w:val="005A7F8D"/>
    <w:rsid w:val="005B0CF3"/>
    <w:rsid w:val="005B1707"/>
    <w:rsid w:val="005B2BE2"/>
    <w:rsid w:val="005B33C3"/>
    <w:rsid w:val="005B3441"/>
    <w:rsid w:val="005B3582"/>
    <w:rsid w:val="005B5EAA"/>
    <w:rsid w:val="005B63E6"/>
    <w:rsid w:val="005B6AD8"/>
    <w:rsid w:val="005B7405"/>
    <w:rsid w:val="005B787A"/>
    <w:rsid w:val="005B7A82"/>
    <w:rsid w:val="005C06F3"/>
    <w:rsid w:val="005C0743"/>
    <w:rsid w:val="005C13A0"/>
    <w:rsid w:val="005C1C88"/>
    <w:rsid w:val="005C2D04"/>
    <w:rsid w:val="005C416C"/>
    <w:rsid w:val="005C4240"/>
    <w:rsid w:val="005C5447"/>
    <w:rsid w:val="005C58EC"/>
    <w:rsid w:val="005C7D29"/>
    <w:rsid w:val="005D19D1"/>
    <w:rsid w:val="005D24FF"/>
    <w:rsid w:val="005D2648"/>
    <w:rsid w:val="005D264A"/>
    <w:rsid w:val="005D559D"/>
    <w:rsid w:val="005E07B9"/>
    <w:rsid w:val="005E1429"/>
    <w:rsid w:val="005E297C"/>
    <w:rsid w:val="005E35BC"/>
    <w:rsid w:val="005E3692"/>
    <w:rsid w:val="005E534C"/>
    <w:rsid w:val="005E7277"/>
    <w:rsid w:val="005F069D"/>
    <w:rsid w:val="005F0ACC"/>
    <w:rsid w:val="005F0DA2"/>
    <w:rsid w:val="005F1EDF"/>
    <w:rsid w:val="005F3405"/>
    <w:rsid w:val="005F35DE"/>
    <w:rsid w:val="005F49CB"/>
    <w:rsid w:val="005F4B42"/>
    <w:rsid w:val="005F4DC4"/>
    <w:rsid w:val="005F6168"/>
    <w:rsid w:val="005F62EF"/>
    <w:rsid w:val="006004F1"/>
    <w:rsid w:val="00602FEA"/>
    <w:rsid w:val="00604CE2"/>
    <w:rsid w:val="00604CFC"/>
    <w:rsid w:val="00604FA2"/>
    <w:rsid w:val="006050B6"/>
    <w:rsid w:val="00605DD0"/>
    <w:rsid w:val="0060739F"/>
    <w:rsid w:val="00607EAD"/>
    <w:rsid w:val="00610025"/>
    <w:rsid w:val="006106B2"/>
    <w:rsid w:val="006108FD"/>
    <w:rsid w:val="00612FAB"/>
    <w:rsid w:val="00613B89"/>
    <w:rsid w:val="006141AF"/>
    <w:rsid w:val="006171AE"/>
    <w:rsid w:val="00621BDA"/>
    <w:rsid w:val="00624F95"/>
    <w:rsid w:val="006256D7"/>
    <w:rsid w:val="006270E4"/>
    <w:rsid w:val="006306F7"/>
    <w:rsid w:val="00630C4E"/>
    <w:rsid w:val="00632934"/>
    <w:rsid w:val="00633073"/>
    <w:rsid w:val="00633A02"/>
    <w:rsid w:val="00634567"/>
    <w:rsid w:val="0063478B"/>
    <w:rsid w:val="0063553E"/>
    <w:rsid w:val="0063607D"/>
    <w:rsid w:val="00636E60"/>
    <w:rsid w:val="00637170"/>
    <w:rsid w:val="00637AA6"/>
    <w:rsid w:val="00640374"/>
    <w:rsid w:val="006414F7"/>
    <w:rsid w:val="00641847"/>
    <w:rsid w:val="00641865"/>
    <w:rsid w:val="006425EF"/>
    <w:rsid w:val="00642E6D"/>
    <w:rsid w:val="00642F78"/>
    <w:rsid w:val="006439D2"/>
    <w:rsid w:val="00646401"/>
    <w:rsid w:val="006478CA"/>
    <w:rsid w:val="006503E0"/>
    <w:rsid w:val="006505DE"/>
    <w:rsid w:val="0065076E"/>
    <w:rsid w:val="00652398"/>
    <w:rsid w:val="00654E03"/>
    <w:rsid w:val="0065526D"/>
    <w:rsid w:val="00656061"/>
    <w:rsid w:val="00660401"/>
    <w:rsid w:val="00661B4B"/>
    <w:rsid w:val="006627F3"/>
    <w:rsid w:val="006644B0"/>
    <w:rsid w:val="0066544E"/>
    <w:rsid w:val="00666A99"/>
    <w:rsid w:val="00666DAA"/>
    <w:rsid w:val="006674A0"/>
    <w:rsid w:val="00671DDB"/>
    <w:rsid w:val="006726B1"/>
    <w:rsid w:val="0067348F"/>
    <w:rsid w:val="00673ECE"/>
    <w:rsid w:val="00674CBA"/>
    <w:rsid w:val="00675049"/>
    <w:rsid w:val="00675F9A"/>
    <w:rsid w:val="00677517"/>
    <w:rsid w:val="00680598"/>
    <w:rsid w:val="00680DAC"/>
    <w:rsid w:val="00680F93"/>
    <w:rsid w:val="006838FE"/>
    <w:rsid w:val="006851C6"/>
    <w:rsid w:val="00685331"/>
    <w:rsid w:val="00685CE7"/>
    <w:rsid w:val="006875AE"/>
    <w:rsid w:val="00687A89"/>
    <w:rsid w:val="00692752"/>
    <w:rsid w:val="00692F9C"/>
    <w:rsid w:val="00693235"/>
    <w:rsid w:val="006933B2"/>
    <w:rsid w:val="006936C5"/>
    <w:rsid w:val="006949EB"/>
    <w:rsid w:val="0069770D"/>
    <w:rsid w:val="00697F5E"/>
    <w:rsid w:val="006A1DF4"/>
    <w:rsid w:val="006A2085"/>
    <w:rsid w:val="006A327B"/>
    <w:rsid w:val="006A4D3F"/>
    <w:rsid w:val="006A5635"/>
    <w:rsid w:val="006A5882"/>
    <w:rsid w:val="006A7E16"/>
    <w:rsid w:val="006B0882"/>
    <w:rsid w:val="006B1978"/>
    <w:rsid w:val="006B2728"/>
    <w:rsid w:val="006B2A04"/>
    <w:rsid w:val="006B3508"/>
    <w:rsid w:val="006B5537"/>
    <w:rsid w:val="006B6167"/>
    <w:rsid w:val="006B6684"/>
    <w:rsid w:val="006B6FEA"/>
    <w:rsid w:val="006B74E8"/>
    <w:rsid w:val="006C1D77"/>
    <w:rsid w:val="006C2065"/>
    <w:rsid w:val="006C349A"/>
    <w:rsid w:val="006C37D0"/>
    <w:rsid w:val="006C41E5"/>
    <w:rsid w:val="006C446C"/>
    <w:rsid w:val="006C4B73"/>
    <w:rsid w:val="006C66E5"/>
    <w:rsid w:val="006C6B65"/>
    <w:rsid w:val="006C6D40"/>
    <w:rsid w:val="006C706C"/>
    <w:rsid w:val="006C723B"/>
    <w:rsid w:val="006C76CB"/>
    <w:rsid w:val="006C7A88"/>
    <w:rsid w:val="006D2857"/>
    <w:rsid w:val="006D2918"/>
    <w:rsid w:val="006D2982"/>
    <w:rsid w:val="006D2D62"/>
    <w:rsid w:val="006D4C69"/>
    <w:rsid w:val="006E0BF5"/>
    <w:rsid w:val="006E131C"/>
    <w:rsid w:val="006E1EF6"/>
    <w:rsid w:val="006E20A4"/>
    <w:rsid w:val="006E3439"/>
    <w:rsid w:val="006E346E"/>
    <w:rsid w:val="006E41B9"/>
    <w:rsid w:val="006E6A87"/>
    <w:rsid w:val="006E7117"/>
    <w:rsid w:val="006F0301"/>
    <w:rsid w:val="006F126C"/>
    <w:rsid w:val="006F1D0C"/>
    <w:rsid w:val="006F1E8B"/>
    <w:rsid w:val="006F3519"/>
    <w:rsid w:val="006F3B26"/>
    <w:rsid w:val="006F3D1B"/>
    <w:rsid w:val="006F3D98"/>
    <w:rsid w:val="006F5898"/>
    <w:rsid w:val="006F630C"/>
    <w:rsid w:val="006F7AB1"/>
    <w:rsid w:val="00700812"/>
    <w:rsid w:val="00700B01"/>
    <w:rsid w:val="00700D52"/>
    <w:rsid w:val="007010F1"/>
    <w:rsid w:val="00702698"/>
    <w:rsid w:val="00702963"/>
    <w:rsid w:val="0070542F"/>
    <w:rsid w:val="00705623"/>
    <w:rsid w:val="00705741"/>
    <w:rsid w:val="00705B65"/>
    <w:rsid w:val="00705CEB"/>
    <w:rsid w:val="00705E5D"/>
    <w:rsid w:val="007064A9"/>
    <w:rsid w:val="007066C5"/>
    <w:rsid w:val="007069BC"/>
    <w:rsid w:val="0071028D"/>
    <w:rsid w:val="007117CF"/>
    <w:rsid w:val="0071251C"/>
    <w:rsid w:val="00712770"/>
    <w:rsid w:val="00713191"/>
    <w:rsid w:val="007131D1"/>
    <w:rsid w:val="007131FD"/>
    <w:rsid w:val="007151F4"/>
    <w:rsid w:val="00716D98"/>
    <w:rsid w:val="00720DAB"/>
    <w:rsid w:val="00720EC7"/>
    <w:rsid w:val="007221DA"/>
    <w:rsid w:val="007224C9"/>
    <w:rsid w:val="00723CFB"/>
    <w:rsid w:val="007240DD"/>
    <w:rsid w:val="0072410B"/>
    <w:rsid w:val="00724910"/>
    <w:rsid w:val="007257C1"/>
    <w:rsid w:val="0072600F"/>
    <w:rsid w:val="007260F4"/>
    <w:rsid w:val="00727641"/>
    <w:rsid w:val="0072787A"/>
    <w:rsid w:val="007300BA"/>
    <w:rsid w:val="00730A53"/>
    <w:rsid w:val="00731CE7"/>
    <w:rsid w:val="00732141"/>
    <w:rsid w:val="007327B5"/>
    <w:rsid w:val="007337A1"/>
    <w:rsid w:val="00733F11"/>
    <w:rsid w:val="0073401B"/>
    <w:rsid w:val="0073487E"/>
    <w:rsid w:val="0073489E"/>
    <w:rsid w:val="00735FBF"/>
    <w:rsid w:val="00736DB1"/>
    <w:rsid w:val="00737ADF"/>
    <w:rsid w:val="00741580"/>
    <w:rsid w:val="007427ED"/>
    <w:rsid w:val="00745426"/>
    <w:rsid w:val="00746223"/>
    <w:rsid w:val="007463C2"/>
    <w:rsid w:val="00746F85"/>
    <w:rsid w:val="00747FD2"/>
    <w:rsid w:val="007513EC"/>
    <w:rsid w:val="00751558"/>
    <w:rsid w:val="007517D0"/>
    <w:rsid w:val="007536EE"/>
    <w:rsid w:val="007543EC"/>
    <w:rsid w:val="00754FB6"/>
    <w:rsid w:val="007573FE"/>
    <w:rsid w:val="007574D0"/>
    <w:rsid w:val="00757D69"/>
    <w:rsid w:val="007601E5"/>
    <w:rsid w:val="00760403"/>
    <w:rsid w:val="00761CC5"/>
    <w:rsid w:val="00761FAB"/>
    <w:rsid w:val="00762373"/>
    <w:rsid w:val="00762E47"/>
    <w:rsid w:val="00764424"/>
    <w:rsid w:val="00764C85"/>
    <w:rsid w:val="00764D67"/>
    <w:rsid w:val="007678D9"/>
    <w:rsid w:val="00770F48"/>
    <w:rsid w:val="007757E1"/>
    <w:rsid w:val="00775E0D"/>
    <w:rsid w:val="00776174"/>
    <w:rsid w:val="00776A69"/>
    <w:rsid w:val="0078293F"/>
    <w:rsid w:val="007836B2"/>
    <w:rsid w:val="007866E2"/>
    <w:rsid w:val="007867A1"/>
    <w:rsid w:val="007870E6"/>
    <w:rsid w:val="00787770"/>
    <w:rsid w:val="00787BE8"/>
    <w:rsid w:val="0079284A"/>
    <w:rsid w:val="00792C82"/>
    <w:rsid w:val="007934A1"/>
    <w:rsid w:val="007945F6"/>
    <w:rsid w:val="007950A7"/>
    <w:rsid w:val="0079526E"/>
    <w:rsid w:val="007959A7"/>
    <w:rsid w:val="00797674"/>
    <w:rsid w:val="007976E0"/>
    <w:rsid w:val="007A1D35"/>
    <w:rsid w:val="007A2949"/>
    <w:rsid w:val="007A36F1"/>
    <w:rsid w:val="007A3DB3"/>
    <w:rsid w:val="007A5552"/>
    <w:rsid w:val="007A5652"/>
    <w:rsid w:val="007A56CF"/>
    <w:rsid w:val="007A7DD4"/>
    <w:rsid w:val="007B16A9"/>
    <w:rsid w:val="007B1703"/>
    <w:rsid w:val="007B191B"/>
    <w:rsid w:val="007B2210"/>
    <w:rsid w:val="007B28D6"/>
    <w:rsid w:val="007B3485"/>
    <w:rsid w:val="007B42CC"/>
    <w:rsid w:val="007B4A9B"/>
    <w:rsid w:val="007B561D"/>
    <w:rsid w:val="007B5836"/>
    <w:rsid w:val="007B6B38"/>
    <w:rsid w:val="007C03FD"/>
    <w:rsid w:val="007C12E8"/>
    <w:rsid w:val="007C1822"/>
    <w:rsid w:val="007C32D6"/>
    <w:rsid w:val="007C4780"/>
    <w:rsid w:val="007D036A"/>
    <w:rsid w:val="007D0850"/>
    <w:rsid w:val="007D0F18"/>
    <w:rsid w:val="007D10D8"/>
    <w:rsid w:val="007D1835"/>
    <w:rsid w:val="007D2373"/>
    <w:rsid w:val="007D3511"/>
    <w:rsid w:val="007D3F5A"/>
    <w:rsid w:val="007D4184"/>
    <w:rsid w:val="007D43A6"/>
    <w:rsid w:val="007D4BDD"/>
    <w:rsid w:val="007D552C"/>
    <w:rsid w:val="007D605C"/>
    <w:rsid w:val="007D63F8"/>
    <w:rsid w:val="007D661C"/>
    <w:rsid w:val="007E0669"/>
    <w:rsid w:val="007E078E"/>
    <w:rsid w:val="007E1534"/>
    <w:rsid w:val="007E23B8"/>
    <w:rsid w:val="007E293C"/>
    <w:rsid w:val="007E3C47"/>
    <w:rsid w:val="007E4B75"/>
    <w:rsid w:val="007E5D6E"/>
    <w:rsid w:val="007F19FB"/>
    <w:rsid w:val="007F3ACB"/>
    <w:rsid w:val="007F3C38"/>
    <w:rsid w:val="007F46AF"/>
    <w:rsid w:val="007F5482"/>
    <w:rsid w:val="007F615B"/>
    <w:rsid w:val="007F78FA"/>
    <w:rsid w:val="00800CEE"/>
    <w:rsid w:val="008014EF"/>
    <w:rsid w:val="008018CE"/>
    <w:rsid w:val="00802CF6"/>
    <w:rsid w:val="00804A16"/>
    <w:rsid w:val="008052B2"/>
    <w:rsid w:val="00805C66"/>
    <w:rsid w:val="0080667E"/>
    <w:rsid w:val="0080711C"/>
    <w:rsid w:val="00807A5E"/>
    <w:rsid w:val="00810DCE"/>
    <w:rsid w:val="00811090"/>
    <w:rsid w:val="00811356"/>
    <w:rsid w:val="0081267E"/>
    <w:rsid w:val="008129FB"/>
    <w:rsid w:val="00812C9E"/>
    <w:rsid w:val="0081344B"/>
    <w:rsid w:val="0081349C"/>
    <w:rsid w:val="00813B0C"/>
    <w:rsid w:val="0081444D"/>
    <w:rsid w:val="00815052"/>
    <w:rsid w:val="0081595A"/>
    <w:rsid w:val="00815D4E"/>
    <w:rsid w:val="00816A90"/>
    <w:rsid w:val="00816B0F"/>
    <w:rsid w:val="008216BC"/>
    <w:rsid w:val="00822E5B"/>
    <w:rsid w:val="008236A4"/>
    <w:rsid w:val="00823A42"/>
    <w:rsid w:val="008263B0"/>
    <w:rsid w:val="00826A98"/>
    <w:rsid w:val="008273EE"/>
    <w:rsid w:val="008302C6"/>
    <w:rsid w:val="00830C5D"/>
    <w:rsid w:val="00833527"/>
    <w:rsid w:val="008347B3"/>
    <w:rsid w:val="00834FA8"/>
    <w:rsid w:val="008371BF"/>
    <w:rsid w:val="0084032B"/>
    <w:rsid w:val="00840BD9"/>
    <w:rsid w:val="008417C8"/>
    <w:rsid w:val="00841F9A"/>
    <w:rsid w:val="00842302"/>
    <w:rsid w:val="00842BD6"/>
    <w:rsid w:val="0084677A"/>
    <w:rsid w:val="00847071"/>
    <w:rsid w:val="008516BE"/>
    <w:rsid w:val="00853280"/>
    <w:rsid w:val="00854D09"/>
    <w:rsid w:val="00856281"/>
    <w:rsid w:val="008610A5"/>
    <w:rsid w:val="00861C2E"/>
    <w:rsid w:val="00861D85"/>
    <w:rsid w:val="00863C3F"/>
    <w:rsid w:val="00863ECC"/>
    <w:rsid w:val="00863FF3"/>
    <w:rsid w:val="008640B6"/>
    <w:rsid w:val="00864B3A"/>
    <w:rsid w:val="00867C93"/>
    <w:rsid w:val="00867CFC"/>
    <w:rsid w:val="008702B7"/>
    <w:rsid w:val="008703CF"/>
    <w:rsid w:val="00871862"/>
    <w:rsid w:val="008725A6"/>
    <w:rsid w:val="0087265A"/>
    <w:rsid w:val="008736C8"/>
    <w:rsid w:val="0087414D"/>
    <w:rsid w:val="00875703"/>
    <w:rsid w:val="00876F31"/>
    <w:rsid w:val="00877704"/>
    <w:rsid w:val="008777CD"/>
    <w:rsid w:val="00877972"/>
    <w:rsid w:val="00877F8E"/>
    <w:rsid w:val="00880786"/>
    <w:rsid w:val="00880FAD"/>
    <w:rsid w:val="00881F60"/>
    <w:rsid w:val="008821D7"/>
    <w:rsid w:val="008846DD"/>
    <w:rsid w:val="00885817"/>
    <w:rsid w:val="008863C6"/>
    <w:rsid w:val="00887093"/>
    <w:rsid w:val="00887DED"/>
    <w:rsid w:val="00890643"/>
    <w:rsid w:val="00891CC4"/>
    <w:rsid w:val="00892F10"/>
    <w:rsid w:val="00893D3C"/>
    <w:rsid w:val="00893E25"/>
    <w:rsid w:val="008947E8"/>
    <w:rsid w:val="008960E6"/>
    <w:rsid w:val="008966E6"/>
    <w:rsid w:val="00897E67"/>
    <w:rsid w:val="00897FBF"/>
    <w:rsid w:val="008A03A0"/>
    <w:rsid w:val="008A0CB3"/>
    <w:rsid w:val="008A0D73"/>
    <w:rsid w:val="008A0E93"/>
    <w:rsid w:val="008A19E7"/>
    <w:rsid w:val="008A4B9E"/>
    <w:rsid w:val="008A5112"/>
    <w:rsid w:val="008A5729"/>
    <w:rsid w:val="008A57E8"/>
    <w:rsid w:val="008A5EE8"/>
    <w:rsid w:val="008B0F87"/>
    <w:rsid w:val="008B22FF"/>
    <w:rsid w:val="008B3D4C"/>
    <w:rsid w:val="008B4181"/>
    <w:rsid w:val="008B4ACF"/>
    <w:rsid w:val="008B5582"/>
    <w:rsid w:val="008B6720"/>
    <w:rsid w:val="008B6F73"/>
    <w:rsid w:val="008B7104"/>
    <w:rsid w:val="008B77FD"/>
    <w:rsid w:val="008C0028"/>
    <w:rsid w:val="008C01D0"/>
    <w:rsid w:val="008C0A56"/>
    <w:rsid w:val="008C2866"/>
    <w:rsid w:val="008C2AE4"/>
    <w:rsid w:val="008C3F4C"/>
    <w:rsid w:val="008C477B"/>
    <w:rsid w:val="008C5FAB"/>
    <w:rsid w:val="008C6184"/>
    <w:rsid w:val="008C66C0"/>
    <w:rsid w:val="008C79E0"/>
    <w:rsid w:val="008C7B84"/>
    <w:rsid w:val="008C7BAB"/>
    <w:rsid w:val="008D0B92"/>
    <w:rsid w:val="008D18D3"/>
    <w:rsid w:val="008D284F"/>
    <w:rsid w:val="008D2997"/>
    <w:rsid w:val="008D3F3A"/>
    <w:rsid w:val="008D48AE"/>
    <w:rsid w:val="008E10EF"/>
    <w:rsid w:val="008E35B0"/>
    <w:rsid w:val="008E48ED"/>
    <w:rsid w:val="008E51B0"/>
    <w:rsid w:val="008E5841"/>
    <w:rsid w:val="008E6817"/>
    <w:rsid w:val="008E72F9"/>
    <w:rsid w:val="008F0193"/>
    <w:rsid w:val="008F0530"/>
    <w:rsid w:val="008F2CD0"/>
    <w:rsid w:val="008F2D61"/>
    <w:rsid w:val="008F523A"/>
    <w:rsid w:val="008F7411"/>
    <w:rsid w:val="008F787C"/>
    <w:rsid w:val="0090141D"/>
    <w:rsid w:val="00902FE7"/>
    <w:rsid w:val="00903F12"/>
    <w:rsid w:val="00904751"/>
    <w:rsid w:val="00906700"/>
    <w:rsid w:val="00906D88"/>
    <w:rsid w:val="00910AF7"/>
    <w:rsid w:val="00910E79"/>
    <w:rsid w:val="00912131"/>
    <w:rsid w:val="00912181"/>
    <w:rsid w:val="009123BF"/>
    <w:rsid w:val="00912C4D"/>
    <w:rsid w:val="009130D3"/>
    <w:rsid w:val="00913964"/>
    <w:rsid w:val="00915075"/>
    <w:rsid w:val="009152A6"/>
    <w:rsid w:val="009167ED"/>
    <w:rsid w:val="0091714C"/>
    <w:rsid w:val="009174B7"/>
    <w:rsid w:val="00917682"/>
    <w:rsid w:val="00920337"/>
    <w:rsid w:val="00921332"/>
    <w:rsid w:val="00921A63"/>
    <w:rsid w:val="00921AE1"/>
    <w:rsid w:val="00921CDE"/>
    <w:rsid w:val="009225A1"/>
    <w:rsid w:val="009225C7"/>
    <w:rsid w:val="009225D3"/>
    <w:rsid w:val="00922BD9"/>
    <w:rsid w:val="0092314E"/>
    <w:rsid w:val="009235DB"/>
    <w:rsid w:val="009243DC"/>
    <w:rsid w:val="00924465"/>
    <w:rsid w:val="00925196"/>
    <w:rsid w:val="00925323"/>
    <w:rsid w:val="0092554A"/>
    <w:rsid w:val="00925D06"/>
    <w:rsid w:val="009279D9"/>
    <w:rsid w:val="00930D01"/>
    <w:rsid w:val="00930FA2"/>
    <w:rsid w:val="00935208"/>
    <w:rsid w:val="00936DE1"/>
    <w:rsid w:val="0093709A"/>
    <w:rsid w:val="0093766C"/>
    <w:rsid w:val="00937A39"/>
    <w:rsid w:val="00941B15"/>
    <w:rsid w:val="00941B2F"/>
    <w:rsid w:val="009424C6"/>
    <w:rsid w:val="0094280B"/>
    <w:rsid w:val="009430DF"/>
    <w:rsid w:val="009433AC"/>
    <w:rsid w:val="00943593"/>
    <w:rsid w:val="00943AA5"/>
    <w:rsid w:val="00943F1B"/>
    <w:rsid w:val="009477E2"/>
    <w:rsid w:val="00947C0C"/>
    <w:rsid w:val="00950158"/>
    <w:rsid w:val="009506B5"/>
    <w:rsid w:val="00950FB9"/>
    <w:rsid w:val="0095126E"/>
    <w:rsid w:val="00951E12"/>
    <w:rsid w:val="0095216C"/>
    <w:rsid w:val="00952F70"/>
    <w:rsid w:val="00955B8E"/>
    <w:rsid w:val="009565BD"/>
    <w:rsid w:val="009567F7"/>
    <w:rsid w:val="009568F8"/>
    <w:rsid w:val="00956A76"/>
    <w:rsid w:val="009616C6"/>
    <w:rsid w:val="009624BC"/>
    <w:rsid w:val="00962940"/>
    <w:rsid w:val="00962E26"/>
    <w:rsid w:val="009633F2"/>
    <w:rsid w:val="00965162"/>
    <w:rsid w:val="00965915"/>
    <w:rsid w:val="0096625F"/>
    <w:rsid w:val="00966B93"/>
    <w:rsid w:val="00966DC4"/>
    <w:rsid w:val="0096796E"/>
    <w:rsid w:val="00967A91"/>
    <w:rsid w:val="009718AA"/>
    <w:rsid w:val="00973C7C"/>
    <w:rsid w:val="0097434A"/>
    <w:rsid w:val="00975C50"/>
    <w:rsid w:val="009762C3"/>
    <w:rsid w:val="00976705"/>
    <w:rsid w:val="009777F2"/>
    <w:rsid w:val="00977A80"/>
    <w:rsid w:val="00980B82"/>
    <w:rsid w:val="00980D92"/>
    <w:rsid w:val="00981054"/>
    <w:rsid w:val="009811AD"/>
    <w:rsid w:val="00982297"/>
    <w:rsid w:val="00982333"/>
    <w:rsid w:val="0098267E"/>
    <w:rsid w:val="0098342B"/>
    <w:rsid w:val="0098580F"/>
    <w:rsid w:val="009868EF"/>
    <w:rsid w:val="009873D5"/>
    <w:rsid w:val="0098779A"/>
    <w:rsid w:val="00987A80"/>
    <w:rsid w:val="00990ED9"/>
    <w:rsid w:val="00993F31"/>
    <w:rsid w:val="0099563B"/>
    <w:rsid w:val="009959D0"/>
    <w:rsid w:val="009959F9"/>
    <w:rsid w:val="00997A52"/>
    <w:rsid w:val="009A0BF8"/>
    <w:rsid w:val="009A0FB7"/>
    <w:rsid w:val="009A18EA"/>
    <w:rsid w:val="009A31E5"/>
    <w:rsid w:val="009A42D6"/>
    <w:rsid w:val="009A4431"/>
    <w:rsid w:val="009A4811"/>
    <w:rsid w:val="009A48BA"/>
    <w:rsid w:val="009A49A1"/>
    <w:rsid w:val="009A4C54"/>
    <w:rsid w:val="009A4F74"/>
    <w:rsid w:val="009A5461"/>
    <w:rsid w:val="009A5E44"/>
    <w:rsid w:val="009A6220"/>
    <w:rsid w:val="009A7962"/>
    <w:rsid w:val="009B091C"/>
    <w:rsid w:val="009B092E"/>
    <w:rsid w:val="009B1C67"/>
    <w:rsid w:val="009B2A62"/>
    <w:rsid w:val="009B30DA"/>
    <w:rsid w:val="009B3478"/>
    <w:rsid w:val="009B4018"/>
    <w:rsid w:val="009B4E7D"/>
    <w:rsid w:val="009B66FA"/>
    <w:rsid w:val="009B78C7"/>
    <w:rsid w:val="009B7E1E"/>
    <w:rsid w:val="009C0BFE"/>
    <w:rsid w:val="009C1918"/>
    <w:rsid w:val="009C1B09"/>
    <w:rsid w:val="009C3629"/>
    <w:rsid w:val="009C54EF"/>
    <w:rsid w:val="009C55D8"/>
    <w:rsid w:val="009C776C"/>
    <w:rsid w:val="009D08B0"/>
    <w:rsid w:val="009D0B6B"/>
    <w:rsid w:val="009D0D66"/>
    <w:rsid w:val="009D0DC1"/>
    <w:rsid w:val="009D179F"/>
    <w:rsid w:val="009D19C4"/>
    <w:rsid w:val="009D232A"/>
    <w:rsid w:val="009D26DB"/>
    <w:rsid w:val="009D40A0"/>
    <w:rsid w:val="009D43F8"/>
    <w:rsid w:val="009D7594"/>
    <w:rsid w:val="009E1816"/>
    <w:rsid w:val="009E1914"/>
    <w:rsid w:val="009E24F2"/>
    <w:rsid w:val="009E2BA0"/>
    <w:rsid w:val="009E4927"/>
    <w:rsid w:val="009E5254"/>
    <w:rsid w:val="009E5551"/>
    <w:rsid w:val="009F068A"/>
    <w:rsid w:val="009F192E"/>
    <w:rsid w:val="009F1992"/>
    <w:rsid w:val="009F56D4"/>
    <w:rsid w:val="009F5F6E"/>
    <w:rsid w:val="009F76EE"/>
    <w:rsid w:val="009F7FE2"/>
    <w:rsid w:val="00A0084D"/>
    <w:rsid w:val="00A00BA0"/>
    <w:rsid w:val="00A02433"/>
    <w:rsid w:val="00A03876"/>
    <w:rsid w:val="00A04067"/>
    <w:rsid w:val="00A0415B"/>
    <w:rsid w:val="00A0485E"/>
    <w:rsid w:val="00A05731"/>
    <w:rsid w:val="00A10E1D"/>
    <w:rsid w:val="00A111CD"/>
    <w:rsid w:val="00A117D1"/>
    <w:rsid w:val="00A11C8D"/>
    <w:rsid w:val="00A14707"/>
    <w:rsid w:val="00A15BC2"/>
    <w:rsid w:val="00A16D67"/>
    <w:rsid w:val="00A2022E"/>
    <w:rsid w:val="00A2354E"/>
    <w:rsid w:val="00A25858"/>
    <w:rsid w:val="00A3019D"/>
    <w:rsid w:val="00A308B0"/>
    <w:rsid w:val="00A30BD8"/>
    <w:rsid w:val="00A30E61"/>
    <w:rsid w:val="00A32428"/>
    <w:rsid w:val="00A33BF6"/>
    <w:rsid w:val="00A362A0"/>
    <w:rsid w:val="00A36505"/>
    <w:rsid w:val="00A366BC"/>
    <w:rsid w:val="00A36870"/>
    <w:rsid w:val="00A41861"/>
    <w:rsid w:val="00A42485"/>
    <w:rsid w:val="00A431C4"/>
    <w:rsid w:val="00A44B96"/>
    <w:rsid w:val="00A44FB7"/>
    <w:rsid w:val="00A45433"/>
    <w:rsid w:val="00A468F5"/>
    <w:rsid w:val="00A47203"/>
    <w:rsid w:val="00A51242"/>
    <w:rsid w:val="00A5201D"/>
    <w:rsid w:val="00A5345F"/>
    <w:rsid w:val="00A53A4A"/>
    <w:rsid w:val="00A55368"/>
    <w:rsid w:val="00A554FC"/>
    <w:rsid w:val="00A55C40"/>
    <w:rsid w:val="00A565C0"/>
    <w:rsid w:val="00A56F74"/>
    <w:rsid w:val="00A57673"/>
    <w:rsid w:val="00A6007B"/>
    <w:rsid w:val="00A60158"/>
    <w:rsid w:val="00A60F7F"/>
    <w:rsid w:val="00A61075"/>
    <w:rsid w:val="00A6172C"/>
    <w:rsid w:val="00A629BB"/>
    <w:rsid w:val="00A63076"/>
    <w:rsid w:val="00A6321A"/>
    <w:rsid w:val="00A632FD"/>
    <w:rsid w:val="00A6414F"/>
    <w:rsid w:val="00A64DBA"/>
    <w:rsid w:val="00A655B3"/>
    <w:rsid w:val="00A65694"/>
    <w:rsid w:val="00A705B5"/>
    <w:rsid w:val="00A70C3B"/>
    <w:rsid w:val="00A70E10"/>
    <w:rsid w:val="00A73B2D"/>
    <w:rsid w:val="00A740A6"/>
    <w:rsid w:val="00A75A55"/>
    <w:rsid w:val="00A76AEA"/>
    <w:rsid w:val="00A774C7"/>
    <w:rsid w:val="00A774CA"/>
    <w:rsid w:val="00A776DD"/>
    <w:rsid w:val="00A77C01"/>
    <w:rsid w:val="00A819CB"/>
    <w:rsid w:val="00A843C6"/>
    <w:rsid w:val="00A856C1"/>
    <w:rsid w:val="00A86EA7"/>
    <w:rsid w:val="00A870C6"/>
    <w:rsid w:val="00A879E0"/>
    <w:rsid w:val="00A9168B"/>
    <w:rsid w:val="00A92D2B"/>
    <w:rsid w:val="00A9675B"/>
    <w:rsid w:val="00A969C4"/>
    <w:rsid w:val="00A971D7"/>
    <w:rsid w:val="00A97E73"/>
    <w:rsid w:val="00AA0033"/>
    <w:rsid w:val="00AA222F"/>
    <w:rsid w:val="00AA2433"/>
    <w:rsid w:val="00AA263E"/>
    <w:rsid w:val="00AA2E17"/>
    <w:rsid w:val="00AA2EFE"/>
    <w:rsid w:val="00AA32CD"/>
    <w:rsid w:val="00AA460B"/>
    <w:rsid w:val="00AA4B55"/>
    <w:rsid w:val="00AA5E21"/>
    <w:rsid w:val="00AA627A"/>
    <w:rsid w:val="00AA6646"/>
    <w:rsid w:val="00AA6ABC"/>
    <w:rsid w:val="00AB05D4"/>
    <w:rsid w:val="00AB1AB7"/>
    <w:rsid w:val="00AB2A01"/>
    <w:rsid w:val="00AB2B60"/>
    <w:rsid w:val="00AB3A2B"/>
    <w:rsid w:val="00AB3B60"/>
    <w:rsid w:val="00AB43DE"/>
    <w:rsid w:val="00AB686D"/>
    <w:rsid w:val="00AB6A62"/>
    <w:rsid w:val="00AB71B7"/>
    <w:rsid w:val="00AB77D1"/>
    <w:rsid w:val="00AC1CF7"/>
    <w:rsid w:val="00AC2C94"/>
    <w:rsid w:val="00AC347B"/>
    <w:rsid w:val="00AC3D37"/>
    <w:rsid w:val="00AC506E"/>
    <w:rsid w:val="00AC5B28"/>
    <w:rsid w:val="00AC7C35"/>
    <w:rsid w:val="00AC7EA6"/>
    <w:rsid w:val="00AD0674"/>
    <w:rsid w:val="00AD1BF9"/>
    <w:rsid w:val="00AD2450"/>
    <w:rsid w:val="00AD28F9"/>
    <w:rsid w:val="00AD2B5B"/>
    <w:rsid w:val="00AD2C61"/>
    <w:rsid w:val="00AD3090"/>
    <w:rsid w:val="00AD37F5"/>
    <w:rsid w:val="00AD3AE2"/>
    <w:rsid w:val="00AD4251"/>
    <w:rsid w:val="00AD5BAC"/>
    <w:rsid w:val="00AD6B4E"/>
    <w:rsid w:val="00AD7890"/>
    <w:rsid w:val="00AD7900"/>
    <w:rsid w:val="00AD7CE5"/>
    <w:rsid w:val="00AE04FD"/>
    <w:rsid w:val="00AE090D"/>
    <w:rsid w:val="00AE1F65"/>
    <w:rsid w:val="00AE29FD"/>
    <w:rsid w:val="00AE2AAD"/>
    <w:rsid w:val="00AE4361"/>
    <w:rsid w:val="00AE4D13"/>
    <w:rsid w:val="00AF0126"/>
    <w:rsid w:val="00AF0829"/>
    <w:rsid w:val="00AF1378"/>
    <w:rsid w:val="00AF1506"/>
    <w:rsid w:val="00AF27C9"/>
    <w:rsid w:val="00AF4BEA"/>
    <w:rsid w:val="00AF4FF7"/>
    <w:rsid w:val="00AF7F42"/>
    <w:rsid w:val="00B007A0"/>
    <w:rsid w:val="00B01077"/>
    <w:rsid w:val="00B01180"/>
    <w:rsid w:val="00B017B8"/>
    <w:rsid w:val="00B018C9"/>
    <w:rsid w:val="00B02483"/>
    <w:rsid w:val="00B03F21"/>
    <w:rsid w:val="00B04CA6"/>
    <w:rsid w:val="00B0601D"/>
    <w:rsid w:val="00B062B7"/>
    <w:rsid w:val="00B07AEC"/>
    <w:rsid w:val="00B10736"/>
    <w:rsid w:val="00B108C4"/>
    <w:rsid w:val="00B12ABE"/>
    <w:rsid w:val="00B142A8"/>
    <w:rsid w:val="00B1431F"/>
    <w:rsid w:val="00B14E92"/>
    <w:rsid w:val="00B15598"/>
    <w:rsid w:val="00B1683D"/>
    <w:rsid w:val="00B1716A"/>
    <w:rsid w:val="00B177F8"/>
    <w:rsid w:val="00B21B53"/>
    <w:rsid w:val="00B230DF"/>
    <w:rsid w:val="00B234CB"/>
    <w:rsid w:val="00B2378B"/>
    <w:rsid w:val="00B24B69"/>
    <w:rsid w:val="00B25BAD"/>
    <w:rsid w:val="00B26ABB"/>
    <w:rsid w:val="00B26BA7"/>
    <w:rsid w:val="00B26CA2"/>
    <w:rsid w:val="00B308F0"/>
    <w:rsid w:val="00B347F4"/>
    <w:rsid w:val="00B350AB"/>
    <w:rsid w:val="00B3519E"/>
    <w:rsid w:val="00B357CA"/>
    <w:rsid w:val="00B35995"/>
    <w:rsid w:val="00B35E86"/>
    <w:rsid w:val="00B3700D"/>
    <w:rsid w:val="00B37084"/>
    <w:rsid w:val="00B372EF"/>
    <w:rsid w:val="00B40E6F"/>
    <w:rsid w:val="00B41795"/>
    <w:rsid w:val="00B446CA"/>
    <w:rsid w:val="00B46BE0"/>
    <w:rsid w:val="00B478F9"/>
    <w:rsid w:val="00B501D7"/>
    <w:rsid w:val="00B507D6"/>
    <w:rsid w:val="00B51956"/>
    <w:rsid w:val="00B51CC2"/>
    <w:rsid w:val="00B51CF6"/>
    <w:rsid w:val="00B51F6A"/>
    <w:rsid w:val="00B52899"/>
    <w:rsid w:val="00B529F3"/>
    <w:rsid w:val="00B52CCD"/>
    <w:rsid w:val="00B53C89"/>
    <w:rsid w:val="00B54087"/>
    <w:rsid w:val="00B570A4"/>
    <w:rsid w:val="00B57136"/>
    <w:rsid w:val="00B57DE5"/>
    <w:rsid w:val="00B6089C"/>
    <w:rsid w:val="00B6166C"/>
    <w:rsid w:val="00B62EB5"/>
    <w:rsid w:val="00B635C1"/>
    <w:rsid w:val="00B64106"/>
    <w:rsid w:val="00B649CF"/>
    <w:rsid w:val="00B73DE8"/>
    <w:rsid w:val="00B73FE8"/>
    <w:rsid w:val="00B74B74"/>
    <w:rsid w:val="00B77420"/>
    <w:rsid w:val="00B77EE1"/>
    <w:rsid w:val="00B83109"/>
    <w:rsid w:val="00B84257"/>
    <w:rsid w:val="00B84D1E"/>
    <w:rsid w:val="00B878AF"/>
    <w:rsid w:val="00B902D5"/>
    <w:rsid w:val="00B91076"/>
    <w:rsid w:val="00B91633"/>
    <w:rsid w:val="00B9245A"/>
    <w:rsid w:val="00B9584E"/>
    <w:rsid w:val="00B97A30"/>
    <w:rsid w:val="00BA10E4"/>
    <w:rsid w:val="00BA1A3E"/>
    <w:rsid w:val="00BA4FA2"/>
    <w:rsid w:val="00BA586E"/>
    <w:rsid w:val="00BA67FE"/>
    <w:rsid w:val="00BA6AD1"/>
    <w:rsid w:val="00BA6DA5"/>
    <w:rsid w:val="00BA7620"/>
    <w:rsid w:val="00BA7CAD"/>
    <w:rsid w:val="00BB01E2"/>
    <w:rsid w:val="00BB04A9"/>
    <w:rsid w:val="00BB1205"/>
    <w:rsid w:val="00BB2445"/>
    <w:rsid w:val="00BB2DDF"/>
    <w:rsid w:val="00BB3865"/>
    <w:rsid w:val="00BB4896"/>
    <w:rsid w:val="00BB4C3F"/>
    <w:rsid w:val="00BB57A0"/>
    <w:rsid w:val="00BB65EF"/>
    <w:rsid w:val="00BB7206"/>
    <w:rsid w:val="00BB7B12"/>
    <w:rsid w:val="00BB7B30"/>
    <w:rsid w:val="00BC399E"/>
    <w:rsid w:val="00BC414D"/>
    <w:rsid w:val="00BC4153"/>
    <w:rsid w:val="00BC7553"/>
    <w:rsid w:val="00BC784E"/>
    <w:rsid w:val="00BC7E01"/>
    <w:rsid w:val="00BD3297"/>
    <w:rsid w:val="00BD40CC"/>
    <w:rsid w:val="00BD4FB7"/>
    <w:rsid w:val="00BD59BB"/>
    <w:rsid w:val="00BD5BA7"/>
    <w:rsid w:val="00BD69AC"/>
    <w:rsid w:val="00BD726C"/>
    <w:rsid w:val="00BD7C52"/>
    <w:rsid w:val="00BE0555"/>
    <w:rsid w:val="00BE25B3"/>
    <w:rsid w:val="00BE2DD7"/>
    <w:rsid w:val="00BE43D8"/>
    <w:rsid w:val="00BE6489"/>
    <w:rsid w:val="00BE6730"/>
    <w:rsid w:val="00BE6C4F"/>
    <w:rsid w:val="00BF145A"/>
    <w:rsid w:val="00BF1689"/>
    <w:rsid w:val="00BF21E9"/>
    <w:rsid w:val="00BF2775"/>
    <w:rsid w:val="00BF4DEE"/>
    <w:rsid w:val="00BF6CF1"/>
    <w:rsid w:val="00BF72F2"/>
    <w:rsid w:val="00C00F18"/>
    <w:rsid w:val="00C01020"/>
    <w:rsid w:val="00C02A21"/>
    <w:rsid w:val="00C10A4C"/>
    <w:rsid w:val="00C1397C"/>
    <w:rsid w:val="00C14E73"/>
    <w:rsid w:val="00C1669A"/>
    <w:rsid w:val="00C16826"/>
    <w:rsid w:val="00C16D92"/>
    <w:rsid w:val="00C21380"/>
    <w:rsid w:val="00C23E40"/>
    <w:rsid w:val="00C258F0"/>
    <w:rsid w:val="00C25EB6"/>
    <w:rsid w:val="00C30692"/>
    <w:rsid w:val="00C31BDB"/>
    <w:rsid w:val="00C32425"/>
    <w:rsid w:val="00C3319B"/>
    <w:rsid w:val="00C33427"/>
    <w:rsid w:val="00C33681"/>
    <w:rsid w:val="00C33DB4"/>
    <w:rsid w:val="00C35425"/>
    <w:rsid w:val="00C357D7"/>
    <w:rsid w:val="00C4017D"/>
    <w:rsid w:val="00C4029D"/>
    <w:rsid w:val="00C40713"/>
    <w:rsid w:val="00C40E9F"/>
    <w:rsid w:val="00C41859"/>
    <w:rsid w:val="00C422B5"/>
    <w:rsid w:val="00C4475D"/>
    <w:rsid w:val="00C44D86"/>
    <w:rsid w:val="00C454AE"/>
    <w:rsid w:val="00C467DB"/>
    <w:rsid w:val="00C511F5"/>
    <w:rsid w:val="00C51D59"/>
    <w:rsid w:val="00C52A07"/>
    <w:rsid w:val="00C52E1C"/>
    <w:rsid w:val="00C53389"/>
    <w:rsid w:val="00C53A9C"/>
    <w:rsid w:val="00C53FAA"/>
    <w:rsid w:val="00C55DC9"/>
    <w:rsid w:val="00C56B86"/>
    <w:rsid w:val="00C57210"/>
    <w:rsid w:val="00C606A6"/>
    <w:rsid w:val="00C617EA"/>
    <w:rsid w:val="00C62763"/>
    <w:rsid w:val="00C63B8D"/>
    <w:rsid w:val="00C647FA"/>
    <w:rsid w:val="00C679B5"/>
    <w:rsid w:val="00C72669"/>
    <w:rsid w:val="00C75F18"/>
    <w:rsid w:val="00C76910"/>
    <w:rsid w:val="00C77671"/>
    <w:rsid w:val="00C77C28"/>
    <w:rsid w:val="00C80542"/>
    <w:rsid w:val="00C80E18"/>
    <w:rsid w:val="00C824CE"/>
    <w:rsid w:val="00C84AC2"/>
    <w:rsid w:val="00C856BF"/>
    <w:rsid w:val="00C862AE"/>
    <w:rsid w:val="00C86731"/>
    <w:rsid w:val="00C86A41"/>
    <w:rsid w:val="00C87380"/>
    <w:rsid w:val="00C8775D"/>
    <w:rsid w:val="00C90589"/>
    <w:rsid w:val="00C9226F"/>
    <w:rsid w:val="00C930DE"/>
    <w:rsid w:val="00C93614"/>
    <w:rsid w:val="00C9363D"/>
    <w:rsid w:val="00C93C5A"/>
    <w:rsid w:val="00C958DC"/>
    <w:rsid w:val="00C959D8"/>
    <w:rsid w:val="00C972D0"/>
    <w:rsid w:val="00CA09A8"/>
    <w:rsid w:val="00CA216B"/>
    <w:rsid w:val="00CA2AEB"/>
    <w:rsid w:val="00CA2E3D"/>
    <w:rsid w:val="00CA36F8"/>
    <w:rsid w:val="00CA3ECD"/>
    <w:rsid w:val="00CA5BA3"/>
    <w:rsid w:val="00CA68B0"/>
    <w:rsid w:val="00CA7FD0"/>
    <w:rsid w:val="00CB07C7"/>
    <w:rsid w:val="00CB1EC8"/>
    <w:rsid w:val="00CB2A9E"/>
    <w:rsid w:val="00CB361D"/>
    <w:rsid w:val="00CB3ACF"/>
    <w:rsid w:val="00CB445E"/>
    <w:rsid w:val="00CB6666"/>
    <w:rsid w:val="00CB7A69"/>
    <w:rsid w:val="00CC15CE"/>
    <w:rsid w:val="00CC2092"/>
    <w:rsid w:val="00CC421A"/>
    <w:rsid w:val="00CC48B6"/>
    <w:rsid w:val="00CC494D"/>
    <w:rsid w:val="00CC75C7"/>
    <w:rsid w:val="00CC7A71"/>
    <w:rsid w:val="00CC7E4A"/>
    <w:rsid w:val="00CD0D38"/>
    <w:rsid w:val="00CD1D40"/>
    <w:rsid w:val="00CD667B"/>
    <w:rsid w:val="00CD6D1A"/>
    <w:rsid w:val="00CD7CA9"/>
    <w:rsid w:val="00CE04CF"/>
    <w:rsid w:val="00CE143A"/>
    <w:rsid w:val="00CE1851"/>
    <w:rsid w:val="00CE2B08"/>
    <w:rsid w:val="00CE2B76"/>
    <w:rsid w:val="00CE330A"/>
    <w:rsid w:val="00CE5331"/>
    <w:rsid w:val="00CE5644"/>
    <w:rsid w:val="00CE6A06"/>
    <w:rsid w:val="00CF184E"/>
    <w:rsid w:val="00CF1D5F"/>
    <w:rsid w:val="00CF1ED2"/>
    <w:rsid w:val="00CF3127"/>
    <w:rsid w:val="00CF3579"/>
    <w:rsid w:val="00CF3D4A"/>
    <w:rsid w:val="00CF401A"/>
    <w:rsid w:val="00CF42EC"/>
    <w:rsid w:val="00CF6FD3"/>
    <w:rsid w:val="00CF76D6"/>
    <w:rsid w:val="00CF79AF"/>
    <w:rsid w:val="00D00661"/>
    <w:rsid w:val="00D01601"/>
    <w:rsid w:val="00D0227C"/>
    <w:rsid w:val="00D04309"/>
    <w:rsid w:val="00D05239"/>
    <w:rsid w:val="00D06D82"/>
    <w:rsid w:val="00D1053E"/>
    <w:rsid w:val="00D11863"/>
    <w:rsid w:val="00D11DAC"/>
    <w:rsid w:val="00D12AC6"/>
    <w:rsid w:val="00D12B01"/>
    <w:rsid w:val="00D13081"/>
    <w:rsid w:val="00D13CB9"/>
    <w:rsid w:val="00D13DF9"/>
    <w:rsid w:val="00D149DF"/>
    <w:rsid w:val="00D1598C"/>
    <w:rsid w:val="00D172EC"/>
    <w:rsid w:val="00D175AF"/>
    <w:rsid w:val="00D21A5A"/>
    <w:rsid w:val="00D21A8C"/>
    <w:rsid w:val="00D21DE2"/>
    <w:rsid w:val="00D22703"/>
    <w:rsid w:val="00D23408"/>
    <w:rsid w:val="00D24D85"/>
    <w:rsid w:val="00D2523B"/>
    <w:rsid w:val="00D25705"/>
    <w:rsid w:val="00D26335"/>
    <w:rsid w:val="00D2644F"/>
    <w:rsid w:val="00D269C1"/>
    <w:rsid w:val="00D27025"/>
    <w:rsid w:val="00D27601"/>
    <w:rsid w:val="00D27A69"/>
    <w:rsid w:val="00D30F57"/>
    <w:rsid w:val="00D32F33"/>
    <w:rsid w:val="00D34A2E"/>
    <w:rsid w:val="00D34ACC"/>
    <w:rsid w:val="00D35BDB"/>
    <w:rsid w:val="00D35C97"/>
    <w:rsid w:val="00D36577"/>
    <w:rsid w:val="00D4378D"/>
    <w:rsid w:val="00D44263"/>
    <w:rsid w:val="00D4497F"/>
    <w:rsid w:val="00D452CB"/>
    <w:rsid w:val="00D46388"/>
    <w:rsid w:val="00D46736"/>
    <w:rsid w:val="00D46B37"/>
    <w:rsid w:val="00D502B7"/>
    <w:rsid w:val="00D51108"/>
    <w:rsid w:val="00D52F8E"/>
    <w:rsid w:val="00D53E7D"/>
    <w:rsid w:val="00D55241"/>
    <w:rsid w:val="00D5578A"/>
    <w:rsid w:val="00D60D43"/>
    <w:rsid w:val="00D612CF"/>
    <w:rsid w:val="00D623DC"/>
    <w:rsid w:val="00D6279F"/>
    <w:rsid w:val="00D62FBB"/>
    <w:rsid w:val="00D637F5"/>
    <w:rsid w:val="00D654DD"/>
    <w:rsid w:val="00D70F05"/>
    <w:rsid w:val="00D710C2"/>
    <w:rsid w:val="00D717B3"/>
    <w:rsid w:val="00D71C07"/>
    <w:rsid w:val="00D71E9F"/>
    <w:rsid w:val="00D745FB"/>
    <w:rsid w:val="00D74A01"/>
    <w:rsid w:val="00D74C4A"/>
    <w:rsid w:val="00D75571"/>
    <w:rsid w:val="00D75676"/>
    <w:rsid w:val="00D7638B"/>
    <w:rsid w:val="00D76DCA"/>
    <w:rsid w:val="00D77F09"/>
    <w:rsid w:val="00D80C0E"/>
    <w:rsid w:val="00D8169D"/>
    <w:rsid w:val="00D83B2B"/>
    <w:rsid w:val="00D8643C"/>
    <w:rsid w:val="00D87642"/>
    <w:rsid w:val="00D905BE"/>
    <w:rsid w:val="00D91B02"/>
    <w:rsid w:val="00D92F77"/>
    <w:rsid w:val="00D93518"/>
    <w:rsid w:val="00D93B50"/>
    <w:rsid w:val="00D93B5B"/>
    <w:rsid w:val="00D94BED"/>
    <w:rsid w:val="00D95069"/>
    <w:rsid w:val="00D950AF"/>
    <w:rsid w:val="00D9637E"/>
    <w:rsid w:val="00D96424"/>
    <w:rsid w:val="00D969FE"/>
    <w:rsid w:val="00D97A5F"/>
    <w:rsid w:val="00DA078A"/>
    <w:rsid w:val="00DA0C7B"/>
    <w:rsid w:val="00DA12A2"/>
    <w:rsid w:val="00DA18B6"/>
    <w:rsid w:val="00DA1A3A"/>
    <w:rsid w:val="00DA25E4"/>
    <w:rsid w:val="00DA2FF1"/>
    <w:rsid w:val="00DA3422"/>
    <w:rsid w:val="00DA3E80"/>
    <w:rsid w:val="00DA64E7"/>
    <w:rsid w:val="00DA676E"/>
    <w:rsid w:val="00DB20C5"/>
    <w:rsid w:val="00DB32DD"/>
    <w:rsid w:val="00DB4DD9"/>
    <w:rsid w:val="00DB5843"/>
    <w:rsid w:val="00DB78D1"/>
    <w:rsid w:val="00DB7DBC"/>
    <w:rsid w:val="00DC0DF6"/>
    <w:rsid w:val="00DC12B3"/>
    <w:rsid w:val="00DC1527"/>
    <w:rsid w:val="00DC2A0B"/>
    <w:rsid w:val="00DC2B92"/>
    <w:rsid w:val="00DC3C0F"/>
    <w:rsid w:val="00DC4D38"/>
    <w:rsid w:val="00DC5DEA"/>
    <w:rsid w:val="00DC6D7E"/>
    <w:rsid w:val="00DC7C30"/>
    <w:rsid w:val="00DD1855"/>
    <w:rsid w:val="00DD39B4"/>
    <w:rsid w:val="00DD464E"/>
    <w:rsid w:val="00DD5456"/>
    <w:rsid w:val="00DD6771"/>
    <w:rsid w:val="00DE0D1F"/>
    <w:rsid w:val="00DE2263"/>
    <w:rsid w:val="00DE302D"/>
    <w:rsid w:val="00DE4739"/>
    <w:rsid w:val="00DE60BA"/>
    <w:rsid w:val="00DE7E11"/>
    <w:rsid w:val="00DF07C0"/>
    <w:rsid w:val="00DF0AFF"/>
    <w:rsid w:val="00DF0F0F"/>
    <w:rsid w:val="00DF1115"/>
    <w:rsid w:val="00DF1F65"/>
    <w:rsid w:val="00DF25D3"/>
    <w:rsid w:val="00DF3C12"/>
    <w:rsid w:val="00DF451E"/>
    <w:rsid w:val="00DF481A"/>
    <w:rsid w:val="00DF4D71"/>
    <w:rsid w:val="00DF7E3D"/>
    <w:rsid w:val="00E004D8"/>
    <w:rsid w:val="00E007C6"/>
    <w:rsid w:val="00E025C6"/>
    <w:rsid w:val="00E02B67"/>
    <w:rsid w:val="00E045B4"/>
    <w:rsid w:val="00E0726F"/>
    <w:rsid w:val="00E073C1"/>
    <w:rsid w:val="00E10AC0"/>
    <w:rsid w:val="00E11441"/>
    <w:rsid w:val="00E1154A"/>
    <w:rsid w:val="00E122B9"/>
    <w:rsid w:val="00E1232D"/>
    <w:rsid w:val="00E127BC"/>
    <w:rsid w:val="00E12A58"/>
    <w:rsid w:val="00E12B79"/>
    <w:rsid w:val="00E13BFF"/>
    <w:rsid w:val="00E14E2A"/>
    <w:rsid w:val="00E21B1D"/>
    <w:rsid w:val="00E225C1"/>
    <w:rsid w:val="00E2288C"/>
    <w:rsid w:val="00E23167"/>
    <w:rsid w:val="00E231F0"/>
    <w:rsid w:val="00E23D24"/>
    <w:rsid w:val="00E24817"/>
    <w:rsid w:val="00E26628"/>
    <w:rsid w:val="00E273EF"/>
    <w:rsid w:val="00E27CAF"/>
    <w:rsid w:val="00E27F76"/>
    <w:rsid w:val="00E3023C"/>
    <w:rsid w:val="00E32F0C"/>
    <w:rsid w:val="00E33A38"/>
    <w:rsid w:val="00E34D43"/>
    <w:rsid w:val="00E35CF3"/>
    <w:rsid w:val="00E36959"/>
    <w:rsid w:val="00E37A82"/>
    <w:rsid w:val="00E37C17"/>
    <w:rsid w:val="00E41311"/>
    <w:rsid w:val="00E41AD8"/>
    <w:rsid w:val="00E41CCB"/>
    <w:rsid w:val="00E428D9"/>
    <w:rsid w:val="00E42BFC"/>
    <w:rsid w:val="00E43113"/>
    <w:rsid w:val="00E4343B"/>
    <w:rsid w:val="00E45BA8"/>
    <w:rsid w:val="00E46D3C"/>
    <w:rsid w:val="00E472F7"/>
    <w:rsid w:val="00E501A8"/>
    <w:rsid w:val="00E50D64"/>
    <w:rsid w:val="00E51528"/>
    <w:rsid w:val="00E52588"/>
    <w:rsid w:val="00E5284F"/>
    <w:rsid w:val="00E55A0C"/>
    <w:rsid w:val="00E56286"/>
    <w:rsid w:val="00E56C27"/>
    <w:rsid w:val="00E57772"/>
    <w:rsid w:val="00E577B0"/>
    <w:rsid w:val="00E57AAE"/>
    <w:rsid w:val="00E57C57"/>
    <w:rsid w:val="00E6159C"/>
    <w:rsid w:val="00E62B67"/>
    <w:rsid w:val="00E63C65"/>
    <w:rsid w:val="00E64E3B"/>
    <w:rsid w:val="00E651C3"/>
    <w:rsid w:val="00E652E7"/>
    <w:rsid w:val="00E6578E"/>
    <w:rsid w:val="00E65C52"/>
    <w:rsid w:val="00E65FC3"/>
    <w:rsid w:val="00E6612F"/>
    <w:rsid w:val="00E668F6"/>
    <w:rsid w:val="00E70FF7"/>
    <w:rsid w:val="00E72707"/>
    <w:rsid w:val="00E72EEA"/>
    <w:rsid w:val="00E737E3"/>
    <w:rsid w:val="00E74FE6"/>
    <w:rsid w:val="00E7554B"/>
    <w:rsid w:val="00E7789D"/>
    <w:rsid w:val="00E77D4F"/>
    <w:rsid w:val="00E8182F"/>
    <w:rsid w:val="00E83BA7"/>
    <w:rsid w:val="00E84188"/>
    <w:rsid w:val="00E84334"/>
    <w:rsid w:val="00E84566"/>
    <w:rsid w:val="00E855BC"/>
    <w:rsid w:val="00E857F8"/>
    <w:rsid w:val="00E878E4"/>
    <w:rsid w:val="00E879BD"/>
    <w:rsid w:val="00E87FE8"/>
    <w:rsid w:val="00E902DE"/>
    <w:rsid w:val="00E92D98"/>
    <w:rsid w:val="00E9363A"/>
    <w:rsid w:val="00E93B1B"/>
    <w:rsid w:val="00E95111"/>
    <w:rsid w:val="00E95B25"/>
    <w:rsid w:val="00E961D4"/>
    <w:rsid w:val="00E97BAF"/>
    <w:rsid w:val="00EA0367"/>
    <w:rsid w:val="00EA0EED"/>
    <w:rsid w:val="00EA1A99"/>
    <w:rsid w:val="00EA44B5"/>
    <w:rsid w:val="00EA4747"/>
    <w:rsid w:val="00EA6888"/>
    <w:rsid w:val="00EA76AF"/>
    <w:rsid w:val="00EA7AFA"/>
    <w:rsid w:val="00EA7FE6"/>
    <w:rsid w:val="00EB1BE3"/>
    <w:rsid w:val="00EB28BB"/>
    <w:rsid w:val="00EB2E62"/>
    <w:rsid w:val="00EB2ED7"/>
    <w:rsid w:val="00EB2EDB"/>
    <w:rsid w:val="00EB311E"/>
    <w:rsid w:val="00EB370C"/>
    <w:rsid w:val="00EB4A4F"/>
    <w:rsid w:val="00EB55E9"/>
    <w:rsid w:val="00EB6ABC"/>
    <w:rsid w:val="00EC199B"/>
    <w:rsid w:val="00EC27B8"/>
    <w:rsid w:val="00EC2E1B"/>
    <w:rsid w:val="00EC30C9"/>
    <w:rsid w:val="00EC6532"/>
    <w:rsid w:val="00EC7A72"/>
    <w:rsid w:val="00EC7D31"/>
    <w:rsid w:val="00EC7F58"/>
    <w:rsid w:val="00ED1155"/>
    <w:rsid w:val="00ED26E5"/>
    <w:rsid w:val="00ED33F4"/>
    <w:rsid w:val="00ED39C1"/>
    <w:rsid w:val="00ED76A3"/>
    <w:rsid w:val="00ED7F5E"/>
    <w:rsid w:val="00EE055D"/>
    <w:rsid w:val="00EE103A"/>
    <w:rsid w:val="00EE18E5"/>
    <w:rsid w:val="00EE3972"/>
    <w:rsid w:val="00EE3C1A"/>
    <w:rsid w:val="00EE4530"/>
    <w:rsid w:val="00EE6D6B"/>
    <w:rsid w:val="00EE796C"/>
    <w:rsid w:val="00EF0B81"/>
    <w:rsid w:val="00EF12C4"/>
    <w:rsid w:val="00EF1D66"/>
    <w:rsid w:val="00EF1EED"/>
    <w:rsid w:val="00EF1F5B"/>
    <w:rsid w:val="00EF2560"/>
    <w:rsid w:val="00EF2ACB"/>
    <w:rsid w:val="00EF31A7"/>
    <w:rsid w:val="00EF3DDF"/>
    <w:rsid w:val="00EF7B1D"/>
    <w:rsid w:val="00F001E3"/>
    <w:rsid w:val="00F0262C"/>
    <w:rsid w:val="00F0400F"/>
    <w:rsid w:val="00F047D3"/>
    <w:rsid w:val="00F04B1D"/>
    <w:rsid w:val="00F04B83"/>
    <w:rsid w:val="00F05827"/>
    <w:rsid w:val="00F05B9F"/>
    <w:rsid w:val="00F066AC"/>
    <w:rsid w:val="00F079B0"/>
    <w:rsid w:val="00F1052F"/>
    <w:rsid w:val="00F10DA3"/>
    <w:rsid w:val="00F111E0"/>
    <w:rsid w:val="00F1382A"/>
    <w:rsid w:val="00F13892"/>
    <w:rsid w:val="00F1419F"/>
    <w:rsid w:val="00F15459"/>
    <w:rsid w:val="00F15778"/>
    <w:rsid w:val="00F15CF6"/>
    <w:rsid w:val="00F15FA6"/>
    <w:rsid w:val="00F2113F"/>
    <w:rsid w:val="00F21589"/>
    <w:rsid w:val="00F2236B"/>
    <w:rsid w:val="00F22AB2"/>
    <w:rsid w:val="00F25892"/>
    <w:rsid w:val="00F27B74"/>
    <w:rsid w:val="00F31886"/>
    <w:rsid w:val="00F320C9"/>
    <w:rsid w:val="00F331E6"/>
    <w:rsid w:val="00F3383E"/>
    <w:rsid w:val="00F37899"/>
    <w:rsid w:val="00F37FB4"/>
    <w:rsid w:val="00F409D9"/>
    <w:rsid w:val="00F41520"/>
    <w:rsid w:val="00F4171E"/>
    <w:rsid w:val="00F41D7D"/>
    <w:rsid w:val="00F42E54"/>
    <w:rsid w:val="00F42EA0"/>
    <w:rsid w:val="00F43114"/>
    <w:rsid w:val="00F4383B"/>
    <w:rsid w:val="00F443C9"/>
    <w:rsid w:val="00F465A8"/>
    <w:rsid w:val="00F47711"/>
    <w:rsid w:val="00F51009"/>
    <w:rsid w:val="00F51936"/>
    <w:rsid w:val="00F52078"/>
    <w:rsid w:val="00F5273E"/>
    <w:rsid w:val="00F52D3F"/>
    <w:rsid w:val="00F53C27"/>
    <w:rsid w:val="00F54AF1"/>
    <w:rsid w:val="00F575DA"/>
    <w:rsid w:val="00F577CC"/>
    <w:rsid w:val="00F61DB9"/>
    <w:rsid w:val="00F63339"/>
    <w:rsid w:val="00F63CAD"/>
    <w:rsid w:val="00F64633"/>
    <w:rsid w:val="00F65B35"/>
    <w:rsid w:val="00F65E76"/>
    <w:rsid w:val="00F6698C"/>
    <w:rsid w:val="00F6744F"/>
    <w:rsid w:val="00F70A37"/>
    <w:rsid w:val="00F71094"/>
    <w:rsid w:val="00F7135E"/>
    <w:rsid w:val="00F71B00"/>
    <w:rsid w:val="00F72678"/>
    <w:rsid w:val="00F72FCD"/>
    <w:rsid w:val="00F736A5"/>
    <w:rsid w:val="00F739AC"/>
    <w:rsid w:val="00F73E27"/>
    <w:rsid w:val="00F75611"/>
    <w:rsid w:val="00F766D7"/>
    <w:rsid w:val="00F808A9"/>
    <w:rsid w:val="00F808E9"/>
    <w:rsid w:val="00F809E1"/>
    <w:rsid w:val="00F80F01"/>
    <w:rsid w:val="00F8183C"/>
    <w:rsid w:val="00F81BFB"/>
    <w:rsid w:val="00F829C2"/>
    <w:rsid w:val="00F8355C"/>
    <w:rsid w:val="00F846D4"/>
    <w:rsid w:val="00F84C50"/>
    <w:rsid w:val="00F85F3B"/>
    <w:rsid w:val="00F86390"/>
    <w:rsid w:val="00F863B5"/>
    <w:rsid w:val="00F915A9"/>
    <w:rsid w:val="00F918AD"/>
    <w:rsid w:val="00F91A9A"/>
    <w:rsid w:val="00F9544D"/>
    <w:rsid w:val="00F9582A"/>
    <w:rsid w:val="00F9659A"/>
    <w:rsid w:val="00F97C38"/>
    <w:rsid w:val="00FA1385"/>
    <w:rsid w:val="00FA2F99"/>
    <w:rsid w:val="00FA34F3"/>
    <w:rsid w:val="00FA3669"/>
    <w:rsid w:val="00FA5D1A"/>
    <w:rsid w:val="00FB0149"/>
    <w:rsid w:val="00FB1D02"/>
    <w:rsid w:val="00FB3257"/>
    <w:rsid w:val="00FB43E2"/>
    <w:rsid w:val="00FB48F6"/>
    <w:rsid w:val="00FB557E"/>
    <w:rsid w:val="00FB7449"/>
    <w:rsid w:val="00FB77D4"/>
    <w:rsid w:val="00FB7CC2"/>
    <w:rsid w:val="00FC362C"/>
    <w:rsid w:val="00FC4B3A"/>
    <w:rsid w:val="00FC6269"/>
    <w:rsid w:val="00FC6320"/>
    <w:rsid w:val="00FC6B4C"/>
    <w:rsid w:val="00FC7351"/>
    <w:rsid w:val="00FD2F87"/>
    <w:rsid w:val="00FD3E01"/>
    <w:rsid w:val="00FD553F"/>
    <w:rsid w:val="00FE0648"/>
    <w:rsid w:val="00FE0919"/>
    <w:rsid w:val="00FE0FDE"/>
    <w:rsid w:val="00FE1520"/>
    <w:rsid w:val="00FE1A8B"/>
    <w:rsid w:val="00FE212C"/>
    <w:rsid w:val="00FE31D3"/>
    <w:rsid w:val="00FE4C15"/>
    <w:rsid w:val="00FE51BF"/>
    <w:rsid w:val="00FE6BA7"/>
    <w:rsid w:val="00FE762B"/>
    <w:rsid w:val="00FF1487"/>
    <w:rsid w:val="00FF4EF5"/>
    <w:rsid w:val="00FF5A57"/>
    <w:rsid w:val="00FF5D90"/>
    <w:rsid w:val="00FF65F8"/>
    <w:rsid w:val="00FF6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2FEFF"/>
  <w15:docId w15:val="{807A03EE-774B-4332-ACCB-FED38441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87FE8"/>
  </w:style>
  <w:style w:type="paragraph" w:styleId="Heading1">
    <w:name w:val="heading 1"/>
    <w:basedOn w:val="Normal"/>
    <w:next w:val="Normal"/>
    <w:rsid w:val="00065EA6"/>
    <w:pPr>
      <w:keepNext/>
      <w:keepLines/>
      <w:spacing w:before="240" w:line="276" w:lineRule="auto"/>
      <w:outlineLvl w:val="0"/>
    </w:pPr>
    <w:rPr>
      <w:rFonts w:eastAsia="Cambria" w:cs="Cambria"/>
      <w:b/>
      <w:color w:val="auto"/>
      <w:sz w:val="28"/>
      <w:szCs w:val="32"/>
    </w:rPr>
  </w:style>
  <w:style w:type="paragraph" w:styleId="Heading2">
    <w:name w:val="heading 2"/>
    <w:basedOn w:val="Normal"/>
    <w:next w:val="Normal"/>
    <w:rsid w:val="003A6D4B"/>
    <w:pPr>
      <w:keepNext/>
      <w:keepLines/>
      <w:tabs>
        <w:tab w:val="left" w:pos="720"/>
      </w:tabs>
      <w:spacing w:before="120" w:after="120" w:line="360" w:lineRule="auto"/>
      <w:ind w:left="935" w:hanging="215"/>
      <w:outlineLvl w:val="1"/>
    </w:pPr>
    <w:rPr>
      <w:b/>
    </w:rPr>
  </w:style>
  <w:style w:type="paragraph" w:styleId="Heading3">
    <w:name w:val="heading 3"/>
    <w:basedOn w:val="Normal"/>
    <w:next w:val="Normal"/>
    <w:rsid w:val="003A6D4B"/>
    <w:pPr>
      <w:keepNext/>
      <w:keepLines/>
      <w:spacing w:before="280" w:after="80" w:line="276" w:lineRule="auto"/>
      <w:outlineLvl w:val="2"/>
    </w:pPr>
    <w:rPr>
      <w:rFonts w:eastAsia="Calibri" w:cs="Calibri"/>
      <w:b/>
      <w:i/>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5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semiHidden/>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paragraph" w:customStyle="1" w:styleId="Default">
    <w:name w:val="Default"/>
    <w:basedOn w:val="Normal"/>
    <w:rsid w:val="00055A1E"/>
    <w:pPr>
      <w:autoSpaceDE w:val="0"/>
      <w:autoSpaceDN w:val="0"/>
      <w:ind w:left="0"/>
    </w:pPr>
    <w:rPr>
      <w:rFonts w:ascii="Calibri" w:eastAsiaTheme="minorHAnsi" w:hAnsi="Calibri"/>
    </w:rPr>
  </w:style>
  <w:style w:type="paragraph" w:customStyle="1" w:styleId="0aaitrtext">
    <w:name w:val="0. a  a itr text"/>
    <w:basedOn w:val="Normal"/>
    <w:qFormat/>
    <w:rsid w:val="005B7405"/>
    <w:pPr>
      <w:spacing w:before="80" w:after="320" w:line="320" w:lineRule="exact"/>
    </w:pPr>
    <w:rPr>
      <w:rFonts w:eastAsia="MS Mincho"/>
      <w:color w:val="auto"/>
      <w:sz w:val="22"/>
      <w:szCs w:val="22"/>
    </w:rPr>
  </w:style>
  <w:style w:type="table" w:customStyle="1" w:styleId="TableGrid111">
    <w:name w:val="Table Grid111"/>
    <w:basedOn w:val="TableNormal"/>
    <w:next w:val="TableGrid"/>
    <w:uiPriority w:val="39"/>
    <w:rsid w:val="00E668F6"/>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rsid w:val="003B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semiHidden/>
    <w:rsid w:val="003B3739"/>
    <w:rPr>
      <w:rFonts w:ascii="Courier New" w:hAnsi="Courier New" w:cs="Courier New"/>
      <w:color w:val="auto"/>
      <w:sz w:val="20"/>
      <w:szCs w:val="20"/>
    </w:rPr>
  </w:style>
  <w:style w:type="character" w:customStyle="1" w:styleId="UnresolvedMention1">
    <w:name w:val="Unresolved Mention1"/>
    <w:basedOn w:val="DefaultParagraphFont"/>
    <w:uiPriority w:val="99"/>
    <w:semiHidden/>
    <w:unhideWhenUsed/>
    <w:rsid w:val="00176392"/>
    <w:rPr>
      <w:color w:val="808080"/>
      <w:shd w:val="clear" w:color="auto" w:fill="E6E6E6"/>
    </w:rPr>
  </w:style>
  <w:style w:type="character" w:styleId="UnresolvedMention">
    <w:name w:val="Unresolved Mention"/>
    <w:basedOn w:val="DefaultParagraphFont"/>
    <w:uiPriority w:val="99"/>
    <w:semiHidden/>
    <w:unhideWhenUsed/>
    <w:rsid w:val="007866E2"/>
    <w:rPr>
      <w:color w:val="808080"/>
      <w:shd w:val="clear" w:color="auto" w:fill="E6E6E6"/>
    </w:rPr>
  </w:style>
  <w:style w:type="paragraph" w:styleId="TOCHeading">
    <w:name w:val="TOC Heading"/>
    <w:basedOn w:val="Heading1"/>
    <w:next w:val="Normal"/>
    <w:uiPriority w:val="39"/>
    <w:unhideWhenUsed/>
    <w:qFormat/>
    <w:rsid w:val="00D35C97"/>
    <w:pPr>
      <w:spacing w:line="259" w:lineRule="auto"/>
      <w:ind w:left="0"/>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D35C97"/>
    <w:pPr>
      <w:spacing w:after="100"/>
      <w:ind w:left="0"/>
    </w:pPr>
  </w:style>
  <w:style w:type="paragraph" w:styleId="TOC2">
    <w:name w:val="toc 2"/>
    <w:basedOn w:val="Normal"/>
    <w:next w:val="Normal"/>
    <w:autoRedefine/>
    <w:uiPriority w:val="39"/>
    <w:unhideWhenUsed/>
    <w:rsid w:val="00D35C97"/>
    <w:pPr>
      <w:spacing w:after="100"/>
      <w:ind w:left="240"/>
    </w:pPr>
  </w:style>
  <w:style w:type="paragraph" w:styleId="TOC3">
    <w:name w:val="toc 3"/>
    <w:basedOn w:val="Normal"/>
    <w:next w:val="Normal"/>
    <w:autoRedefine/>
    <w:uiPriority w:val="39"/>
    <w:unhideWhenUsed/>
    <w:rsid w:val="000F159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49101840">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541753176">
      <w:bodyDiv w:val="1"/>
      <w:marLeft w:val="0"/>
      <w:marRight w:val="0"/>
      <w:marTop w:val="0"/>
      <w:marBottom w:val="0"/>
      <w:divBdr>
        <w:top w:val="none" w:sz="0" w:space="0" w:color="auto"/>
        <w:left w:val="none" w:sz="0" w:space="0" w:color="auto"/>
        <w:bottom w:val="none" w:sz="0" w:space="0" w:color="auto"/>
        <w:right w:val="none" w:sz="0" w:space="0" w:color="auto"/>
      </w:divBdr>
    </w:div>
    <w:div w:id="580524607">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717511923">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81939074">
      <w:bodyDiv w:val="1"/>
      <w:marLeft w:val="0"/>
      <w:marRight w:val="0"/>
      <w:marTop w:val="0"/>
      <w:marBottom w:val="0"/>
      <w:divBdr>
        <w:top w:val="none" w:sz="0" w:space="0" w:color="auto"/>
        <w:left w:val="none" w:sz="0" w:space="0" w:color="auto"/>
        <w:bottom w:val="none" w:sz="0" w:space="0" w:color="auto"/>
        <w:right w:val="none" w:sz="0" w:space="0" w:color="auto"/>
      </w:divBdr>
    </w:div>
    <w:div w:id="915407758">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65107579">
      <w:bodyDiv w:val="1"/>
      <w:marLeft w:val="0"/>
      <w:marRight w:val="0"/>
      <w:marTop w:val="0"/>
      <w:marBottom w:val="0"/>
      <w:divBdr>
        <w:top w:val="none" w:sz="0" w:space="0" w:color="auto"/>
        <w:left w:val="none" w:sz="0" w:space="0" w:color="auto"/>
        <w:bottom w:val="none" w:sz="0" w:space="0" w:color="auto"/>
        <w:right w:val="none" w:sz="0" w:space="0" w:color="auto"/>
      </w:divBdr>
    </w:div>
    <w:div w:id="1074820327">
      <w:bodyDiv w:val="1"/>
      <w:marLeft w:val="0"/>
      <w:marRight w:val="0"/>
      <w:marTop w:val="0"/>
      <w:marBottom w:val="0"/>
      <w:divBdr>
        <w:top w:val="none" w:sz="0" w:space="0" w:color="auto"/>
        <w:left w:val="none" w:sz="0" w:space="0" w:color="auto"/>
        <w:bottom w:val="none" w:sz="0" w:space="0" w:color="auto"/>
        <w:right w:val="none" w:sz="0" w:space="0" w:color="auto"/>
      </w:divBdr>
    </w:div>
    <w:div w:id="1126003224">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813982773">
      <w:bodyDiv w:val="1"/>
      <w:marLeft w:val="0"/>
      <w:marRight w:val="0"/>
      <w:marTop w:val="0"/>
      <w:marBottom w:val="0"/>
      <w:divBdr>
        <w:top w:val="none" w:sz="0" w:space="0" w:color="auto"/>
        <w:left w:val="none" w:sz="0" w:space="0" w:color="auto"/>
        <w:bottom w:val="none" w:sz="0" w:space="0" w:color="auto"/>
        <w:right w:val="none" w:sz="0" w:space="0" w:color="auto"/>
      </w:divBdr>
    </w:div>
    <w:div w:id="1892229320">
      <w:bodyDiv w:val="1"/>
      <w:marLeft w:val="0"/>
      <w:marRight w:val="0"/>
      <w:marTop w:val="0"/>
      <w:marBottom w:val="0"/>
      <w:divBdr>
        <w:top w:val="none" w:sz="0" w:space="0" w:color="auto"/>
        <w:left w:val="none" w:sz="0" w:space="0" w:color="auto"/>
        <w:bottom w:val="none" w:sz="0" w:space="0" w:color="auto"/>
        <w:right w:val="none" w:sz="0" w:space="0" w:color="auto"/>
      </w:divBdr>
    </w:div>
    <w:div w:id="1927304069">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1958176664">
      <w:bodyDiv w:val="1"/>
      <w:marLeft w:val="0"/>
      <w:marRight w:val="0"/>
      <w:marTop w:val="0"/>
      <w:marBottom w:val="0"/>
      <w:divBdr>
        <w:top w:val="none" w:sz="0" w:space="0" w:color="auto"/>
        <w:left w:val="none" w:sz="0" w:space="0" w:color="auto"/>
        <w:bottom w:val="none" w:sz="0" w:space="0" w:color="auto"/>
        <w:right w:val="none" w:sz="0" w:space="0" w:color="auto"/>
      </w:divBdr>
      <w:divsChild>
        <w:div w:id="165293783">
          <w:marLeft w:val="0"/>
          <w:marRight w:val="0"/>
          <w:marTop w:val="0"/>
          <w:marBottom w:val="0"/>
          <w:divBdr>
            <w:top w:val="none" w:sz="0" w:space="0" w:color="auto"/>
            <w:left w:val="none" w:sz="0" w:space="0" w:color="auto"/>
            <w:bottom w:val="none" w:sz="0" w:space="0" w:color="auto"/>
            <w:right w:val="none" w:sz="0" w:space="0" w:color="auto"/>
          </w:divBdr>
        </w:div>
        <w:div w:id="1450589629">
          <w:marLeft w:val="0"/>
          <w:marRight w:val="0"/>
          <w:marTop w:val="0"/>
          <w:marBottom w:val="0"/>
          <w:divBdr>
            <w:top w:val="none" w:sz="0" w:space="0" w:color="auto"/>
            <w:left w:val="none" w:sz="0" w:space="0" w:color="auto"/>
            <w:bottom w:val="none" w:sz="0" w:space="0" w:color="auto"/>
            <w:right w:val="none" w:sz="0" w:space="0" w:color="auto"/>
          </w:divBdr>
        </w:div>
      </w:divsChild>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7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taun.Hailey@illinois.gov" TargetMode="External"/><Relationship Id="rId13" Type="http://schemas.openxmlformats.org/officeDocument/2006/relationships/hyperlink" Target="https://store.samhsa.gov/shin/content/SMA18-5063FULLDOC/SMA18-5063FULLDOC.pdf" TargetMode="External"/><Relationship Id="rId18" Type="http://schemas.openxmlformats.org/officeDocument/2006/relationships/hyperlink" Target="https://bjapmt.ojp.gov" TargetMode="External"/><Relationship Id="rId26" Type="http://schemas.openxmlformats.org/officeDocument/2006/relationships/hyperlink" Target="mailto:CJA.ARO@Illinois.gov" TargetMode="External"/><Relationship Id="rId3" Type="http://schemas.openxmlformats.org/officeDocument/2006/relationships/styles" Target="styles.xml"/><Relationship Id="rId21" Type="http://schemas.openxmlformats.org/officeDocument/2006/relationships/hyperlink" Target="https://governmentcontractregistration.com/sam-registration.asp" TargetMode="External"/><Relationship Id="rId34" Type="http://schemas.openxmlformats.org/officeDocument/2006/relationships/hyperlink" Target="https://whyy.org/articles/pa-prisons-offering-inmates-addiction-treatment-on-their-way-out-but-is-it-working/" TargetMode="External"/><Relationship Id="rId7" Type="http://schemas.openxmlformats.org/officeDocument/2006/relationships/endnotes" Target="endnotes.xml"/><Relationship Id="rId12" Type="http://schemas.openxmlformats.org/officeDocument/2006/relationships/hyperlink" Target="https://www.samhsa.gov/medication-assisted-treatment/treatment/naltrexone" TargetMode="External"/><Relationship Id="rId17" Type="http://schemas.openxmlformats.org/officeDocument/2006/relationships/hyperlink" Target="http://www.rsat-tta.com/Home" TargetMode="External"/><Relationship Id="rId25" Type="http://schemas.openxmlformats.org/officeDocument/2006/relationships/hyperlink" Target="mailto:Shataun.Hailey@illinois.gov" TargetMode="External"/><Relationship Id="rId33" Type="http://schemas.openxmlformats.org/officeDocument/2006/relationships/hyperlink" Target="https://assets.documentcloud.org/documents/3229213/DOC-MAT-Eval-Report-Final.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amhsa.gov/nrepp" TargetMode="External"/><Relationship Id="rId20" Type="http://schemas.openxmlformats.org/officeDocument/2006/relationships/hyperlink" Target="mailto:CJA.2018rsatNOFO@Illinois.gov" TargetMode="External"/><Relationship Id="rId29" Type="http://schemas.openxmlformats.org/officeDocument/2006/relationships/hyperlink" Target="http://www.gsa.gov/portal/category/212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hsa.gov/medication-assisted-treatment/treatment/buprenorphine" TargetMode="External"/><Relationship Id="rId24" Type="http://schemas.openxmlformats.org/officeDocument/2006/relationships/hyperlink" Target="https://www.illinois.gov/sites/GATA/Pages/default.aspx" TargetMode="External"/><Relationship Id="rId32" Type="http://schemas.openxmlformats.org/officeDocument/2006/relationships/hyperlink" Target="https://www.vera.org/blog/rhode-island-tackles-opioid-addiction-behind-bars-saves-lives-outsid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amhsa.gov/ebpwebguide" TargetMode="External"/><Relationship Id="rId23" Type="http://schemas.openxmlformats.org/officeDocument/2006/relationships/hyperlink" Target="http://ojp.gov/financialguide/DOJ/pdfs/2015_DOJ_FinancialGuide.pdf" TargetMode="External"/><Relationship Id="rId28" Type="http://schemas.openxmlformats.org/officeDocument/2006/relationships/hyperlink" Target="http://www2.illinois.gov/cms/Employees/travel/Pages/default.aspx" TargetMode="External"/><Relationship Id="rId36" Type="http://schemas.openxmlformats.org/officeDocument/2006/relationships/footer" Target="footer1.xml"/><Relationship Id="rId10" Type="http://schemas.openxmlformats.org/officeDocument/2006/relationships/hyperlink" Target="https://www.samhsa.gov/medication-assisted-treatment/treatment/methadone" TargetMode="External"/><Relationship Id="rId19" Type="http://schemas.openxmlformats.org/officeDocument/2006/relationships/hyperlink" Target="http://www.icjia.state.il.us/" TargetMode="External"/><Relationship Id="rId31" Type="http://schemas.openxmlformats.org/officeDocument/2006/relationships/hyperlink" Target="https://sheriffs.org/events/Implementing-Medication-Assisted-Treatment-MAT-Programs-Jails" TargetMode="External"/><Relationship Id="rId4" Type="http://schemas.openxmlformats.org/officeDocument/2006/relationships/settings" Target="settings.xml"/><Relationship Id="rId9" Type="http://schemas.openxmlformats.org/officeDocument/2006/relationships/hyperlink" Target="https://bit.ly/2lhbZKK" TargetMode="External"/><Relationship Id="rId14" Type="http://schemas.openxmlformats.org/officeDocument/2006/relationships/hyperlink" Target="https://www.crimesolutions.gov/" TargetMode="External"/><Relationship Id="rId22" Type="http://schemas.openxmlformats.org/officeDocument/2006/relationships/hyperlink" Target="https://gata.icjia.cloud/" TargetMode="External"/><Relationship Id="rId27" Type="http://schemas.openxmlformats.org/officeDocument/2006/relationships/hyperlink" Target="http://www2.illinois.gov/cms/Employees/travel/Pages/default.aspx" TargetMode="External"/><Relationship Id="rId30" Type="http://schemas.openxmlformats.org/officeDocument/2006/relationships/hyperlink" Target="https://bit.ly/1OIP5BX" TargetMode="External"/><Relationship Id="rId35"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nida.nih.gov/PDF/PODAT_CJ/PODAT_CJ.pdf" TargetMode="External"/><Relationship Id="rId7" Type="http://schemas.openxmlformats.org/officeDocument/2006/relationships/hyperlink" Target="https://bit.ly/2zTrSjl" TargetMode="External"/><Relationship Id="rId2" Type="http://schemas.openxmlformats.org/officeDocument/2006/relationships/hyperlink" Target="https://bit.ly/2I2OaPJ" TargetMode="External"/><Relationship Id="rId1" Type="http://schemas.openxmlformats.org/officeDocument/2006/relationships/hyperlink" Target="https://perma.cc/7QPN-7TGQ" TargetMode="External"/><Relationship Id="rId6" Type="http://schemas.openxmlformats.org/officeDocument/2006/relationships/hyperlink" Target="https://bit.ly/1OIP5BX" TargetMode="External"/><Relationship Id="rId5" Type="http://schemas.openxmlformats.org/officeDocument/2006/relationships/hyperlink" Target="https://bit.ly/2MBQG2N" TargetMode="External"/><Relationship Id="rId4" Type="http://schemas.openxmlformats.org/officeDocument/2006/relationships/hyperlink" Target="https://bit.ly/2oij4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81001-0E20-43DF-B217-BBE945D0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11337</Words>
  <Characters>64623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Hailey, Shataun</cp:lastModifiedBy>
  <cp:revision>4</cp:revision>
  <cp:lastPrinted>2018-08-27T18:21:00Z</cp:lastPrinted>
  <dcterms:created xsi:type="dcterms:W3CDTF">2018-11-13T16:44:00Z</dcterms:created>
  <dcterms:modified xsi:type="dcterms:W3CDTF">2018-11-13T16:54:00Z</dcterms:modified>
</cp:coreProperties>
</file>