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12" w:rsidRPr="002002D8" w:rsidRDefault="00EE1A12" w:rsidP="00EE1A12">
      <w:pPr>
        <w:pStyle w:val="Heading1"/>
        <w:rPr>
          <w:b/>
          <w:bCs/>
        </w:rPr>
      </w:pPr>
      <w:r w:rsidRPr="002002D8">
        <w:rPr>
          <w:b/>
          <w:bCs/>
        </w:rPr>
        <w:t>AMTA Conference 2020 Online</w:t>
      </w:r>
    </w:p>
    <w:p w:rsidR="00EE1A12" w:rsidRDefault="00EE1A12" w:rsidP="00EE1A12"/>
    <w:p w:rsidR="00EE1A12" w:rsidRDefault="00EE1A12" w:rsidP="00EE1A12">
      <w:pPr>
        <w:pStyle w:val="Heading2"/>
      </w:pPr>
      <w:r>
        <w:t xml:space="preserve">Perspectives Session Application Template </w:t>
      </w:r>
    </w:p>
    <w:p w:rsidR="00EE1A12" w:rsidRPr="002002D8" w:rsidRDefault="00EE1A12" w:rsidP="00EE1A12">
      <w:pPr>
        <w:rPr>
          <w:i/>
          <w:iCs/>
        </w:rPr>
      </w:pPr>
      <w:r w:rsidRPr="002002D8">
        <w:rPr>
          <w:i/>
          <w:iCs/>
        </w:rPr>
        <w:t>Please see the Conference Website for a detailed description of each submission category</w:t>
      </w:r>
    </w:p>
    <w:p w:rsidR="00EE1A12" w:rsidRDefault="00EE1A12" w:rsidP="00EE1A12"/>
    <w:p w:rsidR="00EE1A12" w:rsidRDefault="00EE1A12" w:rsidP="00EE1A12">
      <w:r>
        <w:t>Do both of your proposed speakers have access to a webcam, microphone, and a quiet space to present?</w:t>
      </w:r>
    </w:p>
    <w:p w:rsidR="00EE1A12" w:rsidRDefault="00EE1A12" w:rsidP="00EE1A12"/>
    <w:p w:rsidR="00EE1A12" w:rsidRDefault="00EE1A12" w:rsidP="00EE1A12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Yes</w:t>
      </w:r>
    </w:p>
    <w:p w:rsidR="00EE1A12" w:rsidRDefault="00EE1A12" w:rsidP="00EE1A12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t xml:space="preserve"> No</w:t>
      </w:r>
    </w:p>
    <w:p w:rsidR="00EE1A12" w:rsidRDefault="00EE1A12" w:rsidP="00EE1A12"/>
    <w:p w:rsidR="00EE1A12" w:rsidRDefault="00EE1A12" w:rsidP="00EE1A12">
      <w:r>
        <w:t>Please submit your proposed Perspectives session abstract in 200 – 400 words, keeping the conference theme in mind and addressing the following criteria:</w:t>
      </w:r>
    </w:p>
    <w:p w:rsidR="00EE1A12" w:rsidRDefault="00EE1A12" w:rsidP="00EE1A12"/>
    <w:p w:rsidR="00EE1A12" w:rsidRDefault="00EE1A12" w:rsidP="00EE1A12">
      <w:pPr>
        <w:pStyle w:val="ListParagraph"/>
        <w:numPr>
          <w:ilvl w:val="0"/>
          <w:numId w:val="1"/>
        </w:numPr>
      </w:pPr>
      <w:r>
        <w:t>Topic of the Perspectives session</w:t>
      </w:r>
    </w:p>
    <w:p w:rsidR="00EE1A12" w:rsidRDefault="00EE1A12" w:rsidP="00EE1A12">
      <w:pPr>
        <w:pStyle w:val="ListParagraph"/>
        <w:numPr>
          <w:ilvl w:val="0"/>
          <w:numId w:val="1"/>
        </w:numPr>
      </w:pPr>
      <w:r>
        <w:t>Proposed two speakers and their difference in perspective</w:t>
      </w:r>
    </w:p>
    <w:p w:rsidR="00EE1A12" w:rsidRDefault="00EE1A12" w:rsidP="00EE1A12">
      <w:pPr>
        <w:pStyle w:val="ListParagraph"/>
        <w:numPr>
          <w:ilvl w:val="0"/>
          <w:numId w:val="1"/>
        </w:numPr>
      </w:pPr>
      <w:r>
        <w:t xml:space="preserve">Background context and rationale for the point of difference  </w:t>
      </w:r>
    </w:p>
    <w:p w:rsidR="00EE1A12" w:rsidRDefault="00EE1A12" w:rsidP="00EE1A12">
      <w:pPr>
        <w:pStyle w:val="ListParagraph"/>
        <w:numPr>
          <w:ilvl w:val="0"/>
          <w:numId w:val="1"/>
        </w:numPr>
      </w:pPr>
      <w:r>
        <w:t>Anticipated plan for the Perspectives session:</w:t>
      </w:r>
    </w:p>
    <w:p w:rsidR="00EE1A12" w:rsidRDefault="00EE1A12" w:rsidP="00EE1A12">
      <w:pPr>
        <w:pStyle w:val="ListParagraph"/>
        <w:numPr>
          <w:ilvl w:val="1"/>
          <w:numId w:val="1"/>
        </w:numPr>
      </w:pPr>
      <w:r>
        <w:t xml:space="preserve">How the two speakers will approach constructive debate </w:t>
      </w:r>
    </w:p>
    <w:p w:rsidR="00EE1A12" w:rsidRDefault="00EE1A12" w:rsidP="00EE1A12">
      <w:pPr>
        <w:pStyle w:val="ListParagraph"/>
        <w:numPr>
          <w:ilvl w:val="1"/>
          <w:numId w:val="1"/>
        </w:numPr>
      </w:pPr>
      <w:r>
        <w:t>How the session will promote rich dialogue that will engender mutual learning and strengthen the music therapy community</w:t>
      </w:r>
    </w:p>
    <w:p w:rsidR="00EE1A12" w:rsidRDefault="00EE1A12" w:rsidP="00EE1A12">
      <w:pPr>
        <w:pStyle w:val="ListParagraph"/>
        <w:ind w:left="1440"/>
      </w:pPr>
    </w:p>
    <w:p w:rsidR="00EE1A12" w:rsidRDefault="00EE1A12" w:rsidP="00EE1A12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C7F10" wp14:editId="5D237D2D">
                <wp:simplePos x="0" y="0"/>
                <wp:positionH relativeFrom="column">
                  <wp:posOffset>21265</wp:posOffset>
                </wp:positionH>
                <wp:positionV relativeFrom="paragraph">
                  <wp:posOffset>77130</wp:posOffset>
                </wp:positionV>
                <wp:extent cx="5794744" cy="3040912"/>
                <wp:effectExtent l="0" t="0" r="9525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304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1A12" w:rsidRDefault="00EE1A12" w:rsidP="00EE1A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7C7F1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.65pt;margin-top:6.05pt;width:456.3pt;height:2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" fillcolor="white [3201]" strokeweight=".5pt">
                <v:textbox>
                  <w:txbxContent>
                    <w:p w:rsidR="00EE1A12" w:rsidRDefault="00EE1A12" w:rsidP="00EE1A12"/>
                  </w:txbxContent>
                </v:textbox>
              </v:shape>
            </w:pict>
          </mc:Fallback>
        </mc:AlternateContent>
      </w:r>
    </w:p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EE1A12" w:rsidRDefault="00EE1A12" w:rsidP="00EE1A12"/>
    <w:p w:rsidR="00643BE8" w:rsidRDefault="00643BE8">
      <w:bookmarkStart w:id="0" w:name="_GoBack"/>
      <w:bookmarkEnd w:id="0"/>
    </w:p>
    <w:sectPr w:rsidR="00643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118E"/>
    <w:multiLevelType w:val="hybridMultilevel"/>
    <w:tmpl w:val="FEBAAED6"/>
    <w:lvl w:ilvl="0" w:tplc="D60080B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12"/>
    <w:rsid w:val="00643BE8"/>
    <w:rsid w:val="00E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048F"/>
  <w15:chartTrackingRefBased/>
  <w15:docId w15:val="{473D27B5-80EB-49EE-93F3-5586FFEE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A12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A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A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A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Taylor</dc:creator>
  <cp:keywords/>
  <dc:description/>
  <cp:lastModifiedBy>Emma Taylor</cp:lastModifiedBy>
  <cp:revision>1</cp:revision>
  <dcterms:created xsi:type="dcterms:W3CDTF">2020-06-22T02:27:00Z</dcterms:created>
  <dcterms:modified xsi:type="dcterms:W3CDTF">2020-06-22T02:28:00Z</dcterms:modified>
</cp:coreProperties>
</file>