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FDBE6" w14:textId="77777777" w:rsidR="0070625E" w:rsidRPr="0070625E" w:rsidRDefault="0070625E" w:rsidP="0070625E">
      <w:pPr>
        <w:shd w:val="clear" w:color="auto" w:fill="FFFFFF"/>
        <w:rPr>
          <w:rStyle w:val="Strong"/>
          <w:rFonts w:asciiTheme="minorHAnsi" w:hAnsiTheme="minorHAnsi" w:cstheme="minorHAnsi"/>
          <w:color w:val="0AAE8F"/>
          <w:sz w:val="32"/>
          <w:u w:val="single"/>
          <w:shd w:val="clear" w:color="auto" w:fill="FCFCFC"/>
        </w:rPr>
      </w:pPr>
      <w:r w:rsidRPr="0070625E">
        <w:rPr>
          <w:rStyle w:val="Strong"/>
          <w:rFonts w:asciiTheme="minorHAnsi" w:hAnsiTheme="minorHAnsi" w:cstheme="minorHAnsi"/>
          <w:color w:val="0AAE8F"/>
          <w:sz w:val="32"/>
          <w:u w:val="single"/>
          <w:shd w:val="clear" w:color="auto" w:fill="FCFCFC"/>
        </w:rPr>
        <w:t>Instructional Courses</w:t>
      </w:r>
    </w:p>
    <w:p w14:paraId="00DCD7D3" w14:textId="77777777" w:rsidR="0070625E" w:rsidRDefault="0070625E" w:rsidP="0070625E">
      <w:pPr>
        <w:shd w:val="clear" w:color="auto" w:fill="FFFFFF"/>
        <w:rPr>
          <w:rFonts w:asciiTheme="minorHAnsi" w:eastAsia="Times New Roman" w:hAnsiTheme="minorHAnsi" w:cstheme="minorHAnsi"/>
          <w:color w:val="212529"/>
          <w:lang w:eastAsia="en-AU"/>
        </w:rPr>
      </w:pPr>
    </w:p>
    <w:p w14:paraId="1CA3D528" w14:textId="351EFD01" w:rsidR="0070625E" w:rsidRPr="0070625E" w:rsidRDefault="0070625E" w:rsidP="0070625E">
      <w:pPr>
        <w:shd w:val="clear" w:color="auto" w:fill="FFFFFF"/>
        <w:rPr>
          <w:rFonts w:asciiTheme="minorHAnsi" w:eastAsia="Times New Roman" w:hAnsiTheme="minorHAnsi" w:cstheme="minorHAnsi"/>
          <w:color w:val="212529"/>
          <w:lang w:eastAsia="en-AU"/>
        </w:rPr>
      </w:pPr>
      <w:r w:rsidRPr="0070625E">
        <w:rPr>
          <w:rFonts w:asciiTheme="minorHAnsi" w:eastAsia="Times New Roman" w:hAnsiTheme="minorHAnsi" w:cstheme="minorHAnsi"/>
          <w:color w:val="212529"/>
          <w:lang w:eastAsia="en-AU"/>
        </w:rPr>
        <w:t xml:space="preserve">Instructional Courses are 90-minutes in length, providing formal in-depth instruction for continuing professional education combined with audience participation and interaction. A strict 400 word count, will be imposed on the length of the body of the abstract.  </w:t>
      </w:r>
    </w:p>
    <w:p w14:paraId="543527C3" w14:textId="77777777" w:rsidR="0070625E" w:rsidRPr="0070625E" w:rsidRDefault="0070625E" w:rsidP="0070625E">
      <w:pPr>
        <w:shd w:val="clear" w:color="auto" w:fill="FFFFFF"/>
        <w:rPr>
          <w:rFonts w:asciiTheme="minorHAnsi" w:eastAsia="Times New Roman" w:hAnsiTheme="minorHAnsi" w:cstheme="minorHAnsi"/>
          <w:color w:val="212529"/>
          <w:lang w:eastAsia="en-AU"/>
        </w:rPr>
      </w:pPr>
      <w:r w:rsidRPr="0070625E">
        <w:rPr>
          <w:rFonts w:asciiTheme="minorHAnsi" w:hAnsiTheme="minorHAnsi" w:cstheme="minorHAnsi"/>
        </w:rPr>
        <w:t>Instructional Courses are an extremely important component of the conference. Based on</w:t>
      </w:r>
      <w:r w:rsidRPr="0070625E">
        <w:rPr>
          <w:rFonts w:asciiTheme="minorHAnsi" w:eastAsia="Times New Roman" w:hAnsiTheme="minorHAnsi" w:cstheme="minorHAnsi"/>
          <w:color w:val="212529"/>
          <w:lang w:eastAsia="en-AU"/>
        </w:rPr>
        <w:t xml:space="preserve"> </w:t>
      </w:r>
      <w:r w:rsidRPr="0070625E">
        <w:rPr>
          <w:rFonts w:asciiTheme="minorHAnsi" w:hAnsiTheme="minorHAnsi" w:cstheme="minorHAnsi"/>
        </w:rPr>
        <w:t>feedback from previous courses, we recommend that authors structure their course according to the</w:t>
      </w:r>
      <w:r w:rsidRPr="0070625E">
        <w:rPr>
          <w:rFonts w:asciiTheme="minorHAnsi" w:eastAsia="Times New Roman" w:hAnsiTheme="minorHAnsi" w:cstheme="minorHAnsi"/>
          <w:color w:val="212529"/>
          <w:lang w:eastAsia="en-AU"/>
        </w:rPr>
        <w:t xml:space="preserve"> </w:t>
      </w:r>
      <w:r w:rsidRPr="0070625E">
        <w:rPr>
          <w:rFonts w:asciiTheme="minorHAnsi" w:hAnsiTheme="minorHAnsi" w:cstheme="minorHAnsi"/>
        </w:rPr>
        <w:t>following guidelines:</w:t>
      </w:r>
    </w:p>
    <w:p w14:paraId="16434194" w14:textId="77777777" w:rsidR="0070625E" w:rsidRPr="0070625E" w:rsidRDefault="0070625E" w:rsidP="0070625E">
      <w:pPr>
        <w:pStyle w:val="ListParagraph"/>
        <w:numPr>
          <w:ilvl w:val="0"/>
          <w:numId w:val="16"/>
        </w:numPr>
        <w:autoSpaceDE w:val="0"/>
        <w:autoSpaceDN w:val="0"/>
        <w:adjustRightInd w:val="0"/>
        <w:rPr>
          <w:rFonts w:asciiTheme="minorHAnsi" w:hAnsiTheme="minorHAnsi" w:cstheme="minorHAnsi"/>
        </w:rPr>
      </w:pPr>
      <w:r w:rsidRPr="0070625E">
        <w:rPr>
          <w:rFonts w:asciiTheme="minorHAnsi" w:hAnsiTheme="minorHAnsi" w:cstheme="minorHAnsi"/>
        </w:rPr>
        <w:t>Content should be current, evidence based, practical, applicable and balanced.</w:t>
      </w:r>
    </w:p>
    <w:p w14:paraId="2D378729" w14:textId="77777777" w:rsidR="0070625E" w:rsidRPr="0070625E" w:rsidRDefault="0070625E" w:rsidP="0070625E">
      <w:pPr>
        <w:pStyle w:val="ListParagraph"/>
        <w:numPr>
          <w:ilvl w:val="0"/>
          <w:numId w:val="16"/>
        </w:numPr>
        <w:autoSpaceDE w:val="0"/>
        <w:autoSpaceDN w:val="0"/>
        <w:adjustRightInd w:val="0"/>
        <w:rPr>
          <w:rFonts w:asciiTheme="minorHAnsi" w:hAnsiTheme="minorHAnsi" w:cstheme="minorHAnsi"/>
        </w:rPr>
      </w:pPr>
      <w:r w:rsidRPr="0070625E">
        <w:rPr>
          <w:rFonts w:asciiTheme="minorHAnsi" w:hAnsiTheme="minorHAnsi" w:cstheme="minorHAnsi"/>
        </w:rPr>
        <w:t xml:space="preserve">The most positively evaluated courses are those which encourage audience participation in a variety of ways throughout the session. Please consider carefully how you will engage conference attendees who may be online and in-person at the conference venue. </w:t>
      </w:r>
    </w:p>
    <w:p w14:paraId="4648F2CE" w14:textId="77777777" w:rsidR="0070625E" w:rsidRPr="0070625E" w:rsidRDefault="0070625E" w:rsidP="0070625E">
      <w:pPr>
        <w:pStyle w:val="ListParagraph"/>
        <w:numPr>
          <w:ilvl w:val="0"/>
          <w:numId w:val="16"/>
        </w:numPr>
        <w:autoSpaceDE w:val="0"/>
        <w:autoSpaceDN w:val="0"/>
        <w:adjustRightInd w:val="0"/>
        <w:rPr>
          <w:rFonts w:asciiTheme="minorHAnsi" w:hAnsiTheme="minorHAnsi" w:cstheme="minorHAnsi"/>
        </w:rPr>
      </w:pPr>
      <w:r w:rsidRPr="0070625E">
        <w:rPr>
          <w:rFonts w:asciiTheme="minorHAnsi" w:hAnsiTheme="minorHAnsi" w:cstheme="minorHAnsi"/>
        </w:rPr>
        <w:t>Careful consideration should be given to the number of presenters. Involvement of two or three presenters is suggested. Having too many presenters often results in loss of continuity and inefficient use of time.</w:t>
      </w:r>
    </w:p>
    <w:p w14:paraId="7797AA8A" w14:textId="77777777" w:rsidR="0070625E" w:rsidRPr="0070625E" w:rsidRDefault="0070625E" w:rsidP="0070625E">
      <w:pPr>
        <w:pStyle w:val="ListParagraph"/>
        <w:numPr>
          <w:ilvl w:val="0"/>
          <w:numId w:val="16"/>
        </w:numPr>
        <w:autoSpaceDE w:val="0"/>
        <w:autoSpaceDN w:val="0"/>
        <w:adjustRightInd w:val="0"/>
        <w:rPr>
          <w:rFonts w:asciiTheme="minorHAnsi" w:hAnsiTheme="minorHAnsi" w:cstheme="minorHAnsi"/>
        </w:rPr>
      </w:pPr>
      <w:r w:rsidRPr="0070625E">
        <w:rPr>
          <w:rFonts w:asciiTheme="minorHAnsi" w:hAnsiTheme="minorHAnsi" w:cstheme="minorHAnsi"/>
        </w:rPr>
        <w:t>Handouts are required for any accepted abstract for instructional courses. Handouts submitted electronically prior to the meeting will be included on the conference website. Prior permission must be obtained to duplicate copyrighted materials. Instructions on submitting handouts will be sent to accepted presenters and posted on the conference website.</w:t>
      </w:r>
      <w:bookmarkStart w:id="0" w:name="8.3_Breakfast_sessions_-_expectations_an"/>
      <w:bookmarkStart w:id="1" w:name="_bookmark93"/>
      <w:bookmarkEnd w:id="0"/>
      <w:bookmarkEnd w:id="1"/>
      <w:r w:rsidRPr="0070625E">
        <w:rPr>
          <w:rFonts w:asciiTheme="minorHAnsi" w:hAnsiTheme="minorHAnsi" w:cstheme="minorHAnsi"/>
        </w:rPr>
        <w:t xml:space="preserve"> </w:t>
      </w:r>
    </w:p>
    <w:p w14:paraId="10766AF2" w14:textId="77777777" w:rsidR="0070625E" w:rsidRPr="0070625E" w:rsidRDefault="0070625E" w:rsidP="0070625E">
      <w:pPr>
        <w:autoSpaceDE w:val="0"/>
        <w:autoSpaceDN w:val="0"/>
        <w:adjustRightInd w:val="0"/>
        <w:rPr>
          <w:rFonts w:asciiTheme="minorHAnsi" w:hAnsiTheme="minorHAnsi" w:cstheme="minorHAnsi"/>
        </w:rPr>
      </w:pPr>
      <w:r w:rsidRPr="0070625E">
        <w:rPr>
          <w:rFonts w:asciiTheme="minorHAnsi" w:hAnsiTheme="minorHAnsi" w:cstheme="minorHAnsi"/>
        </w:rPr>
        <w:t xml:space="preserve">Specific workshops around the conference theme may be solicited by members of the Scientific Committee who will contact a potential presenter and request they consider submitting a workshop abstract. Any submitted workshop abstracts will undergo peer review as per the same process as free </w:t>
      </w:r>
      <w:bookmarkStart w:id="2" w:name="_GoBack"/>
      <w:bookmarkEnd w:id="2"/>
      <w:r w:rsidRPr="0070625E">
        <w:rPr>
          <w:rFonts w:asciiTheme="minorHAnsi" w:hAnsiTheme="minorHAnsi" w:cstheme="minorHAnsi"/>
        </w:rPr>
        <w:t xml:space="preserve">paper/poster abstracts. If there are a large number of submitted workshops, the Scientific Committee may decide </w:t>
      </w:r>
      <w:r w:rsidRPr="0070625E">
        <w:rPr>
          <w:rFonts w:asciiTheme="minorHAnsi" w:hAnsiTheme="minorHAnsi" w:cstheme="minorHAnsi"/>
          <w:spacing w:val="-3"/>
        </w:rPr>
        <w:t xml:space="preserve">to </w:t>
      </w:r>
      <w:r w:rsidRPr="0070625E">
        <w:rPr>
          <w:rFonts w:asciiTheme="minorHAnsi" w:hAnsiTheme="minorHAnsi" w:cstheme="minorHAnsi"/>
        </w:rPr>
        <w:t>offer applicants a breakfast session particularly if the proposed content will be delivered in a more didactic rather than interactive</w:t>
      </w:r>
      <w:r w:rsidRPr="0070625E">
        <w:rPr>
          <w:rFonts w:asciiTheme="minorHAnsi" w:hAnsiTheme="minorHAnsi" w:cstheme="minorHAnsi"/>
          <w:spacing w:val="-7"/>
        </w:rPr>
        <w:t xml:space="preserve"> </w:t>
      </w:r>
      <w:r w:rsidRPr="0070625E">
        <w:rPr>
          <w:rFonts w:asciiTheme="minorHAnsi" w:hAnsiTheme="minorHAnsi" w:cstheme="minorHAnsi"/>
        </w:rPr>
        <w:t>way.</w:t>
      </w:r>
    </w:p>
    <w:p w14:paraId="4C096E77" w14:textId="77777777" w:rsidR="0070625E" w:rsidRPr="0070625E" w:rsidRDefault="0070625E" w:rsidP="00953900">
      <w:pPr>
        <w:rPr>
          <w:rFonts w:asciiTheme="minorHAnsi" w:hAnsiTheme="minorHAnsi" w:cstheme="minorHAnsi"/>
          <w:b/>
          <w:u w:val="single"/>
        </w:rPr>
      </w:pPr>
    </w:p>
    <w:p w14:paraId="48CB5F8E" w14:textId="77777777" w:rsidR="0070625E" w:rsidRPr="00C454F5" w:rsidRDefault="0070625E" w:rsidP="0070625E">
      <w:pPr>
        <w:rPr>
          <w:rFonts w:asciiTheme="minorHAnsi" w:hAnsiTheme="minorHAnsi" w:cstheme="minorHAnsi"/>
          <w:sz w:val="22"/>
          <w:szCs w:val="22"/>
        </w:rPr>
      </w:pPr>
      <w:r w:rsidRPr="00C454F5">
        <w:rPr>
          <w:rFonts w:asciiTheme="minorHAnsi" w:hAnsiTheme="minorHAnsi" w:cstheme="minorHAnsi"/>
          <w:sz w:val="22"/>
          <w:szCs w:val="22"/>
        </w:rPr>
        <w:t>The submission portal will ask you to enter the tit</w:t>
      </w:r>
      <w:r>
        <w:rPr>
          <w:rFonts w:asciiTheme="minorHAnsi" w:hAnsiTheme="minorHAnsi" w:cstheme="minorHAnsi"/>
          <w:sz w:val="22"/>
          <w:szCs w:val="22"/>
        </w:rPr>
        <w:t xml:space="preserve">le and author details directly, these should not be entered onto the abstract page. Make note of the following - </w:t>
      </w:r>
    </w:p>
    <w:p w14:paraId="3D1D9A29" w14:textId="77777777" w:rsidR="0070625E" w:rsidRPr="00C454F5" w:rsidRDefault="0070625E" w:rsidP="0070625E">
      <w:pPr>
        <w:rPr>
          <w:rFonts w:asciiTheme="minorHAnsi" w:hAnsiTheme="minorHAnsi" w:cstheme="minorHAnsi"/>
          <w:sz w:val="22"/>
          <w:szCs w:val="22"/>
        </w:rPr>
      </w:pPr>
    </w:p>
    <w:p w14:paraId="33AFECFD" w14:textId="77777777" w:rsidR="0070625E" w:rsidRDefault="0070625E" w:rsidP="0070625E">
      <w:pPr>
        <w:rPr>
          <w:rFonts w:asciiTheme="minorHAnsi" w:hAnsiTheme="minorHAnsi" w:cstheme="minorHAnsi"/>
          <w:sz w:val="22"/>
          <w:szCs w:val="22"/>
        </w:rPr>
      </w:pPr>
      <w:r w:rsidRPr="00C454F5">
        <w:rPr>
          <w:rFonts w:asciiTheme="minorHAnsi" w:hAnsiTheme="minorHAnsi" w:cstheme="minorHAnsi"/>
          <w:i/>
          <w:sz w:val="22"/>
          <w:szCs w:val="22"/>
        </w:rPr>
        <w:t xml:space="preserve">Title: </w:t>
      </w:r>
      <w:r>
        <w:rPr>
          <w:rFonts w:asciiTheme="minorHAnsi" w:hAnsiTheme="minorHAnsi" w:cstheme="minorHAnsi"/>
          <w:i/>
          <w:sz w:val="22"/>
          <w:szCs w:val="22"/>
        </w:rPr>
        <w:t>S</w:t>
      </w:r>
      <w:r w:rsidRPr="00C454F5">
        <w:rPr>
          <w:rFonts w:asciiTheme="minorHAnsi" w:hAnsiTheme="minorHAnsi" w:cstheme="minorHAnsi"/>
          <w:sz w:val="22"/>
          <w:szCs w:val="22"/>
        </w:rPr>
        <w:t>hould be</w:t>
      </w:r>
      <w:r>
        <w:rPr>
          <w:rFonts w:asciiTheme="minorHAnsi" w:hAnsiTheme="minorHAnsi" w:cstheme="minorHAnsi"/>
          <w:i/>
          <w:sz w:val="22"/>
          <w:szCs w:val="22"/>
        </w:rPr>
        <w:t xml:space="preserve"> </w:t>
      </w:r>
      <w:r w:rsidRPr="00C454F5">
        <w:rPr>
          <w:rFonts w:asciiTheme="minorHAnsi" w:hAnsiTheme="minorHAnsi" w:cstheme="minorHAnsi"/>
          <w:sz w:val="22"/>
          <w:szCs w:val="22"/>
        </w:rPr>
        <w:t>no more than 20 words</w:t>
      </w:r>
    </w:p>
    <w:p w14:paraId="7F23746E" w14:textId="77777777" w:rsidR="0070625E" w:rsidRPr="00C454F5" w:rsidRDefault="0070625E" w:rsidP="0070625E">
      <w:pPr>
        <w:rPr>
          <w:rFonts w:asciiTheme="minorHAnsi" w:hAnsiTheme="minorHAnsi" w:cstheme="minorHAnsi"/>
          <w:i/>
          <w:sz w:val="22"/>
          <w:szCs w:val="22"/>
        </w:rPr>
      </w:pPr>
    </w:p>
    <w:p w14:paraId="66EC4B9A" w14:textId="77777777" w:rsidR="0070625E" w:rsidRPr="00C454F5" w:rsidRDefault="0070625E" w:rsidP="0070625E">
      <w:pPr>
        <w:rPr>
          <w:rFonts w:asciiTheme="minorHAnsi" w:hAnsiTheme="minorHAnsi" w:cstheme="minorHAnsi"/>
          <w:sz w:val="22"/>
          <w:szCs w:val="22"/>
        </w:rPr>
      </w:pPr>
      <w:r w:rsidRPr="00C454F5">
        <w:rPr>
          <w:rFonts w:asciiTheme="minorHAnsi" w:hAnsiTheme="minorHAnsi" w:cstheme="minorHAnsi"/>
          <w:i/>
          <w:sz w:val="22"/>
          <w:szCs w:val="22"/>
        </w:rPr>
        <w:t>Presenters</w:t>
      </w:r>
      <w:r>
        <w:rPr>
          <w:rFonts w:asciiTheme="minorHAnsi" w:hAnsiTheme="minorHAnsi" w:cstheme="minorHAnsi"/>
          <w:i/>
          <w:sz w:val="22"/>
          <w:szCs w:val="22"/>
        </w:rPr>
        <w:t>/Authors</w:t>
      </w:r>
      <w:r w:rsidRPr="00C454F5">
        <w:rPr>
          <w:rFonts w:asciiTheme="minorHAnsi" w:hAnsiTheme="minorHAnsi" w:cstheme="minorHAnsi"/>
          <w:i/>
          <w:sz w:val="22"/>
          <w:szCs w:val="22"/>
        </w:rPr>
        <w:t>:</w:t>
      </w:r>
      <w:r w:rsidRPr="00C454F5">
        <w:rPr>
          <w:rFonts w:asciiTheme="minorHAnsi" w:hAnsiTheme="minorHAnsi" w:cstheme="minorHAnsi"/>
          <w:sz w:val="22"/>
          <w:szCs w:val="22"/>
        </w:rPr>
        <w:t xml:space="preserve"> Please list no more than 3 presenters</w:t>
      </w:r>
    </w:p>
    <w:p w14:paraId="3ECF5515" w14:textId="06851317" w:rsidR="0070625E" w:rsidRDefault="0070625E" w:rsidP="00953900">
      <w:pPr>
        <w:rPr>
          <w:rFonts w:asciiTheme="minorHAnsi" w:hAnsiTheme="minorHAnsi" w:cstheme="minorHAnsi"/>
          <w:b/>
          <w:u w:val="single"/>
        </w:rPr>
      </w:pPr>
    </w:p>
    <w:p w14:paraId="5E6D2BAC" w14:textId="7F90358C" w:rsidR="0070625E" w:rsidRPr="0070625E" w:rsidRDefault="0070625E" w:rsidP="0070625E">
      <w:pPr>
        <w:shd w:val="clear" w:color="auto" w:fill="FFFFFF"/>
        <w:rPr>
          <w:rStyle w:val="Strong"/>
          <w:rFonts w:asciiTheme="minorHAnsi" w:hAnsiTheme="minorHAnsi" w:cstheme="minorHAnsi"/>
          <w:color w:val="0AAE8F"/>
          <w:sz w:val="32"/>
          <w:u w:val="single"/>
          <w:shd w:val="clear" w:color="auto" w:fill="FCFCFC"/>
        </w:rPr>
      </w:pPr>
      <w:r>
        <w:rPr>
          <w:rStyle w:val="Strong"/>
          <w:rFonts w:asciiTheme="minorHAnsi" w:hAnsiTheme="minorHAnsi" w:cstheme="minorHAnsi"/>
          <w:color w:val="0AAE8F"/>
          <w:sz w:val="32"/>
          <w:u w:val="single"/>
          <w:shd w:val="clear" w:color="auto" w:fill="FCFCFC"/>
        </w:rPr>
        <w:t>Instructional Course Template</w:t>
      </w:r>
    </w:p>
    <w:p w14:paraId="68427E28" w14:textId="77777777" w:rsidR="0070625E" w:rsidRDefault="0070625E" w:rsidP="0070625E">
      <w:pPr>
        <w:rPr>
          <w:rFonts w:asciiTheme="minorHAnsi" w:hAnsiTheme="minorHAnsi" w:cstheme="minorHAnsi"/>
          <w:sz w:val="22"/>
          <w:szCs w:val="22"/>
        </w:rPr>
      </w:pPr>
    </w:p>
    <w:p w14:paraId="07F7C691" w14:textId="190ECFB1" w:rsidR="0070625E" w:rsidRPr="00C454F5" w:rsidRDefault="0070625E" w:rsidP="0070625E">
      <w:pPr>
        <w:rPr>
          <w:rFonts w:asciiTheme="minorHAnsi" w:hAnsiTheme="minorHAnsi" w:cstheme="minorHAnsi"/>
          <w:sz w:val="22"/>
          <w:szCs w:val="22"/>
        </w:rPr>
      </w:pPr>
      <w:r w:rsidRPr="00C454F5">
        <w:rPr>
          <w:rFonts w:asciiTheme="minorHAnsi" w:hAnsiTheme="minorHAnsi" w:cstheme="minorHAnsi"/>
          <w:sz w:val="22"/>
          <w:szCs w:val="22"/>
        </w:rPr>
        <w:t>Please use the below template to draft your abstract and copy and paste directly into the abstract submission portal.</w:t>
      </w:r>
    </w:p>
    <w:p w14:paraId="3A3A020B" w14:textId="77777777" w:rsidR="0070625E" w:rsidRDefault="0070625E" w:rsidP="00953900">
      <w:pPr>
        <w:rPr>
          <w:rFonts w:asciiTheme="minorHAnsi" w:hAnsiTheme="minorHAnsi" w:cstheme="minorHAnsi"/>
          <w:b/>
          <w:u w:val="single"/>
        </w:rPr>
      </w:pPr>
    </w:p>
    <w:p w14:paraId="2D6F1412" w14:textId="77777777" w:rsidR="0070625E" w:rsidRPr="0070625E" w:rsidRDefault="0070625E" w:rsidP="00953900">
      <w:pPr>
        <w:rPr>
          <w:rFonts w:asciiTheme="minorHAnsi" w:hAnsiTheme="minorHAnsi" w:cstheme="minorHAnsi"/>
          <w:b/>
          <w:u w:val="single"/>
        </w:rPr>
      </w:pPr>
    </w:p>
    <w:p w14:paraId="5F011DD0" w14:textId="6DCF45DB" w:rsidR="00213183" w:rsidRPr="0070625E" w:rsidRDefault="00953900" w:rsidP="00953900">
      <w:pPr>
        <w:rPr>
          <w:rFonts w:asciiTheme="minorHAnsi" w:hAnsiTheme="minorHAnsi" w:cstheme="minorHAnsi"/>
          <w:sz w:val="22"/>
          <w:szCs w:val="22"/>
        </w:rPr>
      </w:pPr>
      <w:r w:rsidRPr="0070625E">
        <w:rPr>
          <w:rFonts w:asciiTheme="minorHAnsi" w:hAnsiTheme="minorHAnsi" w:cstheme="minorHAnsi"/>
          <w:i/>
          <w:sz w:val="22"/>
          <w:szCs w:val="22"/>
        </w:rPr>
        <w:lastRenderedPageBreak/>
        <w:t>Objectives:</w:t>
      </w:r>
      <w:r w:rsidRPr="0070625E">
        <w:rPr>
          <w:rFonts w:asciiTheme="minorHAnsi" w:hAnsiTheme="minorHAnsi" w:cstheme="minorHAnsi"/>
          <w:sz w:val="22"/>
          <w:szCs w:val="22"/>
        </w:rPr>
        <w:t xml:space="preserve"> </w:t>
      </w:r>
      <w:r w:rsidR="00854187" w:rsidRPr="0070625E">
        <w:rPr>
          <w:rFonts w:asciiTheme="minorHAnsi" w:hAnsiTheme="minorHAnsi" w:cstheme="minorHAnsi"/>
          <w:sz w:val="22"/>
          <w:szCs w:val="22"/>
        </w:rPr>
        <w:t xml:space="preserve"> </w:t>
      </w:r>
      <w:r w:rsidR="00213183" w:rsidRPr="0070625E">
        <w:rPr>
          <w:rFonts w:asciiTheme="minorHAnsi" w:hAnsiTheme="minorHAnsi" w:cstheme="minorHAnsi"/>
          <w:sz w:val="22"/>
          <w:szCs w:val="22"/>
        </w:rPr>
        <w:t xml:space="preserve">Please list between three (3) and five (5) objectives of the </w:t>
      </w:r>
      <w:r w:rsidR="0070625E" w:rsidRPr="0070625E">
        <w:rPr>
          <w:rFonts w:asciiTheme="minorHAnsi" w:hAnsiTheme="minorHAnsi" w:cstheme="minorHAnsi"/>
          <w:sz w:val="22"/>
          <w:szCs w:val="22"/>
        </w:rPr>
        <w:t>Course/</w:t>
      </w:r>
      <w:r w:rsidR="00213183" w:rsidRPr="0070625E">
        <w:rPr>
          <w:rFonts w:asciiTheme="minorHAnsi" w:hAnsiTheme="minorHAnsi" w:cstheme="minorHAnsi"/>
          <w:sz w:val="22"/>
          <w:szCs w:val="22"/>
        </w:rPr>
        <w:t>Workshop session</w:t>
      </w:r>
      <w:r w:rsidR="00854187" w:rsidRPr="0070625E">
        <w:rPr>
          <w:rFonts w:asciiTheme="minorHAnsi" w:hAnsiTheme="minorHAnsi" w:cstheme="minorHAnsi"/>
          <w:sz w:val="22"/>
          <w:szCs w:val="22"/>
        </w:rPr>
        <w:t>, indicating what participants will gain from attending</w:t>
      </w:r>
    </w:p>
    <w:p w14:paraId="48E196F2" w14:textId="77777777" w:rsidR="00C77F04" w:rsidRPr="0070625E" w:rsidRDefault="00C77F04" w:rsidP="00953900">
      <w:pPr>
        <w:rPr>
          <w:rFonts w:asciiTheme="minorHAnsi" w:hAnsiTheme="minorHAnsi" w:cstheme="minorHAnsi"/>
          <w:sz w:val="22"/>
          <w:szCs w:val="22"/>
        </w:rPr>
      </w:pPr>
    </w:p>
    <w:p w14:paraId="11689F5A" w14:textId="40C0C906" w:rsidR="00C77F04" w:rsidRPr="0070625E" w:rsidRDefault="00953900" w:rsidP="00C77F04">
      <w:pPr>
        <w:rPr>
          <w:rFonts w:asciiTheme="minorHAnsi" w:hAnsiTheme="minorHAnsi" w:cstheme="minorHAnsi"/>
          <w:sz w:val="22"/>
          <w:szCs w:val="22"/>
        </w:rPr>
      </w:pPr>
      <w:r w:rsidRPr="0070625E">
        <w:rPr>
          <w:rFonts w:asciiTheme="minorHAnsi" w:hAnsiTheme="minorHAnsi" w:cstheme="minorHAnsi"/>
          <w:i/>
          <w:sz w:val="22"/>
          <w:szCs w:val="22"/>
        </w:rPr>
        <w:t>Summary:</w:t>
      </w:r>
      <w:r w:rsidR="003064A4" w:rsidRPr="0070625E">
        <w:rPr>
          <w:rFonts w:asciiTheme="minorHAnsi" w:hAnsiTheme="minorHAnsi" w:cstheme="minorHAnsi"/>
          <w:sz w:val="22"/>
          <w:szCs w:val="22"/>
        </w:rPr>
        <w:t xml:space="preserve"> </w:t>
      </w:r>
      <w:r w:rsidR="00213183" w:rsidRPr="0070625E">
        <w:rPr>
          <w:rFonts w:asciiTheme="minorHAnsi" w:hAnsiTheme="minorHAnsi" w:cstheme="minorHAnsi"/>
          <w:sz w:val="22"/>
          <w:szCs w:val="22"/>
        </w:rPr>
        <w:t xml:space="preserve">Please provide a summary of the content of the </w:t>
      </w:r>
      <w:r w:rsidR="0070625E" w:rsidRPr="0070625E">
        <w:rPr>
          <w:rFonts w:asciiTheme="minorHAnsi" w:hAnsiTheme="minorHAnsi" w:cstheme="minorHAnsi"/>
          <w:sz w:val="22"/>
          <w:szCs w:val="22"/>
        </w:rPr>
        <w:t>Instructional Course/Workshop</w:t>
      </w:r>
      <w:r w:rsidR="00213183" w:rsidRPr="0070625E">
        <w:rPr>
          <w:rFonts w:asciiTheme="minorHAnsi" w:hAnsiTheme="minorHAnsi" w:cstheme="minorHAnsi"/>
          <w:sz w:val="22"/>
          <w:szCs w:val="22"/>
        </w:rPr>
        <w:t xml:space="preserve">. </w:t>
      </w:r>
      <w:r w:rsidR="0070625E" w:rsidRPr="0070625E">
        <w:rPr>
          <w:rFonts w:asciiTheme="minorHAnsi" w:hAnsiTheme="minorHAnsi" w:cstheme="minorHAnsi"/>
          <w:sz w:val="22"/>
          <w:szCs w:val="22"/>
        </w:rPr>
        <w:t>Instructional Courses/</w:t>
      </w:r>
      <w:r w:rsidR="00213183" w:rsidRPr="0070625E">
        <w:rPr>
          <w:rFonts w:asciiTheme="minorHAnsi" w:hAnsiTheme="minorHAnsi" w:cstheme="minorHAnsi"/>
          <w:sz w:val="22"/>
          <w:szCs w:val="22"/>
        </w:rPr>
        <w:t>Workshops are interactive pres</w:t>
      </w:r>
      <w:r w:rsidR="00854187" w:rsidRPr="0070625E">
        <w:rPr>
          <w:rFonts w:asciiTheme="minorHAnsi" w:hAnsiTheme="minorHAnsi" w:cstheme="minorHAnsi"/>
          <w:sz w:val="22"/>
          <w:szCs w:val="22"/>
        </w:rPr>
        <w:t xml:space="preserve">entations, 90-minutes in length aimed at providing an update on a theme or area of clinical research or clinical practice. </w:t>
      </w:r>
      <w:r w:rsidR="001F4486" w:rsidRPr="0070625E">
        <w:rPr>
          <w:rFonts w:asciiTheme="minorHAnsi" w:hAnsiTheme="minorHAnsi" w:cstheme="minorHAnsi"/>
          <w:sz w:val="22"/>
          <w:szCs w:val="22"/>
        </w:rPr>
        <w:t>Use a maximum of</w:t>
      </w:r>
      <w:r w:rsidR="00854187" w:rsidRPr="0070625E">
        <w:rPr>
          <w:rFonts w:asciiTheme="minorHAnsi" w:hAnsiTheme="minorHAnsi" w:cstheme="minorHAnsi"/>
          <w:sz w:val="22"/>
          <w:szCs w:val="22"/>
        </w:rPr>
        <w:t xml:space="preserve"> </w:t>
      </w:r>
      <w:r w:rsidR="0070625E" w:rsidRPr="0070625E">
        <w:rPr>
          <w:rFonts w:asciiTheme="minorHAnsi" w:hAnsiTheme="minorHAnsi" w:cstheme="minorHAnsi"/>
          <w:sz w:val="22"/>
          <w:szCs w:val="22"/>
        </w:rPr>
        <w:t>400 words, submissions</w:t>
      </w:r>
      <w:r w:rsidR="001F4486" w:rsidRPr="0070625E">
        <w:rPr>
          <w:rFonts w:asciiTheme="minorHAnsi" w:hAnsiTheme="minorHAnsi" w:cstheme="minorHAnsi"/>
          <w:sz w:val="22"/>
          <w:szCs w:val="22"/>
        </w:rPr>
        <w:t xml:space="preserve"> that exceed the word limit will not be accepted</w:t>
      </w:r>
      <w:r w:rsidR="00854187" w:rsidRPr="0070625E">
        <w:rPr>
          <w:rFonts w:asciiTheme="minorHAnsi" w:hAnsiTheme="minorHAnsi" w:cstheme="minorHAnsi"/>
          <w:sz w:val="22"/>
          <w:szCs w:val="22"/>
        </w:rPr>
        <w:t xml:space="preserve">. </w:t>
      </w:r>
      <w:r w:rsidR="001F4486" w:rsidRPr="0070625E">
        <w:rPr>
          <w:rFonts w:asciiTheme="minorHAnsi" w:hAnsiTheme="minorHAnsi" w:cstheme="minorHAnsi"/>
          <w:sz w:val="22"/>
          <w:szCs w:val="22"/>
        </w:rPr>
        <w:t xml:space="preserve"> Accepted workshop abstracts will made available on the conference website so conference attendees can select workshop preferences during their registration process. </w:t>
      </w:r>
    </w:p>
    <w:p w14:paraId="75B60693" w14:textId="77777777" w:rsidR="00953900" w:rsidRPr="0070625E" w:rsidRDefault="00953900" w:rsidP="00953900">
      <w:pPr>
        <w:rPr>
          <w:rFonts w:asciiTheme="minorHAnsi" w:hAnsiTheme="minorHAnsi" w:cstheme="minorHAnsi"/>
          <w:sz w:val="22"/>
          <w:szCs w:val="22"/>
        </w:rPr>
      </w:pPr>
    </w:p>
    <w:p w14:paraId="63272F29" w14:textId="77777777" w:rsidR="00121145" w:rsidRPr="0070625E" w:rsidRDefault="00953900" w:rsidP="00953900">
      <w:pPr>
        <w:rPr>
          <w:rFonts w:asciiTheme="minorHAnsi" w:hAnsiTheme="minorHAnsi" w:cstheme="minorHAnsi"/>
          <w:sz w:val="22"/>
          <w:szCs w:val="22"/>
        </w:rPr>
      </w:pPr>
      <w:r w:rsidRPr="0070625E">
        <w:rPr>
          <w:rFonts w:asciiTheme="minorHAnsi" w:hAnsiTheme="minorHAnsi" w:cstheme="minorHAnsi"/>
          <w:i/>
          <w:sz w:val="22"/>
          <w:szCs w:val="22"/>
        </w:rPr>
        <w:t>Interactive Element:</w:t>
      </w:r>
      <w:r w:rsidRPr="0070625E">
        <w:rPr>
          <w:rFonts w:asciiTheme="minorHAnsi" w:hAnsiTheme="minorHAnsi" w:cstheme="minorHAnsi"/>
          <w:sz w:val="22"/>
          <w:szCs w:val="22"/>
        </w:rPr>
        <w:t xml:space="preserve"> </w:t>
      </w:r>
      <w:r w:rsidR="00213183" w:rsidRPr="0070625E">
        <w:rPr>
          <w:rFonts w:asciiTheme="minorHAnsi" w:hAnsiTheme="minorHAnsi" w:cstheme="minorHAnsi"/>
          <w:sz w:val="22"/>
          <w:szCs w:val="22"/>
        </w:rPr>
        <w:t xml:space="preserve"> Please describe the interactive element/s of your presentation</w:t>
      </w:r>
      <w:r w:rsidR="00C24853" w:rsidRPr="0070625E">
        <w:rPr>
          <w:rFonts w:asciiTheme="minorHAnsi" w:hAnsiTheme="minorHAnsi" w:cstheme="minorHAnsi"/>
          <w:sz w:val="22"/>
          <w:szCs w:val="22"/>
        </w:rPr>
        <w:t xml:space="preserve">, including how you will engage with an in-person and virtual audience. </w:t>
      </w:r>
    </w:p>
    <w:p w14:paraId="7149182D" w14:textId="77777777" w:rsidR="00781999" w:rsidRPr="0070625E" w:rsidRDefault="00781999" w:rsidP="00953900">
      <w:pPr>
        <w:rPr>
          <w:rFonts w:asciiTheme="minorHAnsi" w:hAnsiTheme="minorHAnsi" w:cstheme="minorHAnsi"/>
          <w:sz w:val="22"/>
          <w:szCs w:val="22"/>
        </w:rPr>
      </w:pPr>
    </w:p>
    <w:p w14:paraId="1C315FD9" w14:textId="77777777" w:rsidR="00213183" w:rsidRPr="0070625E" w:rsidRDefault="00953900" w:rsidP="00953900">
      <w:pPr>
        <w:rPr>
          <w:rFonts w:asciiTheme="minorHAnsi" w:hAnsiTheme="minorHAnsi" w:cstheme="minorHAnsi"/>
          <w:sz w:val="22"/>
          <w:szCs w:val="22"/>
        </w:rPr>
      </w:pPr>
      <w:r w:rsidRPr="0070625E">
        <w:rPr>
          <w:rFonts w:asciiTheme="minorHAnsi" w:hAnsiTheme="minorHAnsi" w:cstheme="minorHAnsi"/>
          <w:i/>
          <w:sz w:val="22"/>
          <w:szCs w:val="22"/>
        </w:rPr>
        <w:t xml:space="preserve">Target Audience: </w:t>
      </w:r>
      <w:r w:rsidR="00213183" w:rsidRPr="0070625E">
        <w:rPr>
          <w:rFonts w:asciiTheme="minorHAnsi" w:hAnsiTheme="minorHAnsi" w:cstheme="minorHAnsi"/>
          <w:sz w:val="22"/>
          <w:szCs w:val="22"/>
        </w:rPr>
        <w:t xml:space="preserve">Please </w:t>
      </w:r>
      <w:r w:rsidR="00854187" w:rsidRPr="0070625E">
        <w:rPr>
          <w:rFonts w:asciiTheme="minorHAnsi" w:hAnsiTheme="minorHAnsi" w:cstheme="minorHAnsi"/>
          <w:sz w:val="22"/>
          <w:szCs w:val="22"/>
        </w:rPr>
        <w:t>indicate</w:t>
      </w:r>
      <w:r w:rsidR="00213183" w:rsidRPr="0070625E">
        <w:rPr>
          <w:rFonts w:asciiTheme="minorHAnsi" w:hAnsiTheme="minorHAnsi" w:cstheme="minorHAnsi"/>
          <w:sz w:val="22"/>
          <w:szCs w:val="22"/>
        </w:rPr>
        <w:t xml:space="preserve"> </w:t>
      </w:r>
      <w:r w:rsidR="001F4486" w:rsidRPr="0070625E">
        <w:rPr>
          <w:rFonts w:asciiTheme="minorHAnsi" w:hAnsiTheme="minorHAnsi" w:cstheme="minorHAnsi"/>
          <w:sz w:val="22"/>
          <w:szCs w:val="22"/>
        </w:rPr>
        <w:t>who</w:t>
      </w:r>
      <w:r w:rsidR="00213183" w:rsidRPr="0070625E">
        <w:rPr>
          <w:rFonts w:asciiTheme="minorHAnsi" w:hAnsiTheme="minorHAnsi" w:cstheme="minorHAnsi"/>
          <w:sz w:val="22"/>
          <w:szCs w:val="22"/>
        </w:rPr>
        <w:t xml:space="preserve"> the </w:t>
      </w:r>
      <w:r w:rsidR="00854187" w:rsidRPr="0070625E">
        <w:rPr>
          <w:rFonts w:asciiTheme="minorHAnsi" w:hAnsiTheme="minorHAnsi" w:cstheme="minorHAnsi"/>
          <w:sz w:val="22"/>
          <w:szCs w:val="22"/>
        </w:rPr>
        <w:t xml:space="preserve">content of this workshop </w:t>
      </w:r>
      <w:r w:rsidR="001F4486" w:rsidRPr="0070625E">
        <w:rPr>
          <w:rFonts w:asciiTheme="minorHAnsi" w:hAnsiTheme="minorHAnsi" w:cstheme="minorHAnsi"/>
          <w:sz w:val="22"/>
          <w:szCs w:val="22"/>
        </w:rPr>
        <w:t>targets</w:t>
      </w:r>
    </w:p>
    <w:p w14:paraId="2D36D815" w14:textId="77777777" w:rsidR="00854187" w:rsidRPr="0070625E" w:rsidRDefault="00854187" w:rsidP="00953900">
      <w:pPr>
        <w:rPr>
          <w:rFonts w:asciiTheme="minorHAnsi" w:hAnsiTheme="minorHAnsi" w:cstheme="minorHAnsi"/>
          <w:sz w:val="22"/>
          <w:szCs w:val="22"/>
        </w:rPr>
      </w:pPr>
    </w:p>
    <w:p w14:paraId="2C0C65B6" w14:textId="77777777" w:rsidR="00953900" w:rsidRPr="0070625E" w:rsidRDefault="00953900" w:rsidP="00953900">
      <w:pPr>
        <w:rPr>
          <w:rFonts w:asciiTheme="minorHAnsi" w:hAnsiTheme="minorHAnsi" w:cstheme="minorHAnsi"/>
          <w:sz w:val="22"/>
          <w:szCs w:val="22"/>
        </w:rPr>
      </w:pPr>
      <w:r w:rsidRPr="0070625E">
        <w:rPr>
          <w:rFonts w:asciiTheme="minorHAnsi" w:hAnsiTheme="minorHAnsi" w:cstheme="minorHAnsi"/>
          <w:i/>
          <w:sz w:val="22"/>
          <w:szCs w:val="22"/>
        </w:rPr>
        <w:t>Level:</w:t>
      </w:r>
      <w:r w:rsidR="00781999" w:rsidRPr="0070625E">
        <w:rPr>
          <w:rFonts w:asciiTheme="minorHAnsi" w:hAnsiTheme="minorHAnsi" w:cstheme="minorHAnsi"/>
          <w:sz w:val="22"/>
          <w:szCs w:val="22"/>
        </w:rPr>
        <w:t xml:space="preserve"> </w:t>
      </w:r>
      <w:r w:rsidR="00854187" w:rsidRPr="0070625E">
        <w:rPr>
          <w:rFonts w:asciiTheme="minorHAnsi" w:hAnsiTheme="minorHAnsi" w:cstheme="minorHAnsi"/>
          <w:sz w:val="22"/>
          <w:szCs w:val="22"/>
        </w:rPr>
        <w:t>Beginner, Intermediate or A</w:t>
      </w:r>
      <w:r w:rsidR="00213183" w:rsidRPr="0070625E">
        <w:rPr>
          <w:rFonts w:asciiTheme="minorHAnsi" w:hAnsiTheme="minorHAnsi" w:cstheme="minorHAnsi"/>
          <w:sz w:val="22"/>
          <w:szCs w:val="22"/>
        </w:rPr>
        <w:t>dvanced</w:t>
      </w:r>
    </w:p>
    <w:p w14:paraId="72A6C6EA" w14:textId="77777777" w:rsidR="00213183" w:rsidRPr="0070625E" w:rsidRDefault="00213183" w:rsidP="00953900">
      <w:pPr>
        <w:rPr>
          <w:rFonts w:asciiTheme="minorHAnsi" w:hAnsiTheme="minorHAnsi" w:cstheme="minorHAnsi"/>
          <w:sz w:val="22"/>
          <w:szCs w:val="22"/>
        </w:rPr>
      </w:pPr>
    </w:p>
    <w:p w14:paraId="0329EA02" w14:textId="77777777" w:rsidR="00953900" w:rsidRPr="0070625E" w:rsidRDefault="00953900" w:rsidP="00953900">
      <w:pPr>
        <w:rPr>
          <w:rFonts w:asciiTheme="minorHAnsi" w:hAnsiTheme="minorHAnsi" w:cstheme="minorHAnsi"/>
          <w:sz w:val="22"/>
          <w:szCs w:val="22"/>
        </w:rPr>
      </w:pPr>
      <w:r w:rsidRPr="0070625E">
        <w:rPr>
          <w:rFonts w:asciiTheme="minorHAnsi" w:hAnsiTheme="minorHAnsi" w:cstheme="minorHAnsi"/>
          <w:i/>
          <w:sz w:val="22"/>
          <w:szCs w:val="22"/>
        </w:rPr>
        <w:t>Pre-requisites:</w:t>
      </w:r>
      <w:r w:rsidR="00781999" w:rsidRPr="0070625E">
        <w:rPr>
          <w:rFonts w:asciiTheme="minorHAnsi" w:hAnsiTheme="minorHAnsi" w:cstheme="minorHAnsi"/>
          <w:sz w:val="22"/>
          <w:szCs w:val="22"/>
        </w:rPr>
        <w:t xml:space="preserve"> </w:t>
      </w:r>
      <w:r w:rsidR="00213183" w:rsidRPr="0070625E">
        <w:rPr>
          <w:rFonts w:asciiTheme="minorHAnsi" w:hAnsiTheme="minorHAnsi" w:cstheme="minorHAnsi"/>
          <w:sz w:val="22"/>
          <w:szCs w:val="22"/>
        </w:rPr>
        <w:t>Please list any prerequisites part</w:t>
      </w:r>
      <w:r w:rsidR="00854187" w:rsidRPr="0070625E">
        <w:rPr>
          <w:rFonts w:asciiTheme="minorHAnsi" w:hAnsiTheme="minorHAnsi" w:cstheme="minorHAnsi"/>
          <w:sz w:val="22"/>
          <w:szCs w:val="22"/>
        </w:rPr>
        <w:t>icipants may require or any pre-</w:t>
      </w:r>
      <w:r w:rsidR="00213183" w:rsidRPr="0070625E">
        <w:rPr>
          <w:rFonts w:asciiTheme="minorHAnsi" w:hAnsiTheme="minorHAnsi" w:cstheme="minorHAnsi"/>
          <w:sz w:val="22"/>
          <w:szCs w:val="22"/>
        </w:rPr>
        <w:t>reading that would benefit participants</w:t>
      </w:r>
      <w:r w:rsidR="00781999" w:rsidRPr="0070625E">
        <w:rPr>
          <w:rFonts w:asciiTheme="minorHAnsi" w:hAnsiTheme="minorHAnsi" w:cstheme="minorHAnsi"/>
          <w:sz w:val="22"/>
          <w:szCs w:val="22"/>
        </w:rPr>
        <w:t>.</w:t>
      </w:r>
    </w:p>
    <w:p w14:paraId="7A0310E3" w14:textId="77777777" w:rsidR="00CA21F3" w:rsidRPr="0070625E" w:rsidRDefault="00CA21F3" w:rsidP="00E62CBD">
      <w:pPr>
        <w:rPr>
          <w:rFonts w:asciiTheme="minorHAnsi" w:hAnsiTheme="minorHAnsi" w:cstheme="minorHAnsi"/>
          <w:sz w:val="22"/>
          <w:szCs w:val="22"/>
        </w:rPr>
      </w:pPr>
    </w:p>
    <w:p w14:paraId="62ABBD37" w14:textId="77777777" w:rsidR="009B0B8B" w:rsidRPr="0070625E" w:rsidRDefault="00E62CBD" w:rsidP="00E62CBD">
      <w:pPr>
        <w:rPr>
          <w:rFonts w:asciiTheme="minorHAnsi" w:hAnsiTheme="minorHAnsi" w:cstheme="minorHAnsi"/>
          <w:sz w:val="22"/>
          <w:szCs w:val="22"/>
        </w:rPr>
      </w:pPr>
      <w:r w:rsidRPr="0070625E">
        <w:rPr>
          <w:rFonts w:asciiTheme="minorHAnsi" w:hAnsiTheme="minorHAnsi" w:cstheme="minorHAnsi"/>
          <w:i/>
          <w:sz w:val="22"/>
          <w:szCs w:val="22"/>
        </w:rPr>
        <w:t>Minimum and maximum numbers</w:t>
      </w:r>
      <w:r w:rsidR="00781999" w:rsidRPr="0070625E">
        <w:rPr>
          <w:rFonts w:asciiTheme="minorHAnsi" w:hAnsiTheme="minorHAnsi" w:cstheme="minorHAnsi"/>
          <w:i/>
          <w:sz w:val="22"/>
          <w:szCs w:val="22"/>
        </w:rPr>
        <w:t xml:space="preserve">: </w:t>
      </w:r>
      <w:r w:rsidR="00854187" w:rsidRPr="0070625E">
        <w:rPr>
          <w:rFonts w:asciiTheme="minorHAnsi" w:hAnsiTheme="minorHAnsi" w:cstheme="minorHAnsi"/>
          <w:sz w:val="22"/>
          <w:szCs w:val="22"/>
        </w:rPr>
        <w:t>Please indicate if there a minimum or maximum number of participants required to ensure the success of your session</w:t>
      </w:r>
    </w:p>
    <w:sectPr w:rsidR="009B0B8B" w:rsidRPr="0070625E" w:rsidSect="0070625E">
      <w:headerReference w:type="default" r:id="rId10"/>
      <w:pgSz w:w="11907" w:h="16839" w:code="9"/>
      <w:pgMar w:top="1440" w:right="1440" w:bottom="426"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3A686" w16cid:durableId="23B94C70"/>
  <w16cid:commentId w16cid:paraId="730851CC" w16cid:durableId="23B94CA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D767A" w14:textId="77777777" w:rsidR="0022169C" w:rsidRDefault="0022169C" w:rsidP="001C7E7E">
      <w:r>
        <w:separator/>
      </w:r>
    </w:p>
  </w:endnote>
  <w:endnote w:type="continuationSeparator" w:id="0">
    <w:p w14:paraId="1050DAB1" w14:textId="77777777" w:rsidR="0022169C" w:rsidRDefault="0022169C" w:rsidP="001C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5A5F7" w14:textId="77777777" w:rsidR="0022169C" w:rsidRDefault="0022169C" w:rsidP="001C7E7E">
      <w:r>
        <w:separator/>
      </w:r>
    </w:p>
  </w:footnote>
  <w:footnote w:type="continuationSeparator" w:id="0">
    <w:p w14:paraId="6B0DF048" w14:textId="77777777" w:rsidR="0022169C" w:rsidRDefault="0022169C" w:rsidP="001C7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38900" w14:textId="650D2215" w:rsidR="0070625E" w:rsidRDefault="0070625E">
    <w:pPr>
      <w:pStyle w:val="Header"/>
    </w:pPr>
    <w:r w:rsidRPr="00F8605C">
      <w:rPr>
        <w:noProof/>
        <w:lang w:val="en-AU" w:eastAsia="en-AU"/>
      </w:rPr>
      <w:drawing>
        <wp:anchor distT="0" distB="0" distL="114300" distR="114300" simplePos="0" relativeHeight="251659264" behindDoc="1" locked="0" layoutInCell="1" allowOverlap="1" wp14:anchorId="43E16382" wp14:editId="347E6F93">
          <wp:simplePos x="0" y="0"/>
          <wp:positionH relativeFrom="column">
            <wp:posOffset>-914400</wp:posOffset>
          </wp:positionH>
          <wp:positionV relativeFrom="paragraph">
            <wp:posOffset>-457835</wp:posOffset>
          </wp:positionV>
          <wp:extent cx="7534275" cy="2260600"/>
          <wp:effectExtent l="0" t="0" r="9525" b="6350"/>
          <wp:wrapTight wrapText="bothSides">
            <wp:wrapPolygon edited="0">
              <wp:start x="0" y="0"/>
              <wp:lineTo x="0" y="21479"/>
              <wp:lineTo x="21573" y="21479"/>
              <wp:lineTo x="21573" y="0"/>
              <wp:lineTo x="0" y="0"/>
            </wp:wrapPolygon>
          </wp:wrapTight>
          <wp:docPr id="10" name="Picture 10" descr="I:\CONFERENCES\Conferences - Current\IAACD 2022 - MEL\Design and Collateral\3. Banners\Generic Header Banners\IAACD2022-generic-ban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FERENCES\Conferences - Current\IAACD 2022 - MEL\Design and Collateral\3. Banners\Generic Header Banners\IAACD2022-generic-banner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11D"/>
    <w:multiLevelType w:val="hybridMultilevel"/>
    <w:tmpl w:val="B3EE2F88"/>
    <w:lvl w:ilvl="0" w:tplc="75B07F30">
      <w:start w:val="1"/>
      <w:numFmt w:val="lowerLetter"/>
      <w:lvlText w:val="(%1)"/>
      <w:lvlJc w:val="left"/>
      <w:pPr>
        <w:ind w:left="6732" w:hanging="360"/>
      </w:pPr>
      <w:rPr>
        <w:rFonts w:hint="default"/>
      </w:rPr>
    </w:lvl>
    <w:lvl w:ilvl="1" w:tplc="0C0C0019" w:tentative="1">
      <w:start w:val="1"/>
      <w:numFmt w:val="lowerLetter"/>
      <w:lvlText w:val="%2."/>
      <w:lvlJc w:val="left"/>
      <w:pPr>
        <w:ind w:left="7452" w:hanging="360"/>
      </w:pPr>
    </w:lvl>
    <w:lvl w:ilvl="2" w:tplc="0C0C001B" w:tentative="1">
      <w:start w:val="1"/>
      <w:numFmt w:val="lowerRoman"/>
      <w:lvlText w:val="%3."/>
      <w:lvlJc w:val="right"/>
      <w:pPr>
        <w:ind w:left="8172" w:hanging="180"/>
      </w:pPr>
    </w:lvl>
    <w:lvl w:ilvl="3" w:tplc="0C0C000F" w:tentative="1">
      <w:start w:val="1"/>
      <w:numFmt w:val="decimal"/>
      <w:lvlText w:val="%4."/>
      <w:lvlJc w:val="left"/>
      <w:pPr>
        <w:ind w:left="8892" w:hanging="360"/>
      </w:pPr>
    </w:lvl>
    <w:lvl w:ilvl="4" w:tplc="0C0C0019" w:tentative="1">
      <w:start w:val="1"/>
      <w:numFmt w:val="lowerLetter"/>
      <w:lvlText w:val="%5."/>
      <w:lvlJc w:val="left"/>
      <w:pPr>
        <w:ind w:left="9612" w:hanging="360"/>
      </w:pPr>
    </w:lvl>
    <w:lvl w:ilvl="5" w:tplc="0C0C001B" w:tentative="1">
      <w:start w:val="1"/>
      <w:numFmt w:val="lowerRoman"/>
      <w:lvlText w:val="%6."/>
      <w:lvlJc w:val="right"/>
      <w:pPr>
        <w:ind w:left="10332" w:hanging="180"/>
      </w:pPr>
    </w:lvl>
    <w:lvl w:ilvl="6" w:tplc="0C0C000F" w:tentative="1">
      <w:start w:val="1"/>
      <w:numFmt w:val="decimal"/>
      <w:lvlText w:val="%7."/>
      <w:lvlJc w:val="left"/>
      <w:pPr>
        <w:ind w:left="11052" w:hanging="360"/>
      </w:pPr>
    </w:lvl>
    <w:lvl w:ilvl="7" w:tplc="0C0C0019" w:tentative="1">
      <w:start w:val="1"/>
      <w:numFmt w:val="lowerLetter"/>
      <w:lvlText w:val="%8."/>
      <w:lvlJc w:val="left"/>
      <w:pPr>
        <w:ind w:left="11772" w:hanging="360"/>
      </w:pPr>
    </w:lvl>
    <w:lvl w:ilvl="8" w:tplc="0C0C001B" w:tentative="1">
      <w:start w:val="1"/>
      <w:numFmt w:val="lowerRoman"/>
      <w:lvlText w:val="%9."/>
      <w:lvlJc w:val="right"/>
      <w:pPr>
        <w:ind w:left="12492" w:hanging="180"/>
      </w:pPr>
    </w:lvl>
  </w:abstractNum>
  <w:abstractNum w:abstractNumId="1" w15:restartNumberingAfterBreak="0">
    <w:nsid w:val="087066F9"/>
    <w:multiLevelType w:val="hybridMultilevel"/>
    <w:tmpl w:val="BAA49DCA"/>
    <w:lvl w:ilvl="0" w:tplc="BD2E2FDE">
      <w:start w:val="1"/>
      <w:numFmt w:val="decimal"/>
      <w:lvlText w:val="%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 w15:restartNumberingAfterBreak="0">
    <w:nsid w:val="0BB72396"/>
    <w:multiLevelType w:val="hybridMultilevel"/>
    <w:tmpl w:val="856638A8"/>
    <w:lvl w:ilvl="0" w:tplc="ABD81138">
      <w:start w:val="1"/>
      <w:numFmt w:val="decimal"/>
      <w:lvlText w:val="%1."/>
      <w:lvlJc w:val="left"/>
      <w:pPr>
        <w:tabs>
          <w:tab w:val="num" w:pos="0"/>
        </w:tabs>
        <w:ind w:left="0" w:firstLine="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0F16604B"/>
    <w:multiLevelType w:val="hybridMultilevel"/>
    <w:tmpl w:val="17384454"/>
    <w:lvl w:ilvl="0" w:tplc="3D2C47C0">
      <w:numFmt w:val="bullet"/>
      <w:lvlText w:val="・"/>
      <w:lvlJc w:val="left"/>
      <w:pPr>
        <w:ind w:left="360" w:hanging="360"/>
      </w:pPr>
      <w:rPr>
        <w:rFonts w:ascii="MS Mincho" w:eastAsia="MS Mincho" w:hAnsi="MS Mincho"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0176D01"/>
    <w:multiLevelType w:val="hybridMultilevel"/>
    <w:tmpl w:val="78D639D0"/>
    <w:lvl w:ilvl="0" w:tplc="38928600">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80049BE"/>
    <w:multiLevelType w:val="hybridMultilevel"/>
    <w:tmpl w:val="0E542D2A"/>
    <w:lvl w:ilvl="0" w:tplc="979498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D06544"/>
    <w:multiLevelType w:val="multilevel"/>
    <w:tmpl w:val="6DD043C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5AC56D7"/>
    <w:multiLevelType w:val="hybridMultilevel"/>
    <w:tmpl w:val="75F0E07C"/>
    <w:lvl w:ilvl="0" w:tplc="3D2C47C0">
      <w:numFmt w:val="bullet"/>
      <w:lvlText w:val="・"/>
      <w:lvlJc w:val="left"/>
      <w:pPr>
        <w:ind w:left="360" w:hanging="360"/>
      </w:pPr>
      <w:rPr>
        <w:rFonts w:ascii="MS Mincho" w:eastAsia="MS Mincho" w:hAnsi="MS Mincho" w:cs="Times New Roman" w:hint="eastAsia"/>
      </w:rPr>
    </w:lvl>
    <w:lvl w:ilvl="1" w:tplc="3D2C47C0">
      <w:numFmt w:val="bullet"/>
      <w:lvlText w:val="・"/>
      <w:lvlJc w:val="left"/>
      <w:pPr>
        <w:ind w:left="840" w:hanging="420"/>
      </w:pPr>
      <w:rPr>
        <w:rFonts w:ascii="MS Mincho" w:eastAsia="MS Mincho" w:hAnsi="MS Mincho"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01648B2"/>
    <w:multiLevelType w:val="hybridMultilevel"/>
    <w:tmpl w:val="81E810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1A4484"/>
    <w:multiLevelType w:val="multilevel"/>
    <w:tmpl w:val="B17A2F3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7165433"/>
    <w:multiLevelType w:val="hybridMultilevel"/>
    <w:tmpl w:val="0186E1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AB07FD6"/>
    <w:multiLevelType w:val="multilevel"/>
    <w:tmpl w:val="856638A8"/>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E04784A"/>
    <w:multiLevelType w:val="hybridMultilevel"/>
    <w:tmpl w:val="E696BE24"/>
    <w:lvl w:ilvl="0" w:tplc="3D2C47C0">
      <w:numFmt w:val="bullet"/>
      <w:lvlText w:val="・"/>
      <w:lvlJc w:val="left"/>
      <w:pPr>
        <w:ind w:left="72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21E2B1D"/>
    <w:multiLevelType w:val="multilevel"/>
    <w:tmpl w:val="5E5A01A0"/>
    <w:lvl w:ilvl="0">
      <w:start w:val="1"/>
      <w:numFmt w:val="decimal"/>
      <w:lvlText w:val="%1."/>
      <w:lvlJc w:val="left"/>
      <w:pPr>
        <w:tabs>
          <w:tab w:val="num" w:pos="113"/>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5D001BA"/>
    <w:multiLevelType w:val="hybridMultilevel"/>
    <w:tmpl w:val="CDF6ECFC"/>
    <w:lvl w:ilvl="0" w:tplc="0C0C0015">
      <w:start w:val="1"/>
      <w:numFmt w:val="upperLetter"/>
      <w:lvlText w:val="%1."/>
      <w:lvlJc w:val="left"/>
      <w:pPr>
        <w:ind w:left="720" w:hanging="360"/>
      </w:pPr>
      <w:rPr>
        <w:rFonts w:hint="default"/>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65F6AFD"/>
    <w:multiLevelType w:val="multilevel"/>
    <w:tmpl w:val="5E5A01A0"/>
    <w:lvl w:ilvl="0">
      <w:start w:val="1"/>
      <w:numFmt w:val="decimal"/>
      <w:lvlText w:val="%1."/>
      <w:lvlJc w:val="left"/>
      <w:pPr>
        <w:tabs>
          <w:tab w:val="num" w:pos="113"/>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9"/>
  </w:num>
  <w:num w:numId="3">
    <w:abstractNumId w:val="6"/>
  </w:num>
  <w:num w:numId="4">
    <w:abstractNumId w:val="13"/>
  </w:num>
  <w:num w:numId="5">
    <w:abstractNumId w:val="15"/>
  </w:num>
  <w:num w:numId="6">
    <w:abstractNumId w:val="11"/>
  </w:num>
  <w:num w:numId="7">
    <w:abstractNumId w:val="1"/>
  </w:num>
  <w:num w:numId="8">
    <w:abstractNumId w:val="0"/>
  </w:num>
  <w:num w:numId="9">
    <w:abstractNumId w:val="14"/>
  </w:num>
  <w:num w:numId="10">
    <w:abstractNumId w:val="10"/>
  </w:num>
  <w:num w:numId="11">
    <w:abstractNumId w:val="3"/>
  </w:num>
  <w:num w:numId="12">
    <w:abstractNumId w:val="12"/>
  </w:num>
  <w:num w:numId="13">
    <w:abstractNumId w:val="4"/>
  </w:num>
  <w:num w:numId="14">
    <w:abstractNumId w:val="7"/>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0" w:nlCheck="1" w:checkStyle="1"/>
  <w:activeWritingStyle w:appName="MSWord" w:lang="en-CA" w:vendorID="64" w:dllVersion="0" w:nlCheck="1" w:checkStyle="1"/>
  <w:activeWritingStyle w:appName="MSWord" w:lang="en-GB" w:vendorID="64" w:dllVersion="0" w:nlCheck="1" w:checkStyle="1"/>
  <w:activeWritingStyle w:appName="MSWord" w:lang="en-US" w:vendorID="64" w:dllVersion="0" w:nlCheck="1" w:checkStyle="0"/>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D"/>
    <w:rsid w:val="0001104B"/>
    <w:rsid w:val="00023894"/>
    <w:rsid w:val="000603E5"/>
    <w:rsid w:val="00065892"/>
    <w:rsid w:val="00084B73"/>
    <w:rsid w:val="00086148"/>
    <w:rsid w:val="00087B2F"/>
    <w:rsid w:val="000B76D3"/>
    <w:rsid w:val="000D1638"/>
    <w:rsid w:val="00121145"/>
    <w:rsid w:val="001271C4"/>
    <w:rsid w:val="001603EB"/>
    <w:rsid w:val="001636C9"/>
    <w:rsid w:val="00171C2A"/>
    <w:rsid w:val="00172FA8"/>
    <w:rsid w:val="001C4BCD"/>
    <w:rsid w:val="001C7E7E"/>
    <w:rsid w:val="001D3468"/>
    <w:rsid w:val="001E40BB"/>
    <w:rsid w:val="001F4486"/>
    <w:rsid w:val="001F6879"/>
    <w:rsid w:val="00207DD2"/>
    <w:rsid w:val="00213183"/>
    <w:rsid w:val="00215110"/>
    <w:rsid w:val="0022169C"/>
    <w:rsid w:val="00225071"/>
    <w:rsid w:val="00237E47"/>
    <w:rsid w:val="0024363F"/>
    <w:rsid w:val="00261F68"/>
    <w:rsid w:val="0026267D"/>
    <w:rsid w:val="00266AAB"/>
    <w:rsid w:val="002774AF"/>
    <w:rsid w:val="00287314"/>
    <w:rsid w:val="0028776D"/>
    <w:rsid w:val="00294F29"/>
    <w:rsid w:val="002B6E8A"/>
    <w:rsid w:val="002D5741"/>
    <w:rsid w:val="002F27D9"/>
    <w:rsid w:val="002F7E33"/>
    <w:rsid w:val="003051B0"/>
    <w:rsid w:val="003064A4"/>
    <w:rsid w:val="003175B8"/>
    <w:rsid w:val="00320208"/>
    <w:rsid w:val="003235DC"/>
    <w:rsid w:val="00351A35"/>
    <w:rsid w:val="00353F9F"/>
    <w:rsid w:val="003543D2"/>
    <w:rsid w:val="00362C37"/>
    <w:rsid w:val="00391F51"/>
    <w:rsid w:val="00392AC9"/>
    <w:rsid w:val="00395AB1"/>
    <w:rsid w:val="003A0687"/>
    <w:rsid w:val="003B73A8"/>
    <w:rsid w:val="003C6836"/>
    <w:rsid w:val="00404AA7"/>
    <w:rsid w:val="00404BC9"/>
    <w:rsid w:val="00452583"/>
    <w:rsid w:val="004559E1"/>
    <w:rsid w:val="00463967"/>
    <w:rsid w:val="004777F5"/>
    <w:rsid w:val="0049603B"/>
    <w:rsid w:val="004A4DEA"/>
    <w:rsid w:val="004B73F6"/>
    <w:rsid w:val="004D3216"/>
    <w:rsid w:val="004E5D83"/>
    <w:rsid w:val="0055761E"/>
    <w:rsid w:val="005A43F1"/>
    <w:rsid w:val="005D460B"/>
    <w:rsid w:val="005E1DD4"/>
    <w:rsid w:val="005E7004"/>
    <w:rsid w:val="006103A9"/>
    <w:rsid w:val="0061352D"/>
    <w:rsid w:val="0061600D"/>
    <w:rsid w:val="0061730F"/>
    <w:rsid w:val="00620DF7"/>
    <w:rsid w:val="00626911"/>
    <w:rsid w:val="00656752"/>
    <w:rsid w:val="00677906"/>
    <w:rsid w:val="006A00EF"/>
    <w:rsid w:val="006A38CA"/>
    <w:rsid w:val="006A558F"/>
    <w:rsid w:val="006B3689"/>
    <w:rsid w:val="006C0196"/>
    <w:rsid w:val="006C6ABB"/>
    <w:rsid w:val="0070625E"/>
    <w:rsid w:val="00724F97"/>
    <w:rsid w:val="00731196"/>
    <w:rsid w:val="00777A33"/>
    <w:rsid w:val="00781999"/>
    <w:rsid w:val="00785418"/>
    <w:rsid w:val="00795212"/>
    <w:rsid w:val="007B100E"/>
    <w:rsid w:val="007B1A37"/>
    <w:rsid w:val="007B3D6B"/>
    <w:rsid w:val="007E3A17"/>
    <w:rsid w:val="007E4422"/>
    <w:rsid w:val="008058C1"/>
    <w:rsid w:val="00811229"/>
    <w:rsid w:val="008132E1"/>
    <w:rsid w:val="00814DC1"/>
    <w:rsid w:val="00845EDD"/>
    <w:rsid w:val="00854187"/>
    <w:rsid w:val="0086581A"/>
    <w:rsid w:val="008672F9"/>
    <w:rsid w:val="008723CE"/>
    <w:rsid w:val="0089177C"/>
    <w:rsid w:val="008B34E3"/>
    <w:rsid w:val="008C4E06"/>
    <w:rsid w:val="008E0539"/>
    <w:rsid w:val="008F6A7A"/>
    <w:rsid w:val="009203F0"/>
    <w:rsid w:val="00926DAF"/>
    <w:rsid w:val="00937D3A"/>
    <w:rsid w:val="009471E6"/>
    <w:rsid w:val="00953900"/>
    <w:rsid w:val="00992F42"/>
    <w:rsid w:val="009B0B8B"/>
    <w:rsid w:val="009B72BF"/>
    <w:rsid w:val="009D5E44"/>
    <w:rsid w:val="009E76E3"/>
    <w:rsid w:val="00A11918"/>
    <w:rsid w:val="00A14B69"/>
    <w:rsid w:val="00A20027"/>
    <w:rsid w:val="00A2044B"/>
    <w:rsid w:val="00A21AB6"/>
    <w:rsid w:val="00A32B42"/>
    <w:rsid w:val="00A333B5"/>
    <w:rsid w:val="00A3454D"/>
    <w:rsid w:val="00A40316"/>
    <w:rsid w:val="00A54692"/>
    <w:rsid w:val="00AA1AEE"/>
    <w:rsid w:val="00AA6AD1"/>
    <w:rsid w:val="00AB0552"/>
    <w:rsid w:val="00AD63ED"/>
    <w:rsid w:val="00AE76DD"/>
    <w:rsid w:val="00B01AF1"/>
    <w:rsid w:val="00B0203B"/>
    <w:rsid w:val="00B10D9A"/>
    <w:rsid w:val="00B15601"/>
    <w:rsid w:val="00B540B8"/>
    <w:rsid w:val="00B62939"/>
    <w:rsid w:val="00B666EF"/>
    <w:rsid w:val="00B67F81"/>
    <w:rsid w:val="00B71CAF"/>
    <w:rsid w:val="00B83BFE"/>
    <w:rsid w:val="00B94A08"/>
    <w:rsid w:val="00BA48A4"/>
    <w:rsid w:val="00BA5A06"/>
    <w:rsid w:val="00BB0D80"/>
    <w:rsid w:val="00BF2232"/>
    <w:rsid w:val="00BF3258"/>
    <w:rsid w:val="00BF36B8"/>
    <w:rsid w:val="00C24853"/>
    <w:rsid w:val="00C458F6"/>
    <w:rsid w:val="00C525CB"/>
    <w:rsid w:val="00C57256"/>
    <w:rsid w:val="00C76651"/>
    <w:rsid w:val="00C77F04"/>
    <w:rsid w:val="00C84EFC"/>
    <w:rsid w:val="00C95621"/>
    <w:rsid w:val="00CA21F3"/>
    <w:rsid w:val="00CB4CAE"/>
    <w:rsid w:val="00CD7B2E"/>
    <w:rsid w:val="00CE0A60"/>
    <w:rsid w:val="00CF7F9D"/>
    <w:rsid w:val="00D00DCE"/>
    <w:rsid w:val="00D04C22"/>
    <w:rsid w:val="00D060BE"/>
    <w:rsid w:val="00D13751"/>
    <w:rsid w:val="00D26FE9"/>
    <w:rsid w:val="00D27954"/>
    <w:rsid w:val="00D3633C"/>
    <w:rsid w:val="00D54265"/>
    <w:rsid w:val="00D67BDC"/>
    <w:rsid w:val="00D90F41"/>
    <w:rsid w:val="00D92C61"/>
    <w:rsid w:val="00D95851"/>
    <w:rsid w:val="00DB7890"/>
    <w:rsid w:val="00DC0AB4"/>
    <w:rsid w:val="00DD5F9C"/>
    <w:rsid w:val="00DE4A7E"/>
    <w:rsid w:val="00E0157E"/>
    <w:rsid w:val="00E11E82"/>
    <w:rsid w:val="00E3639B"/>
    <w:rsid w:val="00E37B78"/>
    <w:rsid w:val="00E62CBD"/>
    <w:rsid w:val="00E70198"/>
    <w:rsid w:val="00E73861"/>
    <w:rsid w:val="00E80F90"/>
    <w:rsid w:val="00EB5E2F"/>
    <w:rsid w:val="00EC66D5"/>
    <w:rsid w:val="00ED1E0A"/>
    <w:rsid w:val="00ED4F13"/>
    <w:rsid w:val="00EE39BD"/>
    <w:rsid w:val="00F05485"/>
    <w:rsid w:val="00F11FA8"/>
    <w:rsid w:val="00F15CAD"/>
    <w:rsid w:val="00F16583"/>
    <w:rsid w:val="00F23E99"/>
    <w:rsid w:val="00F33F7B"/>
    <w:rsid w:val="00F56629"/>
    <w:rsid w:val="00F61A66"/>
    <w:rsid w:val="00F82AA3"/>
    <w:rsid w:val="00F92A07"/>
    <w:rsid w:val="00FA1D88"/>
    <w:rsid w:val="00FB163F"/>
    <w:rsid w:val="00FC44B4"/>
    <w:rsid w:val="00FC4CFE"/>
    <w:rsid w:val="00FD4C28"/>
    <w:rsid w:val="00FF696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39F2515"/>
  <w15:docId w15:val="{98628D2C-19B5-4F11-B39B-995808CD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projet"/>
    <w:basedOn w:val="Normal"/>
    <w:next w:val="Normal"/>
    <w:autoRedefine/>
    <w:semiHidden/>
    <w:rsid w:val="00353F9F"/>
    <w:rPr>
      <w:rFonts w:ascii="Arial" w:hAnsi="Arial"/>
    </w:rPr>
  </w:style>
  <w:style w:type="paragraph" w:styleId="Caption">
    <w:name w:val="caption"/>
    <w:basedOn w:val="Normal"/>
    <w:next w:val="Normal"/>
    <w:qFormat/>
    <w:rsid w:val="00D00DCE"/>
    <w:rPr>
      <w:b/>
      <w:bCs/>
      <w:sz w:val="20"/>
      <w:szCs w:val="20"/>
    </w:rPr>
  </w:style>
  <w:style w:type="paragraph" w:styleId="BalloonText">
    <w:name w:val="Balloon Text"/>
    <w:basedOn w:val="Normal"/>
    <w:semiHidden/>
    <w:rsid w:val="00B15601"/>
    <w:rPr>
      <w:rFonts w:ascii="Tahoma" w:hAnsi="Tahoma" w:cs="Tahoma"/>
      <w:sz w:val="16"/>
      <w:szCs w:val="16"/>
    </w:rPr>
  </w:style>
  <w:style w:type="paragraph" w:styleId="Header">
    <w:name w:val="header"/>
    <w:basedOn w:val="Normal"/>
    <w:link w:val="HeaderChar"/>
    <w:rsid w:val="001C7E7E"/>
    <w:pPr>
      <w:tabs>
        <w:tab w:val="center" w:pos="4252"/>
        <w:tab w:val="right" w:pos="8504"/>
      </w:tabs>
      <w:snapToGrid w:val="0"/>
    </w:pPr>
  </w:style>
  <w:style w:type="character" w:customStyle="1" w:styleId="HeaderChar">
    <w:name w:val="Header Char"/>
    <w:basedOn w:val="DefaultParagraphFont"/>
    <w:link w:val="Header"/>
    <w:rsid w:val="001C7E7E"/>
    <w:rPr>
      <w:sz w:val="24"/>
      <w:szCs w:val="24"/>
      <w:lang w:val="fr-CA" w:eastAsia="fr-CA"/>
    </w:rPr>
  </w:style>
  <w:style w:type="paragraph" w:styleId="Footer">
    <w:name w:val="footer"/>
    <w:basedOn w:val="Normal"/>
    <w:link w:val="FooterChar"/>
    <w:rsid w:val="001C7E7E"/>
    <w:pPr>
      <w:tabs>
        <w:tab w:val="center" w:pos="4252"/>
        <w:tab w:val="right" w:pos="8504"/>
      </w:tabs>
      <w:snapToGrid w:val="0"/>
    </w:pPr>
  </w:style>
  <w:style w:type="character" w:customStyle="1" w:styleId="FooterChar">
    <w:name w:val="Footer Char"/>
    <w:basedOn w:val="DefaultParagraphFont"/>
    <w:link w:val="Footer"/>
    <w:rsid w:val="001C7E7E"/>
    <w:rPr>
      <w:sz w:val="24"/>
      <w:szCs w:val="24"/>
      <w:lang w:val="fr-CA" w:eastAsia="fr-CA"/>
    </w:rPr>
  </w:style>
  <w:style w:type="character" w:styleId="Hyperlink">
    <w:name w:val="Hyperlink"/>
    <w:basedOn w:val="DefaultParagraphFont"/>
    <w:rsid w:val="003543D2"/>
    <w:rPr>
      <w:color w:val="0000FF"/>
      <w:u w:val="single"/>
    </w:rPr>
  </w:style>
  <w:style w:type="paragraph" w:styleId="ListParagraph">
    <w:name w:val="List Paragraph"/>
    <w:basedOn w:val="Normal"/>
    <w:uiPriority w:val="1"/>
    <w:qFormat/>
    <w:rsid w:val="00C76651"/>
    <w:pPr>
      <w:ind w:left="720"/>
      <w:contextualSpacing/>
    </w:pPr>
  </w:style>
  <w:style w:type="character" w:styleId="CommentReference">
    <w:name w:val="annotation reference"/>
    <w:basedOn w:val="DefaultParagraphFont"/>
    <w:uiPriority w:val="99"/>
    <w:semiHidden/>
    <w:unhideWhenUsed/>
    <w:rsid w:val="00213183"/>
    <w:rPr>
      <w:sz w:val="16"/>
      <w:szCs w:val="16"/>
    </w:rPr>
  </w:style>
  <w:style w:type="paragraph" w:styleId="CommentText">
    <w:name w:val="annotation text"/>
    <w:basedOn w:val="Normal"/>
    <w:link w:val="CommentTextChar"/>
    <w:uiPriority w:val="99"/>
    <w:semiHidden/>
    <w:unhideWhenUsed/>
    <w:rsid w:val="00213183"/>
    <w:rPr>
      <w:rFonts w:eastAsiaTheme="minorEastAsia"/>
      <w:sz w:val="20"/>
      <w:szCs w:val="20"/>
      <w:lang w:val="en-US" w:eastAsia="en-US"/>
    </w:rPr>
  </w:style>
  <w:style w:type="character" w:customStyle="1" w:styleId="CommentTextChar">
    <w:name w:val="Comment Text Char"/>
    <w:basedOn w:val="DefaultParagraphFont"/>
    <w:link w:val="CommentText"/>
    <w:uiPriority w:val="99"/>
    <w:semiHidden/>
    <w:rsid w:val="00213183"/>
    <w:rPr>
      <w:rFonts w:eastAsiaTheme="minorEastAsia"/>
      <w:lang w:val="en-US" w:eastAsia="en-US"/>
    </w:rPr>
  </w:style>
  <w:style w:type="paragraph" w:styleId="CommentSubject">
    <w:name w:val="annotation subject"/>
    <w:basedOn w:val="CommentText"/>
    <w:next w:val="CommentText"/>
    <w:link w:val="CommentSubjectChar"/>
    <w:semiHidden/>
    <w:unhideWhenUsed/>
    <w:rsid w:val="00C24853"/>
    <w:rPr>
      <w:rFonts w:eastAsia="MS Mincho"/>
      <w:b/>
      <w:bCs/>
      <w:lang w:val="en-GB" w:eastAsia="fr-CA"/>
    </w:rPr>
  </w:style>
  <w:style w:type="character" w:customStyle="1" w:styleId="CommentSubjectChar">
    <w:name w:val="Comment Subject Char"/>
    <w:basedOn w:val="CommentTextChar"/>
    <w:link w:val="CommentSubject"/>
    <w:semiHidden/>
    <w:rsid w:val="00C24853"/>
    <w:rPr>
      <w:rFonts w:eastAsiaTheme="minorEastAsia"/>
      <w:b/>
      <w:bCs/>
      <w:lang w:val="en-GB" w:eastAsia="fr-CA"/>
    </w:rPr>
  </w:style>
  <w:style w:type="character" w:styleId="Strong">
    <w:name w:val="Strong"/>
    <w:basedOn w:val="DefaultParagraphFont"/>
    <w:uiPriority w:val="22"/>
    <w:qFormat/>
    <w:rsid w:val="00706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311D7C70C2484DAD0B0E3C77D60F37" ma:contentTypeVersion="13" ma:contentTypeDescription="Create a new document." ma:contentTypeScope="" ma:versionID="302a3bc72028587aef1b43db994451cd">
  <xsd:schema xmlns:xsd="http://www.w3.org/2001/XMLSchema" xmlns:xs="http://www.w3.org/2001/XMLSchema" xmlns:p="http://schemas.microsoft.com/office/2006/metadata/properties" xmlns:ns3="b53d6bcb-ceeb-4667-b0e7-70b0e05f61d6" xmlns:ns4="b0a18787-dbf4-411e-aa3b-8cb8f2bbe3fe" targetNamespace="http://schemas.microsoft.com/office/2006/metadata/properties" ma:root="true" ma:fieldsID="2f3d91923448a5eae4961afa03d2e2a9" ns3:_="" ns4:_="">
    <xsd:import namespace="b53d6bcb-ceeb-4667-b0e7-70b0e05f61d6"/>
    <xsd:import namespace="b0a18787-dbf4-411e-aa3b-8cb8f2bbe3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d6bcb-ceeb-4667-b0e7-70b0e05f6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a18787-dbf4-411e-aa3b-8cb8f2bbe3f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03EA88-49CA-465A-B740-5DE4C9B1BE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9E4625-A549-4EC0-8B09-0DF40CC20CCD}">
  <ds:schemaRefs>
    <ds:schemaRef ds:uri="http://schemas.microsoft.com/sharepoint/v3/contenttype/forms"/>
  </ds:schemaRefs>
</ds:datastoreItem>
</file>

<file path=customXml/itemProps3.xml><?xml version="1.0" encoding="utf-8"?>
<ds:datastoreItem xmlns:ds="http://schemas.openxmlformats.org/officeDocument/2006/customXml" ds:itemID="{B2F54EC9-E568-4FEF-919B-9C5D6AC8A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d6bcb-ceeb-4667-b0e7-70b0e05f61d6"/>
    <ds:schemaRef ds:uri="b0a18787-dbf4-411e-aa3b-8cb8f2bbe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3044</Characters>
  <Application>Microsoft Office Word</Application>
  <DocSecurity>0</DocSecurity>
  <Lines>25</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Template for LPM-2011 Abstract</vt:lpstr>
      <vt:lpstr>Template for LPM-2011 Abstract</vt:lpstr>
    </vt:vector>
  </TitlesOfParts>
  <Company>Université de Sherbrooke</Company>
  <LinksUpToDate>false</LinksUpToDate>
  <CharactersWithSpaces>3570</CharactersWithSpaces>
  <SharedDoc>false</SharedDoc>
  <HLinks>
    <vt:vector size="12" baseType="variant">
      <vt:variant>
        <vt:i4>6815829</vt:i4>
      </vt:variant>
      <vt:variant>
        <vt:i4>9</vt:i4>
      </vt:variant>
      <vt:variant>
        <vt:i4>0</vt:i4>
      </vt:variant>
      <vt:variant>
        <vt:i4>5</vt:i4>
      </vt:variant>
      <vt:variant>
        <vt:lpwstr>mailto:3rdLP-abstract@mapse.eng.osaka-u.ac.jp</vt:lpwstr>
      </vt:variant>
      <vt:variant>
        <vt:lpwstr/>
      </vt:variant>
      <vt:variant>
        <vt:i4>6815829</vt:i4>
      </vt:variant>
      <vt:variant>
        <vt:i4>6</vt:i4>
      </vt:variant>
      <vt:variant>
        <vt:i4>0</vt:i4>
      </vt:variant>
      <vt:variant>
        <vt:i4>5</vt:i4>
      </vt:variant>
      <vt:variant>
        <vt:lpwstr>mailto:3rdLP-abstract@mapse.eng.osaka-u.ac.jp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LPM-2011 Abstract</dc:title>
  <dc:subject/>
  <dc:creator>LPM2011</dc:creator>
  <cp:keywords/>
  <dc:description/>
  <cp:lastModifiedBy>Siobhan Jensen</cp:lastModifiedBy>
  <cp:revision>2</cp:revision>
  <cp:lastPrinted>2011-01-27T08:45:00Z</cp:lastPrinted>
  <dcterms:created xsi:type="dcterms:W3CDTF">2021-02-11T00:21:00Z</dcterms:created>
  <dcterms:modified xsi:type="dcterms:W3CDTF">2021-02-11T00:21:00Z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0x010100C9311D7C70C2484DAD0B0E3C77D60F37</vt:lpwstr>
  </property>
</Properties>
</file>