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DB9" w:rsidRDefault="00566C27">
      <w:r>
        <w:t>Term suggested by Nick</w:t>
      </w:r>
    </w:p>
    <w:p w:rsidR="00394DC6" w:rsidRDefault="00394DC6"/>
    <w:p w:rsidR="00394DC6" w:rsidRDefault="00394DC6">
      <w:r>
        <w:t>The following terms are extracted from Nick’s comments on the ICBO paper version 11.</w:t>
      </w:r>
    </w:p>
    <w:p w:rsidR="00566C27" w:rsidRDefault="00566C27"/>
    <w:p w:rsidR="00566C27" w:rsidRDefault="00566C27">
      <w:pPr>
        <w:rPr>
          <w:rFonts w:ascii="Open Sans" w:hAnsi="Open Sans" w:cs="Open Sans"/>
          <w:color w:val="0E22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0E2233"/>
          <w:sz w:val="21"/>
          <w:szCs w:val="21"/>
          <w:bdr w:val="none" w:sz="0" w:space="0" w:color="auto" w:frame="1"/>
          <w:shd w:val="clear" w:color="auto" w:fill="FFFFFF"/>
        </w:rPr>
        <w:t>Authorizing legislation:</w:t>
      </w:r>
      <w:r>
        <w:rPr>
          <w:rStyle w:val="apple-converted-space"/>
          <w:rFonts w:ascii="Open Sans" w:hAnsi="Open Sans" w:cs="Open Sans"/>
          <w:color w:val="0E2233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0E2233"/>
          <w:sz w:val="21"/>
          <w:szCs w:val="21"/>
          <w:shd w:val="clear" w:color="auto" w:fill="FFFFFF"/>
        </w:rPr>
        <w:t>A bill that creates a new federal program, extends the life of an existing program, or repeals existing law. Authorizing bills usually set a limit on the amount of funds that can be spent annually by a program over a period of three to five years. But it's important to remember that an authorizing bill only establishes the framework for a federal program - it does not provide funds to operate the program.</w:t>
      </w:r>
    </w:p>
    <w:p w:rsidR="00566C27" w:rsidRDefault="00566C27">
      <w:pPr>
        <w:rPr>
          <w:rFonts w:ascii="Open Sans" w:hAnsi="Open Sans" w:cs="Open Sans"/>
          <w:color w:val="0E2233"/>
          <w:sz w:val="21"/>
          <w:szCs w:val="21"/>
          <w:shd w:val="clear" w:color="auto" w:fill="FFFFFF"/>
        </w:rPr>
      </w:pPr>
    </w:p>
    <w:p w:rsidR="00566C27" w:rsidRDefault="005D22EF" w:rsidP="005D22EF">
      <w:pPr>
        <w:rPr>
          <w:rFonts w:ascii="Open Sans" w:hAnsi="Open Sans" w:cs="Open Sans"/>
          <w:color w:val="0E22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E2233"/>
          <w:sz w:val="21"/>
          <w:szCs w:val="21"/>
          <w:shd w:val="clear" w:color="auto" w:fill="FFFFFF"/>
        </w:rPr>
        <w:t>Storing s</w:t>
      </w:r>
      <w:r w:rsidR="00566C27">
        <w:rPr>
          <w:rFonts w:ascii="Open Sans" w:hAnsi="Open Sans" w:cs="Open Sans"/>
          <w:color w:val="0E2233"/>
          <w:sz w:val="21"/>
          <w:szCs w:val="21"/>
          <w:shd w:val="clear" w:color="auto" w:fill="FFFFFF"/>
        </w:rPr>
        <w:t xml:space="preserve">igned informed consent form </w:t>
      </w:r>
      <w:bookmarkStart w:id="0" w:name="_GoBack"/>
      <w:bookmarkEnd w:id="0"/>
    </w:p>
    <w:p w:rsidR="00566C27" w:rsidRDefault="00566C27" w:rsidP="00566C27">
      <w:pPr>
        <w:rPr>
          <w:rFonts w:ascii="Open Sans" w:hAnsi="Open Sans" w:cs="Open Sans"/>
          <w:color w:val="0E22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E2233"/>
          <w:sz w:val="21"/>
          <w:szCs w:val="21"/>
          <w:shd w:val="clear" w:color="auto" w:fill="FFFFFF"/>
        </w:rPr>
        <w:t>Storage location of signed informed consent form</w:t>
      </w:r>
    </w:p>
    <w:p w:rsidR="00566C27" w:rsidRPr="00566C27" w:rsidRDefault="00566C27" w:rsidP="00566C27">
      <w:pPr>
        <w:rPr>
          <w:rFonts w:ascii="Open Sans" w:hAnsi="Open Sans" w:cs="Open Sans"/>
          <w:color w:val="0E22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E2233"/>
          <w:sz w:val="21"/>
          <w:szCs w:val="21"/>
          <w:shd w:val="clear" w:color="auto" w:fill="FFFFFF"/>
        </w:rPr>
        <w:t>Storage duration of signed informed consent form</w:t>
      </w:r>
    </w:p>
    <w:sectPr w:rsidR="00566C27" w:rsidRPr="00566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27"/>
    <w:rsid w:val="00114A17"/>
    <w:rsid w:val="00394DC6"/>
    <w:rsid w:val="00566C27"/>
    <w:rsid w:val="005D22EF"/>
    <w:rsid w:val="00B8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8B32E-B48D-4FAE-AE6A-946810D1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6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Lin</dc:creator>
  <cp:keywords/>
  <dc:description/>
  <cp:lastModifiedBy>Yu Lin</cp:lastModifiedBy>
  <cp:revision>2</cp:revision>
  <dcterms:created xsi:type="dcterms:W3CDTF">2014-05-15T00:24:00Z</dcterms:created>
  <dcterms:modified xsi:type="dcterms:W3CDTF">2014-05-15T03:05:00Z</dcterms:modified>
</cp:coreProperties>
</file>