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Auto-generated</w:t>
      </w:r>
      <w:r>
        <w:t xml:space="preserve"> </w:t>
      </w:r>
      <w:r>
        <w:t xml:space="preserve">report</w:t>
      </w:r>
      <w:r>
        <w:t xml:space="preserve"> </w:t>
      </w:r>
      <w:r>
        <w:t xml:space="preserve">from</w:t>
      </w:r>
      <w:r>
        <w:t xml:space="preserve"> </w:t>
      </w:r>
      <w:r>
        <w:t xml:space="preserve">NMA</w:t>
      </w:r>
    </w:p>
    <w:p>
      <w:pPr>
        <w:pStyle w:val="Date"/>
      </w:pPr>
      <w:r>
        <w:t xml:space="preserve">Version:</w:t>
      </w:r>
      <w:r>
        <w:t xml:space="preserve"> </w:t>
      </w:r>
      <w:r>
        <w:t xml:space="preserve">03</w:t>
      </w:r>
      <w:r>
        <w:t xml:space="preserve"> </w:t>
      </w:r>
      <w:r>
        <w:t xml:space="preserve">May,</w:t>
      </w:r>
      <w:r>
        <w:t xml:space="preserve"> </w:t>
      </w:r>
      <w:r>
        <w:t xml:space="preserve">2022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is a report of a NMA using the package</w:t>
      </w:r>
      <w:r>
        <w:t xml:space="preserve"> </w:t>
      </w:r>
      <w:r>
        <w:rPr>
          <w:rStyle w:val="VerbatimChar"/>
        </w:rPr>
        <w:t xml:space="preserve">NMA</w:t>
      </w:r>
      <w:r>
        <w:t xml:space="preserve">.</w:t>
      </w:r>
    </w:p>
    <w:bookmarkEnd w:id="20"/>
    <w:bookmarkStart w:id="21" w:name="model-description"/>
    <w:p>
      <w:pPr>
        <w:pStyle w:val="Heading2"/>
      </w:pPr>
      <w:r>
        <w:t xml:space="preserve">Model description</w:t>
      </w:r>
    </w:p>
    <w:p>
      <w:pPr>
        <w:pStyle w:val="FirstParagraph"/>
      </w:pPr>
      <w:r>
        <w:t xml:space="preserve">The NMA is a Fixed Effects (FE) model.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∼</m:t>
          </m:r>
          <m:r>
            <m:t>β</m:t>
          </m:r>
          <m:r>
            <m:t>X</m:t>
          </m:r>
        </m:oMath>
      </m:oMathPara>
    </w:p>
    <w:bookmarkEnd w:id="21"/>
    <w:bookmarkStart w:id="31" w:name="plots"/>
    <w:p>
      <w:pPr>
        <w:pStyle w:val="Heading2"/>
      </w:pPr>
      <w:r>
        <w:t xml:space="preserve">Plots</w:t>
      </w:r>
    </w:p>
    <w:p>
      <w:pPr>
        <w:pStyle w:val="FirstParagraph"/>
      </w:pPr>
      <w:r>
        <w:t xml:space="preserve">The network graph is</w:t>
      </w:r>
    </w:p>
    <w:p>
      <w:pPr>
        <w:pStyle w:val="BodyText"/>
      </w:pPr>
      <w:r>
        <w:drawing>
          <wp:inline>
            <wp:extent cx="4244741" cy="424474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eport_files/figure-docx/unnamed-chunk-5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424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pair-wise table is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 (0.95,2.73)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3.98 (2.97,7.94)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 (0.37,1.05)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3.12 (1.13,5.19)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(0.13,0.34)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(0.19,0.88)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(1,1)</w:t>
            </w:r>
          </w:p>
        </w:tc>
      </w:tr>
    </w:tbl>
    <w:p>
      <w:pPr>
        <w:pStyle w:val="BodyText"/>
      </w:pPr>
      <w:r>
        <w:t xml:space="preserve">The treatment effect forest plot of posterior samples is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port_files/figure-docx/unnamed-chunk-8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rank probability grid is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eport_files/figure-docx/unnamed-chunk-9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references"/>
    <w:p>
      <w:pPr>
        <w:pStyle w:val="Heading2"/>
      </w:pPr>
      <w:r>
        <w:t xml:space="preserve">References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Auto-generated report from NMA</dc:title>
  <dc:creator/>
  <cp:keywords/>
  <dcterms:created xsi:type="dcterms:W3CDTF">2022-05-03T11:21:09Z</dcterms:created>
  <dcterms:modified xsi:type="dcterms:W3CDTF">2022-05-03T11:21:09Z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biblio.bib</vt:lpwstr>
  </property>
  <property fmtid="{D5CDD505-2E9C-101B-9397-08002B2CF9AE}" pid="3" name="date">
    <vt:lpwstr>Version: 03 May, 2022</vt:lpwstr>
  </property>
  <property fmtid="{D5CDD505-2E9C-101B-9397-08002B2CF9AE}" pid="4" name="geometry">
    <vt:lpwstr>margin=1cm</vt:lpwstr>
  </property>
  <property fmtid="{D5CDD505-2E9C-101B-9397-08002B2CF9AE}" pid="5" name="header-includes">
    <vt:lpwstr/>
  </property>
  <property fmtid="{D5CDD505-2E9C-101B-9397-08002B2CF9AE}" pid="6" name="output">
    <vt:lpwstr/>
  </property>
  <property fmtid="{D5CDD505-2E9C-101B-9397-08002B2CF9AE}" pid="7" name="params">
    <vt:lpwstr/>
  </property>
</Properties>
</file>