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43" w:rsidRDefault="009A6143"/>
    <w:p w:rsidR="00D22DEE" w:rsidRDefault="00D22DEE">
      <w:pPr>
        <w:sectPr w:rsidR="00D22DE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2DEE" w:rsidRDefault="00D22DEE">
      <w:pPr>
        <w:sectPr w:rsidR="00D22DEE" w:rsidSect="00D22D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2DEE" w:rsidRDefault="001D785C">
      <w:pPr>
        <w:sectPr w:rsidR="00D22DEE" w:rsidSect="00D22D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DIV information is stored </w:t>
      </w:r>
      <w:r w:rsidR="00D22DEE">
        <w:t xml:space="preserve">in both GitHub and pepfar.net. </w:t>
      </w:r>
    </w:p>
    <w:p w:rsidR="00D22DEE" w:rsidRDefault="00D22DEE">
      <w:r w:rsidRPr="00D22DEE">
        <w:rPr>
          <w:b/>
        </w:rPr>
        <w:t>GitHub</w:t>
      </w:r>
      <w:r>
        <w:t xml:space="preserve">: </w:t>
      </w:r>
      <w:hyperlink r:id="rId8" w:history="1">
        <w:r w:rsidRPr="0099619C">
          <w:rPr>
            <w:rStyle w:val="Hyperlink"/>
          </w:rPr>
          <w:t>https://github.com/ICPI/DIV</w:t>
        </w:r>
      </w:hyperlink>
      <w:r>
        <w:t xml:space="preserve"> </w:t>
      </w:r>
    </w:p>
    <w:p w:rsidR="001D785C" w:rsidRDefault="00D22DEE" w:rsidP="00D22DEE">
      <w:hyperlink r:id="rId9" w:history="1">
        <w:r w:rsidR="001D785C" w:rsidRPr="00D22DEE">
          <w:rPr>
            <w:rStyle w:val="Hyperlink"/>
          </w:rPr>
          <w:t>DIV Wiki</w:t>
        </w:r>
      </w:hyperlink>
      <w:r>
        <w:t xml:space="preserve">: </w:t>
      </w:r>
      <w:r w:rsidR="001D785C">
        <w:t>Contains resources and meeting notes</w:t>
      </w:r>
    </w:p>
    <w:p w:rsidR="00D22DEE" w:rsidRDefault="00D22DEE" w:rsidP="00D22DEE">
      <w:hyperlink r:id="rId10" w:history="1">
        <w:r w:rsidR="001D785C" w:rsidRPr="00D22DEE">
          <w:rPr>
            <w:rStyle w:val="Hyperlink"/>
          </w:rPr>
          <w:t>DIV issues</w:t>
        </w:r>
      </w:hyperlink>
      <w:r w:rsidR="001D785C">
        <w:t xml:space="preserve">: Current and closed out projects and activities </w:t>
      </w:r>
      <w:r>
        <w:t xml:space="preserve">Organized by DIV subgroup: </w:t>
      </w:r>
      <w:hyperlink r:id="rId11" w:history="1">
        <w:r w:rsidRPr="0099619C">
          <w:rPr>
            <w:rStyle w:val="Hyperlink"/>
          </w:rPr>
          <w:t>https://github.com/ICPI/DIV/projects</w:t>
        </w:r>
      </w:hyperlink>
    </w:p>
    <w:p w:rsidR="00D22DEE" w:rsidRDefault="00D22DEE" w:rsidP="00D22DEE">
      <w:hyperlink r:id="rId12" w:history="1">
        <w:r w:rsidRPr="00D22DEE">
          <w:rPr>
            <w:rStyle w:val="Hyperlink"/>
          </w:rPr>
          <w:t>DIV outcomes/products</w:t>
        </w:r>
      </w:hyperlink>
      <w:r>
        <w:t>: contains compilation of best practices, color palettes, ICPI logo, DIV presentations and trainings, and reference materials</w:t>
      </w:r>
    </w:p>
    <w:p w:rsidR="00D22DEE" w:rsidRDefault="00D22DEE" w:rsidP="00D22DEE"/>
    <w:p w:rsidR="00D22DEE" w:rsidRDefault="00D22DEE" w:rsidP="00D22DEE"/>
    <w:p w:rsidR="00D22DEE" w:rsidRDefault="00D22DEE" w:rsidP="00D22DEE"/>
    <w:p w:rsidR="00D22DEE" w:rsidRDefault="00D22DEE" w:rsidP="00D22DEE"/>
    <w:p w:rsidR="00D22DEE" w:rsidRDefault="00D22DEE" w:rsidP="00D22DEE"/>
    <w:p w:rsidR="00D22DEE" w:rsidRDefault="00D22DEE" w:rsidP="00D22DEE"/>
    <w:p w:rsidR="00D22DEE" w:rsidRDefault="00D22DEE" w:rsidP="00D22DEE"/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Default="00D22DEE" w:rsidP="001D785C">
      <w:pPr>
        <w:rPr>
          <w:b/>
        </w:rPr>
      </w:pPr>
    </w:p>
    <w:p w:rsidR="00D22DEE" w:rsidRPr="00D22DEE" w:rsidRDefault="00D22DEE" w:rsidP="001D785C">
      <w:pPr>
        <w:rPr>
          <w:b/>
        </w:rPr>
      </w:pPr>
      <w:r w:rsidRPr="00D22DEE">
        <w:rPr>
          <w:b/>
        </w:rPr>
        <w:t>Pepfar.net</w:t>
      </w:r>
    </w:p>
    <w:p w:rsidR="001D785C" w:rsidRDefault="001D785C" w:rsidP="001D785C">
      <w:hyperlink r:id="rId13" w:history="1">
        <w:r w:rsidRPr="001D785C">
          <w:rPr>
            <w:rStyle w:val="Hyperlink"/>
          </w:rPr>
          <w:t xml:space="preserve">DIV </w:t>
        </w:r>
        <w:r w:rsidR="00D22DEE">
          <w:rPr>
            <w:rStyle w:val="Hyperlink"/>
          </w:rPr>
          <w:t xml:space="preserve">Cluster </w:t>
        </w:r>
        <w:r w:rsidRPr="001D785C">
          <w:rPr>
            <w:rStyle w:val="Hyperlink"/>
          </w:rPr>
          <w:t>folder</w:t>
        </w:r>
      </w:hyperlink>
      <w:r w:rsidR="00D22DEE">
        <w:t xml:space="preserve"> on pepfar.net</w:t>
      </w:r>
    </w:p>
    <w:p w:rsidR="001D785C" w:rsidRDefault="001D785C" w:rsidP="001D785C">
      <w:pPr>
        <w:pStyle w:val="ListParagraph"/>
        <w:numPr>
          <w:ilvl w:val="0"/>
          <w:numId w:val="1"/>
        </w:numPr>
      </w:pPr>
      <w:r>
        <w:t xml:space="preserve">Administration </w:t>
      </w:r>
      <w:r>
        <w:sym w:font="Wingdings" w:char="F0E0"/>
      </w:r>
      <w:r>
        <w:t xml:space="preserve"> SOW, </w:t>
      </w:r>
      <w:proofErr w:type="spellStart"/>
      <w:r>
        <w:t>workplan</w:t>
      </w:r>
      <w:proofErr w:type="spellEnd"/>
    </w:p>
    <w:p w:rsidR="001D785C" w:rsidRDefault="00D22DEE" w:rsidP="001D785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390525</wp:posOffset>
            </wp:positionV>
            <wp:extent cx="2116168" cy="2552700"/>
            <wp:effectExtent l="0" t="0" r="0" b="0"/>
            <wp:wrapTight wrapText="bothSides">
              <wp:wrapPolygon edited="0">
                <wp:start x="0" y="0"/>
                <wp:lineTo x="0" y="21439"/>
                <wp:lineTo x="21393" y="21439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44"/>
                    <a:stretch/>
                  </pic:blipFill>
                  <pic:spPr bwMode="auto">
                    <a:xfrm>
                      <a:off x="0" y="0"/>
                      <a:ext cx="2116168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785C">
        <w:t>Contains: Working Folder, Completed Projects, Panorama Requests, resources</w:t>
      </w:r>
    </w:p>
    <w:p w:rsidR="00E7228D" w:rsidRDefault="00E7228D" w:rsidP="001D785C"/>
    <w:p w:rsidR="00D22DEE" w:rsidRDefault="00D22DEE" w:rsidP="001D785C"/>
    <w:p w:rsidR="00D22DEE" w:rsidRDefault="00D22DEE" w:rsidP="001D785C"/>
    <w:p w:rsidR="00D22DEE" w:rsidRDefault="00D22DEE" w:rsidP="001D785C"/>
    <w:p w:rsidR="00D22DEE" w:rsidRDefault="00D22DEE" w:rsidP="001D785C"/>
    <w:p w:rsidR="00D22DEE" w:rsidRDefault="00D22DEE" w:rsidP="001D785C"/>
    <w:p w:rsidR="00D22DEE" w:rsidRDefault="00D22DEE" w:rsidP="001D785C"/>
    <w:p w:rsidR="00D22DEE" w:rsidRDefault="00D22DEE" w:rsidP="001D785C"/>
    <w:p w:rsidR="00D22DEE" w:rsidRDefault="00D22DEE" w:rsidP="001D785C">
      <w:bookmarkStart w:id="0" w:name="_GoBack"/>
      <w:bookmarkEnd w:id="0"/>
    </w:p>
    <w:p w:rsidR="00E7228D" w:rsidRDefault="00D22DEE" w:rsidP="00D22DE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440055</wp:posOffset>
            </wp:positionV>
            <wp:extent cx="2537460" cy="2900045"/>
            <wp:effectExtent l="0" t="0" r="0" b="0"/>
            <wp:wrapTight wrapText="bothSides">
              <wp:wrapPolygon edited="0">
                <wp:start x="0" y="0"/>
                <wp:lineTo x="0" y="21425"/>
                <wp:lineTo x="21405" y="21425"/>
                <wp:lineTo x="214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1D785C" w:rsidRPr="00E7228D">
          <w:rPr>
            <w:rStyle w:val="Hyperlink"/>
          </w:rPr>
          <w:t>DIV Products on pepfar.net</w:t>
        </w:r>
      </w:hyperlink>
      <w:r>
        <w:t xml:space="preserve">: </w:t>
      </w:r>
      <w:r w:rsidR="00E7228D">
        <w:t>Training webinars and brown-bags hosted</w:t>
      </w:r>
    </w:p>
    <w:p w:rsidR="00D22DEE" w:rsidRDefault="00D22DEE" w:rsidP="00D22DEE">
      <w:pPr>
        <w:ind w:left="360"/>
      </w:pPr>
    </w:p>
    <w:p w:rsidR="001D785C" w:rsidRDefault="001D785C" w:rsidP="001D785C"/>
    <w:sectPr w:rsidR="001D785C" w:rsidSect="00D22DE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5C" w:rsidRDefault="001D785C" w:rsidP="001D785C">
      <w:pPr>
        <w:spacing w:after="0" w:line="240" w:lineRule="auto"/>
      </w:pPr>
      <w:r>
        <w:separator/>
      </w:r>
    </w:p>
  </w:endnote>
  <w:endnote w:type="continuationSeparator" w:id="0">
    <w:p w:rsidR="001D785C" w:rsidRDefault="001D785C" w:rsidP="001D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5C" w:rsidRDefault="001D785C" w:rsidP="001D785C">
      <w:pPr>
        <w:spacing w:after="0" w:line="240" w:lineRule="auto"/>
      </w:pPr>
      <w:r>
        <w:separator/>
      </w:r>
    </w:p>
  </w:footnote>
  <w:footnote w:type="continuationSeparator" w:id="0">
    <w:p w:rsidR="001D785C" w:rsidRDefault="001D785C" w:rsidP="001D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85C" w:rsidRDefault="001D785C" w:rsidP="001D785C">
    <w:pPr>
      <w:pStyle w:val="Titl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438150</wp:posOffset>
          </wp:positionH>
          <wp:positionV relativeFrom="paragraph">
            <wp:posOffset>499745</wp:posOffset>
          </wp:positionV>
          <wp:extent cx="5414010" cy="24130"/>
          <wp:effectExtent l="0" t="0" r="0" b="0"/>
          <wp:wrapTight wrapText="bothSides">
            <wp:wrapPolygon edited="0">
              <wp:start x="0" y="0"/>
              <wp:lineTo x="0" y="0"/>
              <wp:lineTo x="21509" y="0"/>
              <wp:lineTo x="2150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4010" cy="24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470BCD4" wp14:editId="24090F6C">
          <wp:simplePos x="0" y="0"/>
          <wp:positionH relativeFrom="column">
            <wp:posOffset>-314325</wp:posOffset>
          </wp:positionH>
          <wp:positionV relativeFrom="paragraph">
            <wp:posOffset>-104775</wp:posOffset>
          </wp:positionV>
          <wp:extent cx="544195" cy="638175"/>
          <wp:effectExtent l="0" t="0" r="825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PI Logo Shor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1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DIV </w:t>
    </w:r>
    <w:r w:rsidR="00D22DEE">
      <w:t xml:space="preserve">Files </w:t>
    </w:r>
    <w:r>
      <w:t>Orientation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273B7"/>
    <w:multiLevelType w:val="hybridMultilevel"/>
    <w:tmpl w:val="9A02D3D0"/>
    <w:lvl w:ilvl="0" w:tplc="3B34C8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5C"/>
    <w:rsid w:val="001D785C"/>
    <w:rsid w:val="009A6143"/>
    <w:rsid w:val="00D22DEE"/>
    <w:rsid w:val="00E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05805B-9101-4D34-8EC0-4BF6D2E9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5C"/>
  </w:style>
  <w:style w:type="paragraph" w:styleId="Footer">
    <w:name w:val="footer"/>
    <w:basedOn w:val="Normal"/>
    <w:link w:val="FooterChar"/>
    <w:uiPriority w:val="99"/>
    <w:unhideWhenUsed/>
    <w:rsid w:val="001D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5C"/>
  </w:style>
  <w:style w:type="paragraph" w:styleId="Title">
    <w:name w:val="Title"/>
    <w:basedOn w:val="Normal"/>
    <w:next w:val="Normal"/>
    <w:link w:val="TitleChar"/>
    <w:uiPriority w:val="10"/>
    <w:qFormat/>
    <w:rsid w:val="001D7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D78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PI/DIV" TargetMode="External"/><Relationship Id="rId13" Type="http://schemas.openxmlformats.org/officeDocument/2006/relationships/hyperlink" Target="https://www.pepfar.net/OGAC-HQ/icpi/Shared%20Documents/Forms/AllItems.aspx?RootFolder=%2FOGAC%2DHQ%2Ficpi%2FShared%20Documents%2FClusters%2FDIV&amp;FolderCTID=0x01200080CC6F83D1766F4D9E3497D4529EC74A&amp;View=%7B94C838B2%2DE166%2D4122%2DB8B4%2D7BEB9E1BC12B%7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ICPI/DIV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epfar.net/OGAC-HQ/icpi/Products/Forms/AllItems.aspx?RootFolder=%2FOGAC%2DHQ%2Ficpi%2FProducts%2FWebinars%2F2018&amp;FolderCTID=0x012000C815322C717A7E4B8164EA374FA254EC00C3CC873FA325DD44884DEFC36053A859&amp;View=%7B58E3102A%2DC027%2D4C66%2DA5C7%2D84FEBE208B3C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CPI/DIV/projec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ICPI/DIV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CPI/DIV/wiki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Peace Corps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Noykhovich, Katya</dc:creator>
  <cp:keywords/>
  <dc:description/>
  <cp:lastModifiedBy>Noykhovich, Katya</cp:lastModifiedBy>
  <cp:revision>1</cp:revision>
  <dcterms:created xsi:type="dcterms:W3CDTF">2018-09-20T19:27:00Z</dcterms:created>
  <dcterms:modified xsi:type="dcterms:W3CDTF">2018-09-20T19:59:00Z</dcterms:modified>
</cp:coreProperties>
</file>