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C6" w:rsidRDefault="006E193C">
      <w:bookmarkStart w:id="0" w:name="_GoBack"/>
      <w:r>
        <w:rPr>
          <w:noProof/>
        </w:rPr>
        <w:drawing>
          <wp:inline distT="0" distB="0" distL="0" distR="0" wp14:anchorId="377B84B3" wp14:editId="2FA757F9">
            <wp:extent cx="6858000" cy="3636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347B" w:rsidRDefault="006E193C">
      <w:r>
        <w:rPr>
          <w:noProof/>
        </w:rPr>
        <w:lastRenderedPageBreak/>
        <w:drawing>
          <wp:inline distT="0" distB="0" distL="0" distR="0" wp14:anchorId="7764EB1E" wp14:editId="66E93F11">
            <wp:extent cx="6858000" cy="806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47B" w:rsidSect="004C3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7B"/>
    <w:rsid w:val="004C347B"/>
    <w:rsid w:val="006E193C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57D7"/>
  <w15:chartTrackingRefBased/>
  <w15:docId w15:val="{C982C0F9-1905-41BC-B1DD-CB4B87C0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>Centers for Disease Control and Prevention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Anubhuti (CDC/CGH/DGHT) (CTR)</dc:creator>
  <cp:keywords/>
  <dc:description/>
  <cp:lastModifiedBy>Mishra, Anubhuti (CDC/CGH/DGHT) (CTR)</cp:lastModifiedBy>
  <cp:revision>2</cp:revision>
  <dcterms:created xsi:type="dcterms:W3CDTF">2017-11-28T19:43:00Z</dcterms:created>
  <dcterms:modified xsi:type="dcterms:W3CDTF">2017-11-28T19:50:00Z</dcterms:modified>
</cp:coreProperties>
</file>